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AD25" w14:textId="08A389AD" w:rsidR="00995DAA" w:rsidRPr="001C72AD" w:rsidRDefault="00101E31" w:rsidP="00E7510E">
      <w:pP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Supplementary </w:t>
      </w:r>
      <w:r w:rsidR="00995DAA" w:rsidRPr="001C72AD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3</w:t>
      </w:r>
      <w:r w:rsidR="00995DAA" w:rsidRPr="001C72AD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: INAHTA member survey re</w:t>
      </w:r>
      <w:bookmarkStart w:id="0" w:name="_GoBack"/>
      <w:bookmarkEnd w:id="0"/>
      <w:r w:rsidR="00995DAA" w:rsidRPr="001C72AD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sponses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995DAA" w:rsidRPr="001C72AD" w14:paraId="73286837" w14:textId="77777777" w:rsidTr="00E7510E">
        <w:tc>
          <w:tcPr>
            <w:tcW w:w="4531" w:type="dxa"/>
          </w:tcPr>
          <w:p w14:paraId="643A3AFB" w14:textId="77777777" w:rsidR="00995DAA" w:rsidRPr="001C72AD" w:rsidRDefault="00995DAA" w:rsidP="00E7510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1C72AD">
              <w:rPr>
                <w:rFonts w:ascii="Arial" w:eastAsia="Times New Roman" w:hAnsi="Arial" w:cs="Arial"/>
                <w:b/>
                <w:color w:val="000000"/>
                <w:lang w:val="en-US"/>
              </w:rPr>
              <w:t>Question</w:t>
            </w:r>
          </w:p>
        </w:tc>
        <w:tc>
          <w:tcPr>
            <w:tcW w:w="4395" w:type="dxa"/>
          </w:tcPr>
          <w:p w14:paraId="28F5A785" w14:textId="77777777" w:rsidR="00995DAA" w:rsidRPr="001C72AD" w:rsidRDefault="00995DAA" w:rsidP="00E7510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C72AD">
              <w:rPr>
                <w:rFonts w:ascii="Arial" w:hAnsi="Arial" w:cs="Arial"/>
                <w:b/>
                <w:color w:val="000000"/>
                <w:shd w:val="clear" w:color="auto" w:fill="FFFFFF"/>
                <w:lang w:val="en-US"/>
              </w:rPr>
              <w:t>Responses</w:t>
            </w:r>
          </w:p>
        </w:tc>
      </w:tr>
      <w:tr w:rsidR="00995DAA" w:rsidRPr="001C72AD" w14:paraId="3F871275" w14:textId="77777777" w:rsidTr="00E7510E">
        <w:trPr>
          <w:trHeight w:val="932"/>
        </w:trPr>
        <w:tc>
          <w:tcPr>
            <w:tcW w:w="4531" w:type="dxa"/>
          </w:tcPr>
          <w:p w14:paraId="7032EA15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1 - Is organizational impact, in relation to the introduction of a new health technology, included in your criteria for evaluation?</w:t>
            </w:r>
          </w:p>
        </w:tc>
        <w:tc>
          <w:tcPr>
            <w:tcW w:w="4395" w:type="dxa"/>
          </w:tcPr>
          <w:p w14:paraId="6C4B1B3E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Yes: 4</w:t>
            </w:r>
          </w:p>
          <w:p w14:paraId="1860FDDB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Depending on the situation: 4</w:t>
            </w:r>
          </w:p>
          <w:p w14:paraId="5BF7766D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No : 2</w:t>
            </w:r>
          </w:p>
        </w:tc>
      </w:tr>
      <w:tr w:rsidR="00995DAA" w:rsidRPr="001C72AD" w14:paraId="7AD30C92" w14:textId="77777777" w:rsidTr="00E7510E">
        <w:trPr>
          <w:trHeight w:val="1142"/>
        </w:trPr>
        <w:tc>
          <w:tcPr>
            <w:tcW w:w="4531" w:type="dxa"/>
          </w:tcPr>
          <w:p w14:paraId="3BDBEAB2" w14:textId="77777777" w:rsidR="00995DAA" w:rsidRPr="001C72AD" w:rsidRDefault="00995DAA" w:rsidP="00E751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2 - If yes, please indicate:</w:t>
            </w:r>
          </w:p>
          <w:p w14:paraId="7EC7807B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a. which health technology is concerned (medication, medical devices, procedures or other technologies)</w:t>
            </w:r>
          </w:p>
        </w:tc>
        <w:tc>
          <w:tcPr>
            <w:tcW w:w="4395" w:type="dxa"/>
          </w:tcPr>
          <w:p w14:paraId="4698FC5F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All health technologies: 3</w:t>
            </w:r>
          </w:p>
          <w:p w14:paraId="7616B4EE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For some: 4</w:t>
            </w:r>
          </w:p>
          <w:p w14:paraId="6028084B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Not concerned : 3</w:t>
            </w:r>
          </w:p>
        </w:tc>
      </w:tr>
      <w:tr w:rsidR="00995DAA" w:rsidRPr="001C72AD" w14:paraId="3FF69BEF" w14:textId="77777777" w:rsidTr="00E7510E">
        <w:trPr>
          <w:trHeight w:val="975"/>
        </w:trPr>
        <w:tc>
          <w:tcPr>
            <w:tcW w:w="4531" w:type="dxa"/>
          </w:tcPr>
          <w:p w14:paraId="0D962964" w14:textId="77777777" w:rsidR="00995DAA" w:rsidRPr="001C72AD" w:rsidRDefault="00995DAA" w:rsidP="00E751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 xml:space="preserve">2 - If yes, please indicate: </w:t>
            </w:r>
          </w:p>
          <w:p w14:paraId="54BE879E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b. the specific criteria used for the evaluation of organizational impacts</w:t>
            </w:r>
          </w:p>
        </w:tc>
        <w:tc>
          <w:tcPr>
            <w:tcW w:w="4395" w:type="dxa"/>
          </w:tcPr>
          <w:p w14:paraId="2C658B45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Criteria listed: 1</w:t>
            </w:r>
          </w:p>
          <w:p w14:paraId="4E9CABDC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Reference to general criteria: 6</w:t>
            </w:r>
          </w:p>
          <w:p w14:paraId="6B79EFEF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 xml:space="preserve">Not concerned : 3 </w:t>
            </w:r>
          </w:p>
        </w:tc>
      </w:tr>
      <w:tr w:rsidR="00995DAA" w:rsidRPr="001C72AD" w14:paraId="7E0F8FA2" w14:textId="77777777" w:rsidTr="00E7510E">
        <w:trPr>
          <w:trHeight w:val="1089"/>
        </w:trPr>
        <w:tc>
          <w:tcPr>
            <w:tcW w:w="4531" w:type="dxa"/>
          </w:tcPr>
          <w:p w14:paraId="72C90041" w14:textId="77777777" w:rsidR="00995DAA" w:rsidRPr="001C72AD" w:rsidRDefault="00995DAA" w:rsidP="00E7510E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 xml:space="preserve">2 - If yes, please indicate: </w:t>
            </w:r>
          </w:p>
          <w:p w14:paraId="241BB50D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c. reference to related guidelines</w:t>
            </w:r>
          </w:p>
        </w:tc>
        <w:tc>
          <w:tcPr>
            <w:tcW w:w="4395" w:type="dxa"/>
          </w:tcPr>
          <w:p w14:paraId="55FD7BE1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Guideline for organizational impact: none</w:t>
            </w:r>
          </w:p>
          <w:p w14:paraId="78863D81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 xml:space="preserve">Guideline already known (EUnetHTA, </w:t>
            </w: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AdHopHTA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, INAHTA</w:t>
            </w:r>
            <w:r w:rsidRPr="001C72AD">
              <w:rPr>
                <w:rFonts w:ascii="Arial" w:eastAsia="Times New Roman" w:hAnsi="Arial" w:cs="Arial"/>
                <w:color w:val="000000"/>
                <w:lang w:val="en-US"/>
              </w:rPr>
              <w:t>)</w:t>
            </w:r>
            <w:r w:rsidRPr="001C72AD">
              <w:rPr>
                <w:rFonts w:ascii="Arial" w:hAnsi="Arial" w:cs="Arial"/>
                <w:lang w:val="en-US"/>
              </w:rPr>
              <w:t>: 5</w:t>
            </w:r>
          </w:p>
          <w:p w14:paraId="50F264BD" w14:textId="77777777" w:rsidR="00995DAA" w:rsidRPr="001C72AD" w:rsidRDefault="00995DAA" w:rsidP="00E7510E">
            <w:pPr>
              <w:rPr>
                <w:rFonts w:ascii="Arial" w:hAnsi="Arial" w:cs="Arial"/>
                <w:lang w:val="en-US"/>
              </w:rPr>
            </w:pPr>
            <w:r w:rsidRPr="001C72AD">
              <w:rPr>
                <w:rFonts w:ascii="Arial" w:hAnsi="Arial" w:cs="Arial"/>
                <w:lang w:val="en-US"/>
              </w:rPr>
              <w:t>No mention of guideline : 5</w:t>
            </w:r>
          </w:p>
        </w:tc>
      </w:tr>
    </w:tbl>
    <w:p w14:paraId="3606260D" w14:textId="77777777" w:rsidR="00995DAA" w:rsidRPr="001C72AD" w:rsidRDefault="00995DAA" w:rsidP="00E7510E">
      <w:pPr>
        <w:rPr>
          <w:rFonts w:ascii="Arial" w:hAnsi="Arial" w:cs="Arial"/>
          <w:lang w:val="en-US"/>
        </w:rPr>
      </w:pPr>
      <w:r w:rsidRPr="001C72AD">
        <w:rPr>
          <w:rFonts w:ascii="Arial" w:hAnsi="Arial" w:cs="Arial"/>
          <w:lang w:val="en-US"/>
        </w:rPr>
        <w:t>Legend: This table summarizes the responses provided by members who responded to the INAHTA survey regarding their practice of HTA concerning OIs</w:t>
      </w:r>
      <w:r w:rsidRPr="001C72AD">
        <w:rPr>
          <w:rFonts w:ascii="Arial" w:hAnsi="Arial" w:cs="Arial"/>
          <w:color w:val="000000"/>
          <w:shd w:val="clear" w:color="auto" w:fill="FFFFFF"/>
          <w:lang w:val="en-US"/>
        </w:rPr>
        <w:t xml:space="preserve"> (July 2-30, 2019)</w:t>
      </w:r>
      <w:r w:rsidRPr="001C72AD">
        <w:rPr>
          <w:rFonts w:ascii="Arial" w:hAnsi="Arial" w:cs="Arial"/>
          <w:lang w:val="en-US"/>
        </w:rPr>
        <w:t xml:space="preserve">.  </w:t>
      </w:r>
    </w:p>
    <w:p w14:paraId="24EE7F4A" w14:textId="47BDEDA1" w:rsidR="00995DAA" w:rsidRDefault="009B5E59" w:rsidP="00995DAA">
      <w:pPr>
        <w:rPr>
          <w:rFonts w:ascii="Arial" w:eastAsia="Times New Roman" w:hAnsi="Arial" w:cs="Arial"/>
          <w:color w:val="000000"/>
          <w:lang w:val="en-US" w:eastAsia="fr-FR"/>
        </w:rPr>
      </w:pPr>
      <w:r w:rsidRPr="006E110A">
        <w:rPr>
          <w:rFonts w:ascii="Arial" w:eastAsia="Times New Roman" w:hAnsi="Arial" w:cs="Arial"/>
          <w:color w:val="000000"/>
          <w:lang w:val="en-US" w:eastAsia="fr-FR"/>
        </w:rPr>
        <w:t>EUnetHTA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: </w:t>
      </w:r>
      <w:r w:rsidRPr="009B5E59">
        <w:rPr>
          <w:rFonts w:ascii="Arial" w:eastAsia="Times New Roman" w:hAnsi="Arial" w:cs="Arial"/>
          <w:color w:val="000000"/>
          <w:lang w:val="en-US" w:eastAsia="fr-FR"/>
        </w:rPr>
        <w:t>European Network for Health Technology Assessment</w:t>
      </w:r>
    </w:p>
    <w:p w14:paraId="51924674" w14:textId="4034307F" w:rsidR="009B5E59" w:rsidRDefault="009B5E59" w:rsidP="009B5E59">
      <w:pPr>
        <w:widowControl w:val="0"/>
        <w:suppressLineNumbers/>
        <w:rPr>
          <w:rFonts w:ascii="Arial" w:eastAsia="Times New Roman" w:hAnsi="Arial" w:cs="Arial"/>
          <w:color w:val="000000"/>
          <w:lang w:val="en-US" w:eastAsia="fr-FR"/>
        </w:rPr>
      </w:pPr>
      <w:r w:rsidRPr="006E110A">
        <w:rPr>
          <w:rFonts w:ascii="Arial" w:eastAsia="Times New Roman" w:hAnsi="Arial" w:cs="Arial"/>
          <w:color w:val="000000"/>
          <w:lang w:val="en-US" w:eastAsia="fr-FR"/>
        </w:rPr>
        <w:t>AdHopHTA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: </w:t>
      </w:r>
      <w:r w:rsidRPr="00C919B1">
        <w:rPr>
          <w:rFonts w:ascii="Arial" w:hAnsi="Arial" w:cs="Arial"/>
          <w:color w:val="000000" w:themeColor="text1"/>
          <w:lang w:val="en-GB"/>
        </w:rPr>
        <w:t>Adopting Hospital Based Health Technology Assessment</w:t>
      </w:r>
      <w:r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2D3557AC" w14:textId="10EFE8B2" w:rsidR="009B5E59" w:rsidRDefault="009B5E59" w:rsidP="009B5E59">
      <w:pPr>
        <w:widowControl w:val="0"/>
        <w:suppressLineNumbers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INAHTA: </w:t>
      </w:r>
      <w:r w:rsidRPr="00546590">
        <w:rPr>
          <w:rFonts w:ascii="Arial" w:hAnsi="Arial" w:cs="Arial"/>
          <w:lang w:val="en"/>
        </w:rPr>
        <w:t>International Network of Agencies for Health Technology Assessment</w:t>
      </w:r>
    </w:p>
    <w:p w14:paraId="5C5224A2" w14:textId="77777777" w:rsidR="009B5E59" w:rsidRPr="00821F0B" w:rsidRDefault="009B5E59" w:rsidP="00995DAA">
      <w:pPr>
        <w:rPr>
          <w:lang w:val="en-US"/>
        </w:rPr>
      </w:pPr>
    </w:p>
    <w:p w14:paraId="6C96070E" w14:textId="77777777" w:rsidR="00995DAA" w:rsidRPr="002D5A10" w:rsidRDefault="00995DAA" w:rsidP="002D5A10">
      <w:pPr>
        <w:rPr>
          <w:lang w:val="en-US"/>
        </w:rPr>
      </w:pPr>
    </w:p>
    <w:sectPr w:rsidR="00995DAA" w:rsidRPr="002D5A10" w:rsidSect="002D5A10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85A0" w14:textId="77777777" w:rsidR="002966FC" w:rsidRDefault="002966FC">
      <w:pPr>
        <w:spacing w:after="0" w:line="240" w:lineRule="auto"/>
      </w:pPr>
      <w:r>
        <w:separator/>
      </w:r>
    </w:p>
  </w:endnote>
  <w:endnote w:type="continuationSeparator" w:id="0">
    <w:p w14:paraId="53CF8A0C" w14:textId="77777777" w:rsidR="002966FC" w:rsidRDefault="002966FC">
      <w:pPr>
        <w:spacing w:after="0" w:line="240" w:lineRule="auto"/>
      </w:pPr>
      <w:r>
        <w:continuationSeparator/>
      </w:r>
    </w:p>
  </w:endnote>
  <w:endnote w:type="continuationNotice" w:id="1">
    <w:p w14:paraId="1BE55B6A" w14:textId="77777777" w:rsidR="002966FC" w:rsidRDefault="00296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174264"/>
      <w:docPartObj>
        <w:docPartGallery w:val="Page Numbers (Bottom of Page)"/>
        <w:docPartUnique/>
      </w:docPartObj>
    </w:sdtPr>
    <w:sdtEndPr/>
    <w:sdtContent>
      <w:p w14:paraId="5386801F" w14:textId="65A2AD42" w:rsidR="00C65955" w:rsidRDefault="00C65955">
        <w:pPr>
          <w:pStyle w:val="Pieddepage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101E31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69EE1221" w14:textId="77777777" w:rsidR="00C65955" w:rsidRDefault="00C65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BF5B8" w14:textId="77777777" w:rsidR="002966FC" w:rsidRDefault="002966FC">
      <w:pPr>
        <w:spacing w:after="0" w:line="240" w:lineRule="auto"/>
      </w:pPr>
      <w:r>
        <w:separator/>
      </w:r>
    </w:p>
  </w:footnote>
  <w:footnote w:type="continuationSeparator" w:id="0">
    <w:p w14:paraId="74AFB9F8" w14:textId="77777777" w:rsidR="002966FC" w:rsidRDefault="002966FC">
      <w:pPr>
        <w:spacing w:after="0" w:line="240" w:lineRule="auto"/>
      </w:pPr>
      <w:r>
        <w:continuationSeparator/>
      </w:r>
    </w:p>
  </w:footnote>
  <w:footnote w:type="continuationNotice" w:id="1">
    <w:p w14:paraId="4F4E7607" w14:textId="77777777" w:rsidR="002966FC" w:rsidRDefault="00296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70088" w14:textId="77777777" w:rsidR="00C65955" w:rsidRDefault="00C659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09"/>
    <w:multiLevelType w:val="hybridMultilevel"/>
    <w:tmpl w:val="3A1E0CE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4AC"/>
    <w:multiLevelType w:val="hybridMultilevel"/>
    <w:tmpl w:val="4B28A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4CA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8C0"/>
    <w:multiLevelType w:val="multilevel"/>
    <w:tmpl w:val="13DC22BA"/>
    <w:lvl w:ilvl="0">
      <w:start w:val="1"/>
      <w:numFmt w:val="decimal"/>
      <w:lvlText w:val="%1."/>
      <w:lvlJc w:val="left"/>
      <w:pPr>
        <w:ind w:left="680" w:hanging="362"/>
      </w:pPr>
      <w:rPr>
        <w:rFonts w:ascii="Arial" w:hAnsi="Arial" w:hint="default"/>
        <w:color w:val="54C5D0"/>
        <w:sz w:val="22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color w:val="54C5D0"/>
      </w:rPr>
    </w:lvl>
    <w:lvl w:ilvl="3">
      <w:start w:val="1"/>
      <w:numFmt w:val="decimal"/>
      <w:lvlText w:val="%4."/>
      <w:lvlJc w:val="left"/>
      <w:pPr>
        <w:ind w:left="18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 w15:restartNumberingAfterBreak="0">
    <w:nsid w:val="0F2F4066"/>
    <w:multiLevelType w:val="multilevel"/>
    <w:tmpl w:val="9B4A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80D4B"/>
    <w:multiLevelType w:val="multilevel"/>
    <w:tmpl w:val="5A8061FA"/>
    <w:lvl w:ilvl="0">
      <w:start w:val="1"/>
      <w:numFmt w:val="bullet"/>
      <w:lvlText w:val=""/>
      <w:lvlJc w:val="left"/>
      <w:pPr>
        <w:ind w:left="680" w:hanging="362"/>
      </w:pPr>
      <w:rPr>
        <w:rFonts w:ascii="Symbol" w:hAnsi="Symbol" w:hint="default"/>
        <w:color w:val="54C5D0"/>
        <w:sz w:val="22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color w:val="54C5D0"/>
      </w:rPr>
    </w:lvl>
    <w:lvl w:ilvl="3">
      <w:start w:val="1"/>
      <w:numFmt w:val="decimal"/>
      <w:lvlText w:val="%4."/>
      <w:lvlJc w:val="left"/>
      <w:pPr>
        <w:ind w:left="18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14A2373E"/>
    <w:multiLevelType w:val="hybridMultilevel"/>
    <w:tmpl w:val="0D607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55B"/>
    <w:multiLevelType w:val="hybridMultilevel"/>
    <w:tmpl w:val="1F58D9E6"/>
    <w:lvl w:ilvl="0" w:tplc="B91AC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DD7"/>
    <w:multiLevelType w:val="hybridMultilevel"/>
    <w:tmpl w:val="237EE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30A"/>
    <w:multiLevelType w:val="hybridMultilevel"/>
    <w:tmpl w:val="43FA3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4CA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AC4"/>
    <w:multiLevelType w:val="hybridMultilevel"/>
    <w:tmpl w:val="44863CDA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3F16C68"/>
    <w:multiLevelType w:val="multilevel"/>
    <w:tmpl w:val="0862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67720C6"/>
    <w:multiLevelType w:val="multilevel"/>
    <w:tmpl w:val="973A3B28"/>
    <w:lvl w:ilvl="0">
      <w:start w:val="1"/>
      <w:numFmt w:val="decimal"/>
      <w:lvlText w:val="%1."/>
      <w:lvlJc w:val="left"/>
      <w:pPr>
        <w:ind w:left="680" w:hanging="362"/>
      </w:pPr>
      <w:rPr>
        <w:rFonts w:ascii="Arial" w:hAnsi="Arial" w:hint="default"/>
        <w:color w:val="54C5D0"/>
        <w:sz w:val="22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color w:val="54C5D0"/>
      </w:rPr>
    </w:lvl>
    <w:lvl w:ilvl="3">
      <w:start w:val="1"/>
      <w:numFmt w:val="decimal"/>
      <w:lvlText w:val="%4."/>
      <w:lvlJc w:val="left"/>
      <w:pPr>
        <w:ind w:left="18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 w15:restartNumberingAfterBreak="0">
    <w:nsid w:val="39B64741"/>
    <w:multiLevelType w:val="multilevel"/>
    <w:tmpl w:val="DA3E0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736841"/>
    <w:multiLevelType w:val="hybridMultilevel"/>
    <w:tmpl w:val="AEE87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807FF"/>
    <w:multiLevelType w:val="multilevel"/>
    <w:tmpl w:val="D9F8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0590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461F23"/>
    <w:multiLevelType w:val="hybridMultilevel"/>
    <w:tmpl w:val="91B2CE3A"/>
    <w:lvl w:ilvl="0" w:tplc="275675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134E4"/>
    <w:multiLevelType w:val="multilevel"/>
    <w:tmpl w:val="C010CF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5F46D1E"/>
    <w:multiLevelType w:val="hybridMultilevel"/>
    <w:tmpl w:val="E17E54E0"/>
    <w:lvl w:ilvl="0" w:tplc="A0DCBFF2">
      <w:start w:val="1"/>
      <w:numFmt w:val="decimal"/>
      <w:lvlText w:val="%1."/>
      <w:lvlJc w:val="left"/>
      <w:pPr>
        <w:ind w:left="12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5B623C28">
      <w:numFmt w:val="bullet"/>
      <w:lvlText w:val="-"/>
      <w:lvlJc w:val="left"/>
      <w:pPr>
        <w:ind w:left="120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2" w:tplc="3C90CB14">
      <w:numFmt w:val="bullet"/>
      <w:lvlText w:val="•"/>
      <w:lvlJc w:val="left"/>
      <w:pPr>
        <w:ind w:left="1904" w:hanging="114"/>
      </w:pPr>
      <w:rPr>
        <w:rFonts w:hint="default"/>
        <w:lang w:val="en-US" w:eastAsia="en-US" w:bidi="ar-SA"/>
      </w:rPr>
    </w:lvl>
    <w:lvl w:ilvl="3" w:tplc="3320A6C4">
      <w:numFmt w:val="bullet"/>
      <w:lvlText w:val="•"/>
      <w:lvlJc w:val="left"/>
      <w:pPr>
        <w:ind w:left="2796" w:hanging="114"/>
      </w:pPr>
      <w:rPr>
        <w:rFonts w:hint="default"/>
        <w:lang w:val="en-US" w:eastAsia="en-US" w:bidi="ar-SA"/>
      </w:rPr>
    </w:lvl>
    <w:lvl w:ilvl="4" w:tplc="447A739E">
      <w:numFmt w:val="bullet"/>
      <w:lvlText w:val="•"/>
      <w:lvlJc w:val="left"/>
      <w:pPr>
        <w:ind w:left="3688" w:hanging="114"/>
      </w:pPr>
      <w:rPr>
        <w:rFonts w:hint="default"/>
        <w:lang w:val="en-US" w:eastAsia="en-US" w:bidi="ar-SA"/>
      </w:rPr>
    </w:lvl>
    <w:lvl w:ilvl="5" w:tplc="07D26FAC">
      <w:numFmt w:val="bullet"/>
      <w:lvlText w:val="•"/>
      <w:lvlJc w:val="left"/>
      <w:pPr>
        <w:ind w:left="4580" w:hanging="114"/>
      </w:pPr>
      <w:rPr>
        <w:rFonts w:hint="default"/>
        <w:lang w:val="en-US" w:eastAsia="en-US" w:bidi="ar-SA"/>
      </w:rPr>
    </w:lvl>
    <w:lvl w:ilvl="6" w:tplc="A6185C36">
      <w:numFmt w:val="bullet"/>
      <w:lvlText w:val="•"/>
      <w:lvlJc w:val="left"/>
      <w:pPr>
        <w:ind w:left="5472" w:hanging="114"/>
      </w:pPr>
      <w:rPr>
        <w:rFonts w:hint="default"/>
        <w:lang w:val="en-US" w:eastAsia="en-US" w:bidi="ar-SA"/>
      </w:rPr>
    </w:lvl>
    <w:lvl w:ilvl="7" w:tplc="F2880684">
      <w:numFmt w:val="bullet"/>
      <w:lvlText w:val="•"/>
      <w:lvlJc w:val="left"/>
      <w:pPr>
        <w:ind w:left="6364" w:hanging="114"/>
      </w:pPr>
      <w:rPr>
        <w:rFonts w:hint="default"/>
        <w:lang w:val="en-US" w:eastAsia="en-US" w:bidi="ar-SA"/>
      </w:rPr>
    </w:lvl>
    <w:lvl w:ilvl="8" w:tplc="4D424686">
      <w:numFmt w:val="bullet"/>
      <w:lvlText w:val="•"/>
      <w:lvlJc w:val="left"/>
      <w:pPr>
        <w:ind w:left="7256" w:hanging="114"/>
      </w:pPr>
      <w:rPr>
        <w:rFonts w:hint="default"/>
        <w:lang w:val="en-US" w:eastAsia="en-US" w:bidi="ar-SA"/>
      </w:rPr>
    </w:lvl>
  </w:abstractNum>
  <w:abstractNum w:abstractNumId="19" w15:restartNumberingAfterBreak="0">
    <w:nsid w:val="472D3B61"/>
    <w:multiLevelType w:val="hybridMultilevel"/>
    <w:tmpl w:val="0F82529C"/>
    <w:lvl w:ilvl="0" w:tplc="223A7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73E4"/>
    <w:multiLevelType w:val="multilevel"/>
    <w:tmpl w:val="766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9DE1809"/>
    <w:multiLevelType w:val="hybridMultilevel"/>
    <w:tmpl w:val="0D4EA892"/>
    <w:lvl w:ilvl="0" w:tplc="71A68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3779"/>
    <w:multiLevelType w:val="multilevel"/>
    <w:tmpl w:val="F4F02A0A"/>
    <w:lvl w:ilvl="0">
      <w:start w:val="1"/>
      <w:numFmt w:val="decimal"/>
      <w:lvlText w:val="%1."/>
      <w:lvlJc w:val="left"/>
      <w:pPr>
        <w:ind w:left="680" w:hanging="362"/>
      </w:pPr>
      <w:rPr>
        <w:rFonts w:ascii="Arial" w:hAnsi="Arial" w:hint="default"/>
        <w:color w:val="54C5D0"/>
        <w:sz w:val="22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color w:val="54C5D0"/>
      </w:rPr>
    </w:lvl>
    <w:lvl w:ilvl="3">
      <w:start w:val="1"/>
      <w:numFmt w:val="decimal"/>
      <w:lvlText w:val="%4."/>
      <w:lvlJc w:val="left"/>
      <w:pPr>
        <w:ind w:left="18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 w15:restartNumberingAfterBreak="0">
    <w:nsid w:val="532A4B41"/>
    <w:multiLevelType w:val="hybridMultilevel"/>
    <w:tmpl w:val="B5841262"/>
    <w:lvl w:ilvl="0" w:tplc="F8022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46D8"/>
    <w:multiLevelType w:val="hybridMultilevel"/>
    <w:tmpl w:val="287093DE"/>
    <w:lvl w:ilvl="0" w:tplc="798A48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527B7"/>
    <w:multiLevelType w:val="hybridMultilevel"/>
    <w:tmpl w:val="B768C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110C"/>
    <w:multiLevelType w:val="hybridMultilevel"/>
    <w:tmpl w:val="3452BD70"/>
    <w:lvl w:ilvl="0" w:tplc="E2848E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82A47"/>
    <w:multiLevelType w:val="hybridMultilevel"/>
    <w:tmpl w:val="9D86A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10ABE"/>
    <w:multiLevelType w:val="multilevel"/>
    <w:tmpl w:val="ACF4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86C03"/>
    <w:multiLevelType w:val="multilevel"/>
    <w:tmpl w:val="E1425E0E"/>
    <w:lvl w:ilvl="0">
      <w:start w:val="1"/>
      <w:numFmt w:val="decimal"/>
      <w:pStyle w:val="Listepuces2"/>
      <w:lvlText w:val="%1."/>
      <w:lvlJc w:val="left"/>
      <w:pPr>
        <w:ind w:left="680" w:hanging="362"/>
      </w:pPr>
      <w:rPr>
        <w:rFonts w:ascii="Arial" w:hAnsi="Arial" w:hint="default"/>
        <w:color w:val="54C5D0"/>
        <w:sz w:val="22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color w:val="54C5D0"/>
      </w:rPr>
    </w:lvl>
    <w:lvl w:ilvl="3">
      <w:start w:val="1"/>
      <w:numFmt w:val="decimal"/>
      <w:lvlText w:val="%4."/>
      <w:lvlJc w:val="left"/>
      <w:pPr>
        <w:ind w:left="187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0" w15:restartNumberingAfterBreak="0">
    <w:nsid w:val="6A576C66"/>
    <w:multiLevelType w:val="multilevel"/>
    <w:tmpl w:val="2D546470"/>
    <w:lvl w:ilvl="0">
      <w:start w:val="1"/>
      <w:numFmt w:val="bullet"/>
      <w:pStyle w:val="Paragraphedeliste"/>
      <w:lvlText w:val=""/>
      <w:lvlJc w:val="left"/>
      <w:pPr>
        <w:ind w:left="680" w:hanging="362"/>
      </w:pPr>
      <w:rPr>
        <w:rFonts w:ascii="Symbol" w:hAnsi="Symbol" w:hint="default"/>
        <w:b/>
        <w:i w:val="0"/>
        <w:color w:val="54C5D0"/>
        <w:sz w:val="22"/>
        <w:u w:color="54C5D0"/>
      </w:rPr>
    </w:lvl>
    <w:lvl w:ilvl="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b/>
        <w:color w:val="54C5D0"/>
        <w:u w:color="54C5D0"/>
      </w:rPr>
    </w:lvl>
    <w:lvl w:ilvl="2">
      <w:start w:val="1"/>
      <w:numFmt w:val="bullet"/>
      <w:lvlText w:val="-"/>
      <w:lvlJc w:val="left"/>
      <w:pPr>
        <w:ind w:left="1247" w:hanging="283"/>
      </w:pPr>
      <w:rPr>
        <w:rFonts w:ascii="Arial" w:hAnsi="Arial" w:hint="default"/>
        <w:b w:val="0"/>
        <w:i w:val="0"/>
        <w:color w:val="54C5D0"/>
        <w:sz w:val="22"/>
        <w:u w:color="54C5D0"/>
      </w:rPr>
    </w:lvl>
    <w:lvl w:ilvl="3">
      <w:start w:val="1"/>
      <w:numFmt w:val="bullet"/>
      <w:lvlText w:val="o"/>
      <w:lvlJc w:val="left"/>
      <w:pPr>
        <w:ind w:left="1871" w:hanging="567"/>
      </w:pPr>
      <w:rPr>
        <w:rFonts w:ascii="Courier New" w:hAnsi="Courier New" w:hint="default"/>
        <w:color w:val="54C5D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61C30"/>
    <w:multiLevelType w:val="hybridMultilevel"/>
    <w:tmpl w:val="38BE4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26B1C"/>
    <w:multiLevelType w:val="multilevel"/>
    <w:tmpl w:val="9A4E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4446E"/>
    <w:multiLevelType w:val="hybridMultilevel"/>
    <w:tmpl w:val="0840F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59C8"/>
    <w:multiLevelType w:val="hybridMultilevel"/>
    <w:tmpl w:val="4F52694E"/>
    <w:lvl w:ilvl="0" w:tplc="6B32B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63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C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B24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5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21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5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80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A0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67129"/>
    <w:multiLevelType w:val="hybridMultilevel"/>
    <w:tmpl w:val="137848E2"/>
    <w:lvl w:ilvl="0" w:tplc="5668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4CD2"/>
    <w:multiLevelType w:val="hybridMultilevel"/>
    <w:tmpl w:val="3BCA2B60"/>
    <w:lvl w:ilvl="0" w:tplc="BE7C1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10"/>
  </w:num>
  <w:num w:numId="5">
    <w:abstractNumId w:val="12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7"/>
  </w:num>
  <w:num w:numId="13">
    <w:abstractNumId w:val="24"/>
  </w:num>
  <w:num w:numId="14">
    <w:abstractNumId w:val="30"/>
  </w:num>
  <w:num w:numId="15">
    <w:abstractNumId w:val="2"/>
  </w:num>
  <w:num w:numId="16">
    <w:abstractNumId w:val="36"/>
  </w:num>
  <w:num w:numId="17">
    <w:abstractNumId w:val="13"/>
  </w:num>
  <w:num w:numId="18">
    <w:abstractNumId w:val="0"/>
  </w:num>
  <w:num w:numId="19">
    <w:abstractNumId w:val="1"/>
  </w:num>
  <w:num w:numId="20">
    <w:abstractNumId w:val="31"/>
  </w:num>
  <w:num w:numId="21">
    <w:abstractNumId w:val="25"/>
  </w:num>
  <w:num w:numId="22">
    <w:abstractNumId w:val="11"/>
  </w:num>
  <w:num w:numId="23">
    <w:abstractNumId w:val="22"/>
  </w:num>
  <w:num w:numId="24">
    <w:abstractNumId w:val="9"/>
  </w:num>
  <w:num w:numId="25">
    <w:abstractNumId w:val="29"/>
  </w:num>
  <w:num w:numId="26">
    <w:abstractNumId w:val="4"/>
  </w:num>
  <w:num w:numId="27">
    <w:abstractNumId w:val="8"/>
  </w:num>
  <w:num w:numId="28">
    <w:abstractNumId w:val="33"/>
  </w:num>
  <w:num w:numId="29">
    <w:abstractNumId w:val="27"/>
  </w:num>
  <w:num w:numId="30">
    <w:abstractNumId w:val="34"/>
  </w:num>
  <w:num w:numId="31">
    <w:abstractNumId w:val="14"/>
  </w:num>
  <w:num w:numId="32">
    <w:abstractNumId w:val="26"/>
  </w:num>
  <w:num w:numId="33">
    <w:abstractNumId w:val="28"/>
  </w:num>
  <w:num w:numId="34">
    <w:abstractNumId w:val="3"/>
  </w:num>
  <w:num w:numId="35">
    <w:abstractNumId w:val="6"/>
  </w:num>
  <w:num w:numId="36">
    <w:abstractNumId w:val="7"/>
  </w:num>
  <w:num w:numId="37">
    <w:abstractNumId w:val="21"/>
  </w:num>
  <w:num w:numId="38">
    <w:abstractNumId w:val="16"/>
  </w:num>
  <w:num w:numId="39">
    <w:abstractNumId w:val="23"/>
  </w:num>
  <w:num w:numId="40">
    <w:abstractNumId w:val="32"/>
  </w:num>
  <w:num w:numId="41">
    <w:abstractNumId w:val="5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95DAA"/>
    <w:rsid w:val="000044D5"/>
    <w:rsid w:val="00012624"/>
    <w:rsid w:val="00013AC3"/>
    <w:rsid w:val="00014FC4"/>
    <w:rsid w:val="00017044"/>
    <w:rsid w:val="00021258"/>
    <w:rsid w:val="0002427B"/>
    <w:rsid w:val="000249B4"/>
    <w:rsid w:val="00036618"/>
    <w:rsid w:val="0004364D"/>
    <w:rsid w:val="00043B19"/>
    <w:rsid w:val="00061B9E"/>
    <w:rsid w:val="000648D5"/>
    <w:rsid w:val="00071253"/>
    <w:rsid w:val="00072AE4"/>
    <w:rsid w:val="00077B44"/>
    <w:rsid w:val="00082F40"/>
    <w:rsid w:val="00092DED"/>
    <w:rsid w:val="0009512D"/>
    <w:rsid w:val="000975FC"/>
    <w:rsid w:val="000A71E8"/>
    <w:rsid w:val="000B11BD"/>
    <w:rsid w:val="000B397B"/>
    <w:rsid w:val="000C265C"/>
    <w:rsid w:val="000C2F68"/>
    <w:rsid w:val="000C4C16"/>
    <w:rsid w:val="000C6874"/>
    <w:rsid w:val="000C6FBA"/>
    <w:rsid w:val="000D1627"/>
    <w:rsid w:val="000D6628"/>
    <w:rsid w:val="000E125D"/>
    <w:rsid w:val="000E1759"/>
    <w:rsid w:val="000F0EF3"/>
    <w:rsid w:val="00101E31"/>
    <w:rsid w:val="0010304B"/>
    <w:rsid w:val="00104716"/>
    <w:rsid w:val="00131587"/>
    <w:rsid w:val="0013778C"/>
    <w:rsid w:val="00145C3D"/>
    <w:rsid w:val="001462B4"/>
    <w:rsid w:val="00153106"/>
    <w:rsid w:val="00156F51"/>
    <w:rsid w:val="00161696"/>
    <w:rsid w:val="00163CB7"/>
    <w:rsid w:val="001773CB"/>
    <w:rsid w:val="00195C1C"/>
    <w:rsid w:val="00197E43"/>
    <w:rsid w:val="001A37BB"/>
    <w:rsid w:val="001A6D7E"/>
    <w:rsid w:val="001A7E3B"/>
    <w:rsid w:val="001B0F10"/>
    <w:rsid w:val="001B551C"/>
    <w:rsid w:val="001C0324"/>
    <w:rsid w:val="001C6462"/>
    <w:rsid w:val="001D1E75"/>
    <w:rsid w:val="001E3D97"/>
    <w:rsid w:val="001E6AB6"/>
    <w:rsid w:val="001F14B6"/>
    <w:rsid w:val="0020120D"/>
    <w:rsid w:val="00206560"/>
    <w:rsid w:val="00206839"/>
    <w:rsid w:val="00214677"/>
    <w:rsid w:val="002150DD"/>
    <w:rsid w:val="002165D5"/>
    <w:rsid w:val="00225114"/>
    <w:rsid w:val="00234CB2"/>
    <w:rsid w:val="00244A80"/>
    <w:rsid w:val="00247698"/>
    <w:rsid w:val="00251BC4"/>
    <w:rsid w:val="00253EA4"/>
    <w:rsid w:val="002557D3"/>
    <w:rsid w:val="00257697"/>
    <w:rsid w:val="00270334"/>
    <w:rsid w:val="00272314"/>
    <w:rsid w:val="00273B08"/>
    <w:rsid w:val="00275224"/>
    <w:rsid w:val="0027609D"/>
    <w:rsid w:val="002763D5"/>
    <w:rsid w:val="00277E9D"/>
    <w:rsid w:val="00280685"/>
    <w:rsid w:val="00283A38"/>
    <w:rsid w:val="00284510"/>
    <w:rsid w:val="0029050F"/>
    <w:rsid w:val="002966FC"/>
    <w:rsid w:val="002B1A58"/>
    <w:rsid w:val="002B6477"/>
    <w:rsid w:val="002C7973"/>
    <w:rsid w:val="002D5556"/>
    <w:rsid w:val="002D5A10"/>
    <w:rsid w:val="002D6F9E"/>
    <w:rsid w:val="002E6194"/>
    <w:rsid w:val="002E77D5"/>
    <w:rsid w:val="002E7C47"/>
    <w:rsid w:val="002F6F1C"/>
    <w:rsid w:val="00302CB5"/>
    <w:rsid w:val="00304149"/>
    <w:rsid w:val="00310DE4"/>
    <w:rsid w:val="00311241"/>
    <w:rsid w:val="0032193A"/>
    <w:rsid w:val="00323F48"/>
    <w:rsid w:val="00334FDF"/>
    <w:rsid w:val="003576A4"/>
    <w:rsid w:val="00357C52"/>
    <w:rsid w:val="003622DF"/>
    <w:rsid w:val="00364638"/>
    <w:rsid w:val="003716EF"/>
    <w:rsid w:val="00377547"/>
    <w:rsid w:val="00396FD9"/>
    <w:rsid w:val="003A6DE3"/>
    <w:rsid w:val="003B52EC"/>
    <w:rsid w:val="003C51A3"/>
    <w:rsid w:val="003C6919"/>
    <w:rsid w:val="003D124B"/>
    <w:rsid w:val="00400ADF"/>
    <w:rsid w:val="00410AFF"/>
    <w:rsid w:val="00422338"/>
    <w:rsid w:val="00422A1A"/>
    <w:rsid w:val="00431C72"/>
    <w:rsid w:val="0044227B"/>
    <w:rsid w:val="004435E9"/>
    <w:rsid w:val="004710C7"/>
    <w:rsid w:val="00471640"/>
    <w:rsid w:val="0047614B"/>
    <w:rsid w:val="004818A7"/>
    <w:rsid w:val="00485CDD"/>
    <w:rsid w:val="00486953"/>
    <w:rsid w:val="004A6483"/>
    <w:rsid w:val="004C0D6B"/>
    <w:rsid w:val="004C59F4"/>
    <w:rsid w:val="004C6421"/>
    <w:rsid w:val="004D2C50"/>
    <w:rsid w:val="004D52F1"/>
    <w:rsid w:val="004D5391"/>
    <w:rsid w:val="004F0482"/>
    <w:rsid w:val="004F6DF3"/>
    <w:rsid w:val="00510A6C"/>
    <w:rsid w:val="00512C12"/>
    <w:rsid w:val="00515089"/>
    <w:rsid w:val="00516692"/>
    <w:rsid w:val="005167B6"/>
    <w:rsid w:val="005251A0"/>
    <w:rsid w:val="00532B95"/>
    <w:rsid w:val="00541994"/>
    <w:rsid w:val="00546590"/>
    <w:rsid w:val="005523B7"/>
    <w:rsid w:val="00563549"/>
    <w:rsid w:val="00564A6C"/>
    <w:rsid w:val="0057141B"/>
    <w:rsid w:val="005902EC"/>
    <w:rsid w:val="005965E0"/>
    <w:rsid w:val="005A4B25"/>
    <w:rsid w:val="005A57EB"/>
    <w:rsid w:val="005B2C08"/>
    <w:rsid w:val="005B6B9E"/>
    <w:rsid w:val="005C17AA"/>
    <w:rsid w:val="005D0A81"/>
    <w:rsid w:val="005D3FBD"/>
    <w:rsid w:val="005D4A47"/>
    <w:rsid w:val="005E5E1A"/>
    <w:rsid w:val="005E5FD0"/>
    <w:rsid w:val="00604C47"/>
    <w:rsid w:val="00606826"/>
    <w:rsid w:val="006106CA"/>
    <w:rsid w:val="00614BBB"/>
    <w:rsid w:val="00615E30"/>
    <w:rsid w:val="00621C14"/>
    <w:rsid w:val="00633E73"/>
    <w:rsid w:val="006367C8"/>
    <w:rsid w:val="00640530"/>
    <w:rsid w:val="00642DBC"/>
    <w:rsid w:val="0065740C"/>
    <w:rsid w:val="0065770D"/>
    <w:rsid w:val="00657EF2"/>
    <w:rsid w:val="006622FE"/>
    <w:rsid w:val="006713F1"/>
    <w:rsid w:val="006744D1"/>
    <w:rsid w:val="0067460E"/>
    <w:rsid w:val="00674D8F"/>
    <w:rsid w:val="00681745"/>
    <w:rsid w:val="00685442"/>
    <w:rsid w:val="00686AF5"/>
    <w:rsid w:val="00692E59"/>
    <w:rsid w:val="006964A5"/>
    <w:rsid w:val="006B354A"/>
    <w:rsid w:val="006B4740"/>
    <w:rsid w:val="006B7E4D"/>
    <w:rsid w:val="006C008E"/>
    <w:rsid w:val="006C0A06"/>
    <w:rsid w:val="006C13CE"/>
    <w:rsid w:val="006D39C5"/>
    <w:rsid w:val="006D6EAC"/>
    <w:rsid w:val="006E110A"/>
    <w:rsid w:val="006E3F77"/>
    <w:rsid w:val="007070E9"/>
    <w:rsid w:val="00711C50"/>
    <w:rsid w:val="00711C6B"/>
    <w:rsid w:val="007160EE"/>
    <w:rsid w:val="007227F8"/>
    <w:rsid w:val="007339A7"/>
    <w:rsid w:val="00743FA7"/>
    <w:rsid w:val="0075190E"/>
    <w:rsid w:val="00752780"/>
    <w:rsid w:val="00752D8A"/>
    <w:rsid w:val="00763877"/>
    <w:rsid w:val="0076662F"/>
    <w:rsid w:val="00773CA6"/>
    <w:rsid w:val="00774845"/>
    <w:rsid w:val="007753B3"/>
    <w:rsid w:val="00776658"/>
    <w:rsid w:val="007849E3"/>
    <w:rsid w:val="00784FD1"/>
    <w:rsid w:val="007A4A2B"/>
    <w:rsid w:val="007A50E0"/>
    <w:rsid w:val="007B1BFD"/>
    <w:rsid w:val="007B42CC"/>
    <w:rsid w:val="007C4A69"/>
    <w:rsid w:val="007D6BF7"/>
    <w:rsid w:val="007D7899"/>
    <w:rsid w:val="007E179B"/>
    <w:rsid w:val="007E3F83"/>
    <w:rsid w:val="007E4636"/>
    <w:rsid w:val="007F011F"/>
    <w:rsid w:val="007F1EE7"/>
    <w:rsid w:val="00803E0E"/>
    <w:rsid w:val="00817420"/>
    <w:rsid w:val="008248C9"/>
    <w:rsid w:val="00826EA3"/>
    <w:rsid w:val="008429EB"/>
    <w:rsid w:val="00850C18"/>
    <w:rsid w:val="00854B32"/>
    <w:rsid w:val="0085514E"/>
    <w:rsid w:val="008623B6"/>
    <w:rsid w:val="00864E01"/>
    <w:rsid w:val="00867A1B"/>
    <w:rsid w:val="0087077E"/>
    <w:rsid w:val="00873046"/>
    <w:rsid w:val="00876D7A"/>
    <w:rsid w:val="00885820"/>
    <w:rsid w:val="008975B0"/>
    <w:rsid w:val="008A22A8"/>
    <w:rsid w:val="008A3364"/>
    <w:rsid w:val="008A5C8E"/>
    <w:rsid w:val="008A60A5"/>
    <w:rsid w:val="008B1479"/>
    <w:rsid w:val="008C0D4A"/>
    <w:rsid w:val="008C2840"/>
    <w:rsid w:val="008C44B0"/>
    <w:rsid w:val="008D3A1D"/>
    <w:rsid w:val="008D4CB8"/>
    <w:rsid w:val="008D5823"/>
    <w:rsid w:val="008F71FB"/>
    <w:rsid w:val="008F7FD1"/>
    <w:rsid w:val="009016D3"/>
    <w:rsid w:val="00926708"/>
    <w:rsid w:val="0093510C"/>
    <w:rsid w:val="00944A1B"/>
    <w:rsid w:val="00953CEB"/>
    <w:rsid w:val="00954108"/>
    <w:rsid w:val="00963051"/>
    <w:rsid w:val="00970E4A"/>
    <w:rsid w:val="0097420B"/>
    <w:rsid w:val="00995DAA"/>
    <w:rsid w:val="009A183F"/>
    <w:rsid w:val="009B3AE8"/>
    <w:rsid w:val="009B5E59"/>
    <w:rsid w:val="009C366E"/>
    <w:rsid w:val="009C6EAF"/>
    <w:rsid w:val="009F5DE2"/>
    <w:rsid w:val="00A00044"/>
    <w:rsid w:val="00A006E1"/>
    <w:rsid w:val="00A0221B"/>
    <w:rsid w:val="00A041DD"/>
    <w:rsid w:val="00A153DB"/>
    <w:rsid w:val="00A20A84"/>
    <w:rsid w:val="00A24BF2"/>
    <w:rsid w:val="00A26D92"/>
    <w:rsid w:val="00A44CD1"/>
    <w:rsid w:val="00A45B21"/>
    <w:rsid w:val="00A47199"/>
    <w:rsid w:val="00A50BEA"/>
    <w:rsid w:val="00A5798E"/>
    <w:rsid w:val="00A600EF"/>
    <w:rsid w:val="00A77825"/>
    <w:rsid w:val="00A86021"/>
    <w:rsid w:val="00A87A79"/>
    <w:rsid w:val="00A9495E"/>
    <w:rsid w:val="00AA5AE1"/>
    <w:rsid w:val="00AA62FC"/>
    <w:rsid w:val="00AB1C85"/>
    <w:rsid w:val="00AB2FF9"/>
    <w:rsid w:val="00AB5B2F"/>
    <w:rsid w:val="00AC013E"/>
    <w:rsid w:val="00AD07A4"/>
    <w:rsid w:val="00AD3309"/>
    <w:rsid w:val="00AD64F8"/>
    <w:rsid w:val="00AD67B9"/>
    <w:rsid w:val="00AE3746"/>
    <w:rsid w:val="00AF5ECB"/>
    <w:rsid w:val="00B047F4"/>
    <w:rsid w:val="00B161A0"/>
    <w:rsid w:val="00B210F0"/>
    <w:rsid w:val="00B2386C"/>
    <w:rsid w:val="00B45512"/>
    <w:rsid w:val="00B5323F"/>
    <w:rsid w:val="00B60412"/>
    <w:rsid w:val="00B6218D"/>
    <w:rsid w:val="00B72190"/>
    <w:rsid w:val="00B72F9A"/>
    <w:rsid w:val="00B81360"/>
    <w:rsid w:val="00B8210E"/>
    <w:rsid w:val="00B96CF3"/>
    <w:rsid w:val="00BA178B"/>
    <w:rsid w:val="00BB0246"/>
    <w:rsid w:val="00BB2017"/>
    <w:rsid w:val="00BB3177"/>
    <w:rsid w:val="00BB3BB3"/>
    <w:rsid w:val="00BB590C"/>
    <w:rsid w:val="00BC2CC0"/>
    <w:rsid w:val="00BD3571"/>
    <w:rsid w:val="00BD3645"/>
    <w:rsid w:val="00BE0342"/>
    <w:rsid w:val="00BE3B06"/>
    <w:rsid w:val="00BF1E65"/>
    <w:rsid w:val="00BF7EA4"/>
    <w:rsid w:val="00C00186"/>
    <w:rsid w:val="00C03CD7"/>
    <w:rsid w:val="00C166FB"/>
    <w:rsid w:val="00C319AA"/>
    <w:rsid w:val="00C36C20"/>
    <w:rsid w:val="00C37225"/>
    <w:rsid w:val="00C40CDA"/>
    <w:rsid w:val="00C44373"/>
    <w:rsid w:val="00C60C51"/>
    <w:rsid w:val="00C60C96"/>
    <w:rsid w:val="00C65955"/>
    <w:rsid w:val="00C65EAB"/>
    <w:rsid w:val="00C65FF5"/>
    <w:rsid w:val="00C7179F"/>
    <w:rsid w:val="00C7350C"/>
    <w:rsid w:val="00C76E25"/>
    <w:rsid w:val="00C7716B"/>
    <w:rsid w:val="00C77676"/>
    <w:rsid w:val="00C859CA"/>
    <w:rsid w:val="00C95721"/>
    <w:rsid w:val="00CA34C5"/>
    <w:rsid w:val="00CB431E"/>
    <w:rsid w:val="00CB5FC6"/>
    <w:rsid w:val="00CC36D4"/>
    <w:rsid w:val="00CC4343"/>
    <w:rsid w:val="00CC4C3C"/>
    <w:rsid w:val="00CE223F"/>
    <w:rsid w:val="00CE77D4"/>
    <w:rsid w:val="00CF035F"/>
    <w:rsid w:val="00CF47C5"/>
    <w:rsid w:val="00D052EF"/>
    <w:rsid w:val="00D11B48"/>
    <w:rsid w:val="00D17972"/>
    <w:rsid w:val="00D243D5"/>
    <w:rsid w:val="00D27E87"/>
    <w:rsid w:val="00D41193"/>
    <w:rsid w:val="00D4344C"/>
    <w:rsid w:val="00D463EE"/>
    <w:rsid w:val="00D50A10"/>
    <w:rsid w:val="00D56C86"/>
    <w:rsid w:val="00D668E1"/>
    <w:rsid w:val="00D72C70"/>
    <w:rsid w:val="00DA6272"/>
    <w:rsid w:val="00DA7EFE"/>
    <w:rsid w:val="00DB09A9"/>
    <w:rsid w:val="00DB35C8"/>
    <w:rsid w:val="00DB6105"/>
    <w:rsid w:val="00DD3905"/>
    <w:rsid w:val="00DD50AC"/>
    <w:rsid w:val="00DF0017"/>
    <w:rsid w:val="00DF5322"/>
    <w:rsid w:val="00DF68C1"/>
    <w:rsid w:val="00E02998"/>
    <w:rsid w:val="00E04100"/>
    <w:rsid w:val="00E11B78"/>
    <w:rsid w:val="00E31208"/>
    <w:rsid w:val="00E369AD"/>
    <w:rsid w:val="00E4089E"/>
    <w:rsid w:val="00E43E25"/>
    <w:rsid w:val="00E4462C"/>
    <w:rsid w:val="00E44AA6"/>
    <w:rsid w:val="00E5020C"/>
    <w:rsid w:val="00E52792"/>
    <w:rsid w:val="00E548FE"/>
    <w:rsid w:val="00E57E04"/>
    <w:rsid w:val="00E6241B"/>
    <w:rsid w:val="00E7144C"/>
    <w:rsid w:val="00E745CC"/>
    <w:rsid w:val="00E7510E"/>
    <w:rsid w:val="00E75502"/>
    <w:rsid w:val="00E84BAF"/>
    <w:rsid w:val="00E87A11"/>
    <w:rsid w:val="00EA0F62"/>
    <w:rsid w:val="00EA19F9"/>
    <w:rsid w:val="00EA5BBE"/>
    <w:rsid w:val="00EB04A3"/>
    <w:rsid w:val="00EB4A84"/>
    <w:rsid w:val="00EC1F20"/>
    <w:rsid w:val="00EC310C"/>
    <w:rsid w:val="00EF431C"/>
    <w:rsid w:val="00EF48D6"/>
    <w:rsid w:val="00F06230"/>
    <w:rsid w:val="00F07D27"/>
    <w:rsid w:val="00F25427"/>
    <w:rsid w:val="00F36EF3"/>
    <w:rsid w:val="00F45479"/>
    <w:rsid w:val="00F46B7F"/>
    <w:rsid w:val="00F470EB"/>
    <w:rsid w:val="00F50547"/>
    <w:rsid w:val="00F50FA6"/>
    <w:rsid w:val="00F53554"/>
    <w:rsid w:val="00F64EA7"/>
    <w:rsid w:val="00F71B2D"/>
    <w:rsid w:val="00F803B8"/>
    <w:rsid w:val="00F92358"/>
    <w:rsid w:val="00FA10D3"/>
    <w:rsid w:val="00FA17AB"/>
    <w:rsid w:val="00FA34FF"/>
    <w:rsid w:val="00FB28CF"/>
    <w:rsid w:val="00FB63B1"/>
    <w:rsid w:val="00FC1886"/>
    <w:rsid w:val="00FC32D3"/>
    <w:rsid w:val="00FC6B71"/>
    <w:rsid w:val="00FD19BD"/>
    <w:rsid w:val="00FD67C5"/>
    <w:rsid w:val="00FD710D"/>
    <w:rsid w:val="00FE1865"/>
    <w:rsid w:val="00FE6E32"/>
    <w:rsid w:val="00FF00B2"/>
    <w:rsid w:val="00FF0C12"/>
    <w:rsid w:val="00FF255A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97B0"/>
  <w15:chartTrackingRefBased/>
  <w15:docId w15:val="{656A1D7E-1CE7-BF41-A754-C0645539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e"/>
    <w:qFormat/>
    <w:rsid w:val="002D5A10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95DAA"/>
    <w:pPr>
      <w:keepNext/>
      <w:keepLines/>
      <w:numPr>
        <w:numId w:val="12"/>
      </w:numPr>
      <w:pBdr>
        <w:top w:val="single" w:sz="4" w:space="6" w:color="4472C4" w:themeColor="accent1"/>
      </w:pBdr>
      <w:spacing w:before="480"/>
      <w:ind w:left="431" w:hanging="431"/>
      <w:outlineLvl w:val="0"/>
    </w:pPr>
    <w:rPr>
      <w:rFonts w:eastAsiaTheme="majorEastAsia" w:cs="Arial"/>
      <w:noProof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95DAA"/>
    <w:pPr>
      <w:spacing w:after="120"/>
      <w:ind w:left="249"/>
      <w:outlineLvl w:val="1"/>
    </w:pPr>
    <w:rPr>
      <w:rFonts w:ascii="Verdana" w:eastAsia="Verdana" w:hAnsi="Verdana" w:cs="Verdana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5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95DAA"/>
    <w:pPr>
      <w:keepNext/>
      <w:keepLines/>
      <w:widowControl w:val="0"/>
      <w:numPr>
        <w:ilvl w:val="5"/>
        <w:numId w:val="1"/>
      </w:numPr>
      <w:adjustRightInd w:val="0"/>
      <w:spacing w:before="40"/>
      <w:outlineLvl w:val="5"/>
    </w:pPr>
    <w:rPr>
      <w:rFonts w:eastAsiaTheme="majorEastAsia" w:cstheme="majorBidi"/>
      <w:b/>
      <w:color w:val="1F3763" w:themeColor="accent1" w:themeShade="7F"/>
      <w:sz w:val="20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5DAA"/>
    <w:rPr>
      <w:rFonts w:ascii="Verdana" w:eastAsia="Verdana" w:hAnsi="Verdana" w:cs="Verdana"/>
      <w:b/>
      <w:bCs/>
      <w:kern w:val="0"/>
      <w:sz w:val="22"/>
      <w:szCs w:val="22"/>
      <w14:ligatures w14:val="none"/>
    </w:rPr>
  </w:style>
  <w:style w:type="paragraph" w:styleId="Corpsdetexte">
    <w:name w:val="Body Text"/>
    <w:basedOn w:val="Normal"/>
    <w:link w:val="CorpsdetexteCar"/>
    <w:uiPriority w:val="1"/>
    <w:unhideWhenUsed/>
    <w:rsid w:val="00995DAA"/>
    <w:pPr>
      <w:spacing w:before="100" w:after="120" w:line="288" w:lineRule="auto"/>
      <w:jc w:val="both"/>
    </w:pPr>
    <w:rPr>
      <w:rFonts w:ascii="Arial" w:eastAsiaTheme="minorEastAsia" w:hAnsi="Arial"/>
      <w:color w:val="262626" w:themeColor="text1" w:themeTint="D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95DAA"/>
    <w:rPr>
      <w:rFonts w:ascii="Arial" w:eastAsiaTheme="minorEastAsia" w:hAnsi="Arial"/>
      <w:color w:val="262626" w:themeColor="text1" w:themeTint="D9"/>
      <w:kern w:val="0"/>
      <w:sz w:val="22"/>
      <w:szCs w:val="22"/>
      <w:lang w:eastAsia="fr-FR"/>
      <w14:ligatures w14:val="none"/>
    </w:rPr>
  </w:style>
  <w:style w:type="paragraph" w:styleId="Notedebasdepage">
    <w:name w:val="footnote text"/>
    <w:basedOn w:val="Normal"/>
    <w:link w:val="NotedebasdepageCar"/>
    <w:unhideWhenUsed/>
    <w:qFormat/>
    <w:rsid w:val="00995DAA"/>
    <w:pPr>
      <w:spacing w:after="40" w:line="240" w:lineRule="auto"/>
      <w:jc w:val="both"/>
    </w:pPr>
    <w:rPr>
      <w:rFonts w:ascii="Arial" w:eastAsiaTheme="minorEastAsia" w:hAnsi="Arial"/>
      <w:color w:val="262626" w:themeColor="text1" w:themeTint="D9"/>
      <w:sz w:val="17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95DAA"/>
    <w:rPr>
      <w:rFonts w:ascii="Arial" w:eastAsiaTheme="minorEastAsia" w:hAnsi="Arial"/>
      <w:color w:val="262626" w:themeColor="text1" w:themeTint="D9"/>
      <w:kern w:val="0"/>
      <w:sz w:val="17"/>
      <w:szCs w:val="20"/>
      <w:lang w:eastAsia="fr-FR"/>
      <w14:ligatures w14:val="none"/>
    </w:rPr>
  </w:style>
  <w:style w:type="paragraph" w:styleId="Lgende">
    <w:name w:val="caption"/>
    <w:basedOn w:val="Normal"/>
    <w:next w:val="Normal"/>
    <w:uiPriority w:val="35"/>
    <w:unhideWhenUsed/>
    <w:qFormat/>
    <w:rsid w:val="00995D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auModalisa">
    <w:name w:val="Tableau Modalisa"/>
    <w:basedOn w:val="TableauNormal"/>
    <w:uiPriority w:val="99"/>
    <w:rsid w:val="00995DAA"/>
    <w:pPr>
      <w:keepNext/>
    </w:pPr>
    <w:rPr>
      <w:rFonts w:ascii="Times New Roman" w:eastAsiaTheme="minorEastAsia" w:hAnsi="Times New Roman" w:cs="Times New Roman (Corps CS)"/>
      <w:kern w:val="0"/>
      <w:sz w:val="16"/>
      <w:lang w:eastAsia="fr-FR"/>
      <w14:ligatures w14:val="none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table" w:styleId="TableauGrille1Clair">
    <w:name w:val="Grid Table 1 Light"/>
    <w:basedOn w:val="TableauNormal"/>
    <w:uiPriority w:val="46"/>
    <w:rsid w:val="00995DAA"/>
    <w:rPr>
      <w:rFonts w:eastAsia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3Car">
    <w:name w:val="Titre 3 Car"/>
    <w:basedOn w:val="Policepardfaut"/>
    <w:link w:val="Titre3"/>
    <w:uiPriority w:val="9"/>
    <w:rsid w:val="00995DAA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95DAA"/>
    <w:rPr>
      <w:rFonts w:eastAsiaTheme="majorEastAsia" w:cs="Arial"/>
      <w:noProof/>
      <w:color w:val="2F5496" w:themeColor="accent1" w:themeShade="BF"/>
      <w:kern w:val="0"/>
      <w:sz w:val="32"/>
      <w:szCs w:val="32"/>
      <w14:ligatures w14:val="none"/>
    </w:rPr>
  </w:style>
  <w:style w:type="character" w:customStyle="1" w:styleId="Titre6Car">
    <w:name w:val="Titre 6 Car"/>
    <w:basedOn w:val="Policepardfaut"/>
    <w:link w:val="Titre6"/>
    <w:uiPriority w:val="9"/>
    <w:rsid w:val="00995DAA"/>
    <w:rPr>
      <w:rFonts w:eastAsiaTheme="majorEastAsia" w:cstheme="majorBidi"/>
      <w:b/>
      <w:color w:val="1F3763" w:themeColor="accent1" w:themeShade="7F"/>
      <w:kern w:val="0"/>
      <w:sz w:val="20"/>
      <w:szCs w:val="16"/>
      <w14:ligatures w14:val="none"/>
    </w:rPr>
  </w:style>
  <w:style w:type="paragraph" w:styleId="Paragraphedeliste">
    <w:name w:val="List Paragraph"/>
    <w:aliases w:val="Liste à puce,Bullet1,Section 5,Bullet 1,_CC_Bullet,Paragraphe de liste1,List Paragraph1"/>
    <w:basedOn w:val="Normal"/>
    <w:link w:val="ParagraphedelisteCar"/>
    <w:uiPriority w:val="34"/>
    <w:qFormat/>
    <w:rsid w:val="00995DAA"/>
    <w:pPr>
      <w:numPr>
        <w:numId w:val="14"/>
      </w:numPr>
      <w:spacing w:before="40" w:after="20" w:line="288" w:lineRule="auto"/>
      <w:ind w:left="720" w:hanging="360"/>
      <w:jc w:val="both"/>
    </w:pPr>
    <w:rPr>
      <w:rFonts w:ascii="Arial" w:eastAsiaTheme="minorEastAsia" w:hAnsi="Arial"/>
      <w:color w:val="262626" w:themeColor="text1" w:themeTint="D9"/>
      <w:lang w:eastAsia="fr-FR"/>
    </w:rPr>
  </w:style>
  <w:style w:type="paragraph" w:customStyle="1" w:styleId="Verbatim">
    <w:name w:val="Verbatim"/>
    <w:basedOn w:val="Normal"/>
    <w:qFormat/>
    <w:rsid w:val="00995DAA"/>
    <w:pPr>
      <w:pBdr>
        <w:left w:val="thickThinSmallGap" w:sz="24" w:space="14" w:color="ED7D31" w:themeColor="accent2"/>
      </w:pBdr>
      <w:spacing w:before="120" w:after="120"/>
      <w:ind w:left="1701" w:right="567"/>
    </w:pPr>
    <w:rPr>
      <w:i/>
    </w:rPr>
  </w:style>
  <w:style w:type="paragraph" w:customStyle="1" w:styleId="EndNoteBibliography">
    <w:name w:val="EndNote Bibliography"/>
    <w:basedOn w:val="Normal"/>
    <w:link w:val="EndNoteBibliographyCar"/>
    <w:rsid w:val="00995DAA"/>
    <w:pPr>
      <w:spacing w:line="240" w:lineRule="auto"/>
      <w:jc w:val="both"/>
    </w:pPr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995DAA"/>
    <w:rPr>
      <w:rFonts w:ascii="Calibri" w:hAnsi="Calibri" w:cs="Calibri"/>
      <w:kern w:val="0"/>
      <w:sz w:val="22"/>
      <w:szCs w:val="22"/>
      <w:lang w:val="en-US"/>
      <w14:ligatures w14:val="none"/>
    </w:rPr>
  </w:style>
  <w:style w:type="character" w:customStyle="1" w:styleId="Nonsurlign">
    <w:name w:val="Non surligné"/>
    <w:basedOn w:val="Policepardfaut"/>
    <w:uiPriority w:val="26"/>
    <w:qFormat/>
    <w:rsid w:val="00995DAA"/>
    <w:rPr>
      <w:color w:val="auto"/>
      <w:bdr w:val="none" w:sz="0" w:space="0" w:color="auto"/>
      <w:shd w:val="clear" w:color="auto" w:fill="auto"/>
    </w:rPr>
  </w:style>
  <w:style w:type="character" w:styleId="Appelnotedebasdep">
    <w:name w:val="footnote reference"/>
    <w:basedOn w:val="Policepardfaut"/>
    <w:unhideWhenUsed/>
    <w:qFormat/>
    <w:rsid w:val="00995DAA"/>
    <w:rPr>
      <w:vertAlign w:val="superscript"/>
    </w:rPr>
  </w:style>
  <w:style w:type="character" w:customStyle="1" w:styleId="ParagraphedelisteCar">
    <w:name w:val="Paragraphe de liste Car"/>
    <w:aliases w:val="Liste à puce Car,Bullet1 Car,Section 5 Car,Bullet 1 Car,_CC_Bullet Car,Paragraphe de liste1 Car,List Paragraph1 Car"/>
    <w:basedOn w:val="Policepardfaut"/>
    <w:link w:val="Paragraphedeliste"/>
    <w:uiPriority w:val="34"/>
    <w:rsid w:val="00995DAA"/>
    <w:rPr>
      <w:rFonts w:ascii="Arial" w:eastAsiaTheme="minorEastAsia" w:hAnsi="Arial"/>
      <w:color w:val="262626" w:themeColor="text1" w:themeTint="D9"/>
      <w:kern w:val="0"/>
      <w:sz w:val="22"/>
      <w:szCs w:val="22"/>
      <w:lang w:eastAsia="fr-FR"/>
      <w14:ligatures w14:val="none"/>
    </w:rPr>
  </w:style>
  <w:style w:type="paragraph" w:styleId="Listepuces2">
    <w:name w:val="List Bullet 2"/>
    <w:aliases w:val="Liste n°"/>
    <w:basedOn w:val="Normal"/>
    <w:uiPriority w:val="7"/>
    <w:qFormat/>
    <w:rsid w:val="00995DAA"/>
    <w:pPr>
      <w:numPr>
        <w:numId w:val="25"/>
      </w:numPr>
      <w:spacing w:before="40" w:after="20" w:line="288" w:lineRule="auto"/>
      <w:ind w:left="720" w:hanging="360"/>
      <w:jc w:val="both"/>
    </w:pPr>
    <w:rPr>
      <w:rFonts w:ascii="Arial" w:eastAsiaTheme="minorEastAsia" w:hAnsi="Arial"/>
      <w:color w:val="262626" w:themeColor="text1" w:themeTint="D9"/>
      <w:lang w:eastAsia="fr-FR"/>
    </w:rPr>
  </w:style>
  <w:style w:type="character" w:styleId="Lienhypertexte">
    <w:name w:val="Hyperlink"/>
    <w:basedOn w:val="Policepardfaut"/>
    <w:uiPriority w:val="99"/>
    <w:unhideWhenUsed/>
    <w:rsid w:val="00995DAA"/>
    <w:rPr>
      <w:color w:val="004990"/>
      <w:u w:val="single"/>
    </w:rPr>
  </w:style>
  <w:style w:type="character" w:styleId="Accentuation">
    <w:name w:val="Emphasis"/>
    <w:aliases w:val="Italique"/>
    <w:basedOn w:val="Policepardfaut"/>
    <w:uiPriority w:val="20"/>
    <w:qFormat/>
    <w:rsid w:val="00995DA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995D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5DAA"/>
    <w:pPr>
      <w:spacing w:before="100" w:after="40" w:line="240" w:lineRule="auto"/>
      <w:jc w:val="both"/>
    </w:pPr>
    <w:rPr>
      <w:rFonts w:ascii="Arial" w:eastAsiaTheme="minorEastAsia" w:hAnsi="Arial"/>
      <w:color w:val="262626" w:themeColor="text1" w:themeTint="D9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995DAA"/>
    <w:rPr>
      <w:rFonts w:ascii="Arial" w:eastAsiaTheme="minorEastAsia" w:hAnsi="Arial"/>
      <w:color w:val="262626" w:themeColor="text1" w:themeTint="D9"/>
      <w:kern w:val="0"/>
      <w:sz w:val="20"/>
      <w:szCs w:val="2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DAA"/>
    <w:rPr>
      <w:rFonts w:ascii="Segoe UI" w:hAnsi="Segoe UI" w:cs="Segoe UI"/>
      <w:kern w:val="0"/>
      <w:sz w:val="18"/>
      <w:szCs w:val="18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9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DAA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9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DAA"/>
    <w:rPr>
      <w:kern w:val="0"/>
      <w:sz w:val="22"/>
      <w:szCs w:val="22"/>
      <w14:ligatures w14:val="none"/>
    </w:rPr>
  </w:style>
  <w:style w:type="character" w:styleId="Numrodeligne">
    <w:name w:val="line number"/>
    <w:basedOn w:val="Policepardfaut"/>
    <w:uiPriority w:val="99"/>
    <w:semiHidden/>
    <w:unhideWhenUsed/>
    <w:rsid w:val="00995DAA"/>
  </w:style>
  <w:style w:type="paragraph" w:customStyle="1" w:styleId="Margetraitbleu">
    <w:name w:val="Marge trait bleu"/>
    <w:basedOn w:val="Normal"/>
    <w:uiPriority w:val="7"/>
    <w:qFormat/>
    <w:rsid w:val="00995DAA"/>
    <w:pPr>
      <w:pBdr>
        <w:left w:val="single" w:sz="24" w:space="4" w:color="004A90"/>
      </w:pBdr>
      <w:spacing w:after="40" w:line="288" w:lineRule="auto"/>
      <w:ind w:left="907"/>
      <w:jc w:val="both"/>
    </w:pPr>
    <w:rPr>
      <w:rFonts w:ascii="Arial" w:eastAsiaTheme="minorEastAsia" w:hAnsi="Arial"/>
      <w:color w:val="004A9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DAA"/>
    <w:pPr>
      <w:spacing w:before="0" w:after="160"/>
      <w:jc w:val="left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DAA"/>
    <w:rPr>
      <w:rFonts w:ascii="Arial" w:eastAsiaTheme="minorEastAsia" w:hAnsi="Arial"/>
      <w:b/>
      <w:bCs/>
      <w:color w:val="262626" w:themeColor="text1" w:themeTint="D9"/>
      <w:kern w:val="0"/>
      <w:sz w:val="20"/>
      <w:szCs w:val="20"/>
      <w:lang w:eastAsia="fr-FR"/>
      <w14:ligatures w14:val="none"/>
    </w:rPr>
  </w:style>
  <w:style w:type="table" w:styleId="Tableausimple1">
    <w:name w:val="Plain Table 1"/>
    <w:basedOn w:val="TableauNormal"/>
    <w:uiPriority w:val="41"/>
    <w:rsid w:val="00995DAA"/>
    <w:rPr>
      <w:rFonts w:ascii="Arial" w:eastAsiaTheme="minorEastAsia" w:hAnsi="Arial"/>
      <w:kern w:val="0"/>
      <w:sz w:val="22"/>
      <w:szCs w:val="22"/>
      <w:lang w:eastAsia="fr-FR"/>
      <w14:ligatures w14:val="none"/>
    </w:rPr>
    <w:tblPr>
      <w:tblStyleRowBandSize w:val="1"/>
      <w:tblStyleColBandSize w:val="1"/>
      <w:tblBorders>
        <w:insideH w:val="single" w:sz="8" w:space="0" w:color="63C3D0"/>
        <w:insideV w:val="single" w:sz="8" w:space="0" w:color="63C3D0"/>
      </w:tblBorders>
    </w:tblPr>
    <w:tblStylePr w:type="firstRow">
      <w:rPr>
        <w:b/>
        <w:bCs/>
      </w:rPr>
      <w:tblPr/>
      <w:tcPr>
        <w:shd w:val="clear" w:color="auto" w:fill="9CDDE4"/>
      </w:tcPr>
    </w:tblStylePr>
    <w:tblStylePr w:type="lastRow">
      <w:rPr>
        <w:b/>
        <w:bCs/>
        <w:i/>
      </w:rPr>
      <w:tblPr/>
      <w:tcPr>
        <w:tcBorders>
          <w:top w:val="nil"/>
        </w:tcBorders>
      </w:tcPr>
    </w:tblStylePr>
    <w:tblStylePr w:type="firstCol">
      <w:rPr>
        <w:rFonts w:ascii="Arial" w:hAnsi="Arial"/>
        <w:b/>
        <w:bCs/>
        <w:sz w:val="22"/>
      </w:rPr>
      <w:tblPr/>
      <w:tcPr>
        <w:shd w:val="clear" w:color="auto" w:fill="9CDDE4"/>
      </w:tcPr>
    </w:tblStylePr>
    <w:tblStylePr w:type="lastCol">
      <w:rPr>
        <w:b/>
        <w:bCs/>
        <w:i/>
      </w:rPr>
    </w:tblStylePr>
    <w:tblStylePr w:type="band2Vert">
      <w:tblPr/>
      <w:tcPr>
        <w:shd w:val="clear" w:color="auto" w:fill="F4F6F6"/>
      </w:tcPr>
    </w:tblStylePr>
    <w:tblStylePr w:type="band2Horz">
      <w:tblPr/>
      <w:tcPr>
        <w:shd w:val="clear" w:color="auto" w:fill="F4F6F6"/>
      </w:tcPr>
    </w:tblStylePr>
  </w:style>
  <w:style w:type="character" w:styleId="Emphaseple">
    <w:name w:val="Subtle Emphasis"/>
    <w:aliases w:val="Petit"/>
    <w:basedOn w:val="Policepardfaut"/>
    <w:uiPriority w:val="3"/>
    <w:qFormat/>
    <w:rsid w:val="00995DAA"/>
    <w:rPr>
      <w:i w:val="0"/>
      <w:iCs/>
      <w:color w:val="404040" w:themeColor="text1" w:themeTint="BF"/>
      <w:sz w:val="19"/>
    </w:rPr>
  </w:style>
  <w:style w:type="table" w:styleId="Listeclaire-Accent5">
    <w:name w:val="Light List Accent 5"/>
    <w:basedOn w:val="TableauNormal"/>
    <w:uiPriority w:val="61"/>
    <w:rsid w:val="00995DAA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Grilledutableau">
    <w:name w:val="Table Grid"/>
    <w:basedOn w:val="TableauNormal"/>
    <w:uiPriority w:val="39"/>
    <w:rsid w:val="00995DA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5DAA"/>
    <w:rPr>
      <w:color w:val="808080"/>
    </w:rPr>
  </w:style>
  <w:style w:type="paragraph" w:styleId="Rvision">
    <w:name w:val="Revision"/>
    <w:hidden/>
    <w:uiPriority w:val="99"/>
    <w:semiHidden/>
    <w:rsid w:val="002D5A10"/>
    <w:rPr>
      <w:kern w:val="0"/>
      <w:sz w:val="22"/>
      <w:szCs w:val="22"/>
      <w14:ligatures w14:val="none"/>
    </w:rPr>
  </w:style>
  <w:style w:type="paragraph" w:customStyle="1" w:styleId="Default">
    <w:name w:val="Default"/>
    <w:rsid w:val="002D5A10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9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995DAA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95DAA"/>
    <w:rPr>
      <w:rFonts w:ascii="Calibri" w:hAnsi="Calibri" w:cs="Calibri"/>
      <w:kern w:val="0"/>
      <w:sz w:val="22"/>
      <w:szCs w:val="22"/>
      <w:lang w:val="en-US"/>
      <w14:ligatures w14:val="none"/>
    </w:rPr>
  </w:style>
  <w:style w:type="character" w:styleId="lev">
    <w:name w:val="Strong"/>
    <w:basedOn w:val="Policepardfaut"/>
    <w:uiPriority w:val="22"/>
    <w:qFormat/>
    <w:rsid w:val="00995DAA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5DAA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995DA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95DAA"/>
    <w:rPr>
      <w:rFonts w:ascii="Calibri" w:hAnsi="Calibri"/>
      <w:kern w:val="0"/>
      <w:sz w:val="22"/>
      <w:szCs w:val="21"/>
      <w14:ligatures w14:val="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35105-B77A-4E06-AB2A-3E38F4A6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Pascal</dc:creator>
  <cp:keywords/>
  <dc:description/>
  <cp:lastModifiedBy>Mathy Caryn</cp:lastModifiedBy>
  <cp:revision>13</cp:revision>
  <dcterms:created xsi:type="dcterms:W3CDTF">2022-07-14T06:43:00Z</dcterms:created>
  <dcterms:modified xsi:type="dcterms:W3CDTF">2022-08-29T13:19:00Z</dcterms:modified>
</cp:coreProperties>
</file>