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D17F" w14:textId="77777777" w:rsidR="00EB684D" w:rsidRPr="00EB684D" w:rsidRDefault="00EB684D" w:rsidP="00EB684D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B684D">
        <w:rPr>
          <w:rFonts w:ascii="Times New Roman" w:eastAsia="Times New Roman" w:hAnsi="Times New Roman" w:cs="Times New Roman"/>
          <w:b/>
          <w:lang w:val="en-US"/>
        </w:rPr>
        <w:t>Health Technology Assessment of Whole genome sequencing: A Scoping Review of the Literature</w:t>
      </w:r>
    </w:p>
    <w:p w14:paraId="3152C02F" w14:textId="77777777" w:rsidR="00EB684D" w:rsidRDefault="00EB684D" w:rsidP="00EB684D">
      <w:pPr>
        <w:rPr>
          <w:rFonts w:ascii="Times New Roman" w:hAnsi="Times New Roman" w:cs="Times New Roman"/>
          <w:b/>
          <w:bCs/>
          <w:lang w:val="en-US"/>
        </w:rPr>
      </w:pPr>
    </w:p>
    <w:p w14:paraId="14CCA48E" w14:textId="30EDE40E" w:rsidR="00EB684D" w:rsidRPr="00EB684D" w:rsidRDefault="00EB684D" w:rsidP="00EB684D">
      <w:pPr>
        <w:rPr>
          <w:rFonts w:ascii="Times New Roman" w:hAnsi="Times New Roman" w:cs="Times New Roman"/>
          <w:b/>
          <w:bCs/>
          <w:lang w:val="en-US"/>
        </w:rPr>
      </w:pPr>
      <w:r w:rsidRPr="00EB684D">
        <w:rPr>
          <w:rFonts w:ascii="Times New Roman" w:hAnsi="Times New Roman" w:cs="Times New Roman"/>
          <w:b/>
          <w:bCs/>
          <w:lang w:val="en-US"/>
        </w:rPr>
        <w:t>Search String</w:t>
      </w:r>
    </w:p>
    <w:p w14:paraId="09D19B5B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</w:p>
    <w:p w14:paraId="49419546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  <w:r w:rsidRPr="00EB684D">
        <w:rPr>
          <w:rFonts w:ascii="Times New Roman" w:hAnsi="Times New Roman" w:cs="Times New Roman"/>
          <w:lang w:val="en-US"/>
        </w:rPr>
        <w:t>(Newborn OR infant OR neonate OR child OR suckling OR “pediatric population*” OR "</w:t>
      </w:r>
      <w:proofErr w:type="spellStart"/>
      <w:r w:rsidRPr="00EB684D">
        <w:rPr>
          <w:rFonts w:ascii="Times New Roman" w:hAnsi="Times New Roman" w:cs="Times New Roman"/>
          <w:lang w:val="en-US"/>
        </w:rPr>
        <w:t>paediatric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population*" OR adult* OR “general population”) </w:t>
      </w:r>
    </w:p>
    <w:p w14:paraId="74088681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</w:p>
    <w:p w14:paraId="061CE82C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  <w:r w:rsidRPr="00EB684D">
        <w:rPr>
          <w:rFonts w:ascii="Times New Roman" w:hAnsi="Times New Roman" w:cs="Times New Roman"/>
          <w:lang w:val="en-US"/>
        </w:rPr>
        <w:t xml:space="preserve">AND </w:t>
      </w:r>
    </w:p>
    <w:p w14:paraId="1E038347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</w:p>
    <w:p w14:paraId="07D0037A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  <w:r w:rsidRPr="00EB684D">
        <w:rPr>
          <w:rFonts w:ascii="Times New Roman" w:hAnsi="Times New Roman" w:cs="Times New Roman"/>
          <w:lang w:val="en-US"/>
        </w:rPr>
        <w:t>("whole genome sequencing"[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(("whole" AND "genome”) AND "sequencing”) OR "whole genome sequencing" OR WGS)</w:t>
      </w:r>
    </w:p>
    <w:p w14:paraId="52221A23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</w:p>
    <w:p w14:paraId="0151A11D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  <w:r w:rsidRPr="00EB684D">
        <w:rPr>
          <w:rFonts w:ascii="Times New Roman" w:hAnsi="Times New Roman" w:cs="Times New Roman"/>
          <w:lang w:val="en-US"/>
        </w:rPr>
        <w:t>AND</w:t>
      </w:r>
    </w:p>
    <w:p w14:paraId="339E7455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</w:p>
    <w:p w14:paraId="60E1AD75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  <w:r w:rsidRPr="00EB684D">
        <w:rPr>
          <w:rFonts w:ascii="Times New Roman" w:hAnsi="Times New Roman" w:cs="Times New Roman"/>
          <w:lang w:val="en-US"/>
        </w:rPr>
        <w:t>(("whole exome sequencing"[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(("whole" AND "exome") AND "sequencing")) OR "whole exome sequencing" OR WES OR “chromosomal micro array” OR CMA OR “array CGH” OR “micro array CGH” OR “CGH” OR "high-throughput nucleotide sequencing"[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"high-throughput nucleotide sequencing" OR “next generation sequencing” OR “NGS” OR “sanger sequencing”)</w:t>
      </w:r>
    </w:p>
    <w:p w14:paraId="4CC838E8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</w:p>
    <w:p w14:paraId="383C04E2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  <w:r w:rsidRPr="00EB684D">
        <w:rPr>
          <w:rFonts w:ascii="Times New Roman" w:hAnsi="Times New Roman" w:cs="Times New Roman"/>
          <w:lang w:val="en-US"/>
        </w:rPr>
        <w:t xml:space="preserve">AND </w:t>
      </w:r>
    </w:p>
    <w:p w14:paraId="71941B74" w14:textId="77777777" w:rsidR="00EB684D" w:rsidRPr="00EB684D" w:rsidRDefault="00EB684D" w:rsidP="00EB684D">
      <w:pPr>
        <w:rPr>
          <w:rFonts w:ascii="Times New Roman" w:hAnsi="Times New Roman" w:cs="Times New Roman"/>
          <w:lang w:val="en-US"/>
        </w:rPr>
      </w:pPr>
    </w:p>
    <w:p w14:paraId="2209BB94" w14:textId="59EE2AAC" w:rsidR="00AE32CE" w:rsidRPr="00EB684D" w:rsidRDefault="00EB684D" w:rsidP="00EB684D">
      <w:pPr>
        <w:rPr>
          <w:rFonts w:ascii="Times New Roman" w:hAnsi="Times New Roman" w:cs="Times New Roman"/>
          <w:lang w:val="en-US"/>
        </w:rPr>
      </w:pPr>
      <w:r w:rsidRPr="00EB684D">
        <w:rPr>
          <w:rFonts w:ascii="Times New Roman" w:hAnsi="Times New Roman" w:cs="Times New Roman"/>
          <w:lang w:val="en-US"/>
        </w:rPr>
        <w:t>(“patient safety”[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“patient safety” OR “equipment safety”[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“equipment safety” OR “effectiveness” OR “effect” OR “efficacy” OR "quality-adjusted life years"[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"quality-adjusted life years" OR “QALY” OR “utility” OR “benefit” OR “consequence” OR “allocation” OR “diagnostic yield” OR “Morals”[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“Morals” OR “ethics”[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“ethics” OR “organization and administration”[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“organization and administration” OR "technology assessment, biomedical"[</w:t>
      </w:r>
      <w:proofErr w:type="spellStart"/>
      <w:r w:rsidRPr="00EB684D">
        <w:rPr>
          <w:rFonts w:ascii="Times New Roman" w:hAnsi="Times New Roman" w:cs="Times New Roman"/>
          <w:lang w:val="en-US"/>
        </w:rPr>
        <w:t>MeSH</w:t>
      </w:r>
      <w:proofErr w:type="spellEnd"/>
      <w:r w:rsidRPr="00EB684D">
        <w:rPr>
          <w:rFonts w:ascii="Times New Roman" w:hAnsi="Times New Roman" w:cs="Times New Roman"/>
          <w:lang w:val="en-US"/>
        </w:rPr>
        <w:t xml:space="preserve"> Terms] OR “HTA” OR “full HTA” OR “mini HTA” OR “mini-HTA” OR “rapid review”)</w:t>
      </w:r>
    </w:p>
    <w:sectPr w:rsidR="00AE32CE" w:rsidRPr="00EB684D" w:rsidSect="00AA5A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4D"/>
    <w:rsid w:val="0000275A"/>
    <w:rsid w:val="0001196D"/>
    <w:rsid w:val="000167D5"/>
    <w:rsid w:val="000174CF"/>
    <w:rsid w:val="00017DCB"/>
    <w:rsid w:val="00040CCE"/>
    <w:rsid w:val="0004207F"/>
    <w:rsid w:val="00047776"/>
    <w:rsid w:val="00047CE4"/>
    <w:rsid w:val="00055E85"/>
    <w:rsid w:val="00057702"/>
    <w:rsid w:val="00061C4C"/>
    <w:rsid w:val="00063E9D"/>
    <w:rsid w:val="000707F5"/>
    <w:rsid w:val="00070F6E"/>
    <w:rsid w:val="00076CD4"/>
    <w:rsid w:val="00080848"/>
    <w:rsid w:val="000855C6"/>
    <w:rsid w:val="00090664"/>
    <w:rsid w:val="000A06EA"/>
    <w:rsid w:val="000A79D4"/>
    <w:rsid w:val="000B5322"/>
    <w:rsid w:val="000C0218"/>
    <w:rsid w:val="000C26F9"/>
    <w:rsid w:val="000C29E3"/>
    <w:rsid w:val="000C3DB6"/>
    <w:rsid w:val="000C77DA"/>
    <w:rsid w:val="000C7B0A"/>
    <w:rsid w:val="000D0428"/>
    <w:rsid w:val="00101A54"/>
    <w:rsid w:val="00102669"/>
    <w:rsid w:val="00104C29"/>
    <w:rsid w:val="00115CAF"/>
    <w:rsid w:val="00125692"/>
    <w:rsid w:val="001520BD"/>
    <w:rsid w:val="00153DD7"/>
    <w:rsid w:val="00165923"/>
    <w:rsid w:val="001742AE"/>
    <w:rsid w:val="001877FC"/>
    <w:rsid w:val="001A06FB"/>
    <w:rsid w:val="001A5B67"/>
    <w:rsid w:val="001A5C55"/>
    <w:rsid w:val="001B3DFD"/>
    <w:rsid w:val="001C296D"/>
    <w:rsid w:val="001C34DE"/>
    <w:rsid w:val="001D2406"/>
    <w:rsid w:val="001D4831"/>
    <w:rsid w:val="001E1239"/>
    <w:rsid w:val="001E27DA"/>
    <w:rsid w:val="001F4A1F"/>
    <w:rsid w:val="002003C0"/>
    <w:rsid w:val="00211E07"/>
    <w:rsid w:val="00212AEE"/>
    <w:rsid w:val="00213E43"/>
    <w:rsid w:val="002173DE"/>
    <w:rsid w:val="0023358E"/>
    <w:rsid w:val="00233961"/>
    <w:rsid w:val="0023756B"/>
    <w:rsid w:val="002426D6"/>
    <w:rsid w:val="00243C11"/>
    <w:rsid w:val="002550E1"/>
    <w:rsid w:val="00260984"/>
    <w:rsid w:val="00262237"/>
    <w:rsid w:val="00277C2D"/>
    <w:rsid w:val="00287E2C"/>
    <w:rsid w:val="002922AA"/>
    <w:rsid w:val="002B0905"/>
    <w:rsid w:val="002B5224"/>
    <w:rsid w:val="002B7AEE"/>
    <w:rsid w:val="002C175B"/>
    <w:rsid w:val="002D21B3"/>
    <w:rsid w:val="002D36BA"/>
    <w:rsid w:val="002E171E"/>
    <w:rsid w:val="002F1BBA"/>
    <w:rsid w:val="002F2335"/>
    <w:rsid w:val="002F3D54"/>
    <w:rsid w:val="002F440E"/>
    <w:rsid w:val="002F5B7D"/>
    <w:rsid w:val="00304FC2"/>
    <w:rsid w:val="00307A41"/>
    <w:rsid w:val="00317E02"/>
    <w:rsid w:val="00340444"/>
    <w:rsid w:val="0034412C"/>
    <w:rsid w:val="00363AB6"/>
    <w:rsid w:val="0036665E"/>
    <w:rsid w:val="0037407B"/>
    <w:rsid w:val="0037592E"/>
    <w:rsid w:val="003837E7"/>
    <w:rsid w:val="0039449E"/>
    <w:rsid w:val="003A01C7"/>
    <w:rsid w:val="003A2771"/>
    <w:rsid w:val="003A4A4D"/>
    <w:rsid w:val="003B00EC"/>
    <w:rsid w:val="003B3D50"/>
    <w:rsid w:val="003C2015"/>
    <w:rsid w:val="003C208D"/>
    <w:rsid w:val="003C749A"/>
    <w:rsid w:val="003D226C"/>
    <w:rsid w:val="003E55A9"/>
    <w:rsid w:val="0042168D"/>
    <w:rsid w:val="0042223E"/>
    <w:rsid w:val="00440E44"/>
    <w:rsid w:val="00441F9F"/>
    <w:rsid w:val="004422C3"/>
    <w:rsid w:val="00453AC7"/>
    <w:rsid w:val="00453FC2"/>
    <w:rsid w:val="00472ADE"/>
    <w:rsid w:val="00474DDC"/>
    <w:rsid w:val="004820B4"/>
    <w:rsid w:val="0048581C"/>
    <w:rsid w:val="004A6299"/>
    <w:rsid w:val="004B2725"/>
    <w:rsid w:val="004B5513"/>
    <w:rsid w:val="004C2905"/>
    <w:rsid w:val="004C7ABC"/>
    <w:rsid w:val="004D18E4"/>
    <w:rsid w:val="004D6C77"/>
    <w:rsid w:val="004F0FA4"/>
    <w:rsid w:val="005010D7"/>
    <w:rsid w:val="00506153"/>
    <w:rsid w:val="005113B7"/>
    <w:rsid w:val="00516496"/>
    <w:rsid w:val="00526D36"/>
    <w:rsid w:val="00527113"/>
    <w:rsid w:val="0052792E"/>
    <w:rsid w:val="005319FE"/>
    <w:rsid w:val="00541F47"/>
    <w:rsid w:val="005445B6"/>
    <w:rsid w:val="00552E3E"/>
    <w:rsid w:val="00553BA9"/>
    <w:rsid w:val="00554DA1"/>
    <w:rsid w:val="0055793D"/>
    <w:rsid w:val="00561F5F"/>
    <w:rsid w:val="005674D1"/>
    <w:rsid w:val="00581A37"/>
    <w:rsid w:val="00587CC7"/>
    <w:rsid w:val="00590F8B"/>
    <w:rsid w:val="0059230B"/>
    <w:rsid w:val="00592B41"/>
    <w:rsid w:val="005945B8"/>
    <w:rsid w:val="005A3244"/>
    <w:rsid w:val="005A54C7"/>
    <w:rsid w:val="005A69EA"/>
    <w:rsid w:val="005B14AD"/>
    <w:rsid w:val="005B3AE0"/>
    <w:rsid w:val="005C0F10"/>
    <w:rsid w:val="005C3185"/>
    <w:rsid w:val="005D1D05"/>
    <w:rsid w:val="005D69ED"/>
    <w:rsid w:val="005E06D5"/>
    <w:rsid w:val="005E5B8D"/>
    <w:rsid w:val="005E6E55"/>
    <w:rsid w:val="006012AD"/>
    <w:rsid w:val="00605F83"/>
    <w:rsid w:val="006101C1"/>
    <w:rsid w:val="0061365E"/>
    <w:rsid w:val="00613FA0"/>
    <w:rsid w:val="00617A3A"/>
    <w:rsid w:val="0065024E"/>
    <w:rsid w:val="006503F3"/>
    <w:rsid w:val="006516D4"/>
    <w:rsid w:val="0065439E"/>
    <w:rsid w:val="006545E2"/>
    <w:rsid w:val="00657233"/>
    <w:rsid w:val="00671861"/>
    <w:rsid w:val="00674910"/>
    <w:rsid w:val="00675217"/>
    <w:rsid w:val="0067590C"/>
    <w:rsid w:val="00684844"/>
    <w:rsid w:val="00687329"/>
    <w:rsid w:val="0068786E"/>
    <w:rsid w:val="00693631"/>
    <w:rsid w:val="006978DF"/>
    <w:rsid w:val="006A6522"/>
    <w:rsid w:val="006A7031"/>
    <w:rsid w:val="006B7EC7"/>
    <w:rsid w:val="006D3D50"/>
    <w:rsid w:val="006D66B1"/>
    <w:rsid w:val="006E078E"/>
    <w:rsid w:val="0070084E"/>
    <w:rsid w:val="007121A5"/>
    <w:rsid w:val="00712B3D"/>
    <w:rsid w:val="00726CA3"/>
    <w:rsid w:val="00741608"/>
    <w:rsid w:val="007542CB"/>
    <w:rsid w:val="0075585F"/>
    <w:rsid w:val="00762AC4"/>
    <w:rsid w:val="00766A83"/>
    <w:rsid w:val="00766E20"/>
    <w:rsid w:val="00771FDE"/>
    <w:rsid w:val="007802EA"/>
    <w:rsid w:val="00780537"/>
    <w:rsid w:val="00785B81"/>
    <w:rsid w:val="00790AF7"/>
    <w:rsid w:val="0079150D"/>
    <w:rsid w:val="007A2A7C"/>
    <w:rsid w:val="007A3BF6"/>
    <w:rsid w:val="007A784D"/>
    <w:rsid w:val="007B6042"/>
    <w:rsid w:val="007C20E9"/>
    <w:rsid w:val="007C58B1"/>
    <w:rsid w:val="007D06EC"/>
    <w:rsid w:val="007D2C75"/>
    <w:rsid w:val="007E322F"/>
    <w:rsid w:val="007E4A60"/>
    <w:rsid w:val="007E7B03"/>
    <w:rsid w:val="007F069B"/>
    <w:rsid w:val="007F58D4"/>
    <w:rsid w:val="008101E2"/>
    <w:rsid w:val="00810FE7"/>
    <w:rsid w:val="00812D05"/>
    <w:rsid w:val="00816C80"/>
    <w:rsid w:val="00820E48"/>
    <w:rsid w:val="00826237"/>
    <w:rsid w:val="00827C78"/>
    <w:rsid w:val="00834F65"/>
    <w:rsid w:val="00840142"/>
    <w:rsid w:val="00842D40"/>
    <w:rsid w:val="0084386D"/>
    <w:rsid w:val="00847CAC"/>
    <w:rsid w:val="00850951"/>
    <w:rsid w:val="0085158A"/>
    <w:rsid w:val="008558B0"/>
    <w:rsid w:val="00855FF7"/>
    <w:rsid w:val="008640FB"/>
    <w:rsid w:val="0088152C"/>
    <w:rsid w:val="00885456"/>
    <w:rsid w:val="00894AD2"/>
    <w:rsid w:val="008A0D13"/>
    <w:rsid w:val="008A2D0D"/>
    <w:rsid w:val="008B012A"/>
    <w:rsid w:val="008B2230"/>
    <w:rsid w:val="008B46F7"/>
    <w:rsid w:val="008B55BE"/>
    <w:rsid w:val="008C53C2"/>
    <w:rsid w:val="008D1189"/>
    <w:rsid w:val="008D2323"/>
    <w:rsid w:val="008D5DD1"/>
    <w:rsid w:val="008D707D"/>
    <w:rsid w:val="008E0536"/>
    <w:rsid w:val="008E2C1E"/>
    <w:rsid w:val="008E4AF3"/>
    <w:rsid w:val="008E70AC"/>
    <w:rsid w:val="008F0315"/>
    <w:rsid w:val="008F12A3"/>
    <w:rsid w:val="008F7B19"/>
    <w:rsid w:val="009023EE"/>
    <w:rsid w:val="009244B6"/>
    <w:rsid w:val="00927BAD"/>
    <w:rsid w:val="0093185C"/>
    <w:rsid w:val="00937CA3"/>
    <w:rsid w:val="009402FE"/>
    <w:rsid w:val="00946D37"/>
    <w:rsid w:val="00951992"/>
    <w:rsid w:val="0095332E"/>
    <w:rsid w:val="0095606F"/>
    <w:rsid w:val="009569ED"/>
    <w:rsid w:val="009577D3"/>
    <w:rsid w:val="00957D2B"/>
    <w:rsid w:val="00961D59"/>
    <w:rsid w:val="0099197B"/>
    <w:rsid w:val="00993660"/>
    <w:rsid w:val="009959AC"/>
    <w:rsid w:val="009A0FAD"/>
    <w:rsid w:val="009A2A5C"/>
    <w:rsid w:val="009A2B28"/>
    <w:rsid w:val="009A6202"/>
    <w:rsid w:val="009B2B83"/>
    <w:rsid w:val="009C24B8"/>
    <w:rsid w:val="009C3E3A"/>
    <w:rsid w:val="009D12F9"/>
    <w:rsid w:val="009F2DC2"/>
    <w:rsid w:val="009F7FD2"/>
    <w:rsid w:val="00A0341F"/>
    <w:rsid w:val="00A04CC2"/>
    <w:rsid w:val="00A14019"/>
    <w:rsid w:val="00A14ED4"/>
    <w:rsid w:val="00A16020"/>
    <w:rsid w:val="00A247BF"/>
    <w:rsid w:val="00A25839"/>
    <w:rsid w:val="00A33C7C"/>
    <w:rsid w:val="00A34B1A"/>
    <w:rsid w:val="00A3522B"/>
    <w:rsid w:val="00A5288B"/>
    <w:rsid w:val="00A56134"/>
    <w:rsid w:val="00A6179F"/>
    <w:rsid w:val="00A6202D"/>
    <w:rsid w:val="00A67B00"/>
    <w:rsid w:val="00A81EA4"/>
    <w:rsid w:val="00A822C3"/>
    <w:rsid w:val="00A8435E"/>
    <w:rsid w:val="00A878FE"/>
    <w:rsid w:val="00A87FF7"/>
    <w:rsid w:val="00A9685C"/>
    <w:rsid w:val="00A97C01"/>
    <w:rsid w:val="00AA5A55"/>
    <w:rsid w:val="00AA7765"/>
    <w:rsid w:val="00AB54C9"/>
    <w:rsid w:val="00AB564E"/>
    <w:rsid w:val="00AD0122"/>
    <w:rsid w:val="00AD6F69"/>
    <w:rsid w:val="00AE32CE"/>
    <w:rsid w:val="00AE7761"/>
    <w:rsid w:val="00B0073E"/>
    <w:rsid w:val="00B03A85"/>
    <w:rsid w:val="00B12C58"/>
    <w:rsid w:val="00B14158"/>
    <w:rsid w:val="00B2225B"/>
    <w:rsid w:val="00B22FD9"/>
    <w:rsid w:val="00B32337"/>
    <w:rsid w:val="00B3448D"/>
    <w:rsid w:val="00B352DC"/>
    <w:rsid w:val="00B40739"/>
    <w:rsid w:val="00B446D1"/>
    <w:rsid w:val="00B54FC3"/>
    <w:rsid w:val="00B7500B"/>
    <w:rsid w:val="00B75DDF"/>
    <w:rsid w:val="00B75E3F"/>
    <w:rsid w:val="00B7783B"/>
    <w:rsid w:val="00B77E05"/>
    <w:rsid w:val="00B80BDA"/>
    <w:rsid w:val="00B81289"/>
    <w:rsid w:val="00B858CA"/>
    <w:rsid w:val="00B86310"/>
    <w:rsid w:val="00B87884"/>
    <w:rsid w:val="00B907C2"/>
    <w:rsid w:val="00BA2281"/>
    <w:rsid w:val="00BA36DD"/>
    <w:rsid w:val="00BA3D75"/>
    <w:rsid w:val="00BA498A"/>
    <w:rsid w:val="00BC0DDF"/>
    <w:rsid w:val="00BC129D"/>
    <w:rsid w:val="00BC1BBE"/>
    <w:rsid w:val="00BC7676"/>
    <w:rsid w:val="00BD0772"/>
    <w:rsid w:val="00BD600A"/>
    <w:rsid w:val="00BD7E09"/>
    <w:rsid w:val="00BE5C65"/>
    <w:rsid w:val="00BF47F6"/>
    <w:rsid w:val="00BF6B67"/>
    <w:rsid w:val="00C010A6"/>
    <w:rsid w:val="00C03BDF"/>
    <w:rsid w:val="00C042A6"/>
    <w:rsid w:val="00C06871"/>
    <w:rsid w:val="00C113FF"/>
    <w:rsid w:val="00C1192C"/>
    <w:rsid w:val="00C11DCE"/>
    <w:rsid w:val="00C14EE9"/>
    <w:rsid w:val="00C17BB5"/>
    <w:rsid w:val="00C2283E"/>
    <w:rsid w:val="00C26293"/>
    <w:rsid w:val="00C32E4F"/>
    <w:rsid w:val="00C350C1"/>
    <w:rsid w:val="00C370DC"/>
    <w:rsid w:val="00C45C71"/>
    <w:rsid w:val="00C545B5"/>
    <w:rsid w:val="00C717FB"/>
    <w:rsid w:val="00C86520"/>
    <w:rsid w:val="00C959F2"/>
    <w:rsid w:val="00CA01C7"/>
    <w:rsid w:val="00CA02FF"/>
    <w:rsid w:val="00CA403D"/>
    <w:rsid w:val="00CB7DF1"/>
    <w:rsid w:val="00CB7EEA"/>
    <w:rsid w:val="00CD0A68"/>
    <w:rsid w:val="00CD633E"/>
    <w:rsid w:val="00CF1166"/>
    <w:rsid w:val="00CF46DD"/>
    <w:rsid w:val="00CF780E"/>
    <w:rsid w:val="00D01B32"/>
    <w:rsid w:val="00D01D25"/>
    <w:rsid w:val="00D1055B"/>
    <w:rsid w:val="00D14B9D"/>
    <w:rsid w:val="00D23791"/>
    <w:rsid w:val="00D265B3"/>
    <w:rsid w:val="00D2763A"/>
    <w:rsid w:val="00D34BF4"/>
    <w:rsid w:val="00D42E69"/>
    <w:rsid w:val="00D444D3"/>
    <w:rsid w:val="00D515E6"/>
    <w:rsid w:val="00D529B4"/>
    <w:rsid w:val="00D5453C"/>
    <w:rsid w:val="00D56A7E"/>
    <w:rsid w:val="00D56C4B"/>
    <w:rsid w:val="00D61653"/>
    <w:rsid w:val="00D6346A"/>
    <w:rsid w:val="00D65594"/>
    <w:rsid w:val="00D678F8"/>
    <w:rsid w:val="00D7528C"/>
    <w:rsid w:val="00D80D05"/>
    <w:rsid w:val="00D81F30"/>
    <w:rsid w:val="00D85384"/>
    <w:rsid w:val="00DB0FE6"/>
    <w:rsid w:val="00DB207F"/>
    <w:rsid w:val="00DB238F"/>
    <w:rsid w:val="00DB27FD"/>
    <w:rsid w:val="00DB3F40"/>
    <w:rsid w:val="00DC135E"/>
    <w:rsid w:val="00DC6CF4"/>
    <w:rsid w:val="00DD0ACF"/>
    <w:rsid w:val="00DE3A80"/>
    <w:rsid w:val="00DF0F32"/>
    <w:rsid w:val="00DF2CD9"/>
    <w:rsid w:val="00DF7DD2"/>
    <w:rsid w:val="00E03392"/>
    <w:rsid w:val="00E043E7"/>
    <w:rsid w:val="00E10EED"/>
    <w:rsid w:val="00E1365E"/>
    <w:rsid w:val="00E13825"/>
    <w:rsid w:val="00E20BF9"/>
    <w:rsid w:val="00E26F99"/>
    <w:rsid w:val="00E272A8"/>
    <w:rsid w:val="00E275C8"/>
    <w:rsid w:val="00E33E62"/>
    <w:rsid w:val="00E37321"/>
    <w:rsid w:val="00E37BD0"/>
    <w:rsid w:val="00E40681"/>
    <w:rsid w:val="00E4680D"/>
    <w:rsid w:val="00E528BB"/>
    <w:rsid w:val="00E52B9E"/>
    <w:rsid w:val="00E76DB9"/>
    <w:rsid w:val="00E81A10"/>
    <w:rsid w:val="00E87437"/>
    <w:rsid w:val="00E8786C"/>
    <w:rsid w:val="00E87F40"/>
    <w:rsid w:val="00E9074A"/>
    <w:rsid w:val="00E9490C"/>
    <w:rsid w:val="00E94B83"/>
    <w:rsid w:val="00E94FA4"/>
    <w:rsid w:val="00EA1361"/>
    <w:rsid w:val="00EA1D4B"/>
    <w:rsid w:val="00EA71F9"/>
    <w:rsid w:val="00EA7AFD"/>
    <w:rsid w:val="00EB2ED0"/>
    <w:rsid w:val="00EB684D"/>
    <w:rsid w:val="00EC6698"/>
    <w:rsid w:val="00EC6A8C"/>
    <w:rsid w:val="00EC7D4C"/>
    <w:rsid w:val="00ED4372"/>
    <w:rsid w:val="00ED72EE"/>
    <w:rsid w:val="00EE0212"/>
    <w:rsid w:val="00EE41C2"/>
    <w:rsid w:val="00EE6027"/>
    <w:rsid w:val="00EF11DB"/>
    <w:rsid w:val="00EF35CC"/>
    <w:rsid w:val="00EF7734"/>
    <w:rsid w:val="00EF7C27"/>
    <w:rsid w:val="00F04791"/>
    <w:rsid w:val="00F05D81"/>
    <w:rsid w:val="00F17080"/>
    <w:rsid w:val="00F17F01"/>
    <w:rsid w:val="00F20FD3"/>
    <w:rsid w:val="00F21BB6"/>
    <w:rsid w:val="00F22CEF"/>
    <w:rsid w:val="00F232CC"/>
    <w:rsid w:val="00F23C5F"/>
    <w:rsid w:val="00F26150"/>
    <w:rsid w:val="00F30491"/>
    <w:rsid w:val="00F315A6"/>
    <w:rsid w:val="00F35463"/>
    <w:rsid w:val="00F42F5C"/>
    <w:rsid w:val="00F461A5"/>
    <w:rsid w:val="00F52B84"/>
    <w:rsid w:val="00F603CC"/>
    <w:rsid w:val="00F72183"/>
    <w:rsid w:val="00F73E93"/>
    <w:rsid w:val="00F74421"/>
    <w:rsid w:val="00F74853"/>
    <w:rsid w:val="00F75A96"/>
    <w:rsid w:val="00F83C40"/>
    <w:rsid w:val="00F8417C"/>
    <w:rsid w:val="00F86695"/>
    <w:rsid w:val="00F90110"/>
    <w:rsid w:val="00F90749"/>
    <w:rsid w:val="00F93045"/>
    <w:rsid w:val="00F945D5"/>
    <w:rsid w:val="00F95EE5"/>
    <w:rsid w:val="00FA40BA"/>
    <w:rsid w:val="00FB0468"/>
    <w:rsid w:val="00FB0806"/>
    <w:rsid w:val="00FB1DD0"/>
    <w:rsid w:val="00FB7265"/>
    <w:rsid w:val="00FC1F76"/>
    <w:rsid w:val="00FC2ACC"/>
    <w:rsid w:val="00FD5A72"/>
    <w:rsid w:val="00FD6BA3"/>
    <w:rsid w:val="00FE25A6"/>
    <w:rsid w:val="00FE61A2"/>
    <w:rsid w:val="00FE6A34"/>
    <w:rsid w:val="00FF27EB"/>
    <w:rsid w:val="00FF3A7A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D350D"/>
  <w15:chartTrackingRefBased/>
  <w15:docId w15:val="{3573B22F-3DBA-304B-A175-34791FBE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Cesare Nurchis</dc:creator>
  <cp:keywords/>
  <dc:description/>
  <cp:lastModifiedBy>Mario Cesare Nurchis</cp:lastModifiedBy>
  <cp:revision>1</cp:revision>
  <dcterms:created xsi:type="dcterms:W3CDTF">2021-12-11T09:55:00Z</dcterms:created>
  <dcterms:modified xsi:type="dcterms:W3CDTF">2021-12-11T09:56:00Z</dcterms:modified>
</cp:coreProperties>
</file>