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CF946" w14:textId="3F45F370" w:rsidR="00DE3706" w:rsidRPr="00DE3706" w:rsidRDefault="006D6385" w:rsidP="00DE3706">
      <w:pPr>
        <w:pStyle w:val="Default"/>
        <w:spacing w:line="276" w:lineRule="auto"/>
        <w:jc w:val="both"/>
        <w:rPr>
          <w:b/>
          <w:szCs w:val="22"/>
        </w:rPr>
      </w:pPr>
      <w:r>
        <w:rPr>
          <w:b/>
          <w:szCs w:val="22"/>
        </w:rPr>
        <w:t>Supplementary</w:t>
      </w:r>
      <w:r w:rsidR="003378F3">
        <w:rPr>
          <w:b/>
          <w:szCs w:val="22"/>
        </w:rPr>
        <w:t xml:space="preserve"> File</w:t>
      </w:r>
      <w:r w:rsidR="00DE3706" w:rsidRPr="00DE3706">
        <w:rPr>
          <w:b/>
          <w:szCs w:val="22"/>
        </w:rPr>
        <w:t xml:space="preserve"> </w:t>
      </w:r>
      <w:r w:rsidR="00D56BFF">
        <w:rPr>
          <w:b/>
          <w:szCs w:val="22"/>
        </w:rPr>
        <w:t>3</w:t>
      </w:r>
    </w:p>
    <w:p w14:paraId="15312DFD" w14:textId="77777777" w:rsidR="00DE3706" w:rsidRDefault="00DE3706" w:rsidP="00E70569">
      <w:pPr>
        <w:pStyle w:val="MainBody"/>
        <w:tabs>
          <w:tab w:val="left" w:pos="709"/>
        </w:tabs>
        <w:spacing w:after="0"/>
        <w:jc w:val="center"/>
        <w:rPr>
          <w:rFonts w:cs="Arial"/>
          <w:b/>
          <w:u w:val="single"/>
          <w:lang w:val="en-US"/>
        </w:rPr>
      </w:pPr>
    </w:p>
    <w:p w14:paraId="319EC05E" w14:textId="5A222A59" w:rsidR="00E70569" w:rsidRPr="00DE3706" w:rsidRDefault="00DE3706" w:rsidP="00DE3706">
      <w:pPr>
        <w:pStyle w:val="MainBody"/>
        <w:tabs>
          <w:tab w:val="left" w:pos="709"/>
        </w:tabs>
        <w:spacing w:after="0"/>
        <w:jc w:val="left"/>
        <w:rPr>
          <w:rFonts w:cs="Arial"/>
          <w:b/>
          <w:lang w:val="en-US"/>
        </w:rPr>
      </w:pPr>
      <w:r w:rsidRPr="00DE3706">
        <w:rPr>
          <w:rFonts w:cs="Arial"/>
          <w:b/>
          <w:lang w:val="en-US"/>
        </w:rPr>
        <w:t>Organi</w:t>
      </w:r>
      <w:r w:rsidR="006D6385">
        <w:rPr>
          <w:rFonts w:cs="Arial"/>
          <w:b/>
          <w:lang w:val="en-US"/>
        </w:rPr>
        <w:t>z</w:t>
      </w:r>
      <w:r w:rsidRPr="00DE3706">
        <w:rPr>
          <w:rFonts w:cs="Arial"/>
          <w:b/>
          <w:lang w:val="en-US"/>
        </w:rPr>
        <w:t>a</w:t>
      </w:r>
      <w:r>
        <w:rPr>
          <w:rFonts w:cs="Arial"/>
          <w:b/>
          <w:lang w:val="en-US"/>
        </w:rPr>
        <w:t xml:space="preserve">tional </w:t>
      </w:r>
      <w:r w:rsidR="002874D7">
        <w:rPr>
          <w:rFonts w:cs="Arial"/>
          <w:b/>
          <w:lang w:val="en-US"/>
        </w:rPr>
        <w:t>R</w:t>
      </w:r>
      <w:r>
        <w:rPr>
          <w:rFonts w:cs="Arial"/>
          <w:b/>
          <w:lang w:val="en-US"/>
        </w:rPr>
        <w:t xml:space="preserve">eadiness </w:t>
      </w:r>
      <w:r w:rsidR="002874D7">
        <w:rPr>
          <w:rFonts w:cs="Arial"/>
          <w:b/>
          <w:lang w:val="en-US"/>
        </w:rPr>
        <w:t>A</w:t>
      </w:r>
      <w:r>
        <w:rPr>
          <w:rFonts w:cs="Arial"/>
          <w:b/>
          <w:lang w:val="en-US"/>
        </w:rPr>
        <w:t>ssessment (ORA</w:t>
      </w:r>
      <w:r w:rsidRPr="00DE3706">
        <w:rPr>
          <w:rFonts w:cs="Arial"/>
          <w:b/>
          <w:lang w:val="en-US"/>
        </w:rPr>
        <w:t xml:space="preserve">) for </w:t>
      </w:r>
      <w:r w:rsidR="002874D7">
        <w:rPr>
          <w:rFonts w:cs="Arial"/>
          <w:b/>
          <w:lang w:val="en-US"/>
        </w:rPr>
        <w:t>S</w:t>
      </w:r>
      <w:r w:rsidRPr="00DE3706">
        <w:rPr>
          <w:rFonts w:cs="Arial"/>
          <w:b/>
          <w:lang w:val="en-US"/>
        </w:rPr>
        <w:t xml:space="preserve">ubsidy </w:t>
      </w:r>
      <w:r w:rsidR="002874D7">
        <w:rPr>
          <w:rFonts w:cs="Arial"/>
          <w:b/>
          <w:lang w:val="en-US"/>
        </w:rPr>
        <w:t>I</w:t>
      </w:r>
      <w:r w:rsidRPr="00DE3706">
        <w:rPr>
          <w:rFonts w:cs="Arial"/>
          <w:b/>
          <w:lang w:val="en-US"/>
        </w:rPr>
        <w:t xml:space="preserve">mplementation of </w:t>
      </w:r>
      <w:r w:rsidR="002874D7">
        <w:rPr>
          <w:rFonts w:cs="Arial"/>
          <w:b/>
          <w:lang w:val="en-US"/>
        </w:rPr>
        <w:t>M</w:t>
      </w:r>
      <w:r w:rsidRPr="00DE3706">
        <w:rPr>
          <w:rFonts w:cs="Arial"/>
          <w:b/>
          <w:lang w:val="en-US"/>
        </w:rPr>
        <w:t xml:space="preserve">edical </w:t>
      </w:r>
      <w:r w:rsidR="002874D7">
        <w:rPr>
          <w:rFonts w:cs="Arial"/>
          <w:b/>
          <w:lang w:val="en-US"/>
        </w:rPr>
        <w:t>T</w:t>
      </w:r>
      <w:r w:rsidRPr="00DE3706">
        <w:rPr>
          <w:rFonts w:cs="Arial"/>
          <w:b/>
          <w:lang w:val="en-US"/>
        </w:rPr>
        <w:t>echnology</w:t>
      </w:r>
    </w:p>
    <w:p w14:paraId="3246A127" w14:textId="6573290F" w:rsidR="00E70569" w:rsidRDefault="00E70569" w:rsidP="00E70569">
      <w:pPr>
        <w:pStyle w:val="MainBody"/>
        <w:tabs>
          <w:tab w:val="left" w:pos="709"/>
        </w:tabs>
        <w:spacing w:after="0"/>
        <w:jc w:val="center"/>
        <w:rPr>
          <w:rFonts w:cs="Arial"/>
          <w:b/>
          <w:u w:val="single"/>
          <w:lang w:val="en-US"/>
        </w:rPr>
      </w:pPr>
    </w:p>
    <w:p w14:paraId="08F0E2DA" w14:textId="2933A3A6" w:rsidR="000356D7" w:rsidRPr="008B1019" w:rsidRDefault="00DE3706" w:rsidP="00C22AE8">
      <w:pPr>
        <w:tabs>
          <w:tab w:val="left" w:pos="5812"/>
        </w:tabs>
        <w:spacing w:after="120"/>
        <w:jc w:val="both"/>
        <w:rPr>
          <w:rStyle w:val="Strong"/>
          <w:rFonts w:cstheme="minorHAnsi"/>
          <w:sz w:val="22"/>
        </w:rPr>
      </w:pPr>
      <w:r>
        <w:rPr>
          <w:rStyle w:val="Strong"/>
          <w:rFonts w:cstheme="minorHAnsi"/>
          <w:sz w:val="22"/>
        </w:rPr>
        <w:t>Overview</w:t>
      </w:r>
    </w:p>
    <w:p w14:paraId="5298EE60" w14:textId="48E4C244" w:rsidR="007202A0" w:rsidRPr="008B1019" w:rsidRDefault="00304AEB" w:rsidP="007202A0">
      <w:pPr>
        <w:pStyle w:val="MainBody"/>
        <w:tabs>
          <w:tab w:val="left" w:pos="709"/>
        </w:tabs>
        <w:rPr>
          <w:rFonts w:cs="Arial"/>
          <w:sz w:val="22"/>
          <w:lang w:val="en-US"/>
        </w:rPr>
      </w:pPr>
      <w:r w:rsidRPr="008B1019">
        <w:rPr>
          <w:rFonts w:cs="Arial"/>
          <w:sz w:val="22"/>
          <w:lang w:val="en-US"/>
        </w:rPr>
        <w:tab/>
      </w:r>
      <w:r w:rsidR="007202A0" w:rsidRPr="008B1019">
        <w:rPr>
          <w:rFonts w:cs="Arial"/>
          <w:sz w:val="22"/>
          <w:lang w:val="en-US"/>
        </w:rPr>
        <w:t>The Agency for Care Effectiveness (ACE) conducts technical evaluations that inform subsidy decisions on various health technologies</w:t>
      </w:r>
      <w:r w:rsidR="00961550">
        <w:rPr>
          <w:rFonts w:cs="Arial"/>
          <w:sz w:val="22"/>
          <w:lang w:val="en-US"/>
        </w:rPr>
        <w:t>,</w:t>
      </w:r>
      <w:r w:rsidR="007202A0" w:rsidRPr="008B1019">
        <w:rPr>
          <w:rFonts w:cs="Arial"/>
          <w:sz w:val="22"/>
          <w:lang w:val="en-US"/>
        </w:rPr>
        <w:t xml:space="preserve"> e.g. drugs, </w:t>
      </w:r>
      <w:r w:rsidR="00A77CE2" w:rsidRPr="008B1019">
        <w:rPr>
          <w:rFonts w:cs="Arial"/>
          <w:sz w:val="22"/>
          <w:lang w:val="en-US"/>
        </w:rPr>
        <w:t xml:space="preserve">medical technologies </w:t>
      </w:r>
      <w:r w:rsidR="007202A0" w:rsidRPr="008B1019">
        <w:rPr>
          <w:rFonts w:cs="Arial"/>
          <w:sz w:val="22"/>
          <w:lang w:val="en-US"/>
        </w:rPr>
        <w:t xml:space="preserve">and medical services. </w:t>
      </w:r>
    </w:p>
    <w:p w14:paraId="320BBC21" w14:textId="665C80FE" w:rsidR="00961550" w:rsidRDefault="00961550" w:rsidP="0050105A">
      <w:pPr>
        <w:pStyle w:val="MainBody"/>
        <w:pBdr>
          <w:bottom w:val="single" w:sz="6" w:space="1" w:color="auto"/>
        </w:pBdr>
        <w:tabs>
          <w:tab w:val="left" w:pos="709"/>
        </w:tabs>
        <w:rPr>
          <w:rFonts w:cs="Arial"/>
          <w:sz w:val="22"/>
          <w:lang w:val="en-US"/>
        </w:rPr>
      </w:pPr>
      <w:r>
        <w:rPr>
          <w:rFonts w:cs="Arial"/>
          <w:sz w:val="22"/>
          <w:lang w:val="en-US"/>
        </w:rPr>
        <w:t>2</w:t>
      </w:r>
      <w:r w:rsidR="00304AEB" w:rsidRPr="008B1019">
        <w:rPr>
          <w:rFonts w:cs="Arial"/>
          <w:sz w:val="22"/>
          <w:lang w:val="en-US"/>
        </w:rPr>
        <w:tab/>
      </w:r>
      <w:r w:rsidR="00867027" w:rsidRPr="008B1019">
        <w:rPr>
          <w:rFonts w:cs="Arial"/>
          <w:sz w:val="22"/>
          <w:lang w:val="en-US"/>
        </w:rPr>
        <w:t>T</w:t>
      </w:r>
      <w:r w:rsidR="00A4098E" w:rsidRPr="008B1019">
        <w:rPr>
          <w:rFonts w:cs="Arial"/>
          <w:sz w:val="22"/>
          <w:lang w:val="en-US"/>
        </w:rPr>
        <w:t xml:space="preserve">he ORA </w:t>
      </w:r>
      <w:r w:rsidR="00304AEB" w:rsidRPr="008B1019">
        <w:rPr>
          <w:rFonts w:cs="Arial"/>
          <w:sz w:val="22"/>
          <w:lang w:val="en-US"/>
        </w:rPr>
        <w:t>serves to</w:t>
      </w:r>
      <w:r w:rsidR="00A4098E" w:rsidRPr="008B1019">
        <w:rPr>
          <w:rFonts w:cs="Arial"/>
          <w:sz w:val="22"/>
          <w:lang w:val="en-US"/>
        </w:rPr>
        <w:t xml:space="preserve"> </w:t>
      </w:r>
      <w:r w:rsidR="00304AEB" w:rsidRPr="008B1019">
        <w:rPr>
          <w:rFonts w:cs="Arial"/>
          <w:sz w:val="22"/>
          <w:lang w:val="en-US"/>
        </w:rPr>
        <w:t xml:space="preserve">document </w:t>
      </w:r>
      <w:r w:rsidR="00867027" w:rsidRPr="008B1019">
        <w:rPr>
          <w:rFonts w:cs="Arial"/>
          <w:sz w:val="22"/>
          <w:lang w:val="en-US"/>
        </w:rPr>
        <w:t xml:space="preserve">patient-facing and backend </w:t>
      </w:r>
      <w:r w:rsidR="00304AEB" w:rsidRPr="008B1019">
        <w:rPr>
          <w:rFonts w:cs="Arial"/>
          <w:sz w:val="22"/>
          <w:lang w:val="en-US"/>
        </w:rPr>
        <w:t xml:space="preserve">processes that will be impacted should a selected </w:t>
      </w:r>
      <w:r>
        <w:rPr>
          <w:rFonts w:cs="Arial"/>
          <w:sz w:val="22"/>
          <w:lang w:val="en-US"/>
        </w:rPr>
        <w:t>medical technology</w:t>
      </w:r>
      <w:r w:rsidR="00106343">
        <w:rPr>
          <w:rFonts w:cs="Arial"/>
          <w:sz w:val="22"/>
          <w:lang w:val="en-US"/>
        </w:rPr>
        <w:t xml:space="preserve"> be recommended for subsidy. This will help healthcare institutions </w:t>
      </w:r>
      <w:r w:rsidR="00867027" w:rsidRPr="008B1019">
        <w:rPr>
          <w:rFonts w:cs="Arial"/>
          <w:sz w:val="22"/>
          <w:lang w:val="en-US"/>
        </w:rPr>
        <w:t xml:space="preserve">identify potential implementation barriers </w:t>
      </w:r>
      <w:r w:rsidR="00EC633F" w:rsidRPr="008B1019">
        <w:rPr>
          <w:rFonts w:cs="Arial"/>
          <w:sz w:val="22"/>
          <w:lang w:val="en-US"/>
        </w:rPr>
        <w:t xml:space="preserve">as early as possible, </w:t>
      </w:r>
      <w:r w:rsidR="00106343">
        <w:rPr>
          <w:rFonts w:cs="Arial"/>
          <w:sz w:val="22"/>
          <w:lang w:val="en-US"/>
        </w:rPr>
        <w:t xml:space="preserve">and develop a clear implementation plan that is adaptable to local context within each healthcare institution.  </w:t>
      </w:r>
    </w:p>
    <w:p w14:paraId="05CD81DE" w14:textId="77777777" w:rsidR="00106343" w:rsidRDefault="00106343" w:rsidP="0050105A">
      <w:pPr>
        <w:pStyle w:val="MainBody"/>
        <w:pBdr>
          <w:bottom w:val="single" w:sz="6" w:space="1" w:color="auto"/>
        </w:pBdr>
        <w:tabs>
          <w:tab w:val="left" w:pos="709"/>
        </w:tabs>
        <w:rPr>
          <w:rFonts w:cs="Arial"/>
          <w:sz w:val="22"/>
          <w:lang w:val="en-US"/>
        </w:rPr>
      </w:pPr>
    </w:p>
    <w:p w14:paraId="76F9FD68" w14:textId="77777777" w:rsidR="00744A26" w:rsidRDefault="00744A26" w:rsidP="00B26537">
      <w:pPr>
        <w:pStyle w:val="MainBody"/>
        <w:tabs>
          <w:tab w:val="left" w:pos="709"/>
        </w:tabs>
        <w:spacing w:after="0"/>
        <w:jc w:val="left"/>
        <w:rPr>
          <w:rFonts w:cs="Arial"/>
          <w:b/>
          <w:sz w:val="22"/>
          <w:u w:val="single"/>
        </w:rPr>
      </w:pPr>
    </w:p>
    <w:tbl>
      <w:tblPr>
        <w:tblStyle w:val="TableGrid"/>
        <w:tblW w:w="0" w:type="auto"/>
        <w:tblLayout w:type="fixed"/>
        <w:tblLook w:val="04A0" w:firstRow="1" w:lastRow="0" w:firstColumn="1" w:lastColumn="0" w:noHBand="0" w:noVBand="1"/>
      </w:tblPr>
      <w:tblGrid>
        <w:gridCol w:w="550"/>
        <w:gridCol w:w="4233"/>
        <w:gridCol w:w="4233"/>
      </w:tblGrid>
      <w:tr w:rsidR="00C22A27" w:rsidRPr="00C22A27" w14:paraId="1A19E26D" w14:textId="77777777" w:rsidTr="007D61CF">
        <w:tc>
          <w:tcPr>
            <w:tcW w:w="550" w:type="dxa"/>
            <w:shd w:val="clear" w:color="auto" w:fill="D9D9D9"/>
          </w:tcPr>
          <w:p w14:paraId="1E72CAC8" w14:textId="09BBB1DE" w:rsidR="00336050" w:rsidRPr="00C22A27" w:rsidRDefault="00336050" w:rsidP="00F2097B">
            <w:pPr>
              <w:pStyle w:val="MainBody"/>
              <w:tabs>
                <w:tab w:val="left" w:pos="731"/>
              </w:tabs>
              <w:spacing w:after="0"/>
              <w:ind w:right="-89"/>
              <w:jc w:val="left"/>
              <w:rPr>
                <w:rFonts w:cs="Arial"/>
                <w:b/>
                <w:color w:val="000000" w:themeColor="text1"/>
                <w:sz w:val="20"/>
                <w:szCs w:val="20"/>
              </w:rPr>
            </w:pPr>
            <w:r w:rsidRPr="00C22A27">
              <w:rPr>
                <w:rFonts w:cs="Arial"/>
                <w:b/>
                <w:color w:val="000000" w:themeColor="text1"/>
                <w:sz w:val="20"/>
                <w:szCs w:val="20"/>
              </w:rPr>
              <w:t>S/N</w:t>
            </w:r>
          </w:p>
        </w:tc>
        <w:tc>
          <w:tcPr>
            <w:tcW w:w="4233" w:type="dxa"/>
            <w:shd w:val="clear" w:color="auto" w:fill="D9D9D9"/>
          </w:tcPr>
          <w:p w14:paraId="34DA1F5E" w14:textId="232DF478" w:rsidR="00336050" w:rsidRPr="00C22A27" w:rsidRDefault="00336050" w:rsidP="00B26537">
            <w:pPr>
              <w:pStyle w:val="MainBody"/>
              <w:tabs>
                <w:tab w:val="left" w:pos="709"/>
              </w:tabs>
              <w:spacing w:after="0"/>
              <w:jc w:val="left"/>
              <w:rPr>
                <w:rFonts w:cs="Arial"/>
                <w:b/>
                <w:color w:val="000000" w:themeColor="text1"/>
                <w:sz w:val="20"/>
                <w:szCs w:val="20"/>
              </w:rPr>
            </w:pPr>
            <w:r w:rsidRPr="00C22A27">
              <w:rPr>
                <w:rFonts w:cs="Arial"/>
                <w:b/>
                <w:color w:val="000000" w:themeColor="text1"/>
                <w:sz w:val="20"/>
                <w:szCs w:val="20"/>
              </w:rPr>
              <w:t>Question</w:t>
            </w:r>
          </w:p>
        </w:tc>
        <w:tc>
          <w:tcPr>
            <w:tcW w:w="4233" w:type="dxa"/>
            <w:shd w:val="clear" w:color="auto" w:fill="D9D9D9"/>
          </w:tcPr>
          <w:p w14:paraId="2EF22248" w14:textId="3F1DEC18" w:rsidR="00336050" w:rsidRPr="00C22A27" w:rsidRDefault="00336050" w:rsidP="00B26537">
            <w:pPr>
              <w:pStyle w:val="MainBody"/>
              <w:tabs>
                <w:tab w:val="left" w:pos="709"/>
              </w:tabs>
              <w:spacing w:after="0"/>
              <w:jc w:val="left"/>
              <w:rPr>
                <w:rFonts w:cs="Arial"/>
                <w:b/>
                <w:color w:val="000000" w:themeColor="text1"/>
                <w:sz w:val="20"/>
                <w:szCs w:val="20"/>
              </w:rPr>
            </w:pPr>
            <w:r w:rsidRPr="00C22A27">
              <w:rPr>
                <w:rFonts w:cs="Arial"/>
                <w:b/>
                <w:color w:val="000000" w:themeColor="text1"/>
                <w:sz w:val="20"/>
                <w:szCs w:val="20"/>
              </w:rPr>
              <w:t>Response</w:t>
            </w:r>
          </w:p>
        </w:tc>
      </w:tr>
      <w:tr w:rsidR="00C22A27" w:rsidRPr="00C22A27" w14:paraId="47DAAA5F" w14:textId="77777777" w:rsidTr="00545DAE">
        <w:trPr>
          <w:trHeight w:val="70"/>
        </w:trPr>
        <w:tc>
          <w:tcPr>
            <w:tcW w:w="9016" w:type="dxa"/>
            <w:gridSpan w:val="3"/>
            <w:shd w:val="clear" w:color="auto" w:fill="F2F2F2" w:themeFill="background1" w:themeFillShade="F2"/>
          </w:tcPr>
          <w:p w14:paraId="3731F405" w14:textId="103AB014" w:rsidR="00336050" w:rsidRPr="00C22A27" w:rsidRDefault="00336050" w:rsidP="00B26537">
            <w:pPr>
              <w:pStyle w:val="MainBody"/>
              <w:tabs>
                <w:tab w:val="left" w:pos="709"/>
              </w:tabs>
              <w:spacing w:after="0"/>
              <w:jc w:val="left"/>
              <w:rPr>
                <w:rFonts w:cs="Arial"/>
                <w:b/>
                <w:color w:val="000000" w:themeColor="text1"/>
                <w:sz w:val="20"/>
                <w:szCs w:val="20"/>
              </w:rPr>
            </w:pPr>
            <w:r w:rsidRPr="00C22A27">
              <w:rPr>
                <w:rFonts w:cs="Arial"/>
                <w:b/>
                <w:color w:val="000000" w:themeColor="text1"/>
                <w:sz w:val="20"/>
                <w:szCs w:val="20"/>
              </w:rPr>
              <w:t>Organi</w:t>
            </w:r>
            <w:r w:rsidR="00AE7BD4">
              <w:rPr>
                <w:rFonts w:cs="Arial"/>
                <w:b/>
                <w:color w:val="000000" w:themeColor="text1"/>
                <w:sz w:val="20"/>
                <w:szCs w:val="20"/>
              </w:rPr>
              <w:t>z</w:t>
            </w:r>
            <w:r w:rsidRPr="00C22A27">
              <w:rPr>
                <w:rFonts w:cs="Arial"/>
                <w:b/>
                <w:color w:val="000000" w:themeColor="text1"/>
                <w:sz w:val="20"/>
                <w:szCs w:val="20"/>
              </w:rPr>
              <w:t xml:space="preserve">ational </w:t>
            </w:r>
            <w:r w:rsidR="002B6D11">
              <w:rPr>
                <w:rFonts w:cs="Arial"/>
                <w:b/>
                <w:color w:val="000000" w:themeColor="text1"/>
                <w:sz w:val="20"/>
                <w:szCs w:val="20"/>
              </w:rPr>
              <w:t>S</w:t>
            </w:r>
            <w:r w:rsidRPr="00C22A27">
              <w:rPr>
                <w:rFonts w:cs="Arial"/>
                <w:b/>
                <w:color w:val="000000" w:themeColor="text1"/>
                <w:sz w:val="20"/>
                <w:szCs w:val="20"/>
              </w:rPr>
              <w:t>upport</w:t>
            </w:r>
          </w:p>
          <w:p w14:paraId="1BB69E11" w14:textId="05BB21A9" w:rsidR="00336050" w:rsidRPr="00C22A27" w:rsidRDefault="00336050" w:rsidP="00C22AE8">
            <w:pPr>
              <w:pStyle w:val="MainBody"/>
              <w:tabs>
                <w:tab w:val="left" w:pos="709"/>
              </w:tabs>
              <w:spacing w:after="0"/>
              <w:ind w:left="22"/>
              <w:jc w:val="left"/>
              <w:rPr>
                <w:rFonts w:cs="Arial"/>
                <w:color w:val="000000" w:themeColor="text1"/>
                <w:sz w:val="20"/>
                <w:szCs w:val="20"/>
              </w:rPr>
            </w:pPr>
            <w:r w:rsidRPr="00C22A27">
              <w:rPr>
                <w:rFonts w:cs="Arial"/>
                <w:color w:val="000000" w:themeColor="text1"/>
                <w:sz w:val="20"/>
                <w:szCs w:val="20"/>
                <w:u w:val="single"/>
              </w:rPr>
              <w:t>Rationale</w:t>
            </w:r>
            <w:r w:rsidRPr="00C22A27">
              <w:rPr>
                <w:rFonts w:cs="Arial"/>
                <w:color w:val="000000" w:themeColor="text1"/>
                <w:sz w:val="20"/>
                <w:szCs w:val="20"/>
              </w:rPr>
              <w:t xml:space="preserve">: This helps us identify critical front and back end </w:t>
            </w:r>
            <w:r w:rsidR="00497777" w:rsidRPr="00C22A27">
              <w:rPr>
                <w:rFonts w:cs="Arial"/>
                <w:color w:val="000000" w:themeColor="text1"/>
                <w:sz w:val="20"/>
                <w:szCs w:val="20"/>
              </w:rPr>
              <w:t>processes</w:t>
            </w:r>
            <w:r w:rsidR="000D47F8" w:rsidRPr="00C22A27">
              <w:rPr>
                <w:rFonts w:cs="Arial"/>
                <w:color w:val="000000" w:themeColor="text1"/>
                <w:sz w:val="20"/>
                <w:szCs w:val="20"/>
              </w:rPr>
              <w:t xml:space="preserve">, including </w:t>
            </w:r>
            <w:r w:rsidR="00497777" w:rsidRPr="00C22A27">
              <w:rPr>
                <w:rFonts w:cs="Arial"/>
                <w:color w:val="000000" w:themeColor="text1"/>
                <w:sz w:val="20"/>
                <w:szCs w:val="20"/>
              </w:rPr>
              <w:t>charging mechanism</w:t>
            </w:r>
            <w:r w:rsidR="000D47F8" w:rsidRPr="00C22A27">
              <w:rPr>
                <w:rFonts w:cs="Arial"/>
                <w:color w:val="000000" w:themeColor="text1"/>
                <w:sz w:val="20"/>
                <w:szCs w:val="20"/>
              </w:rPr>
              <w:t>,</w:t>
            </w:r>
            <w:r w:rsidRPr="00C22A27">
              <w:rPr>
                <w:rFonts w:cs="Arial"/>
                <w:color w:val="000000" w:themeColor="text1"/>
                <w:sz w:val="20"/>
                <w:szCs w:val="20"/>
              </w:rPr>
              <w:t xml:space="preserve"> that will be impacted should subsidy be implemented. </w:t>
            </w:r>
          </w:p>
        </w:tc>
      </w:tr>
      <w:tr w:rsidR="00C22A27" w:rsidRPr="00C22A27" w14:paraId="1470BD4A" w14:textId="77777777" w:rsidTr="00545DAE">
        <w:tc>
          <w:tcPr>
            <w:tcW w:w="550" w:type="dxa"/>
          </w:tcPr>
          <w:p w14:paraId="2AC6E132" w14:textId="586C5839" w:rsidR="00336050" w:rsidRPr="00C22A27" w:rsidRDefault="00305D3D" w:rsidP="00B26537">
            <w:pPr>
              <w:pStyle w:val="MainBody"/>
              <w:tabs>
                <w:tab w:val="left" w:pos="709"/>
              </w:tabs>
              <w:spacing w:after="0"/>
              <w:jc w:val="left"/>
              <w:rPr>
                <w:rFonts w:cs="Arial"/>
                <w:color w:val="000000" w:themeColor="text1"/>
                <w:sz w:val="20"/>
                <w:szCs w:val="20"/>
              </w:rPr>
            </w:pPr>
            <w:r w:rsidRPr="00C22A27">
              <w:rPr>
                <w:rFonts w:cs="Arial"/>
                <w:color w:val="000000" w:themeColor="text1"/>
                <w:sz w:val="20"/>
                <w:szCs w:val="20"/>
              </w:rPr>
              <w:t>1</w:t>
            </w:r>
          </w:p>
        </w:tc>
        <w:tc>
          <w:tcPr>
            <w:tcW w:w="4233" w:type="dxa"/>
          </w:tcPr>
          <w:p w14:paraId="3D880030" w14:textId="59E3BECF" w:rsidR="001C29D5" w:rsidRDefault="00336050" w:rsidP="00072DBE">
            <w:pPr>
              <w:pStyle w:val="MainBody"/>
              <w:tabs>
                <w:tab w:val="left" w:pos="709"/>
              </w:tabs>
              <w:spacing w:after="0"/>
              <w:jc w:val="left"/>
              <w:rPr>
                <w:rFonts w:cs="Arial"/>
                <w:color w:val="000000" w:themeColor="text1"/>
                <w:sz w:val="20"/>
                <w:szCs w:val="20"/>
              </w:rPr>
            </w:pPr>
            <w:r w:rsidRPr="00C22A27">
              <w:rPr>
                <w:rFonts w:cs="Arial"/>
                <w:color w:val="000000" w:themeColor="text1"/>
                <w:sz w:val="20"/>
                <w:szCs w:val="20"/>
              </w:rPr>
              <w:t xml:space="preserve">Please describe the </w:t>
            </w:r>
            <w:r w:rsidR="00435B35" w:rsidRPr="00C22A27">
              <w:rPr>
                <w:rFonts w:cs="Arial"/>
                <w:color w:val="000000" w:themeColor="text1"/>
                <w:sz w:val="20"/>
                <w:szCs w:val="20"/>
              </w:rPr>
              <w:t xml:space="preserve">current </w:t>
            </w:r>
            <w:r w:rsidRPr="00C22A27">
              <w:rPr>
                <w:rFonts w:cs="Arial"/>
                <w:color w:val="000000" w:themeColor="text1"/>
                <w:sz w:val="20"/>
                <w:szCs w:val="20"/>
              </w:rPr>
              <w:t xml:space="preserve">service </w:t>
            </w:r>
            <w:r w:rsidR="005843E5" w:rsidRPr="00C22A27">
              <w:rPr>
                <w:rFonts w:cs="Arial"/>
                <w:color w:val="000000" w:themeColor="text1"/>
                <w:sz w:val="20"/>
                <w:szCs w:val="20"/>
              </w:rPr>
              <w:t xml:space="preserve">delivery </w:t>
            </w:r>
            <w:r w:rsidR="000F4239" w:rsidRPr="00C22A27">
              <w:rPr>
                <w:rFonts w:cs="Arial"/>
                <w:color w:val="000000" w:themeColor="text1"/>
                <w:sz w:val="20"/>
                <w:szCs w:val="20"/>
              </w:rPr>
              <w:t>workflow</w:t>
            </w:r>
            <w:r w:rsidR="00C93A34">
              <w:rPr>
                <w:rFonts w:cs="Arial"/>
                <w:color w:val="000000" w:themeColor="text1"/>
                <w:sz w:val="20"/>
                <w:szCs w:val="20"/>
              </w:rPr>
              <w:t xml:space="preserve"> incl</w:t>
            </w:r>
            <w:r w:rsidR="00F5546B">
              <w:rPr>
                <w:rFonts w:cs="Arial"/>
                <w:color w:val="000000" w:themeColor="text1"/>
                <w:sz w:val="20"/>
                <w:szCs w:val="20"/>
              </w:rPr>
              <w:t>uding the person-in-</w:t>
            </w:r>
            <w:r w:rsidR="00583FF7">
              <w:rPr>
                <w:rFonts w:cs="Arial"/>
                <w:color w:val="000000" w:themeColor="text1"/>
                <w:sz w:val="20"/>
                <w:szCs w:val="20"/>
              </w:rPr>
              <w:t>charge of</w:t>
            </w:r>
            <w:r w:rsidR="00C93A34">
              <w:rPr>
                <w:rFonts w:cs="Arial"/>
                <w:color w:val="000000" w:themeColor="text1"/>
                <w:sz w:val="20"/>
                <w:szCs w:val="20"/>
              </w:rPr>
              <w:t xml:space="preserve"> each workflow</w:t>
            </w:r>
            <w:r w:rsidR="000F4239" w:rsidRPr="00C22A27">
              <w:rPr>
                <w:rFonts w:cs="Arial"/>
                <w:color w:val="000000" w:themeColor="text1"/>
                <w:sz w:val="20"/>
                <w:szCs w:val="20"/>
              </w:rPr>
              <w:t xml:space="preserve">, </w:t>
            </w:r>
            <w:r w:rsidR="00064D5B" w:rsidRPr="00C22A27">
              <w:rPr>
                <w:rFonts w:cs="Arial"/>
                <w:color w:val="000000" w:themeColor="text1"/>
                <w:sz w:val="20"/>
                <w:szCs w:val="20"/>
              </w:rPr>
              <w:t xml:space="preserve">e.g. </w:t>
            </w:r>
            <w:r w:rsidR="006277A2" w:rsidRPr="00C22A27">
              <w:rPr>
                <w:rFonts w:cs="Arial"/>
                <w:color w:val="000000" w:themeColor="text1"/>
                <w:sz w:val="20"/>
                <w:szCs w:val="20"/>
              </w:rPr>
              <w:t>procurement</w:t>
            </w:r>
            <w:r w:rsidR="002425B5" w:rsidRPr="00C22A27">
              <w:rPr>
                <w:rFonts w:cs="Arial"/>
                <w:color w:val="000000" w:themeColor="text1"/>
                <w:sz w:val="20"/>
                <w:szCs w:val="20"/>
              </w:rPr>
              <w:t xml:space="preserve">, </w:t>
            </w:r>
            <w:r w:rsidR="004D15BF">
              <w:rPr>
                <w:rFonts w:cs="Arial"/>
                <w:color w:val="000000" w:themeColor="text1"/>
                <w:sz w:val="20"/>
                <w:szCs w:val="20"/>
              </w:rPr>
              <w:t>equip</w:t>
            </w:r>
            <w:r w:rsidR="006C1E7C">
              <w:rPr>
                <w:rFonts w:cs="Arial"/>
                <w:color w:val="000000" w:themeColor="text1"/>
                <w:sz w:val="20"/>
                <w:szCs w:val="20"/>
              </w:rPr>
              <w:t xml:space="preserve">ment </w:t>
            </w:r>
            <w:r w:rsidR="006277A2" w:rsidRPr="00C22A27">
              <w:rPr>
                <w:rFonts w:cs="Arial"/>
                <w:color w:val="000000" w:themeColor="text1"/>
                <w:sz w:val="20"/>
                <w:szCs w:val="20"/>
              </w:rPr>
              <w:t xml:space="preserve">commissioning, </w:t>
            </w:r>
            <w:r w:rsidR="00064D5B" w:rsidRPr="00C22A27">
              <w:rPr>
                <w:rFonts w:cs="Arial"/>
                <w:color w:val="000000" w:themeColor="text1"/>
                <w:sz w:val="20"/>
                <w:szCs w:val="20"/>
              </w:rPr>
              <w:t>p</w:t>
            </w:r>
            <w:r w:rsidRPr="00C22A27">
              <w:rPr>
                <w:rFonts w:cs="Arial"/>
                <w:color w:val="000000" w:themeColor="text1"/>
                <w:sz w:val="20"/>
                <w:szCs w:val="20"/>
              </w:rPr>
              <w:t xml:space="preserve">rescription, </w:t>
            </w:r>
            <w:r w:rsidR="006E1C83" w:rsidRPr="00C22A27">
              <w:rPr>
                <w:rFonts w:cs="Arial"/>
                <w:color w:val="000000" w:themeColor="text1"/>
                <w:sz w:val="20"/>
                <w:szCs w:val="20"/>
              </w:rPr>
              <w:t>follow</w:t>
            </w:r>
            <w:r w:rsidR="00B01219">
              <w:rPr>
                <w:rFonts w:cs="Arial"/>
                <w:color w:val="000000" w:themeColor="text1"/>
                <w:sz w:val="20"/>
                <w:szCs w:val="20"/>
              </w:rPr>
              <w:t>-up</w:t>
            </w:r>
            <w:r w:rsidRPr="00C22A27">
              <w:rPr>
                <w:rFonts w:cs="Arial"/>
                <w:color w:val="000000" w:themeColor="text1"/>
                <w:sz w:val="20"/>
                <w:szCs w:val="20"/>
              </w:rPr>
              <w:t>.</w:t>
            </w:r>
          </w:p>
          <w:p w14:paraId="2AB9F71C" w14:textId="5DBD2D84" w:rsidR="00072DBE" w:rsidRPr="00C22A27" w:rsidRDefault="00072DBE" w:rsidP="00072DBE">
            <w:pPr>
              <w:pStyle w:val="MainBody"/>
              <w:tabs>
                <w:tab w:val="left" w:pos="709"/>
              </w:tabs>
              <w:spacing w:after="0"/>
              <w:jc w:val="left"/>
              <w:rPr>
                <w:rFonts w:cs="Arial"/>
                <w:color w:val="000000" w:themeColor="text1"/>
                <w:sz w:val="20"/>
                <w:szCs w:val="20"/>
              </w:rPr>
            </w:pPr>
          </w:p>
        </w:tc>
        <w:tc>
          <w:tcPr>
            <w:tcW w:w="4233" w:type="dxa"/>
          </w:tcPr>
          <w:p w14:paraId="3B49ACA3" w14:textId="77777777" w:rsidR="00336050" w:rsidRPr="00C22A27" w:rsidRDefault="00336050" w:rsidP="00B26537">
            <w:pPr>
              <w:pStyle w:val="MainBody"/>
              <w:tabs>
                <w:tab w:val="left" w:pos="709"/>
              </w:tabs>
              <w:spacing w:after="0"/>
              <w:jc w:val="left"/>
              <w:rPr>
                <w:rFonts w:cs="Arial"/>
                <w:color w:val="000000" w:themeColor="text1"/>
                <w:sz w:val="20"/>
                <w:szCs w:val="20"/>
              </w:rPr>
            </w:pPr>
          </w:p>
        </w:tc>
      </w:tr>
      <w:tr w:rsidR="00C22A27" w:rsidRPr="00C22A27" w14:paraId="1B765A3C" w14:textId="77777777" w:rsidTr="00545DAE">
        <w:tc>
          <w:tcPr>
            <w:tcW w:w="550" w:type="dxa"/>
          </w:tcPr>
          <w:p w14:paraId="358BD9DF" w14:textId="5398044A" w:rsidR="00340B7D" w:rsidRPr="00C22A27" w:rsidRDefault="0031794D" w:rsidP="00B26537">
            <w:pPr>
              <w:pStyle w:val="MainBody"/>
              <w:tabs>
                <w:tab w:val="left" w:pos="709"/>
              </w:tabs>
              <w:spacing w:after="0"/>
              <w:jc w:val="left"/>
              <w:rPr>
                <w:rFonts w:cs="Arial"/>
                <w:color w:val="000000" w:themeColor="text1"/>
                <w:sz w:val="20"/>
                <w:szCs w:val="20"/>
              </w:rPr>
            </w:pPr>
            <w:r w:rsidRPr="00C22A27">
              <w:rPr>
                <w:rFonts w:cs="Arial"/>
                <w:color w:val="000000" w:themeColor="text1"/>
                <w:sz w:val="20"/>
                <w:szCs w:val="20"/>
              </w:rPr>
              <w:t>2</w:t>
            </w:r>
          </w:p>
        </w:tc>
        <w:tc>
          <w:tcPr>
            <w:tcW w:w="4233" w:type="dxa"/>
          </w:tcPr>
          <w:p w14:paraId="22031D64" w14:textId="77777777" w:rsidR="00340B7D" w:rsidRDefault="00340B7D" w:rsidP="00DA2FDE">
            <w:pPr>
              <w:pStyle w:val="MainBody"/>
              <w:tabs>
                <w:tab w:val="left" w:pos="709"/>
              </w:tabs>
              <w:spacing w:after="0"/>
              <w:jc w:val="left"/>
              <w:rPr>
                <w:rFonts w:cs="Arial"/>
                <w:color w:val="000000" w:themeColor="text1"/>
                <w:sz w:val="20"/>
                <w:szCs w:val="20"/>
              </w:rPr>
            </w:pPr>
            <w:r w:rsidRPr="00C22A27">
              <w:rPr>
                <w:rFonts w:cs="Arial"/>
                <w:color w:val="000000" w:themeColor="text1"/>
                <w:sz w:val="20"/>
                <w:szCs w:val="20"/>
              </w:rPr>
              <w:t xml:space="preserve">Where applicable, please </w:t>
            </w:r>
            <w:r w:rsidR="00DE2BF5" w:rsidRPr="00C22A27">
              <w:rPr>
                <w:rFonts w:cs="Arial"/>
                <w:color w:val="000000" w:themeColor="text1"/>
                <w:sz w:val="20"/>
                <w:szCs w:val="20"/>
              </w:rPr>
              <w:t>d</w:t>
            </w:r>
            <w:r w:rsidR="00DB187D" w:rsidRPr="00C22A27">
              <w:rPr>
                <w:rFonts w:cs="Arial"/>
                <w:color w:val="000000" w:themeColor="text1"/>
                <w:sz w:val="20"/>
                <w:szCs w:val="20"/>
              </w:rPr>
              <w:t>escribe</w:t>
            </w:r>
            <w:r w:rsidRPr="00C22A27">
              <w:rPr>
                <w:rFonts w:cs="Arial"/>
                <w:color w:val="000000" w:themeColor="text1"/>
                <w:sz w:val="20"/>
                <w:szCs w:val="20"/>
              </w:rPr>
              <w:t xml:space="preserve"> the </w:t>
            </w:r>
            <w:r w:rsidR="006008AF" w:rsidRPr="00C22A27">
              <w:rPr>
                <w:rFonts w:cs="Arial"/>
                <w:color w:val="000000" w:themeColor="text1"/>
                <w:sz w:val="20"/>
                <w:szCs w:val="20"/>
              </w:rPr>
              <w:t>charging mechanism</w:t>
            </w:r>
            <w:r w:rsidR="00DE2BF5" w:rsidRPr="00C22A27">
              <w:rPr>
                <w:rFonts w:cs="Arial"/>
                <w:color w:val="000000" w:themeColor="text1"/>
                <w:sz w:val="20"/>
                <w:szCs w:val="20"/>
              </w:rPr>
              <w:t xml:space="preserve">, </w:t>
            </w:r>
            <w:r w:rsidR="00C00825" w:rsidRPr="00C22A27">
              <w:rPr>
                <w:rFonts w:cs="Arial"/>
                <w:color w:val="000000" w:themeColor="text1"/>
                <w:sz w:val="20"/>
                <w:szCs w:val="20"/>
              </w:rPr>
              <w:t>including</w:t>
            </w:r>
            <w:r w:rsidR="00DE2BF5" w:rsidRPr="00C22A27">
              <w:rPr>
                <w:rFonts w:cs="Arial"/>
                <w:color w:val="000000" w:themeColor="text1"/>
                <w:sz w:val="20"/>
                <w:szCs w:val="20"/>
              </w:rPr>
              <w:t xml:space="preserve"> </w:t>
            </w:r>
            <w:r w:rsidR="000753B8">
              <w:rPr>
                <w:rFonts w:cs="Arial"/>
                <w:color w:val="000000" w:themeColor="text1"/>
                <w:sz w:val="20"/>
                <w:szCs w:val="20"/>
              </w:rPr>
              <w:t xml:space="preserve">the </w:t>
            </w:r>
            <w:r w:rsidR="00DE2BF5" w:rsidRPr="00C22A27">
              <w:rPr>
                <w:rFonts w:cs="Arial"/>
                <w:color w:val="000000" w:themeColor="text1"/>
                <w:sz w:val="20"/>
                <w:szCs w:val="20"/>
              </w:rPr>
              <w:t xml:space="preserve">charge </w:t>
            </w:r>
            <w:r w:rsidR="00DA2FDE">
              <w:rPr>
                <w:rFonts w:cs="Arial"/>
                <w:color w:val="000000" w:themeColor="text1"/>
                <w:sz w:val="20"/>
                <w:szCs w:val="20"/>
              </w:rPr>
              <w:t>and subsidy amount</w:t>
            </w:r>
            <w:r w:rsidRPr="00C22A27">
              <w:rPr>
                <w:rFonts w:cs="Arial"/>
                <w:color w:val="000000" w:themeColor="text1"/>
                <w:sz w:val="20"/>
                <w:szCs w:val="20"/>
              </w:rPr>
              <w:t xml:space="preserve"> of this technology.  </w:t>
            </w:r>
          </w:p>
          <w:p w14:paraId="513205D8" w14:textId="257C061C" w:rsidR="00072DBE" w:rsidRPr="00C22A27" w:rsidRDefault="00072DBE" w:rsidP="00DA2FDE">
            <w:pPr>
              <w:pStyle w:val="MainBody"/>
              <w:tabs>
                <w:tab w:val="left" w:pos="709"/>
              </w:tabs>
              <w:spacing w:after="0"/>
              <w:jc w:val="left"/>
              <w:rPr>
                <w:rFonts w:cs="Arial"/>
                <w:color w:val="000000" w:themeColor="text1"/>
                <w:sz w:val="20"/>
                <w:szCs w:val="20"/>
              </w:rPr>
            </w:pPr>
          </w:p>
        </w:tc>
        <w:tc>
          <w:tcPr>
            <w:tcW w:w="4233" w:type="dxa"/>
          </w:tcPr>
          <w:p w14:paraId="07171467" w14:textId="585715A3" w:rsidR="00340B7D" w:rsidRPr="00C22A27" w:rsidRDefault="00340B7D" w:rsidP="00DB187D">
            <w:pPr>
              <w:rPr>
                <w:rFonts w:cs="Arial"/>
                <w:color w:val="000000" w:themeColor="text1"/>
                <w:sz w:val="20"/>
                <w:szCs w:val="20"/>
              </w:rPr>
            </w:pPr>
          </w:p>
        </w:tc>
      </w:tr>
      <w:tr w:rsidR="00C22A27" w:rsidRPr="00C22A27" w14:paraId="161AE482" w14:textId="77777777" w:rsidTr="00545DAE">
        <w:tc>
          <w:tcPr>
            <w:tcW w:w="550" w:type="dxa"/>
          </w:tcPr>
          <w:p w14:paraId="54D72AA0" w14:textId="6054071C" w:rsidR="000D47F8" w:rsidRPr="00C22A27" w:rsidRDefault="0068473F" w:rsidP="00B26537">
            <w:pPr>
              <w:pStyle w:val="MainBody"/>
              <w:tabs>
                <w:tab w:val="left" w:pos="709"/>
              </w:tabs>
              <w:spacing w:after="0"/>
              <w:jc w:val="left"/>
              <w:rPr>
                <w:rFonts w:cs="Arial"/>
                <w:color w:val="000000" w:themeColor="text1"/>
                <w:sz w:val="20"/>
                <w:szCs w:val="20"/>
              </w:rPr>
            </w:pPr>
            <w:r>
              <w:rPr>
                <w:rFonts w:cs="Arial"/>
                <w:color w:val="000000" w:themeColor="text1"/>
                <w:sz w:val="20"/>
                <w:szCs w:val="20"/>
              </w:rPr>
              <w:t>3</w:t>
            </w:r>
          </w:p>
        </w:tc>
        <w:tc>
          <w:tcPr>
            <w:tcW w:w="4233" w:type="dxa"/>
          </w:tcPr>
          <w:p w14:paraId="7A561273" w14:textId="5F264F64" w:rsidR="000D47F8" w:rsidRDefault="000D47F8" w:rsidP="004C438A">
            <w:pPr>
              <w:pStyle w:val="MainBody"/>
              <w:tabs>
                <w:tab w:val="left" w:pos="709"/>
              </w:tabs>
              <w:spacing w:after="0"/>
              <w:jc w:val="left"/>
              <w:rPr>
                <w:rFonts w:cs="Arial"/>
                <w:color w:val="000000" w:themeColor="text1"/>
                <w:sz w:val="20"/>
                <w:szCs w:val="20"/>
              </w:rPr>
            </w:pPr>
            <w:r w:rsidRPr="00C22A27">
              <w:rPr>
                <w:rFonts w:cs="Arial"/>
                <w:color w:val="000000" w:themeColor="text1"/>
                <w:sz w:val="20"/>
                <w:szCs w:val="20"/>
              </w:rPr>
              <w:t xml:space="preserve">Please indicate </w:t>
            </w:r>
            <w:r w:rsidR="00072DBE">
              <w:rPr>
                <w:rFonts w:cs="Arial"/>
                <w:color w:val="000000" w:themeColor="text1"/>
                <w:sz w:val="20"/>
                <w:szCs w:val="20"/>
              </w:rPr>
              <w:t xml:space="preserve">whether this technology </w:t>
            </w:r>
            <w:r w:rsidR="00F40497">
              <w:rPr>
                <w:rFonts w:cs="Arial"/>
                <w:color w:val="000000" w:themeColor="text1"/>
                <w:sz w:val="20"/>
                <w:szCs w:val="20"/>
              </w:rPr>
              <w:t>and corresponding indications of use are</w:t>
            </w:r>
            <w:r w:rsidR="00072DBE">
              <w:rPr>
                <w:rFonts w:cs="Arial"/>
                <w:color w:val="000000" w:themeColor="text1"/>
                <w:sz w:val="20"/>
                <w:szCs w:val="20"/>
              </w:rPr>
              <w:t xml:space="preserve"> </w:t>
            </w:r>
            <w:r w:rsidR="004C438A">
              <w:rPr>
                <w:rFonts w:cs="Arial"/>
                <w:color w:val="000000" w:themeColor="text1"/>
                <w:sz w:val="20"/>
                <w:szCs w:val="20"/>
              </w:rPr>
              <w:t>being</w:t>
            </w:r>
            <w:r w:rsidR="00F40497">
              <w:rPr>
                <w:rFonts w:cs="Arial"/>
                <w:color w:val="000000" w:themeColor="text1"/>
                <w:sz w:val="20"/>
                <w:szCs w:val="20"/>
              </w:rPr>
              <w:t xml:space="preserve"> captured </w:t>
            </w:r>
            <w:r w:rsidR="00F5546B">
              <w:rPr>
                <w:rFonts w:cs="Arial"/>
                <w:color w:val="000000" w:themeColor="text1"/>
                <w:sz w:val="20"/>
                <w:szCs w:val="20"/>
              </w:rPr>
              <w:t>in hard copy form</w:t>
            </w:r>
            <w:r w:rsidR="00072DBE">
              <w:rPr>
                <w:rFonts w:cs="Arial"/>
                <w:color w:val="000000" w:themeColor="text1"/>
                <w:sz w:val="20"/>
                <w:szCs w:val="20"/>
              </w:rPr>
              <w:t xml:space="preserve"> or electronically. </w:t>
            </w:r>
          </w:p>
          <w:p w14:paraId="5D8B0DF2" w14:textId="111C00C4" w:rsidR="00F5546B" w:rsidRPr="00C22A27" w:rsidRDefault="00F5546B" w:rsidP="004C438A">
            <w:pPr>
              <w:pStyle w:val="MainBody"/>
              <w:tabs>
                <w:tab w:val="left" w:pos="709"/>
              </w:tabs>
              <w:spacing w:after="0"/>
              <w:jc w:val="left"/>
              <w:rPr>
                <w:rFonts w:cs="Arial"/>
                <w:color w:val="000000" w:themeColor="text1"/>
                <w:sz w:val="20"/>
                <w:szCs w:val="20"/>
              </w:rPr>
            </w:pPr>
          </w:p>
        </w:tc>
        <w:tc>
          <w:tcPr>
            <w:tcW w:w="4233" w:type="dxa"/>
          </w:tcPr>
          <w:p w14:paraId="3AA2E43E" w14:textId="77777777" w:rsidR="000D47F8" w:rsidRPr="00C22A27" w:rsidRDefault="000D47F8" w:rsidP="00072DBE">
            <w:pPr>
              <w:rPr>
                <w:rFonts w:cs="Arial"/>
                <w:color w:val="000000" w:themeColor="text1"/>
                <w:sz w:val="20"/>
                <w:szCs w:val="20"/>
              </w:rPr>
            </w:pPr>
          </w:p>
        </w:tc>
      </w:tr>
      <w:tr w:rsidR="00C22A27" w:rsidRPr="00C22A27" w14:paraId="296F6D1C" w14:textId="77777777" w:rsidTr="00545DAE">
        <w:tc>
          <w:tcPr>
            <w:tcW w:w="550" w:type="dxa"/>
          </w:tcPr>
          <w:p w14:paraId="52707526" w14:textId="5C397F1D" w:rsidR="00336050" w:rsidRPr="00C22A27" w:rsidRDefault="0068473F" w:rsidP="00B26537">
            <w:pPr>
              <w:pStyle w:val="MainBody"/>
              <w:tabs>
                <w:tab w:val="left" w:pos="709"/>
              </w:tabs>
              <w:spacing w:after="0"/>
              <w:jc w:val="left"/>
              <w:rPr>
                <w:rFonts w:cs="Arial"/>
                <w:color w:val="000000" w:themeColor="text1"/>
                <w:sz w:val="20"/>
                <w:szCs w:val="20"/>
              </w:rPr>
            </w:pPr>
            <w:r>
              <w:rPr>
                <w:rFonts w:cs="Arial"/>
                <w:color w:val="000000" w:themeColor="text1"/>
                <w:sz w:val="20"/>
                <w:szCs w:val="20"/>
              </w:rPr>
              <w:t>4</w:t>
            </w:r>
          </w:p>
        </w:tc>
        <w:tc>
          <w:tcPr>
            <w:tcW w:w="4233" w:type="dxa"/>
          </w:tcPr>
          <w:p w14:paraId="2FE5F046" w14:textId="7B5D4DE9" w:rsidR="00562DDC" w:rsidRPr="00C22A27" w:rsidRDefault="00562DDC" w:rsidP="007829A8">
            <w:pPr>
              <w:pStyle w:val="MainBody"/>
              <w:tabs>
                <w:tab w:val="left" w:pos="709"/>
              </w:tabs>
              <w:spacing w:after="0"/>
              <w:jc w:val="left"/>
              <w:rPr>
                <w:rFonts w:cs="Arial"/>
                <w:color w:val="000000" w:themeColor="text1"/>
                <w:sz w:val="20"/>
                <w:szCs w:val="20"/>
              </w:rPr>
            </w:pPr>
            <w:r w:rsidRPr="00C22A27">
              <w:rPr>
                <w:rFonts w:cs="Arial"/>
                <w:color w:val="000000" w:themeColor="text1"/>
                <w:sz w:val="20"/>
                <w:szCs w:val="20"/>
              </w:rPr>
              <w:t xml:space="preserve">For the provision of this service, please state if patients are being </w:t>
            </w:r>
            <w:r w:rsidR="00F7068B" w:rsidRPr="00C22A27">
              <w:rPr>
                <w:rFonts w:cs="Arial"/>
                <w:color w:val="000000" w:themeColor="text1"/>
                <w:sz w:val="20"/>
                <w:szCs w:val="20"/>
              </w:rPr>
              <w:t xml:space="preserve">seen in your institution, </w:t>
            </w:r>
            <w:r w:rsidRPr="00C22A27">
              <w:rPr>
                <w:rFonts w:cs="Arial"/>
                <w:color w:val="000000" w:themeColor="text1"/>
                <w:sz w:val="20"/>
                <w:szCs w:val="20"/>
              </w:rPr>
              <w:t xml:space="preserve">referred to your </w:t>
            </w:r>
            <w:r w:rsidR="004841C8" w:rsidRPr="00C22A27">
              <w:rPr>
                <w:rFonts w:cs="Arial"/>
                <w:color w:val="000000" w:themeColor="text1"/>
                <w:sz w:val="20"/>
                <w:szCs w:val="20"/>
              </w:rPr>
              <w:t>institution</w:t>
            </w:r>
            <w:r w:rsidRPr="00C22A27">
              <w:rPr>
                <w:rFonts w:cs="Arial"/>
                <w:color w:val="000000" w:themeColor="text1"/>
                <w:sz w:val="20"/>
                <w:szCs w:val="20"/>
              </w:rPr>
              <w:t xml:space="preserve"> </w:t>
            </w:r>
            <w:r w:rsidR="008B24F8" w:rsidRPr="00C22A27">
              <w:rPr>
                <w:rFonts w:cs="Arial"/>
                <w:color w:val="000000" w:themeColor="text1"/>
                <w:sz w:val="20"/>
                <w:szCs w:val="20"/>
              </w:rPr>
              <w:t>and/</w:t>
            </w:r>
            <w:r w:rsidRPr="00C22A27">
              <w:rPr>
                <w:rFonts w:cs="Arial"/>
                <w:color w:val="000000" w:themeColor="text1"/>
                <w:sz w:val="20"/>
                <w:szCs w:val="20"/>
              </w:rPr>
              <w:t>or out of your institution.</w:t>
            </w:r>
          </w:p>
          <w:p w14:paraId="3160D9CC" w14:textId="77777777" w:rsidR="00562DDC" w:rsidRPr="00C22A27" w:rsidRDefault="00562DDC" w:rsidP="007829A8">
            <w:pPr>
              <w:pStyle w:val="MainBody"/>
              <w:tabs>
                <w:tab w:val="left" w:pos="709"/>
              </w:tabs>
              <w:spacing w:after="0"/>
              <w:jc w:val="left"/>
              <w:rPr>
                <w:rFonts w:cs="Arial"/>
                <w:color w:val="000000" w:themeColor="text1"/>
                <w:sz w:val="20"/>
                <w:szCs w:val="20"/>
              </w:rPr>
            </w:pPr>
          </w:p>
          <w:p w14:paraId="2305C9D0" w14:textId="77777777" w:rsidR="006C0DD2" w:rsidRDefault="00B100DE" w:rsidP="006C0DD2">
            <w:pPr>
              <w:pStyle w:val="MainBody"/>
              <w:tabs>
                <w:tab w:val="left" w:pos="709"/>
              </w:tabs>
              <w:spacing w:after="0"/>
              <w:jc w:val="left"/>
              <w:rPr>
                <w:rFonts w:cs="Arial"/>
                <w:color w:val="000000" w:themeColor="text1"/>
                <w:sz w:val="20"/>
                <w:szCs w:val="20"/>
              </w:rPr>
            </w:pPr>
            <w:r w:rsidRPr="00C22A27">
              <w:rPr>
                <w:rFonts w:cs="Arial"/>
                <w:color w:val="000000" w:themeColor="text1"/>
                <w:sz w:val="20"/>
                <w:szCs w:val="20"/>
              </w:rPr>
              <w:t xml:space="preserve">Where possible, </w:t>
            </w:r>
            <w:r w:rsidR="00DB5E31" w:rsidRPr="00C22A27">
              <w:rPr>
                <w:rFonts w:cs="Arial"/>
                <w:color w:val="000000" w:themeColor="text1"/>
                <w:sz w:val="20"/>
                <w:szCs w:val="20"/>
              </w:rPr>
              <w:t xml:space="preserve">please </w:t>
            </w:r>
            <w:r w:rsidR="007829A8" w:rsidRPr="00C22A27">
              <w:rPr>
                <w:rFonts w:cs="Arial"/>
                <w:color w:val="000000" w:themeColor="text1"/>
                <w:sz w:val="20"/>
                <w:szCs w:val="20"/>
              </w:rPr>
              <w:t>provide approximate patient volume figures</w:t>
            </w:r>
            <w:r w:rsidRPr="00C22A27">
              <w:rPr>
                <w:rFonts w:cs="Arial"/>
                <w:color w:val="000000" w:themeColor="text1"/>
                <w:sz w:val="20"/>
                <w:szCs w:val="20"/>
              </w:rPr>
              <w:t xml:space="preserve"> for this service for the box chosen.</w:t>
            </w:r>
          </w:p>
          <w:p w14:paraId="3F4B200D" w14:textId="20C790AC" w:rsidR="00FC5E64" w:rsidRPr="00C22A27" w:rsidRDefault="007829A8" w:rsidP="006C0DD2">
            <w:pPr>
              <w:pStyle w:val="MainBody"/>
              <w:tabs>
                <w:tab w:val="left" w:pos="709"/>
              </w:tabs>
              <w:spacing w:after="0"/>
              <w:jc w:val="left"/>
              <w:rPr>
                <w:rFonts w:cs="Arial"/>
                <w:color w:val="000000" w:themeColor="text1"/>
                <w:sz w:val="20"/>
                <w:szCs w:val="20"/>
              </w:rPr>
            </w:pPr>
            <w:r w:rsidRPr="00C22A27">
              <w:rPr>
                <w:rFonts w:cs="Arial"/>
                <w:color w:val="000000" w:themeColor="text1"/>
                <w:sz w:val="20"/>
                <w:szCs w:val="20"/>
              </w:rPr>
              <w:t xml:space="preserve"> </w:t>
            </w:r>
            <w:r w:rsidR="00DB5E31" w:rsidRPr="00C22A27">
              <w:rPr>
                <w:rFonts w:cs="Arial"/>
                <w:color w:val="000000" w:themeColor="text1"/>
                <w:sz w:val="20"/>
                <w:szCs w:val="20"/>
              </w:rPr>
              <w:t xml:space="preserve"> </w:t>
            </w:r>
          </w:p>
        </w:tc>
        <w:tc>
          <w:tcPr>
            <w:tcW w:w="4233" w:type="dxa"/>
          </w:tcPr>
          <w:p w14:paraId="4019661E" w14:textId="4DF43A39" w:rsidR="00B100DE" w:rsidRPr="00C22A27" w:rsidRDefault="00B100DE" w:rsidP="006C0DD2">
            <w:pPr>
              <w:rPr>
                <w:rFonts w:cs="Arial"/>
                <w:color w:val="000000" w:themeColor="text1"/>
                <w:sz w:val="20"/>
                <w:szCs w:val="20"/>
              </w:rPr>
            </w:pPr>
          </w:p>
        </w:tc>
      </w:tr>
      <w:tr w:rsidR="00C22A27" w:rsidRPr="00C22A27" w14:paraId="1350AD82" w14:textId="77777777" w:rsidTr="00545DAE">
        <w:tc>
          <w:tcPr>
            <w:tcW w:w="9016" w:type="dxa"/>
            <w:gridSpan w:val="3"/>
            <w:shd w:val="clear" w:color="auto" w:fill="F2F2F2" w:themeFill="background1" w:themeFillShade="F2"/>
          </w:tcPr>
          <w:p w14:paraId="179CF709" w14:textId="28DF6715" w:rsidR="00C22AE8" w:rsidRPr="00C22A27" w:rsidRDefault="00C22AE8" w:rsidP="00B26537">
            <w:pPr>
              <w:pStyle w:val="MainBody"/>
              <w:tabs>
                <w:tab w:val="left" w:pos="709"/>
              </w:tabs>
              <w:spacing w:after="0"/>
              <w:jc w:val="left"/>
              <w:rPr>
                <w:rFonts w:cs="Arial"/>
                <w:b/>
                <w:color w:val="000000" w:themeColor="text1"/>
                <w:sz w:val="20"/>
                <w:szCs w:val="20"/>
              </w:rPr>
            </w:pPr>
            <w:r w:rsidRPr="00C22A27">
              <w:rPr>
                <w:rFonts w:cs="Arial"/>
                <w:b/>
                <w:color w:val="000000" w:themeColor="text1"/>
                <w:sz w:val="20"/>
                <w:szCs w:val="20"/>
              </w:rPr>
              <w:t xml:space="preserve">Stakeholder </w:t>
            </w:r>
            <w:r w:rsidR="002B6D11">
              <w:rPr>
                <w:rFonts w:cs="Arial"/>
                <w:b/>
                <w:color w:val="000000" w:themeColor="text1"/>
                <w:sz w:val="20"/>
                <w:szCs w:val="20"/>
              </w:rPr>
              <w:t>E</w:t>
            </w:r>
            <w:r w:rsidRPr="00C22A27">
              <w:rPr>
                <w:rFonts w:cs="Arial"/>
                <w:b/>
                <w:color w:val="000000" w:themeColor="text1"/>
                <w:sz w:val="20"/>
                <w:szCs w:val="20"/>
              </w:rPr>
              <w:t xml:space="preserve">ngagement </w:t>
            </w:r>
          </w:p>
          <w:p w14:paraId="14A4DA20" w14:textId="039A8AD7" w:rsidR="00C22AE8" w:rsidRPr="00C22A27" w:rsidRDefault="00C22AE8" w:rsidP="00B26537">
            <w:pPr>
              <w:pStyle w:val="MainBody"/>
              <w:tabs>
                <w:tab w:val="left" w:pos="709"/>
              </w:tabs>
              <w:spacing w:after="0"/>
              <w:jc w:val="left"/>
              <w:rPr>
                <w:rFonts w:cs="Arial"/>
                <w:color w:val="000000" w:themeColor="text1"/>
                <w:sz w:val="20"/>
                <w:szCs w:val="20"/>
              </w:rPr>
            </w:pPr>
            <w:r w:rsidRPr="00C22A27">
              <w:rPr>
                <w:rFonts w:cs="Arial"/>
                <w:color w:val="000000" w:themeColor="text1"/>
                <w:sz w:val="20"/>
                <w:szCs w:val="20"/>
                <w:u w:val="single"/>
              </w:rPr>
              <w:t>Rationale</w:t>
            </w:r>
            <w:r w:rsidRPr="00C22A27">
              <w:rPr>
                <w:rFonts w:cs="Arial"/>
                <w:color w:val="000000" w:themeColor="text1"/>
                <w:sz w:val="20"/>
                <w:szCs w:val="20"/>
              </w:rPr>
              <w:t>: This helps you to organi</w:t>
            </w:r>
            <w:r w:rsidR="00700B59">
              <w:rPr>
                <w:rFonts w:cs="Arial"/>
                <w:color w:val="000000" w:themeColor="text1"/>
                <w:sz w:val="20"/>
                <w:szCs w:val="20"/>
              </w:rPr>
              <w:t>z</w:t>
            </w:r>
            <w:r w:rsidRPr="00C22A27">
              <w:rPr>
                <w:rFonts w:cs="Arial"/>
                <w:color w:val="000000" w:themeColor="text1"/>
                <w:sz w:val="20"/>
                <w:szCs w:val="20"/>
              </w:rPr>
              <w:t>e an internal cross-functional implementation workgroup to drive subsidy implementation. Early and upstream identification and engagement of all stakeholders</w:t>
            </w:r>
            <w:r w:rsidR="00A3622B" w:rsidRPr="00C22A27">
              <w:rPr>
                <w:rFonts w:cs="Arial"/>
                <w:color w:val="000000" w:themeColor="text1"/>
                <w:sz w:val="20"/>
                <w:szCs w:val="20"/>
              </w:rPr>
              <w:t xml:space="preserve"> </w:t>
            </w:r>
            <w:r w:rsidRPr="00C22A27">
              <w:rPr>
                <w:rFonts w:cs="Arial"/>
                <w:color w:val="000000" w:themeColor="text1"/>
                <w:sz w:val="20"/>
                <w:szCs w:val="20"/>
              </w:rPr>
              <w:t xml:space="preserve">helps you to work through workflow changes required to provide this technology to patients seamlessly. </w:t>
            </w:r>
          </w:p>
        </w:tc>
      </w:tr>
      <w:tr w:rsidR="00C22A27" w:rsidRPr="00C22A27" w14:paraId="6D447CB2" w14:textId="77777777" w:rsidTr="00545DAE">
        <w:tc>
          <w:tcPr>
            <w:tcW w:w="550" w:type="dxa"/>
          </w:tcPr>
          <w:p w14:paraId="2C478664" w14:textId="65A697AA" w:rsidR="00C22AE8" w:rsidRPr="00C22A27" w:rsidRDefault="004C438A" w:rsidP="00B26537">
            <w:pPr>
              <w:pStyle w:val="MainBody"/>
              <w:tabs>
                <w:tab w:val="left" w:pos="709"/>
              </w:tabs>
              <w:spacing w:after="0"/>
              <w:jc w:val="left"/>
              <w:rPr>
                <w:rFonts w:cs="Arial"/>
                <w:color w:val="000000" w:themeColor="text1"/>
                <w:sz w:val="20"/>
                <w:szCs w:val="20"/>
              </w:rPr>
            </w:pPr>
            <w:r>
              <w:rPr>
                <w:rFonts w:cs="Arial"/>
                <w:color w:val="000000" w:themeColor="text1"/>
                <w:sz w:val="20"/>
                <w:szCs w:val="20"/>
              </w:rPr>
              <w:t>5</w:t>
            </w:r>
          </w:p>
        </w:tc>
        <w:tc>
          <w:tcPr>
            <w:tcW w:w="4233" w:type="dxa"/>
          </w:tcPr>
          <w:p w14:paraId="2F6073EB" w14:textId="011E3035" w:rsidR="00B92C5D" w:rsidRPr="00C22A27" w:rsidRDefault="00700B59" w:rsidP="00B26537">
            <w:pPr>
              <w:pStyle w:val="MainBody"/>
              <w:tabs>
                <w:tab w:val="left" w:pos="709"/>
              </w:tabs>
              <w:spacing w:after="0"/>
              <w:jc w:val="left"/>
              <w:rPr>
                <w:rFonts w:cs="Arial"/>
                <w:color w:val="000000" w:themeColor="text1"/>
                <w:sz w:val="20"/>
                <w:szCs w:val="20"/>
              </w:rPr>
            </w:pPr>
            <w:r w:rsidRPr="00C22A27">
              <w:rPr>
                <w:rFonts w:cs="Arial"/>
                <w:color w:val="000000" w:themeColor="text1"/>
                <w:sz w:val="20"/>
                <w:szCs w:val="20"/>
              </w:rPr>
              <w:t>Please</w:t>
            </w:r>
            <w:r w:rsidR="00C22AE8" w:rsidRPr="00C22A27">
              <w:rPr>
                <w:rFonts w:cs="Arial"/>
                <w:color w:val="000000" w:themeColor="text1"/>
                <w:sz w:val="20"/>
                <w:szCs w:val="20"/>
              </w:rPr>
              <w:t xml:space="preserve"> indicate all internal and external stakeholders involved in the delivery of this technology. </w:t>
            </w:r>
          </w:p>
          <w:p w14:paraId="4EBF5FAB" w14:textId="77777777" w:rsidR="00B92C5D" w:rsidRPr="00C22A27" w:rsidRDefault="00B92C5D" w:rsidP="00B26537">
            <w:pPr>
              <w:pStyle w:val="MainBody"/>
              <w:tabs>
                <w:tab w:val="left" w:pos="709"/>
              </w:tabs>
              <w:spacing w:after="0"/>
              <w:jc w:val="left"/>
              <w:rPr>
                <w:rFonts w:cs="Arial"/>
                <w:color w:val="000000" w:themeColor="text1"/>
                <w:sz w:val="20"/>
                <w:szCs w:val="20"/>
              </w:rPr>
            </w:pPr>
          </w:p>
          <w:p w14:paraId="4EFB8212" w14:textId="3C0C6794" w:rsidR="00BD7695" w:rsidRPr="00C22A27" w:rsidRDefault="00C22AE8" w:rsidP="00B26537">
            <w:pPr>
              <w:pStyle w:val="MainBody"/>
              <w:tabs>
                <w:tab w:val="left" w:pos="709"/>
              </w:tabs>
              <w:spacing w:after="0"/>
              <w:jc w:val="left"/>
              <w:rPr>
                <w:rFonts w:cs="Arial"/>
                <w:color w:val="000000" w:themeColor="text1"/>
                <w:sz w:val="20"/>
                <w:szCs w:val="20"/>
              </w:rPr>
            </w:pPr>
            <w:r w:rsidRPr="00C22A27">
              <w:rPr>
                <w:rFonts w:cs="Arial"/>
                <w:color w:val="000000" w:themeColor="text1"/>
                <w:sz w:val="20"/>
                <w:szCs w:val="20"/>
              </w:rPr>
              <w:t xml:space="preserve">This includes stakeholders outside of medical departments </w:t>
            </w:r>
            <w:r w:rsidR="00B92C5D" w:rsidRPr="00C22A27">
              <w:rPr>
                <w:rFonts w:cs="Arial"/>
                <w:color w:val="000000" w:themeColor="text1"/>
                <w:sz w:val="20"/>
                <w:szCs w:val="20"/>
              </w:rPr>
              <w:t>(</w:t>
            </w:r>
            <w:r w:rsidRPr="00C22A27">
              <w:rPr>
                <w:rFonts w:cs="Arial"/>
                <w:color w:val="000000" w:themeColor="text1"/>
                <w:sz w:val="20"/>
                <w:szCs w:val="20"/>
              </w:rPr>
              <w:t>e.g. nursing, pharmacy, finance, administrative and IT person</w:t>
            </w:r>
            <w:r w:rsidR="00B92C5D" w:rsidRPr="00C22A27">
              <w:rPr>
                <w:rFonts w:cs="Arial"/>
                <w:color w:val="000000" w:themeColor="text1"/>
                <w:sz w:val="20"/>
                <w:szCs w:val="20"/>
              </w:rPr>
              <w:t>nel) or outside of the institution.</w:t>
            </w:r>
          </w:p>
        </w:tc>
        <w:tc>
          <w:tcPr>
            <w:tcW w:w="4233" w:type="dxa"/>
          </w:tcPr>
          <w:p w14:paraId="21B9BAEB" w14:textId="77777777" w:rsidR="00C22AE8" w:rsidRPr="00C22A27" w:rsidRDefault="00C22AE8" w:rsidP="00B26537">
            <w:pPr>
              <w:pStyle w:val="MainBody"/>
              <w:tabs>
                <w:tab w:val="left" w:pos="709"/>
              </w:tabs>
              <w:spacing w:after="0"/>
              <w:jc w:val="left"/>
              <w:rPr>
                <w:rFonts w:cs="Arial"/>
                <w:color w:val="000000" w:themeColor="text1"/>
                <w:sz w:val="20"/>
                <w:szCs w:val="20"/>
              </w:rPr>
            </w:pPr>
          </w:p>
        </w:tc>
      </w:tr>
      <w:tr w:rsidR="00C22A27" w:rsidRPr="00C22A27" w14:paraId="4158E2F6" w14:textId="77777777" w:rsidTr="00545DAE">
        <w:tc>
          <w:tcPr>
            <w:tcW w:w="550" w:type="dxa"/>
          </w:tcPr>
          <w:p w14:paraId="6707C001" w14:textId="1112D47B" w:rsidR="00C22AE8" w:rsidRPr="00C22A27" w:rsidRDefault="004C438A" w:rsidP="00B26537">
            <w:pPr>
              <w:pStyle w:val="MainBody"/>
              <w:tabs>
                <w:tab w:val="left" w:pos="709"/>
              </w:tabs>
              <w:spacing w:after="0"/>
              <w:jc w:val="left"/>
              <w:rPr>
                <w:rFonts w:cs="Arial"/>
                <w:color w:val="000000" w:themeColor="text1"/>
                <w:sz w:val="20"/>
                <w:szCs w:val="20"/>
              </w:rPr>
            </w:pPr>
            <w:r>
              <w:rPr>
                <w:rFonts w:cs="Arial"/>
                <w:color w:val="000000" w:themeColor="text1"/>
                <w:sz w:val="20"/>
                <w:szCs w:val="20"/>
              </w:rPr>
              <w:lastRenderedPageBreak/>
              <w:t>6</w:t>
            </w:r>
          </w:p>
        </w:tc>
        <w:tc>
          <w:tcPr>
            <w:tcW w:w="4233" w:type="dxa"/>
          </w:tcPr>
          <w:p w14:paraId="51A7A613" w14:textId="3D4839CF" w:rsidR="00D85306" w:rsidRPr="00C22A27" w:rsidRDefault="00BE12A3" w:rsidP="00BE12A3">
            <w:pPr>
              <w:pStyle w:val="MainBody"/>
              <w:tabs>
                <w:tab w:val="left" w:pos="709"/>
              </w:tabs>
              <w:spacing w:after="0"/>
              <w:jc w:val="left"/>
              <w:rPr>
                <w:rFonts w:cs="Arial"/>
                <w:color w:val="000000" w:themeColor="text1"/>
                <w:sz w:val="20"/>
                <w:szCs w:val="20"/>
              </w:rPr>
            </w:pPr>
            <w:r w:rsidRPr="00C22A27">
              <w:rPr>
                <w:rFonts w:cs="Arial"/>
                <w:color w:val="000000" w:themeColor="text1"/>
                <w:sz w:val="20"/>
                <w:szCs w:val="20"/>
              </w:rPr>
              <w:t xml:space="preserve">Please provide ACE with a name and contact details of a champion to coordinate and oversee subsidy implementation, should this technology be approved for subsidy. </w:t>
            </w:r>
          </w:p>
          <w:p w14:paraId="2F5DCFCA" w14:textId="7DF2C1B7" w:rsidR="00BD7695" w:rsidRPr="00C22A27" w:rsidRDefault="00BD7695" w:rsidP="00BE12A3">
            <w:pPr>
              <w:pStyle w:val="MainBody"/>
              <w:tabs>
                <w:tab w:val="left" w:pos="709"/>
              </w:tabs>
              <w:spacing w:after="0"/>
              <w:jc w:val="left"/>
              <w:rPr>
                <w:rFonts w:cs="Arial"/>
                <w:color w:val="000000" w:themeColor="text1"/>
                <w:sz w:val="20"/>
                <w:szCs w:val="20"/>
              </w:rPr>
            </w:pPr>
          </w:p>
        </w:tc>
        <w:tc>
          <w:tcPr>
            <w:tcW w:w="4233" w:type="dxa"/>
          </w:tcPr>
          <w:p w14:paraId="43B52579" w14:textId="77777777" w:rsidR="009F671C" w:rsidRPr="00C22A27" w:rsidRDefault="009F671C" w:rsidP="00B26537">
            <w:pPr>
              <w:pStyle w:val="MainBody"/>
              <w:tabs>
                <w:tab w:val="left" w:pos="709"/>
              </w:tabs>
              <w:spacing w:after="0"/>
              <w:jc w:val="left"/>
              <w:rPr>
                <w:rFonts w:cs="Arial"/>
                <w:color w:val="000000" w:themeColor="text1"/>
                <w:sz w:val="20"/>
                <w:szCs w:val="20"/>
              </w:rPr>
            </w:pPr>
          </w:p>
          <w:p w14:paraId="3CF941AA" w14:textId="1A6E2962" w:rsidR="00283FFE" w:rsidRPr="00C22A27" w:rsidRDefault="00283FFE" w:rsidP="00B26537">
            <w:pPr>
              <w:pStyle w:val="MainBody"/>
              <w:tabs>
                <w:tab w:val="left" w:pos="709"/>
              </w:tabs>
              <w:spacing w:after="0"/>
              <w:jc w:val="left"/>
              <w:rPr>
                <w:rFonts w:cs="Arial"/>
                <w:color w:val="000000" w:themeColor="text1"/>
                <w:sz w:val="20"/>
                <w:szCs w:val="20"/>
              </w:rPr>
            </w:pPr>
          </w:p>
        </w:tc>
      </w:tr>
      <w:tr w:rsidR="00C22A27" w:rsidRPr="00C22A27" w14:paraId="2BD556E7" w14:textId="77777777" w:rsidTr="00545DAE">
        <w:tc>
          <w:tcPr>
            <w:tcW w:w="9016" w:type="dxa"/>
            <w:gridSpan w:val="3"/>
            <w:shd w:val="clear" w:color="auto" w:fill="F2F2F2" w:themeFill="background1" w:themeFillShade="F2"/>
          </w:tcPr>
          <w:p w14:paraId="6D09CDD6" w14:textId="2BB797BF" w:rsidR="00BE12A3" w:rsidRPr="00C22A27" w:rsidRDefault="00BE12A3" w:rsidP="00B26537">
            <w:pPr>
              <w:pStyle w:val="MainBody"/>
              <w:tabs>
                <w:tab w:val="left" w:pos="709"/>
              </w:tabs>
              <w:spacing w:after="0"/>
              <w:jc w:val="left"/>
              <w:rPr>
                <w:rFonts w:cs="Arial"/>
                <w:b/>
                <w:color w:val="000000" w:themeColor="text1"/>
                <w:sz w:val="20"/>
                <w:szCs w:val="20"/>
              </w:rPr>
            </w:pPr>
            <w:r w:rsidRPr="00C22A27">
              <w:rPr>
                <w:rFonts w:cs="Arial"/>
                <w:b/>
                <w:color w:val="000000" w:themeColor="text1"/>
                <w:sz w:val="20"/>
                <w:szCs w:val="20"/>
              </w:rPr>
              <w:t xml:space="preserve">Information </w:t>
            </w:r>
            <w:r w:rsidR="002B6D11">
              <w:rPr>
                <w:rFonts w:cs="Arial"/>
                <w:b/>
                <w:color w:val="000000" w:themeColor="text1"/>
                <w:sz w:val="20"/>
                <w:szCs w:val="20"/>
              </w:rPr>
              <w:t>D</w:t>
            </w:r>
            <w:r w:rsidRPr="00C22A27">
              <w:rPr>
                <w:rFonts w:cs="Arial"/>
                <w:b/>
                <w:color w:val="000000" w:themeColor="text1"/>
                <w:sz w:val="20"/>
                <w:szCs w:val="20"/>
              </w:rPr>
              <w:t>issemination</w:t>
            </w:r>
          </w:p>
          <w:p w14:paraId="11F980F8" w14:textId="57D81D07" w:rsidR="00D70D0B" w:rsidRPr="00C22A27" w:rsidRDefault="00D70D0B" w:rsidP="00B26537">
            <w:pPr>
              <w:pStyle w:val="MainBody"/>
              <w:tabs>
                <w:tab w:val="left" w:pos="709"/>
              </w:tabs>
              <w:spacing w:after="0"/>
              <w:jc w:val="left"/>
              <w:rPr>
                <w:rFonts w:cs="Arial"/>
                <w:color w:val="000000" w:themeColor="text1"/>
                <w:sz w:val="20"/>
                <w:szCs w:val="20"/>
              </w:rPr>
            </w:pPr>
            <w:r w:rsidRPr="00C22A27">
              <w:rPr>
                <w:rFonts w:cs="Arial"/>
                <w:color w:val="000000" w:themeColor="text1"/>
                <w:sz w:val="20"/>
                <w:szCs w:val="20"/>
                <w:u w:val="single"/>
              </w:rPr>
              <w:t>Rationale</w:t>
            </w:r>
            <w:r w:rsidRPr="00C22A27">
              <w:rPr>
                <w:rFonts w:cs="Arial"/>
                <w:color w:val="000000" w:themeColor="text1"/>
                <w:sz w:val="20"/>
                <w:szCs w:val="20"/>
              </w:rPr>
              <w:t xml:space="preserve">: This information helps you identify stakeholders that should be aware of the end-to end processes and helps ACE design targeted modes of information dissemination that are relevant to different stakeholders. </w:t>
            </w:r>
          </w:p>
        </w:tc>
      </w:tr>
      <w:tr w:rsidR="00C22A27" w:rsidRPr="00C22A27" w14:paraId="1F80910E" w14:textId="77777777" w:rsidTr="00545DAE">
        <w:tc>
          <w:tcPr>
            <w:tcW w:w="550" w:type="dxa"/>
          </w:tcPr>
          <w:p w14:paraId="3273A739" w14:textId="1E26C192" w:rsidR="00C22AE8" w:rsidRPr="00C22A27" w:rsidRDefault="00292949" w:rsidP="00B26537">
            <w:pPr>
              <w:pStyle w:val="MainBody"/>
              <w:tabs>
                <w:tab w:val="left" w:pos="709"/>
              </w:tabs>
              <w:spacing w:after="0"/>
              <w:jc w:val="left"/>
              <w:rPr>
                <w:rFonts w:cs="Arial"/>
                <w:color w:val="000000" w:themeColor="text1"/>
                <w:sz w:val="20"/>
                <w:szCs w:val="20"/>
              </w:rPr>
            </w:pPr>
            <w:r>
              <w:rPr>
                <w:rFonts w:cs="Arial"/>
                <w:color w:val="000000" w:themeColor="text1"/>
                <w:sz w:val="20"/>
                <w:szCs w:val="20"/>
              </w:rPr>
              <w:t>7</w:t>
            </w:r>
          </w:p>
        </w:tc>
        <w:tc>
          <w:tcPr>
            <w:tcW w:w="4233" w:type="dxa"/>
          </w:tcPr>
          <w:p w14:paraId="2BBE3DF2" w14:textId="0D6CB886" w:rsidR="00A960FD" w:rsidRPr="00C22A27" w:rsidRDefault="00BE12A3" w:rsidP="00B26537">
            <w:pPr>
              <w:pStyle w:val="MainBody"/>
              <w:tabs>
                <w:tab w:val="left" w:pos="709"/>
              </w:tabs>
              <w:spacing w:after="0"/>
              <w:jc w:val="left"/>
              <w:rPr>
                <w:rFonts w:cs="Arial"/>
                <w:color w:val="000000" w:themeColor="text1"/>
                <w:sz w:val="20"/>
                <w:szCs w:val="20"/>
              </w:rPr>
            </w:pPr>
            <w:r w:rsidRPr="00C22A27">
              <w:rPr>
                <w:rFonts w:cs="Arial"/>
                <w:color w:val="000000" w:themeColor="text1"/>
                <w:sz w:val="20"/>
                <w:szCs w:val="20"/>
              </w:rPr>
              <w:t xml:space="preserve">Please describe the stakeholders </w:t>
            </w:r>
            <w:r w:rsidR="00F5546B">
              <w:rPr>
                <w:rFonts w:cs="Arial"/>
                <w:color w:val="000000" w:themeColor="text1"/>
                <w:sz w:val="20"/>
                <w:szCs w:val="20"/>
              </w:rPr>
              <w:t>who</w:t>
            </w:r>
            <w:r w:rsidRPr="00C22A27">
              <w:rPr>
                <w:rFonts w:cs="Arial"/>
                <w:color w:val="000000" w:themeColor="text1"/>
                <w:sz w:val="20"/>
                <w:szCs w:val="20"/>
              </w:rPr>
              <w:t xml:space="preserve"> should be informed, should subsidy be approved for this technology.</w:t>
            </w:r>
          </w:p>
          <w:p w14:paraId="19E2FE3E" w14:textId="7E47DFC1" w:rsidR="00257713" w:rsidRPr="00C22A27" w:rsidRDefault="00257713" w:rsidP="00B26537">
            <w:pPr>
              <w:pStyle w:val="MainBody"/>
              <w:tabs>
                <w:tab w:val="left" w:pos="709"/>
              </w:tabs>
              <w:spacing w:after="0"/>
              <w:jc w:val="left"/>
              <w:rPr>
                <w:rFonts w:cs="Arial"/>
                <w:color w:val="000000" w:themeColor="text1"/>
                <w:sz w:val="20"/>
                <w:szCs w:val="20"/>
              </w:rPr>
            </w:pPr>
          </w:p>
        </w:tc>
        <w:tc>
          <w:tcPr>
            <w:tcW w:w="4233" w:type="dxa"/>
          </w:tcPr>
          <w:p w14:paraId="34403D68" w14:textId="77777777" w:rsidR="00C22AE8" w:rsidRPr="00C22A27" w:rsidRDefault="00C22AE8" w:rsidP="00B26537">
            <w:pPr>
              <w:pStyle w:val="MainBody"/>
              <w:tabs>
                <w:tab w:val="left" w:pos="709"/>
              </w:tabs>
              <w:spacing w:after="0"/>
              <w:jc w:val="left"/>
              <w:rPr>
                <w:rFonts w:cs="Arial"/>
                <w:color w:val="000000" w:themeColor="text1"/>
                <w:sz w:val="20"/>
                <w:szCs w:val="20"/>
              </w:rPr>
            </w:pPr>
          </w:p>
        </w:tc>
      </w:tr>
      <w:tr w:rsidR="00C22A27" w:rsidRPr="00C22A27" w14:paraId="0B99B5A5" w14:textId="77777777" w:rsidTr="00545DAE">
        <w:tc>
          <w:tcPr>
            <w:tcW w:w="550" w:type="dxa"/>
          </w:tcPr>
          <w:p w14:paraId="59486915" w14:textId="63B3D029" w:rsidR="00C22AE8" w:rsidRPr="00C22A27" w:rsidRDefault="00292949" w:rsidP="00B26537">
            <w:pPr>
              <w:pStyle w:val="MainBody"/>
              <w:tabs>
                <w:tab w:val="left" w:pos="709"/>
              </w:tabs>
              <w:spacing w:after="0"/>
              <w:jc w:val="left"/>
              <w:rPr>
                <w:rFonts w:cs="Arial"/>
                <w:color w:val="000000" w:themeColor="text1"/>
                <w:sz w:val="20"/>
                <w:szCs w:val="20"/>
              </w:rPr>
            </w:pPr>
            <w:r>
              <w:rPr>
                <w:rFonts w:cs="Arial"/>
                <w:color w:val="000000" w:themeColor="text1"/>
                <w:sz w:val="20"/>
                <w:szCs w:val="20"/>
              </w:rPr>
              <w:t>8</w:t>
            </w:r>
          </w:p>
        </w:tc>
        <w:tc>
          <w:tcPr>
            <w:tcW w:w="4233" w:type="dxa"/>
          </w:tcPr>
          <w:p w14:paraId="5BC3E830" w14:textId="70D956A5" w:rsidR="00C22AE8" w:rsidRPr="00C22A27" w:rsidRDefault="00BE12A3" w:rsidP="00B26537">
            <w:pPr>
              <w:pStyle w:val="MainBody"/>
              <w:tabs>
                <w:tab w:val="left" w:pos="709"/>
              </w:tabs>
              <w:spacing w:after="0"/>
              <w:jc w:val="left"/>
              <w:rPr>
                <w:rFonts w:cs="Arial"/>
                <w:color w:val="000000" w:themeColor="text1"/>
                <w:sz w:val="20"/>
                <w:szCs w:val="20"/>
              </w:rPr>
            </w:pPr>
            <w:r w:rsidRPr="00C22A27">
              <w:rPr>
                <w:rFonts w:cs="Arial"/>
                <w:color w:val="000000" w:themeColor="text1"/>
                <w:sz w:val="20"/>
                <w:szCs w:val="20"/>
              </w:rPr>
              <w:t xml:space="preserve">For the respective parties identified in question </w:t>
            </w:r>
            <w:r w:rsidR="00292949">
              <w:rPr>
                <w:rFonts w:cs="Arial"/>
                <w:color w:val="000000" w:themeColor="text1"/>
                <w:sz w:val="20"/>
                <w:szCs w:val="20"/>
              </w:rPr>
              <w:t>7</w:t>
            </w:r>
            <w:r w:rsidRPr="00C22A27">
              <w:rPr>
                <w:rFonts w:cs="Arial"/>
                <w:color w:val="000000" w:themeColor="text1"/>
                <w:sz w:val="20"/>
                <w:szCs w:val="20"/>
              </w:rPr>
              <w:t xml:space="preserve">, please describe the best mode of information dissemination (e.g. face-to-face briefings, emails, patient information </w:t>
            </w:r>
            <w:r w:rsidR="00292949">
              <w:rPr>
                <w:rFonts w:cs="Arial"/>
                <w:color w:val="000000" w:themeColor="text1"/>
                <w:sz w:val="20"/>
                <w:szCs w:val="20"/>
              </w:rPr>
              <w:t>leaflets</w:t>
            </w:r>
            <w:r w:rsidRPr="00C22A27">
              <w:rPr>
                <w:rFonts w:cs="Arial"/>
                <w:color w:val="000000" w:themeColor="text1"/>
                <w:sz w:val="20"/>
                <w:szCs w:val="20"/>
              </w:rPr>
              <w:t>) and how A</w:t>
            </w:r>
            <w:r w:rsidR="00F5546B">
              <w:rPr>
                <w:rFonts w:cs="Arial"/>
                <w:color w:val="000000" w:themeColor="text1"/>
                <w:sz w:val="20"/>
                <w:szCs w:val="20"/>
              </w:rPr>
              <w:t>CE</w:t>
            </w:r>
            <w:r w:rsidRPr="00C22A27">
              <w:rPr>
                <w:rFonts w:cs="Arial"/>
                <w:color w:val="000000" w:themeColor="text1"/>
                <w:sz w:val="20"/>
                <w:szCs w:val="20"/>
              </w:rPr>
              <w:t xml:space="preserve"> can facilitate such communications.</w:t>
            </w:r>
          </w:p>
          <w:p w14:paraId="3E718271" w14:textId="77777777" w:rsidR="00BE12A3" w:rsidRPr="00C22A27" w:rsidRDefault="00BE12A3" w:rsidP="00B26537">
            <w:pPr>
              <w:pStyle w:val="MainBody"/>
              <w:tabs>
                <w:tab w:val="left" w:pos="709"/>
              </w:tabs>
              <w:spacing w:after="0"/>
              <w:jc w:val="left"/>
              <w:rPr>
                <w:rFonts w:cs="Arial"/>
                <w:color w:val="000000" w:themeColor="text1"/>
                <w:sz w:val="20"/>
                <w:szCs w:val="20"/>
              </w:rPr>
            </w:pPr>
          </w:p>
          <w:p w14:paraId="49F42418" w14:textId="01E773BD" w:rsidR="003A78FA" w:rsidRPr="00C22A27" w:rsidRDefault="00BE12A3" w:rsidP="00292949">
            <w:pPr>
              <w:pStyle w:val="MainBody"/>
              <w:tabs>
                <w:tab w:val="left" w:pos="709"/>
              </w:tabs>
              <w:spacing w:after="0"/>
              <w:jc w:val="left"/>
              <w:rPr>
                <w:rFonts w:cs="Arial"/>
                <w:color w:val="000000" w:themeColor="text1"/>
                <w:sz w:val="20"/>
                <w:szCs w:val="20"/>
              </w:rPr>
            </w:pPr>
            <w:r w:rsidRPr="00C22A27">
              <w:rPr>
                <w:rFonts w:cs="Arial"/>
                <w:color w:val="000000" w:themeColor="text1"/>
                <w:sz w:val="20"/>
                <w:szCs w:val="20"/>
              </w:rPr>
              <w:t xml:space="preserve">Please provide us with the name and contact details of a personnel from your institution, whom we can liaise with to initiate our engagements. </w:t>
            </w:r>
          </w:p>
        </w:tc>
        <w:tc>
          <w:tcPr>
            <w:tcW w:w="4233" w:type="dxa"/>
          </w:tcPr>
          <w:p w14:paraId="49DA904F" w14:textId="77777777" w:rsidR="00C22AE8" w:rsidRDefault="00C22AE8" w:rsidP="00B26537">
            <w:pPr>
              <w:pStyle w:val="MainBody"/>
              <w:tabs>
                <w:tab w:val="left" w:pos="709"/>
              </w:tabs>
              <w:spacing w:after="0"/>
              <w:jc w:val="left"/>
              <w:rPr>
                <w:rFonts w:cs="Arial"/>
                <w:color w:val="000000" w:themeColor="text1"/>
                <w:sz w:val="20"/>
                <w:szCs w:val="20"/>
              </w:rPr>
            </w:pPr>
          </w:p>
          <w:p w14:paraId="3E2125B4" w14:textId="77777777" w:rsidR="00B56D6D" w:rsidRDefault="00B56D6D" w:rsidP="00B26537">
            <w:pPr>
              <w:pStyle w:val="MainBody"/>
              <w:tabs>
                <w:tab w:val="left" w:pos="709"/>
              </w:tabs>
              <w:spacing w:after="0"/>
              <w:jc w:val="left"/>
              <w:rPr>
                <w:rFonts w:cs="Arial"/>
                <w:color w:val="000000" w:themeColor="text1"/>
                <w:sz w:val="20"/>
                <w:szCs w:val="20"/>
              </w:rPr>
            </w:pPr>
          </w:p>
          <w:p w14:paraId="4A7AC7AD" w14:textId="77777777" w:rsidR="00B56D6D" w:rsidRDefault="00B56D6D" w:rsidP="00B26537">
            <w:pPr>
              <w:pStyle w:val="MainBody"/>
              <w:tabs>
                <w:tab w:val="left" w:pos="709"/>
              </w:tabs>
              <w:spacing w:after="0"/>
              <w:jc w:val="left"/>
              <w:rPr>
                <w:rFonts w:cs="Arial"/>
                <w:color w:val="000000" w:themeColor="text1"/>
                <w:sz w:val="20"/>
                <w:szCs w:val="20"/>
              </w:rPr>
            </w:pPr>
          </w:p>
          <w:p w14:paraId="4B34EEFC" w14:textId="77777777" w:rsidR="00B56D6D" w:rsidRDefault="00B56D6D" w:rsidP="00B26537">
            <w:pPr>
              <w:pStyle w:val="MainBody"/>
              <w:tabs>
                <w:tab w:val="left" w:pos="709"/>
              </w:tabs>
              <w:spacing w:after="0"/>
              <w:jc w:val="left"/>
              <w:rPr>
                <w:rFonts w:cs="Arial"/>
                <w:color w:val="000000" w:themeColor="text1"/>
                <w:sz w:val="20"/>
                <w:szCs w:val="20"/>
              </w:rPr>
            </w:pPr>
          </w:p>
          <w:p w14:paraId="456234DF" w14:textId="77777777" w:rsidR="00B56D6D" w:rsidRDefault="00B56D6D" w:rsidP="00B26537">
            <w:pPr>
              <w:pStyle w:val="MainBody"/>
              <w:tabs>
                <w:tab w:val="left" w:pos="709"/>
              </w:tabs>
              <w:spacing w:after="0"/>
              <w:jc w:val="left"/>
              <w:rPr>
                <w:rFonts w:cs="Arial"/>
                <w:color w:val="000000" w:themeColor="text1"/>
                <w:sz w:val="20"/>
                <w:szCs w:val="20"/>
              </w:rPr>
            </w:pPr>
          </w:p>
          <w:p w14:paraId="2464AC89" w14:textId="77777777" w:rsidR="00B56D6D" w:rsidRDefault="00B56D6D" w:rsidP="00B26537">
            <w:pPr>
              <w:pStyle w:val="MainBody"/>
              <w:tabs>
                <w:tab w:val="left" w:pos="709"/>
              </w:tabs>
              <w:spacing w:after="0"/>
              <w:jc w:val="left"/>
              <w:rPr>
                <w:rFonts w:cs="Arial"/>
                <w:color w:val="000000" w:themeColor="text1"/>
                <w:sz w:val="20"/>
                <w:szCs w:val="20"/>
              </w:rPr>
            </w:pPr>
          </w:p>
          <w:p w14:paraId="43B7EA52" w14:textId="77777777" w:rsidR="00B56D6D" w:rsidRDefault="00B56D6D" w:rsidP="00B26537">
            <w:pPr>
              <w:pStyle w:val="MainBody"/>
              <w:tabs>
                <w:tab w:val="left" w:pos="709"/>
              </w:tabs>
              <w:spacing w:after="0"/>
              <w:jc w:val="left"/>
              <w:rPr>
                <w:rFonts w:cs="Arial"/>
                <w:color w:val="000000" w:themeColor="text1"/>
                <w:sz w:val="20"/>
                <w:szCs w:val="20"/>
              </w:rPr>
            </w:pPr>
          </w:p>
          <w:p w14:paraId="363558F8" w14:textId="77777777" w:rsidR="00B56D6D" w:rsidRDefault="00B56D6D" w:rsidP="00B26537">
            <w:pPr>
              <w:pStyle w:val="MainBody"/>
              <w:tabs>
                <w:tab w:val="left" w:pos="709"/>
              </w:tabs>
              <w:spacing w:after="0"/>
              <w:jc w:val="left"/>
              <w:rPr>
                <w:rFonts w:cs="Arial"/>
                <w:color w:val="000000" w:themeColor="text1"/>
                <w:sz w:val="20"/>
                <w:szCs w:val="20"/>
              </w:rPr>
            </w:pPr>
          </w:p>
          <w:p w14:paraId="31A71D19" w14:textId="77777777" w:rsidR="00B56D6D" w:rsidRDefault="00B56D6D" w:rsidP="00B26537">
            <w:pPr>
              <w:pStyle w:val="MainBody"/>
              <w:tabs>
                <w:tab w:val="left" w:pos="709"/>
              </w:tabs>
              <w:spacing w:after="0"/>
              <w:jc w:val="left"/>
              <w:rPr>
                <w:rFonts w:cs="Arial"/>
                <w:color w:val="000000" w:themeColor="text1"/>
                <w:sz w:val="20"/>
                <w:szCs w:val="20"/>
              </w:rPr>
            </w:pPr>
          </w:p>
          <w:p w14:paraId="1BE1648F" w14:textId="77777777" w:rsidR="00B56D6D" w:rsidRDefault="00B56D6D" w:rsidP="00B26537">
            <w:pPr>
              <w:pStyle w:val="MainBody"/>
              <w:tabs>
                <w:tab w:val="left" w:pos="709"/>
              </w:tabs>
              <w:spacing w:after="0"/>
              <w:jc w:val="left"/>
              <w:rPr>
                <w:rFonts w:cs="Arial"/>
                <w:color w:val="000000" w:themeColor="text1"/>
                <w:sz w:val="20"/>
                <w:szCs w:val="20"/>
              </w:rPr>
            </w:pPr>
          </w:p>
          <w:p w14:paraId="6F471427" w14:textId="77777777" w:rsidR="00B56D6D" w:rsidRDefault="00B56D6D" w:rsidP="00B26537">
            <w:pPr>
              <w:pStyle w:val="MainBody"/>
              <w:tabs>
                <w:tab w:val="left" w:pos="709"/>
              </w:tabs>
              <w:spacing w:after="0"/>
              <w:jc w:val="left"/>
              <w:rPr>
                <w:rFonts w:cs="Arial"/>
                <w:color w:val="000000" w:themeColor="text1"/>
                <w:sz w:val="20"/>
                <w:szCs w:val="20"/>
              </w:rPr>
            </w:pPr>
          </w:p>
          <w:p w14:paraId="361981EA" w14:textId="593C098C" w:rsidR="00B56D6D" w:rsidRPr="00C22A27" w:rsidRDefault="00B56D6D" w:rsidP="00B26537">
            <w:pPr>
              <w:pStyle w:val="MainBody"/>
              <w:tabs>
                <w:tab w:val="left" w:pos="709"/>
              </w:tabs>
              <w:spacing w:after="0"/>
              <w:jc w:val="left"/>
              <w:rPr>
                <w:rFonts w:cs="Arial"/>
                <w:color w:val="000000" w:themeColor="text1"/>
                <w:sz w:val="20"/>
                <w:szCs w:val="20"/>
              </w:rPr>
            </w:pPr>
          </w:p>
        </w:tc>
      </w:tr>
      <w:tr w:rsidR="00C22A27" w:rsidRPr="00C22A27" w14:paraId="6D3C5731" w14:textId="77777777" w:rsidTr="00545DAE">
        <w:tc>
          <w:tcPr>
            <w:tcW w:w="9016" w:type="dxa"/>
            <w:gridSpan w:val="3"/>
            <w:shd w:val="clear" w:color="auto" w:fill="F2F2F2" w:themeFill="background1" w:themeFillShade="F2"/>
          </w:tcPr>
          <w:p w14:paraId="73C5034B" w14:textId="45D0D862" w:rsidR="00257713" w:rsidRPr="00C22A27" w:rsidRDefault="00257713" w:rsidP="00B26537">
            <w:pPr>
              <w:pStyle w:val="MainBody"/>
              <w:tabs>
                <w:tab w:val="left" w:pos="709"/>
              </w:tabs>
              <w:spacing w:after="0"/>
              <w:jc w:val="left"/>
              <w:rPr>
                <w:rFonts w:cs="Arial"/>
                <w:b/>
                <w:color w:val="000000" w:themeColor="text1"/>
                <w:sz w:val="20"/>
                <w:szCs w:val="20"/>
              </w:rPr>
            </w:pPr>
            <w:r w:rsidRPr="00C22A27">
              <w:rPr>
                <w:rFonts w:cs="Arial"/>
                <w:b/>
                <w:color w:val="000000" w:themeColor="text1"/>
                <w:sz w:val="20"/>
                <w:szCs w:val="20"/>
              </w:rPr>
              <w:t xml:space="preserve">Implementation </w:t>
            </w:r>
            <w:r w:rsidR="002B6D11">
              <w:rPr>
                <w:rFonts w:cs="Arial"/>
                <w:b/>
                <w:color w:val="000000" w:themeColor="text1"/>
                <w:sz w:val="20"/>
                <w:szCs w:val="20"/>
              </w:rPr>
              <w:t>O</w:t>
            </w:r>
            <w:r w:rsidRPr="00C22A27">
              <w:rPr>
                <w:rFonts w:cs="Arial"/>
                <w:b/>
                <w:color w:val="000000" w:themeColor="text1"/>
                <w:sz w:val="20"/>
                <w:szCs w:val="20"/>
              </w:rPr>
              <w:t xml:space="preserve">utcomes and </w:t>
            </w:r>
            <w:r w:rsidR="002B6D11">
              <w:rPr>
                <w:rFonts w:cs="Arial"/>
                <w:b/>
                <w:color w:val="000000" w:themeColor="text1"/>
                <w:sz w:val="20"/>
                <w:szCs w:val="20"/>
              </w:rPr>
              <w:t>E</w:t>
            </w:r>
            <w:r w:rsidRPr="00C22A27">
              <w:rPr>
                <w:rFonts w:cs="Arial"/>
                <w:b/>
                <w:color w:val="000000" w:themeColor="text1"/>
                <w:sz w:val="20"/>
                <w:szCs w:val="20"/>
              </w:rPr>
              <w:t>valuation</w:t>
            </w:r>
          </w:p>
          <w:p w14:paraId="76BA8990" w14:textId="6F31C1E3" w:rsidR="00257713" w:rsidRPr="00C22A27" w:rsidRDefault="00257713" w:rsidP="00B26537">
            <w:pPr>
              <w:pStyle w:val="MainBody"/>
              <w:tabs>
                <w:tab w:val="left" w:pos="709"/>
              </w:tabs>
              <w:spacing w:after="0"/>
              <w:jc w:val="left"/>
              <w:rPr>
                <w:rFonts w:cs="Arial"/>
                <w:color w:val="000000" w:themeColor="text1"/>
                <w:sz w:val="20"/>
                <w:szCs w:val="20"/>
              </w:rPr>
            </w:pPr>
            <w:r w:rsidRPr="00C22A27">
              <w:rPr>
                <w:rFonts w:cs="Arial"/>
                <w:color w:val="000000" w:themeColor="text1"/>
                <w:sz w:val="20"/>
                <w:szCs w:val="20"/>
                <w:u w:val="single"/>
              </w:rPr>
              <w:t>Rationale</w:t>
            </w:r>
            <w:r w:rsidRPr="00C22A27">
              <w:rPr>
                <w:rFonts w:cs="Arial"/>
                <w:color w:val="000000" w:themeColor="text1"/>
                <w:sz w:val="20"/>
                <w:szCs w:val="20"/>
              </w:rPr>
              <w:t>: Qualitative and quantitative feedback is important to identify areas for improvement and tracking changes over time. By asking you to state your preferred implementation outcomes, data capture becomes relevant for quality improvement specific to your institution.</w:t>
            </w:r>
          </w:p>
        </w:tc>
      </w:tr>
      <w:tr w:rsidR="00C22A27" w:rsidRPr="00C22A27" w14:paraId="09E9D4EB" w14:textId="77777777" w:rsidTr="00545DAE">
        <w:tc>
          <w:tcPr>
            <w:tcW w:w="550" w:type="dxa"/>
          </w:tcPr>
          <w:p w14:paraId="3EE9D2A2" w14:textId="35635644" w:rsidR="00C22AE8" w:rsidRPr="00C22A27" w:rsidRDefault="00A92E13" w:rsidP="00B26537">
            <w:pPr>
              <w:pStyle w:val="MainBody"/>
              <w:tabs>
                <w:tab w:val="left" w:pos="709"/>
              </w:tabs>
              <w:spacing w:after="0"/>
              <w:jc w:val="left"/>
              <w:rPr>
                <w:rFonts w:cs="Arial"/>
                <w:color w:val="000000" w:themeColor="text1"/>
                <w:sz w:val="20"/>
                <w:szCs w:val="20"/>
              </w:rPr>
            </w:pPr>
            <w:r>
              <w:rPr>
                <w:rFonts w:cs="Arial"/>
                <w:color w:val="000000" w:themeColor="text1"/>
                <w:sz w:val="20"/>
                <w:szCs w:val="20"/>
              </w:rPr>
              <w:t>9</w:t>
            </w:r>
          </w:p>
        </w:tc>
        <w:tc>
          <w:tcPr>
            <w:tcW w:w="4233" w:type="dxa"/>
          </w:tcPr>
          <w:p w14:paraId="12AA0842" w14:textId="406D5320" w:rsidR="00C22AE8" w:rsidRPr="00C22A27" w:rsidRDefault="00222033" w:rsidP="00B26537">
            <w:pPr>
              <w:pStyle w:val="MainBody"/>
              <w:tabs>
                <w:tab w:val="left" w:pos="709"/>
              </w:tabs>
              <w:spacing w:after="0"/>
              <w:jc w:val="left"/>
              <w:rPr>
                <w:rFonts w:cs="Arial"/>
                <w:color w:val="000000" w:themeColor="text1"/>
                <w:sz w:val="20"/>
                <w:szCs w:val="20"/>
              </w:rPr>
            </w:pPr>
            <w:r w:rsidRPr="00C22A27">
              <w:rPr>
                <w:rFonts w:cs="Arial"/>
                <w:color w:val="000000" w:themeColor="text1"/>
                <w:sz w:val="20"/>
                <w:szCs w:val="20"/>
              </w:rPr>
              <w:t xml:space="preserve">Please describe measurable patient centric implementation outcomes </w:t>
            </w:r>
            <w:r w:rsidR="009D4CDC" w:rsidRPr="00C22A27">
              <w:rPr>
                <w:rFonts w:cs="Arial"/>
                <w:color w:val="000000" w:themeColor="text1"/>
                <w:sz w:val="20"/>
                <w:szCs w:val="20"/>
              </w:rPr>
              <w:t xml:space="preserve">and targets </w:t>
            </w:r>
            <w:r w:rsidRPr="00C22A27">
              <w:rPr>
                <w:rFonts w:cs="Arial"/>
                <w:color w:val="000000" w:themeColor="text1"/>
                <w:sz w:val="20"/>
                <w:szCs w:val="20"/>
              </w:rPr>
              <w:t>that indicate smooth implementation of subsidy that your institution would be agreeable to track.</w:t>
            </w:r>
          </w:p>
          <w:p w14:paraId="5DE33335" w14:textId="77777777" w:rsidR="00222033" w:rsidRPr="00C22A27" w:rsidRDefault="00222033" w:rsidP="00B26537">
            <w:pPr>
              <w:pStyle w:val="MainBody"/>
              <w:tabs>
                <w:tab w:val="left" w:pos="709"/>
              </w:tabs>
              <w:spacing w:after="0"/>
              <w:jc w:val="left"/>
              <w:rPr>
                <w:rFonts w:cs="Arial"/>
                <w:color w:val="000000" w:themeColor="text1"/>
                <w:sz w:val="20"/>
                <w:szCs w:val="20"/>
              </w:rPr>
            </w:pPr>
          </w:p>
          <w:p w14:paraId="2B4276FB" w14:textId="55B7CFA3" w:rsidR="003801DC" w:rsidRPr="00C22A27" w:rsidRDefault="003801DC" w:rsidP="009D4CDC">
            <w:pPr>
              <w:pStyle w:val="MainBody"/>
              <w:tabs>
                <w:tab w:val="left" w:pos="709"/>
              </w:tabs>
              <w:spacing w:after="0"/>
              <w:jc w:val="left"/>
              <w:rPr>
                <w:rFonts w:cs="Arial"/>
                <w:color w:val="000000" w:themeColor="text1"/>
                <w:sz w:val="20"/>
                <w:szCs w:val="20"/>
              </w:rPr>
            </w:pPr>
          </w:p>
        </w:tc>
        <w:tc>
          <w:tcPr>
            <w:tcW w:w="4233" w:type="dxa"/>
          </w:tcPr>
          <w:p w14:paraId="7AD7F019" w14:textId="77777777" w:rsidR="00C22AE8" w:rsidRPr="00C22A27" w:rsidRDefault="00C22AE8" w:rsidP="00B26537">
            <w:pPr>
              <w:pStyle w:val="MainBody"/>
              <w:tabs>
                <w:tab w:val="left" w:pos="709"/>
              </w:tabs>
              <w:spacing w:after="0"/>
              <w:jc w:val="left"/>
              <w:rPr>
                <w:rFonts w:cs="Arial"/>
                <w:color w:val="000000" w:themeColor="text1"/>
                <w:sz w:val="20"/>
                <w:szCs w:val="20"/>
              </w:rPr>
            </w:pPr>
          </w:p>
          <w:tbl>
            <w:tblPr>
              <w:tblStyle w:val="TableGrid"/>
              <w:tblW w:w="0" w:type="auto"/>
              <w:tblLayout w:type="fixed"/>
              <w:tblLook w:val="04A0" w:firstRow="1" w:lastRow="0" w:firstColumn="1" w:lastColumn="0" w:noHBand="0" w:noVBand="1"/>
            </w:tblPr>
            <w:tblGrid>
              <w:gridCol w:w="4038"/>
              <w:gridCol w:w="1350"/>
            </w:tblGrid>
            <w:tr w:rsidR="00C22A27" w:rsidRPr="00C22A27" w14:paraId="3D31905C" w14:textId="77777777" w:rsidTr="00545DAE">
              <w:tc>
                <w:tcPr>
                  <w:tcW w:w="4038" w:type="dxa"/>
                </w:tcPr>
                <w:p w14:paraId="5ED3324C" w14:textId="77777777" w:rsidR="00DC4416" w:rsidRPr="00C22A27" w:rsidRDefault="00DC4416" w:rsidP="00DC4416">
                  <w:pPr>
                    <w:pStyle w:val="MainBody"/>
                    <w:tabs>
                      <w:tab w:val="left" w:pos="709"/>
                    </w:tabs>
                    <w:spacing w:after="0"/>
                    <w:jc w:val="left"/>
                    <w:rPr>
                      <w:rFonts w:cs="Arial"/>
                      <w:b/>
                      <w:color w:val="000000" w:themeColor="text1"/>
                      <w:sz w:val="20"/>
                      <w:szCs w:val="20"/>
                    </w:rPr>
                  </w:pPr>
                  <w:r w:rsidRPr="00C22A27">
                    <w:rPr>
                      <w:rFonts w:cs="Arial"/>
                      <w:b/>
                      <w:color w:val="000000" w:themeColor="text1"/>
                      <w:sz w:val="20"/>
                      <w:szCs w:val="20"/>
                    </w:rPr>
                    <w:t>Implementation outcome</w:t>
                  </w:r>
                </w:p>
              </w:tc>
              <w:tc>
                <w:tcPr>
                  <w:tcW w:w="1350" w:type="dxa"/>
                </w:tcPr>
                <w:p w14:paraId="673D7EAD" w14:textId="77777777" w:rsidR="00DC4416" w:rsidRPr="00C22A27" w:rsidRDefault="00DC4416" w:rsidP="00DC4416">
                  <w:pPr>
                    <w:pStyle w:val="MainBody"/>
                    <w:tabs>
                      <w:tab w:val="left" w:pos="709"/>
                    </w:tabs>
                    <w:spacing w:after="0"/>
                    <w:jc w:val="left"/>
                    <w:rPr>
                      <w:rFonts w:cs="Arial"/>
                      <w:b/>
                      <w:color w:val="000000" w:themeColor="text1"/>
                      <w:sz w:val="20"/>
                      <w:szCs w:val="20"/>
                    </w:rPr>
                  </w:pPr>
                  <w:r w:rsidRPr="00C22A27">
                    <w:rPr>
                      <w:rFonts w:cs="Arial"/>
                      <w:b/>
                      <w:color w:val="000000" w:themeColor="text1"/>
                      <w:sz w:val="20"/>
                      <w:szCs w:val="20"/>
                    </w:rPr>
                    <w:t>Target</w:t>
                  </w:r>
                </w:p>
              </w:tc>
            </w:tr>
            <w:tr w:rsidR="00C22A27" w:rsidRPr="00C22A27" w14:paraId="4927FCE0" w14:textId="77777777" w:rsidTr="00545DAE">
              <w:tc>
                <w:tcPr>
                  <w:tcW w:w="4038" w:type="dxa"/>
                </w:tcPr>
                <w:p w14:paraId="19844393" w14:textId="6EEB5E40" w:rsidR="005173F6" w:rsidRPr="00C22A27" w:rsidRDefault="005173F6" w:rsidP="00DC4416">
                  <w:pPr>
                    <w:pStyle w:val="MainBody"/>
                    <w:tabs>
                      <w:tab w:val="left" w:pos="709"/>
                    </w:tabs>
                    <w:spacing w:after="0"/>
                    <w:jc w:val="left"/>
                    <w:rPr>
                      <w:rFonts w:cs="Arial"/>
                      <w:i/>
                      <w:color w:val="000000" w:themeColor="text1"/>
                      <w:sz w:val="20"/>
                      <w:szCs w:val="20"/>
                    </w:rPr>
                  </w:pPr>
                  <w:r w:rsidRPr="00C22A27">
                    <w:rPr>
                      <w:rFonts w:cs="Arial"/>
                      <w:i/>
                      <w:color w:val="000000" w:themeColor="text1"/>
                      <w:sz w:val="20"/>
                      <w:szCs w:val="20"/>
                    </w:rPr>
                    <w:t>E.g. Percentage of patients</w:t>
                  </w:r>
                  <w:r w:rsidR="00A122FD" w:rsidRPr="00C22A27">
                    <w:rPr>
                      <w:rFonts w:cs="Arial"/>
                      <w:i/>
                      <w:color w:val="000000" w:themeColor="text1"/>
                      <w:sz w:val="20"/>
                      <w:szCs w:val="20"/>
                    </w:rPr>
                    <w:t xml:space="preserve"> per year</w:t>
                  </w:r>
                  <w:r w:rsidRPr="00C22A27">
                    <w:rPr>
                      <w:rFonts w:cs="Arial"/>
                      <w:i/>
                      <w:color w:val="000000" w:themeColor="text1"/>
                      <w:sz w:val="20"/>
                      <w:szCs w:val="20"/>
                    </w:rPr>
                    <w:t xml:space="preserve"> who fulfil subsidy criteria for this technology and are accorded subsidy correctly</w:t>
                  </w:r>
                </w:p>
              </w:tc>
              <w:tc>
                <w:tcPr>
                  <w:tcW w:w="1350" w:type="dxa"/>
                </w:tcPr>
                <w:p w14:paraId="02210E23" w14:textId="333310BA" w:rsidR="005173F6" w:rsidRPr="00C22A27" w:rsidRDefault="005173F6" w:rsidP="00DC4416">
                  <w:pPr>
                    <w:pStyle w:val="MainBody"/>
                    <w:tabs>
                      <w:tab w:val="left" w:pos="709"/>
                    </w:tabs>
                    <w:spacing w:after="0"/>
                    <w:jc w:val="left"/>
                    <w:rPr>
                      <w:rFonts w:cs="Arial"/>
                      <w:i/>
                      <w:color w:val="000000" w:themeColor="text1"/>
                      <w:sz w:val="20"/>
                      <w:szCs w:val="20"/>
                    </w:rPr>
                  </w:pPr>
                  <w:r w:rsidRPr="00C22A27">
                    <w:rPr>
                      <w:rFonts w:cs="Arial"/>
                      <w:i/>
                      <w:color w:val="000000" w:themeColor="text1"/>
                      <w:sz w:val="20"/>
                      <w:szCs w:val="20"/>
                    </w:rPr>
                    <w:t>100%</w:t>
                  </w:r>
                </w:p>
              </w:tc>
            </w:tr>
            <w:tr w:rsidR="00C22A27" w:rsidRPr="00C22A27" w14:paraId="2CBC8CDA" w14:textId="77777777" w:rsidTr="00545DAE">
              <w:tc>
                <w:tcPr>
                  <w:tcW w:w="4038" w:type="dxa"/>
                </w:tcPr>
                <w:p w14:paraId="09F905C6" w14:textId="0B414ABD" w:rsidR="002277E0" w:rsidRPr="00C22A27" w:rsidRDefault="0013506E" w:rsidP="00FC0215">
                  <w:pPr>
                    <w:pStyle w:val="MainBody"/>
                    <w:tabs>
                      <w:tab w:val="left" w:pos="709"/>
                    </w:tabs>
                    <w:spacing w:after="0"/>
                    <w:jc w:val="left"/>
                    <w:rPr>
                      <w:rFonts w:cs="Arial"/>
                      <w:i/>
                      <w:color w:val="000000" w:themeColor="text1"/>
                      <w:sz w:val="20"/>
                      <w:szCs w:val="20"/>
                    </w:rPr>
                  </w:pPr>
                  <w:r w:rsidRPr="00C22A27">
                    <w:rPr>
                      <w:rFonts w:cs="Arial"/>
                      <w:i/>
                      <w:color w:val="000000" w:themeColor="text1"/>
                      <w:sz w:val="20"/>
                      <w:szCs w:val="20"/>
                    </w:rPr>
                    <w:t xml:space="preserve">E.g. Percentage of subsidised patients per year who will be switched </w:t>
                  </w:r>
                  <w:r w:rsidR="000B04F6" w:rsidRPr="00C22A27">
                    <w:rPr>
                      <w:rFonts w:cs="Arial"/>
                      <w:i/>
                      <w:color w:val="000000" w:themeColor="text1"/>
                      <w:sz w:val="20"/>
                      <w:szCs w:val="20"/>
                    </w:rPr>
                    <w:t xml:space="preserve">from other comparator technology </w:t>
                  </w:r>
                  <w:r w:rsidRPr="00C22A27">
                    <w:rPr>
                      <w:rFonts w:cs="Arial"/>
                      <w:i/>
                      <w:color w:val="000000" w:themeColor="text1"/>
                      <w:sz w:val="20"/>
                      <w:szCs w:val="20"/>
                    </w:rPr>
                    <w:t xml:space="preserve">to this technology </w:t>
                  </w:r>
                  <w:r w:rsidR="000B04F6" w:rsidRPr="00C22A27">
                    <w:rPr>
                      <w:rFonts w:cs="Arial"/>
                      <w:i/>
                      <w:color w:val="000000" w:themeColor="text1"/>
                      <w:sz w:val="20"/>
                      <w:szCs w:val="20"/>
                    </w:rPr>
                    <w:t>under evaluation</w:t>
                  </w:r>
                </w:p>
              </w:tc>
              <w:tc>
                <w:tcPr>
                  <w:tcW w:w="1350" w:type="dxa"/>
                </w:tcPr>
                <w:p w14:paraId="315F368D" w14:textId="731B944A" w:rsidR="002277E0" w:rsidRPr="00C22A27" w:rsidRDefault="006E05C8" w:rsidP="00DC4416">
                  <w:pPr>
                    <w:pStyle w:val="MainBody"/>
                    <w:tabs>
                      <w:tab w:val="left" w:pos="709"/>
                    </w:tabs>
                    <w:spacing w:after="0"/>
                    <w:jc w:val="left"/>
                    <w:rPr>
                      <w:rFonts w:cs="Arial"/>
                      <w:i/>
                      <w:color w:val="000000" w:themeColor="text1"/>
                      <w:sz w:val="20"/>
                      <w:szCs w:val="20"/>
                    </w:rPr>
                  </w:pPr>
                  <w:r w:rsidRPr="00C22A27">
                    <w:rPr>
                      <w:rFonts w:cs="Arial"/>
                      <w:i/>
                      <w:color w:val="000000" w:themeColor="text1"/>
                      <w:sz w:val="20"/>
                      <w:szCs w:val="20"/>
                    </w:rPr>
                    <w:t>90%</w:t>
                  </w:r>
                </w:p>
              </w:tc>
            </w:tr>
          </w:tbl>
          <w:p w14:paraId="493D86F1" w14:textId="77777777" w:rsidR="00DC4416" w:rsidRPr="00C22A27" w:rsidRDefault="00DC4416" w:rsidP="00B26537">
            <w:pPr>
              <w:pStyle w:val="MainBody"/>
              <w:tabs>
                <w:tab w:val="left" w:pos="709"/>
              </w:tabs>
              <w:spacing w:after="0"/>
              <w:jc w:val="left"/>
              <w:rPr>
                <w:rFonts w:cs="Arial"/>
                <w:color w:val="000000" w:themeColor="text1"/>
                <w:sz w:val="20"/>
                <w:szCs w:val="20"/>
              </w:rPr>
            </w:pPr>
          </w:p>
          <w:p w14:paraId="2FDB44C4" w14:textId="06CEDE94" w:rsidR="00DC4416" w:rsidRPr="00C22A27" w:rsidRDefault="00DC4416" w:rsidP="00F2097B">
            <w:pPr>
              <w:pStyle w:val="MainBody"/>
              <w:tabs>
                <w:tab w:val="left" w:pos="709"/>
              </w:tabs>
              <w:spacing w:after="0"/>
              <w:jc w:val="right"/>
              <w:rPr>
                <w:rFonts w:cs="Arial"/>
                <w:color w:val="000000" w:themeColor="text1"/>
                <w:sz w:val="20"/>
                <w:szCs w:val="20"/>
              </w:rPr>
            </w:pPr>
          </w:p>
        </w:tc>
      </w:tr>
    </w:tbl>
    <w:p w14:paraId="21C0CE31" w14:textId="31591FE2" w:rsidR="00336050" w:rsidRDefault="00336050" w:rsidP="00B26537">
      <w:pPr>
        <w:pStyle w:val="MainBody"/>
        <w:tabs>
          <w:tab w:val="left" w:pos="709"/>
        </w:tabs>
        <w:spacing w:after="0"/>
        <w:jc w:val="left"/>
        <w:rPr>
          <w:rFonts w:cs="Arial"/>
          <w:b/>
          <w:sz w:val="22"/>
          <w:u w:val="single"/>
        </w:rPr>
      </w:pPr>
    </w:p>
    <w:p w14:paraId="2F882CDF" w14:textId="2D7A5CC0" w:rsidR="005910FB" w:rsidRDefault="005910FB" w:rsidP="00B26537">
      <w:pPr>
        <w:pStyle w:val="MainBody"/>
        <w:tabs>
          <w:tab w:val="left" w:pos="709"/>
        </w:tabs>
        <w:spacing w:after="0"/>
        <w:jc w:val="left"/>
        <w:rPr>
          <w:rFonts w:cs="Arial"/>
          <w:b/>
          <w:sz w:val="22"/>
          <w:u w:val="single"/>
        </w:rPr>
      </w:pPr>
    </w:p>
    <w:p w14:paraId="4A44F842" w14:textId="1959AE45" w:rsidR="005910FB" w:rsidRPr="005910FB" w:rsidRDefault="005910FB" w:rsidP="005910FB">
      <w:pPr>
        <w:pStyle w:val="MainBody"/>
        <w:tabs>
          <w:tab w:val="left" w:pos="709"/>
        </w:tabs>
        <w:spacing w:after="0"/>
        <w:jc w:val="center"/>
        <w:rPr>
          <w:rFonts w:cs="Arial"/>
          <w:sz w:val="22"/>
        </w:rPr>
      </w:pPr>
      <w:r w:rsidRPr="005910FB">
        <w:rPr>
          <w:rFonts w:cs="Arial"/>
          <w:sz w:val="22"/>
        </w:rPr>
        <w:t>-END-</w:t>
      </w:r>
    </w:p>
    <w:sectPr w:rsidR="005910FB" w:rsidRPr="005910FB" w:rsidSect="00DE3706">
      <w:headerReference w:type="default" r:id="rId8"/>
      <w:headerReference w:type="first" r:id="rId9"/>
      <w:footerReference w:type="first" r:id="rId10"/>
      <w:pgSz w:w="11906" w:h="16838"/>
      <w:pgMar w:top="113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92F8B" w14:textId="77777777" w:rsidR="00EE1A69" w:rsidRDefault="00EE1A69" w:rsidP="007555E2">
      <w:r>
        <w:separator/>
      </w:r>
    </w:p>
  </w:endnote>
  <w:endnote w:type="continuationSeparator" w:id="0">
    <w:p w14:paraId="7AB88D67" w14:textId="77777777" w:rsidR="00EE1A69" w:rsidRDefault="00EE1A69" w:rsidP="0075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4069622"/>
      <w:docPartObj>
        <w:docPartGallery w:val="Page Numbers (Bottom of Page)"/>
        <w:docPartUnique/>
      </w:docPartObj>
    </w:sdtPr>
    <w:sdtEndPr>
      <w:rPr>
        <w:noProof/>
      </w:rPr>
    </w:sdtEndPr>
    <w:sdtContent>
      <w:p w14:paraId="4D3A9149" w14:textId="0C983582" w:rsidR="00757F63" w:rsidRDefault="00757F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FF1E44" w14:textId="77777777" w:rsidR="00757F63" w:rsidRDefault="00757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C8BC6" w14:textId="77777777" w:rsidR="00EE1A69" w:rsidRDefault="00EE1A69" w:rsidP="007555E2">
      <w:r>
        <w:separator/>
      </w:r>
    </w:p>
  </w:footnote>
  <w:footnote w:type="continuationSeparator" w:id="0">
    <w:p w14:paraId="2D68FCF5" w14:textId="77777777" w:rsidR="00EE1A69" w:rsidRDefault="00EE1A69" w:rsidP="00755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3C8CE" w14:textId="71EB0E50" w:rsidR="00717A64" w:rsidRDefault="003C75C8">
    <w:pPr>
      <w:pStyle w:val="Header"/>
    </w:pPr>
    <w:r w:rsidRPr="00B802E9">
      <w:rPr>
        <w:noProof/>
        <w:lang w:eastAsia="en-SG"/>
      </w:rPr>
      <w:drawing>
        <wp:anchor distT="0" distB="0" distL="114300" distR="114300" simplePos="0" relativeHeight="251660288" behindDoc="0" locked="0" layoutInCell="1" allowOverlap="1" wp14:anchorId="775D8988" wp14:editId="5953756F">
          <wp:simplePos x="0" y="0"/>
          <wp:positionH relativeFrom="column">
            <wp:posOffset>-577850</wp:posOffset>
          </wp:positionH>
          <wp:positionV relativeFrom="topMargin">
            <wp:posOffset>161925</wp:posOffset>
          </wp:positionV>
          <wp:extent cx="1025525" cy="321945"/>
          <wp:effectExtent l="0" t="0" r="3175" b="1905"/>
          <wp:wrapSquare wrapText="bothSides"/>
          <wp:docPr id="8" name="Picture 8" descr="A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CE-logo.png"/>
                  <pic:cNvPicPr>
                    <a:picLocks noChangeAspect="1"/>
                  </pic:cNvPicPr>
                </pic:nvPicPr>
                <pic:blipFill>
                  <a:blip r:embed="rId1" cstate="print">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1025525" cy="3219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767DD" w14:textId="3FB70AC0" w:rsidR="00717A64" w:rsidRDefault="00717A64">
    <w:pPr>
      <w:pStyle w:val="Header"/>
    </w:pPr>
    <w:r w:rsidRPr="00B802E9">
      <w:rPr>
        <w:noProof/>
        <w:lang w:eastAsia="en-SG"/>
      </w:rPr>
      <w:drawing>
        <wp:anchor distT="0" distB="0" distL="114300" distR="114300" simplePos="0" relativeHeight="251662336" behindDoc="0" locked="0" layoutInCell="1" allowOverlap="1" wp14:anchorId="6C242C75" wp14:editId="6509F00A">
          <wp:simplePos x="0" y="0"/>
          <wp:positionH relativeFrom="column">
            <wp:posOffset>-647700</wp:posOffset>
          </wp:positionH>
          <wp:positionV relativeFrom="topMargin">
            <wp:posOffset>233680</wp:posOffset>
          </wp:positionV>
          <wp:extent cx="1025525" cy="321945"/>
          <wp:effectExtent l="0" t="0" r="3175" b="1905"/>
          <wp:wrapSquare wrapText="bothSides"/>
          <wp:docPr id="1" name="Picture 1" descr="A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CE-logo.png"/>
                  <pic:cNvPicPr>
                    <a:picLocks noChangeAspect="1"/>
                  </pic:cNvPicPr>
                </pic:nvPicPr>
                <pic:blipFill>
                  <a:blip r:embed="rId1" cstate="print">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1025525" cy="3219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0773F"/>
    <w:multiLevelType w:val="hybridMultilevel"/>
    <w:tmpl w:val="DF98441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CA71AB7"/>
    <w:multiLevelType w:val="hybridMultilevel"/>
    <w:tmpl w:val="1C0C6832"/>
    <w:lvl w:ilvl="0" w:tplc="0DD03210">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FCF2667"/>
    <w:multiLevelType w:val="hybridMultilevel"/>
    <w:tmpl w:val="8BFE2CEE"/>
    <w:lvl w:ilvl="0" w:tplc="1F44EF28">
      <w:start w:val="6"/>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14403A0"/>
    <w:multiLevelType w:val="hybridMultilevel"/>
    <w:tmpl w:val="919C741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2CC5EE8"/>
    <w:multiLevelType w:val="hybridMultilevel"/>
    <w:tmpl w:val="750A775E"/>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42046D6"/>
    <w:multiLevelType w:val="hybridMultilevel"/>
    <w:tmpl w:val="03CC0BFC"/>
    <w:lvl w:ilvl="0" w:tplc="47946E7C">
      <w:start w:val="8"/>
      <w:numFmt w:val="decimal"/>
      <w:lvlText w:val="%1."/>
      <w:lvlJc w:val="left"/>
      <w:pPr>
        <w:ind w:left="1425" w:hanging="360"/>
      </w:pPr>
      <w:rPr>
        <w:rFonts w:hint="default"/>
      </w:rPr>
    </w:lvl>
    <w:lvl w:ilvl="1" w:tplc="48090019" w:tentative="1">
      <w:start w:val="1"/>
      <w:numFmt w:val="lowerLetter"/>
      <w:lvlText w:val="%2."/>
      <w:lvlJc w:val="left"/>
      <w:pPr>
        <w:ind w:left="2145" w:hanging="360"/>
      </w:pPr>
    </w:lvl>
    <w:lvl w:ilvl="2" w:tplc="4809001B" w:tentative="1">
      <w:start w:val="1"/>
      <w:numFmt w:val="lowerRoman"/>
      <w:lvlText w:val="%3."/>
      <w:lvlJc w:val="right"/>
      <w:pPr>
        <w:ind w:left="2865" w:hanging="180"/>
      </w:pPr>
    </w:lvl>
    <w:lvl w:ilvl="3" w:tplc="4809000F" w:tentative="1">
      <w:start w:val="1"/>
      <w:numFmt w:val="decimal"/>
      <w:lvlText w:val="%4."/>
      <w:lvlJc w:val="left"/>
      <w:pPr>
        <w:ind w:left="3585" w:hanging="360"/>
      </w:pPr>
    </w:lvl>
    <w:lvl w:ilvl="4" w:tplc="48090019" w:tentative="1">
      <w:start w:val="1"/>
      <w:numFmt w:val="lowerLetter"/>
      <w:lvlText w:val="%5."/>
      <w:lvlJc w:val="left"/>
      <w:pPr>
        <w:ind w:left="4305" w:hanging="360"/>
      </w:pPr>
    </w:lvl>
    <w:lvl w:ilvl="5" w:tplc="4809001B" w:tentative="1">
      <w:start w:val="1"/>
      <w:numFmt w:val="lowerRoman"/>
      <w:lvlText w:val="%6."/>
      <w:lvlJc w:val="right"/>
      <w:pPr>
        <w:ind w:left="5025" w:hanging="180"/>
      </w:pPr>
    </w:lvl>
    <w:lvl w:ilvl="6" w:tplc="4809000F" w:tentative="1">
      <w:start w:val="1"/>
      <w:numFmt w:val="decimal"/>
      <w:lvlText w:val="%7."/>
      <w:lvlJc w:val="left"/>
      <w:pPr>
        <w:ind w:left="5745" w:hanging="360"/>
      </w:pPr>
    </w:lvl>
    <w:lvl w:ilvl="7" w:tplc="48090019" w:tentative="1">
      <w:start w:val="1"/>
      <w:numFmt w:val="lowerLetter"/>
      <w:lvlText w:val="%8."/>
      <w:lvlJc w:val="left"/>
      <w:pPr>
        <w:ind w:left="6465" w:hanging="360"/>
      </w:pPr>
    </w:lvl>
    <w:lvl w:ilvl="8" w:tplc="4809001B" w:tentative="1">
      <w:start w:val="1"/>
      <w:numFmt w:val="lowerRoman"/>
      <w:lvlText w:val="%9."/>
      <w:lvlJc w:val="right"/>
      <w:pPr>
        <w:ind w:left="7185" w:hanging="180"/>
      </w:pPr>
    </w:lvl>
  </w:abstractNum>
  <w:abstractNum w:abstractNumId="6" w15:restartNumberingAfterBreak="0">
    <w:nsid w:val="149D7BC8"/>
    <w:multiLevelType w:val="hybridMultilevel"/>
    <w:tmpl w:val="7F4CF7B0"/>
    <w:lvl w:ilvl="0" w:tplc="BFB64598">
      <w:start w:val="2"/>
      <w:numFmt w:val="decimal"/>
      <w:lvlText w:val="%1."/>
      <w:lvlJc w:val="left"/>
      <w:pPr>
        <w:ind w:left="720" w:hanging="360"/>
      </w:pPr>
      <w:rPr>
        <w:rFonts w:hint="default"/>
        <w:b w:val="0"/>
        <w:i w:val="0"/>
        <w:color w:val="000000" w:themeColor="text1"/>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7334280"/>
    <w:multiLevelType w:val="hybridMultilevel"/>
    <w:tmpl w:val="D4EE496E"/>
    <w:lvl w:ilvl="0" w:tplc="F2ECE8BA">
      <w:start w:val="1"/>
      <w:numFmt w:val="lowerRoman"/>
      <w:lvlText w:val="%1."/>
      <w:lvlJc w:val="right"/>
      <w:pPr>
        <w:ind w:left="720" w:hanging="360"/>
      </w:pPr>
      <w:rPr>
        <w:b w:val="0"/>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7B958C0"/>
    <w:multiLevelType w:val="hybridMultilevel"/>
    <w:tmpl w:val="01A6B996"/>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AEA441F"/>
    <w:multiLevelType w:val="hybridMultilevel"/>
    <w:tmpl w:val="A2809E14"/>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CD42D4F"/>
    <w:multiLevelType w:val="hybridMultilevel"/>
    <w:tmpl w:val="4E36F50A"/>
    <w:lvl w:ilvl="0" w:tplc="9836BF52">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1DBF53A0"/>
    <w:multiLevelType w:val="multilevel"/>
    <w:tmpl w:val="69FC74D8"/>
    <w:lvl w:ilvl="0">
      <w:start w:val="2"/>
      <w:numFmt w:val="decimal"/>
      <w:lvlText w:val="%1."/>
      <w:lvlJc w:val="left"/>
      <w:pPr>
        <w:tabs>
          <w:tab w:val="num" w:pos="720"/>
        </w:tabs>
        <w:ind w:left="0" w:firstLine="0"/>
      </w:pPr>
      <w:rPr>
        <w:rFonts w:ascii="Arial" w:hAnsi="Arial" w:hint="default"/>
        <w:sz w:val="24"/>
        <w:szCs w:val="24"/>
      </w:rPr>
    </w:lvl>
    <w:lvl w:ilvl="1">
      <w:start w:val="1"/>
      <w:numFmt w:val="lowerLetter"/>
      <w:lvlText w:val="%2."/>
      <w:lvlJc w:val="left"/>
      <w:pPr>
        <w:tabs>
          <w:tab w:val="num" w:pos="720"/>
        </w:tabs>
        <w:ind w:left="1080" w:hanging="360"/>
      </w:pPr>
      <w:rPr>
        <w:rFonts w:ascii="Arial" w:hAnsi="Arial" w:hint="default"/>
      </w:rPr>
    </w:lvl>
    <w:lvl w:ilvl="2">
      <w:start w:val="1"/>
      <w:numFmt w:val="lowerRoman"/>
      <w:lvlText w:val="%3."/>
      <w:lvlJc w:val="left"/>
      <w:pPr>
        <w:tabs>
          <w:tab w:val="num" w:pos="1440"/>
        </w:tabs>
        <w:ind w:left="1440" w:hanging="360"/>
      </w:pPr>
      <w:rPr>
        <w:rFonts w:ascii="Arial" w:hAnsi="Arial" w:hint="default"/>
      </w:rPr>
    </w:lvl>
    <w:lvl w:ilvl="3">
      <w:start w:val="1"/>
      <w:numFmt w:val="bullet"/>
      <w:lvlText w:val=""/>
      <w:lvlJc w:val="left"/>
      <w:pPr>
        <w:tabs>
          <w:tab w:val="num" w:pos="1800"/>
        </w:tabs>
        <w:ind w:left="1800" w:hanging="360"/>
      </w:pPr>
      <w:rPr>
        <w:rFonts w:ascii="Symbol" w:hAnsi="Symbol"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209D6B9D"/>
    <w:multiLevelType w:val="hybridMultilevel"/>
    <w:tmpl w:val="51C216B8"/>
    <w:lvl w:ilvl="0" w:tplc="248A439C">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21F3E6C"/>
    <w:multiLevelType w:val="hybridMultilevel"/>
    <w:tmpl w:val="DB528498"/>
    <w:lvl w:ilvl="0" w:tplc="54C44A40">
      <w:start w:val="2"/>
      <w:numFmt w:val="decimal"/>
      <w:lvlText w:val="%1."/>
      <w:lvlJc w:val="left"/>
      <w:pPr>
        <w:ind w:left="360" w:hanging="360"/>
      </w:pPr>
      <w:rPr>
        <w:rFonts w:ascii="Arial" w:hAnsi="Arial" w:cs="Arial" w:hint="default"/>
        <w:b w:val="0"/>
        <w:sz w:val="24"/>
        <w:szCs w:val="24"/>
      </w:rPr>
    </w:lvl>
    <w:lvl w:ilvl="1" w:tplc="48090019">
      <w:start w:val="1"/>
      <w:numFmt w:val="lowerLetter"/>
      <w:lvlText w:val="%2."/>
      <w:lvlJc w:val="left"/>
      <w:pPr>
        <w:ind w:left="360" w:hanging="360"/>
      </w:pPr>
    </w:lvl>
    <w:lvl w:ilvl="2" w:tplc="48090019">
      <w:start w:val="1"/>
      <w:numFmt w:val="lowerLetter"/>
      <w:lvlText w:val="%3."/>
      <w:lvlJc w:val="left"/>
      <w:pPr>
        <w:ind w:left="1080" w:hanging="180"/>
      </w:pPr>
    </w:lvl>
    <w:lvl w:ilvl="3" w:tplc="4809000F" w:tentative="1">
      <w:start w:val="1"/>
      <w:numFmt w:val="decimal"/>
      <w:lvlText w:val="%4."/>
      <w:lvlJc w:val="left"/>
      <w:pPr>
        <w:ind w:left="1800" w:hanging="360"/>
      </w:pPr>
    </w:lvl>
    <w:lvl w:ilvl="4" w:tplc="48090019" w:tentative="1">
      <w:start w:val="1"/>
      <w:numFmt w:val="lowerLetter"/>
      <w:lvlText w:val="%5."/>
      <w:lvlJc w:val="left"/>
      <w:pPr>
        <w:ind w:left="2520" w:hanging="360"/>
      </w:pPr>
    </w:lvl>
    <w:lvl w:ilvl="5" w:tplc="4809001B" w:tentative="1">
      <w:start w:val="1"/>
      <w:numFmt w:val="lowerRoman"/>
      <w:lvlText w:val="%6."/>
      <w:lvlJc w:val="right"/>
      <w:pPr>
        <w:ind w:left="3240" w:hanging="180"/>
      </w:pPr>
    </w:lvl>
    <w:lvl w:ilvl="6" w:tplc="4809000F" w:tentative="1">
      <w:start w:val="1"/>
      <w:numFmt w:val="decimal"/>
      <w:lvlText w:val="%7."/>
      <w:lvlJc w:val="left"/>
      <w:pPr>
        <w:ind w:left="3960" w:hanging="360"/>
      </w:pPr>
    </w:lvl>
    <w:lvl w:ilvl="7" w:tplc="48090019" w:tentative="1">
      <w:start w:val="1"/>
      <w:numFmt w:val="lowerLetter"/>
      <w:lvlText w:val="%8."/>
      <w:lvlJc w:val="left"/>
      <w:pPr>
        <w:ind w:left="4680" w:hanging="360"/>
      </w:pPr>
    </w:lvl>
    <w:lvl w:ilvl="8" w:tplc="4809001B" w:tentative="1">
      <w:start w:val="1"/>
      <w:numFmt w:val="lowerRoman"/>
      <w:lvlText w:val="%9."/>
      <w:lvlJc w:val="right"/>
      <w:pPr>
        <w:ind w:left="5400" w:hanging="180"/>
      </w:pPr>
    </w:lvl>
  </w:abstractNum>
  <w:abstractNum w:abstractNumId="14" w15:restartNumberingAfterBreak="0">
    <w:nsid w:val="23967ABA"/>
    <w:multiLevelType w:val="hybridMultilevel"/>
    <w:tmpl w:val="88AE1254"/>
    <w:lvl w:ilvl="0" w:tplc="5BB0FA3C">
      <w:start w:val="2"/>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A425DFC"/>
    <w:multiLevelType w:val="hybridMultilevel"/>
    <w:tmpl w:val="B0F8B888"/>
    <w:lvl w:ilvl="0" w:tplc="93BCF812">
      <w:start w:val="10"/>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AB80D5D"/>
    <w:multiLevelType w:val="hybridMultilevel"/>
    <w:tmpl w:val="C9181FDA"/>
    <w:lvl w:ilvl="0" w:tplc="2CEA5BEC">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3DC3470"/>
    <w:multiLevelType w:val="hybridMultilevel"/>
    <w:tmpl w:val="5F6E7006"/>
    <w:lvl w:ilvl="0" w:tplc="CBF868AE">
      <w:start w:val="9"/>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47527F0"/>
    <w:multiLevelType w:val="hybridMultilevel"/>
    <w:tmpl w:val="ACBE9324"/>
    <w:lvl w:ilvl="0" w:tplc="08090019">
      <w:start w:val="1"/>
      <w:numFmt w:val="lowerLetter"/>
      <w:lvlText w:val="%1."/>
      <w:lvlJc w:val="left"/>
      <w:pPr>
        <w:ind w:left="1440" w:hanging="360"/>
      </w:pPr>
    </w:lvl>
    <w:lvl w:ilvl="1" w:tplc="48090019">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9" w15:restartNumberingAfterBreak="0">
    <w:nsid w:val="35C05183"/>
    <w:multiLevelType w:val="hybridMultilevel"/>
    <w:tmpl w:val="BB344D72"/>
    <w:lvl w:ilvl="0" w:tplc="F2ECE8BA">
      <w:start w:val="1"/>
      <w:numFmt w:val="lowerRoman"/>
      <w:lvlText w:val="%1."/>
      <w:lvlJc w:val="right"/>
      <w:pPr>
        <w:ind w:left="720" w:hanging="360"/>
      </w:pPr>
      <w:rPr>
        <w:b w:val="0"/>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CBE1299"/>
    <w:multiLevelType w:val="hybridMultilevel"/>
    <w:tmpl w:val="04CEA82E"/>
    <w:lvl w:ilvl="0" w:tplc="48090017">
      <w:start w:val="1"/>
      <w:numFmt w:val="lowerLetter"/>
      <w:lvlText w:val="%1)"/>
      <w:lvlJc w:val="left"/>
      <w:pPr>
        <w:ind w:left="720" w:hanging="360"/>
      </w:pPr>
    </w:lvl>
    <w:lvl w:ilvl="1" w:tplc="4809001B">
      <w:start w:val="1"/>
      <w:numFmt w:val="lowerRoman"/>
      <w:lvlText w:val="%2."/>
      <w:lvlJc w:val="righ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3D302BD1"/>
    <w:multiLevelType w:val="hybridMultilevel"/>
    <w:tmpl w:val="BAA25FE4"/>
    <w:lvl w:ilvl="0" w:tplc="0809000F">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0A244FC"/>
    <w:multiLevelType w:val="hybridMultilevel"/>
    <w:tmpl w:val="94947F3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0AF28E9"/>
    <w:multiLevelType w:val="hybridMultilevel"/>
    <w:tmpl w:val="6388F1B0"/>
    <w:lvl w:ilvl="0" w:tplc="F626D56E">
      <w:start w:val="5"/>
      <w:numFmt w:val="decimal"/>
      <w:lvlText w:val="%1."/>
      <w:lvlJc w:val="left"/>
      <w:pPr>
        <w:ind w:left="1425" w:hanging="360"/>
      </w:pPr>
      <w:rPr>
        <w:rFonts w:hint="default"/>
      </w:rPr>
    </w:lvl>
    <w:lvl w:ilvl="1" w:tplc="48090019" w:tentative="1">
      <w:start w:val="1"/>
      <w:numFmt w:val="lowerLetter"/>
      <w:lvlText w:val="%2."/>
      <w:lvlJc w:val="left"/>
      <w:pPr>
        <w:ind w:left="2145" w:hanging="360"/>
      </w:pPr>
    </w:lvl>
    <w:lvl w:ilvl="2" w:tplc="4809001B" w:tentative="1">
      <w:start w:val="1"/>
      <w:numFmt w:val="lowerRoman"/>
      <w:lvlText w:val="%3."/>
      <w:lvlJc w:val="right"/>
      <w:pPr>
        <w:ind w:left="2865" w:hanging="180"/>
      </w:pPr>
    </w:lvl>
    <w:lvl w:ilvl="3" w:tplc="4809000F" w:tentative="1">
      <w:start w:val="1"/>
      <w:numFmt w:val="decimal"/>
      <w:lvlText w:val="%4."/>
      <w:lvlJc w:val="left"/>
      <w:pPr>
        <w:ind w:left="3585" w:hanging="360"/>
      </w:pPr>
    </w:lvl>
    <w:lvl w:ilvl="4" w:tplc="48090019" w:tentative="1">
      <w:start w:val="1"/>
      <w:numFmt w:val="lowerLetter"/>
      <w:lvlText w:val="%5."/>
      <w:lvlJc w:val="left"/>
      <w:pPr>
        <w:ind w:left="4305" w:hanging="360"/>
      </w:pPr>
    </w:lvl>
    <w:lvl w:ilvl="5" w:tplc="4809001B" w:tentative="1">
      <w:start w:val="1"/>
      <w:numFmt w:val="lowerRoman"/>
      <w:lvlText w:val="%6."/>
      <w:lvlJc w:val="right"/>
      <w:pPr>
        <w:ind w:left="5025" w:hanging="180"/>
      </w:pPr>
    </w:lvl>
    <w:lvl w:ilvl="6" w:tplc="4809000F" w:tentative="1">
      <w:start w:val="1"/>
      <w:numFmt w:val="decimal"/>
      <w:lvlText w:val="%7."/>
      <w:lvlJc w:val="left"/>
      <w:pPr>
        <w:ind w:left="5745" w:hanging="360"/>
      </w:pPr>
    </w:lvl>
    <w:lvl w:ilvl="7" w:tplc="48090019" w:tentative="1">
      <w:start w:val="1"/>
      <w:numFmt w:val="lowerLetter"/>
      <w:lvlText w:val="%8."/>
      <w:lvlJc w:val="left"/>
      <w:pPr>
        <w:ind w:left="6465" w:hanging="360"/>
      </w:pPr>
    </w:lvl>
    <w:lvl w:ilvl="8" w:tplc="4809001B" w:tentative="1">
      <w:start w:val="1"/>
      <w:numFmt w:val="lowerRoman"/>
      <w:lvlText w:val="%9."/>
      <w:lvlJc w:val="right"/>
      <w:pPr>
        <w:ind w:left="7185" w:hanging="180"/>
      </w:pPr>
    </w:lvl>
  </w:abstractNum>
  <w:abstractNum w:abstractNumId="24" w15:restartNumberingAfterBreak="0">
    <w:nsid w:val="44BD3980"/>
    <w:multiLevelType w:val="hybridMultilevel"/>
    <w:tmpl w:val="3050C1CC"/>
    <w:lvl w:ilvl="0" w:tplc="48090013">
      <w:start w:val="1"/>
      <w:numFmt w:val="upperRoman"/>
      <w:lvlText w:val="%1."/>
      <w:lvlJc w:val="righ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5" w15:restartNumberingAfterBreak="0">
    <w:nsid w:val="4C1D3C9E"/>
    <w:multiLevelType w:val="hybridMultilevel"/>
    <w:tmpl w:val="565456BA"/>
    <w:lvl w:ilvl="0" w:tplc="818092F4">
      <w:start w:val="1"/>
      <w:numFmt w:val="decimal"/>
      <w:lvlText w:val="%1."/>
      <w:lvlJc w:val="left"/>
      <w:pPr>
        <w:ind w:left="720" w:hanging="360"/>
      </w:pPr>
      <w:rPr>
        <w:rFonts w:hint="default"/>
        <w:b w:val="0"/>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5AB4766C"/>
    <w:multiLevelType w:val="hybridMultilevel"/>
    <w:tmpl w:val="B0A643DC"/>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5AF1263A"/>
    <w:multiLevelType w:val="hybridMultilevel"/>
    <w:tmpl w:val="8B42C440"/>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62482A4F"/>
    <w:multiLevelType w:val="hybridMultilevel"/>
    <w:tmpl w:val="EA8A6CCA"/>
    <w:lvl w:ilvl="0" w:tplc="799CF9D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63FF0CD4"/>
    <w:multiLevelType w:val="hybridMultilevel"/>
    <w:tmpl w:val="C40807E2"/>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6D0650CE"/>
    <w:multiLevelType w:val="hybridMultilevel"/>
    <w:tmpl w:val="88D60774"/>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6DD55D57"/>
    <w:multiLevelType w:val="hybridMultilevel"/>
    <w:tmpl w:val="2C5ACACC"/>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708D11C4"/>
    <w:multiLevelType w:val="hybridMultilevel"/>
    <w:tmpl w:val="BEE26B92"/>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7FAA6B58"/>
    <w:multiLevelType w:val="hybridMultilevel"/>
    <w:tmpl w:val="E6165BC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6"/>
  </w:num>
  <w:num w:numId="2">
    <w:abstractNumId w:val="9"/>
  </w:num>
  <w:num w:numId="3">
    <w:abstractNumId w:val="13"/>
  </w:num>
  <w:num w:numId="4">
    <w:abstractNumId w:val="18"/>
  </w:num>
  <w:num w:numId="5">
    <w:abstractNumId w:val="16"/>
  </w:num>
  <w:num w:numId="6">
    <w:abstractNumId w:val="21"/>
  </w:num>
  <w:num w:numId="7">
    <w:abstractNumId w:val="12"/>
  </w:num>
  <w:num w:numId="8">
    <w:abstractNumId w:val="29"/>
  </w:num>
  <w:num w:numId="9">
    <w:abstractNumId w:val="14"/>
  </w:num>
  <w:num w:numId="10">
    <w:abstractNumId w:val="25"/>
  </w:num>
  <w:num w:numId="11">
    <w:abstractNumId w:val="24"/>
  </w:num>
  <w:num w:numId="12">
    <w:abstractNumId w:val="25"/>
  </w:num>
  <w:num w:numId="13">
    <w:abstractNumId w:val="25"/>
  </w:num>
  <w:num w:numId="14">
    <w:abstractNumId w:val="26"/>
  </w:num>
  <w:num w:numId="15">
    <w:abstractNumId w:val="4"/>
  </w:num>
  <w:num w:numId="16">
    <w:abstractNumId w:val="11"/>
  </w:num>
  <w:num w:numId="17">
    <w:abstractNumId w:val="32"/>
  </w:num>
  <w:num w:numId="18">
    <w:abstractNumId w:val="27"/>
  </w:num>
  <w:num w:numId="19">
    <w:abstractNumId w:val="8"/>
  </w:num>
  <w:num w:numId="20">
    <w:abstractNumId w:val="20"/>
  </w:num>
  <w:num w:numId="21">
    <w:abstractNumId w:val="19"/>
  </w:num>
  <w:num w:numId="22">
    <w:abstractNumId w:val="7"/>
  </w:num>
  <w:num w:numId="23">
    <w:abstractNumId w:val="22"/>
  </w:num>
  <w:num w:numId="24">
    <w:abstractNumId w:val="30"/>
  </w:num>
  <w:num w:numId="25">
    <w:abstractNumId w:val="31"/>
  </w:num>
  <w:num w:numId="26">
    <w:abstractNumId w:val="3"/>
  </w:num>
  <w:num w:numId="27">
    <w:abstractNumId w:val="1"/>
  </w:num>
  <w:num w:numId="28">
    <w:abstractNumId w:val="23"/>
  </w:num>
  <w:num w:numId="29">
    <w:abstractNumId w:val="2"/>
  </w:num>
  <w:num w:numId="30">
    <w:abstractNumId w:val="5"/>
  </w:num>
  <w:num w:numId="31">
    <w:abstractNumId w:val="17"/>
  </w:num>
  <w:num w:numId="32">
    <w:abstractNumId w:val="0"/>
  </w:num>
  <w:num w:numId="33">
    <w:abstractNumId w:val="15"/>
  </w:num>
  <w:num w:numId="34">
    <w:abstractNumId w:val="33"/>
  </w:num>
  <w:num w:numId="35">
    <w:abstractNumId w:val="10"/>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SG" w:vendorID="64" w:dllVersion="6" w:nlCheck="1" w:checkStyle="0"/>
  <w:activeWritingStyle w:appName="MSWord" w:lang="en-GB" w:vendorID="64" w:dllVersion="6" w:nlCheck="1" w:checkStyle="0"/>
  <w:activeWritingStyle w:appName="MSWord" w:lang="en-SG" w:vendorID="64" w:dllVersion="4096" w:nlCheck="1" w:checkStyle="0"/>
  <w:activeWritingStyle w:appName="MSWord" w:lang="en-US" w:vendorID="64" w:dllVersion="4096" w:nlCheck="1" w:checkStyle="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E2"/>
    <w:rsid w:val="0000090D"/>
    <w:rsid w:val="00000D7C"/>
    <w:rsid w:val="00000FDF"/>
    <w:rsid w:val="00001248"/>
    <w:rsid w:val="000029A4"/>
    <w:rsid w:val="00002FC2"/>
    <w:rsid w:val="000039BC"/>
    <w:rsid w:val="00004EB3"/>
    <w:rsid w:val="00005B91"/>
    <w:rsid w:val="00006C42"/>
    <w:rsid w:val="00006CAC"/>
    <w:rsid w:val="00007040"/>
    <w:rsid w:val="00007985"/>
    <w:rsid w:val="000079DE"/>
    <w:rsid w:val="00007ADE"/>
    <w:rsid w:val="00011BDF"/>
    <w:rsid w:val="000124B1"/>
    <w:rsid w:val="00012927"/>
    <w:rsid w:val="0001319B"/>
    <w:rsid w:val="0001616D"/>
    <w:rsid w:val="00017A74"/>
    <w:rsid w:val="00020498"/>
    <w:rsid w:val="00021307"/>
    <w:rsid w:val="00021682"/>
    <w:rsid w:val="00021F84"/>
    <w:rsid w:val="00021F86"/>
    <w:rsid w:val="00022B41"/>
    <w:rsid w:val="00022C87"/>
    <w:rsid w:val="00022F7C"/>
    <w:rsid w:val="000233CE"/>
    <w:rsid w:val="00023E01"/>
    <w:rsid w:val="00023F8F"/>
    <w:rsid w:val="0002511E"/>
    <w:rsid w:val="00025746"/>
    <w:rsid w:val="000261F1"/>
    <w:rsid w:val="0002622B"/>
    <w:rsid w:val="000274B1"/>
    <w:rsid w:val="000301B5"/>
    <w:rsid w:val="00032E66"/>
    <w:rsid w:val="00033708"/>
    <w:rsid w:val="000341C4"/>
    <w:rsid w:val="00034D3E"/>
    <w:rsid w:val="00035682"/>
    <w:rsid w:val="000356D7"/>
    <w:rsid w:val="00036AA5"/>
    <w:rsid w:val="00036AE3"/>
    <w:rsid w:val="00036E1D"/>
    <w:rsid w:val="000374B8"/>
    <w:rsid w:val="000374D5"/>
    <w:rsid w:val="00037EB5"/>
    <w:rsid w:val="00041BE8"/>
    <w:rsid w:val="0004203D"/>
    <w:rsid w:val="00042738"/>
    <w:rsid w:val="00042B65"/>
    <w:rsid w:val="00042D06"/>
    <w:rsid w:val="000431CD"/>
    <w:rsid w:val="00043A53"/>
    <w:rsid w:val="00043AF8"/>
    <w:rsid w:val="00043DD5"/>
    <w:rsid w:val="00044CD8"/>
    <w:rsid w:val="0004583D"/>
    <w:rsid w:val="000465FA"/>
    <w:rsid w:val="00046D36"/>
    <w:rsid w:val="00047D5F"/>
    <w:rsid w:val="000505D9"/>
    <w:rsid w:val="000518C3"/>
    <w:rsid w:val="000529E1"/>
    <w:rsid w:val="00055309"/>
    <w:rsid w:val="00055960"/>
    <w:rsid w:val="0005792D"/>
    <w:rsid w:val="0006022A"/>
    <w:rsid w:val="00061580"/>
    <w:rsid w:val="0006165A"/>
    <w:rsid w:val="0006308A"/>
    <w:rsid w:val="0006402D"/>
    <w:rsid w:val="0006440C"/>
    <w:rsid w:val="00064AF2"/>
    <w:rsid w:val="00064D5B"/>
    <w:rsid w:val="00064E24"/>
    <w:rsid w:val="000651B0"/>
    <w:rsid w:val="00065D9A"/>
    <w:rsid w:val="0006603E"/>
    <w:rsid w:val="00066D3A"/>
    <w:rsid w:val="00067414"/>
    <w:rsid w:val="00071332"/>
    <w:rsid w:val="0007168E"/>
    <w:rsid w:val="00071DA3"/>
    <w:rsid w:val="0007288F"/>
    <w:rsid w:val="00072DBE"/>
    <w:rsid w:val="000737D1"/>
    <w:rsid w:val="000744DE"/>
    <w:rsid w:val="000753B8"/>
    <w:rsid w:val="00076424"/>
    <w:rsid w:val="000768AF"/>
    <w:rsid w:val="00076D85"/>
    <w:rsid w:val="000771E0"/>
    <w:rsid w:val="000772E8"/>
    <w:rsid w:val="00077C0A"/>
    <w:rsid w:val="00077CCD"/>
    <w:rsid w:val="0008002A"/>
    <w:rsid w:val="00080721"/>
    <w:rsid w:val="00080971"/>
    <w:rsid w:val="000816F3"/>
    <w:rsid w:val="000820D2"/>
    <w:rsid w:val="00082406"/>
    <w:rsid w:val="00082B1D"/>
    <w:rsid w:val="00082D23"/>
    <w:rsid w:val="0008331E"/>
    <w:rsid w:val="000842A4"/>
    <w:rsid w:val="000849B0"/>
    <w:rsid w:val="00085340"/>
    <w:rsid w:val="0008535D"/>
    <w:rsid w:val="00086984"/>
    <w:rsid w:val="000869C3"/>
    <w:rsid w:val="000879A5"/>
    <w:rsid w:val="0009033E"/>
    <w:rsid w:val="00092C9E"/>
    <w:rsid w:val="00092E3F"/>
    <w:rsid w:val="000940C9"/>
    <w:rsid w:val="000961FA"/>
    <w:rsid w:val="00096F86"/>
    <w:rsid w:val="00097A1F"/>
    <w:rsid w:val="00097BE9"/>
    <w:rsid w:val="000A0CA6"/>
    <w:rsid w:val="000A0EFB"/>
    <w:rsid w:val="000A1548"/>
    <w:rsid w:val="000A28D3"/>
    <w:rsid w:val="000A3803"/>
    <w:rsid w:val="000A5090"/>
    <w:rsid w:val="000A5D13"/>
    <w:rsid w:val="000A63F4"/>
    <w:rsid w:val="000A66E5"/>
    <w:rsid w:val="000A690B"/>
    <w:rsid w:val="000A6B97"/>
    <w:rsid w:val="000A6D62"/>
    <w:rsid w:val="000A789D"/>
    <w:rsid w:val="000B04F6"/>
    <w:rsid w:val="000B052E"/>
    <w:rsid w:val="000B0FDC"/>
    <w:rsid w:val="000B0FF5"/>
    <w:rsid w:val="000B2653"/>
    <w:rsid w:val="000B2E2F"/>
    <w:rsid w:val="000B3AC1"/>
    <w:rsid w:val="000B3B52"/>
    <w:rsid w:val="000B3E93"/>
    <w:rsid w:val="000B43A6"/>
    <w:rsid w:val="000B5C8E"/>
    <w:rsid w:val="000B6742"/>
    <w:rsid w:val="000B6D70"/>
    <w:rsid w:val="000B740A"/>
    <w:rsid w:val="000B7AB2"/>
    <w:rsid w:val="000B7AFE"/>
    <w:rsid w:val="000C0D89"/>
    <w:rsid w:val="000C167C"/>
    <w:rsid w:val="000C277C"/>
    <w:rsid w:val="000C3FD1"/>
    <w:rsid w:val="000C4DB5"/>
    <w:rsid w:val="000C5A5D"/>
    <w:rsid w:val="000C7902"/>
    <w:rsid w:val="000C7A2F"/>
    <w:rsid w:val="000D0351"/>
    <w:rsid w:val="000D0581"/>
    <w:rsid w:val="000D1093"/>
    <w:rsid w:val="000D11DA"/>
    <w:rsid w:val="000D1B62"/>
    <w:rsid w:val="000D38C5"/>
    <w:rsid w:val="000D47F8"/>
    <w:rsid w:val="000D48A8"/>
    <w:rsid w:val="000D5490"/>
    <w:rsid w:val="000D6255"/>
    <w:rsid w:val="000D6563"/>
    <w:rsid w:val="000D670A"/>
    <w:rsid w:val="000D69A9"/>
    <w:rsid w:val="000D756B"/>
    <w:rsid w:val="000D761F"/>
    <w:rsid w:val="000E09F1"/>
    <w:rsid w:val="000E0E8F"/>
    <w:rsid w:val="000E2536"/>
    <w:rsid w:val="000E3CAD"/>
    <w:rsid w:val="000E45DB"/>
    <w:rsid w:val="000E5F2A"/>
    <w:rsid w:val="000E70BE"/>
    <w:rsid w:val="000E7DED"/>
    <w:rsid w:val="000F0C74"/>
    <w:rsid w:val="000F0EC8"/>
    <w:rsid w:val="000F12EE"/>
    <w:rsid w:val="000F23BB"/>
    <w:rsid w:val="000F25D4"/>
    <w:rsid w:val="000F2871"/>
    <w:rsid w:val="000F34FE"/>
    <w:rsid w:val="000F3DCC"/>
    <w:rsid w:val="000F3F40"/>
    <w:rsid w:val="000F4239"/>
    <w:rsid w:val="000F506A"/>
    <w:rsid w:val="000F5185"/>
    <w:rsid w:val="000F566D"/>
    <w:rsid w:val="000F59B8"/>
    <w:rsid w:val="000F6555"/>
    <w:rsid w:val="000F7006"/>
    <w:rsid w:val="000F7EA6"/>
    <w:rsid w:val="001000FF"/>
    <w:rsid w:val="00100845"/>
    <w:rsid w:val="00100E9F"/>
    <w:rsid w:val="001011E6"/>
    <w:rsid w:val="001017D7"/>
    <w:rsid w:val="00101846"/>
    <w:rsid w:val="0010209B"/>
    <w:rsid w:val="00104266"/>
    <w:rsid w:val="001051F5"/>
    <w:rsid w:val="00106257"/>
    <w:rsid w:val="00106343"/>
    <w:rsid w:val="0010651E"/>
    <w:rsid w:val="0010740D"/>
    <w:rsid w:val="00107E00"/>
    <w:rsid w:val="00110035"/>
    <w:rsid w:val="00110B95"/>
    <w:rsid w:val="00111757"/>
    <w:rsid w:val="00111CEE"/>
    <w:rsid w:val="00111F6A"/>
    <w:rsid w:val="0011210B"/>
    <w:rsid w:val="0011294B"/>
    <w:rsid w:val="00113B66"/>
    <w:rsid w:val="00113ED4"/>
    <w:rsid w:val="00114DB6"/>
    <w:rsid w:val="00114EC7"/>
    <w:rsid w:val="00115A36"/>
    <w:rsid w:val="00116084"/>
    <w:rsid w:val="001166C2"/>
    <w:rsid w:val="00116D5E"/>
    <w:rsid w:val="001170BE"/>
    <w:rsid w:val="00117BE4"/>
    <w:rsid w:val="00122B70"/>
    <w:rsid w:val="00122DA8"/>
    <w:rsid w:val="001244D8"/>
    <w:rsid w:val="0012489A"/>
    <w:rsid w:val="00124FA6"/>
    <w:rsid w:val="001259A1"/>
    <w:rsid w:val="00125B8F"/>
    <w:rsid w:val="0012607B"/>
    <w:rsid w:val="001264B9"/>
    <w:rsid w:val="001266C1"/>
    <w:rsid w:val="00127143"/>
    <w:rsid w:val="0012767D"/>
    <w:rsid w:val="0012772B"/>
    <w:rsid w:val="0013072C"/>
    <w:rsid w:val="00131445"/>
    <w:rsid w:val="00131495"/>
    <w:rsid w:val="00131912"/>
    <w:rsid w:val="00132258"/>
    <w:rsid w:val="00132686"/>
    <w:rsid w:val="00132F76"/>
    <w:rsid w:val="00133F2E"/>
    <w:rsid w:val="0013506E"/>
    <w:rsid w:val="00135631"/>
    <w:rsid w:val="00135BB7"/>
    <w:rsid w:val="00136570"/>
    <w:rsid w:val="00136B10"/>
    <w:rsid w:val="00136E77"/>
    <w:rsid w:val="00137330"/>
    <w:rsid w:val="0014127A"/>
    <w:rsid w:val="00141A25"/>
    <w:rsid w:val="00141D42"/>
    <w:rsid w:val="00141E74"/>
    <w:rsid w:val="00142D83"/>
    <w:rsid w:val="00143F9C"/>
    <w:rsid w:val="00144471"/>
    <w:rsid w:val="0014676C"/>
    <w:rsid w:val="00147407"/>
    <w:rsid w:val="00147C8F"/>
    <w:rsid w:val="0015147E"/>
    <w:rsid w:val="00152EF9"/>
    <w:rsid w:val="00153210"/>
    <w:rsid w:val="001532B0"/>
    <w:rsid w:val="00153423"/>
    <w:rsid w:val="00153E35"/>
    <w:rsid w:val="00154A92"/>
    <w:rsid w:val="0015533B"/>
    <w:rsid w:val="001562A6"/>
    <w:rsid w:val="00156579"/>
    <w:rsid w:val="00156FCB"/>
    <w:rsid w:val="00157C42"/>
    <w:rsid w:val="0016078C"/>
    <w:rsid w:val="001630D9"/>
    <w:rsid w:val="0016453A"/>
    <w:rsid w:val="0016614D"/>
    <w:rsid w:val="00166403"/>
    <w:rsid w:val="00166939"/>
    <w:rsid w:val="0016696A"/>
    <w:rsid w:val="00166D8B"/>
    <w:rsid w:val="0016728A"/>
    <w:rsid w:val="00167CEE"/>
    <w:rsid w:val="00170150"/>
    <w:rsid w:val="00171674"/>
    <w:rsid w:val="00171F20"/>
    <w:rsid w:val="00172EAF"/>
    <w:rsid w:val="00173ACF"/>
    <w:rsid w:val="001742F4"/>
    <w:rsid w:val="00174E03"/>
    <w:rsid w:val="00174F97"/>
    <w:rsid w:val="0017519D"/>
    <w:rsid w:val="00175230"/>
    <w:rsid w:val="00175C1C"/>
    <w:rsid w:val="001765DD"/>
    <w:rsid w:val="001800EA"/>
    <w:rsid w:val="00181008"/>
    <w:rsid w:val="00181B7C"/>
    <w:rsid w:val="00181CD7"/>
    <w:rsid w:val="00183DC5"/>
    <w:rsid w:val="00184D79"/>
    <w:rsid w:val="00185243"/>
    <w:rsid w:val="00186180"/>
    <w:rsid w:val="00186624"/>
    <w:rsid w:val="0018686C"/>
    <w:rsid w:val="00186966"/>
    <w:rsid w:val="00186E0F"/>
    <w:rsid w:val="00186F06"/>
    <w:rsid w:val="0019123F"/>
    <w:rsid w:val="001916C2"/>
    <w:rsid w:val="001921BA"/>
    <w:rsid w:val="001922D3"/>
    <w:rsid w:val="0019362F"/>
    <w:rsid w:val="0019456B"/>
    <w:rsid w:val="00194B10"/>
    <w:rsid w:val="00194DCC"/>
    <w:rsid w:val="00194EE1"/>
    <w:rsid w:val="00194FD4"/>
    <w:rsid w:val="00195902"/>
    <w:rsid w:val="00195905"/>
    <w:rsid w:val="00195D44"/>
    <w:rsid w:val="00197C1D"/>
    <w:rsid w:val="001A0263"/>
    <w:rsid w:val="001A02AA"/>
    <w:rsid w:val="001A1438"/>
    <w:rsid w:val="001A1AD4"/>
    <w:rsid w:val="001A1FD2"/>
    <w:rsid w:val="001A201B"/>
    <w:rsid w:val="001A21E2"/>
    <w:rsid w:val="001A2A33"/>
    <w:rsid w:val="001A310C"/>
    <w:rsid w:val="001A4008"/>
    <w:rsid w:val="001A4460"/>
    <w:rsid w:val="001B02C0"/>
    <w:rsid w:val="001B0DB8"/>
    <w:rsid w:val="001B1AB5"/>
    <w:rsid w:val="001B1D7E"/>
    <w:rsid w:val="001B220C"/>
    <w:rsid w:val="001B2596"/>
    <w:rsid w:val="001B316B"/>
    <w:rsid w:val="001B360B"/>
    <w:rsid w:val="001B4236"/>
    <w:rsid w:val="001B5578"/>
    <w:rsid w:val="001B58E9"/>
    <w:rsid w:val="001B5A8E"/>
    <w:rsid w:val="001B6B7F"/>
    <w:rsid w:val="001B6D74"/>
    <w:rsid w:val="001C06D6"/>
    <w:rsid w:val="001C0750"/>
    <w:rsid w:val="001C1809"/>
    <w:rsid w:val="001C1C2A"/>
    <w:rsid w:val="001C2299"/>
    <w:rsid w:val="001C29D5"/>
    <w:rsid w:val="001C2E0D"/>
    <w:rsid w:val="001C2EAA"/>
    <w:rsid w:val="001C36CF"/>
    <w:rsid w:val="001C5B19"/>
    <w:rsid w:val="001C6153"/>
    <w:rsid w:val="001C69B3"/>
    <w:rsid w:val="001C7110"/>
    <w:rsid w:val="001C7471"/>
    <w:rsid w:val="001C7C41"/>
    <w:rsid w:val="001D0BAE"/>
    <w:rsid w:val="001D0BD7"/>
    <w:rsid w:val="001D0C4A"/>
    <w:rsid w:val="001D13AA"/>
    <w:rsid w:val="001D3187"/>
    <w:rsid w:val="001D69B4"/>
    <w:rsid w:val="001D7830"/>
    <w:rsid w:val="001E06C2"/>
    <w:rsid w:val="001E15F4"/>
    <w:rsid w:val="001E2394"/>
    <w:rsid w:val="001E24D0"/>
    <w:rsid w:val="001E2FB0"/>
    <w:rsid w:val="001E31B8"/>
    <w:rsid w:val="001E34E6"/>
    <w:rsid w:val="001E47C6"/>
    <w:rsid w:val="001E51CC"/>
    <w:rsid w:val="001E54EF"/>
    <w:rsid w:val="001E5C9E"/>
    <w:rsid w:val="001E5CF9"/>
    <w:rsid w:val="001E5FF3"/>
    <w:rsid w:val="001E65A6"/>
    <w:rsid w:val="001E6D1E"/>
    <w:rsid w:val="001E75E9"/>
    <w:rsid w:val="001E7CB1"/>
    <w:rsid w:val="001E7DD5"/>
    <w:rsid w:val="001E7FA4"/>
    <w:rsid w:val="001F16D4"/>
    <w:rsid w:val="001F1DA2"/>
    <w:rsid w:val="001F1E22"/>
    <w:rsid w:val="001F2EFE"/>
    <w:rsid w:val="001F42CB"/>
    <w:rsid w:val="001F44AB"/>
    <w:rsid w:val="001F46CC"/>
    <w:rsid w:val="001F47CD"/>
    <w:rsid w:val="001F551C"/>
    <w:rsid w:val="001F64E3"/>
    <w:rsid w:val="001F65A7"/>
    <w:rsid w:val="001F6C33"/>
    <w:rsid w:val="001F6E50"/>
    <w:rsid w:val="002000F6"/>
    <w:rsid w:val="002018A9"/>
    <w:rsid w:val="00203AE9"/>
    <w:rsid w:val="0020592D"/>
    <w:rsid w:val="002062BB"/>
    <w:rsid w:val="00207B86"/>
    <w:rsid w:val="00207D30"/>
    <w:rsid w:val="00210B48"/>
    <w:rsid w:val="00211AFE"/>
    <w:rsid w:val="00212E29"/>
    <w:rsid w:val="002132C9"/>
    <w:rsid w:val="002133EB"/>
    <w:rsid w:val="002134F0"/>
    <w:rsid w:val="002134FD"/>
    <w:rsid w:val="002146B8"/>
    <w:rsid w:val="002151E9"/>
    <w:rsid w:val="00215395"/>
    <w:rsid w:val="00216212"/>
    <w:rsid w:val="002162D6"/>
    <w:rsid w:val="00217129"/>
    <w:rsid w:val="002173CD"/>
    <w:rsid w:val="002177F5"/>
    <w:rsid w:val="002207F5"/>
    <w:rsid w:val="00222033"/>
    <w:rsid w:val="00222636"/>
    <w:rsid w:val="00223843"/>
    <w:rsid w:val="002241FF"/>
    <w:rsid w:val="00224A92"/>
    <w:rsid w:val="00224B6F"/>
    <w:rsid w:val="00225078"/>
    <w:rsid w:val="00225CB1"/>
    <w:rsid w:val="00226D18"/>
    <w:rsid w:val="002275C2"/>
    <w:rsid w:val="002276DA"/>
    <w:rsid w:val="002277E0"/>
    <w:rsid w:val="00230343"/>
    <w:rsid w:val="00230C7B"/>
    <w:rsid w:val="00231731"/>
    <w:rsid w:val="0023196A"/>
    <w:rsid w:val="002319F6"/>
    <w:rsid w:val="00232381"/>
    <w:rsid w:val="002323C2"/>
    <w:rsid w:val="002332FF"/>
    <w:rsid w:val="002338F7"/>
    <w:rsid w:val="00233DAE"/>
    <w:rsid w:val="0023419D"/>
    <w:rsid w:val="002343E0"/>
    <w:rsid w:val="00234ECF"/>
    <w:rsid w:val="002353DD"/>
    <w:rsid w:val="00235DD7"/>
    <w:rsid w:val="00236D32"/>
    <w:rsid w:val="00236E3D"/>
    <w:rsid w:val="00237217"/>
    <w:rsid w:val="002372C8"/>
    <w:rsid w:val="00240087"/>
    <w:rsid w:val="0024136A"/>
    <w:rsid w:val="00241374"/>
    <w:rsid w:val="002420E5"/>
    <w:rsid w:val="002425B5"/>
    <w:rsid w:val="00245851"/>
    <w:rsid w:val="002458B8"/>
    <w:rsid w:val="00245F35"/>
    <w:rsid w:val="00247451"/>
    <w:rsid w:val="0024755C"/>
    <w:rsid w:val="00247794"/>
    <w:rsid w:val="002479D6"/>
    <w:rsid w:val="002479F4"/>
    <w:rsid w:val="00247AFF"/>
    <w:rsid w:val="00251779"/>
    <w:rsid w:val="002519F9"/>
    <w:rsid w:val="0025294C"/>
    <w:rsid w:val="00252CA7"/>
    <w:rsid w:val="00254BF9"/>
    <w:rsid w:val="002557F2"/>
    <w:rsid w:val="00255D8B"/>
    <w:rsid w:val="002564FD"/>
    <w:rsid w:val="00257713"/>
    <w:rsid w:val="00257BAF"/>
    <w:rsid w:val="0026199D"/>
    <w:rsid w:val="00262153"/>
    <w:rsid w:val="00262195"/>
    <w:rsid w:val="0026235C"/>
    <w:rsid w:val="0026375B"/>
    <w:rsid w:val="002645D0"/>
    <w:rsid w:val="00264CA1"/>
    <w:rsid w:val="00264F9A"/>
    <w:rsid w:val="0026654A"/>
    <w:rsid w:val="002672B5"/>
    <w:rsid w:val="00267542"/>
    <w:rsid w:val="00270536"/>
    <w:rsid w:val="00270D64"/>
    <w:rsid w:val="00270FFC"/>
    <w:rsid w:val="00271233"/>
    <w:rsid w:val="00271EC4"/>
    <w:rsid w:val="002746FB"/>
    <w:rsid w:val="00274796"/>
    <w:rsid w:val="00274C21"/>
    <w:rsid w:val="00275038"/>
    <w:rsid w:val="002750A4"/>
    <w:rsid w:val="002755BD"/>
    <w:rsid w:val="00275C7E"/>
    <w:rsid w:val="00275F61"/>
    <w:rsid w:val="002768D4"/>
    <w:rsid w:val="00276B7C"/>
    <w:rsid w:val="00276F2A"/>
    <w:rsid w:val="00280F12"/>
    <w:rsid w:val="00283082"/>
    <w:rsid w:val="00283FFE"/>
    <w:rsid w:val="00284027"/>
    <w:rsid w:val="0028600B"/>
    <w:rsid w:val="002860DF"/>
    <w:rsid w:val="0028739E"/>
    <w:rsid w:val="002874D7"/>
    <w:rsid w:val="002922D3"/>
    <w:rsid w:val="00292949"/>
    <w:rsid w:val="00292D14"/>
    <w:rsid w:val="00293B9F"/>
    <w:rsid w:val="0029595F"/>
    <w:rsid w:val="00295D80"/>
    <w:rsid w:val="0029612C"/>
    <w:rsid w:val="00296586"/>
    <w:rsid w:val="00296CAC"/>
    <w:rsid w:val="00297374"/>
    <w:rsid w:val="00297584"/>
    <w:rsid w:val="00297A11"/>
    <w:rsid w:val="002A0104"/>
    <w:rsid w:val="002A0218"/>
    <w:rsid w:val="002A0454"/>
    <w:rsid w:val="002A1236"/>
    <w:rsid w:val="002A1496"/>
    <w:rsid w:val="002A1ED9"/>
    <w:rsid w:val="002A3E5D"/>
    <w:rsid w:val="002A4020"/>
    <w:rsid w:val="002A5A35"/>
    <w:rsid w:val="002A63F2"/>
    <w:rsid w:val="002A6B60"/>
    <w:rsid w:val="002A778D"/>
    <w:rsid w:val="002A79AB"/>
    <w:rsid w:val="002B0428"/>
    <w:rsid w:val="002B049A"/>
    <w:rsid w:val="002B0B7D"/>
    <w:rsid w:val="002B1D0E"/>
    <w:rsid w:val="002B20E4"/>
    <w:rsid w:val="002B426B"/>
    <w:rsid w:val="002B450A"/>
    <w:rsid w:val="002B4711"/>
    <w:rsid w:val="002B4DDC"/>
    <w:rsid w:val="002B59BF"/>
    <w:rsid w:val="002B5C08"/>
    <w:rsid w:val="002B68CD"/>
    <w:rsid w:val="002B6C71"/>
    <w:rsid w:val="002B6C80"/>
    <w:rsid w:val="002B6D11"/>
    <w:rsid w:val="002B7143"/>
    <w:rsid w:val="002B7C42"/>
    <w:rsid w:val="002C09B9"/>
    <w:rsid w:val="002C0C17"/>
    <w:rsid w:val="002C0C62"/>
    <w:rsid w:val="002C1087"/>
    <w:rsid w:val="002C24CE"/>
    <w:rsid w:val="002C2950"/>
    <w:rsid w:val="002C2A9C"/>
    <w:rsid w:val="002C4A84"/>
    <w:rsid w:val="002C51A0"/>
    <w:rsid w:val="002C5570"/>
    <w:rsid w:val="002C5E17"/>
    <w:rsid w:val="002C6845"/>
    <w:rsid w:val="002C72C2"/>
    <w:rsid w:val="002C7425"/>
    <w:rsid w:val="002C79B1"/>
    <w:rsid w:val="002D0C1E"/>
    <w:rsid w:val="002D1346"/>
    <w:rsid w:val="002D1AE7"/>
    <w:rsid w:val="002D2545"/>
    <w:rsid w:val="002D2C5D"/>
    <w:rsid w:val="002D2D8F"/>
    <w:rsid w:val="002D35BA"/>
    <w:rsid w:val="002D3612"/>
    <w:rsid w:val="002D3D89"/>
    <w:rsid w:val="002D67E1"/>
    <w:rsid w:val="002D7679"/>
    <w:rsid w:val="002E0A36"/>
    <w:rsid w:val="002E0CB0"/>
    <w:rsid w:val="002E10A9"/>
    <w:rsid w:val="002E19ED"/>
    <w:rsid w:val="002E1B7E"/>
    <w:rsid w:val="002E277A"/>
    <w:rsid w:val="002E472A"/>
    <w:rsid w:val="002E619A"/>
    <w:rsid w:val="002E6C2B"/>
    <w:rsid w:val="002E7249"/>
    <w:rsid w:val="002F0066"/>
    <w:rsid w:val="002F04A5"/>
    <w:rsid w:val="002F202D"/>
    <w:rsid w:val="002F28D3"/>
    <w:rsid w:val="002F3812"/>
    <w:rsid w:val="002F4CC3"/>
    <w:rsid w:val="002F4F12"/>
    <w:rsid w:val="002F53AE"/>
    <w:rsid w:val="002F55AD"/>
    <w:rsid w:val="002F5863"/>
    <w:rsid w:val="002F6322"/>
    <w:rsid w:val="002F64C9"/>
    <w:rsid w:val="002F6C90"/>
    <w:rsid w:val="002F7360"/>
    <w:rsid w:val="002F73B0"/>
    <w:rsid w:val="003000AD"/>
    <w:rsid w:val="00300300"/>
    <w:rsid w:val="003005EC"/>
    <w:rsid w:val="00300E9C"/>
    <w:rsid w:val="00301CDD"/>
    <w:rsid w:val="003023B4"/>
    <w:rsid w:val="003033BE"/>
    <w:rsid w:val="00303EA1"/>
    <w:rsid w:val="00303F8F"/>
    <w:rsid w:val="0030487C"/>
    <w:rsid w:val="00304AEB"/>
    <w:rsid w:val="00305A5C"/>
    <w:rsid w:val="00305C39"/>
    <w:rsid w:val="00305D3D"/>
    <w:rsid w:val="003104F6"/>
    <w:rsid w:val="00310537"/>
    <w:rsid w:val="00311004"/>
    <w:rsid w:val="0031100B"/>
    <w:rsid w:val="00311869"/>
    <w:rsid w:val="00311880"/>
    <w:rsid w:val="00312A6E"/>
    <w:rsid w:val="00312D70"/>
    <w:rsid w:val="003139CB"/>
    <w:rsid w:val="00314DD7"/>
    <w:rsid w:val="0031598F"/>
    <w:rsid w:val="003163A8"/>
    <w:rsid w:val="0031768F"/>
    <w:rsid w:val="0031794D"/>
    <w:rsid w:val="00320B05"/>
    <w:rsid w:val="00320F53"/>
    <w:rsid w:val="00322B2F"/>
    <w:rsid w:val="00323C2A"/>
    <w:rsid w:val="00323CBC"/>
    <w:rsid w:val="00323DBB"/>
    <w:rsid w:val="00323ECB"/>
    <w:rsid w:val="003244A2"/>
    <w:rsid w:val="00324B7B"/>
    <w:rsid w:val="00325C03"/>
    <w:rsid w:val="00325C13"/>
    <w:rsid w:val="00325D6C"/>
    <w:rsid w:val="003276AE"/>
    <w:rsid w:val="00331087"/>
    <w:rsid w:val="00331C7A"/>
    <w:rsid w:val="0033225F"/>
    <w:rsid w:val="003327BF"/>
    <w:rsid w:val="00332833"/>
    <w:rsid w:val="00332EC2"/>
    <w:rsid w:val="00333A7C"/>
    <w:rsid w:val="00334E2E"/>
    <w:rsid w:val="00334ECE"/>
    <w:rsid w:val="00335AC6"/>
    <w:rsid w:val="00335FB0"/>
    <w:rsid w:val="00335FDB"/>
    <w:rsid w:val="00336050"/>
    <w:rsid w:val="003366B6"/>
    <w:rsid w:val="003375E4"/>
    <w:rsid w:val="0033765F"/>
    <w:rsid w:val="003378F3"/>
    <w:rsid w:val="00340544"/>
    <w:rsid w:val="00340A30"/>
    <w:rsid w:val="00340B7D"/>
    <w:rsid w:val="0034147A"/>
    <w:rsid w:val="00341CE5"/>
    <w:rsid w:val="00341D23"/>
    <w:rsid w:val="0034318E"/>
    <w:rsid w:val="003432DB"/>
    <w:rsid w:val="003436E2"/>
    <w:rsid w:val="00343CB5"/>
    <w:rsid w:val="0034401C"/>
    <w:rsid w:val="00344921"/>
    <w:rsid w:val="00345191"/>
    <w:rsid w:val="00345C2F"/>
    <w:rsid w:val="00346276"/>
    <w:rsid w:val="00347A5B"/>
    <w:rsid w:val="00347A8C"/>
    <w:rsid w:val="00350183"/>
    <w:rsid w:val="00350495"/>
    <w:rsid w:val="00350F57"/>
    <w:rsid w:val="003510DB"/>
    <w:rsid w:val="00351890"/>
    <w:rsid w:val="00351D71"/>
    <w:rsid w:val="003531F3"/>
    <w:rsid w:val="00354368"/>
    <w:rsid w:val="00357F45"/>
    <w:rsid w:val="0036060E"/>
    <w:rsid w:val="0036070A"/>
    <w:rsid w:val="00360A8C"/>
    <w:rsid w:val="0036118D"/>
    <w:rsid w:val="00362FAE"/>
    <w:rsid w:val="00363483"/>
    <w:rsid w:val="0036365D"/>
    <w:rsid w:val="0036374E"/>
    <w:rsid w:val="00363AA3"/>
    <w:rsid w:val="00363FFD"/>
    <w:rsid w:val="00364182"/>
    <w:rsid w:val="003656EC"/>
    <w:rsid w:val="003665CE"/>
    <w:rsid w:val="003707ED"/>
    <w:rsid w:val="0037275A"/>
    <w:rsid w:val="00372D9A"/>
    <w:rsid w:val="00373151"/>
    <w:rsid w:val="003737FA"/>
    <w:rsid w:val="003738F7"/>
    <w:rsid w:val="00373917"/>
    <w:rsid w:val="003749E3"/>
    <w:rsid w:val="00376578"/>
    <w:rsid w:val="00377450"/>
    <w:rsid w:val="0037748D"/>
    <w:rsid w:val="00377541"/>
    <w:rsid w:val="003801DC"/>
    <w:rsid w:val="00380240"/>
    <w:rsid w:val="00380812"/>
    <w:rsid w:val="0038196E"/>
    <w:rsid w:val="00381F1F"/>
    <w:rsid w:val="00382182"/>
    <w:rsid w:val="0038356A"/>
    <w:rsid w:val="00383751"/>
    <w:rsid w:val="00384045"/>
    <w:rsid w:val="0038510C"/>
    <w:rsid w:val="00386386"/>
    <w:rsid w:val="0038657E"/>
    <w:rsid w:val="00386F23"/>
    <w:rsid w:val="00387E95"/>
    <w:rsid w:val="003930AE"/>
    <w:rsid w:val="00393A40"/>
    <w:rsid w:val="00393F63"/>
    <w:rsid w:val="00394814"/>
    <w:rsid w:val="003959EC"/>
    <w:rsid w:val="00396C7C"/>
    <w:rsid w:val="00396EA3"/>
    <w:rsid w:val="003A07FD"/>
    <w:rsid w:val="003A1C55"/>
    <w:rsid w:val="003A2403"/>
    <w:rsid w:val="003A24E5"/>
    <w:rsid w:val="003A2D56"/>
    <w:rsid w:val="003A3E10"/>
    <w:rsid w:val="003A525F"/>
    <w:rsid w:val="003A52A6"/>
    <w:rsid w:val="003A58DC"/>
    <w:rsid w:val="003A5A84"/>
    <w:rsid w:val="003A5D10"/>
    <w:rsid w:val="003A6810"/>
    <w:rsid w:val="003A720D"/>
    <w:rsid w:val="003A72CB"/>
    <w:rsid w:val="003A78FA"/>
    <w:rsid w:val="003A7966"/>
    <w:rsid w:val="003A7E4D"/>
    <w:rsid w:val="003B1CF7"/>
    <w:rsid w:val="003B1F54"/>
    <w:rsid w:val="003B23A8"/>
    <w:rsid w:val="003B2629"/>
    <w:rsid w:val="003B2EF1"/>
    <w:rsid w:val="003B2F84"/>
    <w:rsid w:val="003B426B"/>
    <w:rsid w:val="003B59D1"/>
    <w:rsid w:val="003B5C1F"/>
    <w:rsid w:val="003B6650"/>
    <w:rsid w:val="003B718B"/>
    <w:rsid w:val="003B7244"/>
    <w:rsid w:val="003B7A8B"/>
    <w:rsid w:val="003C0243"/>
    <w:rsid w:val="003C0681"/>
    <w:rsid w:val="003C1CDB"/>
    <w:rsid w:val="003C1E60"/>
    <w:rsid w:val="003C2668"/>
    <w:rsid w:val="003C2D12"/>
    <w:rsid w:val="003C2EC1"/>
    <w:rsid w:val="003C3537"/>
    <w:rsid w:val="003C359E"/>
    <w:rsid w:val="003C3A66"/>
    <w:rsid w:val="003C3B7B"/>
    <w:rsid w:val="003C4B72"/>
    <w:rsid w:val="003C5994"/>
    <w:rsid w:val="003C6024"/>
    <w:rsid w:val="003C6068"/>
    <w:rsid w:val="003C7476"/>
    <w:rsid w:val="003C7590"/>
    <w:rsid w:val="003C75C8"/>
    <w:rsid w:val="003C7B80"/>
    <w:rsid w:val="003C7DD3"/>
    <w:rsid w:val="003D0489"/>
    <w:rsid w:val="003D1584"/>
    <w:rsid w:val="003D15D3"/>
    <w:rsid w:val="003D2743"/>
    <w:rsid w:val="003D36C8"/>
    <w:rsid w:val="003D3CAD"/>
    <w:rsid w:val="003D3E12"/>
    <w:rsid w:val="003D49DC"/>
    <w:rsid w:val="003D562C"/>
    <w:rsid w:val="003D6747"/>
    <w:rsid w:val="003D7098"/>
    <w:rsid w:val="003D7EA0"/>
    <w:rsid w:val="003E0263"/>
    <w:rsid w:val="003E1231"/>
    <w:rsid w:val="003E1468"/>
    <w:rsid w:val="003E16B3"/>
    <w:rsid w:val="003E1DD2"/>
    <w:rsid w:val="003E23DA"/>
    <w:rsid w:val="003E2471"/>
    <w:rsid w:val="003E2996"/>
    <w:rsid w:val="003E3AD3"/>
    <w:rsid w:val="003E44B8"/>
    <w:rsid w:val="003E4835"/>
    <w:rsid w:val="003E4E42"/>
    <w:rsid w:val="003E5D53"/>
    <w:rsid w:val="003E67EC"/>
    <w:rsid w:val="003E76A1"/>
    <w:rsid w:val="003E7879"/>
    <w:rsid w:val="003E7B04"/>
    <w:rsid w:val="003E7C80"/>
    <w:rsid w:val="003E7F24"/>
    <w:rsid w:val="003F01A1"/>
    <w:rsid w:val="003F0A98"/>
    <w:rsid w:val="003F0FCA"/>
    <w:rsid w:val="003F7505"/>
    <w:rsid w:val="003F7C2A"/>
    <w:rsid w:val="0040105C"/>
    <w:rsid w:val="004014F8"/>
    <w:rsid w:val="00401D14"/>
    <w:rsid w:val="00403131"/>
    <w:rsid w:val="00405B74"/>
    <w:rsid w:val="00406134"/>
    <w:rsid w:val="00406608"/>
    <w:rsid w:val="00407086"/>
    <w:rsid w:val="00407BEA"/>
    <w:rsid w:val="0041070E"/>
    <w:rsid w:val="00411519"/>
    <w:rsid w:val="0041180B"/>
    <w:rsid w:val="004126F1"/>
    <w:rsid w:val="00412D6C"/>
    <w:rsid w:val="0041413C"/>
    <w:rsid w:val="004144F7"/>
    <w:rsid w:val="00414989"/>
    <w:rsid w:val="00415119"/>
    <w:rsid w:val="00415966"/>
    <w:rsid w:val="00415AD6"/>
    <w:rsid w:val="00416070"/>
    <w:rsid w:val="0041692C"/>
    <w:rsid w:val="00416B2E"/>
    <w:rsid w:val="00417021"/>
    <w:rsid w:val="00417B10"/>
    <w:rsid w:val="0042036A"/>
    <w:rsid w:val="00420567"/>
    <w:rsid w:val="00420F97"/>
    <w:rsid w:val="004213B0"/>
    <w:rsid w:val="0042186B"/>
    <w:rsid w:val="00421C66"/>
    <w:rsid w:val="0042209D"/>
    <w:rsid w:val="00423F83"/>
    <w:rsid w:val="004249E2"/>
    <w:rsid w:val="00425120"/>
    <w:rsid w:val="004267A5"/>
    <w:rsid w:val="0043077A"/>
    <w:rsid w:val="00430B1F"/>
    <w:rsid w:val="004312A6"/>
    <w:rsid w:val="004314A7"/>
    <w:rsid w:val="00434AC6"/>
    <w:rsid w:val="004350F2"/>
    <w:rsid w:val="00435B35"/>
    <w:rsid w:val="00436126"/>
    <w:rsid w:val="00437C11"/>
    <w:rsid w:val="00441CB6"/>
    <w:rsid w:val="00441E3F"/>
    <w:rsid w:val="00441FC3"/>
    <w:rsid w:val="00442F59"/>
    <w:rsid w:val="00442FA2"/>
    <w:rsid w:val="00443F67"/>
    <w:rsid w:val="00445510"/>
    <w:rsid w:val="00446879"/>
    <w:rsid w:val="00447022"/>
    <w:rsid w:val="004475C8"/>
    <w:rsid w:val="00447DB0"/>
    <w:rsid w:val="0045028F"/>
    <w:rsid w:val="004524EA"/>
    <w:rsid w:val="0045304F"/>
    <w:rsid w:val="004534EC"/>
    <w:rsid w:val="00454354"/>
    <w:rsid w:val="0045445E"/>
    <w:rsid w:val="00454E6C"/>
    <w:rsid w:val="00456E0E"/>
    <w:rsid w:val="00457A12"/>
    <w:rsid w:val="0046045C"/>
    <w:rsid w:val="0046089D"/>
    <w:rsid w:val="00460FD1"/>
    <w:rsid w:val="00461CC4"/>
    <w:rsid w:val="00461FA7"/>
    <w:rsid w:val="0046339B"/>
    <w:rsid w:val="0046369B"/>
    <w:rsid w:val="00463817"/>
    <w:rsid w:val="00463BF8"/>
    <w:rsid w:val="004673CC"/>
    <w:rsid w:val="004673E4"/>
    <w:rsid w:val="00467DA8"/>
    <w:rsid w:val="004701C3"/>
    <w:rsid w:val="0047158F"/>
    <w:rsid w:val="00473289"/>
    <w:rsid w:val="00473412"/>
    <w:rsid w:val="00474C7C"/>
    <w:rsid w:val="0047570B"/>
    <w:rsid w:val="00475D6C"/>
    <w:rsid w:val="0047656D"/>
    <w:rsid w:val="00476FEB"/>
    <w:rsid w:val="00477884"/>
    <w:rsid w:val="00477A8C"/>
    <w:rsid w:val="00481BB5"/>
    <w:rsid w:val="00481DFA"/>
    <w:rsid w:val="00482A55"/>
    <w:rsid w:val="00483A39"/>
    <w:rsid w:val="004841C8"/>
    <w:rsid w:val="0048427A"/>
    <w:rsid w:val="00485E08"/>
    <w:rsid w:val="00486D81"/>
    <w:rsid w:val="00487395"/>
    <w:rsid w:val="004873FF"/>
    <w:rsid w:val="004874FB"/>
    <w:rsid w:val="00490070"/>
    <w:rsid w:val="00490353"/>
    <w:rsid w:val="00490822"/>
    <w:rsid w:val="00491423"/>
    <w:rsid w:val="00491856"/>
    <w:rsid w:val="00491EEA"/>
    <w:rsid w:val="00492CA1"/>
    <w:rsid w:val="00494195"/>
    <w:rsid w:val="004957A6"/>
    <w:rsid w:val="00497777"/>
    <w:rsid w:val="00497806"/>
    <w:rsid w:val="00497B4E"/>
    <w:rsid w:val="00497D36"/>
    <w:rsid w:val="004A058E"/>
    <w:rsid w:val="004A0EA8"/>
    <w:rsid w:val="004A15F0"/>
    <w:rsid w:val="004A349D"/>
    <w:rsid w:val="004A43D0"/>
    <w:rsid w:val="004A4D6A"/>
    <w:rsid w:val="004A5492"/>
    <w:rsid w:val="004A59E4"/>
    <w:rsid w:val="004A6F92"/>
    <w:rsid w:val="004A7CA7"/>
    <w:rsid w:val="004B05D0"/>
    <w:rsid w:val="004B0C75"/>
    <w:rsid w:val="004B0F53"/>
    <w:rsid w:val="004B1B20"/>
    <w:rsid w:val="004B1EE6"/>
    <w:rsid w:val="004B3931"/>
    <w:rsid w:val="004B400B"/>
    <w:rsid w:val="004B4064"/>
    <w:rsid w:val="004B4220"/>
    <w:rsid w:val="004B450D"/>
    <w:rsid w:val="004B4A22"/>
    <w:rsid w:val="004B4A95"/>
    <w:rsid w:val="004B4BF0"/>
    <w:rsid w:val="004B54B8"/>
    <w:rsid w:val="004B615A"/>
    <w:rsid w:val="004B76CB"/>
    <w:rsid w:val="004B77FE"/>
    <w:rsid w:val="004B7D9C"/>
    <w:rsid w:val="004B7FB1"/>
    <w:rsid w:val="004C0BD4"/>
    <w:rsid w:val="004C14C1"/>
    <w:rsid w:val="004C17EA"/>
    <w:rsid w:val="004C19D9"/>
    <w:rsid w:val="004C1EE2"/>
    <w:rsid w:val="004C2B13"/>
    <w:rsid w:val="004C438A"/>
    <w:rsid w:val="004C4C92"/>
    <w:rsid w:val="004C4E43"/>
    <w:rsid w:val="004C5667"/>
    <w:rsid w:val="004C5694"/>
    <w:rsid w:val="004C6132"/>
    <w:rsid w:val="004C7A35"/>
    <w:rsid w:val="004C7C98"/>
    <w:rsid w:val="004C7F87"/>
    <w:rsid w:val="004D1223"/>
    <w:rsid w:val="004D13D5"/>
    <w:rsid w:val="004D15BF"/>
    <w:rsid w:val="004D1C9A"/>
    <w:rsid w:val="004D1F72"/>
    <w:rsid w:val="004D274A"/>
    <w:rsid w:val="004D32ED"/>
    <w:rsid w:val="004D33A7"/>
    <w:rsid w:val="004D4095"/>
    <w:rsid w:val="004D42D3"/>
    <w:rsid w:val="004D4A82"/>
    <w:rsid w:val="004D4E8C"/>
    <w:rsid w:val="004D6770"/>
    <w:rsid w:val="004D68A1"/>
    <w:rsid w:val="004D68C7"/>
    <w:rsid w:val="004D7E50"/>
    <w:rsid w:val="004E017B"/>
    <w:rsid w:val="004E051F"/>
    <w:rsid w:val="004E2713"/>
    <w:rsid w:val="004E3553"/>
    <w:rsid w:val="004E36CA"/>
    <w:rsid w:val="004E48AD"/>
    <w:rsid w:val="004E58A5"/>
    <w:rsid w:val="004E5A1C"/>
    <w:rsid w:val="004E6831"/>
    <w:rsid w:val="004E6834"/>
    <w:rsid w:val="004E6A35"/>
    <w:rsid w:val="004E6BEC"/>
    <w:rsid w:val="004F08F6"/>
    <w:rsid w:val="004F10EF"/>
    <w:rsid w:val="004F19F1"/>
    <w:rsid w:val="004F2A50"/>
    <w:rsid w:val="004F2DAC"/>
    <w:rsid w:val="004F3460"/>
    <w:rsid w:val="0050105A"/>
    <w:rsid w:val="0050159A"/>
    <w:rsid w:val="00502211"/>
    <w:rsid w:val="00502C54"/>
    <w:rsid w:val="00502D12"/>
    <w:rsid w:val="00503D18"/>
    <w:rsid w:val="00504E22"/>
    <w:rsid w:val="00505962"/>
    <w:rsid w:val="00507486"/>
    <w:rsid w:val="00510551"/>
    <w:rsid w:val="00510C9E"/>
    <w:rsid w:val="00511145"/>
    <w:rsid w:val="00511AF5"/>
    <w:rsid w:val="00512413"/>
    <w:rsid w:val="00512627"/>
    <w:rsid w:val="0051377B"/>
    <w:rsid w:val="00513850"/>
    <w:rsid w:val="005149FA"/>
    <w:rsid w:val="005150B6"/>
    <w:rsid w:val="00516CA6"/>
    <w:rsid w:val="005173F6"/>
    <w:rsid w:val="00520655"/>
    <w:rsid w:val="005212F9"/>
    <w:rsid w:val="00521A55"/>
    <w:rsid w:val="00522061"/>
    <w:rsid w:val="005223E1"/>
    <w:rsid w:val="00523372"/>
    <w:rsid w:val="00523511"/>
    <w:rsid w:val="005238A6"/>
    <w:rsid w:val="00523C14"/>
    <w:rsid w:val="00524800"/>
    <w:rsid w:val="00525861"/>
    <w:rsid w:val="00527122"/>
    <w:rsid w:val="00527E4C"/>
    <w:rsid w:val="00530918"/>
    <w:rsid w:val="005314C2"/>
    <w:rsid w:val="00531516"/>
    <w:rsid w:val="00531A51"/>
    <w:rsid w:val="00531D1B"/>
    <w:rsid w:val="0053232C"/>
    <w:rsid w:val="0053273A"/>
    <w:rsid w:val="00532BA6"/>
    <w:rsid w:val="005338FB"/>
    <w:rsid w:val="0053416B"/>
    <w:rsid w:val="00535299"/>
    <w:rsid w:val="00536831"/>
    <w:rsid w:val="00536D31"/>
    <w:rsid w:val="00536DC3"/>
    <w:rsid w:val="00537335"/>
    <w:rsid w:val="0054010C"/>
    <w:rsid w:val="0054012E"/>
    <w:rsid w:val="00540C05"/>
    <w:rsid w:val="005419D1"/>
    <w:rsid w:val="00542371"/>
    <w:rsid w:val="0054294B"/>
    <w:rsid w:val="00543B68"/>
    <w:rsid w:val="00544F9E"/>
    <w:rsid w:val="00545DAE"/>
    <w:rsid w:val="0054610B"/>
    <w:rsid w:val="00546971"/>
    <w:rsid w:val="00546D8D"/>
    <w:rsid w:val="005475E1"/>
    <w:rsid w:val="005513A9"/>
    <w:rsid w:val="00551F0C"/>
    <w:rsid w:val="00551F72"/>
    <w:rsid w:val="00552347"/>
    <w:rsid w:val="00552A45"/>
    <w:rsid w:val="00552BAB"/>
    <w:rsid w:val="00554072"/>
    <w:rsid w:val="005544F0"/>
    <w:rsid w:val="00554DDE"/>
    <w:rsid w:val="005561AA"/>
    <w:rsid w:val="00557F8E"/>
    <w:rsid w:val="0056069C"/>
    <w:rsid w:val="0056095C"/>
    <w:rsid w:val="00561270"/>
    <w:rsid w:val="005619FA"/>
    <w:rsid w:val="00562088"/>
    <w:rsid w:val="00562B04"/>
    <w:rsid w:val="00562C17"/>
    <w:rsid w:val="00562DDC"/>
    <w:rsid w:val="00563EC6"/>
    <w:rsid w:val="00563F6A"/>
    <w:rsid w:val="00564E03"/>
    <w:rsid w:val="00566282"/>
    <w:rsid w:val="00566F9B"/>
    <w:rsid w:val="00567337"/>
    <w:rsid w:val="0057123C"/>
    <w:rsid w:val="00571771"/>
    <w:rsid w:val="00572206"/>
    <w:rsid w:val="005731DB"/>
    <w:rsid w:val="0057333A"/>
    <w:rsid w:val="00574F04"/>
    <w:rsid w:val="0057524B"/>
    <w:rsid w:val="00575BD0"/>
    <w:rsid w:val="00576281"/>
    <w:rsid w:val="005778D6"/>
    <w:rsid w:val="00577C21"/>
    <w:rsid w:val="00577DD1"/>
    <w:rsid w:val="00580D4D"/>
    <w:rsid w:val="005810F1"/>
    <w:rsid w:val="00581646"/>
    <w:rsid w:val="00581EB2"/>
    <w:rsid w:val="005821A3"/>
    <w:rsid w:val="00582785"/>
    <w:rsid w:val="00582AF4"/>
    <w:rsid w:val="00583986"/>
    <w:rsid w:val="00583B50"/>
    <w:rsid w:val="00583FF7"/>
    <w:rsid w:val="005843E5"/>
    <w:rsid w:val="0058469E"/>
    <w:rsid w:val="005851C1"/>
    <w:rsid w:val="005856E1"/>
    <w:rsid w:val="005869A7"/>
    <w:rsid w:val="00586B09"/>
    <w:rsid w:val="00587909"/>
    <w:rsid w:val="005907C5"/>
    <w:rsid w:val="005910FB"/>
    <w:rsid w:val="00591D39"/>
    <w:rsid w:val="005928F0"/>
    <w:rsid w:val="0059309D"/>
    <w:rsid w:val="0059373B"/>
    <w:rsid w:val="005938A4"/>
    <w:rsid w:val="00593977"/>
    <w:rsid w:val="005950B7"/>
    <w:rsid w:val="00595BD8"/>
    <w:rsid w:val="00595C1C"/>
    <w:rsid w:val="00597F16"/>
    <w:rsid w:val="005A0EB0"/>
    <w:rsid w:val="005A1297"/>
    <w:rsid w:val="005A18A8"/>
    <w:rsid w:val="005A339E"/>
    <w:rsid w:val="005A3B95"/>
    <w:rsid w:val="005A4871"/>
    <w:rsid w:val="005A5147"/>
    <w:rsid w:val="005A536D"/>
    <w:rsid w:val="005A593C"/>
    <w:rsid w:val="005A59F4"/>
    <w:rsid w:val="005A5A42"/>
    <w:rsid w:val="005A604A"/>
    <w:rsid w:val="005A7B29"/>
    <w:rsid w:val="005A7F34"/>
    <w:rsid w:val="005B05B9"/>
    <w:rsid w:val="005B18CD"/>
    <w:rsid w:val="005B19B5"/>
    <w:rsid w:val="005B25E2"/>
    <w:rsid w:val="005B2C3B"/>
    <w:rsid w:val="005B2DF5"/>
    <w:rsid w:val="005B3510"/>
    <w:rsid w:val="005B380C"/>
    <w:rsid w:val="005B4A8D"/>
    <w:rsid w:val="005B5C5C"/>
    <w:rsid w:val="005B67F1"/>
    <w:rsid w:val="005B6DE4"/>
    <w:rsid w:val="005B71E4"/>
    <w:rsid w:val="005B7E61"/>
    <w:rsid w:val="005C17D9"/>
    <w:rsid w:val="005C29AD"/>
    <w:rsid w:val="005C377B"/>
    <w:rsid w:val="005C397C"/>
    <w:rsid w:val="005C3BFF"/>
    <w:rsid w:val="005C3D87"/>
    <w:rsid w:val="005C3EE7"/>
    <w:rsid w:val="005C3FA7"/>
    <w:rsid w:val="005C4DAC"/>
    <w:rsid w:val="005C5677"/>
    <w:rsid w:val="005C6661"/>
    <w:rsid w:val="005C6B08"/>
    <w:rsid w:val="005C7634"/>
    <w:rsid w:val="005C77C4"/>
    <w:rsid w:val="005C7D34"/>
    <w:rsid w:val="005D1AE0"/>
    <w:rsid w:val="005D1F51"/>
    <w:rsid w:val="005D27A4"/>
    <w:rsid w:val="005D301A"/>
    <w:rsid w:val="005D3C8D"/>
    <w:rsid w:val="005D41C9"/>
    <w:rsid w:val="005D50A1"/>
    <w:rsid w:val="005D5F19"/>
    <w:rsid w:val="005E00F6"/>
    <w:rsid w:val="005E20C0"/>
    <w:rsid w:val="005E22E4"/>
    <w:rsid w:val="005E2DC2"/>
    <w:rsid w:val="005E3731"/>
    <w:rsid w:val="005E3950"/>
    <w:rsid w:val="005E4551"/>
    <w:rsid w:val="005E549B"/>
    <w:rsid w:val="005E56E4"/>
    <w:rsid w:val="005E5E90"/>
    <w:rsid w:val="005E69BE"/>
    <w:rsid w:val="005E6E56"/>
    <w:rsid w:val="005E7A70"/>
    <w:rsid w:val="005F04A7"/>
    <w:rsid w:val="005F0756"/>
    <w:rsid w:val="005F232B"/>
    <w:rsid w:val="005F26A4"/>
    <w:rsid w:val="005F2762"/>
    <w:rsid w:val="005F2836"/>
    <w:rsid w:val="005F4460"/>
    <w:rsid w:val="005F4F25"/>
    <w:rsid w:val="005F547F"/>
    <w:rsid w:val="005F5875"/>
    <w:rsid w:val="005F5F3C"/>
    <w:rsid w:val="005F61EB"/>
    <w:rsid w:val="005F65ED"/>
    <w:rsid w:val="005F65F2"/>
    <w:rsid w:val="005F67F5"/>
    <w:rsid w:val="005F740F"/>
    <w:rsid w:val="006001A7"/>
    <w:rsid w:val="006008AF"/>
    <w:rsid w:val="00601138"/>
    <w:rsid w:val="00603874"/>
    <w:rsid w:val="00604423"/>
    <w:rsid w:val="00604966"/>
    <w:rsid w:val="0060507C"/>
    <w:rsid w:val="006055AA"/>
    <w:rsid w:val="00605997"/>
    <w:rsid w:val="00605C38"/>
    <w:rsid w:val="00606374"/>
    <w:rsid w:val="00606658"/>
    <w:rsid w:val="006067B8"/>
    <w:rsid w:val="006078A3"/>
    <w:rsid w:val="00610066"/>
    <w:rsid w:val="006109A8"/>
    <w:rsid w:val="0061127E"/>
    <w:rsid w:val="00612CBF"/>
    <w:rsid w:val="00612F74"/>
    <w:rsid w:val="0061367C"/>
    <w:rsid w:val="00613F0D"/>
    <w:rsid w:val="00613F42"/>
    <w:rsid w:val="006145AF"/>
    <w:rsid w:val="006147F1"/>
    <w:rsid w:val="006155A3"/>
    <w:rsid w:val="00617E6A"/>
    <w:rsid w:val="006202A5"/>
    <w:rsid w:val="006203D4"/>
    <w:rsid w:val="00620690"/>
    <w:rsid w:val="006210F2"/>
    <w:rsid w:val="00621C81"/>
    <w:rsid w:val="006228BC"/>
    <w:rsid w:val="0062315F"/>
    <w:rsid w:val="006234C6"/>
    <w:rsid w:val="00626571"/>
    <w:rsid w:val="00626596"/>
    <w:rsid w:val="006277A2"/>
    <w:rsid w:val="00630033"/>
    <w:rsid w:val="00630210"/>
    <w:rsid w:val="0063050F"/>
    <w:rsid w:val="00630629"/>
    <w:rsid w:val="00630A90"/>
    <w:rsid w:val="00631975"/>
    <w:rsid w:val="00632CFA"/>
    <w:rsid w:val="00632D94"/>
    <w:rsid w:val="006338B7"/>
    <w:rsid w:val="00634AAA"/>
    <w:rsid w:val="0063529E"/>
    <w:rsid w:val="00636397"/>
    <w:rsid w:val="00637224"/>
    <w:rsid w:val="006376B4"/>
    <w:rsid w:val="00640208"/>
    <w:rsid w:val="006408CA"/>
    <w:rsid w:val="00640A54"/>
    <w:rsid w:val="00641269"/>
    <w:rsid w:val="00641364"/>
    <w:rsid w:val="00641CB0"/>
    <w:rsid w:val="006431EE"/>
    <w:rsid w:val="00643227"/>
    <w:rsid w:val="0064385E"/>
    <w:rsid w:val="00643AC9"/>
    <w:rsid w:val="006447F6"/>
    <w:rsid w:val="006457EA"/>
    <w:rsid w:val="0064606A"/>
    <w:rsid w:val="00651D99"/>
    <w:rsid w:val="006522C2"/>
    <w:rsid w:val="00652363"/>
    <w:rsid w:val="00652793"/>
    <w:rsid w:val="006535AD"/>
    <w:rsid w:val="00653B06"/>
    <w:rsid w:val="00657953"/>
    <w:rsid w:val="00660B04"/>
    <w:rsid w:val="00660F81"/>
    <w:rsid w:val="0066188D"/>
    <w:rsid w:val="00662D02"/>
    <w:rsid w:val="00662F75"/>
    <w:rsid w:val="006639AC"/>
    <w:rsid w:val="00664177"/>
    <w:rsid w:val="006647F4"/>
    <w:rsid w:val="00664D4F"/>
    <w:rsid w:val="00665458"/>
    <w:rsid w:val="00666A0E"/>
    <w:rsid w:val="00666E1F"/>
    <w:rsid w:val="00667EA5"/>
    <w:rsid w:val="00670ADC"/>
    <w:rsid w:val="00670BB6"/>
    <w:rsid w:val="006716D7"/>
    <w:rsid w:val="00671E7C"/>
    <w:rsid w:val="00673246"/>
    <w:rsid w:val="006735A3"/>
    <w:rsid w:val="0067401E"/>
    <w:rsid w:val="006745BB"/>
    <w:rsid w:val="00674754"/>
    <w:rsid w:val="00674AAD"/>
    <w:rsid w:val="00674BC9"/>
    <w:rsid w:val="006752B2"/>
    <w:rsid w:val="00675545"/>
    <w:rsid w:val="00675C7B"/>
    <w:rsid w:val="0067619B"/>
    <w:rsid w:val="00676351"/>
    <w:rsid w:val="00676648"/>
    <w:rsid w:val="00677DBA"/>
    <w:rsid w:val="006801E5"/>
    <w:rsid w:val="0068035A"/>
    <w:rsid w:val="00680851"/>
    <w:rsid w:val="0068197D"/>
    <w:rsid w:val="0068286D"/>
    <w:rsid w:val="00682B6E"/>
    <w:rsid w:val="00682D89"/>
    <w:rsid w:val="006837EB"/>
    <w:rsid w:val="0068464F"/>
    <w:rsid w:val="0068473F"/>
    <w:rsid w:val="006859D6"/>
    <w:rsid w:val="00686427"/>
    <w:rsid w:val="0068696D"/>
    <w:rsid w:val="00687DA9"/>
    <w:rsid w:val="00691C44"/>
    <w:rsid w:val="00692300"/>
    <w:rsid w:val="00693047"/>
    <w:rsid w:val="00693664"/>
    <w:rsid w:val="00694B8A"/>
    <w:rsid w:val="00695742"/>
    <w:rsid w:val="00695859"/>
    <w:rsid w:val="00695C8E"/>
    <w:rsid w:val="006964B6"/>
    <w:rsid w:val="00696E5C"/>
    <w:rsid w:val="006974D6"/>
    <w:rsid w:val="00697F54"/>
    <w:rsid w:val="006A016E"/>
    <w:rsid w:val="006A4C94"/>
    <w:rsid w:val="006A4D1E"/>
    <w:rsid w:val="006A4FB0"/>
    <w:rsid w:val="006A5915"/>
    <w:rsid w:val="006A61EC"/>
    <w:rsid w:val="006A6507"/>
    <w:rsid w:val="006A68AA"/>
    <w:rsid w:val="006A6CD7"/>
    <w:rsid w:val="006A71B2"/>
    <w:rsid w:val="006A7AB1"/>
    <w:rsid w:val="006A7D9F"/>
    <w:rsid w:val="006A7E6E"/>
    <w:rsid w:val="006B10D2"/>
    <w:rsid w:val="006B125D"/>
    <w:rsid w:val="006B13E8"/>
    <w:rsid w:val="006B1983"/>
    <w:rsid w:val="006B1990"/>
    <w:rsid w:val="006B1B8F"/>
    <w:rsid w:val="006B20C7"/>
    <w:rsid w:val="006B2C96"/>
    <w:rsid w:val="006B339E"/>
    <w:rsid w:val="006B3476"/>
    <w:rsid w:val="006B3F6D"/>
    <w:rsid w:val="006B41AE"/>
    <w:rsid w:val="006B41DA"/>
    <w:rsid w:val="006B4252"/>
    <w:rsid w:val="006B464E"/>
    <w:rsid w:val="006B4A71"/>
    <w:rsid w:val="006B4BA4"/>
    <w:rsid w:val="006B4DCC"/>
    <w:rsid w:val="006B5579"/>
    <w:rsid w:val="006B58D0"/>
    <w:rsid w:val="006B6429"/>
    <w:rsid w:val="006B6F05"/>
    <w:rsid w:val="006C0DD2"/>
    <w:rsid w:val="006C0F5B"/>
    <w:rsid w:val="006C1B40"/>
    <w:rsid w:val="006C1E7C"/>
    <w:rsid w:val="006C44E3"/>
    <w:rsid w:val="006C61A9"/>
    <w:rsid w:val="006C673C"/>
    <w:rsid w:val="006C7602"/>
    <w:rsid w:val="006D0D6F"/>
    <w:rsid w:val="006D0E76"/>
    <w:rsid w:val="006D17F2"/>
    <w:rsid w:val="006D268A"/>
    <w:rsid w:val="006D2FC4"/>
    <w:rsid w:val="006D310B"/>
    <w:rsid w:val="006D3381"/>
    <w:rsid w:val="006D37B1"/>
    <w:rsid w:val="006D47CB"/>
    <w:rsid w:val="006D6385"/>
    <w:rsid w:val="006D6696"/>
    <w:rsid w:val="006D743F"/>
    <w:rsid w:val="006E05C8"/>
    <w:rsid w:val="006E0675"/>
    <w:rsid w:val="006E1C83"/>
    <w:rsid w:val="006E2947"/>
    <w:rsid w:val="006E3A2C"/>
    <w:rsid w:val="006E3B2C"/>
    <w:rsid w:val="006E3E55"/>
    <w:rsid w:val="006E4B69"/>
    <w:rsid w:val="006E6323"/>
    <w:rsid w:val="006E6AD6"/>
    <w:rsid w:val="006E733C"/>
    <w:rsid w:val="006F0319"/>
    <w:rsid w:val="006F07A4"/>
    <w:rsid w:val="006F346B"/>
    <w:rsid w:val="006F373B"/>
    <w:rsid w:val="006F5848"/>
    <w:rsid w:val="006F5AC0"/>
    <w:rsid w:val="006F6958"/>
    <w:rsid w:val="006F6E0C"/>
    <w:rsid w:val="006F7C32"/>
    <w:rsid w:val="007006CA"/>
    <w:rsid w:val="00700B59"/>
    <w:rsid w:val="00705CEF"/>
    <w:rsid w:val="007072A7"/>
    <w:rsid w:val="007076C7"/>
    <w:rsid w:val="00707CA2"/>
    <w:rsid w:val="00707D04"/>
    <w:rsid w:val="00710A61"/>
    <w:rsid w:val="00710E35"/>
    <w:rsid w:val="00710F72"/>
    <w:rsid w:val="00711015"/>
    <w:rsid w:val="00713AD6"/>
    <w:rsid w:val="00715594"/>
    <w:rsid w:val="00715DA4"/>
    <w:rsid w:val="00716995"/>
    <w:rsid w:val="00717634"/>
    <w:rsid w:val="007177DA"/>
    <w:rsid w:val="00717A64"/>
    <w:rsid w:val="00717A81"/>
    <w:rsid w:val="007202A0"/>
    <w:rsid w:val="007203FF"/>
    <w:rsid w:val="00720549"/>
    <w:rsid w:val="0072172F"/>
    <w:rsid w:val="00721E4C"/>
    <w:rsid w:val="0072317D"/>
    <w:rsid w:val="00723260"/>
    <w:rsid w:val="00723DC2"/>
    <w:rsid w:val="00724148"/>
    <w:rsid w:val="007263CA"/>
    <w:rsid w:val="00726569"/>
    <w:rsid w:val="007277B5"/>
    <w:rsid w:val="00727B37"/>
    <w:rsid w:val="0073051D"/>
    <w:rsid w:val="00730910"/>
    <w:rsid w:val="00730A38"/>
    <w:rsid w:val="00731D23"/>
    <w:rsid w:val="00731E25"/>
    <w:rsid w:val="00732720"/>
    <w:rsid w:val="00732F27"/>
    <w:rsid w:val="007330D0"/>
    <w:rsid w:val="007334DB"/>
    <w:rsid w:val="00734133"/>
    <w:rsid w:val="00734B68"/>
    <w:rsid w:val="00735757"/>
    <w:rsid w:val="00736890"/>
    <w:rsid w:val="00737221"/>
    <w:rsid w:val="00737C7E"/>
    <w:rsid w:val="00740046"/>
    <w:rsid w:val="0074020A"/>
    <w:rsid w:val="007402F1"/>
    <w:rsid w:val="0074048D"/>
    <w:rsid w:val="00740D20"/>
    <w:rsid w:val="00741E4D"/>
    <w:rsid w:val="00742325"/>
    <w:rsid w:val="00742B35"/>
    <w:rsid w:val="0074329A"/>
    <w:rsid w:val="00743AA6"/>
    <w:rsid w:val="00743DDE"/>
    <w:rsid w:val="00744A26"/>
    <w:rsid w:val="00747409"/>
    <w:rsid w:val="00747549"/>
    <w:rsid w:val="007506E3"/>
    <w:rsid w:val="00750C84"/>
    <w:rsid w:val="00751240"/>
    <w:rsid w:val="00751438"/>
    <w:rsid w:val="00752F53"/>
    <w:rsid w:val="00754274"/>
    <w:rsid w:val="00754EED"/>
    <w:rsid w:val="00755028"/>
    <w:rsid w:val="0075506B"/>
    <w:rsid w:val="007555E2"/>
    <w:rsid w:val="00756ACE"/>
    <w:rsid w:val="007570CB"/>
    <w:rsid w:val="00757CE0"/>
    <w:rsid w:val="00757F63"/>
    <w:rsid w:val="00762695"/>
    <w:rsid w:val="00762AFD"/>
    <w:rsid w:val="0076346C"/>
    <w:rsid w:val="007646AD"/>
    <w:rsid w:val="00765118"/>
    <w:rsid w:val="00765FAB"/>
    <w:rsid w:val="007665D6"/>
    <w:rsid w:val="00766647"/>
    <w:rsid w:val="00766870"/>
    <w:rsid w:val="00766989"/>
    <w:rsid w:val="00766D0D"/>
    <w:rsid w:val="007671E8"/>
    <w:rsid w:val="00767CB5"/>
    <w:rsid w:val="00767D88"/>
    <w:rsid w:val="0077046B"/>
    <w:rsid w:val="00772D83"/>
    <w:rsid w:val="007741D1"/>
    <w:rsid w:val="00774947"/>
    <w:rsid w:val="00774B1F"/>
    <w:rsid w:val="00777D23"/>
    <w:rsid w:val="007805FD"/>
    <w:rsid w:val="00781625"/>
    <w:rsid w:val="00781834"/>
    <w:rsid w:val="007829A8"/>
    <w:rsid w:val="00785113"/>
    <w:rsid w:val="00785730"/>
    <w:rsid w:val="007861CB"/>
    <w:rsid w:val="0078653D"/>
    <w:rsid w:val="00786809"/>
    <w:rsid w:val="00786D1F"/>
    <w:rsid w:val="00787956"/>
    <w:rsid w:val="00787DCA"/>
    <w:rsid w:val="00787F99"/>
    <w:rsid w:val="00790131"/>
    <w:rsid w:val="007901E5"/>
    <w:rsid w:val="007908C5"/>
    <w:rsid w:val="00791982"/>
    <w:rsid w:val="0079266B"/>
    <w:rsid w:val="00792AD6"/>
    <w:rsid w:val="00792EA2"/>
    <w:rsid w:val="0079506B"/>
    <w:rsid w:val="00796A6D"/>
    <w:rsid w:val="00797AD8"/>
    <w:rsid w:val="007A1CFC"/>
    <w:rsid w:val="007A1D8D"/>
    <w:rsid w:val="007A3080"/>
    <w:rsid w:val="007A330F"/>
    <w:rsid w:val="007A3827"/>
    <w:rsid w:val="007A3C3E"/>
    <w:rsid w:val="007A4422"/>
    <w:rsid w:val="007A4C24"/>
    <w:rsid w:val="007A58FF"/>
    <w:rsid w:val="007A5E9A"/>
    <w:rsid w:val="007A6D09"/>
    <w:rsid w:val="007A6D1C"/>
    <w:rsid w:val="007A722F"/>
    <w:rsid w:val="007A761B"/>
    <w:rsid w:val="007B07BF"/>
    <w:rsid w:val="007B0A57"/>
    <w:rsid w:val="007B1130"/>
    <w:rsid w:val="007B1772"/>
    <w:rsid w:val="007B1F84"/>
    <w:rsid w:val="007B2C17"/>
    <w:rsid w:val="007B2CA3"/>
    <w:rsid w:val="007B35CD"/>
    <w:rsid w:val="007B3727"/>
    <w:rsid w:val="007B3CD0"/>
    <w:rsid w:val="007B6160"/>
    <w:rsid w:val="007B6758"/>
    <w:rsid w:val="007B7FAE"/>
    <w:rsid w:val="007C0CBB"/>
    <w:rsid w:val="007C1AE1"/>
    <w:rsid w:val="007C2333"/>
    <w:rsid w:val="007C24C8"/>
    <w:rsid w:val="007C2F95"/>
    <w:rsid w:val="007C387A"/>
    <w:rsid w:val="007C3DF8"/>
    <w:rsid w:val="007C544D"/>
    <w:rsid w:val="007C5910"/>
    <w:rsid w:val="007C73C6"/>
    <w:rsid w:val="007C7B46"/>
    <w:rsid w:val="007C7D85"/>
    <w:rsid w:val="007D0F97"/>
    <w:rsid w:val="007D138B"/>
    <w:rsid w:val="007D1435"/>
    <w:rsid w:val="007D218D"/>
    <w:rsid w:val="007D2208"/>
    <w:rsid w:val="007D2260"/>
    <w:rsid w:val="007D2A90"/>
    <w:rsid w:val="007D48CB"/>
    <w:rsid w:val="007D4CC8"/>
    <w:rsid w:val="007D4ED1"/>
    <w:rsid w:val="007D5CEC"/>
    <w:rsid w:val="007D5DB9"/>
    <w:rsid w:val="007D61CF"/>
    <w:rsid w:val="007D6342"/>
    <w:rsid w:val="007D6370"/>
    <w:rsid w:val="007D638D"/>
    <w:rsid w:val="007D69B6"/>
    <w:rsid w:val="007D7A90"/>
    <w:rsid w:val="007E170B"/>
    <w:rsid w:val="007E2404"/>
    <w:rsid w:val="007E245E"/>
    <w:rsid w:val="007E2996"/>
    <w:rsid w:val="007E2AA1"/>
    <w:rsid w:val="007E3A7E"/>
    <w:rsid w:val="007E3D13"/>
    <w:rsid w:val="007E486D"/>
    <w:rsid w:val="007E5252"/>
    <w:rsid w:val="007E5A09"/>
    <w:rsid w:val="007E7E27"/>
    <w:rsid w:val="007F03B7"/>
    <w:rsid w:val="007F115D"/>
    <w:rsid w:val="007F20B0"/>
    <w:rsid w:val="007F2B47"/>
    <w:rsid w:val="007F3277"/>
    <w:rsid w:val="007F381F"/>
    <w:rsid w:val="007F3A69"/>
    <w:rsid w:val="007F41BB"/>
    <w:rsid w:val="007F42A4"/>
    <w:rsid w:val="007F483F"/>
    <w:rsid w:val="007F58CB"/>
    <w:rsid w:val="007F5F17"/>
    <w:rsid w:val="007F63FC"/>
    <w:rsid w:val="007F652E"/>
    <w:rsid w:val="007F6CE5"/>
    <w:rsid w:val="0080076F"/>
    <w:rsid w:val="00803739"/>
    <w:rsid w:val="00803C05"/>
    <w:rsid w:val="0080424D"/>
    <w:rsid w:val="00804579"/>
    <w:rsid w:val="008050F7"/>
    <w:rsid w:val="008069DE"/>
    <w:rsid w:val="00807785"/>
    <w:rsid w:val="008078FF"/>
    <w:rsid w:val="008103DB"/>
    <w:rsid w:val="00810BC4"/>
    <w:rsid w:val="00811A5F"/>
    <w:rsid w:val="00812075"/>
    <w:rsid w:val="008131D2"/>
    <w:rsid w:val="00813B2D"/>
    <w:rsid w:val="00815706"/>
    <w:rsid w:val="00815F52"/>
    <w:rsid w:val="00817598"/>
    <w:rsid w:val="0082052F"/>
    <w:rsid w:val="00821AE6"/>
    <w:rsid w:val="00821D0F"/>
    <w:rsid w:val="008225B3"/>
    <w:rsid w:val="00822A08"/>
    <w:rsid w:val="0082326C"/>
    <w:rsid w:val="008235BD"/>
    <w:rsid w:val="008239AB"/>
    <w:rsid w:val="00824310"/>
    <w:rsid w:val="0082591E"/>
    <w:rsid w:val="00826FFD"/>
    <w:rsid w:val="008270F5"/>
    <w:rsid w:val="008302F9"/>
    <w:rsid w:val="0083070C"/>
    <w:rsid w:val="00830D11"/>
    <w:rsid w:val="00830D7F"/>
    <w:rsid w:val="00831717"/>
    <w:rsid w:val="008323BF"/>
    <w:rsid w:val="00832B59"/>
    <w:rsid w:val="00834223"/>
    <w:rsid w:val="00835075"/>
    <w:rsid w:val="00835633"/>
    <w:rsid w:val="0083641D"/>
    <w:rsid w:val="00836D06"/>
    <w:rsid w:val="00837180"/>
    <w:rsid w:val="00837701"/>
    <w:rsid w:val="008403E9"/>
    <w:rsid w:val="00840A0F"/>
    <w:rsid w:val="00840D13"/>
    <w:rsid w:val="00842EB6"/>
    <w:rsid w:val="008431DE"/>
    <w:rsid w:val="008438FC"/>
    <w:rsid w:val="00843FF9"/>
    <w:rsid w:val="0084458C"/>
    <w:rsid w:val="0084460C"/>
    <w:rsid w:val="008455BD"/>
    <w:rsid w:val="008460FD"/>
    <w:rsid w:val="00850623"/>
    <w:rsid w:val="0085098E"/>
    <w:rsid w:val="0085180B"/>
    <w:rsid w:val="00853454"/>
    <w:rsid w:val="0085377A"/>
    <w:rsid w:val="008545E9"/>
    <w:rsid w:val="00855F8D"/>
    <w:rsid w:val="008566CE"/>
    <w:rsid w:val="008569C7"/>
    <w:rsid w:val="00856C90"/>
    <w:rsid w:val="00857819"/>
    <w:rsid w:val="008602CA"/>
    <w:rsid w:val="0086167D"/>
    <w:rsid w:val="0086234F"/>
    <w:rsid w:val="0086274E"/>
    <w:rsid w:val="008647F9"/>
    <w:rsid w:val="00864DFB"/>
    <w:rsid w:val="00865238"/>
    <w:rsid w:val="008655E6"/>
    <w:rsid w:val="00866932"/>
    <w:rsid w:val="00867027"/>
    <w:rsid w:val="00867CD3"/>
    <w:rsid w:val="00871236"/>
    <w:rsid w:val="00872181"/>
    <w:rsid w:val="0087226E"/>
    <w:rsid w:val="0087332A"/>
    <w:rsid w:val="00873F1A"/>
    <w:rsid w:val="008747E8"/>
    <w:rsid w:val="008754F0"/>
    <w:rsid w:val="00875C1D"/>
    <w:rsid w:val="00880660"/>
    <w:rsid w:val="00880810"/>
    <w:rsid w:val="00880992"/>
    <w:rsid w:val="0088163F"/>
    <w:rsid w:val="0088353C"/>
    <w:rsid w:val="008839F2"/>
    <w:rsid w:val="00883EF4"/>
    <w:rsid w:val="00884735"/>
    <w:rsid w:val="00885CFC"/>
    <w:rsid w:val="00885E8D"/>
    <w:rsid w:val="00886177"/>
    <w:rsid w:val="0088662F"/>
    <w:rsid w:val="0089051B"/>
    <w:rsid w:val="00890585"/>
    <w:rsid w:val="00891186"/>
    <w:rsid w:val="0089166E"/>
    <w:rsid w:val="008932C9"/>
    <w:rsid w:val="0089368E"/>
    <w:rsid w:val="0089373A"/>
    <w:rsid w:val="00896126"/>
    <w:rsid w:val="00897A14"/>
    <w:rsid w:val="00897D2F"/>
    <w:rsid w:val="008A0A46"/>
    <w:rsid w:val="008A1EA7"/>
    <w:rsid w:val="008A2273"/>
    <w:rsid w:val="008A4018"/>
    <w:rsid w:val="008A47C5"/>
    <w:rsid w:val="008A4DB9"/>
    <w:rsid w:val="008A5002"/>
    <w:rsid w:val="008A5301"/>
    <w:rsid w:val="008A591D"/>
    <w:rsid w:val="008A5F44"/>
    <w:rsid w:val="008A62D7"/>
    <w:rsid w:val="008A6984"/>
    <w:rsid w:val="008A6F49"/>
    <w:rsid w:val="008B05CD"/>
    <w:rsid w:val="008B1019"/>
    <w:rsid w:val="008B140F"/>
    <w:rsid w:val="008B1AB9"/>
    <w:rsid w:val="008B2239"/>
    <w:rsid w:val="008B24F8"/>
    <w:rsid w:val="008B3251"/>
    <w:rsid w:val="008B48A8"/>
    <w:rsid w:val="008B48DB"/>
    <w:rsid w:val="008B4E03"/>
    <w:rsid w:val="008B5EF9"/>
    <w:rsid w:val="008B717B"/>
    <w:rsid w:val="008B73FF"/>
    <w:rsid w:val="008B7AA9"/>
    <w:rsid w:val="008C2E88"/>
    <w:rsid w:val="008C30D5"/>
    <w:rsid w:val="008C3D0D"/>
    <w:rsid w:val="008C40C7"/>
    <w:rsid w:val="008C4912"/>
    <w:rsid w:val="008C6AE8"/>
    <w:rsid w:val="008C6F85"/>
    <w:rsid w:val="008C7E69"/>
    <w:rsid w:val="008D04E5"/>
    <w:rsid w:val="008D04EB"/>
    <w:rsid w:val="008D0587"/>
    <w:rsid w:val="008D1649"/>
    <w:rsid w:val="008D1D70"/>
    <w:rsid w:val="008D2040"/>
    <w:rsid w:val="008D21B9"/>
    <w:rsid w:val="008D27ED"/>
    <w:rsid w:val="008D2998"/>
    <w:rsid w:val="008D29A8"/>
    <w:rsid w:val="008D3239"/>
    <w:rsid w:val="008D4E52"/>
    <w:rsid w:val="008D4FC8"/>
    <w:rsid w:val="008D5C6F"/>
    <w:rsid w:val="008D5F1C"/>
    <w:rsid w:val="008D62B9"/>
    <w:rsid w:val="008D6744"/>
    <w:rsid w:val="008D6871"/>
    <w:rsid w:val="008D7448"/>
    <w:rsid w:val="008E0F5B"/>
    <w:rsid w:val="008E205C"/>
    <w:rsid w:val="008E22A6"/>
    <w:rsid w:val="008E27AC"/>
    <w:rsid w:val="008E2AF6"/>
    <w:rsid w:val="008E3A54"/>
    <w:rsid w:val="008E518B"/>
    <w:rsid w:val="008E5232"/>
    <w:rsid w:val="008E555C"/>
    <w:rsid w:val="008E620E"/>
    <w:rsid w:val="008E7211"/>
    <w:rsid w:val="008E7403"/>
    <w:rsid w:val="008F0EF2"/>
    <w:rsid w:val="008F1CDB"/>
    <w:rsid w:val="008F2FEB"/>
    <w:rsid w:val="008F4FEB"/>
    <w:rsid w:val="008F53E4"/>
    <w:rsid w:val="008F5D55"/>
    <w:rsid w:val="008F6845"/>
    <w:rsid w:val="008F71AD"/>
    <w:rsid w:val="008F7B28"/>
    <w:rsid w:val="00900093"/>
    <w:rsid w:val="009005D8"/>
    <w:rsid w:val="00900D2C"/>
    <w:rsid w:val="00901124"/>
    <w:rsid w:val="00901249"/>
    <w:rsid w:val="00901355"/>
    <w:rsid w:val="00901A66"/>
    <w:rsid w:val="00901AFF"/>
    <w:rsid w:val="00901B14"/>
    <w:rsid w:val="00901D51"/>
    <w:rsid w:val="00902960"/>
    <w:rsid w:val="00902ABD"/>
    <w:rsid w:val="0090447B"/>
    <w:rsid w:val="00904653"/>
    <w:rsid w:val="009061A1"/>
    <w:rsid w:val="009063D1"/>
    <w:rsid w:val="00906755"/>
    <w:rsid w:val="0090740B"/>
    <w:rsid w:val="00907D50"/>
    <w:rsid w:val="00910315"/>
    <w:rsid w:val="00910327"/>
    <w:rsid w:val="0091092D"/>
    <w:rsid w:val="00911504"/>
    <w:rsid w:val="00911BC6"/>
    <w:rsid w:val="009134C3"/>
    <w:rsid w:val="00913DB1"/>
    <w:rsid w:val="00915526"/>
    <w:rsid w:val="0091641C"/>
    <w:rsid w:val="00916562"/>
    <w:rsid w:val="00916E56"/>
    <w:rsid w:val="00917A79"/>
    <w:rsid w:val="00917D11"/>
    <w:rsid w:val="0092006B"/>
    <w:rsid w:val="009200FE"/>
    <w:rsid w:val="00920A54"/>
    <w:rsid w:val="009219C5"/>
    <w:rsid w:val="00921F69"/>
    <w:rsid w:val="0092286F"/>
    <w:rsid w:val="0092364F"/>
    <w:rsid w:val="009247DD"/>
    <w:rsid w:val="009250CD"/>
    <w:rsid w:val="00925ACD"/>
    <w:rsid w:val="00925D03"/>
    <w:rsid w:val="009262A1"/>
    <w:rsid w:val="009264C0"/>
    <w:rsid w:val="009276A0"/>
    <w:rsid w:val="00927B53"/>
    <w:rsid w:val="00927DA1"/>
    <w:rsid w:val="0093093B"/>
    <w:rsid w:val="009317BD"/>
    <w:rsid w:val="009322A0"/>
    <w:rsid w:val="00932DD5"/>
    <w:rsid w:val="00933BE5"/>
    <w:rsid w:val="00933C83"/>
    <w:rsid w:val="00934182"/>
    <w:rsid w:val="00934CD4"/>
    <w:rsid w:val="009353DE"/>
    <w:rsid w:val="00935649"/>
    <w:rsid w:val="00935686"/>
    <w:rsid w:val="00936292"/>
    <w:rsid w:val="00936A01"/>
    <w:rsid w:val="00936DD5"/>
    <w:rsid w:val="00940366"/>
    <w:rsid w:val="00940C8D"/>
    <w:rsid w:val="0094163B"/>
    <w:rsid w:val="00941965"/>
    <w:rsid w:val="00942AB1"/>
    <w:rsid w:val="0094346E"/>
    <w:rsid w:val="0094376E"/>
    <w:rsid w:val="009442E7"/>
    <w:rsid w:val="00945AAE"/>
    <w:rsid w:val="00945F4D"/>
    <w:rsid w:val="00946485"/>
    <w:rsid w:val="009465D8"/>
    <w:rsid w:val="00950AC8"/>
    <w:rsid w:val="00950CFF"/>
    <w:rsid w:val="00950E80"/>
    <w:rsid w:val="0095147D"/>
    <w:rsid w:val="00951D87"/>
    <w:rsid w:val="009520B7"/>
    <w:rsid w:val="009525E2"/>
    <w:rsid w:val="00953ACB"/>
    <w:rsid w:val="00953BC0"/>
    <w:rsid w:val="00953CC4"/>
    <w:rsid w:val="00954955"/>
    <w:rsid w:val="00954B85"/>
    <w:rsid w:val="00954EB7"/>
    <w:rsid w:val="00956C61"/>
    <w:rsid w:val="00961550"/>
    <w:rsid w:val="00962DA2"/>
    <w:rsid w:val="00962F46"/>
    <w:rsid w:val="0096360E"/>
    <w:rsid w:val="00963D1C"/>
    <w:rsid w:val="00964C15"/>
    <w:rsid w:val="00964EE5"/>
    <w:rsid w:val="00965BD9"/>
    <w:rsid w:val="0096620A"/>
    <w:rsid w:val="009668A6"/>
    <w:rsid w:val="00966FEC"/>
    <w:rsid w:val="00966FF4"/>
    <w:rsid w:val="00967BE4"/>
    <w:rsid w:val="00967C71"/>
    <w:rsid w:val="009713B4"/>
    <w:rsid w:val="00971F33"/>
    <w:rsid w:val="009720DC"/>
    <w:rsid w:val="0097222E"/>
    <w:rsid w:val="009737A3"/>
    <w:rsid w:val="00973E49"/>
    <w:rsid w:val="009743E1"/>
    <w:rsid w:val="009743E8"/>
    <w:rsid w:val="00974555"/>
    <w:rsid w:val="00975704"/>
    <w:rsid w:val="00975A72"/>
    <w:rsid w:val="00975D14"/>
    <w:rsid w:val="00976130"/>
    <w:rsid w:val="00976EC4"/>
    <w:rsid w:val="00977394"/>
    <w:rsid w:val="009776C1"/>
    <w:rsid w:val="009812EE"/>
    <w:rsid w:val="00981A97"/>
    <w:rsid w:val="00981E26"/>
    <w:rsid w:val="0098325B"/>
    <w:rsid w:val="00983B4F"/>
    <w:rsid w:val="0098419D"/>
    <w:rsid w:val="00984CF7"/>
    <w:rsid w:val="0098537C"/>
    <w:rsid w:val="00985B17"/>
    <w:rsid w:val="009865F9"/>
    <w:rsid w:val="0098662D"/>
    <w:rsid w:val="00986C99"/>
    <w:rsid w:val="00987663"/>
    <w:rsid w:val="00991997"/>
    <w:rsid w:val="00992C5C"/>
    <w:rsid w:val="00993CB6"/>
    <w:rsid w:val="00993F42"/>
    <w:rsid w:val="00994B41"/>
    <w:rsid w:val="00994E18"/>
    <w:rsid w:val="00995985"/>
    <w:rsid w:val="00996042"/>
    <w:rsid w:val="00996493"/>
    <w:rsid w:val="00996A7F"/>
    <w:rsid w:val="009973E6"/>
    <w:rsid w:val="009A0DBE"/>
    <w:rsid w:val="009A2E0D"/>
    <w:rsid w:val="009A402B"/>
    <w:rsid w:val="009A4C29"/>
    <w:rsid w:val="009A5272"/>
    <w:rsid w:val="009A58F3"/>
    <w:rsid w:val="009A5E31"/>
    <w:rsid w:val="009A6070"/>
    <w:rsid w:val="009A61E2"/>
    <w:rsid w:val="009A6801"/>
    <w:rsid w:val="009A7143"/>
    <w:rsid w:val="009A7722"/>
    <w:rsid w:val="009B06E6"/>
    <w:rsid w:val="009B14E0"/>
    <w:rsid w:val="009B20C0"/>
    <w:rsid w:val="009B3F20"/>
    <w:rsid w:val="009B4003"/>
    <w:rsid w:val="009B4CE8"/>
    <w:rsid w:val="009B55EE"/>
    <w:rsid w:val="009B6560"/>
    <w:rsid w:val="009B6F85"/>
    <w:rsid w:val="009B76D3"/>
    <w:rsid w:val="009B7747"/>
    <w:rsid w:val="009B7EA9"/>
    <w:rsid w:val="009C0A06"/>
    <w:rsid w:val="009C16B0"/>
    <w:rsid w:val="009C2910"/>
    <w:rsid w:val="009C32DF"/>
    <w:rsid w:val="009C336F"/>
    <w:rsid w:val="009C3531"/>
    <w:rsid w:val="009C3A1E"/>
    <w:rsid w:val="009C53FF"/>
    <w:rsid w:val="009C57A3"/>
    <w:rsid w:val="009C7DB9"/>
    <w:rsid w:val="009C7FB8"/>
    <w:rsid w:val="009D01C1"/>
    <w:rsid w:val="009D146E"/>
    <w:rsid w:val="009D158B"/>
    <w:rsid w:val="009D1900"/>
    <w:rsid w:val="009D2CAE"/>
    <w:rsid w:val="009D31F0"/>
    <w:rsid w:val="009D47AD"/>
    <w:rsid w:val="009D4CDC"/>
    <w:rsid w:val="009D4DA6"/>
    <w:rsid w:val="009D51B9"/>
    <w:rsid w:val="009D5E86"/>
    <w:rsid w:val="009D67BF"/>
    <w:rsid w:val="009D72DB"/>
    <w:rsid w:val="009D73EC"/>
    <w:rsid w:val="009D7744"/>
    <w:rsid w:val="009E15CB"/>
    <w:rsid w:val="009E19FE"/>
    <w:rsid w:val="009E1A25"/>
    <w:rsid w:val="009E2197"/>
    <w:rsid w:val="009E22E9"/>
    <w:rsid w:val="009E23BE"/>
    <w:rsid w:val="009E24D3"/>
    <w:rsid w:val="009E2620"/>
    <w:rsid w:val="009E29C5"/>
    <w:rsid w:val="009E3136"/>
    <w:rsid w:val="009E352A"/>
    <w:rsid w:val="009E3A30"/>
    <w:rsid w:val="009E3DC2"/>
    <w:rsid w:val="009E4195"/>
    <w:rsid w:val="009E4EDC"/>
    <w:rsid w:val="009E56AE"/>
    <w:rsid w:val="009E690E"/>
    <w:rsid w:val="009F031D"/>
    <w:rsid w:val="009F0EB3"/>
    <w:rsid w:val="009F11A0"/>
    <w:rsid w:val="009F245F"/>
    <w:rsid w:val="009F41A3"/>
    <w:rsid w:val="009F458E"/>
    <w:rsid w:val="009F4735"/>
    <w:rsid w:val="009F5BC4"/>
    <w:rsid w:val="009F5CB0"/>
    <w:rsid w:val="009F671C"/>
    <w:rsid w:val="009F6C0A"/>
    <w:rsid w:val="00A0055B"/>
    <w:rsid w:val="00A009D8"/>
    <w:rsid w:val="00A02B09"/>
    <w:rsid w:val="00A0518A"/>
    <w:rsid w:val="00A1178A"/>
    <w:rsid w:val="00A1221D"/>
    <w:rsid w:val="00A122FD"/>
    <w:rsid w:val="00A1265A"/>
    <w:rsid w:val="00A12736"/>
    <w:rsid w:val="00A12B58"/>
    <w:rsid w:val="00A12CD3"/>
    <w:rsid w:val="00A13244"/>
    <w:rsid w:val="00A146D2"/>
    <w:rsid w:val="00A15292"/>
    <w:rsid w:val="00A16C24"/>
    <w:rsid w:val="00A2031D"/>
    <w:rsid w:val="00A20648"/>
    <w:rsid w:val="00A20900"/>
    <w:rsid w:val="00A21EB6"/>
    <w:rsid w:val="00A23D8B"/>
    <w:rsid w:val="00A23E80"/>
    <w:rsid w:val="00A23ED3"/>
    <w:rsid w:val="00A2458D"/>
    <w:rsid w:val="00A245A8"/>
    <w:rsid w:val="00A24FED"/>
    <w:rsid w:val="00A2550C"/>
    <w:rsid w:val="00A2550D"/>
    <w:rsid w:val="00A25941"/>
    <w:rsid w:val="00A262AC"/>
    <w:rsid w:val="00A26F0B"/>
    <w:rsid w:val="00A3096A"/>
    <w:rsid w:val="00A30EC7"/>
    <w:rsid w:val="00A31C14"/>
    <w:rsid w:val="00A326EA"/>
    <w:rsid w:val="00A33ECD"/>
    <w:rsid w:val="00A33F22"/>
    <w:rsid w:val="00A34DD1"/>
    <w:rsid w:val="00A3599F"/>
    <w:rsid w:val="00A3622B"/>
    <w:rsid w:val="00A37E7A"/>
    <w:rsid w:val="00A4065B"/>
    <w:rsid w:val="00A4098E"/>
    <w:rsid w:val="00A409BF"/>
    <w:rsid w:val="00A413A0"/>
    <w:rsid w:val="00A41951"/>
    <w:rsid w:val="00A41A1C"/>
    <w:rsid w:val="00A41C10"/>
    <w:rsid w:val="00A42F99"/>
    <w:rsid w:val="00A430FB"/>
    <w:rsid w:val="00A45344"/>
    <w:rsid w:val="00A45EFF"/>
    <w:rsid w:val="00A462F2"/>
    <w:rsid w:val="00A467D8"/>
    <w:rsid w:val="00A46E7E"/>
    <w:rsid w:val="00A46EB6"/>
    <w:rsid w:val="00A47596"/>
    <w:rsid w:val="00A5196E"/>
    <w:rsid w:val="00A52715"/>
    <w:rsid w:val="00A5359C"/>
    <w:rsid w:val="00A54235"/>
    <w:rsid w:val="00A54807"/>
    <w:rsid w:val="00A550E7"/>
    <w:rsid w:val="00A5541D"/>
    <w:rsid w:val="00A574D3"/>
    <w:rsid w:val="00A60F09"/>
    <w:rsid w:val="00A642E5"/>
    <w:rsid w:val="00A64F6B"/>
    <w:rsid w:val="00A65EB6"/>
    <w:rsid w:val="00A66064"/>
    <w:rsid w:val="00A6621E"/>
    <w:rsid w:val="00A66E4B"/>
    <w:rsid w:val="00A67E5D"/>
    <w:rsid w:val="00A71B0F"/>
    <w:rsid w:val="00A72AD9"/>
    <w:rsid w:val="00A72F90"/>
    <w:rsid w:val="00A74038"/>
    <w:rsid w:val="00A74555"/>
    <w:rsid w:val="00A74F60"/>
    <w:rsid w:val="00A750C9"/>
    <w:rsid w:val="00A7706C"/>
    <w:rsid w:val="00A77C29"/>
    <w:rsid w:val="00A77CE2"/>
    <w:rsid w:val="00A817F5"/>
    <w:rsid w:val="00A821D2"/>
    <w:rsid w:val="00A8335C"/>
    <w:rsid w:val="00A83CBF"/>
    <w:rsid w:val="00A85198"/>
    <w:rsid w:val="00A85AA0"/>
    <w:rsid w:val="00A85C44"/>
    <w:rsid w:val="00A85F17"/>
    <w:rsid w:val="00A865BF"/>
    <w:rsid w:val="00A90073"/>
    <w:rsid w:val="00A9143A"/>
    <w:rsid w:val="00A916E1"/>
    <w:rsid w:val="00A92075"/>
    <w:rsid w:val="00A92B4D"/>
    <w:rsid w:val="00A92E13"/>
    <w:rsid w:val="00A93257"/>
    <w:rsid w:val="00A9503A"/>
    <w:rsid w:val="00A953A3"/>
    <w:rsid w:val="00A95447"/>
    <w:rsid w:val="00A95CB2"/>
    <w:rsid w:val="00A960FD"/>
    <w:rsid w:val="00A96E93"/>
    <w:rsid w:val="00A96EAC"/>
    <w:rsid w:val="00A9777D"/>
    <w:rsid w:val="00A9797A"/>
    <w:rsid w:val="00AA0301"/>
    <w:rsid w:val="00AA1EAA"/>
    <w:rsid w:val="00AA2497"/>
    <w:rsid w:val="00AA282F"/>
    <w:rsid w:val="00AA31C1"/>
    <w:rsid w:val="00AA3A7E"/>
    <w:rsid w:val="00AA5099"/>
    <w:rsid w:val="00AA5929"/>
    <w:rsid w:val="00AA608D"/>
    <w:rsid w:val="00AA6E42"/>
    <w:rsid w:val="00AA7694"/>
    <w:rsid w:val="00AB0239"/>
    <w:rsid w:val="00AB0980"/>
    <w:rsid w:val="00AB0BD3"/>
    <w:rsid w:val="00AB1322"/>
    <w:rsid w:val="00AB19E9"/>
    <w:rsid w:val="00AB1EF6"/>
    <w:rsid w:val="00AB4AB2"/>
    <w:rsid w:val="00AB4C1D"/>
    <w:rsid w:val="00AB512A"/>
    <w:rsid w:val="00AB5C75"/>
    <w:rsid w:val="00AB6615"/>
    <w:rsid w:val="00AB711A"/>
    <w:rsid w:val="00AB7F1E"/>
    <w:rsid w:val="00AB7F6D"/>
    <w:rsid w:val="00AC0AE8"/>
    <w:rsid w:val="00AC0AFA"/>
    <w:rsid w:val="00AC0DB3"/>
    <w:rsid w:val="00AC20F8"/>
    <w:rsid w:val="00AC289F"/>
    <w:rsid w:val="00AC2AE6"/>
    <w:rsid w:val="00AC340E"/>
    <w:rsid w:val="00AC3D89"/>
    <w:rsid w:val="00AC4EBA"/>
    <w:rsid w:val="00AC5D63"/>
    <w:rsid w:val="00AC5DF8"/>
    <w:rsid w:val="00AC6322"/>
    <w:rsid w:val="00AD08B9"/>
    <w:rsid w:val="00AD25E8"/>
    <w:rsid w:val="00AD3179"/>
    <w:rsid w:val="00AD389F"/>
    <w:rsid w:val="00AD3C2C"/>
    <w:rsid w:val="00AD3FF4"/>
    <w:rsid w:val="00AD5786"/>
    <w:rsid w:val="00AD5B5F"/>
    <w:rsid w:val="00AD68A0"/>
    <w:rsid w:val="00AD69F2"/>
    <w:rsid w:val="00AD7B08"/>
    <w:rsid w:val="00AE08FC"/>
    <w:rsid w:val="00AE0AA7"/>
    <w:rsid w:val="00AE0EC9"/>
    <w:rsid w:val="00AE2B56"/>
    <w:rsid w:val="00AE2DC5"/>
    <w:rsid w:val="00AE30C6"/>
    <w:rsid w:val="00AE3322"/>
    <w:rsid w:val="00AE3DBF"/>
    <w:rsid w:val="00AE481D"/>
    <w:rsid w:val="00AE4C99"/>
    <w:rsid w:val="00AE52BD"/>
    <w:rsid w:val="00AE5739"/>
    <w:rsid w:val="00AE573D"/>
    <w:rsid w:val="00AE5D1C"/>
    <w:rsid w:val="00AE6319"/>
    <w:rsid w:val="00AE7BD4"/>
    <w:rsid w:val="00AF10A1"/>
    <w:rsid w:val="00AF31CA"/>
    <w:rsid w:val="00AF31D7"/>
    <w:rsid w:val="00AF328B"/>
    <w:rsid w:val="00AF4EAF"/>
    <w:rsid w:val="00AF50B0"/>
    <w:rsid w:val="00AF538B"/>
    <w:rsid w:val="00AF5425"/>
    <w:rsid w:val="00AF5760"/>
    <w:rsid w:val="00AF6F25"/>
    <w:rsid w:val="00AF74DB"/>
    <w:rsid w:val="00B010E6"/>
    <w:rsid w:val="00B01219"/>
    <w:rsid w:val="00B0132E"/>
    <w:rsid w:val="00B016FF"/>
    <w:rsid w:val="00B01782"/>
    <w:rsid w:val="00B01A5A"/>
    <w:rsid w:val="00B02DA8"/>
    <w:rsid w:val="00B05676"/>
    <w:rsid w:val="00B05681"/>
    <w:rsid w:val="00B056AA"/>
    <w:rsid w:val="00B06043"/>
    <w:rsid w:val="00B064B9"/>
    <w:rsid w:val="00B07993"/>
    <w:rsid w:val="00B07EDE"/>
    <w:rsid w:val="00B100DE"/>
    <w:rsid w:val="00B109E2"/>
    <w:rsid w:val="00B116C5"/>
    <w:rsid w:val="00B11B5B"/>
    <w:rsid w:val="00B122CD"/>
    <w:rsid w:val="00B12A6C"/>
    <w:rsid w:val="00B1306F"/>
    <w:rsid w:val="00B13F21"/>
    <w:rsid w:val="00B144A6"/>
    <w:rsid w:val="00B15234"/>
    <w:rsid w:val="00B15329"/>
    <w:rsid w:val="00B1593C"/>
    <w:rsid w:val="00B15998"/>
    <w:rsid w:val="00B16216"/>
    <w:rsid w:val="00B1639D"/>
    <w:rsid w:val="00B166CC"/>
    <w:rsid w:val="00B16914"/>
    <w:rsid w:val="00B16B13"/>
    <w:rsid w:val="00B16CE1"/>
    <w:rsid w:val="00B16F46"/>
    <w:rsid w:val="00B20723"/>
    <w:rsid w:val="00B20A77"/>
    <w:rsid w:val="00B21047"/>
    <w:rsid w:val="00B211CE"/>
    <w:rsid w:val="00B213F2"/>
    <w:rsid w:val="00B22933"/>
    <w:rsid w:val="00B2374E"/>
    <w:rsid w:val="00B244E8"/>
    <w:rsid w:val="00B245AB"/>
    <w:rsid w:val="00B25359"/>
    <w:rsid w:val="00B26440"/>
    <w:rsid w:val="00B26537"/>
    <w:rsid w:val="00B26879"/>
    <w:rsid w:val="00B2727E"/>
    <w:rsid w:val="00B27455"/>
    <w:rsid w:val="00B301A7"/>
    <w:rsid w:val="00B310CB"/>
    <w:rsid w:val="00B316D5"/>
    <w:rsid w:val="00B3305A"/>
    <w:rsid w:val="00B34744"/>
    <w:rsid w:val="00B349A7"/>
    <w:rsid w:val="00B37D95"/>
    <w:rsid w:val="00B41138"/>
    <w:rsid w:val="00B41F26"/>
    <w:rsid w:val="00B42121"/>
    <w:rsid w:val="00B42355"/>
    <w:rsid w:val="00B42C53"/>
    <w:rsid w:val="00B42FE0"/>
    <w:rsid w:val="00B43E95"/>
    <w:rsid w:val="00B442A7"/>
    <w:rsid w:val="00B450CF"/>
    <w:rsid w:val="00B4542E"/>
    <w:rsid w:val="00B466F1"/>
    <w:rsid w:val="00B46AF2"/>
    <w:rsid w:val="00B46E64"/>
    <w:rsid w:val="00B47BFF"/>
    <w:rsid w:val="00B47FA9"/>
    <w:rsid w:val="00B506EA"/>
    <w:rsid w:val="00B50AFB"/>
    <w:rsid w:val="00B50D68"/>
    <w:rsid w:val="00B5116D"/>
    <w:rsid w:val="00B5136C"/>
    <w:rsid w:val="00B52553"/>
    <w:rsid w:val="00B52B9D"/>
    <w:rsid w:val="00B542B5"/>
    <w:rsid w:val="00B54AA2"/>
    <w:rsid w:val="00B54CDC"/>
    <w:rsid w:val="00B55624"/>
    <w:rsid w:val="00B55CB9"/>
    <w:rsid w:val="00B56B8A"/>
    <w:rsid w:val="00B56D24"/>
    <w:rsid w:val="00B56D6D"/>
    <w:rsid w:val="00B57294"/>
    <w:rsid w:val="00B577E1"/>
    <w:rsid w:val="00B579AA"/>
    <w:rsid w:val="00B61A22"/>
    <w:rsid w:val="00B61BB5"/>
    <w:rsid w:val="00B61E89"/>
    <w:rsid w:val="00B620C4"/>
    <w:rsid w:val="00B62933"/>
    <w:rsid w:val="00B62A6D"/>
    <w:rsid w:val="00B635BD"/>
    <w:rsid w:val="00B63925"/>
    <w:rsid w:val="00B63F0B"/>
    <w:rsid w:val="00B6516C"/>
    <w:rsid w:val="00B651D1"/>
    <w:rsid w:val="00B65BAF"/>
    <w:rsid w:val="00B67772"/>
    <w:rsid w:val="00B677A3"/>
    <w:rsid w:val="00B705FE"/>
    <w:rsid w:val="00B708B2"/>
    <w:rsid w:val="00B71044"/>
    <w:rsid w:val="00B710BC"/>
    <w:rsid w:val="00B726C7"/>
    <w:rsid w:val="00B72C07"/>
    <w:rsid w:val="00B73AC3"/>
    <w:rsid w:val="00B73F2D"/>
    <w:rsid w:val="00B74A25"/>
    <w:rsid w:val="00B753BF"/>
    <w:rsid w:val="00B75420"/>
    <w:rsid w:val="00B757AD"/>
    <w:rsid w:val="00B76129"/>
    <w:rsid w:val="00B76A0A"/>
    <w:rsid w:val="00B80D4A"/>
    <w:rsid w:val="00B80FD9"/>
    <w:rsid w:val="00B81739"/>
    <w:rsid w:val="00B8275C"/>
    <w:rsid w:val="00B82AF1"/>
    <w:rsid w:val="00B834B3"/>
    <w:rsid w:val="00B83811"/>
    <w:rsid w:val="00B84BCA"/>
    <w:rsid w:val="00B85AEF"/>
    <w:rsid w:val="00B85EFE"/>
    <w:rsid w:val="00B8654D"/>
    <w:rsid w:val="00B86A6A"/>
    <w:rsid w:val="00B86D24"/>
    <w:rsid w:val="00B870AE"/>
    <w:rsid w:val="00B875CE"/>
    <w:rsid w:val="00B876FC"/>
    <w:rsid w:val="00B87D72"/>
    <w:rsid w:val="00B90340"/>
    <w:rsid w:val="00B90850"/>
    <w:rsid w:val="00B91842"/>
    <w:rsid w:val="00B91B9C"/>
    <w:rsid w:val="00B9264C"/>
    <w:rsid w:val="00B92C5D"/>
    <w:rsid w:val="00B9342A"/>
    <w:rsid w:val="00B93489"/>
    <w:rsid w:val="00B93A4E"/>
    <w:rsid w:val="00B93FE2"/>
    <w:rsid w:val="00B964DF"/>
    <w:rsid w:val="00B966BA"/>
    <w:rsid w:val="00BA0343"/>
    <w:rsid w:val="00BA0AC9"/>
    <w:rsid w:val="00BA0C7D"/>
    <w:rsid w:val="00BA0F3E"/>
    <w:rsid w:val="00BA1066"/>
    <w:rsid w:val="00BA11F1"/>
    <w:rsid w:val="00BA29EB"/>
    <w:rsid w:val="00BA2C67"/>
    <w:rsid w:val="00BA38F6"/>
    <w:rsid w:val="00BA4FCE"/>
    <w:rsid w:val="00BA5B0C"/>
    <w:rsid w:val="00BA65FB"/>
    <w:rsid w:val="00BA6EC0"/>
    <w:rsid w:val="00BA6F23"/>
    <w:rsid w:val="00BA6F64"/>
    <w:rsid w:val="00BA70CF"/>
    <w:rsid w:val="00BA764F"/>
    <w:rsid w:val="00BA765A"/>
    <w:rsid w:val="00BB0E11"/>
    <w:rsid w:val="00BB1C71"/>
    <w:rsid w:val="00BB2A7A"/>
    <w:rsid w:val="00BB351A"/>
    <w:rsid w:val="00BB4662"/>
    <w:rsid w:val="00BB4BCD"/>
    <w:rsid w:val="00BB4C41"/>
    <w:rsid w:val="00BB4C8F"/>
    <w:rsid w:val="00BB4DE4"/>
    <w:rsid w:val="00BB595C"/>
    <w:rsid w:val="00BB5A2A"/>
    <w:rsid w:val="00BB5AA9"/>
    <w:rsid w:val="00BB5AD5"/>
    <w:rsid w:val="00BB5B61"/>
    <w:rsid w:val="00BB7802"/>
    <w:rsid w:val="00BC02AF"/>
    <w:rsid w:val="00BC02E9"/>
    <w:rsid w:val="00BC0743"/>
    <w:rsid w:val="00BC0952"/>
    <w:rsid w:val="00BC21B1"/>
    <w:rsid w:val="00BC2747"/>
    <w:rsid w:val="00BC2926"/>
    <w:rsid w:val="00BC31F9"/>
    <w:rsid w:val="00BC3626"/>
    <w:rsid w:val="00BC3950"/>
    <w:rsid w:val="00BC4F4D"/>
    <w:rsid w:val="00BC5716"/>
    <w:rsid w:val="00BC6514"/>
    <w:rsid w:val="00BC7464"/>
    <w:rsid w:val="00BD06CD"/>
    <w:rsid w:val="00BD079F"/>
    <w:rsid w:val="00BD24D8"/>
    <w:rsid w:val="00BD269E"/>
    <w:rsid w:val="00BD3684"/>
    <w:rsid w:val="00BD4386"/>
    <w:rsid w:val="00BD452C"/>
    <w:rsid w:val="00BD5374"/>
    <w:rsid w:val="00BD5898"/>
    <w:rsid w:val="00BD5C46"/>
    <w:rsid w:val="00BD66CA"/>
    <w:rsid w:val="00BD6F6B"/>
    <w:rsid w:val="00BD7695"/>
    <w:rsid w:val="00BE0C0F"/>
    <w:rsid w:val="00BE12A3"/>
    <w:rsid w:val="00BE2526"/>
    <w:rsid w:val="00BE385D"/>
    <w:rsid w:val="00BE3C5F"/>
    <w:rsid w:val="00BE47F8"/>
    <w:rsid w:val="00BE4977"/>
    <w:rsid w:val="00BE698D"/>
    <w:rsid w:val="00BE6A5C"/>
    <w:rsid w:val="00BE79DD"/>
    <w:rsid w:val="00BF0343"/>
    <w:rsid w:val="00BF0649"/>
    <w:rsid w:val="00BF0C71"/>
    <w:rsid w:val="00BF3812"/>
    <w:rsid w:val="00BF3934"/>
    <w:rsid w:val="00BF5843"/>
    <w:rsid w:val="00BF58D9"/>
    <w:rsid w:val="00BF5B44"/>
    <w:rsid w:val="00BF5CB8"/>
    <w:rsid w:val="00BF63A5"/>
    <w:rsid w:val="00BF645D"/>
    <w:rsid w:val="00BF6C99"/>
    <w:rsid w:val="00BF77AE"/>
    <w:rsid w:val="00C00825"/>
    <w:rsid w:val="00C00E5C"/>
    <w:rsid w:val="00C00FBA"/>
    <w:rsid w:val="00C01227"/>
    <w:rsid w:val="00C02A80"/>
    <w:rsid w:val="00C02B48"/>
    <w:rsid w:val="00C03B65"/>
    <w:rsid w:val="00C0401D"/>
    <w:rsid w:val="00C06B1E"/>
    <w:rsid w:val="00C06D33"/>
    <w:rsid w:val="00C10C5B"/>
    <w:rsid w:val="00C114E8"/>
    <w:rsid w:val="00C12101"/>
    <w:rsid w:val="00C13CDB"/>
    <w:rsid w:val="00C13EC8"/>
    <w:rsid w:val="00C16D7A"/>
    <w:rsid w:val="00C171DC"/>
    <w:rsid w:val="00C17DEF"/>
    <w:rsid w:val="00C203EA"/>
    <w:rsid w:val="00C20DE2"/>
    <w:rsid w:val="00C215C3"/>
    <w:rsid w:val="00C21DF2"/>
    <w:rsid w:val="00C22A27"/>
    <w:rsid w:val="00C22AE8"/>
    <w:rsid w:val="00C233B8"/>
    <w:rsid w:val="00C23B0D"/>
    <w:rsid w:val="00C243AF"/>
    <w:rsid w:val="00C24ADD"/>
    <w:rsid w:val="00C2560D"/>
    <w:rsid w:val="00C2582D"/>
    <w:rsid w:val="00C25964"/>
    <w:rsid w:val="00C265F0"/>
    <w:rsid w:val="00C27FE0"/>
    <w:rsid w:val="00C30539"/>
    <w:rsid w:val="00C32FB8"/>
    <w:rsid w:val="00C337C3"/>
    <w:rsid w:val="00C33EE9"/>
    <w:rsid w:val="00C3465A"/>
    <w:rsid w:val="00C34FB4"/>
    <w:rsid w:val="00C351BD"/>
    <w:rsid w:val="00C35D6B"/>
    <w:rsid w:val="00C3618B"/>
    <w:rsid w:val="00C36826"/>
    <w:rsid w:val="00C4034E"/>
    <w:rsid w:val="00C41680"/>
    <w:rsid w:val="00C42E22"/>
    <w:rsid w:val="00C43A5A"/>
    <w:rsid w:val="00C44D08"/>
    <w:rsid w:val="00C4528B"/>
    <w:rsid w:val="00C466A9"/>
    <w:rsid w:val="00C46741"/>
    <w:rsid w:val="00C468AD"/>
    <w:rsid w:val="00C46AE7"/>
    <w:rsid w:val="00C47902"/>
    <w:rsid w:val="00C50272"/>
    <w:rsid w:val="00C5094E"/>
    <w:rsid w:val="00C53270"/>
    <w:rsid w:val="00C532E5"/>
    <w:rsid w:val="00C534E5"/>
    <w:rsid w:val="00C5501E"/>
    <w:rsid w:val="00C55674"/>
    <w:rsid w:val="00C56C3A"/>
    <w:rsid w:val="00C56E47"/>
    <w:rsid w:val="00C5760C"/>
    <w:rsid w:val="00C57AB5"/>
    <w:rsid w:val="00C57BC2"/>
    <w:rsid w:val="00C6001D"/>
    <w:rsid w:val="00C60055"/>
    <w:rsid w:val="00C611C4"/>
    <w:rsid w:val="00C615F0"/>
    <w:rsid w:val="00C624F0"/>
    <w:rsid w:val="00C6349E"/>
    <w:rsid w:val="00C635FE"/>
    <w:rsid w:val="00C63667"/>
    <w:rsid w:val="00C64C01"/>
    <w:rsid w:val="00C66C15"/>
    <w:rsid w:val="00C670A0"/>
    <w:rsid w:val="00C67BFE"/>
    <w:rsid w:val="00C67F0A"/>
    <w:rsid w:val="00C72FFF"/>
    <w:rsid w:val="00C7397E"/>
    <w:rsid w:val="00C74F97"/>
    <w:rsid w:val="00C75035"/>
    <w:rsid w:val="00C75465"/>
    <w:rsid w:val="00C75515"/>
    <w:rsid w:val="00C76393"/>
    <w:rsid w:val="00C7709A"/>
    <w:rsid w:val="00C778D0"/>
    <w:rsid w:val="00C779D8"/>
    <w:rsid w:val="00C80202"/>
    <w:rsid w:val="00C805CD"/>
    <w:rsid w:val="00C8199A"/>
    <w:rsid w:val="00C821C8"/>
    <w:rsid w:val="00C82664"/>
    <w:rsid w:val="00C86E18"/>
    <w:rsid w:val="00C878AE"/>
    <w:rsid w:val="00C91607"/>
    <w:rsid w:val="00C91DD9"/>
    <w:rsid w:val="00C92768"/>
    <w:rsid w:val="00C92D56"/>
    <w:rsid w:val="00C93A34"/>
    <w:rsid w:val="00C93BA1"/>
    <w:rsid w:val="00C93D37"/>
    <w:rsid w:val="00C942CC"/>
    <w:rsid w:val="00C9443A"/>
    <w:rsid w:val="00C94975"/>
    <w:rsid w:val="00C95236"/>
    <w:rsid w:val="00C95907"/>
    <w:rsid w:val="00C960C3"/>
    <w:rsid w:val="00C967FC"/>
    <w:rsid w:val="00C96D31"/>
    <w:rsid w:val="00C97690"/>
    <w:rsid w:val="00C97F48"/>
    <w:rsid w:val="00CA092E"/>
    <w:rsid w:val="00CA09DB"/>
    <w:rsid w:val="00CA0FE5"/>
    <w:rsid w:val="00CA1AF6"/>
    <w:rsid w:val="00CA337F"/>
    <w:rsid w:val="00CA3381"/>
    <w:rsid w:val="00CA37E3"/>
    <w:rsid w:val="00CA41C1"/>
    <w:rsid w:val="00CA4B8D"/>
    <w:rsid w:val="00CA66EA"/>
    <w:rsid w:val="00CA6A7E"/>
    <w:rsid w:val="00CA795B"/>
    <w:rsid w:val="00CB003B"/>
    <w:rsid w:val="00CB01AD"/>
    <w:rsid w:val="00CB02E9"/>
    <w:rsid w:val="00CB0E7B"/>
    <w:rsid w:val="00CB188F"/>
    <w:rsid w:val="00CB1D0B"/>
    <w:rsid w:val="00CB1ED7"/>
    <w:rsid w:val="00CB233E"/>
    <w:rsid w:val="00CB248B"/>
    <w:rsid w:val="00CB2E32"/>
    <w:rsid w:val="00CB347E"/>
    <w:rsid w:val="00CB564C"/>
    <w:rsid w:val="00CB5B27"/>
    <w:rsid w:val="00CB6453"/>
    <w:rsid w:val="00CB65F6"/>
    <w:rsid w:val="00CB6E15"/>
    <w:rsid w:val="00CC0987"/>
    <w:rsid w:val="00CC1441"/>
    <w:rsid w:val="00CC1F4B"/>
    <w:rsid w:val="00CC24AD"/>
    <w:rsid w:val="00CC24B8"/>
    <w:rsid w:val="00CC2694"/>
    <w:rsid w:val="00CC30BD"/>
    <w:rsid w:val="00CC39D9"/>
    <w:rsid w:val="00CC3E47"/>
    <w:rsid w:val="00CC40FC"/>
    <w:rsid w:val="00CC48B5"/>
    <w:rsid w:val="00CC4AA8"/>
    <w:rsid w:val="00CC4C14"/>
    <w:rsid w:val="00CC4FA0"/>
    <w:rsid w:val="00CC5ABD"/>
    <w:rsid w:val="00CC5E0D"/>
    <w:rsid w:val="00CC5F4A"/>
    <w:rsid w:val="00CC64E3"/>
    <w:rsid w:val="00CD0632"/>
    <w:rsid w:val="00CD0684"/>
    <w:rsid w:val="00CD15E9"/>
    <w:rsid w:val="00CD28B2"/>
    <w:rsid w:val="00CD2918"/>
    <w:rsid w:val="00CD2946"/>
    <w:rsid w:val="00CD2E1C"/>
    <w:rsid w:val="00CD3575"/>
    <w:rsid w:val="00CD37B1"/>
    <w:rsid w:val="00CD40F2"/>
    <w:rsid w:val="00CD4B9C"/>
    <w:rsid w:val="00CE04B6"/>
    <w:rsid w:val="00CE0539"/>
    <w:rsid w:val="00CE1059"/>
    <w:rsid w:val="00CE2662"/>
    <w:rsid w:val="00CE5F99"/>
    <w:rsid w:val="00CE6254"/>
    <w:rsid w:val="00CE66A0"/>
    <w:rsid w:val="00CE7E43"/>
    <w:rsid w:val="00CE7E65"/>
    <w:rsid w:val="00CF005B"/>
    <w:rsid w:val="00CF0914"/>
    <w:rsid w:val="00CF15B6"/>
    <w:rsid w:val="00CF26CE"/>
    <w:rsid w:val="00CF2B86"/>
    <w:rsid w:val="00CF60B1"/>
    <w:rsid w:val="00CF6DDB"/>
    <w:rsid w:val="00CF7FC4"/>
    <w:rsid w:val="00D00FB5"/>
    <w:rsid w:val="00D03EA7"/>
    <w:rsid w:val="00D049EE"/>
    <w:rsid w:val="00D05322"/>
    <w:rsid w:val="00D05652"/>
    <w:rsid w:val="00D06686"/>
    <w:rsid w:val="00D06A8D"/>
    <w:rsid w:val="00D07434"/>
    <w:rsid w:val="00D07759"/>
    <w:rsid w:val="00D10197"/>
    <w:rsid w:val="00D1038D"/>
    <w:rsid w:val="00D1044F"/>
    <w:rsid w:val="00D105E7"/>
    <w:rsid w:val="00D1087C"/>
    <w:rsid w:val="00D11E0D"/>
    <w:rsid w:val="00D12F3C"/>
    <w:rsid w:val="00D12F77"/>
    <w:rsid w:val="00D13557"/>
    <w:rsid w:val="00D14949"/>
    <w:rsid w:val="00D14C86"/>
    <w:rsid w:val="00D14D9E"/>
    <w:rsid w:val="00D15198"/>
    <w:rsid w:val="00D15C45"/>
    <w:rsid w:val="00D17839"/>
    <w:rsid w:val="00D17B1F"/>
    <w:rsid w:val="00D201B8"/>
    <w:rsid w:val="00D208A6"/>
    <w:rsid w:val="00D2153A"/>
    <w:rsid w:val="00D2288A"/>
    <w:rsid w:val="00D23301"/>
    <w:rsid w:val="00D234B8"/>
    <w:rsid w:val="00D23820"/>
    <w:rsid w:val="00D2583F"/>
    <w:rsid w:val="00D271FC"/>
    <w:rsid w:val="00D271FE"/>
    <w:rsid w:val="00D2736E"/>
    <w:rsid w:val="00D27B21"/>
    <w:rsid w:val="00D27CAA"/>
    <w:rsid w:val="00D3332E"/>
    <w:rsid w:val="00D33F17"/>
    <w:rsid w:val="00D33F1E"/>
    <w:rsid w:val="00D34EE9"/>
    <w:rsid w:val="00D3520A"/>
    <w:rsid w:val="00D3525E"/>
    <w:rsid w:val="00D355F1"/>
    <w:rsid w:val="00D356B2"/>
    <w:rsid w:val="00D35816"/>
    <w:rsid w:val="00D359D8"/>
    <w:rsid w:val="00D3635E"/>
    <w:rsid w:val="00D36B41"/>
    <w:rsid w:val="00D36F92"/>
    <w:rsid w:val="00D37A3B"/>
    <w:rsid w:val="00D37FCB"/>
    <w:rsid w:val="00D40BA8"/>
    <w:rsid w:val="00D40D82"/>
    <w:rsid w:val="00D413F8"/>
    <w:rsid w:val="00D41FA3"/>
    <w:rsid w:val="00D435DD"/>
    <w:rsid w:val="00D43639"/>
    <w:rsid w:val="00D44E8A"/>
    <w:rsid w:val="00D454B4"/>
    <w:rsid w:val="00D45897"/>
    <w:rsid w:val="00D45C1C"/>
    <w:rsid w:val="00D46233"/>
    <w:rsid w:val="00D503A4"/>
    <w:rsid w:val="00D50691"/>
    <w:rsid w:val="00D50E71"/>
    <w:rsid w:val="00D53276"/>
    <w:rsid w:val="00D54139"/>
    <w:rsid w:val="00D55864"/>
    <w:rsid w:val="00D55A38"/>
    <w:rsid w:val="00D56B93"/>
    <w:rsid w:val="00D56BC9"/>
    <w:rsid w:val="00D56BFF"/>
    <w:rsid w:val="00D56C27"/>
    <w:rsid w:val="00D57F18"/>
    <w:rsid w:val="00D60248"/>
    <w:rsid w:val="00D6058E"/>
    <w:rsid w:val="00D60CCA"/>
    <w:rsid w:val="00D63D95"/>
    <w:rsid w:val="00D644A5"/>
    <w:rsid w:val="00D64AE6"/>
    <w:rsid w:val="00D64C74"/>
    <w:rsid w:val="00D66035"/>
    <w:rsid w:val="00D66A6B"/>
    <w:rsid w:val="00D66AD7"/>
    <w:rsid w:val="00D67B3D"/>
    <w:rsid w:val="00D7097A"/>
    <w:rsid w:val="00D70D0B"/>
    <w:rsid w:val="00D7215F"/>
    <w:rsid w:val="00D73812"/>
    <w:rsid w:val="00D74791"/>
    <w:rsid w:val="00D74A23"/>
    <w:rsid w:val="00D74EA5"/>
    <w:rsid w:val="00D75EFF"/>
    <w:rsid w:val="00D7717C"/>
    <w:rsid w:val="00D77D33"/>
    <w:rsid w:val="00D80839"/>
    <w:rsid w:val="00D80F78"/>
    <w:rsid w:val="00D817B5"/>
    <w:rsid w:val="00D81E0A"/>
    <w:rsid w:val="00D81FF0"/>
    <w:rsid w:val="00D83D36"/>
    <w:rsid w:val="00D83E80"/>
    <w:rsid w:val="00D85306"/>
    <w:rsid w:val="00D85B4E"/>
    <w:rsid w:val="00D87A2B"/>
    <w:rsid w:val="00D90555"/>
    <w:rsid w:val="00D905AF"/>
    <w:rsid w:val="00D906DA"/>
    <w:rsid w:val="00D91553"/>
    <w:rsid w:val="00D919C0"/>
    <w:rsid w:val="00D91C2E"/>
    <w:rsid w:val="00D92EEF"/>
    <w:rsid w:val="00D94025"/>
    <w:rsid w:val="00D94F31"/>
    <w:rsid w:val="00D95CCE"/>
    <w:rsid w:val="00D96581"/>
    <w:rsid w:val="00D97086"/>
    <w:rsid w:val="00DA008B"/>
    <w:rsid w:val="00DA015D"/>
    <w:rsid w:val="00DA0539"/>
    <w:rsid w:val="00DA0AB3"/>
    <w:rsid w:val="00DA1A9E"/>
    <w:rsid w:val="00DA1D80"/>
    <w:rsid w:val="00DA2CBB"/>
    <w:rsid w:val="00DA2FDE"/>
    <w:rsid w:val="00DA4159"/>
    <w:rsid w:val="00DA4724"/>
    <w:rsid w:val="00DA55ED"/>
    <w:rsid w:val="00DA5BD7"/>
    <w:rsid w:val="00DA5D4B"/>
    <w:rsid w:val="00DB15DD"/>
    <w:rsid w:val="00DB187D"/>
    <w:rsid w:val="00DB1B0D"/>
    <w:rsid w:val="00DB2540"/>
    <w:rsid w:val="00DB3935"/>
    <w:rsid w:val="00DB43CD"/>
    <w:rsid w:val="00DB573C"/>
    <w:rsid w:val="00DB5943"/>
    <w:rsid w:val="00DB5E31"/>
    <w:rsid w:val="00DB64E6"/>
    <w:rsid w:val="00DB73DC"/>
    <w:rsid w:val="00DC0152"/>
    <w:rsid w:val="00DC02DD"/>
    <w:rsid w:val="00DC0370"/>
    <w:rsid w:val="00DC0557"/>
    <w:rsid w:val="00DC1B28"/>
    <w:rsid w:val="00DC1FC8"/>
    <w:rsid w:val="00DC20FE"/>
    <w:rsid w:val="00DC2132"/>
    <w:rsid w:val="00DC2279"/>
    <w:rsid w:val="00DC2289"/>
    <w:rsid w:val="00DC3889"/>
    <w:rsid w:val="00DC3E5B"/>
    <w:rsid w:val="00DC4416"/>
    <w:rsid w:val="00DC46A2"/>
    <w:rsid w:val="00DC4C04"/>
    <w:rsid w:val="00DC54EB"/>
    <w:rsid w:val="00DC584C"/>
    <w:rsid w:val="00DC58B8"/>
    <w:rsid w:val="00DC6035"/>
    <w:rsid w:val="00DC6CF0"/>
    <w:rsid w:val="00DC7379"/>
    <w:rsid w:val="00DC77A1"/>
    <w:rsid w:val="00DD0AE2"/>
    <w:rsid w:val="00DD135E"/>
    <w:rsid w:val="00DD141B"/>
    <w:rsid w:val="00DD157E"/>
    <w:rsid w:val="00DD1821"/>
    <w:rsid w:val="00DD2EC4"/>
    <w:rsid w:val="00DD347A"/>
    <w:rsid w:val="00DD4856"/>
    <w:rsid w:val="00DD4D7E"/>
    <w:rsid w:val="00DD4F64"/>
    <w:rsid w:val="00DD4FB4"/>
    <w:rsid w:val="00DD51EA"/>
    <w:rsid w:val="00DD5297"/>
    <w:rsid w:val="00DD5506"/>
    <w:rsid w:val="00DD7FB5"/>
    <w:rsid w:val="00DE00A1"/>
    <w:rsid w:val="00DE07A5"/>
    <w:rsid w:val="00DE0AF4"/>
    <w:rsid w:val="00DE1310"/>
    <w:rsid w:val="00DE24B5"/>
    <w:rsid w:val="00DE2BF5"/>
    <w:rsid w:val="00DE3706"/>
    <w:rsid w:val="00DE3A35"/>
    <w:rsid w:val="00DE4022"/>
    <w:rsid w:val="00DE43CA"/>
    <w:rsid w:val="00DE4D42"/>
    <w:rsid w:val="00DE4D6B"/>
    <w:rsid w:val="00DE588E"/>
    <w:rsid w:val="00DE5C4F"/>
    <w:rsid w:val="00DE61BB"/>
    <w:rsid w:val="00DE64D9"/>
    <w:rsid w:val="00DE678E"/>
    <w:rsid w:val="00DF1135"/>
    <w:rsid w:val="00DF1C88"/>
    <w:rsid w:val="00DF2EF0"/>
    <w:rsid w:val="00DF306E"/>
    <w:rsid w:val="00DF3CEA"/>
    <w:rsid w:val="00DF4C69"/>
    <w:rsid w:val="00DF5BB6"/>
    <w:rsid w:val="00DF6403"/>
    <w:rsid w:val="00DF6FC5"/>
    <w:rsid w:val="00DF781D"/>
    <w:rsid w:val="00DF791F"/>
    <w:rsid w:val="00E009CA"/>
    <w:rsid w:val="00E00A72"/>
    <w:rsid w:val="00E01A85"/>
    <w:rsid w:val="00E01E56"/>
    <w:rsid w:val="00E03092"/>
    <w:rsid w:val="00E0337B"/>
    <w:rsid w:val="00E046EF"/>
    <w:rsid w:val="00E054CD"/>
    <w:rsid w:val="00E05D98"/>
    <w:rsid w:val="00E05E4D"/>
    <w:rsid w:val="00E067EB"/>
    <w:rsid w:val="00E06845"/>
    <w:rsid w:val="00E074D8"/>
    <w:rsid w:val="00E07C6E"/>
    <w:rsid w:val="00E10C6A"/>
    <w:rsid w:val="00E11298"/>
    <w:rsid w:val="00E11351"/>
    <w:rsid w:val="00E117B1"/>
    <w:rsid w:val="00E1279B"/>
    <w:rsid w:val="00E130DB"/>
    <w:rsid w:val="00E135D2"/>
    <w:rsid w:val="00E1368F"/>
    <w:rsid w:val="00E141E2"/>
    <w:rsid w:val="00E15290"/>
    <w:rsid w:val="00E15ED9"/>
    <w:rsid w:val="00E15EFD"/>
    <w:rsid w:val="00E17163"/>
    <w:rsid w:val="00E1767F"/>
    <w:rsid w:val="00E21C73"/>
    <w:rsid w:val="00E23376"/>
    <w:rsid w:val="00E23E0A"/>
    <w:rsid w:val="00E25750"/>
    <w:rsid w:val="00E26544"/>
    <w:rsid w:val="00E26BDD"/>
    <w:rsid w:val="00E27167"/>
    <w:rsid w:val="00E27F42"/>
    <w:rsid w:val="00E30C9F"/>
    <w:rsid w:val="00E315DA"/>
    <w:rsid w:val="00E31BF4"/>
    <w:rsid w:val="00E340D6"/>
    <w:rsid w:val="00E340F3"/>
    <w:rsid w:val="00E3456A"/>
    <w:rsid w:val="00E34931"/>
    <w:rsid w:val="00E351BA"/>
    <w:rsid w:val="00E354B5"/>
    <w:rsid w:val="00E36849"/>
    <w:rsid w:val="00E40042"/>
    <w:rsid w:val="00E41A1F"/>
    <w:rsid w:val="00E41DA2"/>
    <w:rsid w:val="00E42229"/>
    <w:rsid w:val="00E42640"/>
    <w:rsid w:val="00E4290F"/>
    <w:rsid w:val="00E42AC6"/>
    <w:rsid w:val="00E42EBA"/>
    <w:rsid w:val="00E43039"/>
    <w:rsid w:val="00E4406F"/>
    <w:rsid w:val="00E44404"/>
    <w:rsid w:val="00E45266"/>
    <w:rsid w:val="00E45481"/>
    <w:rsid w:val="00E459A4"/>
    <w:rsid w:val="00E45B1C"/>
    <w:rsid w:val="00E4727F"/>
    <w:rsid w:val="00E505EF"/>
    <w:rsid w:val="00E50D08"/>
    <w:rsid w:val="00E51495"/>
    <w:rsid w:val="00E51662"/>
    <w:rsid w:val="00E5169F"/>
    <w:rsid w:val="00E52CE3"/>
    <w:rsid w:val="00E5317B"/>
    <w:rsid w:val="00E54317"/>
    <w:rsid w:val="00E56001"/>
    <w:rsid w:val="00E61BCF"/>
    <w:rsid w:val="00E6237B"/>
    <w:rsid w:val="00E62385"/>
    <w:rsid w:val="00E63101"/>
    <w:rsid w:val="00E6450A"/>
    <w:rsid w:val="00E64859"/>
    <w:rsid w:val="00E650D3"/>
    <w:rsid w:val="00E651CF"/>
    <w:rsid w:val="00E65308"/>
    <w:rsid w:val="00E66114"/>
    <w:rsid w:val="00E66150"/>
    <w:rsid w:val="00E66B7E"/>
    <w:rsid w:val="00E70569"/>
    <w:rsid w:val="00E707F1"/>
    <w:rsid w:val="00E715F8"/>
    <w:rsid w:val="00E7166A"/>
    <w:rsid w:val="00E718C7"/>
    <w:rsid w:val="00E71D6D"/>
    <w:rsid w:val="00E72185"/>
    <w:rsid w:val="00E7389D"/>
    <w:rsid w:val="00E73E79"/>
    <w:rsid w:val="00E73F2A"/>
    <w:rsid w:val="00E80405"/>
    <w:rsid w:val="00E80C76"/>
    <w:rsid w:val="00E81400"/>
    <w:rsid w:val="00E817BA"/>
    <w:rsid w:val="00E826C1"/>
    <w:rsid w:val="00E829CA"/>
    <w:rsid w:val="00E835CB"/>
    <w:rsid w:val="00E84D55"/>
    <w:rsid w:val="00E85AC0"/>
    <w:rsid w:val="00E8644D"/>
    <w:rsid w:val="00E8681E"/>
    <w:rsid w:val="00E86E42"/>
    <w:rsid w:val="00E871C8"/>
    <w:rsid w:val="00E9155D"/>
    <w:rsid w:val="00E917E0"/>
    <w:rsid w:val="00E93403"/>
    <w:rsid w:val="00E95C5C"/>
    <w:rsid w:val="00E95F87"/>
    <w:rsid w:val="00E96BBA"/>
    <w:rsid w:val="00E9714F"/>
    <w:rsid w:val="00E97BCA"/>
    <w:rsid w:val="00EA0432"/>
    <w:rsid w:val="00EA3251"/>
    <w:rsid w:val="00EA32E9"/>
    <w:rsid w:val="00EA4589"/>
    <w:rsid w:val="00EA5215"/>
    <w:rsid w:val="00EA5741"/>
    <w:rsid w:val="00EA5888"/>
    <w:rsid w:val="00EA5ADC"/>
    <w:rsid w:val="00EA651F"/>
    <w:rsid w:val="00EA6952"/>
    <w:rsid w:val="00EA6BFC"/>
    <w:rsid w:val="00EB0080"/>
    <w:rsid w:val="00EB1333"/>
    <w:rsid w:val="00EB19F5"/>
    <w:rsid w:val="00EB1B56"/>
    <w:rsid w:val="00EB2C6B"/>
    <w:rsid w:val="00EB3273"/>
    <w:rsid w:val="00EB33FC"/>
    <w:rsid w:val="00EB5580"/>
    <w:rsid w:val="00EB57AD"/>
    <w:rsid w:val="00EB587F"/>
    <w:rsid w:val="00EB6ACD"/>
    <w:rsid w:val="00EB7184"/>
    <w:rsid w:val="00EB771B"/>
    <w:rsid w:val="00EC0504"/>
    <w:rsid w:val="00EC06AB"/>
    <w:rsid w:val="00EC0F69"/>
    <w:rsid w:val="00EC1A4E"/>
    <w:rsid w:val="00EC1A99"/>
    <w:rsid w:val="00EC2629"/>
    <w:rsid w:val="00EC281A"/>
    <w:rsid w:val="00EC2C8A"/>
    <w:rsid w:val="00EC2D13"/>
    <w:rsid w:val="00EC2D4B"/>
    <w:rsid w:val="00EC342B"/>
    <w:rsid w:val="00EC3CFA"/>
    <w:rsid w:val="00EC47D7"/>
    <w:rsid w:val="00EC4F10"/>
    <w:rsid w:val="00EC57B9"/>
    <w:rsid w:val="00EC633F"/>
    <w:rsid w:val="00EC7115"/>
    <w:rsid w:val="00ED0CB6"/>
    <w:rsid w:val="00ED1A09"/>
    <w:rsid w:val="00ED1E46"/>
    <w:rsid w:val="00ED2036"/>
    <w:rsid w:val="00ED2393"/>
    <w:rsid w:val="00ED341C"/>
    <w:rsid w:val="00ED396D"/>
    <w:rsid w:val="00ED4359"/>
    <w:rsid w:val="00ED442A"/>
    <w:rsid w:val="00ED4B30"/>
    <w:rsid w:val="00ED5566"/>
    <w:rsid w:val="00ED55C6"/>
    <w:rsid w:val="00ED6438"/>
    <w:rsid w:val="00ED75A8"/>
    <w:rsid w:val="00ED7DAA"/>
    <w:rsid w:val="00EE04C7"/>
    <w:rsid w:val="00EE152A"/>
    <w:rsid w:val="00EE1A69"/>
    <w:rsid w:val="00EE1CA8"/>
    <w:rsid w:val="00EE1E1C"/>
    <w:rsid w:val="00EE31EA"/>
    <w:rsid w:val="00EE32E2"/>
    <w:rsid w:val="00EE47DD"/>
    <w:rsid w:val="00EE60F5"/>
    <w:rsid w:val="00EE742F"/>
    <w:rsid w:val="00EF12FF"/>
    <w:rsid w:val="00EF1C5C"/>
    <w:rsid w:val="00EF1DCB"/>
    <w:rsid w:val="00EF31C9"/>
    <w:rsid w:val="00EF38A1"/>
    <w:rsid w:val="00EF3A63"/>
    <w:rsid w:val="00EF3B1F"/>
    <w:rsid w:val="00EF40CB"/>
    <w:rsid w:val="00EF58D1"/>
    <w:rsid w:val="00EF6038"/>
    <w:rsid w:val="00EF681D"/>
    <w:rsid w:val="00EF683B"/>
    <w:rsid w:val="00EF6B72"/>
    <w:rsid w:val="00EF757F"/>
    <w:rsid w:val="00EF7BD3"/>
    <w:rsid w:val="00F000E6"/>
    <w:rsid w:val="00F003D0"/>
    <w:rsid w:val="00F00D03"/>
    <w:rsid w:val="00F018F4"/>
    <w:rsid w:val="00F020E8"/>
    <w:rsid w:val="00F0335B"/>
    <w:rsid w:val="00F036D8"/>
    <w:rsid w:val="00F0436D"/>
    <w:rsid w:val="00F045A7"/>
    <w:rsid w:val="00F04739"/>
    <w:rsid w:val="00F0479A"/>
    <w:rsid w:val="00F04D25"/>
    <w:rsid w:val="00F05F11"/>
    <w:rsid w:val="00F072CA"/>
    <w:rsid w:val="00F07357"/>
    <w:rsid w:val="00F07714"/>
    <w:rsid w:val="00F07BB9"/>
    <w:rsid w:val="00F07DD4"/>
    <w:rsid w:val="00F07EDF"/>
    <w:rsid w:val="00F07F7D"/>
    <w:rsid w:val="00F1047A"/>
    <w:rsid w:val="00F1113B"/>
    <w:rsid w:val="00F14115"/>
    <w:rsid w:val="00F142B9"/>
    <w:rsid w:val="00F146FF"/>
    <w:rsid w:val="00F16767"/>
    <w:rsid w:val="00F16DEA"/>
    <w:rsid w:val="00F16F94"/>
    <w:rsid w:val="00F2097B"/>
    <w:rsid w:val="00F21123"/>
    <w:rsid w:val="00F217CD"/>
    <w:rsid w:val="00F22501"/>
    <w:rsid w:val="00F235A4"/>
    <w:rsid w:val="00F245A4"/>
    <w:rsid w:val="00F252FF"/>
    <w:rsid w:val="00F2590B"/>
    <w:rsid w:val="00F25A62"/>
    <w:rsid w:val="00F276A1"/>
    <w:rsid w:val="00F30002"/>
    <w:rsid w:val="00F32F5C"/>
    <w:rsid w:val="00F33674"/>
    <w:rsid w:val="00F34BCF"/>
    <w:rsid w:val="00F34CB2"/>
    <w:rsid w:val="00F35343"/>
    <w:rsid w:val="00F35AFB"/>
    <w:rsid w:val="00F37EE2"/>
    <w:rsid w:val="00F40365"/>
    <w:rsid w:val="00F40497"/>
    <w:rsid w:val="00F419D6"/>
    <w:rsid w:val="00F42DC4"/>
    <w:rsid w:val="00F42FCA"/>
    <w:rsid w:val="00F433ED"/>
    <w:rsid w:val="00F44196"/>
    <w:rsid w:val="00F44505"/>
    <w:rsid w:val="00F44A7E"/>
    <w:rsid w:val="00F45F6A"/>
    <w:rsid w:val="00F460D4"/>
    <w:rsid w:val="00F474D4"/>
    <w:rsid w:val="00F5181B"/>
    <w:rsid w:val="00F51AF0"/>
    <w:rsid w:val="00F5376A"/>
    <w:rsid w:val="00F53FFF"/>
    <w:rsid w:val="00F5428A"/>
    <w:rsid w:val="00F5546B"/>
    <w:rsid w:val="00F5569E"/>
    <w:rsid w:val="00F55DD6"/>
    <w:rsid w:val="00F57411"/>
    <w:rsid w:val="00F5793F"/>
    <w:rsid w:val="00F60571"/>
    <w:rsid w:val="00F60D06"/>
    <w:rsid w:val="00F6189C"/>
    <w:rsid w:val="00F62E04"/>
    <w:rsid w:val="00F639AE"/>
    <w:rsid w:val="00F64376"/>
    <w:rsid w:val="00F64752"/>
    <w:rsid w:val="00F65BDE"/>
    <w:rsid w:val="00F67051"/>
    <w:rsid w:val="00F7068B"/>
    <w:rsid w:val="00F713B8"/>
    <w:rsid w:val="00F71B50"/>
    <w:rsid w:val="00F71CA4"/>
    <w:rsid w:val="00F732A4"/>
    <w:rsid w:val="00F736C2"/>
    <w:rsid w:val="00F74A81"/>
    <w:rsid w:val="00F74D02"/>
    <w:rsid w:val="00F74D04"/>
    <w:rsid w:val="00F775F9"/>
    <w:rsid w:val="00F77929"/>
    <w:rsid w:val="00F8004B"/>
    <w:rsid w:val="00F80277"/>
    <w:rsid w:val="00F809C0"/>
    <w:rsid w:val="00F81032"/>
    <w:rsid w:val="00F810F6"/>
    <w:rsid w:val="00F8160C"/>
    <w:rsid w:val="00F83D7D"/>
    <w:rsid w:val="00F8450F"/>
    <w:rsid w:val="00F84C2D"/>
    <w:rsid w:val="00F85411"/>
    <w:rsid w:val="00F859B3"/>
    <w:rsid w:val="00F860C8"/>
    <w:rsid w:val="00F86CBE"/>
    <w:rsid w:val="00F8709A"/>
    <w:rsid w:val="00F87AA1"/>
    <w:rsid w:val="00F901E4"/>
    <w:rsid w:val="00F9066F"/>
    <w:rsid w:val="00F919CB"/>
    <w:rsid w:val="00F93F59"/>
    <w:rsid w:val="00F9430E"/>
    <w:rsid w:val="00F944A4"/>
    <w:rsid w:val="00F94BE5"/>
    <w:rsid w:val="00F95051"/>
    <w:rsid w:val="00F95315"/>
    <w:rsid w:val="00F953CC"/>
    <w:rsid w:val="00F95494"/>
    <w:rsid w:val="00F9636A"/>
    <w:rsid w:val="00F96D5A"/>
    <w:rsid w:val="00F96E33"/>
    <w:rsid w:val="00F974D1"/>
    <w:rsid w:val="00F97AFE"/>
    <w:rsid w:val="00FA026C"/>
    <w:rsid w:val="00FA1879"/>
    <w:rsid w:val="00FA1F6F"/>
    <w:rsid w:val="00FA20C4"/>
    <w:rsid w:val="00FA227F"/>
    <w:rsid w:val="00FA3F78"/>
    <w:rsid w:val="00FA4487"/>
    <w:rsid w:val="00FA517B"/>
    <w:rsid w:val="00FA5472"/>
    <w:rsid w:val="00FA5B62"/>
    <w:rsid w:val="00FA6456"/>
    <w:rsid w:val="00FA6803"/>
    <w:rsid w:val="00FA6A70"/>
    <w:rsid w:val="00FA749C"/>
    <w:rsid w:val="00FA75D2"/>
    <w:rsid w:val="00FB021B"/>
    <w:rsid w:val="00FB0CCF"/>
    <w:rsid w:val="00FB0E5C"/>
    <w:rsid w:val="00FB2609"/>
    <w:rsid w:val="00FB46C6"/>
    <w:rsid w:val="00FB4B0A"/>
    <w:rsid w:val="00FB4F78"/>
    <w:rsid w:val="00FB557D"/>
    <w:rsid w:val="00FB782A"/>
    <w:rsid w:val="00FC0215"/>
    <w:rsid w:val="00FC046E"/>
    <w:rsid w:val="00FC0EC0"/>
    <w:rsid w:val="00FC2B13"/>
    <w:rsid w:val="00FC2FFD"/>
    <w:rsid w:val="00FC36DB"/>
    <w:rsid w:val="00FC3B14"/>
    <w:rsid w:val="00FC4313"/>
    <w:rsid w:val="00FC57DD"/>
    <w:rsid w:val="00FC5E64"/>
    <w:rsid w:val="00FC7332"/>
    <w:rsid w:val="00FC7879"/>
    <w:rsid w:val="00FC795D"/>
    <w:rsid w:val="00FC7ADC"/>
    <w:rsid w:val="00FD1F5B"/>
    <w:rsid w:val="00FD2669"/>
    <w:rsid w:val="00FD2749"/>
    <w:rsid w:val="00FD2979"/>
    <w:rsid w:val="00FD312D"/>
    <w:rsid w:val="00FD3BD8"/>
    <w:rsid w:val="00FD40C4"/>
    <w:rsid w:val="00FD41A5"/>
    <w:rsid w:val="00FD5051"/>
    <w:rsid w:val="00FD50E9"/>
    <w:rsid w:val="00FD5B92"/>
    <w:rsid w:val="00FD6197"/>
    <w:rsid w:val="00FD647B"/>
    <w:rsid w:val="00FD66A3"/>
    <w:rsid w:val="00FD6BA9"/>
    <w:rsid w:val="00FD6BE9"/>
    <w:rsid w:val="00FD7539"/>
    <w:rsid w:val="00FD7C7B"/>
    <w:rsid w:val="00FE1EF8"/>
    <w:rsid w:val="00FE285A"/>
    <w:rsid w:val="00FE2CE4"/>
    <w:rsid w:val="00FE3F4B"/>
    <w:rsid w:val="00FE55BC"/>
    <w:rsid w:val="00FE61B0"/>
    <w:rsid w:val="00FE6456"/>
    <w:rsid w:val="00FE7E9A"/>
    <w:rsid w:val="00FF030D"/>
    <w:rsid w:val="00FF1265"/>
    <w:rsid w:val="00FF2ED1"/>
    <w:rsid w:val="00FF3FCD"/>
    <w:rsid w:val="00FF407A"/>
    <w:rsid w:val="00FF591F"/>
    <w:rsid w:val="00FF5B6F"/>
    <w:rsid w:val="00FF5D32"/>
    <w:rsid w:val="00FF603D"/>
    <w:rsid w:val="00FF7AC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8017E"/>
  <w15:docId w15:val="{53B881C4-24B5-4CDF-B667-61C3C044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5E2"/>
    <w:pPr>
      <w:tabs>
        <w:tab w:val="center" w:pos="4513"/>
        <w:tab w:val="right" w:pos="9026"/>
      </w:tabs>
    </w:pPr>
  </w:style>
  <w:style w:type="character" w:customStyle="1" w:styleId="HeaderChar">
    <w:name w:val="Header Char"/>
    <w:basedOn w:val="DefaultParagraphFont"/>
    <w:link w:val="Header"/>
    <w:uiPriority w:val="99"/>
    <w:rsid w:val="007555E2"/>
  </w:style>
  <w:style w:type="paragraph" w:styleId="Footer">
    <w:name w:val="footer"/>
    <w:basedOn w:val="Normal"/>
    <w:link w:val="FooterChar"/>
    <w:uiPriority w:val="99"/>
    <w:unhideWhenUsed/>
    <w:rsid w:val="007555E2"/>
    <w:pPr>
      <w:tabs>
        <w:tab w:val="center" w:pos="4513"/>
        <w:tab w:val="right" w:pos="9026"/>
      </w:tabs>
    </w:pPr>
  </w:style>
  <w:style w:type="character" w:customStyle="1" w:styleId="FooterChar">
    <w:name w:val="Footer Char"/>
    <w:basedOn w:val="DefaultParagraphFont"/>
    <w:link w:val="Footer"/>
    <w:uiPriority w:val="99"/>
    <w:rsid w:val="007555E2"/>
  </w:style>
  <w:style w:type="paragraph" w:styleId="BalloonText">
    <w:name w:val="Balloon Text"/>
    <w:basedOn w:val="Normal"/>
    <w:link w:val="BalloonTextChar"/>
    <w:uiPriority w:val="99"/>
    <w:semiHidden/>
    <w:unhideWhenUsed/>
    <w:rsid w:val="007555E2"/>
    <w:rPr>
      <w:rFonts w:ascii="Tahoma" w:hAnsi="Tahoma" w:cs="Tahoma"/>
      <w:sz w:val="16"/>
      <w:szCs w:val="16"/>
    </w:rPr>
  </w:style>
  <w:style w:type="character" w:customStyle="1" w:styleId="BalloonTextChar">
    <w:name w:val="Balloon Text Char"/>
    <w:basedOn w:val="DefaultParagraphFont"/>
    <w:link w:val="BalloonText"/>
    <w:uiPriority w:val="99"/>
    <w:semiHidden/>
    <w:rsid w:val="007555E2"/>
    <w:rPr>
      <w:rFonts w:ascii="Tahoma" w:hAnsi="Tahoma" w:cs="Tahoma"/>
      <w:sz w:val="16"/>
      <w:szCs w:val="16"/>
    </w:rPr>
  </w:style>
  <w:style w:type="table" w:styleId="TableGrid">
    <w:name w:val="Table Grid"/>
    <w:basedOn w:val="TableNormal"/>
    <w:uiPriority w:val="39"/>
    <w:rsid w:val="00755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651D1"/>
    <w:pPr>
      <w:ind w:left="720"/>
      <w:contextualSpacing/>
    </w:pPr>
  </w:style>
  <w:style w:type="character" w:customStyle="1" w:styleId="ListParagraphChar">
    <w:name w:val="List Paragraph Char"/>
    <w:basedOn w:val="DefaultParagraphFont"/>
    <w:link w:val="ListParagraph"/>
    <w:uiPriority w:val="34"/>
    <w:rsid w:val="00BA0F3E"/>
  </w:style>
  <w:style w:type="paragraph" w:styleId="FootnoteText">
    <w:name w:val="footnote text"/>
    <w:aliases w:val="Footnote Text Char2,Footnote Text Char1 Char,Footnote Text Char1 Char Char Char1,Footnote Text Char Char Char Char Char1,Footnote Text Char2 Char Char Char Char Char1,Footnote Text Char Char3 Char Char Char Char Char1"/>
    <w:basedOn w:val="Normal"/>
    <w:link w:val="FootnoteTextChar"/>
    <w:uiPriority w:val="99"/>
    <w:unhideWhenUsed/>
    <w:rsid w:val="001B6D74"/>
    <w:rPr>
      <w:sz w:val="20"/>
      <w:szCs w:val="20"/>
    </w:rPr>
  </w:style>
  <w:style w:type="character" w:customStyle="1" w:styleId="FootnoteTextChar">
    <w:name w:val="Footnote Text Char"/>
    <w:aliases w:val="Footnote Text Char2 Char,Footnote Text Char1 Char Char,Footnote Text Char1 Char Char Char1 Char,Footnote Text Char Char Char Char Char1 Char,Footnote Text Char2 Char Char Char Char Char1 Char"/>
    <w:basedOn w:val="DefaultParagraphFont"/>
    <w:link w:val="FootnoteText"/>
    <w:uiPriority w:val="99"/>
    <w:rsid w:val="001B6D74"/>
    <w:rPr>
      <w:sz w:val="20"/>
      <w:szCs w:val="20"/>
    </w:rPr>
  </w:style>
  <w:style w:type="character" w:styleId="FootnoteReference">
    <w:name w:val="footnote reference"/>
    <w:basedOn w:val="DefaultParagraphFont"/>
    <w:uiPriority w:val="99"/>
    <w:unhideWhenUsed/>
    <w:rsid w:val="001B6D74"/>
    <w:rPr>
      <w:vertAlign w:val="superscript"/>
    </w:rPr>
  </w:style>
  <w:style w:type="paragraph" w:customStyle="1" w:styleId="Numberedpara">
    <w:name w:val="Numbered para"/>
    <w:basedOn w:val="Normal"/>
    <w:link w:val="NumberedparaCharChar"/>
    <w:autoRedefine/>
    <w:rsid w:val="006E733C"/>
    <w:pPr>
      <w:spacing w:after="240"/>
      <w:jc w:val="both"/>
    </w:pPr>
    <w:rPr>
      <w:rFonts w:eastAsia="SimSun" w:cs="Times New Roman"/>
      <w:lang w:val="en-US" w:eastAsia="zh-CN"/>
    </w:rPr>
  </w:style>
  <w:style w:type="character" w:customStyle="1" w:styleId="NumberedparaCharChar">
    <w:name w:val="Numbered para Char Char"/>
    <w:link w:val="Numberedpara"/>
    <w:rsid w:val="006E733C"/>
    <w:rPr>
      <w:rFonts w:eastAsia="SimSun" w:cs="Times New Roman"/>
      <w:lang w:val="en-US" w:eastAsia="zh-CN"/>
    </w:rPr>
  </w:style>
  <w:style w:type="character" w:styleId="CommentReference">
    <w:name w:val="annotation reference"/>
    <w:basedOn w:val="DefaultParagraphFont"/>
    <w:uiPriority w:val="99"/>
    <w:semiHidden/>
    <w:unhideWhenUsed/>
    <w:rsid w:val="00CA09DB"/>
    <w:rPr>
      <w:sz w:val="16"/>
      <w:szCs w:val="16"/>
    </w:rPr>
  </w:style>
  <w:style w:type="paragraph" w:styleId="CommentText">
    <w:name w:val="annotation text"/>
    <w:basedOn w:val="Normal"/>
    <w:link w:val="CommentTextChar"/>
    <w:uiPriority w:val="99"/>
    <w:semiHidden/>
    <w:unhideWhenUsed/>
    <w:rsid w:val="00CA09DB"/>
    <w:rPr>
      <w:sz w:val="20"/>
      <w:szCs w:val="20"/>
    </w:rPr>
  </w:style>
  <w:style w:type="character" w:customStyle="1" w:styleId="CommentTextChar">
    <w:name w:val="Comment Text Char"/>
    <w:basedOn w:val="DefaultParagraphFont"/>
    <w:link w:val="CommentText"/>
    <w:uiPriority w:val="99"/>
    <w:semiHidden/>
    <w:rsid w:val="00CA09DB"/>
    <w:rPr>
      <w:sz w:val="20"/>
      <w:szCs w:val="20"/>
    </w:rPr>
  </w:style>
  <w:style w:type="paragraph" w:styleId="CommentSubject">
    <w:name w:val="annotation subject"/>
    <w:basedOn w:val="CommentText"/>
    <w:next w:val="CommentText"/>
    <w:link w:val="CommentSubjectChar"/>
    <w:uiPriority w:val="99"/>
    <w:semiHidden/>
    <w:unhideWhenUsed/>
    <w:rsid w:val="00CA09DB"/>
    <w:rPr>
      <w:b/>
      <w:bCs/>
    </w:rPr>
  </w:style>
  <w:style w:type="character" w:customStyle="1" w:styleId="CommentSubjectChar">
    <w:name w:val="Comment Subject Char"/>
    <w:basedOn w:val="CommentTextChar"/>
    <w:link w:val="CommentSubject"/>
    <w:uiPriority w:val="99"/>
    <w:semiHidden/>
    <w:rsid w:val="00CA09DB"/>
    <w:rPr>
      <w:b/>
      <w:bCs/>
      <w:sz w:val="20"/>
      <w:szCs w:val="20"/>
    </w:rPr>
  </w:style>
  <w:style w:type="paragraph" w:styleId="Revision">
    <w:name w:val="Revision"/>
    <w:hidden/>
    <w:uiPriority w:val="99"/>
    <w:semiHidden/>
    <w:rsid w:val="00CA09DB"/>
  </w:style>
  <w:style w:type="paragraph" w:customStyle="1" w:styleId="MainBody">
    <w:name w:val="Main Body"/>
    <w:basedOn w:val="Normal"/>
    <w:qFormat/>
    <w:rsid w:val="00E715F8"/>
    <w:pPr>
      <w:spacing w:after="240"/>
      <w:jc w:val="both"/>
    </w:pPr>
  </w:style>
  <w:style w:type="paragraph" w:customStyle="1" w:styleId="Default">
    <w:name w:val="Default"/>
    <w:rsid w:val="00C95907"/>
    <w:pPr>
      <w:autoSpaceDE w:val="0"/>
      <w:autoSpaceDN w:val="0"/>
      <w:adjustRightInd w:val="0"/>
    </w:pPr>
    <w:rPr>
      <w:rFonts w:cs="Arial"/>
      <w:color w:val="000000"/>
      <w:szCs w:val="24"/>
    </w:rPr>
  </w:style>
  <w:style w:type="character" w:styleId="Strong">
    <w:name w:val="Strong"/>
    <w:basedOn w:val="DefaultParagraphFont"/>
    <w:uiPriority w:val="22"/>
    <w:qFormat/>
    <w:rsid w:val="000356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6014">
      <w:bodyDiv w:val="1"/>
      <w:marLeft w:val="0"/>
      <w:marRight w:val="0"/>
      <w:marTop w:val="0"/>
      <w:marBottom w:val="0"/>
      <w:divBdr>
        <w:top w:val="none" w:sz="0" w:space="0" w:color="auto"/>
        <w:left w:val="none" w:sz="0" w:space="0" w:color="auto"/>
        <w:bottom w:val="none" w:sz="0" w:space="0" w:color="auto"/>
        <w:right w:val="none" w:sz="0" w:space="0" w:color="auto"/>
      </w:divBdr>
    </w:div>
    <w:div w:id="725297107">
      <w:bodyDiv w:val="1"/>
      <w:marLeft w:val="0"/>
      <w:marRight w:val="0"/>
      <w:marTop w:val="0"/>
      <w:marBottom w:val="0"/>
      <w:divBdr>
        <w:top w:val="none" w:sz="0" w:space="0" w:color="auto"/>
        <w:left w:val="none" w:sz="0" w:space="0" w:color="auto"/>
        <w:bottom w:val="none" w:sz="0" w:space="0" w:color="auto"/>
        <w:right w:val="none" w:sz="0" w:space="0" w:color="auto"/>
      </w:divBdr>
    </w:div>
    <w:div w:id="926380704">
      <w:bodyDiv w:val="1"/>
      <w:marLeft w:val="0"/>
      <w:marRight w:val="0"/>
      <w:marTop w:val="0"/>
      <w:marBottom w:val="0"/>
      <w:divBdr>
        <w:top w:val="none" w:sz="0" w:space="0" w:color="auto"/>
        <w:left w:val="none" w:sz="0" w:space="0" w:color="auto"/>
        <w:bottom w:val="none" w:sz="0" w:space="0" w:color="auto"/>
        <w:right w:val="none" w:sz="0" w:space="0" w:color="auto"/>
      </w:divBdr>
    </w:div>
    <w:div w:id="1057783196">
      <w:bodyDiv w:val="1"/>
      <w:marLeft w:val="0"/>
      <w:marRight w:val="0"/>
      <w:marTop w:val="0"/>
      <w:marBottom w:val="0"/>
      <w:divBdr>
        <w:top w:val="none" w:sz="0" w:space="0" w:color="auto"/>
        <w:left w:val="none" w:sz="0" w:space="0" w:color="auto"/>
        <w:bottom w:val="none" w:sz="0" w:space="0" w:color="auto"/>
        <w:right w:val="none" w:sz="0" w:space="0" w:color="auto"/>
      </w:divBdr>
    </w:div>
    <w:div w:id="1251744261">
      <w:bodyDiv w:val="1"/>
      <w:marLeft w:val="0"/>
      <w:marRight w:val="0"/>
      <w:marTop w:val="0"/>
      <w:marBottom w:val="0"/>
      <w:divBdr>
        <w:top w:val="none" w:sz="0" w:space="0" w:color="auto"/>
        <w:left w:val="none" w:sz="0" w:space="0" w:color="auto"/>
        <w:bottom w:val="none" w:sz="0" w:space="0" w:color="auto"/>
        <w:right w:val="none" w:sz="0" w:space="0" w:color="auto"/>
      </w:divBdr>
    </w:div>
    <w:div w:id="1263296987">
      <w:bodyDiv w:val="1"/>
      <w:marLeft w:val="0"/>
      <w:marRight w:val="0"/>
      <w:marTop w:val="0"/>
      <w:marBottom w:val="0"/>
      <w:divBdr>
        <w:top w:val="none" w:sz="0" w:space="0" w:color="auto"/>
        <w:left w:val="none" w:sz="0" w:space="0" w:color="auto"/>
        <w:bottom w:val="none" w:sz="0" w:space="0" w:color="auto"/>
        <w:right w:val="none" w:sz="0" w:space="0" w:color="auto"/>
      </w:divBdr>
    </w:div>
    <w:div w:id="1362903379">
      <w:bodyDiv w:val="1"/>
      <w:marLeft w:val="0"/>
      <w:marRight w:val="0"/>
      <w:marTop w:val="0"/>
      <w:marBottom w:val="0"/>
      <w:divBdr>
        <w:top w:val="none" w:sz="0" w:space="0" w:color="auto"/>
        <w:left w:val="none" w:sz="0" w:space="0" w:color="auto"/>
        <w:bottom w:val="none" w:sz="0" w:space="0" w:color="auto"/>
        <w:right w:val="none" w:sz="0" w:space="0" w:color="auto"/>
      </w:divBdr>
    </w:div>
    <w:div w:id="1559433733">
      <w:bodyDiv w:val="1"/>
      <w:marLeft w:val="0"/>
      <w:marRight w:val="0"/>
      <w:marTop w:val="0"/>
      <w:marBottom w:val="0"/>
      <w:divBdr>
        <w:top w:val="none" w:sz="0" w:space="0" w:color="auto"/>
        <w:left w:val="none" w:sz="0" w:space="0" w:color="auto"/>
        <w:bottom w:val="none" w:sz="0" w:space="0" w:color="auto"/>
        <w:right w:val="none" w:sz="0" w:space="0" w:color="auto"/>
      </w:divBdr>
    </w:div>
    <w:div w:id="1732999425">
      <w:bodyDiv w:val="1"/>
      <w:marLeft w:val="0"/>
      <w:marRight w:val="0"/>
      <w:marTop w:val="0"/>
      <w:marBottom w:val="0"/>
      <w:divBdr>
        <w:top w:val="none" w:sz="0" w:space="0" w:color="auto"/>
        <w:left w:val="none" w:sz="0" w:space="0" w:color="auto"/>
        <w:bottom w:val="none" w:sz="0" w:space="0" w:color="auto"/>
        <w:right w:val="none" w:sz="0" w:space="0" w:color="auto"/>
      </w:divBdr>
    </w:div>
    <w:div w:id="1838572205">
      <w:bodyDiv w:val="1"/>
      <w:marLeft w:val="0"/>
      <w:marRight w:val="0"/>
      <w:marTop w:val="0"/>
      <w:marBottom w:val="0"/>
      <w:divBdr>
        <w:top w:val="none" w:sz="0" w:space="0" w:color="auto"/>
        <w:left w:val="none" w:sz="0" w:space="0" w:color="auto"/>
        <w:bottom w:val="none" w:sz="0" w:space="0" w:color="auto"/>
        <w:right w:val="none" w:sz="0" w:space="0" w:color="auto"/>
      </w:divBdr>
    </w:div>
    <w:div w:id="194106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6F5F3-D382-418B-8386-779159261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ANG (MOH)</dc:creator>
  <cp:keywords/>
  <dc:description/>
  <cp:lastModifiedBy>Vidhya` Segar</cp:lastModifiedBy>
  <cp:revision>7</cp:revision>
  <cp:lastPrinted>2019-07-02T06:36:00Z</cp:lastPrinted>
  <dcterms:created xsi:type="dcterms:W3CDTF">2021-01-15T02:11:00Z</dcterms:created>
  <dcterms:modified xsi:type="dcterms:W3CDTF">2021-02-27T03:21:00Z</dcterms:modified>
</cp:coreProperties>
</file>