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X="-289" w:tblpY="-390"/>
        <w:tblW w:w="14283" w:type="dxa"/>
        <w:tblLook w:val="04A0" w:firstRow="1" w:lastRow="0" w:firstColumn="1" w:lastColumn="0" w:noHBand="0" w:noVBand="1"/>
      </w:tblPr>
      <w:tblGrid>
        <w:gridCol w:w="1059"/>
        <w:gridCol w:w="1173"/>
        <w:gridCol w:w="521"/>
        <w:gridCol w:w="1211"/>
        <w:gridCol w:w="954"/>
        <w:gridCol w:w="521"/>
        <w:gridCol w:w="1142"/>
        <w:gridCol w:w="1225"/>
        <w:gridCol w:w="388"/>
        <w:gridCol w:w="709"/>
        <w:gridCol w:w="719"/>
        <w:gridCol w:w="475"/>
        <w:gridCol w:w="1134"/>
        <w:gridCol w:w="1116"/>
        <w:gridCol w:w="396"/>
        <w:gridCol w:w="821"/>
        <w:gridCol w:w="719"/>
      </w:tblGrid>
      <w:tr w:rsidR="00C5501A" w:rsidRPr="00E224B6" w:rsidTr="004237D5">
        <w:tc>
          <w:tcPr>
            <w:tcW w:w="14283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Table 2a. </w:t>
            </w:r>
            <w:r w:rsidRPr="00E224B6">
              <w:rPr>
                <w:bCs/>
                <w:color w:val="000000" w:themeColor="text1"/>
                <w:sz w:val="20"/>
                <w:szCs w:val="20"/>
                <w:u w:color="243778"/>
              </w:rPr>
              <w:t>Assessment of methodological quality of included studies according to COSMIN criteria</w:t>
            </w:r>
            <w:r w:rsidRPr="00E224B6">
              <w:rPr>
                <w:bCs/>
                <w:color w:val="000000" w:themeColor="text1"/>
                <w:sz w:val="20"/>
                <w:szCs w:val="20"/>
                <w:u w:color="243778"/>
              </w:rPr>
              <w:fldChar w:fldCharType="begin"/>
            </w:r>
            <w:r w:rsidRPr="00E224B6">
              <w:rPr>
                <w:bCs/>
                <w:color w:val="000000" w:themeColor="text1"/>
                <w:sz w:val="20"/>
                <w:szCs w:val="20"/>
                <w:u w:color="243778"/>
              </w:rPr>
              <w:instrText xml:space="preserve"> ADDIN EN.CITE &lt;EndNote&gt;&lt;Cite&gt;&lt;Author&gt;Terwee&lt;/Author&gt;&lt;Year&gt;2012&lt;/Year&gt;&lt;RecNum&gt;168&lt;/RecNum&gt;&lt;DisplayText&gt;&lt;style face="superscript"&gt;8&lt;/style&gt;&lt;/DisplayText&gt;&lt;record&gt;&lt;rec-number&gt;168&lt;/rec-number&gt;&lt;foreign-keys&gt;&lt;key app="EN" db-id="wtte9tar7e9wpge2pwep99v99zes2szt9v5f" timestamp="1566379726"&gt;168&lt;/key&gt;&lt;/foreign-keys&gt;&lt;ref-type name="Journal Article"&gt;17&lt;/ref-type&gt;&lt;contributors&gt;&lt;authors&gt;&lt;author&gt;Terwee, C. B.&lt;/author&gt;&lt;author&gt;Mokkink, L. B.&lt;/author&gt;&lt;author&gt;Knol, D. L.&lt;/author&gt;&lt;author&gt;Ostelo, R. W.&lt;/author&gt;&lt;author&gt;Bouter, L. M.&lt;/author&gt;&lt;author&gt;de Vet, H. C.&lt;/author&gt;&lt;/authors&gt;&lt;/contributors&gt;&lt;auth-address&gt;Department of Epidemiology and Biostatistics and EMGO Institute for Health and Care Research, VU University Medical Center, Van der Boechorststraat 7, 1081 BT, Amsterdam, The Netherlands. cb.terwee@vumc.nl&lt;/auth-address&gt;&lt;titles&gt;&lt;title&gt;Rating the methodological quality in systematic reviews of studies on measurement properties: a scoring system for the COSMIN checklist&lt;/title&gt;&lt;secondary-title&gt;Qual Life Res&lt;/secondary-title&gt;&lt;/titles&gt;&lt;periodical&gt;&lt;full-title&gt;Qual Life Res&lt;/full-title&gt;&lt;/periodical&gt;&lt;pages&gt;651-7&lt;/pages&gt;&lt;volume&gt;21&lt;/volume&gt;&lt;number&gt;4&lt;/number&gt;&lt;edition&gt;2011/07/07&lt;/edition&gt;&lt;keywords&gt;&lt;keyword&gt;Checklist/*standards&lt;/keyword&gt;&lt;keyword&gt;Humans&lt;/keyword&gt;&lt;keyword&gt;Psychometrics&lt;/keyword&gt;&lt;keyword&gt;*Quality Control&lt;/keyword&gt;&lt;keyword&gt;*Quality of Life&lt;/keyword&gt;&lt;keyword&gt;Reproducibility of Results&lt;/keyword&gt;&lt;keyword&gt;*Review Literature as Topic&lt;/keyword&gt;&lt;keyword&gt;Surveys and Questionnaires&lt;/keyword&gt;&lt;/keywords&gt;&lt;dates&gt;&lt;year&gt;2012&lt;/year&gt;&lt;pub-dates&gt;&lt;date&gt;May&lt;/date&gt;&lt;/pub-dates&gt;&lt;/dates&gt;&lt;isbn&gt;1573-2649 (Electronic)&amp;#xD;0962-9343 (Linking)&lt;/isbn&gt;&lt;accession-num&gt;21732199&lt;/accession-num&gt;&lt;urls&gt;&lt;related-urls&gt;&lt;url&gt;https://www.ncbi.nlm.nih.gov/pubmed/21732199&lt;/url&gt;&lt;/related-urls&gt;&lt;/urls&gt;&lt;custom2&gt;PMC3323819&lt;/custom2&gt;&lt;electronic-resource-num&gt;10.1007/s11136-011-9960-1&lt;/electronic-resource-num&gt;&lt;/record&gt;&lt;/Cite&gt;&lt;/EndNote&gt;</w:instrText>
            </w:r>
            <w:r w:rsidRPr="00E224B6">
              <w:rPr>
                <w:bCs/>
                <w:color w:val="000000" w:themeColor="text1"/>
                <w:sz w:val="20"/>
                <w:szCs w:val="20"/>
                <w:u w:color="243778"/>
              </w:rPr>
              <w:fldChar w:fldCharType="separate"/>
            </w:r>
            <w:r w:rsidRPr="00E224B6">
              <w:rPr>
                <w:bCs/>
                <w:noProof/>
                <w:color w:val="000000" w:themeColor="text1"/>
                <w:sz w:val="20"/>
                <w:szCs w:val="20"/>
                <w:u w:color="243778"/>
                <w:vertAlign w:val="superscript"/>
              </w:rPr>
              <w:t>8</w:t>
            </w:r>
            <w:r w:rsidRPr="00E224B6">
              <w:rPr>
                <w:bCs/>
                <w:color w:val="000000" w:themeColor="text1"/>
                <w:sz w:val="20"/>
                <w:szCs w:val="20"/>
                <w:u w:color="243778"/>
              </w:rPr>
              <w:fldChar w:fldCharType="end"/>
            </w:r>
          </w:p>
        </w:tc>
      </w:tr>
      <w:tr w:rsidR="00C5501A" w:rsidRPr="00E224B6" w:rsidTr="004237D5">
        <w:tc>
          <w:tcPr>
            <w:tcW w:w="1059" w:type="dxa"/>
            <w:vMerge w:val="restart"/>
            <w:tcBorders>
              <w:top w:val="single" w:sz="12" w:space="0" w:color="auto"/>
            </w:tcBorders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Study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</w:tcBorders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Assessment</w:t>
            </w:r>
          </w:p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Tools</w:t>
            </w:r>
          </w:p>
        </w:tc>
        <w:tc>
          <w:tcPr>
            <w:tcW w:w="2686" w:type="dxa"/>
            <w:gridSpan w:val="3"/>
            <w:tcBorders>
              <w:top w:val="single" w:sz="12" w:space="0" w:color="auto"/>
            </w:tcBorders>
          </w:tcPr>
          <w:p w:rsidR="00C5501A" w:rsidRPr="00E224B6" w:rsidRDefault="00C5501A" w:rsidP="004237D5">
            <w:pPr>
              <w:jc w:val="center"/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Structural validity</w:t>
            </w:r>
          </w:p>
        </w:tc>
        <w:tc>
          <w:tcPr>
            <w:tcW w:w="2888" w:type="dxa"/>
            <w:gridSpan w:val="3"/>
            <w:tcBorders>
              <w:top w:val="single" w:sz="12" w:space="0" w:color="auto"/>
            </w:tcBorders>
          </w:tcPr>
          <w:p w:rsidR="00C5501A" w:rsidRPr="00E224B6" w:rsidRDefault="00C5501A" w:rsidP="004237D5">
            <w:pPr>
              <w:jc w:val="center"/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Internal Consistency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</w:tcBorders>
          </w:tcPr>
          <w:p w:rsidR="00C5501A" w:rsidRPr="00E224B6" w:rsidRDefault="00C5501A" w:rsidP="004237D5">
            <w:pPr>
              <w:jc w:val="center"/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Cross-cultural validity</w:t>
            </w:r>
          </w:p>
        </w:tc>
        <w:tc>
          <w:tcPr>
            <w:tcW w:w="2725" w:type="dxa"/>
            <w:gridSpan w:val="3"/>
            <w:tcBorders>
              <w:top w:val="single" w:sz="12" w:space="0" w:color="auto"/>
            </w:tcBorders>
          </w:tcPr>
          <w:p w:rsidR="00C5501A" w:rsidRPr="00E224B6" w:rsidRDefault="00C5501A" w:rsidP="004237D5">
            <w:pPr>
              <w:jc w:val="center"/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Reliability</w:t>
            </w:r>
          </w:p>
        </w:tc>
        <w:tc>
          <w:tcPr>
            <w:tcW w:w="1936" w:type="dxa"/>
            <w:gridSpan w:val="3"/>
            <w:tcBorders>
              <w:top w:val="single" w:sz="12" w:space="0" w:color="auto"/>
            </w:tcBorders>
          </w:tcPr>
          <w:p w:rsidR="00C5501A" w:rsidRPr="00E224B6" w:rsidRDefault="00C5501A" w:rsidP="004237D5">
            <w:pPr>
              <w:jc w:val="center"/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Measurement error</w:t>
            </w:r>
          </w:p>
        </w:tc>
      </w:tr>
      <w:tr w:rsidR="00C5501A" w:rsidRPr="00E224B6" w:rsidTr="004237D5">
        <w:tc>
          <w:tcPr>
            <w:tcW w:w="1059" w:type="dxa"/>
            <w:vMerge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73" w:type="dxa"/>
            <w:vMerge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n</w:t>
            </w:r>
          </w:p>
        </w:tc>
        <w:tc>
          <w:tcPr>
            <w:tcW w:w="121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Meth. </w:t>
            </w:r>
            <w:proofErr w:type="spellStart"/>
            <w:r w:rsidRPr="00E224B6">
              <w:rPr>
                <w:sz w:val="18"/>
                <w:szCs w:val="20"/>
              </w:rPr>
              <w:t>qual</w:t>
            </w:r>
            <w:proofErr w:type="spellEnd"/>
          </w:p>
        </w:tc>
        <w:tc>
          <w:tcPr>
            <w:tcW w:w="954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Result</w:t>
            </w: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n</w:t>
            </w:r>
          </w:p>
        </w:tc>
        <w:tc>
          <w:tcPr>
            <w:tcW w:w="1142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Meth. </w:t>
            </w:r>
            <w:proofErr w:type="spellStart"/>
            <w:r w:rsidRPr="00E224B6">
              <w:rPr>
                <w:sz w:val="18"/>
                <w:szCs w:val="20"/>
              </w:rPr>
              <w:t>qual</w:t>
            </w:r>
            <w:proofErr w:type="spellEnd"/>
          </w:p>
        </w:tc>
        <w:tc>
          <w:tcPr>
            <w:tcW w:w="122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Result</w:t>
            </w:r>
          </w:p>
        </w:tc>
        <w:tc>
          <w:tcPr>
            <w:tcW w:w="388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n</w:t>
            </w:r>
          </w:p>
        </w:tc>
        <w:tc>
          <w:tcPr>
            <w:tcW w:w="709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Meth. </w:t>
            </w:r>
            <w:proofErr w:type="spellStart"/>
            <w:r w:rsidRPr="00E224B6">
              <w:rPr>
                <w:sz w:val="18"/>
                <w:szCs w:val="20"/>
              </w:rPr>
              <w:t>qual</w:t>
            </w:r>
            <w:proofErr w:type="spellEnd"/>
          </w:p>
        </w:tc>
        <w:tc>
          <w:tcPr>
            <w:tcW w:w="719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Result</w:t>
            </w:r>
          </w:p>
        </w:tc>
        <w:tc>
          <w:tcPr>
            <w:tcW w:w="47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n</w:t>
            </w:r>
          </w:p>
        </w:tc>
        <w:tc>
          <w:tcPr>
            <w:tcW w:w="1134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Meth. </w:t>
            </w:r>
            <w:proofErr w:type="spellStart"/>
            <w:r w:rsidRPr="00E224B6">
              <w:rPr>
                <w:sz w:val="18"/>
                <w:szCs w:val="20"/>
              </w:rPr>
              <w:t>qual</w:t>
            </w:r>
            <w:proofErr w:type="spellEnd"/>
          </w:p>
        </w:tc>
        <w:tc>
          <w:tcPr>
            <w:tcW w:w="1116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Result</w:t>
            </w:r>
          </w:p>
        </w:tc>
        <w:tc>
          <w:tcPr>
            <w:tcW w:w="396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n</w:t>
            </w:r>
          </w:p>
        </w:tc>
        <w:tc>
          <w:tcPr>
            <w:tcW w:w="8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Meth. </w:t>
            </w:r>
            <w:proofErr w:type="spellStart"/>
            <w:r w:rsidRPr="00E224B6">
              <w:rPr>
                <w:sz w:val="18"/>
                <w:szCs w:val="20"/>
              </w:rPr>
              <w:t>qual</w:t>
            </w:r>
            <w:proofErr w:type="spellEnd"/>
          </w:p>
        </w:tc>
        <w:tc>
          <w:tcPr>
            <w:tcW w:w="719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Result</w:t>
            </w:r>
          </w:p>
        </w:tc>
      </w:tr>
      <w:tr w:rsidR="00C5501A" w:rsidRPr="00E224B6" w:rsidTr="004237D5">
        <w:tc>
          <w:tcPr>
            <w:tcW w:w="1059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proofErr w:type="spellStart"/>
            <w:r w:rsidRPr="00E224B6">
              <w:rPr>
                <w:sz w:val="18"/>
                <w:szCs w:val="20"/>
              </w:rPr>
              <w:t>Demiris</w:t>
            </w:r>
            <w:proofErr w:type="spellEnd"/>
            <w:r w:rsidRPr="00E224B6">
              <w:rPr>
                <w:sz w:val="18"/>
                <w:szCs w:val="20"/>
              </w:rPr>
              <w:t xml:space="preserve"> et al. 2001</w:t>
            </w:r>
          </w:p>
        </w:tc>
        <w:tc>
          <w:tcPr>
            <w:tcW w:w="1173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TMPQ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32</w:t>
            </w:r>
          </w:p>
        </w:tc>
        <w:tc>
          <w:tcPr>
            <w:tcW w:w="1142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Very good</w:t>
            </w:r>
          </w:p>
        </w:tc>
        <w:tc>
          <w:tcPr>
            <w:tcW w:w="122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Cronbach’s α= 0.8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47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10</w:t>
            </w:r>
          </w:p>
        </w:tc>
        <w:tc>
          <w:tcPr>
            <w:tcW w:w="1134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Doubtful</w:t>
            </w:r>
          </w:p>
        </w:tc>
        <w:tc>
          <w:tcPr>
            <w:tcW w:w="1116" w:type="dxa"/>
          </w:tcPr>
          <w:p w:rsidR="00C5501A" w:rsidRPr="00E224B6" w:rsidRDefault="00C5501A" w:rsidP="004237D5">
            <w:pPr>
              <w:rPr>
                <w:sz w:val="18"/>
              </w:rPr>
            </w:pPr>
            <w:r w:rsidRPr="00E224B6">
              <w:rPr>
                <w:rStyle w:val="st1"/>
                <w:color w:val="545454"/>
                <w:sz w:val="18"/>
              </w:rPr>
              <w:t>ICC 0.98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</w:tr>
      <w:tr w:rsidR="00C5501A" w:rsidRPr="00E224B6" w:rsidTr="004237D5">
        <w:tc>
          <w:tcPr>
            <w:tcW w:w="1059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Yoder et al. 2012</w:t>
            </w:r>
          </w:p>
        </w:tc>
        <w:tc>
          <w:tcPr>
            <w:tcW w:w="1173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TMPQ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25?</w:t>
            </w:r>
          </w:p>
        </w:tc>
        <w:tc>
          <w:tcPr>
            <w:tcW w:w="1142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Doubtful</w:t>
            </w:r>
          </w:p>
        </w:tc>
        <w:tc>
          <w:tcPr>
            <w:tcW w:w="122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Cronbach’s α= 0.84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</w:tr>
      <w:tr w:rsidR="00C5501A" w:rsidRPr="00E224B6" w:rsidTr="004237D5">
        <w:tc>
          <w:tcPr>
            <w:tcW w:w="1059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proofErr w:type="spellStart"/>
            <w:r w:rsidRPr="00E224B6">
              <w:rPr>
                <w:color w:val="000000" w:themeColor="text1"/>
                <w:sz w:val="18"/>
                <w:szCs w:val="20"/>
              </w:rPr>
              <w:t>Otten</w:t>
            </w:r>
            <w:proofErr w:type="spellEnd"/>
            <w:r w:rsidRPr="00E224B6">
              <w:rPr>
                <w:color w:val="000000" w:themeColor="text1"/>
                <w:sz w:val="18"/>
                <w:szCs w:val="20"/>
              </w:rPr>
              <w:t xml:space="preserve"> et al. 2015</w:t>
            </w:r>
          </w:p>
        </w:tc>
        <w:tc>
          <w:tcPr>
            <w:tcW w:w="1173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TSQ adapted</w: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E224B6">
              <w:rPr>
                <w:color w:val="000000" w:themeColor="text1"/>
                <w:sz w:val="18"/>
                <w:szCs w:val="20"/>
              </w:rPr>
              <w:instrText xml:space="preserve"> ADDIN EN.CITE &lt;EndNote&gt;&lt;Cite&gt;&lt;Author&gt;Yip&lt;/Author&gt;&lt;Year&gt;2003&lt;/Year&gt;&lt;RecNum&gt;39&lt;/RecNum&gt;&lt;DisplayText&gt;&lt;style face="superscript"&gt;21&lt;/style&gt;&lt;/DisplayText&gt;&lt;record&gt;&lt;rec-number&gt;39&lt;/rec-number&gt;&lt;foreign-keys&gt;&lt;key app="EN" db-id="wtte9tar7e9wpge2pwep99v99zes2szt9v5f" timestamp="1540383592"&gt;39&lt;/key&gt;&lt;/foreign-keys&gt;&lt;ref-type name="Journal Article"&gt;17&lt;/ref-type&gt;&lt;contributors&gt;&lt;authors&gt;&lt;author&gt;Yip, M. P.&lt;/author&gt;&lt;author&gt;Chang, A. M.&lt;/author&gt;&lt;author&gt;Chan, J.&lt;/author&gt;&lt;author&gt;MacKenzie, A. E.&lt;/author&gt;&lt;/authors&gt;&lt;/contributors&gt;&lt;auth-address&gt;School of Continuing Education, Hong Kong Baptist University, Waterloo Road, Kowloon Tong, Hong Kong, China. chanyip@hkstar.com&lt;/auth-address&gt;&lt;titles&gt;&lt;title&gt;Development of the Telemedicine Satisfaction Questionnaire to evaluate patient satisfaction with telemedicine: a preliminary study&lt;/title&gt;&lt;secondary-title&gt;J Telemed Telecare&lt;/secondary-title&gt;&lt;/titles&gt;&lt;periodical&gt;&lt;full-title&gt;J Telemed Telecare&lt;/full-title&gt;&lt;/periodical&gt;&lt;pages&gt;46-50&lt;/pages&gt;&lt;volume&gt;9&lt;/volume&gt;&lt;number&gt;1&lt;/number&gt;&lt;edition&gt;2003/03/19&lt;/edition&gt;&lt;keywords&gt;&lt;keyword&gt;Adult&lt;/keyword&gt;&lt;keyword&gt;Aged&lt;/keyword&gt;&lt;keyword&gt;Female&lt;/keyword&gt;&lt;keyword&gt;Humans&lt;/keyword&gt;&lt;keyword&gt;Male&lt;/keyword&gt;&lt;keyword&gt;Middle Aged&lt;/keyword&gt;&lt;keyword&gt;*Patient Satisfaction&lt;/keyword&gt;&lt;keyword&gt;Reproducibility of Results&lt;/keyword&gt;&lt;keyword&gt;Sensitivity and Specificity&lt;/keyword&gt;&lt;keyword&gt;Surveys and Questionnaires/*standards&lt;/keyword&gt;&lt;keyword&gt;Telemedicine/*standards&lt;/keyword&gt;&lt;/keywords&gt;&lt;dates&gt;&lt;year&gt;2003&lt;/year&gt;&lt;/dates&gt;&lt;isbn&gt;1357-633X (Print)&amp;#xD;1357-633X (Linking)&lt;/isbn&gt;&lt;accession-num&gt;12641893&lt;/accession-num&gt;&lt;urls&gt;&lt;related-urls&gt;&lt;url&gt;https://www.ncbi.nlm.nih.gov/pubmed/12641893&lt;/url&gt;&lt;/related-urls&gt;&lt;/urls&gt;&lt;electronic-resource-num&gt;10.1258/135763303321159693&lt;/electronic-resource-num&gt;&lt;/record&gt;&lt;/Cite&gt;&lt;/EndNote&gt;</w:instrTex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E224B6">
              <w:rPr>
                <w:noProof/>
                <w:color w:val="000000" w:themeColor="text1"/>
                <w:sz w:val="18"/>
                <w:szCs w:val="20"/>
                <w:vertAlign w:val="superscript"/>
              </w:rPr>
              <w:t>21</w: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47</w:t>
            </w:r>
          </w:p>
        </w:tc>
        <w:tc>
          <w:tcPr>
            <w:tcW w:w="1142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Inadequate</w:t>
            </w:r>
          </w:p>
        </w:tc>
        <w:tc>
          <w:tcPr>
            <w:tcW w:w="122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Cronbach’s α= 0.72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</w:tr>
      <w:tr w:rsidR="00C5501A" w:rsidRPr="00E224B6" w:rsidTr="004237D5">
        <w:tc>
          <w:tcPr>
            <w:tcW w:w="1059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Yip et al.</w:t>
            </w:r>
          </w:p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2003</w:t>
            </w:r>
          </w:p>
        </w:tc>
        <w:tc>
          <w:tcPr>
            <w:tcW w:w="1173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TSQ</w:t>
            </w: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38</w:t>
            </w:r>
          </w:p>
        </w:tc>
        <w:tc>
          <w:tcPr>
            <w:tcW w:w="121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Inadequate</w:t>
            </w:r>
          </w:p>
        </w:tc>
        <w:tc>
          <w:tcPr>
            <w:tcW w:w="954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3 factors (68%)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47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38</w:t>
            </w:r>
          </w:p>
        </w:tc>
        <w:tc>
          <w:tcPr>
            <w:tcW w:w="1134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Inadequate</w:t>
            </w:r>
          </w:p>
        </w:tc>
        <w:tc>
          <w:tcPr>
            <w:tcW w:w="1116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ICC= 0.43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</w:tr>
      <w:tr w:rsidR="00C5501A" w:rsidRPr="00E224B6" w:rsidTr="004237D5">
        <w:tc>
          <w:tcPr>
            <w:tcW w:w="1059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Parmanto et al. 2016</w:t>
            </w:r>
          </w:p>
        </w:tc>
        <w:tc>
          <w:tcPr>
            <w:tcW w:w="1173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TUQ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53</w:t>
            </w:r>
          </w:p>
        </w:tc>
        <w:tc>
          <w:tcPr>
            <w:tcW w:w="1142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Doubtful</w:t>
            </w:r>
          </w:p>
        </w:tc>
        <w:tc>
          <w:tcPr>
            <w:tcW w:w="122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Cronbach’s α&gt; 0.81 for all subscales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</w:tr>
      <w:tr w:rsidR="00C5501A" w:rsidRPr="00E224B6" w:rsidTr="004237D5">
        <w:tc>
          <w:tcPr>
            <w:tcW w:w="1059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Bakken et al. 2006</w:t>
            </w:r>
          </w:p>
        </w:tc>
        <w:tc>
          <w:tcPr>
            <w:tcW w:w="1173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TSUQ adapted from the TMPQ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346</w:t>
            </w:r>
          </w:p>
        </w:tc>
        <w:tc>
          <w:tcPr>
            <w:tcW w:w="1142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Very good</w:t>
            </w:r>
          </w:p>
        </w:tc>
        <w:tc>
          <w:tcPr>
            <w:tcW w:w="122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Cronbach’s α&gt; 0.92 for all subscales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</w:tr>
      <w:tr w:rsidR="00C5501A" w:rsidRPr="00E224B6" w:rsidTr="004237D5">
        <w:tc>
          <w:tcPr>
            <w:tcW w:w="1059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Allen et al. 1995</w:t>
            </w:r>
          </w:p>
        </w:tc>
        <w:tc>
          <w:tcPr>
            <w:tcW w:w="1173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Not specified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21</w:t>
            </w:r>
          </w:p>
        </w:tc>
        <w:tc>
          <w:tcPr>
            <w:tcW w:w="1142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Inadequate</w:t>
            </w:r>
          </w:p>
        </w:tc>
        <w:tc>
          <w:tcPr>
            <w:tcW w:w="122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Cronbach’s α= 0.76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</w:tr>
      <w:tr w:rsidR="00C5501A" w:rsidRPr="00E224B6" w:rsidTr="004237D5">
        <w:tc>
          <w:tcPr>
            <w:tcW w:w="1059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Bradbury et al. 2016</w:t>
            </w:r>
          </w:p>
        </w:tc>
        <w:tc>
          <w:tcPr>
            <w:tcW w:w="1173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 xml:space="preserve">Not specified 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57</w:t>
            </w:r>
          </w:p>
        </w:tc>
        <w:tc>
          <w:tcPr>
            <w:tcW w:w="1142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Inadequate</w:t>
            </w:r>
          </w:p>
        </w:tc>
        <w:tc>
          <w:tcPr>
            <w:tcW w:w="122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Cronbach’s α= 0.76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</w:tr>
      <w:tr w:rsidR="00C5501A" w:rsidRPr="00E224B6" w:rsidTr="004237D5">
        <w:tc>
          <w:tcPr>
            <w:tcW w:w="1059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E224B6">
              <w:rPr>
                <w:color w:val="000000" w:themeColor="text1"/>
                <w:sz w:val="18"/>
                <w:szCs w:val="20"/>
              </w:rPr>
              <w:t>Fatehi</w:t>
            </w:r>
            <w:proofErr w:type="spellEnd"/>
            <w:r w:rsidRPr="00E224B6">
              <w:rPr>
                <w:color w:val="000000" w:themeColor="text1"/>
                <w:sz w:val="18"/>
                <w:szCs w:val="20"/>
              </w:rPr>
              <w:t xml:space="preserve"> et al. 2015</w:t>
            </w:r>
          </w:p>
        </w:tc>
        <w:tc>
          <w:tcPr>
            <w:tcW w:w="1173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Adapted</w: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begin">
                <w:fldData xml:space="preserve">PEVuZE5vdGU+PENpdGU+PEF1dGhvcj5CYWtrZW48L0F1dGhvcj48WWVhcj4yMDA2PC9ZZWFyPjxS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</w:fldData>
              </w:fldChar>
            </w:r>
            <w:r w:rsidRPr="00E224B6">
              <w:rPr>
                <w:color w:val="000000" w:themeColor="text1"/>
                <w:sz w:val="18"/>
                <w:szCs w:val="20"/>
              </w:rPr>
              <w:instrText xml:space="preserve"> ADDIN EN.CITE </w:instrTex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begin">
                <w:fldData xml:space="preserve">PEVuZE5vdGU+PENpdGU+PEF1dGhvcj5CYWtrZW48L0F1dGhvcj48WWVhcj4yMDA2PC9ZZWFyPjxS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</w:fldData>
              </w:fldChar>
            </w:r>
            <w:r w:rsidRPr="00E224B6">
              <w:rPr>
                <w:color w:val="000000" w:themeColor="text1"/>
                <w:sz w:val="18"/>
                <w:szCs w:val="20"/>
              </w:rPr>
              <w:instrText xml:space="preserve"> ADDIN EN.CITE.DATA </w:instrText>
            </w:r>
            <w:r w:rsidRPr="00E224B6">
              <w:rPr>
                <w:color w:val="000000" w:themeColor="text1"/>
                <w:sz w:val="18"/>
                <w:szCs w:val="20"/>
              </w:rPr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end"/>
            </w:r>
            <w:r w:rsidRPr="00E224B6">
              <w:rPr>
                <w:color w:val="000000" w:themeColor="text1"/>
                <w:sz w:val="18"/>
                <w:szCs w:val="20"/>
              </w:rPr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E224B6">
              <w:rPr>
                <w:noProof/>
                <w:color w:val="000000" w:themeColor="text1"/>
                <w:sz w:val="18"/>
                <w:szCs w:val="20"/>
                <w:vertAlign w:val="superscript"/>
              </w:rPr>
              <w:t>12, 21, 35</w: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24</w:t>
            </w:r>
          </w:p>
        </w:tc>
        <w:tc>
          <w:tcPr>
            <w:tcW w:w="1142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Doubtful </w:t>
            </w:r>
          </w:p>
        </w:tc>
        <w:tc>
          <w:tcPr>
            <w:tcW w:w="122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Cronbach’s α&gt; 0.64 for all subscales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</w:tr>
      <w:tr w:rsidR="00C5501A" w:rsidRPr="00E224B6" w:rsidTr="004237D5">
        <w:tc>
          <w:tcPr>
            <w:tcW w:w="1059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Host et al. 2017</w:t>
            </w:r>
          </w:p>
        </w:tc>
        <w:tc>
          <w:tcPr>
            <w:tcW w:w="1173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Adapted</w: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begin">
                <w:fldData xml:space="preserve">PEVuZE5vdGU+PENpdGU+PEF1dGhvcj5GYXRlaGk8L0F1dGhvcj48WWVhcj4yMDE1PC9ZZWFyPjxS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</w:fldData>
              </w:fldChar>
            </w:r>
            <w:r w:rsidRPr="00E224B6">
              <w:rPr>
                <w:color w:val="000000" w:themeColor="text1"/>
                <w:sz w:val="18"/>
                <w:szCs w:val="20"/>
              </w:rPr>
              <w:instrText xml:space="preserve"> ADDIN EN.CITE </w:instrTex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begin">
                <w:fldData xml:space="preserve">PEVuZE5vdGU+PENpdGU+PEF1dGhvcj5GYXRlaGk8L0F1dGhvcj48WWVhcj4yMDE1PC9ZZWFyPjxS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</w:fldData>
              </w:fldChar>
            </w:r>
            <w:r w:rsidRPr="00E224B6">
              <w:rPr>
                <w:color w:val="000000" w:themeColor="text1"/>
                <w:sz w:val="18"/>
                <w:szCs w:val="20"/>
              </w:rPr>
              <w:instrText xml:space="preserve"> ADDIN EN.CITE.DATA </w:instrText>
            </w:r>
            <w:r w:rsidRPr="00E224B6">
              <w:rPr>
                <w:color w:val="000000" w:themeColor="text1"/>
                <w:sz w:val="18"/>
                <w:szCs w:val="20"/>
              </w:rPr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end"/>
            </w:r>
            <w:r w:rsidRPr="00E224B6">
              <w:rPr>
                <w:color w:val="000000" w:themeColor="text1"/>
                <w:sz w:val="18"/>
                <w:szCs w:val="20"/>
              </w:rPr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E224B6">
              <w:rPr>
                <w:noProof/>
                <w:color w:val="000000" w:themeColor="text1"/>
                <w:sz w:val="18"/>
                <w:szCs w:val="20"/>
                <w:vertAlign w:val="superscript"/>
              </w:rPr>
              <w:t>36</w: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109</w:t>
            </w:r>
          </w:p>
        </w:tc>
        <w:tc>
          <w:tcPr>
            <w:tcW w:w="1142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Doubtful</w:t>
            </w:r>
          </w:p>
        </w:tc>
        <w:tc>
          <w:tcPr>
            <w:tcW w:w="122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Cronbach’s α= 0.76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</w:tr>
      <w:tr w:rsidR="00C5501A" w:rsidRPr="00E224B6" w:rsidTr="004237D5">
        <w:tc>
          <w:tcPr>
            <w:tcW w:w="1059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E224B6">
              <w:rPr>
                <w:color w:val="000000" w:themeColor="text1"/>
                <w:sz w:val="18"/>
                <w:szCs w:val="20"/>
              </w:rPr>
              <w:t>Jahromi</w:t>
            </w:r>
            <w:proofErr w:type="spellEnd"/>
            <w:r w:rsidRPr="00E224B6">
              <w:rPr>
                <w:color w:val="000000" w:themeColor="text1"/>
                <w:sz w:val="18"/>
                <w:szCs w:val="20"/>
              </w:rPr>
              <w:t xml:space="preserve"> et al. 2018</w:t>
            </w:r>
          </w:p>
        </w:tc>
        <w:tc>
          <w:tcPr>
            <w:tcW w:w="1173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Adapted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47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10</w:t>
            </w:r>
          </w:p>
        </w:tc>
        <w:tc>
          <w:tcPr>
            <w:tcW w:w="1134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Doubtful</w:t>
            </w:r>
          </w:p>
        </w:tc>
        <w:tc>
          <w:tcPr>
            <w:tcW w:w="1116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ICC= 0.93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</w:tr>
      <w:tr w:rsidR="00C5501A" w:rsidRPr="00E224B6" w:rsidTr="004237D5">
        <w:tc>
          <w:tcPr>
            <w:tcW w:w="1059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E224B6">
              <w:rPr>
                <w:color w:val="000000" w:themeColor="text1"/>
                <w:sz w:val="18"/>
                <w:szCs w:val="20"/>
              </w:rPr>
              <w:t>Mekhjian</w:t>
            </w:r>
            <w:proofErr w:type="spellEnd"/>
            <w:r w:rsidRPr="00E224B6">
              <w:rPr>
                <w:color w:val="000000" w:themeColor="text1"/>
                <w:sz w:val="18"/>
                <w:szCs w:val="20"/>
              </w:rPr>
              <w:t xml:space="preserve"> et al. 1999</w:t>
            </w:r>
          </w:p>
        </w:tc>
        <w:tc>
          <w:tcPr>
            <w:tcW w:w="1173" w:type="dxa"/>
          </w:tcPr>
          <w:p w:rsidR="00C5501A" w:rsidRPr="00E224B6" w:rsidRDefault="00C5501A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Not specified</w:t>
            </w: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221</w:t>
            </w:r>
          </w:p>
        </w:tc>
        <w:tc>
          <w:tcPr>
            <w:tcW w:w="121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Adequate</w:t>
            </w:r>
          </w:p>
        </w:tc>
        <w:tc>
          <w:tcPr>
            <w:tcW w:w="954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2 factors (47%)</w:t>
            </w:r>
          </w:p>
        </w:tc>
        <w:tc>
          <w:tcPr>
            <w:tcW w:w="521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221</w:t>
            </w:r>
          </w:p>
        </w:tc>
        <w:tc>
          <w:tcPr>
            <w:tcW w:w="1142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Very good</w:t>
            </w:r>
          </w:p>
        </w:tc>
        <w:tc>
          <w:tcPr>
            <w:tcW w:w="1225" w:type="dxa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Cronbach’s α&gt; 0.84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C5501A" w:rsidRPr="00E224B6" w:rsidRDefault="00C5501A" w:rsidP="004237D5">
            <w:pPr>
              <w:rPr>
                <w:sz w:val="18"/>
                <w:szCs w:val="20"/>
              </w:rPr>
            </w:pPr>
          </w:p>
        </w:tc>
      </w:tr>
      <w:tr w:rsidR="00C5501A" w:rsidRPr="00E224B6" w:rsidTr="004237D5">
        <w:tc>
          <w:tcPr>
            <w:tcW w:w="14283" w:type="dxa"/>
            <w:gridSpan w:val="17"/>
          </w:tcPr>
          <w:p w:rsidR="00C5501A" w:rsidRPr="00E224B6" w:rsidRDefault="00C5501A" w:rsidP="004237D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2"/>
                <w:szCs w:val="20"/>
                <w:u w:color="243778"/>
              </w:rPr>
            </w:pPr>
            <w:r w:rsidRPr="00E224B6">
              <w:rPr>
                <w:sz w:val="18"/>
                <w:szCs w:val="20"/>
              </w:rPr>
              <w:t xml:space="preserve">TMPQ, Telemedicine Perception Questionnaire; TSQ. Telemedicine Satisfaction Questionnaire; TSUQ, Telemedicine Satisfaction and Usefulness Questionnaire; TUQ, Telehealth Usability Questionnaire, Meth. </w:t>
            </w:r>
            <w:proofErr w:type="spellStart"/>
            <w:r w:rsidRPr="00E224B6">
              <w:rPr>
                <w:sz w:val="18"/>
                <w:szCs w:val="20"/>
              </w:rPr>
              <w:t>Qual</w:t>
            </w:r>
            <w:proofErr w:type="spellEnd"/>
            <w:r w:rsidRPr="00E224B6">
              <w:rPr>
                <w:sz w:val="18"/>
                <w:szCs w:val="20"/>
              </w:rPr>
              <w:t>= methodological quality</w:t>
            </w:r>
          </w:p>
        </w:tc>
      </w:tr>
    </w:tbl>
    <w:p w:rsidR="001A6144" w:rsidRDefault="00C5501A">
      <w:bookmarkStart w:id="0" w:name="_GoBack"/>
      <w:bookmarkEnd w:id="0"/>
    </w:p>
    <w:sectPr w:rsidR="001A6144" w:rsidSect="00C55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A"/>
    <w:rsid w:val="00632C64"/>
    <w:rsid w:val="00A033D6"/>
    <w:rsid w:val="00BE0085"/>
    <w:rsid w:val="00C5501A"/>
    <w:rsid w:val="00D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4FF8-6FFD-4603-9B70-4051AFBB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501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ardalinea-lettertype"/>
    <w:rsid w:val="00C5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Barsom, E.Z.</dc:creator>
  <cp:keywords/>
  <dc:description/>
  <cp:lastModifiedBy>Barsom, E.Z.</cp:lastModifiedBy>
  <cp:revision>1</cp:revision>
  <dcterms:created xsi:type="dcterms:W3CDTF">2019-09-18T08:39:00Z</dcterms:created>
  <dcterms:modified xsi:type="dcterms:W3CDTF">2019-09-18T08:40:00Z</dcterms:modified>
</cp:coreProperties>
</file>