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E52B8" w14:textId="6177BCB6" w:rsidR="001C5380" w:rsidRPr="00F4146D" w:rsidRDefault="001C5380" w:rsidP="00256A68">
      <w:pPr>
        <w:spacing w:line="480" w:lineRule="auto"/>
        <w:rPr>
          <w:rFonts w:cs="Arial"/>
          <w:b/>
        </w:rPr>
      </w:pPr>
      <w:r w:rsidRPr="00F4146D">
        <w:rPr>
          <w:rFonts w:cs="Arial"/>
          <w:b/>
        </w:rPr>
        <w:t xml:space="preserve">Supplementary </w:t>
      </w:r>
      <w:r w:rsidR="00CB448E" w:rsidRPr="00F4146D">
        <w:rPr>
          <w:rFonts w:cs="Arial"/>
          <w:b/>
        </w:rPr>
        <w:t>Table</w:t>
      </w:r>
      <w:r w:rsidRPr="00F4146D">
        <w:rPr>
          <w:rFonts w:cs="Arial"/>
          <w:b/>
        </w:rPr>
        <w:t xml:space="preserve"> 1:     Search strategy used to identify a sample of </w:t>
      </w:r>
      <w:r w:rsidR="0083328B" w:rsidRPr="00F4146D">
        <w:rPr>
          <w:rFonts w:cs="Arial"/>
          <w:b/>
        </w:rPr>
        <w:t>SRs</w:t>
      </w:r>
      <w:r w:rsidRPr="00F4146D">
        <w:rPr>
          <w:rFonts w:cs="Arial"/>
          <w:b/>
        </w:rPr>
        <w:t xml:space="preserve"> of studies reporting HSUVs</w:t>
      </w:r>
    </w:p>
    <w:p w14:paraId="41DE23F1" w14:textId="77777777" w:rsidR="00F20AE1" w:rsidRPr="00F4146D" w:rsidRDefault="00F20AE1" w:rsidP="00256A68">
      <w:pPr>
        <w:spacing w:line="480" w:lineRule="auto"/>
        <w:rPr>
          <w:rFonts w:cs="Arial"/>
          <w:b/>
        </w:rPr>
      </w:pPr>
    </w:p>
    <w:p w14:paraId="07C5DC97" w14:textId="736F6ACE" w:rsidR="00F20AE1" w:rsidRPr="00F4146D" w:rsidRDefault="00F20AE1" w:rsidP="00256A68">
      <w:pPr>
        <w:spacing w:line="480" w:lineRule="auto"/>
        <w:rPr>
          <w:rFonts w:cs="Arial"/>
        </w:rPr>
      </w:pPr>
      <w:r w:rsidRPr="00F4146D">
        <w:rPr>
          <w:rFonts w:cs="Arial"/>
        </w:rPr>
        <w:t xml:space="preserve">1     (systematic$ adj5 (review$ or overview$ or </w:t>
      </w:r>
      <w:proofErr w:type="spellStart"/>
      <w:r w:rsidRPr="00F4146D">
        <w:rPr>
          <w:rFonts w:cs="Arial"/>
        </w:rPr>
        <w:t>synthes</w:t>
      </w:r>
      <w:proofErr w:type="spellEnd"/>
      <w:r w:rsidRPr="00F4146D">
        <w:rPr>
          <w:rFonts w:cs="Arial"/>
        </w:rPr>
        <w:t xml:space="preserve">$ or assess$ or </w:t>
      </w:r>
      <w:proofErr w:type="spellStart"/>
      <w:r w:rsidRPr="00F4146D">
        <w:rPr>
          <w:rFonts w:cs="Arial"/>
        </w:rPr>
        <w:t>evaluat</w:t>
      </w:r>
      <w:proofErr w:type="spellEnd"/>
      <w:r w:rsidRPr="00F4146D">
        <w:rPr>
          <w:rFonts w:cs="Arial"/>
        </w:rPr>
        <w:t xml:space="preserve">$ or </w:t>
      </w:r>
      <w:proofErr w:type="spellStart"/>
      <w:r w:rsidRPr="00F4146D">
        <w:rPr>
          <w:rFonts w:cs="Arial"/>
        </w:rPr>
        <w:t>compar</w:t>
      </w:r>
      <w:proofErr w:type="spellEnd"/>
      <w:r w:rsidRPr="00F4146D">
        <w:rPr>
          <w:rFonts w:cs="Arial"/>
        </w:rPr>
        <w:t>$ or search$ or literature or evidence)).</w:t>
      </w:r>
      <w:proofErr w:type="spellStart"/>
      <w:r w:rsidRPr="00F4146D">
        <w:rPr>
          <w:rFonts w:cs="Arial"/>
        </w:rPr>
        <w:t>ti,ab</w:t>
      </w:r>
      <w:proofErr w:type="spellEnd"/>
      <w:r w:rsidR="008B6013" w:rsidRPr="00F4146D">
        <w:rPr>
          <w:rFonts w:cs="Arial"/>
        </w:rPr>
        <w:t>.</w:t>
      </w:r>
    </w:p>
    <w:p w14:paraId="4CAC346B" w14:textId="09FB351C" w:rsidR="00F20AE1" w:rsidRPr="00F4146D" w:rsidRDefault="00F20AE1" w:rsidP="00256A68">
      <w:pPr>
        <w:spacing w:line="480" w:lineRule="auto"/>
        <w:rPr>
          <w:rFonts w:cs="Arial"/>
        </w:rPr>
      </w:pPr>
      <w:r w:rsidRPr="00F4146D">
        <w:rPr>
          <w:rFonts w:cs="Arial"/>
        </w:rPr>
        <w:t>2     systematic$.</w:t>
      </w:r>
      <w:proofErr w:type="spellStart"/>
      <w:r w:rsidRPr="00F4146D">
        <w:rPr>
          <w:rFonts w:cs="Arial"/>
        </w:rPr>
        <w:t>ti,ab</w:t>
      </w:r>
      <w:proofErr w:type="spellEnd"/>
      <w:r w:rsidRPr="00F4146D">
        <w:rPr>
          <w:rFonts w:cs="Arial"/>
        </w:rPr>
        <w:t xml:space="preserve">. </w:t>
      </w:r>
    </w:p>
    <w:p w14:paraId="0563C31E" w14:textId="373CE033" w:rsidR="00F20AE1" w:rsidRPr="00F4146D" w:rsidRDefault="00F20AE1" w:rsidP="00256A68">
      <w:pPr>
        <w:spacing w:line="480" w:lineRule="auto"/>
        <w:rPr>
          <w:rFonts w:cs="Arial"/>
        </w:rPr>
      </w:pPr>
      <w:r w:rsidRPr="00F4146D">
        <w:rPr>
          <w:rFonts w:cs="Arial"/>
        </w:rPr>
        <w:t xml:space="preserve">3     meta-analysis as topic/ </w:t>
      </w:r>
    </w:p>
    <w:p w14:paraId="5F410BFF" w14:textId="2DEEB89A" w:rsidR="00F20AE1" w:rsidRPr="00F4146D" w:rsidRDefault="00F20AE1" w:rsidP="00256A68">
      <w:pPr>
        <w:spacing w:line="480" w:lineRule="auto"/>
        <w:rPr>
          <w:rFonts w:cs="Arial"/>
        </w:rPr>
      </w:pPr>
      <w:r w:rsidRPr="00F4146D">
        <w:rPr>
          <w:rFonts w:cs="Arial"/>
        </w:rPr>
        <w:t>4     meta-analytic$.</w:t>
      </w:r>
      <w:proofErr w:type="spellStart"/>
      <w:r w:rsidRPr="00F4146D">
        <w:rPr>
          <w:rFonts w:cs="Arial"/>
        </w:rPr>
        <w:t>ti,ab</w:t>
      </w:r>
      <w:proofErr w:type="spellEnd"/>
      <w:r w:rsidRPr="00F4146D">
        <w:rPr>
          <w:rFonts w:cs="Arial"/>
        </w:rPr>
        <w:t xml:space="preserve">. </w:t>
      </w:r>
    </w:p>
    <w:p w14:paraId="5D761505" w14:textId="3CCF47BC" w:rsidR="00F20AE1" w:rsidRPr="00F4146D" w:rsidRDefault="00F20AE1" w:rsidP="00256A68">
      <w:pPr>
        <w:spacing w:line="480" w:lineRule="auto"/>
        <w:rPr>
          <w:rFonts w:cs="Arial"/>
        </w:rPr>
      </w:pPr>
      <w:r w:rsidRPr="00F4146D">
        <w:rPr>
          <w:rFonts w:cs="Arial"/>
        </w:rPr>
        <w:t>5     meta-</w:t>
      </w:r>
      <w:proofErr w:type="spellStart"/>
      <w:r w:rsidRPr="00F4146D">
        <w:rPr>
          <w:rFonts w:cs="Arial"/>
        </w:rPr>
        <w:t>analysis.ti,ab,pt</w:t>
      </w:r>
      <w:proofErr w:type="spellEnd"/>
      <w:r w:rsidRPr="00F4146D">
        <w:rPr>
          <w:rFonts w:cs="Arial"/>
        </w:rPr>
        <w:t xml:space="preserve">. </w:t>
      </w:r>
    </w:p>
    <w:p w14:paraId="1611436D" w14:textId="4859C44F" w:rsidR="00F20AE1" w:rsidRPr="00F4146D" w:rsidRDefault="00F20AE1" w:rsidP="00256A68">
      <w:pPr>
        <w:spacing w:line="480" w:lineRule="auto"/>
        <w:rPr>
          <w:rFonts w:cs="Arial"/>
        </w:rPr>
      </w:pPr>
      <w:r w:rsidRPr="00F4146D">
        <w:rPr>
          <w:rFonts w:cs="Arial"/>
        </w:rPr>
        <w:t xml:space="preserve">6     </w:t>
      </w:r>
      <w:proofErr w:type="spellStart"/>
      <w:r w:rsidRPr="00F4146D">
        <w:rPr>
          <w:rFonts w:cs="Arial"/>
        </w:rPr>
        <w:t>metanalysis.ti,ab</w:t>
      </w:r>
      <w:proofErr w:type="spellEnd"/>
      <w:r w:rsidRPr="00F4146D">
        <w:rPr>
          <w:rFonts w:cs="Arial"/>
        </w:rPr>
        <w:t xml:space="preserve">. </w:t>
      </w:r>
    </w:p>
    <w:p w14:paraId="2F546193" w14:textId="26D0878B" w:rsidR="00F20AE1" w:rsidRPr="00F4146D" w:rsidRDefault="00F20AE1" w:rsidP="00256A68">
      <w:pPr>
        <w:spacing w:line="480" w:lineRule="auto"/>
        <w:rPr>
          <w:rFonts w:cs="Arial"/>
        </w:rPr>
      </w:pPr>
      <w:r w:rsidRPr="00F4146D">
        <w:rPr>
          <w:rFonts w:cs="Arial"/>
        </w:rPr>
        <w:t xml:space="preserve">7     </w:t>
      </w:r>
      <w:proofErr w:type="spellStart"/>
      <w:r w:rsidRPr="00F4146D">
        <w:rPr>
          <w:rFonts w:cs="Arial"/>
        </w:rPr>
        <w:t>metaanalysis.ti,ab</w:t>
      </w:r>
      <w:proofErr w:type="spellEnd"/>
      <w:r w:rsidRPr="00F4146D">
        <w:rPr>
          <w:rFonts w:cs="Arial"/>
        </w:rPr>
        <w:t xml:space="preserve">. </w:t>
      </w:r>
    </w:p>
    <w:p w14:paraId="533007FD" w14:textId="5A03510F" w:rsidR="00F20AE1" w:rsidRPr="00F4146D" w:rsidRDefault="00F20AE1" w:rsidP="00256A68">
      <w:pPr>
        <w:spacing w:line="480" w:lineRule="auto"/>
        <w:rPr>
          <w:rFonts w:cs="Arial"/>
        </w:rPr>
      </w:pPr>
      <w:r w:rsidRPr="00F4146D">
        <w:rPr>
          <w:rFonts w:cs="Arial"/>
        </w:rPr>
        <w:t>8     meta-</w:t>
      </w:r>
      <w:proofErr w:type="spellStart"/>
      <w:r w:rsidRPr="00F4146D">
        <w:rPr>
          <w:rFonts w:cs="Arial"/>
        </w:rPr>
        <w:t>synthesis.ti,ab</w:t>
      </w:r>
      <w:proofErr w:type="spellEnd"/>
      <w:r w:rsidRPr="00F4146D">
        <w:rPr>
          <w:rFonts w:cs="Arial"/>
        </w:rPr>
        <w:t xml:space="preserve">. </w:t>
      </w:r>
    </w:p>
    <w:p w14:paraId="74AF489A" w14:textId="1881AD8A" w:rsidR="00F20AE1" w:rsidRPr="00F4146D" w:rsidRDefault="00F20AE1" w:rsidP="00256A68">
      <w:pPr>
        <w:spacing w:line="480" w:lineRule="auto"/>
        <w:rPr>
          <w:rFonts w:cs="Arial"/>
        </w:rPr>
      </w:pPr>
      <w:r w:rsidRPr="00F4146D">
        <w:rPr>
          <w:rFonts w:cs="Arial"/>
        </w:rPr>
        <w:t xml:space="preserve">9     </w:t>
      </w:r>
      <w:proofErr w:type="spellStart"/>
      <w:r w:rsidRPr="00F4146D">
        <w:rPr>
          <w:rFonts w:cs="Arial"/>
        </w:rPr>
        <w:t>metasynthesis.ti,ab</w:t>
      </w:r>
      <w:proofErr w:type="spellEnd"/>
      <w:r w:rsidRPr="00F4146D">
        <w:rPr>
          <w:rFonts w:cs="Arial"/>
        </w:rPr>
        <w:t xml:space="preserve">. </w:t>
      </w:r>
    </w:p>
    <w:p w14:paraId="03813808" w14:textId="354936FF" w:rsidR="00F20AE1" w:rsidRPr="00F4146D" w:rsidRDefault="00F20AE1" w:rsidP="00256A68">
      <w:pPr>
        <w:spacing w:line="480" w:lineRule="auto"/>
        <w:rPr>
          <w:rFonts w:cs="Arial"/>
        </w:rPr>
      </w:pPr>
      <w:r w:rsidRPr="00F4146D">
        <w:rPr>
          <w:rFonts w:cs="Arial"/>
        </w:rPr>
        <w:t>10     meta-</w:t>
      </w:r>
      <w:proofErr w:type="spellStart"/>
      <w:r w:rsidRPr="00F4146D">
        <w:rPr>
          <w:rFonts w:cs="Arial"/>
        </w:rPr>
        <w:t>regression.ti,ab</w:t>
      </w:r>
      <w:proofErr w:type="spellEnd"/>
      <w:r w:rsidRPr="00F4146D">
        <w:rPr>
          <w:rFonts w:cs="Arial"/>
        </w:rPr>
        <w:t xml:space="preserve">. </w:t>
      </w:r>
    </w:p>
    <w:p w14:paraId="0F4F3698" w14:textId="407921D7" w:rsidR="00F20AE1" w:rsidRPr="00F4146D" w:rsidRDefault="00F20AE1" w:rsidP="00256A68">
      <w:pPr>
        <w:spacing w:line="480" w:lineRule="auto"/>
        <w:rPr>
          <w:rFonts w:cs="Arial"/>
        </w:rPr>
      </w:pPr>
      <w:r w:rsidRPr="00F4146D">
        <w:rPr>
          <w:rFonts w:cs="Arial"/>
        </w:rPr>
        <w:t xml:space="preserve">11     </w:t>
      </w:r>
      <w:proofErr w:type="spellStart"/>
      <w:r w:rsidRPr="00F4146D">
        <w:rPr>
          <w:rFonts w:cs="Arial"/>
        </w:rPr>
        <w:t>metaregression.ti,ab</w:t>
      </w:r>
      <w:proofErr w:type="spellEnd"/>
      <w:r w:rsidRPr="00F4146D">
        <w:rPr>
          <w:rFonts w:cs="Arial"/>
        </w:rPr>
        <w:t xml:space="preserve">. </w:t>
      </w:r>
    </w:p>
    <w:p w14:paraId="6CEE14B9" w14:textId="5023B490" w:rsidR="00F20AE1" w:rsidRPr="00F4146D" w:rsidRDefault="00F20AE1" w:rsidP="00256A68">
      <w:pPr>
        <w:spacing w:line="480" w:lineRule="auto"/>
        <w:rPr>
          <w:rFonts w:cs="Arial"/>
        </w:rPr>
      </w:pPr>
      <w:r w:rsidRPr="00F4146D">
        <w:rPr>
          <w:rFonts w:cs="Arial"/>
        </w:rPr>
        <w:t xml:space="preserve">12     or/3-11 </w:t>
      </w:r>
    </w:p>
    <w:p w14:paraId="049DDD32" w14:textId="3B20BEE8" w:rsidR="00F20AE1" w:rsidRPr="00F4146D" w:rsidRDefault="00F20AE1" w:rsidP="00256A68">
      <w:pPr>
        <w:spacing w:line="480" w:lineRule="auto"/>
        <w:rPr>
          <w:rFonts w:cs="Arial"/>
        </w:rPr>
      </w:pPr>
      <w:r w:rsidRPr="00F4146D">
        <w:rPr>
          <w:rFonts w:cs="Arial"/>
        </w:rPr>
        <w:t xml:space="preserve">13     2 and 12 </w:t>
      </w:r>
    </w:p>
    <w:p w14:paraId="373B6E81" w14:textId="48C3AEDD" w:rsidR="00F20AE1" w:rsidRPr="00F4146D" w:rsidRDefault="00F20AE1" w:rsidP="00256A68">
      <w:pPr>
        <w:spacing w:line="480" w:lineRule="auto"/>
        <w:rPr>
          <w:rFonts w:cs="Arial"/>
        </w:rPr>
      </w:pPr>
      <w:r w:rsidRPr="00F4146D">
        <w:rPr>
          <w:rFonts w:cs="Arial"/>
        </w:rPr>
        <w:t xml:space="preserve">14     review.pt. </w:t>
      </w:r>
    </w:p>
    <w:p w14:paraId="7E0B0C33" w14:textId="1EE0E430" w:rsidR="00F20AE1" w:rsidRPr="00F4146D" w:rsidRDefault="00F20AE1" w:rsidP="00256A68">
      <w:pPr>
        <w:spacing w:line="480" w:lineRule="auto"/>
        <w:rPr>
          <w:rFonts w:cs="Arial"/>
        </w:rPr>
      </w:pPr>
      <w:r w:rsidRPr="00F4146D">
        <w:rPr>
          <w:rFonts w:cs="Arial"/>
        </w:rPr>
        <w:t xml:space="preserve">15     (review$ or overview$ or </w:t>
      </w:r>
      <w:proofErr w:type="spellStart"/>
      <w:r w:rsidRPr="00F4146D">
        <w:rPr>
          <w:rFonts w:cs="Arial"/>
        </w:rPr>
        <w:t>synthes</w:t>
      </w:r>
      <w:proofErr w:type="spellEnd"/>
      <w:r w:rsidRPr="00F4146D">
        <w:rPr>
          <w:rFonts w:cs="Arial"/>
        </w:rPr>
        <w:t>$).</w:t>
      </w:r>
      <w:proofErr w:type="spellStart"/>
      <w:r w:rsidRPr="00F4146D">
        <w:rPr>
          <w:rFonts w:cs="Arial"/>
        </w:rPr>
        <w:t>ti,ab</w:t>
      </w:r>
      <w:proofErr w:type="spellEnd"/>
      <w:r w:rsidRPr="00F4146D">
        <w:rPr>
          <w:rFonts w:cs="Arial"/>
        </w:rPr>
        <w:t xml:space="preserve">. </w:t>
      </w:r>
    </w:p>
    <w:p w14:paraId="08DFE95B" w14:textId="1791DF80" w:rsidR="00F20AE1" w:rsidRPr="00F4146D" w:rsidRDefault="00F20AE1" w:rsidP="00256A68">
      <w:pPr>
        <w:spacing w:line="480" w:lineRule="auto"/>
        <w:rPr>
          <w:rFonts w:cs="Arial"/>
        </w:rPr>
      </w:pPr>
      <w:r w:rsidRPr="00F4146D">
        <w:rPr>
          <w:rFonts w:cs="Arial"/>
        </w:rPr>
        <w:t xml:space="preserve">16     or/14-15 </w:t>
      </w:r>
    </w:p>
    <w:p w14:paraId="11080009" w14:textId="16101261" w:rsidR="00F20AE1" w:rsidRPr="00F4146D" w:rsidRDefault="00F20AE1" w:rsidP="00256A68">
      <w:pPr>
        <w:spacing w:line="480" w:lineRule="auto"/>
        <w:rPr>
          <w:rFonts w:cs="Arial"/>
        </w:rPr>
      </w:pPr>
      <w:r w:rsidRPr="00F4146D">
        <w:rPr>
          <w:rFonts w:cs="Arial"/>
        </w:rPr>
        <w:t>17     (evidence or literature or study or studies).</w:t>
      </w:r>
      <w:proofErr w:type="spellStart"/>
      <w:r w:rsidRPr="00F4146D">
        <w:rPr>
          <w:rFonts w:cs="Arial"/>
        </w:rPr>
        <w:t>ti,ab</w:t>
      </w:r>
      <w:proofErr w:type="spellEnd"/>
      <w:r w:rsidRPr="00F4146D">
        <w:rPr>
          <w:rFonts w:cs="Arial"/>
        </w:rPr>
        <w:t xml:space="preserve">. </w:t>
      </w:r>
    </w:p>
    <w:p w14:paraId="7AF600AE" w14:textId="6D024017" w:rsidR="00F20AE1" w:rsidRPr="00F4146D" w:rsidRDefault="00F20AE1" w:rsidP="00256A68">
      <w:pPr>
        <w:spacing w:line="480" w:lineRule="auto"/>
        <w:rPr>
          <w:rFonts w:cs="Arial"/>
        </w:rPr>
      </w:pPr>
      <w:r w:rsidRPr="00F4146D">
        <w:rPr>
          <w:rFonts w:cs="Arial"/>
        </w:rPr>
        <w:t>18     (search$ or database$).</w:t>
      </w:r>
      <w:proofErr w:type="spellStart"/>
      <w:r w:rsidRPr="00F4146D">
        <w:rPr>
          <w:rFonts w:cs="Arial"/>
        </w:rPr>
        <w:t>ti,ab</w:t>
      </w:r>
      <w:proofErr w:type="spellEnd"/>
      <w:r w:rsidRPr="00F4146D">
        <w:rPr>
          <w:rFonts w:cs="Arial"/>
        </w:rPr>
        <w:t xml:space="preserve">. </w:t>
      </w:r>
    </w:p>
    <w:p w14:paraId="4A8501E1" w14:textId="42ADB76F" w:rsidR="00F20AE1" w:rsidRPr="00F4146D" w:rsidRDefault="00F20AE1" w:rsidP="00256A68">
      <w:pPr>
        <w:spacing w:line="480" w:lineRule="auto"/>
        <w:rPr>
          <w:rFonts w:cs="Arial"/>
        </w:rPr>
      </w:pPr>
      <w:r w:rsidRPr="00F4146D">
        <w:rPr>
          <w:rFonts w:cs="Arial"/>
        </w:rPr>
        <w:t>19     (</w:t>
      </w:r>
      <w:proofErr w:type="spellStart"/>
      <w:r w:rsidRPr="00F4146D">
        <w:rPr>
          <w:rFonts w:cs="Arial"/>
        </w:rPr>
        <w:t>medline</w:t>
      </w:r>
      <w:proofErr w:type="spellEnd"/>
      <w:r w:rsidRPr="00F4146D">
        <w:rPr>
          <w:rFonts w:cs="Arial"/>
        </w:rPr>
        <w:t xml:space="preserve"> or </w:t>
      </w:r>
      <w:proofErr w:type="spellStart"/>
      <w:r w:rsidRPr="00F4146D">
        <w:rPr>
          <w:rFonts w:cs="Arial"/>
        </w:rPr>
        <w:t>pubmed</w:t>
      </w:r>
      <w:proofErr w:type="spellEnd"/>
      <w:r w:rsidRPr="00F4146D">
        <w:rPr>
          <w:rFonts w:cs="Arial"/>
        </w:rPr>
        <w:t xml:space="preserve"> or </w:t>
      </w:r>
      <w:proofErr w:type="spellStart"/>
      <w:r w:rsidRPr="00F4146D">
        <w:rPr>
          <w:rFonts w:cs="Arial"/>
        </w:rPr>
        <w:t>cochrane</w:t>
      </w:r>
      <w:proofErr w:type="spellEnd"/>
      <w:r w:rsidRPr="00F4146D">
        <w:rPr>
          <w:rFonts w:cs="Arial"/>
        </w:rPr>
        <w:t xml:space="preserve"> or </w:t>
      </w:r>
      <w:proofErr w:type="spellStart"/>
      <w:r w:rsidRPr="00F4146D">
        <w:rPr>
          <w:rFonts w:cs="Arial"/>
        </w:rPr>
        <w:t>embase</w:t>
      </w:r>
      <w:proofErr w:type="spellEnd"/>
      <w:r w:rsidRPr="00F4146D">
        <w:rPr>
          <w:rFonts w:cs="Arial"/>
        </w:rPr>
        <w:t xml:space="preserve"> or </w:t>
      </w:r>
      <w:proofErr w:type="spellStart"/>
      <w:r w:rsidRPr="00F4146D">
        <w:rPr>
          <w:rFonts w:cs="Arial"/>
        </w:rPr>
        <w:t>cinahl</w:t>
      </w:r>
      <w:proofErr w:type="spellEnd"/>
      <w:r w:rsidRPr="00F4146D">
        <w:rPr>
          <w:rFonts w:cs="Arial"/>
        </w:rPr>
        <w:t xml:space="preserve"> or </w:t>
      </w:r>
      <w:proofErr w:type="spellStart"/>
      <w:r w:rsidRPr="00F4146D">
        <w:rPr>
          <w:rFonts w:cs="Arial"/>
        </w:rPr>
        <w:t>psyc?lit</w:t>
      </w:r>
      <w:proofErr w:type="spellEnd"/>
      <w:r w:rsidRPr="00F4146D">
        <w:rPr>
          <w:rFonts w:cs="Arial"/>
        </w:rPr>
        <w:t xml:space="preserve"> or </w:t>
      </w:r>
      <w:proofErr w:type="spellStart"/>
      <w:r w:rsidRPr="00F4146D">
        <w:rPr>
          <w:rFonts w:cs="Arial"/>
        </w:rPr>
        <w:t>psyc?info</w:t>
      </w:r>
      <w:proofErr w:type="spellEnd"/>
      <w:r w:rsidRPr="00F4146D">
        <w:rPr>
          <w:rFonts w:cs="Arial"/>
        </w:rPr>
        <w:t xml:space="preserve">).ab. </w:t>
      </w:r>
    </w:p>
    <w:p w14:paraId="6BA5F984" w14:textId="2597C143" w:rsidR="00F20AE1" w:rsidRPr="00F4146D" w:rsidRDefault="00F20AE1" w:rsidP="00256A68">
      <w:pPr>
        <w:spacing w:line="480" w:lineRule="auto"/>
        <w:rPr>
          <w:rFonts w:cs="Arial"/>
        </w:rPr>
      </w:pPr>
      <w:r w:rsidRPr="00F4146D">
        <w:rPr>
          <w:rFonts w:cs="Arial"/>
        </w:rPr>
        <w:t xml:space="preserve">20     ((inclusion or selection or eligibility or predefined or predetermined or pre-defined or pre-determined) </w:t>
      </w:r>
      <w:proofErr w:type="spellStart"/>
      <w:r w:rsidRPr="00F4146D">
        <w:rPr>
          <w:rFonts w:cs="Arial"/>
        </w:rPr>
        <w:t>adj</w:t>
      </w:r>
      <w:proofErr w:type="spellEnd"/>
      <w:r w:rsidRPr="00F4146D">
        <w:rPr>
          <w:rFonts w:cs="Arial"/>
        </w:rPr>
        <w:t xml:space="preserve"> criteria).ab. </w:t>
      </w:r>
    </w:p>
    <w:p w14:paraId="5962228E" w14:textId="1077AD98" w:rsidR="00F20AE1" w:rsidRPr="00F4146D" w:rsidRDefault="00F20AE1" w:rsidP="00256A68">
      <w:pPr>
        <w:spacing w:line="480" w:lineRule="auto"/>
        <w:rPr>
          <w:rFonts w:cs="Arial"/>
        </w:rPr>
      </w:pPr>
      <w:r w:rsidRPr="00F4146D">
        <w:rPr>
          <w:rFonts w:cs="Arial"/>
        </w:rPr>
        <w:t xml:space="preserve">21     (data adj3 (extract$ or abstracted or abstraction)).ab. </w:t>
      </w:r>
    </w:p>
    <w:p w14:paraId="24D4871E" w14:textId="6E9EFBFB" w:rsidR="00F20AE1" w:rsidRPr="00F4146D" w:rsidRDefault="00F20AE1" w:rsidP="00256A68">
      <w:pPr>
        <w:spacing w:line="480" w:lineRule="auto"/>
        <w:rPr>
          <w:rFonts w:cs="Arial"/>
        </w:rPr>
      </w:pPr>
      <w:r w:rsidRPr="00F4146D">
        <w:rPr>
          <w:rFonts w:cs="Arial"/>
        </w:rPr>
        <w:t xml:space="preserve">22     (confidence interval$ or heterogeneity or pooled or pooling or odds ratio$ or </w:t>
      </w:r>
      <w:proofErr w:type="spellStart"/>
      <w:r w:rsidRPr="00F4146D">
        <w:rPr>
          <w:rFonts w:cs="Arial"/>
        </w:rPr>
        <w:t>jadad</w:t>
      </w:r>
      <w:proofErr w:type="spellEnd"/>
      <w:r w:rsidRPr="00F4146D">
        <w:rPr>
          <w:rFonts w:cs="Arial"/>
        </w:rPr>
        <w:t xml:space="preserve"> or coding).ab. </w:t>
      </w:r>
    </w:p>
    <w:p w14:paraId="08504219" w14:textId="217D2CAC" w:rsidR="00F20AE1" w:rsidRPr="00F4146D" w:rsidRDefault="00F20AE1" w:rsidP="00256A68">
      <w:pPr>
        <w:spacing w:line="480" w:lineRule="auto"/>
        <w:rPr>
          <w:rFonts w:cs="Arial"/>
        </w:rPr>
      </w:pPr>
      <w:r w:rsidRPr="00F4146D">
        <w:rPr>
          <w:rFonts w:cs="Arial"/>
        </w:rPr>
        <w:lastRenderedPageBreak/>
        <w:t xml:space="preserve">23     ((published or </w:t>
      </w:r>
      <w:proofErr w:type="spellStart"/>
      <w:r w:rsidRPr="00F4146D">
        <w:rPr>
          <w:rFonts w:cs="Arial"/>
        </w:rPr>
        <w:t>evaluat</w:t>
      </w:r>
      <w:proofErr w:type="spellEnd"/>
      <w:r w:rsidRPr="00F4146D">
        <w:rPr>
          <w:rFonts w:cs="Arial"/>
        </w:rPr>
        <w:t xml:space="preserve">$) adj2 intervention$).ab. </w:t>
      </w:r>
    </w:p>
    <w:p w14:paraId="0A047567" w14:textId="2C683CB8" w:rsidR="00F20AE1" w:rsidRPr="00F4146D" w:rsidRDefault="00F20AE1" w:rsidP="00256A68">
      <w:pPr>
        <w:spacing w:line="480" w:lineRule="auto"/>
        <w:rPr>
          <w:rFonts w:cs="Arial"/>
        </w:rPr>
      </w:pPr>
      <w:r w:rsidRPr="00F4146D">
        <w:rPr>
          <w:rFonts w:cs="Arial"/>
        </w:rPr>
        <w:t xml:space="preserve">24     or/17-23 </w:t>
      </w:r>
    </w:p>
    <w:p w14:paraId="6818AC5C" w14:textId="1F54BCCF" w:rsidR="00F20AE1" w:rsidRPr="00F4146D" w:rsidRDefault="00F20AE1" w:rsidP="00256A68">
      <w:pPr>
        <w:spacing w:line="480" w:lineRule="auto"/>
        <w:rPr>
          <w:rFonts w:cs="Arial"/>
        </w:rPr>
      </w:pPr>
      <w:r w:rsidRPr="00F4146D">
        <w:rPr>
          <w:rFonts w:cs="Arial"/>
        </w:rPr>
        <w:t xml:space="preserve">25     2 and 16 and 24 </w:t>
      </w:r>
    </w:p>
    <w:p w14:paraId="15992B41" w14:textId="43BDB4F5" w:rsidR="00F20AE1" w:rsidRPr="00F4146D" w:rsidRDefault="00F20AE1" w:rsidP="00256A68">
      <w:pPr>
        <w:spacing w:line="480" w:lineRule="auto"/>
        <w:rPr>
          <w:rFonts w:cs="Arial"/>
        </w:rPr>
      </w:pPr>
      <w:r w:rsidRPr="00F4146D">
        <w:rPr>
          <w:rFonts w:cs="Arial"/>
        </w:rPr>
        <w:t xml:space="preserve">26     1 or 13 or 25 </w:t>
      </w:r>
    </w:p>
    <w:p w14:paraId="301D0A52" w14:textId="085E6ED8" w:rsidR="00F20AE1" w:rsidRPr="00F4146D" w:rsidRDefault="00F20AE1" w:rsidP="00256A68">
      <w:pPr>
        <w:spacing w:line="480" w:lineRule="auto"/>
        <w:rPr>
          <w:rFonts w:cs="Arial"/>
        </w:rPr>
      </w:pPr>
      <w:r w:rsidRPr="00F4146D">
        <w:rPr>
          <w:rFonts w:cs="Arial"/>
        </w:rPr>
        <w:t>27     (utility not (clinical utility or diagnostic utility)).</w:t>
      </w:r>
      <w:proofErr w:type="spellStart"/>
      <w:r w:rsidRPr="00F4146D">
        <w:rPr>
          <w:rFonts w:cs="Arial"/>
        </w:rPr>
        <w:t>ti</w:t>
      </w:r>
      <w:proofErr w:type="spellEnd"/>
      <w:r w:rsidRPr="00F4146D">
        <w:rPr>
          <w:rFonts w:cs="Arial"/>
        </w:rPr>
        <w:t xml:space="preserve">. </w:t>
      </w:r>
    </w:p>
    <w:p w14:paraId="6521BDFC" w14:textId="413ACFA5" w:rsidR="00F20AE1" w:rsidRPr="00F4146D" w:rsidRDefault="00F20AE1" w:rsidP="00256A68">
      <w:pPr>
        <w:spacing w:line="480" w:lineRule="auto"/>
        <w:rPr>
          <w:rFonts w:cs="Arial"/>
        </w:rPr>
      </w:pPr>
      <w:r w:rsidRPr="00F4146D">
        <w:rPr>
          <w:rFonts w:cs="Arial"/>
        </w:rPr>
        <w:t xml:space="preserve">28     (utility adj3 (analysis or </w:t>
      </w:r>
      <w:proofErr w:type="spellStart"/>
      <w:r w:rsidRPr="00F4146D">
        <w:rPr>
          <w:rFonts w:cs="Arial"/>
        </w:rPr>
        <w:t>calculat</w:t>
      </w:r>
      <w:proofErr w:type="spellEnd"/>
      <w:r w:rsidRPr="00F4146D">
        <w:rPr>
          <w:rFonts w:cs="Arial"/>
        </w:rPr>
        <w:t xml:space="preserve">$ or cost$ or data or disease$ or elicit$ or </w:t>
      </w:r>
      <w:proofErr w:type="spellStart"/>
      <w:r w:rsidRPr="00F4146D">
        <w:rPr>
          <w:rFonts w:cs="Arial"/>
        </w:rPr>
        <w:t>estimat</w:t>
      </w:r>
      <w:proofErr w:type="spellEnd"/>
      <w:r w:rsidRPr="00F4146D">
        <w:rPr>
          <w:rFonts w:cs="Arial"/>
        </w:rPr>
        <w:t xml:space="preserve">$ or </w:t>
      </w:r>
      <w:proofErr w:type="spellStart"/>
      <w:r w:rsidRPr="00F4146D">
        <w:rPr>
          <w:rFonts w:cs="Arial"/>
        </w:rPr>
        <w:t>evaluat</w:t>
      </w:r>
      <w:proofErr w:type="spellEnd"/>
      <w:r w:rsidRPr="00F4146D">
        <w:rPr>
          <w:rFonts w:cs="Arial"/>
        </w:rPr>
        <w:t xml:space="preserve">$ or expenditure$1 or gain or gains or health$ or increment$ or index$ or indices or information or instrument$1 or life or loss or losses or lost or mean or </w:t>
      </w:r>
      <w:proofErr w:type="spellStart"/>
      <w:r w:rsidRPr="00F4146D">
        <w:rPr>
          <w:rFonts w:cs="Arial"/>
        </w:rPr>
        <w:t>measur</w:t>
      </w:r>
      <w:proofErr w:type="spellEnd"/>
      <w:r w:rsidRPr="00F4146D">
        <w:rPr>
          <w:rFonts w:cs="Arial"/>
        </w:rPr>
        <w:t xml:space="preserve">$ or overall or range$ or reported or scale$1 or score$1 or scoring or state or states or status or unit or units or </w:t>
      </w:r>
      <w:proofErr w:type="spellStart"/>
      <w:r w:rsidRPr="00F4146D">
        <w:rPr>
          <w:rFonts w:cs="Arial"/>
        </w:rPr>
        <w:t>valu</w:t>
      </w:r>
      <w:proofErr w:type="spellEnd"/>
      <w:r w:rsidRPr="00F4146D">
        <w:rPr>
          <w:rFonts w:cs="Arial"/>
        </w:rPr>
        <w:t>$ or weight or weighting or weights)).</w:t>
      </w:r>
      <w:proofErr w:type="spellStart"/>
      <w:r w:rsidRPr="00F4146D">
        <w:rPr>
          <w:rFonts w:cs="Arial"/>
        </w:rPr>
        <w:t>ti,ab</w:t>
      </w:r>
      <w:proofErr w:type="spellEnd"/>
      <w:r w:rsidRPr="00F4146D">
        <w:rPr>
          <w:rFonts w:cs="Arial"/>
        </w:rPr>
        <w:t xml:space="preserve">. </w:t>
      </w:r>
    </w:p>
    <w:p w14:paraId="5A82505A" w14:textId="43165393" w:rsidR="00F20AE1" w:rsidRPr="00F4146D" w:rsidRDefault="00F20AE1" w:rsidP="00256A68">
      <w:pPr>
        <w:spacing w:line="480" w:lineRule="auto"/>
        <w:rPr>
          <w:rFonts w:cs="Arial"/>
        </w:rPr>
      </w:pPr>
      <w:r w:rsidRPr="00F4146D">
        <w:rPr>
          <w:rFonts w:cs="Arial"/>
        </w:rPr>
        <w:t xml:space="preserve">29     </w:t>
      </w:r>
      <w:proofErr w:type="spellStart"/>
      <w:r w:rsidRPr="00F4146D">
        <w:rPr>
          <w:rFonts w:cs="Arial"/>
        </w:rPr>
        <w:t>utility.ab</w:t>
      </w:r>
      <w:proofErr w:type="spellEnd"/>
      <w:r w:rsidRPr="00F4146D">
        <w:rPr>
          <w:rFonts w:cs="Arial"/>
        </w:rPr>
        <w:t>. /</w:t>
      </w:r>
      <w:proofErr w:type="spellStart"/>
      <w:r w:rsidRPr="00F4146D">
        <w:rPr>
          <w:rFonts w:cs="Arial"/>
        </w:rPr>
        <w:t>freq</w:t>
      </w:r>
      <w:proofErr w:type="spellEnd"/>
      <w:r w:rsidRPr="00F4146D">
        <w:rPr>
          <w:rFonts w:cs="Arial"/>
        </w:rPr>
        <w:t xml:space="preserve">=2 </w:t>
      </w:r>
    </w:p>
    <w:p w14:paraId="5451646F" w14:textId="5FB1C5FA" w:rsidR="00F20AE1" w:rsidRPr="00F4146D" w:rsidRDefault="00F20AE1" w:rsidP="00256A68">
      <w:pPr>
        <w:spacing w:line="480" w:lineRule="auto"/>
        <w:rPr>
          <w:rFonts w:cs="Arial"/>
        </w:rPr>
      </w:pPr>
      <w:r w:rsidRPr="00F4146D">
        <w:rPr>
          <w:rFonts w:cs="Arial"/>
        </w:rPr>
        <w:t xml:space="preserve">30     </w:t>
      </w:r>
      <w:proofErr w:type="spellStart"/>
      <w:r w:rsidRPr="00F4146D">
        <w:rPr>
          <w:rFonts w:cs="Arial"/>
        </w:rPr>
        <w:t>utilities.ti,ab</w:t>
      </w:r>
      <w:proofErr w:type="spellEnd"/>
      <w:r w:rsidRPr="00F4146D">
        <w:rPr>
          <w:rFonts w:cs="Arial"/>
        </w:rPr>
        <w:t xml:space="preserve">. </w:t>
      </w:r>
    </w:p>
    <w:p w14:paraId="5186EB10" w14:textId="52970DCE" w:rsidR="00F20AE1" w:rsidRPr="00F4146D" w:rsidRDefault="00F20AE1" w:rsidP="00256A68">
      <w:pPr>
        <w:spacing w:line="480" w:lineRule="auto"/>
        <w:rPr>
          <w:rFonts w:cs="Arial"/>
        </w:rPr>
      </w:pPr>
      <w:r w:rsidRPr="00F4146D">
        <w:rPr>
          <w:rFonts w:cs="Arial"/>
        </w:rPr>
        <w:t xml:space="preserve">31     </w:t>
      </w:r>
      <w:proofErr w:type="spellStart"/>
      <w:r w:rsidRPr="00F4146D">
        <w:rPr>
          <w:rFonts w:cs="Arial"/>
        </w:rPr>
        <w:t>disutili</w:t>
      </w:r>
      <w:proofErr w:type="spellEnd"/>
      <w:r w:rsidRPr="00F4146D">
        <w:rPr>
          <w:rFonts w:cs="Arial"/>
        </w:rPr>
        <w:t>$.</w:t>
      </w:r>
      <w:proofErr w:type="spellStart"/>
      <w:r w:rsidRPr="00F4146D">
        <w:rPr>
          <w:rFonts w:cs="Arial"/>
        </w:rPr>
        <w:t>ti,ab</w:t>
      </w:r>
      <w:proofErr w:type="spellEnd"/>
      <w:r w:rsidRPr="00F4146D">
        <w:rPr>
          <w:rFonts w:cs="Arial"/>
        </w:rPr>
        <w:t xml:space="preserve">. </w:t>
      </w:r>
    </w:p>
    <w:p w14:paraId="3FF49E81" w14:textId="00BB0C7E" w:rsidR="00F20AE1" w:rsidRPr="00F4146D" w:rsidRDefault="00F20AE1" w:rsidP="00256A68">
      <w:pPr>
        <w:spacing w:line="480" w:lineRule="auto"/>
        <w:rPr>
          <w:rFonts w:cs="Arial"/>
        </w:rPr>
      </w:pPr>
      <w:r w:rsidRPr="00F4146D">
        <w:rPr>
          <w:rFonts w:cs="Arial"/>
        </w:rPr>
        <w:t xml:space="preserve">32     (euro </w:t>
      </w:r>
      <w:proofErr w:type="spellStart"/>
      <w:r w:rsidRPr="00F4146D">
        <w:rPr>
          <w:rFonts w:cs="Arial"/>
        </w:rPr>
        <w:t>qual</w:t>
      </w:r>
      <w:proofErr w:type="spellEnd"/>
      <w:r w:rsidRPr="00F4146D">
        <w:rPr>
          <w:rFonts w:cs="Arial"/>
        </w:rPr>
        <w:t xml:space="preserve"> or euro qual5d or euro qol5d or eq-5d or eq5-d or eq5d or </w:t>
      </w:r>
      <w:proofErr w:type="spellStart"/>
      <w:r w:rsidRPr="00F4146D">
        <w:rPr>
          <w:rFonts w:cs="Arial"/>
        </w:rPr>
        <w:t>euroqual</w:t>
      </w:r>
      <w:proofErr w:type="spellEnd"/>
      <w:r w:rsidRPr="00F4146D">
        <w:rPr>
          <w:rFonts w:cs="Arial"/>
        </w:rPr>
        <w:t xml:space="preserve"> or </w:t>
      </w:r>
      <w:proofErr w:type="spellStart"/>
      <w:r w:rsidRPr="00F4146D">
        <w:rPr>
          <w:rFonts w:cs="Arial"/>
        </w:rPr>
        <w:t>euroqol</w:t>
      </w:r>
      <w:proofErr w:type="spellEnd"/>
      <w:r w:rsidRPr="00F4146D">
        <w:rPr>
          <w:rFonts w:cs="Arial"/>
        </w:rPr>
        <w:t xml:space="preserve"> or euroqual5d or euroqol5d).</w:t>
      </w:r>
      <w:proofErr w:type="spellStart"/>
      <w:r w:rsidRPr="00F4146D">
        <w:rPr>
          <w:rFonts w:cs="Arial"/>
        </w:rPr>
        <w:t>ti,ab</w:t>
      </w:r>
      <w:proofErr w:type="spellEnd"/>
      <w:r w:rsidRPr="00F4146D">
        <w:rPr>
          <w:rFonts w:cs="Arial"/>
        </w:rPr>
        <w:t xml:space="preserve">. </w:t>
      </w:r>
    </w:p>
    <w:p w14:paraId="26717E9A" w14:textId="2BB8F806" w:rsidR="00F20AE1" w:rsidRPr="00F4146D" w:rsidRDefault="00F20AE1" w:rsidP="00256A68">
      <w:pPr>
        <w:spacing w:line="480" w:lineRule="auto"/>
        <w:rPr>
          <w:rFonts w:cs="Arial"/>
        </w:rPr>
      </w:pPr>
      <w:r w:rsidRPr="00F4146D">
        <w:rPr>
          <w:rFonts w:cs="Arial"/>
        </w:rPr>
        <w:t>33     (SF6D or SF-6D).</w:t>
      </w:r>
      <w:proofErr w:type="spellStart"/>
      <w:r w:rsidRPr="00F4146D">
        <w:rPr>
          <w:rFonts w:cs="Arial"/>
        </w:rPr>
        <w:t>ti,ab</w:t>
      </w:r>
      <w:proofErr w:type="spellEnd"/>
      <w:r w:rsidRPr="00F4146D">
        <w:rPr>
          <w:rFonts w:cs="Arial"/>
        </w:rPr>
        <w:t xml:space="preserve">. </w:t>
      </w:r>
    </w:p>
    <w:p w14:paraId="6B129536" w14:textId="7EBFBFC7" w:rsidR="00F20AE1" w:rsidRPr="00F4146D" w:rsidRDefault="00F20AE1" w:rsidP="00256A68">
      <w:pPr>
        <w:spacing w:line="480" w:lineRule="auto"/>
        <w:rPr>
          <w:rFonts w:cs="Arial"/>
        </w:rPr>
      </w:pPr>
      <w:r w:rsidRPr="00F4146D">
        <w:rPr>
          <w:rFonts w:cs="Arial"/>
        </w:rPr>
        <w:t xml:space="preserve">34     short form 6D.ti,ab. </w:t>
      </w:r>
    </w:p>
    <w:p w14:paraId="42F32C75" w14:textId="0078EDBA" w:rsidR="00F20AE1" w:rsidRPr="00F4146D" w:rsidRDefault="00F20AE1" w:rsidP="00256A68">
      <w:pPr>
        <w:spacing w:line="480" w:lineRule="auto"/>
        <w:rPr>
          <w:rFonts w:cs="Arial"/>
        </w:rPr>
      </w:pPr>
      <w:r w:rsidRPr="00F4146D">
        <w:rPr>
          <w:rFonts w:cs="Arial"/>
        </w:rPr>
        <w:t>35     (hui or hui1 or hui2 or hui3).</w:t>
      </w:r>
      <w:proofErr w:type="spellStart"/>
      <w:r w:rsidRPr="00F4146D">
        <w:rPr>
          <w:rFonts w:cs="Arial"/>
        </w:rPr>
        <w:t>ti,ab</w:t>
      </w:r>
      <w:proofErr w:type="spellEnd"/>
      <w:r w:rsidRPr="00F4146D">
        <w:rPr>
          <w:rFonts w:cs="Arial"/>
        </w:rPr>
        <w:t xml:space="preserve">. </w:t>
      </w:r>
    </w:p>
    <w:p w14:paraId="05FD574E" w14:textId="58631C00" w:rsidR="00F20AE1" w:rsidRPr="00F4146D" w:rsidRDefault="00F20AE1" w:rsidP="00256A68">
      <w:pPr>
        <w:spacing w:line="480" w:lineRule="auto"/>
        <w:rPr>
          <w:rFonts w:cs="Arial"/>
        </w:rPr>
      </w:pPr>
      <w:r w:rsidRPr="00F4146D">
        <w:rPr>
          <w:rFonts w:cs="Arial"/>
        </w:rPr>
        <w:t>36     (15D or 15-D or 15 dimension).</w:t>
      </w:r>
      <w:proofErr w:type="spellStart"/>
      <w:r w:rsidRPr="00F4146D">
        <w:rPr>
          <w:rFonts w:cs="Arial"/>
        </w:rPr>
        <w:t>ti,ab</w:t>
      </w:r>
      <w:proofErr w:type="spellEnd"/>
      <w:r w:rsidRPr="00F4146D">
        <w:rPr>
          <w:rFonts w:cs="Arial"/>
        </w:rPr>
        <w:t xml:space="preserve">. </w:t>
      </w:r>
    </w:p>
    <w:p w14:paraId="630AF3CC" w14:textId="0DBC6508" w:rsidR="00F20AE1" w:rsidRPr="00F4146D" w:rsidRDefault="00F20AE1" w:rsidP="00256A68">
      <w:pPr>
        <w:spacing w:line="480" w:lineRule="auto"/>
        <w:rPr>
          <w:rFonts w:cs="Arial"/>
        </w:rPr>
      </w:pPr>
      <w:r w:rsidRPr="00F4146D">
        <w:rPr>
          <w:rFonts w:cs="Arial"/>
        </w:rPr>
        <w:t>37     (HSUV or HSUVs).</w:t>
      </w:r>
      <w:proofErr w:type="spellStart"/>
      <w:r w:rsidRPr="00F4146D">
        <w:rPr>
          <w:rFonts w:cs="Arial"/>
        </w:rPr>
        <w:t>ti,ab</w:t>
      </w:r>
      <w:proofErr w:type="spellEnd"/>
      <w:r w:rsidRPr="00F4146D">
        <w:rPr>
          <w:rFonts w:cs="Arial"/>
        </w:rPr>
        <w:t xml:space="preserve">. </w:t>
      </w:r>
    </w:p>
    <w:p w14:paraId="3637B63F" w14:textId="7A29C382" w:rsidR="00F20AE1" w:rsidRPr="00F4146D" w:rsidRDefault="00F20AE1" w:rsidP="00256A68">
      <w:pPr>
        <w:spacing w:line="480" w:lineRule="auto"/>
        <w:rPr>
          <w:rFonts w:cs="Arial"/>
        </w:rPr>
      </w:pPr>
      <w:r w:rsidRPr="00F4146D">
        <w:rPr>
          <w:rFonts w:cs="Arial"/>
        </w:rPr>
        <w:t xml:space="preserve">38     Quality-Adjusted Life Years/ </w:t>
      </w:r>
    </w:p>
    <w:p w14:paraId="12576043" w14:textId="16CD4346" w:rsidR="00F20AE1" w:rsidRPr="00F4146D" w:rsidRDefault="00F20AE1" w:rsidP="00256A68">
      <w:pPr>
        <w:spacing w:line="480" w:lineRule="auto"/>
        <w:rPr>
          <w:rFonts w:cs="Arial"/>
        </w:rPr>
      </w:pPr>
      <w:r w:rsidRPr="00F4146D">
        <w:rPr>
          <w:rFonts w:cs="Arial"/>
        </w:rPr>
        <w:t xml:space="preserve">39     quality adjusted life year$1.ti,ab. </w:t>
      </w:r>
    </w:p>
    <w:p w14:paraId="3D14A7DB" w14:textId="580095FE" w:rsidR="00F20AE1" w:rsidRPr="00F4146D" w:rsidRDefault="00F20AE1" w:rsidP="00256A68">
      <w:pPr>
        <w:spacing w:line="480" w:lineRule="auto"/>
        <w:rPr>
          <w:rFonts w:cs="Arial"/>
        </w:rPr>
      </w:pPr>
      <w:r w:rsidRPr="00F4146D">
        <w:rPr>
          <w:rFonts w:cs="Arial"/>
        </w:rPr>
        <w:t xml:space="preserve">40     </w:t>
      </w:r>
      <w:proofErr w:type="spellStart"/>
      <w:r w:rsidRPr="00F4146D">
        <w:rPr>
          <w:rFonts w:cs="Arial"/>
        </w:rPr>
        <w:t>qaly</w:t>
      </w:r>
      <w:proofErr w:type="spellEnd"/>
      <w:r w:rsidRPr="00F4146D">
        <w:rPr>
          <w:rFonts w:cs="Arial"/>
        </w:rPr>
        <w:t>$.</w:t>
      </w:r>
      <w:proofErr w:type="spellStart"/>
      <w:r w:rsidRPr="00F4146D">
        <w:rPr>
          <w:rFonts w:cs="Arial"/>
        </w:rPr>
        <w:t>ti,ab</w:t>
      </w:r>
      <w:proofErr w:type="spellEnd"/>
      <w:r w:rsidRPr="00F4146D">
        <w:rPr>
          <w:rFonts w:cs="Arial"/>
        </w:rPr>
        <w:t xml:space="preserve">. </w:t>
      </w:r>
    </w:p>
    <w:p w14:paraId="5C785B44" w14:textId="0844A5F9" w:rsidR="00F20AE1" w:rsidRPr="00F4146D" w:rsidRDefault="00F20AE1" w:rsidP="00256A68">
      <w:pPr>
        <w:spacing w:line="480" w:lineRule="auto"/>
        <w:rPr>
          <w:rFonts w:cs="Arial"/>
        </w:rPr>
      </w:pPr>
      <w:r w:rsidRPr="00F4146D">
        <w:rPr>
          <w:rFonts w:cs="Arial"/>
        </w:rPr>
        <w:t xml:space="preserve">41     or/27-40 </w:t>
      </w:r>
    </w:p>
    <w:p w14:paraId="10523053" w14:textId="5CD491ED" w:rsidR="00F20AE1" w:rsidRPr="00F4146D" w:rsidRDefault="00F20AE1" w:rsidP="00256A68">
      <w:pPr>
        <w:spacing w:line="480" w:lineRule="auto"/>
        <w:rPr>
          <w:rFonts w:cs="Arial"/>
        </w:rPr>
      </w:pPr>
      <w:r w:rsidRPr="00F4146D">
        <w:rPr>
          <w:rFonts w:cs="Arial"/>
        </w:rPr>
        <w:t xml:space="preserve">42     26 and 41 </w:t>
      </w:r>
    </w:p>
    <w:p w14:paraId="3C1493DA" w14:textId="2860A01F" w:rsidR="00F20AE1" w:rsidRPr="00F4146D" w:rsidRDefault="00F20AE1" w:rsidP="00256A68">
      <w:pPr>
        <w:spacing w:line="480" w:lineRule="auto"/>
        <w:rPr>
          <w:rFonts w:cs="Arial"/>
        </w:rPr>
      </w:pPr>
      <w:r w:rsidRPr="00F4146D">
        <w:rPr>
          <w:rFonts w:cs="Arial"/>
        </w:rPr>
        <w:t xml:space="preserve">43     (news or editorial or letter or comment or case reports).pt. </w:t>
      </w:r>
    </w:p>
    <w:p w14:paraId="7C78F8C5" w14:textId="063455C8" w:rsidR="00F20AE1" w:rsidRPr="00F4146D" w:rsidRDefault="00F20AE1" w:rsidP="00256A68">
      <w:pPr>
        <w:spacing w:line="480" w:lineRule="auto"/>
        <w:rPr>
          <w:rFonts w:cs="Arial"/>
        </w:rPr>
      </w:pPr>
      <w:r w:rsidRPr="00F4146D">
        <w:rPr>
          <w:rFonts w:cs="Arial"/>
        </w:rPr>
        <w:t xml:space="preserve">44     </w:t>
      </w:r>
      <w:proofErr w:type="spellStart"/>
      <w:r w:rsidRPr="00F4146D">
        <w:rPr>
          <w:rFonts w:cs="Arial"/>
        </w:rPr>
        <w:t>exp</w:t>
      </w:r>
      <w:proofErr w:type="spellEnd"/>
      <w:r w:rsidRPr="00F4146D">
        <w:rPr>
          <w:rFonts w:cs="Arial"/>
        </w:rPr>
        <w:t xml:space="preserve"> animals/ not humans/ </w:t>
      </w:r>
    </w:p>
    <w:p w14:paraId="47EC90F5" w14:textId="6CE650A4" w:rsidR="00F20AE1" w:rsidRPr="00F4146D" w:rsidRDefault="00F20AE1" w:rsidP="00256A68">
      <w:pPr>
        <w:spacing w:line="480" w:lineRule="auto"/>
        <w:rPr>
          <w:rFonts w:cs="Arial"/>
        </w:rPr>
      </w:pPr>
      <w:r w:rsidRPr="00F4146D">
        <w:rPr>
          <w:rFonts w:cs="Arial"/>
        </w:rPr>
        <w:t xml:space="preserve">45     42 not (43 or 44) </w:t>
      </w:r>
    </w:p>
    <w:p w14:paraId="5981D65A" w14:textId="121B3618" w:rsidR="00F20AE1" w:rsidRPr="00F4146D" w:rsidRDefault="00F20AE1" w:rsidP="00256A68">
      <w:pPr>
        <w:spacing w:line="480" w:lineRule="auto"/>
        <w:rPr>
          <w:rFonts w:cs="Arial"/>
        </w:rPr>
      </w:pPr>
      <w:r w:rsidRPr="00F4146D">
        <w:rPr>
          <w:rFonts w:cs="Arial"/>
        </w:rPr>
        <w:lastRenderedPageBreak/>
        <w:t>46     limit 45 to (</w:t>
      </w:r>
      <w:proofErr w:type="spellStart"/>
      <w:r w:rsidRPr="00F4146D">
        <w:rPr>
          <w:rFonts w:cs="Arial"/>
        </w:rPr>
        <w:t>english</w:t>
      </w:r>
      <w:proofErr w:type="spellEnd"/>
      <w:r w:rsidRPr="00F4146D">
        <w:rPr>
          <w:rFonts w:cs="Arial"/>
        </w:rPr>
        <w:t xml:space="preserve"> language and </w:t>
      </w:r>
      <w:proofErr w:type="spellStart"/>
      <w:r w:rsidRPr="00F4146D">
        <w:rPr>
          <w:rFonts w:cs="Arial"/>
        </w:rPr>
        <w:t>yr</w:t>
      </w:r>
      <w:proofErr w:type="spellEnd"/>
      <w:r w:rsidRPr="00F4146D">
        <w:rPr>
          <w:rFonts w:cs="Arial"/>
        </w:rPr>
        <w:t xml:space="preserve">="2004 -Current") </w:t>
      </w:r>
    </w:p>
    <w:p w14:paraId="3E63FFA5" w14:textId="77777777" w:rsidR="001C5380" w:rsidRPr="00F4146D" w:rsidRDefault="001C5380" w:rsidP="00256A68">
      <w:pPr>
        <w:spacing w:line="480" w:lineRule="auto"/>
        <w:rPr>
          <w:rFonts w:cs="Arial"/>
        </w:rPr>
      </w:pPr>
    </w:p>
    <w:p w14:paraId="1D533848" w14:textId="498F70C0" w:rsidR="001C5380" w:rsidRPr="00F4146D" w:rsidRDefault="001C5380" w:rsidP="00256A68">
      <w:pPr>
        <w:spacing w:line="480" w:lineRule="auto"/>
        <w:rPr>
          <w:rFonts w:cs="Arial"/>
          <w:b/>
        </w:rPr>
      </w:pPr>
      <w:r w:rsidRPr="00F4146D">
        <w:rPr>
          <w:rFonts w:cs="Arial"/>
          <w:b/>
        </w:rPr>
        <w:t xml:space="preserve">Supplementary </w:t>
      </w:r>
      <w:r w:rsidR="00CB448E" w:rsidRPr="00F4146D">
        <w:rPr>
          <w:rFonts w:cs="Arial"/>
          <w:b/>
        </w:rPr>
        <w:t>Table</w:t>
      </w:r>
      <w:r w:rsidRPr="00F4146D">
        <w:rPr>
          <w:rFonts w:cs="Arial"/>
          <w:b/>
        </w:rPr>
        <w:t xml:space="preserve"> 2:</w:t>
      </w:r>
      <w:r w:rsidR="0083328B" w:rsidRPr="00F4146D">
        <w:rPr>
          <w:rFonts w:cs="Arial"/>
          <w:b/>
        </w:rPr>
        <w:t xml:space="preserve"> </w:t>
      </w:r>
      <w:r w:rsidRPr="00F4146D">
        <w:rPr>
          <w:rFonts w:cs="Arial"/>
          <w:b/>
        </w:rPr>
        <w:t xml:space="preserve">  </w:t>
      </w:r>
      <w:r w:rsidR="0083328B" w:rsidRPr="00F4146D">
        <w:rPr>
          <w:rFonts w:cs="Arial"/>
          <w:b/>
        </w:rPr>
        <w:t>Pragmatic title and abstract screening criteria used to identify a sample of SRs of studies reporting HSUVs</w:t>
      </w:r>
      <w:r w:rsidRPr="00F4146D">
        <w:rPr>
          <w:rFonts w:cs="Arial"/>
          <w:b/>
        </w:rPr>
        <w:t xml:space="preserve"> </w:t>
      </w:r>
    </w:p>
    <w:p w14:paraId="4EC8259D" w14:textId="77777777" w:rsidR="0083328B" w:rsidRPr="00F4146D" w:rsidRDefault="0083328B" w:rsidP="00256A68">
      <w:pPr>
        <w:spacing w:line="480" w:lineRule="auto"/>
        <w:rPr>
          <w:rFonts w:cs="Arial"/>
          <w:b/>
        </w:rPr>
      </w:pPr>
    </w:p>
    <w:p w14:paraId="3817BE6E" w14:textId="77777777" w:rsidR="0083328B" w:rsidRPr="00F4146D" w:rsidRDefault="0083328B" w:rsidP="00256A68">
      <w:pPr>
        <w:spacing w:line="480" w:lineRule="auto"/>
        <w:rPr>
          <w:rFonts w:cs="Arial"/>
        </w:rPr>
      </w:pPr>
      <w:r w:rsidRPr="00F4146D">
        <w:rPr>
          <w:rFonts w:cs="Arial"/>
        </w:rPr>
        <w:t>To be considered for inclusion in the sample of candidate reviews, reviews must fulfil the following criteria:</w:t>
      </w:r>
    </w:p>
    <w:p w14:paraId="01F1653F" w14:textId="77777777" w:rsidR="0083328B" w:rsidRPr="00F4146D" w:rsidRDefault="0083328B" w:rsidP="00256A68">
      <w:pPr>
        <w:spacing w:line="480" w:lineRule="auto"/>
        <w:rPr>
          <w:rFonts w:cs="Arial"/>
        </w:rPr>
      </w:pPr>
    </w:p>
    <w:p w14:paraId="1552B036" w14:textId="09CC3A93" w:rsidR="0083328B" w:rsidRPr="00F4146D" w:rsidRDefault="0083328B" w:rsidP="00256A68">
      <w:pPr>
        <w:pStyle w:val="ListParagraph"/>
        <w:numPr>
          <w:ilvl w:val="0"/>
          <w:numId w:val="2"/>
        </w:numPr>
        <w:spacing w:line="480" w:lineRule="auto"/>
        <w:rPr>
          <w:rFonts w:cs="Arial"/>
        </w:rPr>
      </w:pPr>
      <w:r w:rsidRPr="00F4146D">
        <w:rPr>
          <w:rFonts w:cs="Arial"/>
        </w:rPr>
        <w:t>The review title and / or abstract must explicitly and clearly describe the review methods as ‘systematic’ (this will include for example, “a systematic review”, “we systematically reviewed the literature”, “a systematic literature review”, “a systematic search”);</w:t>
      </w:r>
    </w:p>
    <w:p w14:paraId="2ECF4945" w14:textId="77777777" w:rsidR="0083328B" w:rsidRPr="00F4146D" w:rsidRDefault="0083328B" w:rsidP="00256A68">
      <w:pPr>
        <w:pStyle w:val="ListParagraph"/>
        <w:numPr>
          <w:ilvl w:val="0"/>
          <w:numId w:val="2"/>
        </w:numPr>
        <w:spacing w:line="480" w:lineRule="auto"/>
        <w:rPr>
          <w:rFonts w:cs="Arial"/>
        </w:rPr>
      </w:pPr>
      <w:r w:rsidRPr="00F4146D">
        <w:rPr>
          <w:rFonts w:cs="Arial"/>
        </w:rPr>
        <w:t>The review title and / or abstract must explicitly and clearly indicate that the objective of the report was to review studies reporting health utilities.  This must be indicated by explicit reference to studies reporting ‘health utility’ or ‘health state utility values' (or similar) outcomes, or studies reporting EQ-5D, HUI, SF-6, or 15 D outcomes. The following will be excluded:</w:t>
      </w:r>
    </w:p>
    <w:p w14:paraId="66B081DD" w14:textId="77777777" w:rsidR="0083328B" w:rsidRPr="00F4146D" w:rsidRDefault="0083328B" w:rsidP="00256A68">
      <w:pPr>
        <w:pStyle w:val="ListParagraph"/>
        <w:numPr>
          <w:ilvl w:val="1"/>
          <w:numId w:val="2"/>
        </w:numPr>
        <w:spacing w:line="480" w:lineRule="auto"/>
        <w:rPr>
          <w:rFonts w:cs="Arial"/>
        </w:rPr>
      </w:pPr>
      <w:r w:rsidRPr="00F4146D">
        <w:rPr>
          <w:rFonts w:cs="Arial"/>
        </w:rPr>
        <w:t>Reviews with more general objectives (e.g. reviewing cost studies, cost-effectiveness studies or clinical effectiveness studies) which refer to studies reporting health utilities (amongst other studies) – unless the searcher judges there is a likelihood that utility studies have been sourced via the systematic review and will be reported usefully in the review ;</w:t>
      </w:r>
    </w:p>
    <w:p w14:paraId="68825A91" w14:textId="77777777" w:rsidR="0083328B" w:rsidRPr="00F4146D" w:rsidRDefault="0083328B" w:rsidP="00256A68">
      <w:pPr>
        <w:pStyle w:val="ListParagraph"/>
        <w:numPr>
          <w:ilvl w:val="1"/>
          <w:numId w:val="2"/>
        </w:numPr>
        <w:spacing w:line="480" w:lineRule="auto"/>
        <w:rPr>
          <w:rFonts w:cs="Arial"/>
        </w:rPr>
      </w:pPr>
      <w:r w:rsidRPr="00F4146D">
        <w:rPr>
          <w:rFonts w:cs="Arial"/>
        </w:rPr>
        <w:t>Reviews of ‘cost-utility’ studies, or with objectives indicating a review of ‘cost-utility’, which do not refer to health utility values or instruments;</w:t>
      </w:r>
    </w:p>
    <w:p w14:paraId="680E5811" w14:textId="79C42F19" w:rsidR="0083328B" w:rsidRPr="00F4146D" w:rsidRDefault="0083328B" w:rsidP="00256A68">
      <w:pPr>
        <w:pStyle w:val="ListParagraph"/>
        <w:numPr>
          <w:ilvl w:val="1"/>
          <w:numId w:val="2"/>
        </w:numPr>
        <w:spacing w:line="480" w:lineRule="auto"/>
        <w:rPr>
          <w:rFonts w:cs="Arial"/>
        </w:rPr>
      </w:pPr>
      <w:r w:rsidRPr="00F4146D">
        <w:rPr>
          <w:rFonts w:cs="Arial"/>
        </w:rPr>
        <w:t>Reviews with ambiguous objectives;</w:t>
      </w:r>
    </w:p>
    <w:p w14:paraId="2A088F2F" w14:textId="77777777" w:rsidR="0083328B" w:rsidRPr="00F4146D" w:rsidRDefault="0083328B" w:rsidP="00256A68">
      <w:pPr>
        <w:pStyle w:val="ListParagraph"/>
        <w:numPr>
          <w:ilvl w:val="0"/>
          <w:numId w:val="2"/>
        </w:numPr>
        <w:spacing w:line="480" w:lineRule="auto"/>
        <w:rPr>
          <w:rFonts w:cs="Arial"/>
        </w:rPr>
      </w:pPr>
      <w:r w:rsidRPr="00F4146D">
        <w:rPr>
          <w:rFonts w:cs="Arial"/>
        </w:rPr>
        <w:t>The full text of the review must be available free online or via YHEC subscriptions;</w:t>
      </w:r>
    </w:p>
    <w:p w14:paraId="639745C0" w14:textId="1E9D8FB2" w:rsidR="0083328B" w:rsidRPr="00F4146D" w:rsidRDefault="0083328B" w:rsidP="00256A68">
      <w:pPr>
        <w:pStyle w:val="ListParagraph"/>
        <w:numPr>
          <w:ilvl w:val="0"/>
          <w:numId w:val="2"/>
        </w:numPr>
        <w:spacing w:line="480" w:lineRule="auto"/>
        <w:rPr>
          <w:rFonts w:cs="Arial"/>
        </w:rPr>
      </w:pPr>
      <w:r w:rsidRPr="00F4146D">
        <w:rPr>
          <w:rFonts w:cs="Arial"/>
        </w:rPr>
        <w:t>The review must be published in English.</w:t>
      </w:r>
      <w:r w:rsidRPr="00F4146D">
        <w:rPr>
          <w:rFonts w:cs="Arial"/>
        </w:rPr>
        <w:br w:type="page"/>
      </w:r>
    </w:p>
    <w:p w14:paraId="7EB125B2" w14:textId="77777777" w:rsidR="0083328B" w:rsidRPr="00F4146D" w:rsidRDefault="0083328B" w:rsidP="00256A68">
      <w:pPr>
        <w:spacing w:line="480" w:lineRule="auto"/>
        <w:rPr>
          <w:rFonts w:cs="Arial"/>
          <w:b/>
        </w:rPr>
        <w:sectPr w:rsidR="0083328B" w:rsidRPr="00F4146D" w:rsidSect="00132EDF">
          <w:pgSz w:w="11906" w:h="16838"/>
          <w:pgMar w:top="1440" w:right="1440" w:bottom="1440" w:left="1440" w:header="709" w:footer="709" w:gutter="0"/>
          <w:cols w:space="708"/>
          <w:docGrid w:linePitch="360"/>
        </w:sectPr>
      </w:pPr>
    </w:p>
    <w:p w14:paraId="0B2E8EBD" w14:textId="1EE55F67" w:rsidR="0083328B" w:rsidRPr="00F4146D" w:rsidRDefault="0083328B" w:rsidP="00256A68">
      <w:pPr>
        <w:spacing w:line="480" w:lineRule="auto"/>
        <w:rPr>
          <w:rFonts w:cs="Arial"/>
          <w:b/>
        </w:rPr>
      </w:pPr>
      <w:r w:rsidRPr="00F4146D">
        <w:rPr>
          <w:rFonts w:cs="Arial"/>
          <w:b/>
        </w:rPr>
        <w:lastRenderedPageBreak/>
        <w:t xml:space="preserve">Supplementary Table </w:t>
      </w:r>
      <w:r w:rsidR="00CB448E" w:rsidRPr="00F4146D">
        <w:rPr>
          <w:rFonts w:cs="Arial"/>
          <w:b/>
        </w:rPr>
        <w:t>3</w:t>
      </w:r>
      <w:r w:rsidRPr="00F4146D">
        <w:rPr>
          <w:rFonts w:cs="Arial"/>
          <w:b/>
        </w:rPr>
        <w:t>:   Pragmatic full text SR search strategy quality assessment checklist</w:t>
      </w:r>
    </w:p>
    <w:p w14:paraId="00BA645A" w14:textId="77777777" w:rsidR="0083328B" w:rsidRPr="00F4146D" w:rsidRDefault="0083328B" w:rsidP="00256A68">
      <w:pPr>
        <w:spacing w:line="480" w:lineRule="auto"/>
        <w:rPr>
          <w:rFonts w:cs="Arial"/>
          <w:b/>
        </w:rPr>
      </w:pPr>
    </w:p>
    <w:tbl>
      <w:tblPr>
        <w:tblStyle w:val="TableGrid"/>
        <w:tblW w:w="12856" w:type="dxa"/>
        <w:tblLayout w:type="fixed"/>
        <w:tblLook w:val="04A0" w:firstRow="1" w:lastRow="0" w:firstColumn="1" w:lastColumn="0" w:noHBand="0" w:noVBand="1"/>
      </w:tblPr>
      <w:tblGrid>
        <w:gridCol w:w="1285"/>
        <w:gridCol w:w="1091"/>
        <w:gridCol w:w="1480"/>
        <w:gridCol w:w="1286"/>
        <w:gridCol w:w="1286"/>
        <w:gridCol w:w="1285"/>
        <w:gridCol w:w="1286"/>
        <w:gridCol w:w="1286"/>
        <w:gridCol w:w="1285"/>
        <w:gridCol w:w="1286"/>
      </w:tblGrid>
      <w:tr w:rsidR="0008333E" w:rsidRPr="00F4146D" w14:paraId="45599A95" w14:textId="77777777" w:rsidTr="002E4D3E">
        <w:tc>
          <w:tcPr>
            <w:tcW w:w="1285" w:type="dxa"/>
          </w:tcPr>
          <w:p w14:paraId="180526C0" w14:textId="77777777" w:rsidR="0008333E" w:rsidRPr="00F4146D" w:rsidRDefault="0008333E" w:rsidP="00256A68">
            <w:pPr>
              <w:tabs>
                <w:tab w:val="left" w:pos="851"/>
              </w:tabs>
              <w:spacing w:line="480" w:lineRule="auto"/>
              <w:jc w:val="both"/>
              <w:rPr>
                <w:rFonts w:cs="Arial"/>
                <w:b/>
              </w:rPr>
            </w:pPr>
          </w:p>
        </w:tc>
        <w:tc>
          <w:tcPr>
            <w:tcW w:w="1091" w:type="dxa"/>
          </w:tcPr>
          <w:p w14:paraId="18AC47D4" w14:textId="77777777" w:rsidR="0008333E" w:rsidRPr="00F4146D" w:rsidRDefault="0008333E" w:rsidP="00256A68">
            <w:pPr>
              <w:tabs>
                <w:tab w:val="left" w:pos="851"/>
              </w:tabs>
              <w:spacing w:line="480" w:lineRule="auto"/>
              <w:jc w:val="both"/>
              <w:rPr>
                <w:rFonts w:cs="Arial"/>
              </w:rPr>
            </w:pPr>
          </w:p>
        </w:tc>
        <w:tc>
          <w:tcPr>
            <w:tcW w:w="1480" w:type="dxa"/>
          </w:tcPr>
          <w:p w14:paraId="244C4CB6" w14:textId="77777777" w:rsidR="0008333E" w:rsidRPr="00F4146D" w:rsidRDefault="0008333E" w:rsidP="00256A68">
            <w:pPr>
              <w:tabs>
                <w:tab w:val="left" w:pos="851"/>
              </w:tabs>
              <w:spacing w:line="480" w:lineRule="auto"/>
              <w:rPr>
                <w:rFonts w:cs="Arial"/>
              </w:rPr>
            </w:pPr>
            <w:r w:rsidRPr="00F4146D">
              <w:rPr>
                <w:rFonts w:cs="Arial"/>
              </w:rPr>
              <w:t>Searches MEDLINE, plus two other resources?</w:t>
            </w:r>
          </w:p>
        </w:tc>
        <w:tc>
          <w:tcPr>
            <w:tcW w:w="1286" w:type="dxa"/>
          </w:tcPr>
          <w:p w14:paraId="1E279A8A" w14:textId="77777777" w:rsidR="0008333E" w:rsidRPr="00F4146D" w:rsidRDefault="0008333E" w:rsidP="00256A68">
            <w:pPr>
              <w:tabs>
                <w:tab w:val="left" w:pos="851"/>
              </w:tabs>
              <w:spacing w:line="480" w:lineRule="auto"/>
              <w:jc w:val="both"/>
              <w:rPr>
                <w:rFonts w:cs="Arial"/>
              </w:rPr>
            </w:pPr>
            <w:r w:rsidRPr="00F4146D">
              <w:rPr>
                <w:rFonts w:cs="Arial"/>
              </w:rPr>
              <w:t>Includes full Medline strategy?</w:t>
            </w:r>
          </w:p>
        </w:tc>
        <w:tc>
          <w:tcPr>
            <w:tcW w:w="1286" w:type="dxa"/>
          </w:tcPr>
          <w:p w14:paraId="7060715A" w14:textId="77777777" w:rsidR="0008333E" w:rsidRPr="00F4146D" w:rsidRDefault="0008333E" w:rsidP="00256A68">
            <w:pPr>
              <w:tabs>
                <w:tab w:val="left" w:pos="851"/>
              </w:tabs>
              <w:spacing w:line="480" w:lineRule="auto"/>
              <w:jc w:val="both"/>
              <w:rPr>
                <w:rFonts w:cs="Arial"/>
              </w:rPr>
            </w:pPr>
            <w:r w:rsidRPr="00F4146D">
              <w:rPr>
                <w:rFonts w:cs="Arial"/>
              </w:rPr>
              <w:t>Strategy translates research question into identifiable search concepts?</w:t>
            </w:r>
          </w:p>
        </w:tc>
        <w:tc>
          <w:tcPr>
            <w:tcW w:w="1285" w:type="dxa"/>
          </w:tcPr>
          <w:p w14:paraId="3EE98600" w14:textId="77777777" w:rsidR="0008333E" w:rsidRPr="00F4146D" w:rsidRDefault="0008333E" w:rsidP="00256A68">
            <w:pPr>
              <w:tabs>
                <w:tab w:val="left" w:pos="851"/>
              </w:tabs>
              <w:spacing w:line="480" w:lineRule="auto"/>
              <w:jc w:val="both"/>
              <w:rPr>
                <w:rFonts w:cs="Arial"/>
              </w:rPr>
            </w:pPr>
            <w:r w:rsidRPr="00F4146D">
              <w:rPr>
                <w:rFonts w:cs="Arial"/>
              </w:rPr>
              <w:t xml:space="preserve">Strategy includes both </w:t>
            </w:r>
            <w:proofErr w:type="spellStart"/>
            <w:r w:rsidRPr="00F4146D">
              <w:rPr>
                <w:rFonts w:cs="Arial"/>
              </w:rPr>
              <w:t>MeSH</w:t>
            </w:r>
            <w:proofErr w:type="spellEnd"/>
            <w:r w:rsidRPr="00F4146D">
              <w:rPr>
                <w:rFonts w:cs="Arial"/>
              </w:rPr>
              <w:t xml:space="preserve"> and free-text searches?</w:t>
            </w:r>
          </w:p>
        </w:tc>
        <w:tc>
          <w:tcPr>
            <w:tcW w:w="1286" w:type="dxa"/>
          </w:tcPr>
          <w:p w14:paraId="1FC69507" w14:textId="77777777" w:rsidR="0008333E" w:rsidRPr="00F4146D" w:rsidRDefault="0008333E" w:rsidP="00256A68">
            <w:pPr>
              <w:tabs>
                <w:tab w:val="left" w:pos="851"/>
              </w:tabs>
              <w:spacing w:line="480" w:lineRule="auto"/>
              <w:jc w:val="both"/>
              <w:rPr>
                <w:rFonts w:cs="Arial"/>
              </w:rPr>
            </w:pPr>
            <w:r w:rsidRPr="00F4146D">
              <w:rPr>
                <w:rFonts w:cs="Arial"/>
              </w:rPr>
              <w:t>Boolean and/or proximity used without error?</w:t>
            </w:r>
          </w:p>
        </w:tc>
        <w:tc>
          <w:tcPr>
            <w:tcW w:w="1286" w:type="dxa"/>
          </w:tcPr>
          <w:p w14:paraId="204FFE05" w14:textId="77777777" w:rsidR="0008333E" w:rsidRPr="00F4146D" w:rsidRDefault="0008333E" w:rsidP="00256A68">
            <w:pPr>
              <w:tabs>
                <w:tab w:val="left" w:pos="851"/>
              </w:tabs>
              <w:spacing w:line="480" w:lineRule="auto"/>
              <w:rPr>
                <w:rFonts w:cs="Arial"/>
              </w:rPr>
            </w:pPr>
            <w:r w:rsidRPr="00F4146D">
              <w:rPr>
                <w:rFonts w:cs="Arial"/>
              </w:rPr>
              <w:t>Strategy includes a range of synonyms and variants for concepts of interest (where appropriate)?</w:t>
            </w:r>
          </w:p>
        </w:tc>
        <w:tc>
          <w:tcPr>
            <w:tcW w:w="1285" w:type="dxa"/>
          </w:tcPr>
          <w:p w14:paraId="37D0BC71" w14:textId="77777777" w:rsidR="0008333E" w:rsidRPr="00F4146D" w:rsidRDefault="0008333E" w:rsidP="00256A68">
            <w:pPr>
              <w:tabs>
                <w:tab w:val="left" w:pos="851"/>
              </w:tabs>
              <w:spacing w:line="480" w:lineRule="auto"/>
              <w:rPr>
                <w:rFonts w:cs="Arial"/>
              </w:rPr>
            </w:pPr>
            <w:r w:rsidRPr="00F4146D">
              <w:rPr>
                <w:rFonts w:cs="Arial"/>
              </w:rPr>
              <w:t>If used, truncation symbol is correct for interface?</w:t>
            </w:r>
          </w:p>
        </w:tc>
        <w:tc>
          <w:tcPr>
            <w:tcW w:w="1286" w:type="dxa"/>
          </w:tcPr>
          <w:p w14:paraId="5DD9FE7C" w14:textId="77777777" w:rsidR="0008333E" w:rsidRPr="00F4146D" w:rsidRDefault="0008333E" w:rsidP="00256A68">
            <w:pPr>
              <w:tabs>
                <w:tab w:val="left" w:pos="851"/>
              </w:tabs>
              <w:spacing w:line="480" w:lineRule="auto"/>
              <w:rPr>
                <w:rFonts w:cs="Arial"/>
              </w:rPr>
            </w:pPr>
            <w:r w:rsidRPr="00F4146D">
              <w:rPr>
                <w:rFonts w:cs="Arial"/>
              </w:rPr>
              <w:t>Strategy is free of spelling mistakes, syntax errors or wrong line numbers?</w:t>
            </w:r>
          </w:p>
        </w:tc>
      </w:tr>
      <w:tr w:rsidR="0008333E" w:rsidRPr="00F4146D" w14:paraId="73270DEA" w14:textId="77777777" w:rsidTr="002E4D3E">
        <w:trPr>
          <w:trHeight w:val="200"/>
        </w:trPr>
        <w:tc>
          <w:tcPr>
            <w:tcW w:w="1285" w:type="dxa"/>
            <w:vMerge w:val="restart"/>
          </w:tcPr>
          <w:p w14:paraId="198C176E" w14:textId="77777777" w:rsidR="0008333E" w:rsidRPr="00F4146D" w:rsidRDefault="0008333E" w:rsidP="00256A68">
            <w:pPr>
              <w:tabs>
                <w:tab w:val="left" w:pos="851"/>
              </w:tabs>
              <w:spacing w:line="480" w:lineRule="auto"/>
              <w:jc w:val="both"/>
              <w:rPr>
                <w:rFonts w:cs="Arial"/>
              </w:rPr>
            </w:pPr>
            <w:r w:rsidRPr="00F4146D">
              <w:rPr>
                <w:rFonts w:cs="Arial"/>
              </w:rPr>
              <w:t>Review 1</w:t>
            </w:r>
          </w:p>
        </w:tc>
        <w:tc>
          <w:tcPr>
            <w:tcW w:w="1091" w:type="dxa"/>
          </w:tcPr>
          <w:p w14:paraId="2E6B8D83" w14:textId="77777777" w:rsidR="0008333E" w:rsidRPr="00F4146D" w:rsidRDefault="0008333E" w:rsidP="00256A68">
            <w:pPr>
              <w:tabs>
                <w:tab w:val="left" w:pos="851"/>
              </w:tabs>
              <w:spacing w:line="480" w:lineRule="auto"/>
              <w:jc w:val="both"/>
              <w:rPr>
                <w:rFonts w:cs="Arial"/>
              </w:rPr>
            </w:pPr>
            <w:r w:rsidRPr="00F4146D">
              <w:rPr>
                <w:rFonts w:cs="Arial"/>
              </w:rPr>
              <w:t>Yes</w:t>
            </w:r>
          </w:p>
        </w:tc>
        <w:tc>
          <w:tcPr>
            <w:tcW w:w="1480" w:type="dxa"/>
          </w:tcPr>
          <w:p w14:paraId="6F20970E" w14:textId="77777777" w:rsidR="0008333E" w:rsidRPr="00F4146D" w:rsidRDefault="0008333E" w:rsidP="00256A68">
            <w:pPr>
              <w:tabs>
                <w:tab w:val="left" w:pos="851"/>
              </w:tabs>
              <w:spacing w:line="480" w:lineRule="auto"/>
              <w:jc w:val="both"/>
              <w:rPr>
                <w:rFonts w:cs="Arial"/>
              </w:rPr>
            </w:pPr>
          </w:p>
        </w:tc>
        <w:tc>
          <w:tcPr>
            <w:tcW w:w="1286" w:type="dxa"/>
          </w:tcPr>
          <w:p w14:paraId="504FE454" w14:textId="77777777" w:rsidR="0008333E" w:rsidRPr="00F4146D" w:rsidRDefault="0008333E" w:rsidP="00256A68">
            <w:pPr>
              <w:tabs>
                <w:tab w:val="left" w:pos="851"/>
              </w:tabs>
              <w:spacing w:line="480" w:lineRule="auto"/>
              <w:jc w:val="both"/>
              <w:rPr>
                <w:rFonts w:cs="Arial"/>
              </w:rPr>
            </w:pPr>
          </w:p>
        </w:tc>
        <w:tc>
          <w:tcPr>
            <w:tcW w:w="1286" w:type="dxa"/>
          </w:tcPr>
          <w:p w14:paraId="23F7481A" w14:textId="77777777" w:rsidR="0008333E" w:rsidRPr="00F4146D" w:rsidRDefault="0008333E" w:rsidP="00256A68">
            <w:pPr>
              <w:tabs>
                <w:tab w:val="left" w:pos="851"/>
              </w:tabs>
              <w:spacing w:line="480" w:lineRule="auto"/>
              <w:jc w:val="both"/>
              <w:rPr>
                <w:rFonts w:cs="Arial"/>
              </w:rPr>
            </w:pPr>
          </w:p>
        </w:tc>
        <w:tc>
          <w:tcPr>
            <w:tcW w:w="1285" w:type="dxa"/>
          </w:tcPr>
          <w:p w14:paraId="6095E243" w14:textId="77777777" w:rsidR="0008333E" w:rsidRPr="00F4146D" w:rsidRDefault="0008333E" w:rsidP="00256A68">
            <w:pPr>
              <w:tabs>
                <w:tab w:val="left" w:pos="851"/>
              </w:tabs>
              <w:spacing w:line="480" w:lineRule="auto"/>
              <w:jc w:val="both"/>
              <w:rPr>
                <w:rFonts w:cs="Arial"/>
              </w:rPr>
            </w:pPr>
          </w:p>
        </w:tc>
        <w:tc>
          <w:tcPr>
            <w:tcW w:w="1286" w:type="dxa"/>
          </w:tcPr>
          <w:p w14:paraId="711615DB" w14:textId="77777777" w:rsidR="0008333E" w:rsidRPr="00F4146D" w:rsidRDefault="0008333E" w:rsidP="00256A68">
            <w:pPr>
              <w:tabs>
                <w:tab w:val="left" w:pos="851"/>
              </w:tabs>
              <w:spacing w:line="480" w:lineRule="auto"/>
              <w:jc w:val="both"/>
              <w:rPr>
                <w:rFonts w:cs="Arial"/>
              </w:rPr>
            </w:pPr>
          </w:p>
        </w:tc>
        <w:tc>
          <w:tcPr>
            <w:tcW w:w="1286" w:type="dxa"/>
          </w:tcPr>
          <w:p w14:paraId="77515383" w14:textId="77777777" w:rsidR="0008333E" w:rsidRPr="00F4146D" w:rsidRDefault="0008333E" w:rsidP="00256A68">
            <w:pPr>
              <w:tabs>
                <w:tab w:val="left" w:pos="851"/>
              </w:tabs>
              <w:spacing w:line="480" w:lineRule="auto"/>
              <w:jc w:val="both"/>
              <w:rPr>
                <w:rFonts w:cs="Arial"/>
              </w:rPr>
            </w:pPr>
          </w:p>
        </w:tc>
        <w:tc>
          <w:tcPr>
            <w:tcW w:w="1285" w:type="dxa"/>
          </w:tcPr>
          <w:p w14:paraId="05FDCA72" w14:textId="77777777" w:rsidR="0008333E" w:rsidRPr="00F4146D" w:rsidRDefault="0008333E" w:rsidP="00256A68">
            <w:pPr>
              <w:tabs>
                <w:tab w:val="left" w:pos="851"/>
              </w:tabs>
              <w:spacing w:line="480" w:lineRule="auto"/>
              <w:jc w:val="both"/>
              <w:rPr>
                <w:rFonts w:cs="Arial"/>
              </w:rPr>
            </w:pPr>
          </w:p>
        </w:tc>
        <w:tc>
          <w:tcPr>
            <w:tcW w:w="1286" w:type="dxa"/>
          </w:tcPr>
          <w:p w14:paraId="744C22A5" w14:textId="77777777" w:rsidR="0008333E" w:rsidRPr="00F4146D" w:rsidRDefault="0008333E" w:rsidP="00256A68">
            <w:pPr>
              <w:tabs>
                <w:tab w:val="left" w:pos="851"/>
              </w:tabs>
              <w:spacing w:line="480" w:lineRule="auto"/>
              <w:jc w:val="both"/>
              <w:rPr>
                <w:rFonts w:cs="Arial"/>
              </w:rPr>
            </w:pPr>
          </w:p>
        </w:tc>
      </w:tr>
      <w:tr w:rsidR="0008333E" w:rsidRPr="00F4146D" w14:paraId="3A9C00CB" w14:textId="77777777" w:rsidTr="002E4D3E">
        <w:trPr>
          <w:trHeight w:val="200"/>
        </w:trPr>
        <w:tc>
          <w:tcPr>
            <w:tcW w:w="1285" w:type="dxa"/>
            <w:vMerge/>
          </w:tcPr>
          <w:p w14:paraId="3C4DBBC0" w14:textId="77777777" w:rsidR="0008333E" w:rsidRPr="00F4146D" w:rsidRDefault="0008333E" w:rsidP="00256A68">
            <w:pPr>
              <w:tabs>
                <w:tab w:val="left" w:pos="851"/>
              </w:tabs>
              <w:spacing w:line="480" w:lineRule="auto"/>
              <w:jc w:val="both"/>
              <w:rPr>
                <w:rFonts w:cs="Arial"/>
              </w:rPr>
            </w:pPr>
          </w:p>
        </w:tc>
        <w:tc>
          <w:tcPr>
            <w:tcW w:w="1091" w:type="dxa"/>
          </w:tcPr>
          <w:p w14:paraId="0D288441" w14:textId="77777777" w:rsidR="0008333E" w:rsidRPr="00F4146D" w:rsidRDefault="0008333E" w:rsidP="00256A68">
            <w:pPr>
              <w:tabs>
                <w:tab w:val="left" w:pos="851"/>
              </w:tabs>
              <w:spacing w:line="480" w:lineRule="auto"/>
              <w:jc w:val="both"/>
              <w:rPr>
                <w:rFonts w:cs="Arial"/>
              </w:rPr>
            </w:pPr>
            <w:r w:rsidRPr="00F4146D">
              <w:rPr>
                <w:rFonts w:cs="Arial"/>
              </w:rPr>
              <w:t>No</w:t>
            </w:r>
          </w:p>
        </w:tc>
        <w:tc>
          <w:tcPr>
            <w:tcW w:w="1480" w:type="dxa"/>
          </w:tcPr>
          <w:p w14:paraId="66665A5F" w14:textId="77777777" w:rsidR="0008333E" w:rsidRPr="00F4146D" w:rsidRDefault="0008333E" w:rsidP="00256A68">
            <w:pPr>
              <w:tabs>
                <w:tab w:val="left" w:pos="851"/>
              </w:tabs>
              <w:spacing w:line="480" w:lineRule="auto"/>
              <w:jc w:val="both"/>
              <w:rPr>
                <w:rFonts w:cs="Arial"/>
              </w:rPr>
            </w:pPr>
          </w:p>
        </w:tc>
        <w:tc>
          <w:tcPr>
            <w:tcW w:w="1286" w:type="dxa"/>
          </w:tcPr>
          <w:p w14:paraId="7FA5E784" w14:textId="77777777" w:rsidR="0008333E" w:rsidRPr="00F4146D" w:rsidRDefault="0008333E" w:rsidP="00256A68">
            <w:pPr>
              <w:tabs>
                <w:tab w:val="left" w:pos="851"/>
              </w:tabs>
              <w:spacing w:line="480" w:lineRule="auto"/>
              <w:jc w:val="both"/>
              <w:rPr>
                <w:rFonts w:cs="Arial"/>
              </w:rPr>
            </w:pPr>
          </w:p>
        </w:tc>
        <w:tc>
          <w:tcPr>
            <w:tcW w:w="1286" w:type="dxa"/>
          </w:tcPr>
          <w:p w14:paraId="1AAFC092" w14:textId="77777777" w:rsidR="0008333E" w:rsidRPr="00F4146D" w:rsidRDefault="0008333E" w:rsidP="00256A68">
            <w:pPr>
              <w:tabs>
                <w:tab w:val="left" w:pos="851"/>
              </w:tabs>
              <w:spacing w:line="480" w:lineRule="auto"/>
              <w:jc w:val="both"/>
              <w:rPr>
                <w:rFonts w:cs="Arial"/>
              </w:rPr>
            </w:pPr>
          </w:p>
        </w:tc>
        <w:tc>
          <w:tcPr>
            <w:tcW w:w="1285" w:type="dxa"/>
          </w:tcPr>
          <w:p w14:paraId="637B600D" w14:textId="77777777" w:rsidR="0008333E" w:rsidRPr="00F4146D" w:rsidRDefault="0008333E" w:rsidP="00256A68">
            <w:pPr>
              <w:tabs>
                <w:tab w:val="left" w:pos="851"/>
              </w:tabs>
              <w:spacing w:line="480" w:lineRule="auto"/>
              <w:jc w:val="both"/>
              <w:rPr>
                <w:rFonts w:cs="Arial"/>
              </w:rPr>
            </w:pPr>
          </w:p>
        </w:tc>
        <w:tc>
          <w:tcPr>
            <w:tcW w:w="1286" w:type="dxa"/>
          </w:tcPr>
          <w:p w14:paraId="0F20C9B6" w14:textId="77777777" w:rsidR="0008333E" w:rsidRPr="00F4146D" w:rsidRDefault="0008333E" w:rsidP="00256A68">
            <w:pPr>
              <w:tabs>
                <w:tab w:val="left" w:pos="851"/>
              </w:tabs>
              <w:spacing w:line="480" w:lineRule="auto"/>
              <w:jc w:val="both"/>
              <w:rPr>
                <w:rFonts w:cs="Arial"/>
              </w:rPr>
            </w:pPr>
          </w:p>
        </w:tc>
        <w:tc>
          <w:tcPr>
            <w:tcW w:w="1286" w:type="dxa"/>
          </w:tcPr>
          <w:p w14:paraId="77E70FAC" w14:textId="77777777" w:rsidR="0008333E" w:rsidRPr="00F4146D" w:rsidRDefault="0008333E" w:rsidP="00256A68">
            <w:pPr>
              <w:tabs>
                <w:tab w:val="left" w:pos="851"/>
              </w:tabs>
              <w:spacing w:line="480" w:lineRule="auto"/>
              <w:jc w:val="both"/>
              <w:rPr>
                <w:rFonts w:cs="Arial"/>
              </w:rPr>
            </w:pPr>
          </w:p>
        </w:tc>
        <w:tc>
          <w:tcPr>
            <w:tcW w:w="1285" w:type="dxa"/>
          </w:tcPr>
          <w:p w14:paraId="76514167" w14:textId="77777777" w:rsidR="0008333E" w:rsidRPr="00F4146D" w:rsidRDefault="0008333E" w:rsidP="00256A68">
            <w:pPr>
              <w:tabs>
                <w:tab w:val="left" w:pos="851"/>
              </w:tabs>
              <w:spacing w:line="480" w:lineRule="auto"/>
              <w:jc w:val="both"/>
              <w:rPr>
                <w:rFonts w:cs="Arial"/>
              </w:rPr>
            </w:pPr>
          </w:p>
        </w:tc>
        <w:tc>
          <w:tcPr>
            <w:tcW w:w="1286" w:type="dxa"/>
          </w:tcPr>
          <w:p w14:paraId="2646F94A" w14:textId="77777777" w:rsidR="0008333E" w:rsidRPr="00F4146D" w:rsidRDefault="0008333E" w:rsidP="00256A68">
            <w:pPr>
              <w:tabs>
                <w:tab w:val="left" w:pos="851"/>
              </w:tabs>
              <w:spacing w:line="480" w:lineRule="auto"/>
              <w:jc w:val="both"/>
              <w:rPr>
                <w:rFonts w:cs="Arial"/>
              </w:rPr>
            </w:pPr>
          </w:p>
        </w:tc>
      </w:tr>
      <w:tr w:rsidR="0008333E" w:rsidRPr="00F4146D" w14:paraId="3ADD1374" w14:textId="77777777" w:rsidTr="002E4D3E">
        <w:trPr>
          <w:trHeight w:val="200"/>
        </w:trPr>
        <w:tc>
          <w:tcPr>
            <w:tcW w:w="1285" w:type="dxa"/>
            <w:vMerge/>
          </w:tcPr>
          <w:p w14:paraId="0DD74849" w14:textId="77777777" w:rsidR="0008333E" w:rsidRPr="00F4146D" w:rsidRDefault="0008333E" w:rsidP="00256A68">
            <w:pPr>
              <w:tabs>
                <w:tab w:val="left" w:pos="851"/>
              </w:tabs>
              <w:spacing w:line="480" w:lineRule="auto"/>
              <w:jc w:val="both"/>
              <w:rPr>
                <w:rFonts w:cs="Arial"/>
              </w:rPr>
            </w:pPr>
          </w:p>
        </w:tc>
        <w:tc>
          <w:tcPr>
            <w:tcW w:w="1091" w:type="dxa"/>
          </w:tcPr>
          <w:p w14:paraId="16FCD883" w14:textId="77777777" w:rsidR="0008333E" w:rsidRPr="00F4146D" w:rsidRDefault="0008333E" w:rsidP="00256A68">
            <w:pPr>
              <w:tabs>
                <w:tab w:val="left" w:pos="851"/>
              </w:tabs>
              <w:spacing w:line="480" w:lineRule="auto"/>
              <w:jc w:val="both"/>
              <w:rPr>
                <w:rFonts w:cs="Arial"/>
              </w:rPr>
            </w:pPr>
            <w:r w:rsidRPr="00F4146D">
              <w:rPr>
                <w:rFonts w:cs="Arial"/>
              </w:rPr>
              <w:t>Unclear</w:t>
            </w:r>
          </w:p>
        </w:tc>
        <w:tc>
          <w:tcPr>
            <w:tcW w:w="1480" w:type="dxa"/>
          </w:tcPr>
          <w:p w14:paraId="7D0AD1B5" w14:textId="77777777" w:rsidR="0008333E" w:rsidRPr="00F4146D" w:rsidRDefault="0008333E" w:rsidP="00256A68">
            <w:pPr>
              <w:tabs>
                <w:tab w:val="left" w:pos="851"/>
              </w:tabs>
              <w:spacing w:line="480" w:lineRule="auto"/>
              <w:jc w:val="both"/>
              <w:rPr>
                <w:rFonts w:cs="Arial"/>
              </w:rPr>
            </w:pPr>
          </w:p>
        </w:tc>
        <w:tc>
          <w:tcPr>
            <w:tcW w:w="1286" w:type="dxa"/>
          </w:tcPr>
          <w:p w14:paraId="231C0ED5" w14:textId="77777777" w:rsidR="0008333E" w:rsidRPr="00F4146D" w:rsidRDefault="0008333E" w:rsidP="00256A68">
            <w:pPr>
              <w:tabs>
                <w:tab w:val="left" w:pos="851"/>
              </w:tabs>
              <w:spacing w:line="480" w:lineRule="auto"/>
              <w:jc w:val="both"/>
              <w:rPr>
                <w:rFonts w:cs="Arial"/>
              </w:rPr>
            </w:pPr>
          </w:p>
        </w:tc>
        <w:tc>
          <w:tcPr>
            <w:tcW w:w="1286" w:type="dxa"/>
          </w:tcPr>
          <w:p w14:paraId="0671C172" w14:textId="77777777" w:rsidR="0008333E" w:rsidRPr="00F4146D" w:rsidRDefault="0008333E" w:rsidP="00256A68">
            <w:pPr>
              <w:tabs>
                <w:tab w:val="left" w:pos="851"/>
              </w:tabs>
              <w:spacing w:line="480" w:lineRule="auto"/>
              <w:jc w:val="both"/>
              <w:rPr>
                <w:rFonts w:cs="Arial"/>
              </w:rPr>
            </w:pPr>
          </w:p>
        </w:tc>
        <w:tc>
          <w:tcPr>
            <w:tcW w:w="1285" w:type="dxa"/>
          </w:tcPr>
          <w:p w14:paraId="5516F181" w14:textId="77777777" w:rsidR="0008333E" w:rsidRPr="00F4146D" w:rsidRDefault="0008333E" w:rsidP="00256A68">
            <w:pPr>
              <w:tabs>
                <w:tab w:val="left" w:pos="851"/>
              </w:tabs>
              <w:spacing w:line="480" w:lineRule="auto"/>
              <w:jc w:val="both"/>
              <w:rPr>
                <w:rFonts w:cs="Arial"/>
              </w:rPr>
            </w:pPr>
          </w:p>
        </w:tc>
        <w:tc>
          <w:tcPr>
            <w:tcW w:w="1286" w:type="dxa"/>
          </w:tcPr>
          <w:p w14:paraId="6C3BB974" w14:textId="77777777" w:rsidR="0008333E" w:rsidRPr="00F4146D" w:rsidRDefault="0008333E" w:rsidP="00256A68">
            <w:pPr>
              <w:tabs>
                <w:tab w:val="left" w:pos="851"/>
              </w:tabs>
              <w:spacing w:line="480" w:lineRule="auto"/>
              <w:jc w:val="both"/>
              <w:rPr>
                <w:rFonts w:cs="Arial"/>
              </w:rPr>
            </w:pPr>
          </w:p>
        </w:tc>
        <w:tc>
          <w:tcPr>
            <w:tcW w:w="1286" w:type="dxa"/>
          </w:tcPr>
          <w:p w14:paraId="4A467DF1" w14:textId="77777777" w:rsidR="0008333E" w:rsidRPr="00F4146D" w:rsidRDefault="0008333E" w:rsidP="00256A68">
            <w:pPr>
              <w:tabs>
                <w:tab w:val="left" w:pos="851"/>
              </w:tabs>
              <w:spacing w:line="480" w:lineRule="auto"/>
              <w:jc w:val="both"/>
              <w:rPr>
                <w:rFonts w:cs="Arial"/>
              </w:rPr>
            </w:pPr>
          </w:p>
        </w:tc>
        <w:tc>
          <w:tcPr>
            <w:tcW w:w="1285" w:type="dxa"/>
          </w:tcPr>
          <w:p w14:paraId="0D5A687C" w14:textId="77777777" w:rsidR="0008333E" w:rsidRPr="00F4146D" w:rsidRDefault="0008333E" w:rsidP="00256A68">
            <w:pPr>
              <w:tabs>
                <w:tab w:val="left" w:pos="851"/>
              </w:tabs>
              <w:spacing w:line="480" w:lineRule="auto"/>
              <w:jc w:val="both"/>
              <w:rPr>
                <w:rFonts w:cs="Arial"/>
              </w:rPr>
            </w:pPr>
          </w:p>
        </w:tc>
        <w:tc>
          <w:tcPr>
            <w:tcW w:w="1286" w:type="dxa"/>
          </w:tcPr>
          <w:p w14:paraId="60672008" w14:textId="77777777" w:rsidR="0008333E" w:rsidRPr="00F4146D" w:rsidRDefault="0008333E" w:rsidP="00256A68">
            <w:pPr>
              <w:tabs>
                <w:tab w:val="left" w:pos="851"/>
              </w:tabs>
              <w:spacing w:line="480" w:lineRule="auto"/>
              <w:jc w:val="both"/>
              <w:rPr>
                <w:rFonts w:cs="Arial"/>
              </w:rPr>
            </w:pPr>
          </w:p>
        </w:tc>
      </w:tr>
      <w:tr w:rsidR="0008333E" w:rsidRPr="00F4146D" w14:paraId="270D1505" w14:textId="77777777" w:rsidTr="002E4D3E">
        <w:trPr>
          <w:trHeight w:val="200"/>
        </w:trPr>
        <w:tc>
          <w:tcPr>
            <w:tcW w:w="1285" w:type="dxa"/>
            <w:vMerge w:val="restart"/>
          </w:tcPr>
          <w:p w14:paraId="4E401830" w14:textId="77777777" w:rsidR="0008333E" w:rsidRPr="00F4146D" w:rsidRDefault="0008333E" w:rsidP="00256A68">
            <w:pPr>
              <w:tabs>
                <w:tab w:val="left" w:pos="851"/>
              </w:tabs>
              <w:spacing w:line="480" w:lineRule="auto"/>
              <w:jc w:val="both"/>
              <w:rPr>
                <w:rFonts w:cs="Arial"/>
              </w:rPr>
            </w:pPr>
            <w:r w:rsidRPr="00F4146D">
              <w:rPr>
                <w:rFonts w:cs="Arial"/>
              </w:rPr>
              <w:lastRenderedPageBreak/>
              <w:t>Review 2</w:t>
            </w:r>
          </w:p>
        </w:tc>
        <w:tc>
          <w:tcPr>
            <w:tcW w:w="1091" w:type="dxa"/>
          </w:tcPr>
          <w:p w14:paraId="0BECDB7B" w14:textId="77777777" w:rsidR="0008333E" w:rsidRPr="00F4146D" w:rsidRDefault="0008333E" w:rsidP="00256A68">
            <w:pPr>
              <w:tabs>
                <w:tab w:val="left" w:pos="851"/>
              </w:tabs>
              <w:spacing w:line="480" w:lineRule="auto"/>
              <w:jc w:val="both"/>
              <w:rPr>
                <w:rFonts w:cs="Arial"/>
              </w:rPr>
            </w:pPr>
            <w:r w:rsidRPr="00F4146D">
              <w:rPr>
                <w:rFonts w:cs="Arial"/>
              </w:rPr>
              <w:t>Yes</w:t>
            </w:r>
          </w:p>
        </w:tc>
        <w:tc>
          <w:tcPr>
            <w:tcW w:w="1480" w:type="dxa"/>
          </w:tcPr>
          <w:p w14:paraId="18ACC2B2" w14:textId="77777777" w:rsidR="0008333E" w:rsidRPr="00F4146D" w:rsidRDefault="0008333E" w:rsidP="00256A68">
            <w:pPr>
              <w:tabs>
                <w:tab w:val="left" w:pos="851"/>
              </w:tabs>
              <w:spacing w:line="480" w:lineRule="auto"/>
              <w:jc w:val="both"/>
              <w:rPr>
                <w:rFonts w:cs="Arial"/>
              </w:rPr>
            </w:pPr>
          </w:p>
        </w:tc>
        <w:tc>
          <w:tcPr>
            <w:tcW w:w="1286" w:type="dxa"/>
          </w:tcPr>
          <w:p w14:paraId="36B5E54E" w14:textId="77777777" w:rsidR="0008333E" w:rsidRPr="00F4146D" w:rsidRDefault="0008333E" w:rsidP="00256A68">
            <w:pPr>
              <w:tabs>
                <w:tab w:val="left" w:pos="851"/>
              </w:tabs>
              <w:spacing w:line="480" w:lineRule="auto"/>
              <w:jc w:val="both"/>
              <w:rPr>
                <w:rFonts w:cs="Arial"/>
              </w:rPr>
            </w:pPr>
          </w:p>
        </w:tc>
        <w:tc>
          <w:tcPr>
            <w:tcW w:w="1286" w:type="dxa"/>
          </w:tcPr>
          <w:p w14:paraId="7B2AB57A" w14:textId="77777777" w:rsidR="0008333E" w:rsidRPr="00F4146D" w:rsidRDefault="0008333E" w:rsidP="00256A68">
            <w:pPr>
              <w:tabs>
                <w:tab w:val="left" w:pos="851"/>
              </w:tabs>
              <w:spacing w:line="480" w:lineRule="auto"/>
              <w:jc w:val="both"/>
              <w:rPr>
                <w:rFonts w:cs="Arial"/>
              </w:rPr>
            </w:pPr>
          </w:p>
        </w:tc>
        <w:tc>
          <w:tcPr>
            <w:tcW w:w="1285" w:type="dxa"/>
          </w:tcPr>
          <w:p w14:paraId="308108D9" w14:textId="77777777" w:rsidR="0008333E" w:rsidRPr="00F4146D" w:rsidRDefault="0008333E" w:rsidP="00256A68">
            <w:pPr>
              <w:tabs>
                <w:tab w:val="left" w:pos="851"/>
              </w:tabs>
              <w:spacing w:line="480" w:lineRule="auto"/>
              <w:jc w:val="both"/>
              <w:rPr>
                <w:rFonts w:cs="Arial"/>
              </w:rPr>
            </w:pPr>
          </w:p>
        </w:tc>
        <w:tc>
          <w:tcPr>
            <w:tcW w:w="1286" w:type="dxa"/>
          </w:tcPr>
          <w:p w14:paraId="613D4C84" w14:textId="77777777" w:rsidR="0008333E" w:rsidRPr="00F4146D" w:rsidRDefault="0008333E" w:rsidP="00256A68">
            <w:pPr>
              <w:tabs>
                <w:tab w:val="left" w:pos="851"/>
              </w:tabs>
              <w:spacing w:line="480" w:lineRule="auto"/>
              <w:jc w:val="both"/>
              <w:rPr>
                <w:rFonts w:cs="Arial"/>
              </w:rPr>
            </w:pPr>
          </w:p>
        </w:tc>
        <w:tc>
          <w:tcPr>
            <w:tcW w:w="1286" w:type="dxa"/>
          </w:tcPr>
          <w:p w14:paraId="07AD3C13" w14:textId="77777777" w:rsidR="0008333E" w:rsidRPr="00F4146D" w:rsidRDefault="0008333E" w:rsidP="00256A68">
            <w:pPr>
              <w:tabs>
                <w:tab w:val="left" w:pos="851"/>
              </w:tabs>
              <w:spacing w:line="480" w:lineRule="auto"/>
              <w:jc w:val="both"/>
              <w:rPr>
                <w:rFonts w:cs="Arial"/>
              </w:rPr>
            </w:pPr>
          </w:p>
        </w:tc>
        <w:tc>
          <w:tcPr>
            <w:tcW w:w="1285" w:type="dxa"/>
          </w:tcPr>
          <w:p w14:paraId="1BE64965" w14:textId="77777777" w:rsidR="0008333E" w:rsidRPr="00F4146D" w:rsidRDefault="0008333E" w:rsidP="00256A68">
            <w:pPr>
              <w:tabs>
                <w:tab w:val="left" w:pos="851"/>
              </w:tabs>
              <w:spacing w:line="480" w:lineRule="auto"/>
              <w:jc w:val="both"/>
              <w:rPr>
                <w:rFonts w:cs="Arial"/>
              </w:rPr>
            </w:pPr>
          </w:p>
        </w:tc>
        <w:tc>
          <w:tcPr>
            <w:tcW w:w="1286" w:type="dxa"/>
          </w:tcPr>
          <w:p w14:paraId="6C9A6CC6" w14:textId="77777777" w:rsidR="0008333E" w:rsidRPr="00F4146D" w:rsidRDefault="0008333E" w:rsidP="00256A68">
            <w:pPr>
              <w:tabs>
                <w:tab w:val="left" w:pos="851"/>
              </w:tabs>
              <w:spacing w:line="480" w:lineRule="auto"/>
              <w:jc w:val="both"/>
              <w:rPr>
                <w:rFonts w:cs="Arial"/>
              </w:rPr>
            </w:pPr>
          </w:p>
        </w:tc>
      </w:tr>
      <w:tr w:rsidR="0008333E" w:rsidRPr="00F4146D" w14:paraId="2C8AEFD2" w14:textId="77777777" w:rsidTr="002E4D3E">
        <w:trPr>
          <w:trHeight w:val="200"/>
        </w:trPr>
        <w:tc>
          <w:tcPr>
            <w:tcW w:w="1285" w:type="dxa"/>
            <w:vMerge/>
          </w:tcPr>
          <w:p w14:paraId="3BEC1B09" w14:textId="77777777" w:rsidR="0008333E" w:rsidRPr="00F4146D" w:rsidRDefault="0008333E" w:rsidP="00256A68">
            <w:pPr>
              <w:tabs>
                <w:tab w:val="left" w:pos="851"/>
              </w:tabs>
              <w:spacing w:line="480" w:lineRule="auto"/>
              <w:jc w:val="both"/>
              <w:rPr>
                <w:rFonts w:cs="Arial"/>
              </w:rPr>
            </w:pPr>
          </w:p>
        </w:tc>
        <w:tc>
          <w:tcPr>
            <w:tcW w:w="1091" w:type="dxa"/>
          </w:tcPr>
          <w:p w14:paraId="6BD60747" w14:textId="77777777" w:rsidR="0008333E" w:rsidRPr="00F4146D" w:rsidRDefault="0008333E" w:rsidP="00256A68">
            <w:pPr>
              <w:tabs>
                <w:tab w:val="left" w:pos="851"/>
              </w:tabs>
              <w:spacing w:line="480" w:lineRule="auto"/>
              <w:jc w:val="both"/>
              <w:rPr>
                <w:rFonts w:cs="Arial"/>
              </w:rPr>
            </w:pPr>
            <w:r w:rsidRPr="00F4146D">
              <w:rPr>
                <w:rFonts w:cs="Arial"/>
              </w:rPr>
              <w:t>No</w:t>
            </w:r>
          </w:p>
        </w:tc>
        <w:tc>
          <w:tcPr>
            <w:tcW w:w="1480" w:type="dxa"/>
          </w:tcPr>
          <w:p w14:paraId="0CE214EC" w14:textId="77777777" w:rsidR="0008333E" w:rsidRPr="00F4146D" w:rsidRDefault="0008333E" w:rsidP="00256A68">
            <w:pPr>
              <w:tabs>
                <w:tab w:val="left" w:pos="851"/>
              </w:tabs>
              <w:spacing w:line="480" w:lineRule="auto"/>
              <w:jc w:val="both"/>
              <w:rPr>
                <w:rFonts w:cs="Arial"/>
              </w:rPr>
            </w:pPr>
          </w:p>
        </w:tc>
        <w:tc>
          <w:tcPr>
            <w:tcW w:w="1286" w:type="dxa"/>
          </w:tcPr>
          <w:p w14:paraId="58496B63" w14:textId="77777777" w:rsidR="0008333E" w:rsidRPr="00F4146D" w:rsidRDefault="0008333E" w:rsidP="00256A68">
            <w:pPr>
              <w:tabs>
                <w:tab w:val="left" w:pos="851"/>
              </w:tabs>
              <w:spacing w:line="480" w:lineRule="auto"/>
              <w:jc w:val="both"/>
              <w:rPr>
                <w:rFonts w:cs="Arial"/>
              </w:rPr>
            </w:pPr>
          </w:p>
        </w:tc>
        <w:tc>
          <w:tcPr>
            <w:tcW w:w="1286" w:type="dxa"/>
          </w:tcPr>
          <w:p w14:paraId="13A9A403" w14:textId="77777777" w:rsidR="0008333E" w:rsidRPr="00F4146D" w:rsidRDefault="0008333E" w:rsidP="00256A68">
            <w:pPr>
              <w:tabs>
                <w:tab w:val="left" w:pos="851"/>
              </w:tabs>
              <w:spacing w:line="480" w:lineRule="auto"/>
              <w:jc w:val="both"/>
              <w:rPr>
                <w:rFonts w:cs="Arial"/>
              </w:rPr>
            </w:pPr>
          </w:p>
        </w:tc>
        <w:tc>
          <w:tcPr>
            <w:tcW w:w="1285" w:type="dxa"/>
          </w:tcPr>
          <w:p w14:paraId="6E05C1E8" w14:textId="77777777" w:rsidR="0008333E" w:rsidRPr="00F4146D" w:rsidRDefault="0008333E" w:rsidP="00256A68">
            <w:pPr>
              <w:tabs>
                <w:tab w:val="left" w:pos="851"/>
              </w:tabs>
              <w:spacing w:line="480" w:lineRule="auto"/>
              <w:jc w:val="both"/>
              <w:rPr>
                <w:rFonts w:cs="Arial"/>
              </w:rPr>
            </w:pPr>
          </w:p>
        </w:tc>
        <w:tc>
          <w:tcPr>
            <w:tcW w:w="1286" w:type="dxa"/>
          </w:tcPr>
          <w:p w14:paraId="6DECD1AC" w14:textId="77777777" w:rsidR="0008333E" w:rsidRPr="00F4146D" w:rsidRDefault="0008333E" w:rsidP="00256A68">
            <w:pPr>
              <w:tabs>
                <w:tab w:val="left" w:pos="851"/>
              </w:tabs>
              <w:spacing w:line="480" w:lineRule="auto"/>
              <w:jc w:val="both"/>
              <w:rPr>
                <w:rFonts w:cs="Arial"/>
              </w:rPr>
            </w:pPr>
          </w:p>
        </w:tc>
        <w:tc>
          <w:tcPr>
            <w:tcW w:w="1286" w:type="dxa"/>
          </w:tcPr>
          <w:p w14:paraId="31349F02" w14:textId="77777777" w:rsidR="0008333E" w:rsidRPr="00F4146D" w:rsidRDefault="0008333E" w:rsidP="00256A68">
            <w:pPr>
              <w:tabs>
                <w:tab w:val="left" w:pos="851"/>
              </w:tabs>
              <w:spacing w:line="480" w:lineRule="auto"/>
              <w:jc w:val="both"/>
              <w:rPr>
                <w:rFonts w:cs="Arial"/>
              </w:rPr>
            </w:pPr>
          </w:p>
        </w:tc>
        <w:tc>
          <w:tcPr>
            <w:tcW w:w="1285" w:type="dxa"/>
          </w:tcPr>
          <w:p w14:paraId="4AC4DC61" w14:textId="77777777" w:rsidR="0008333E" w:rsidRPr="00F4146D" w:rsidRDefault="0008333E" w:rsidP="00256A68">
            <w:pPr>
              <w:tabs>
                <w:tab w:val="left" w:pos="851"/>
              </w:tabs>
              <w:spacing w:line="480" w:lineRule="auto"/>
              <w:jc w:val="both"/>
              <w:rPr>
                <w:rFonts w:cs="Arial"/>
              </w:rPr>
            </w:pPr>
          </w:p>
        </w:tc>
        <w:tc>
          <w:tcPr>
            <w:tcW w:w="1286" w:type="dxa"/>
          </w:tcPr>
          <w:p w14:paraId="7D47481B" w14:textId="77777777" w:rsidR="0008333E" w:rsidRPr="00F4146D" w:rsidRDefault="0008333E" w:rsidP="00256A68">
            <w:pPr>
              <w:tabs>
                <w:tab w:val="left" w:pos="851"/>
              </w:tabs>
              <w:spacing w:line="480" w:lineRule="auto"/>
              <w:jc w:val="both"/>
              <w:rPr>
                <w:rFonts w:cs="Arial"/>
              </w:rPr>
            </w:pPr>
          </w:p>
        </w:tc>
      </w:tr>
      <w:tr w:rsidR="0008333E" w:rsidRPr="00F4146D" w14:paraId="1461105D" w14:textId="77777777" w:rsidTr="002E4D3E">
        <w:trPr>
          <w:trHeight w:val="200"/>
        </w:trPr>
        <w:tc>
          <w:tcPr>
            <w:tcW w:w="1285" w:type="dxa"/>
            <w:vMerge/>
          </w:tcPr>
          <w:p w14:paraId="691F2401" w14:textId="77777777" w:rsidR="0008333E" w:rsidRPr="00F4146D" w:rsidRDefault="0008333E" w:rsidP="00256A68">
            <w:pPr>
              <w:tabs>
                <w:tab w:val="left" w:pos="851"/>
              </w:tabs>
              <w:spacing w:line="480" w:lineRule="auto"/>
              <w:jc w:val="both"/>
              <w:rPr>
                <w:rFonts w:cs="Arial"/>
              </w:rPr>
            </w:pPr>
          </w:p>
        </w:tc>
        <w:tc>
          <w:tcPr>
            <w:tcW w:w="1091" w:type="dxa"/>
          </w:tcPr>
          <w:p w14:paraId="6AB51699" w14:textId="77777777" w:rsidR="0008333E" w:rsidRPr="00F4146D" w:rsidRDefault="0008333E" w:rsidP="00256A68">
            <w:pPr>
              <w:tabs>
                <w:tab w:val="left" w:pos="851"/>
              </w:tabs>
              <w:spacing w:line="480" w:lineRule="auto"/>
              <w:jc w:val="both"/>
              <w:rPr>
                <w:rFonts w:cs="Arial"/>
              </w:rPr>
            </w:pPr>
            <w:r w:rsidRPr="00F4146D">
              <w:rPr>
                <w:rFonts w:cs="Arial"/>
              </w:rPr>
              <w:t>Unclear</w:t>
            </w:r>
          </w:p>
        </w:tc>
        <w:tc>
          <w:tcPr>
            <w:tcW w:w="1480" w:type="dxa"/>
          </w:tcPr>
          <w:p w14:paraId="4030DC6D" w14:textId="77777777" w:rsidR="0008333E" w:rsidRPr="00F4146D" w:rsidRDefault="0008333E" w:rsidP="00256A68">
            <w:pPr>
              <w:tabs>
                <w:tab w:val="left" w:pos="851"/>
              </w:tabs>
              <w:spacing w:line="480" w:lineRule="auto"/>
              <w:jc w:val="both"/>
              <w:rPr>
                <w:rFonts w:cs="Arial"/>
              </w:rPr>
            </w:pPr>
          </w:p>
        </w:tc>
        <w:tc>
          <w:tcPr>
            <w:tcW w:w="1286" w:type="dxa"/>
          </w:tcPr>
          <w:p w14:paraId="2D850A34" w14:textId="77777777" w:rsidR="0008333E" w:rsidRPr="00F4146D" w:rsidRDefault="0008333E" w:rsidP="00256A68">
            <w:pPr>
              <w:tabs>
                <w:tab w:val="left" w:pos="851"/>
              </w:tabs>
              <w:spacing w:line="480" w:lineRule="auto"/>
              <w:jc w:val="both"/>
              <w:rPr>
                <w:rFonts w:cs="Arial"/>
              </w:rPr>
            </w:pPr>
          </w:p>
        </w:tc>
        <w:tc>
          <w:tcPr>
            <w:tcW w:w="1286" w:type="dxa"/>
          </w:tcPr>
          <w:p w14:paraId="63E5471A" w14:textId="77777777" w:rsidR="0008333E" w:rsidRPr="00F4146D" w:rsidRDefault="0008333E" w:rsidP="00256A68">
            <w:pPr>
              <w:tabs>
                <w:tab w:val="left" w:pos="851"/>
              </w:tabs>
              <w:spacing w:line="480" w:lineRule="auto"/>
              <w:jc w:val="both"/>
              <w:rPr>
                <w:rFonts w:cs="Arial"/>
              </w:rPr>
            </w:pPr>
          </w:p>
        </w:tc>
        <w:tc>
          <w:tcPr>
            <w:tcW w:w="1285" w:type="dxa"/>
          </w:tcPr>
          <w:p w14:paraId="6DE5A4F5" w14:textId="77777777" w:rsidR="0008333E" w:rsidRPr="00F4146D" w:rsidRDefault="0008333E" w:rsidP="00256A68">
            <w:pPr>
              <w:tabs>
                <w:tab w:val="left" w:pos="851"/>
              </w:tabs>
              <w:spacing w:line="480" w:lineRule="auto"/>
              <w:jc w:val="both"/>
              <w:rPr>
                <w:rFonts w:cs="Arial"/>
              </w:rPr>
            </w:pPr>
          </w:p>
        </w:tc>
        <w:tc>
          <w:tcPr>
            <w:tcW w:w="1286" w:type="dxa"/>
          </w:tcPr>
          <w:p w14:paraId="1DF63627" w14:textId="77777777" w:rsidR="0008333E" w:rsidRPr="00F4146D" w:rsidRDefault="0008333E" w:rsidP="00256A68">
            <w:pPr>
              <w:tabs>
                <w:tab w:val="left" w:pos="851"/>
              </w:tabs>
              <w:spacing w:line="480" w:lineRule="auto"/>
              <w:jc w:val="both"/>
              <w:rPr>
                <w:rFonts w:cs="Arial"/>
              </w:rPr>
            </w:pPr>
          </w:p>
        </w:tc>
        <w:tc>
          <w:tcPr>
            <w:tcW w:w="1286" w:type="dxa"/>
          </w:tcPr>
          <w:p w14:paraId="09884645" w14:textId="77777777" w:rsidR="0008333E" w:rsidRPr="00F4146D" w:rsidRDefault="0008333E" w:rsidP="00256A68">
            <w:pPr>
              <w:tabs>
                <w:tab w:val="left" w:pos="851"/>
              </w:tabs>
              <w:spacing w:line="480" w:lineRule="auto"/>
              <w:jc w:val="both"/>
              <w:rPr>
                <w:rFonts w:cs="Arial"/>
              </w:rPr>
            </w:pPr>
          </w:p>
        </w:tc>
        <w:tc>
          <w:tcPr>
            <w:tcW w:w="1285" w:type="dxa"/>
          </w:tcPr>
          <w:p w14:paraId="4BFC7F36" w14:textId="77777777" w:rsidR="0008333E" w:rsidRPr="00F4146D" w:rsidRDefault="0008333E" w:rsidP="00256A68">
            <w:pPr>
              <w:tabs>
                <w:tab w:val="left" w:pos="851"/>
              </w:tabs>
              <w:spacing w:line="480" w:lineRule="auto"/>
              <w:jc w:val="both"/>
              <w:rPr>
                <w:rFonts w:cs="Arial"/>
              </w:rPr>
            </w:pPr>
          </w:p>
        </w:tc>
        <w:tc>
          <w:tcPr>
            <w:tcW w:w="1286" w:type="dxa"/>
          </w:tcPr>
          <w:p w14:paraId="30A912A9" w14:textId="77777777" w:rsidR="0008333E" w:rsidRPr="00F4146D" w:rsidRDefault="0008333E" w:rsidP="00256A68">
            <w:pPr>
              <w:tabs>
                <w:tab w:val="left" w:pos="851"/>
              </w:tabs>
              <w:spacing w:line="480" w:lineRule="auto"/>
              <w:jc w:val="both"/>
              <w:rPr>
                <w:rFonts w:cs="Arial"/>
              </w:rPr>
            </w:pPr>
          </w:p>
        </w:tc>
      </w:tr>
      <w:tr w:rsidR="0008333E" w:rsidRPr="00F4146D" w14:paraId="2B987A07" w14:textId="77777777" w:rsidTr="002E4D3E">
        <w:tc>
          <w:tcPr>
            <w:tcW w:w="1285" w:type="dxa"/>
          </w:tcPr>
          <w:p w14:paraId="6ABD8504" w14:textId="77777777" w:rsidR="0008333E" w:rsidRPr="00F4146D" w:rsidRDefault="0008333E" w:rsidP="00256A68">
            <w:pPr>
              <w:tabs>
                <w:tab w:val="left" w:pos="851"/>
              </w:tabs>
              <w:spacing w:line="480" w:lineRule="auto"/>
              <w:jc w:val="both"/>
              <w:rPr>
                <w:rFonts w:cs="Arial"/>
              </w:rPr>
            </w:pPr>
            <w:r w:rsidRPr="00F4146D">
              <w:rPr>
                <w:rFonts w:cs="Arial"/>
              </w:rPr>
              <w:t>etc</w:t>
            </w:r>
          </w:p>
        </w:tc>
        <w:tc>
          <w:tcPr>
            <w:tcW w:w="1091" w:type="dxa"/>
          </w:tcPr>
          <w:p w14:paraId="03A4E45E" w14:textId="77777777" w:rsidR="0008333E" w:rsidRPr="00F4146D" w:rsidRDefault="0008333E" w:rsidP="00256A68">
            <w:pPr>
              <w:tabs>
                <w:tab w:val="left" w:pos="851"/>
              </w:tabs>
              <w:spacing w:line="480" w:lineRule="auto"/>
              <w:jc w:val="both"/>
              <w:rPr>
                <w:rFonts w:cs="Arial"/>
              </w:rPr>
            </w:pPr>
          </w:p>
        </w:tc>
        <w:tc>
          <w:tcPr>
            <w:tcW w:w="1480" w:type="dxa"/>
          </w:tcPr>
          <w:p w14:paraId="67D98B90" w14:textId="77777777" w:rsidR="0008333E" w:rsidRPr="00F4146D" w:rsidRDefault="0008333E" w:rsidP="00256A68">
            <w:pPr>
              <w:tabs>
                <w:tab w:val="left" w:pos="851"/>
              </w:tabs>
              <w:spacing w:line="480" w:lineRule="auto"/>
              <w:jc w:val="both"/>
              <w:rPr>
                <w:rFonts w:cs="Arial"/>
              </w:rPr>
            </w:pPr>
          </w:p>
        </w:tc>
        <w:tc>
          <w:tcPr>
            <w:tcW w:w="1286" w:type="dxa"/>
          </w:tcPr>
          <w:p w14:paraId="1FCC13F7" w14:textId="77777777" w:rsidR="0008333E" w:rsidRPr="00F4146D" w:rsidRDefault="0008333E" w:rsidP="00256A68">
            <w:pPr>
              <w:tabs>
                <w:tab w:val="left" w:pos="851"/>
              </w:tabs>
              <w:spacing w:line="480" w:lineRule="auto"/>
              <w:jc w:val="both"/>
              <w:rPr>
                <w:rFonts w:cs="Arial"/>
              </w:rPr>
            </w:pPr>
          </w:p>
        </w:tc>
        <w:tc>
          <w:tcPr>
            <w:tcW w:w="1286" w:type="dxa"/>
          </w:tcPr>
          <w:p w14:paraId="7326BFD9" w14:textId="77777777" w:rsidR="0008333E" w:rsidRPr="00F4146D" w:rsidRDefault="0008333E" w:rsidP="00256A68">
            <w:pPr>
              <w:tabs>
                <w:tab w:val="left" w:pos="851"/>
              </w:tabs>
              <w:spacing w:line="480" w:lineRule="auto"/>
              <w:jc w:val="both"/>
              <w:rPr>
                <w:rFonts w:cs="Arial"/>
              </w:rPr>
            </w:pPr>
          </w:p>
        </w:tc>
        <w:tc>
          <w:tcPr>
            <w:tcW w:w="1285" w:type="dxa"/>
          </w:tcPr>
          <w:p w14:paraId="309ACEDC" w14:textId="77777777" w:rsidR="0008333E" w:rsidRPr="00F4146D" w:rsidRDefault="0008333E" w:rsidP="00256A68">
            <w:pPr>
              <w:tabs>
                <w:tab w:val="left" w:pos="851"/>
              </w:tabs>
              <w:spacing w:line="480" w:lineRule="auto"/>
              <w:jc w:val="both"/>
              <w:rPr>
                <w:rFonts w:cs="Arial"/>
              </w:rPr>
            </w:pPr>
          </w:p>
        </w:tc>
        <w:tc>
          <w:tcPr>
            <w:tcW w:w="1286" w:type="dxa"/>
          </w:tcPr>
          <w:p w14:paraId="3DFE9E78" w14:textId="77777777" w:rsidR="0008333E" w:rsidRPr="00F4146D" w:rsidRDefault="0008333E" w:rsidP="00256A68">
            <w:pPr>
              <w:tabs>
                <w:tab w:val="left" w:pos="851"/>
              </w:tabs>
              <w:spacing w:line="480" w:lineRule="auto"/>
              <w:jc w:val="both"/>
              <w:rPr>
                <w:rFonts w:cs="Arial"/>
              </w:rPr>
            </w:pPr>
          </w:p>
        </w:tc>
        <w:tc>
          <w:tcPr>
            <w:tcW w:w="1286" w:type="dxa"/>
          </w:tcPr>
          <w:p w14:paraId="6C12458C" w14:textId="77777777" w:rsidR="0008333E" w:rsidRPr="00F4146D" w:rsidRDefault="0008333E" w:rsidP="00256A68">
            <w:pPr>
              <w:tabs>
                <w:tab w:val="left" w:pos="851"/>
              </w:tabs>
              <w:spacing w:line="480" w:lineRule="auto"/>
              <w:jc w:val="both"/>
              <w:rPr>
                <w:rFonts w:cs="Arial"/>
              </w:rPr>
            </w:pPr>
          </w:p>
        </w:tc>
        <w:tc>
          <w:tcPr>
            <w:tcW w:w="1285" w:type="dxa"/>
          </w:tcPr>
          <w:p w14:paraId="1402F18A" w14:textId="77777777" w:rsidR="0008333E" w:rsidRPr="00F4146D" w:rsidRDefault="0008333E" w:rsidP="00256A68">
            <w:pPr>
              <w:tabs>
                <w:tab w:val="left" w:pos="851"/>
              </w:tabs>
              <w:spacing w:line="480" w:lineRule="auto"/>
              <w:jc w:val="both"/>
              <w:rPr>
                <w:rFonts w:cs="Arial"/>
              </w:rPr>
            </w:pPr>
          </w:p>
        </w:tc>
        <w:tc>
          <w:tcPr>
            <w:tcW w:w="1286" w:type="dxa"/>
          </w:tcPr>
          <w:p w14:paraId="4FF90157" w14:textId="77777777" w:rsidR="0008333E" w:rsidRPr="00F4146D" w:rsidRDefault="0008333E" w:rsidP="00256A68">
            <w:pPr>
              <w:tabs>
                <w:tab w:val="left" w:pos="851"/>
              </w:tabs>
              <w:spacing w:line="480" w:lineRule="auto"/>
              <w:jc w:val="both"/>
              <w:rPr>
                <w:rFonts w:cs="Arial"/>
              </w:rPr>
            </w:pPr>
          </w:p>
        </w:tc>
      </w:tr>
    </w:tbl>
    <w:p w14:paraId="1840374C" w14:textId="77777777" w:rsidR="00651360" w:rsidRPr="00F4146D" w:rsidRDefault="00651360" w:rsidP="00256A68">
      <w:pPr>
        <w:spacing w:line="480" w:lineRule="auto"/>
        <w:rPr>
          <w:rFonts w:cs="Arial"/>
          <w:b/>
        </w:rPr>
      </w:pPr>
    </w:p>
    <w:p w14:paraId="376D8CAC" w14:textId="62E5321B" w:rsidR="0083328B" w:rsidRPr="00F4146D" w:rsidRDefault="0083328B" w:rsidP="00256A68">
      <w:pPr>
        <w:spacing w:line="480" w:lineRule="auto"/>
        <w:rPr>
          <w:rFonts w:cs="Arial"/>
        </w:rPr>
      </w:pPr>
      <w:r w:rsidRPr="00F4146D">
        <w:rPr>
          <w:rFonts w:cs="Arial"/>
        </w:rPr>
        <w:br w:type="page"/>
      </w:r>
    </w:p>
    <w:p w14:paraId="3A190D4A" w14:textId="77777777" w:rsidR="0083328B" w:rsidRPr="00F4146D" w:rsidRDefault="0083328B" w:rsidP="00256A68">
      <w:pPr>
        <w:spacing w:line="480" w:lineRule="auto"/>
        <w:rPr>
          <w:rFonts w:cs="Arial"/>
          <w:b/>
        </w:rPr>
        <w:sectPr w:rsidR="0083328B" w:rsidRPr="00F4146D" w:rsidSect="0042418A">
          <w:pgSz w:w="16838" w:h="11906" w:orient="landscape"/>
          <w:pgMar w:top="1440" w:right="1440" w:bottom="1440" w:left="1440" w:header="709" w:footer="709" w:gutter="0"/>
          <w:cols w:space="708"/>
          <w:docGrid w:linePitch="360"/>
        </w:sectPr>
      </w:pPr>
    </w:p>
    <w:p w14:paraId="03AECA38" w14:textId="6D00285B" w:rsidR="0083328B" w:rsidRPr="00F4146D" w:rsidRDefault="0083328B" w:rsidP="00256A68">
      <w:pPr>
        <w:spacing w:line="480" w:lineRule="auto"/>
        <w:rPr>
          <w:rFonts w:cs="Arial"/>
          <w:b/>
        </w:rPr>
      </w:pPr>
    </w:p>
    <w:p w14:paraId="5C215E08" w14:textId="1C54CC5D" w:rsidR="00422C6B" w:rsidRPr="00F4146D" w:rsidRDefault="00E15C0B" w:rsidP="00256A68">
      <w:pPr>
        <w:spacing w:line="480" w:lineRule="auto"/>
        <w:rPr>
          <w:rFonts w:cs="Arial"/>
          <w:b/>
        </w:rPr>
      </w:pPr>
      <w:r w:rsidRPr="00F4146D">
        <w:rPr>
          <w:rFonts w:cs="Arial"/>
          <w:b/>
        </w:rPr>
        <w:t xml:space="preserve">Supplementary </w:t>
      </w:r>
      <w:r w:rsidR="00CB448E" w:rsidRPr="00F4146D">
        <w:rPr>
          <w:rFonts w:cs="Arial"/>
          <w:b/>
        </w:rPr>
        <w:t>Table 4</w:t>
      </w:r>
      <w:r w:rsidRPr="00F4146D">
        <w:rPr>
          <w:rFonts w:cs="Arial"/>
          <w:b/>
        </w:rPr>
        <w:t>:     NICE CS terms (HSUV concept search terms used in the case study included in the NICE DSU Technical Support Document on the identification, review and synthesis of health state utility values from the literature</w:t>
      </w:r>
      <w:r w:rsidR="00C132FD" w:rsidRPr="00F4146D">
        <w:rPr>
          <w:rFonts w:cs="Arial"/>
          <w:b/>
        </w:rPr>
        <w:t xml:space="preserve"> </w:t>
      </w:r>
      <w:r w:rsidR="00AA5D6E" w:rsidRPr="00F4146D">
        <w:rPr>
          <w:rFonts w:cs="Arial"/>
          <w:b/>
        </w:rPr>
        <w:fldChar w:fldCharType="begin"/>
      </w:r>
      <w:r w:rsidR="00AA5D6E" w:rsidRPr="00F4146D">
        <w:rPr>
          <w:rFonts w:cs="Arial"/>
          <w:b/>
        </w:rPr>
        <w:instrText xml:space="preserve"> ADDIN EN.CITE &lt;EndNote&gt;&lt;Cite ExcludeAuth="1" ExcludeYear="1"&gt;&lt;Author&gt;Papaioannou&lt;/Author&gt;&lt;Year&gt;2010&lt;/Year&gt;&lt;RecNum&gt;6&lt;/RecNum&gt;&lt;DisplayText&gt;(6)&lt;/DisplayText&gt;&lt;record&gt;&lt;rec-number&gt;6&lt;/rec-number&gt;&lt;foreign-keys&gt;&lt;key app="EN" db-id="df5wazrd7aws53esrrpppetwsspfs9f9txaw" timestamp="1466090438"&gt;6&lt;/key&gt;&lt;/foreign-keys&gt;&lt;ref-type name="Report"&gt;27&lt;/ref-type&gt;&lt;contributors&gt;&lt;authors&gt;&lt;author&gt;Papaioannou, D.&lt;/author&gt;&lt;author&gt;Brazier, J.&lt;/author&gt;&lt;author&gt;Paisley, S.&lt;/author&gt;&lt;/authors&gt;&lt;/contributors&gt;&lt;titles&gt;&lt;title&gt;NICE DSU TECHNICAL SUPPORT DOCUMENT 9: THE IDENTIFICATION, REVIEW AND SYNTHESIS OF HEALTH STATE UTILITY VALUES FROM THE LITERATURE. REPORT BY THE DECISION SUPPORT UNIT &lt;/title&gt;&lt;/titles&gt;&lt;dates&gt;&lt;year&gt;2010&lt;/year&gt;&lt;/dates&gt;&lt;pub-location&gt;Sheffield&lt;/pub-location&gt;&lt;publisher&gt;School of Health and Related Research&lt;/publisher&gt;&lt;urls&gt;&lt;related-urls&gt;&lt;url&gt;http://www.nicedsu.org.uk/TSD9%20HSUV%20values_FINAL.pdf&lt;/url&gt;&lt;/related-urls&gt;&lt;/urls&gt;&lt;/record&gt;&lt;/Cite&gt;&lt;/EndNote&gt;</w:instrText>
      </w:r>
      <w:r w:rsidR="00AA5D6E" w:rsidRPr="00F4146D">
        <w:rPr>
          <w:rFonts w:cs="Arial"/>
          <w:b/>
        </w:rPr>
        <w:fldChar w:fldCharType="separate"/>
      </w:r>
      <w:r w:rsidR="00AA5D6E" w:rsidRPr="00F4146D">
        <w:rPr>
          <w:rFonts w:cs="Arial"/>
          <w:b/>
          <w:noProof/>
        </w:rPr>
        <w:t>(6)</w:t>
      </w:r>
      <w:r w:rsidR="00AA5D6E" w:rsidRPr="00F4146D">
        <w:rPr>
          <w:rFonts w:cs="Arial"/>
          <w:b/>
        </w:rPr>
        <w:fldChar w:fldCharType="end"/>
      </w:r>
      <w:r w:rsidRPr="00F4146D">
        <w:rPr>
          <w:rFonts w:cs="Arial"/>
          <w:b/>
        </w:rPr>
        <w:t>)</w:t>
      </w:r>
    </w:p>
    <w:p w14:paraId="7C8EFA1F" w14:textId="77777777" w:rsidR="00422C6B" w:rsidRPr="00F4146D" w:rsidRDefault="00422C6B" w:rsidP="00256A68">
      <w:pPr>
        <w:spacing w:line="480" w:lineRule="auto"/>
        <w:rPr>
          <w:rFonts w:cs="Arial"/>
          <w:b/>
        </w:rPr>
      </w:pPr>
    </w:p>
    <w:p w14:paraId="57E28C74" w14:textId="11B20697" w:rsidR="00422C6B" w:rsidRPr="00F4146D" w:rsidRDefault="00422C6B" w:rsidP="00256A68">
      <w:pPr>
        <w:spacing w:line="480" w:lineRule="auto"/>
        <w:rPr>
          <w:rFonts w:cs="Arial"/>
        </w:rPr>
      </w:pPr>
      <w:r w:rsidRPr="00F4146D">
        <w:rPr>
          <w:rFonts w:cs="Arial"/>
        </w:rPr>
        <w:t xml:space="preserve">1     </w:t>
      </w:r>
      <w:proofErr w:type="spellStart"/>
      <w:r w:rsidRPr="00F4146D">
        <w:rPr>
          <w:rFonts w:cs="Arial"/>
        </w:rPr>
        <w:t>exp</w:t>
      </w:r>
      <w:proofErr w:type="spellEnd"/>
      <w:r w:rsidRPr="00F4146D">
        <w:rPr>
          <w:rFonts w:cs="Arial"/>
        </w:rPr>
        <w:t xml:space="preserve"> quality of life/ </w:t>
      </w:r>
    </w:p>
    <w:p w14:paraId="276572C8" w14:textId="212B48A3" w:rsidR="00422C6B" w:rsidRPr="00F4146D" w:rsidRDefault="00422C6B" w:rsidP="00256A68">
      <w:pPr>
        <w:spacing w:line="480" w:lineRule="auto"/>
        <w:rPr>
          <w:rFonts w:cs="Arial"/>
        </w:rPr>
      </w:pPr>
      <w:r w:rsidRPr="00F4146D">
        <w:rPr>
          <w:rFonts w:cs="Arial"/>
        </w:rPr>
        <w:t xml:space="preserve">2     quality of life.tw. </w:t>
      </w:r>
    </w:p>
    <w:p w14:paraId="33382D83" w14:textId="2B9F9F5D" w:rsidR="00422C6B" w:rsidRPr="00F4146D" w:rsidRDefault="00422C6B" w:rsidP="00256A68">
      <w:pPr>
        <w:spacing w:line="480" w:lineRule="auto"/>
        <w:rPr>
          <w:rFonts w:cs="Arial"/>
        </w:rPr>
      </w:pPr>
      <w:r w:rsidRPr="00F4146D">
        <w:rPr>
          <w:rFonts w:cs="Arial"/>
        </w:rPr>
        <w:t xml:space="preserve">3     life quality.tw. </w:t>
      </w:r>
    </w:p>
    <w:p w14:paraId="0B5253B5" w14:textId="7B34065E" w:rsidR="00422C6B" w:rsidRPr="00F4146D" w:rsidRDefault="00422C6B" w:rsidP="00256A68">
      <w:pPr>
        <w:spacing w:line="480" w:lineRule="auto"/>
        <w:rPr>
          <w:rFonts w:cs="Arial"/>
        </w:rPr>
      </w:pPr>
      <w:r w:rsidRPr="00F4146D">
        <w:rPr>
          <w:rFonts w:cs="Arial"/>
        </w:rPr>
        <w:t xml:space="preserve">4     hql.tw. </w:t>
      </w:r>
    </w:p>
    <w:p w14:paraId="781A4E80" w14:textId="3C00D14A" w:rsidR="00422C6B" w:rsidRPr="00F4146D" w:rsidRDefault="00422C6B" w:rsidP="00256A68">
      <w:pPr>
        <w:spacing w:line="480" w:lineRule="auto"/>
        <w:rPr>
          <w:rFonts w:cs="Arial"/>
        </w:rPr>
      </w:pPr>
      <w:r w:rsidRPr="00F4146D">
        <w:rPr>
          <w:rFonts w:cs="Arial"/>
        </w:rPr>
        <w:t xml:space="preserve">5     (sf 36 or sf36 or sf </w:t>
      </w:r>
      <w:proofErr w:type="spellStart"/>
      <w:r w:rsidRPr="00F4146D">
        <w:rPr>
          <w:rFonts w:cs="Arial"/>
        </w:rPr>
        <w:t>thirtysix</w:t>
      </w:r>
      <w:proofErr w:type="spellEnd"/>
      <w:r w:rsidRPr="00F4146D">
        <w:rPr>
          <w:rFonts w:cs="Arial"/>
        </w:rPr>
        <w:t xml:space="preserve"> or sf thirty six or short form 36 or short form thirty six or short form thirty-six or short form 36).</w:t>
      </w:r>
      <w:proofErr w:type="spellStart"/>
      <w:r w:rsidRPr="00F4146D">
        <w:rPr>
          <w:rFonts w:cs="Arial"/>
        </w:rPr>
        <w:t>tw</w:t>
      </w:r>
      <w:proofErr w:type="spellEnd"/>
      <w:r w:rsidRPr="00F4146D">
        <w:rPr>
          <w:rFonts w:cs="Arial"/>
        </w:rPr>
        <w:t xml:space="preserve">. </w:t>
      </w:r>
    </w:p>
    <w:p w14:paraId="277F386A" w14:textId="155BFDEA" w:rsidR="00422C6B" w:rsidRPr="00F4146D" w:rsidRDefault="00422C6B" w:rsidP="00256A68">
      <w:pPr>
        <w:spacing w:line="480" w:lineRule="auto"/>
        <w:rPr>
          <w:rFonts w:cs="Arial"/>
        </w:rPr>
      </w:pPr>
      <w:r w:rsidRPr="00F4146D">
        <w:rPr>
          <w:rFonts w:cs="Arial"/>
        </w:rPr>
        <w:t xml:space="preserve">6     qol.tw. </w:t>
      </w:r>
    </w:p>
    <w:p w14:paraId="6D49278C" w14:textId="4E1CDC5B" w:rsidR="00422C6B" w:rsidRPr="00F4146D" w:rsidRDefault="00422C6B" w:rsidP="00256A68">
      <w:pPr>
        <w:spacing w:line="480" w:lineRule="auto"/>
        <w:rPr>
          <w:rFonts w:cs="Arial"/>
        </w:rPr>
      </w:pPr>
      <w:r w:rsidRPr="00F4146D">
        <w:rPr>
          <w:rFonts w:cs="Arial"/>
        </w:rPr>
        <w:t>7     (</w:t>
      </w:r>
      <w:proofErr w:type="spellStart"/>
      <w:r w:rsidRPr="00F4146D">
        <w:rPr>
          <w:rFonts w:cs="Arial"/>
        </w:rPr>
        <w:t>euroqol</w:t>
      </w:r>
      <w:proofErr w:type="spellEnd"/>
      <w:r w:rsidRPr="00F4146D">
        <w:rPr>
          <w:rFonts w:cs="Arial"/>
        </w:rPr>
        <w:t xml:space="preserve"> or eq5d or </w:t>
      </w:r>
      <w:proofErr w:type="spellStart"/>
      <w:r w:rsidRPr="00F4146D">
        <w:rPr>
          <w:rFonts w:cs="Arial"/>
        </w:rPr>
        <w:t>eq</w:t>
      </w:r>
      <w:proofErr w:type="spellEnd"/>
      <w:r w:rsidRPr="00F4146D">
        <w:rPr>
          <w:rFonts w:cs="Arial"/>
        </w:rPr>
        <w:t xml:space="preserve"> 5d).</w:t>
      </w:r>
      <w:proofErr w:type="spellStart"/>
      <w:r w:rsidRPr="00F4146D">
        <w:rPr>
          <w:rFonts w:cs="Arial"/>
        </w:rPr>
        <w:t>tw</w:t>
      </w:r>
      <w:proofErr w:type="spellEnd"/>
      <w:r w:rsidRPr="00F4146D">
        <w:rPr>
          <w:rFonts w:cs="Arial"/>
        </w:rPr>
        <w:t xml:space="preserve">. </w:t>
      </w:r>
    </w:p>
    <w:p w14:paraId="6A236E26" w14:textId="44016A10" w:rsidR="00422C6B" w:rsidRPr="00F4146D" w:rsidRDefault="00422C6B" w:rsidP="00256A68">
      <w:pPr>
        <w:spacing w:line="480" w:lineRule="auto"/>
        <w:rPr>
          <w:rFonts w:cs="Arial"/>
        </w:rPr>
      </w:pPr>
      <w:r w:rsidRPr="00F4146D">
        <w:rPr>
          <w:rFonts w:cs="Arial"/>
        </w:rPr>
        <w:t xml:space="preserve">8     qaly$.tw. </w:t>
      </w:r>
    </w:p>
    <w:p w14:paraId="429C7C54" w14:textId="16A852AA" w:rsidR="00422C6B" w:rsidRPr="00F4146D" w:rsidRDefault="00422C6B" w:rsidP="00256A68">
      <w:pPr>
        <w:spacing w:line="480" w:lineRule="auto"/>
        <w:rPr>
          <w:rFonts w:cs="Arial"/>
        </w:rPr>
      </w:pPr>
      <w:r w:rsidRPr="00F4146D">
        <w:rPr>
          <w:rFonts w:cs="Arial"/>
        </w:rPr>
        <w:t xml:space="preserve">9     quality adjusted life year$.tw. </w:t>
      </w:r>
    </w:p>
    <w:p w14:paraId="11254EF6" w14:textId="73FBF24A" w:rsidR="00422C6B" w:rsidRPr="00F4146D" w:rsidRDefault="00422C6B" w:rsidP="00256A68">
      <w:pPr>
        <w:spacing w:line="480" w:lineRule="auto"/>
        <w:rPr>
          <w:rFonts w:cs="Arial"/>
        </w:rPr>
      </w:pPr>
      <w:r w:rsidRPr="00F4146D">
        <w:rPr>
          <w:rFonts w:cs="Arial"/>
        </w:rPr>
        <w:t xml:space="preserve">10     hye$.tw. </w:t>
      </w:r>
    </w:p>
    <w:p w14:paraId="094F4B14" w14:textId="6263E859" w:rsidR="00422C6B" w:rsidRPr="00F4146D" w:rsidRDefault="00422C6B" w:rsidP="00256A68">
      <w:pPr>
        <w:spacing w:line="480" w:lineRule="auto"/>
        <w:rPr>
          <w:rFonts w:cs="Arial"/>
        </w:rPr>
      </w:pPr>
      <w:r w:rsidRPr="00F4146D">
        <w:rPr>
          <w:rFonts w:cs="Arial"/>
        </w:rPr>
        <w:t xml:space="preserve">11     health$ year$ equivalent$.tw. </w:t>
      </w:r>
    </w:p>
    <w:p w14:paraId="115D298C" w14:textId="661BAE42" w:rsidR="00422C6B" w:rsidRPr="00F4146D" w:rsidRDefault="00422C6B" w:rsidP="00256A68">
      <w:pPr>
        <w:spacing w:line="480" w:lineRule="auto"/>
        <w:rPr>
          <w:rFonts w:cs="Arial"/>
        </w:rPr>
      </w:pPr>
      <w:r w:rsidRPr="00F4146D">
        <w:rPr>
          <w:rFonts w:cs="Arial"/>
        </w:rPr>
        <w:t xml:space="preserve">12     health utilit$.tw. </w:t>
      </w:r>
    </w:p>
    <w:p w14:paraId="75802854" w14:textId="52DC125E" w:rsidR="00422C6B" w:rsidRPr="00F4146D" w:rsidRDefault="00422C6B" w:rsidP="00256A68">
      <w:pPr>
        <w:spacing w:line="480" w:lineRule="auto"/>
        <w:rPr>
          <w:rFonts w:cs="Arial"/>
        </w:rPr>
      </w:pPr>
      <w:r w:rsidRPr="00F4146D">
        <w:rPr>
          <w:rFonts w:cs="Arial"/>
        </w:rPr>
        <w:t xml:space="preserve">13     hui.tw. </w:t>
      </w:r>
    </w:p>
    <w:p w14:paraId="72DA38E3" w14:textId="54A9A52E" w:rsidR="00422C6B" w:rsidRPr="00F4146D" w:rsidRDefault="00422C6B" w:rsidP="00256A68">
      <w:pPr>
        <w:spacing w:line="480" w:lineRule="auto"/>
        <w:rPr>
          <w:rFonts w:cs="Arial"/>
        </w:rPr>
      </w:pPr>
      <w:r w:rsidRPr="00F4146D">
        <w:rPr>
          <w:rFonts w:cs="Arial"/>
        </w:rPr>
        <w:t xml:space="preserve">14     quality of wellbeing$.tw. </w:t>
      </w:r>
    </w:p>
    <w:p w14:paraId="045BD680" w14:textId="5282B54A" w:rsidR="00422C6B" w:rsidRPr="00F4146D" w:rsidRDefault="00422C6B" w:rsidP="00256A68">
      <w:pPr>
        <w:spacing w:line="480" w:lineRule="auto"/>
        <w:rPr>
          <w:rFonts w:cs="Arial"/>
        </w:rPr>
      </w:pPr>
      <w:r w:rsidRPr="00F4146D">
        <w:rPr>
          <w:rFonts w:cs="Arial"/>
        </w:rPr>
        <w:t xml:space="preserve">15     quality of well being.tw. </w:t>
      </w:r>
    </w:p>
    <w:p w14:paraId="116ECC37" w14:textId="5D443B80" w:rsidR="00422C6B" w:rsidRPr="00F4146D" w:rsidRDefault="00422C6B" w:rsidP="00256A68">
      <w:pPr>
        <w:spacing w:line="480" w:lineRule="auto"/>
        <w:rPr>
          <w:rFonts w:cs="Arial"/>
        </w:rPr>
      </w:pPr>
      <w:r w:rsidRPr="00F4146D">
        <w:rPr>
          <w:rFonts w:cs="Arial"/>
        </w:rPr>
        <w:t xml:space="preserve">16     qwb.tw. </w:t>
      </w:r>
    </w:p>
    <w:p w14:paraId="3F0E682F" w14:textId="67ABFCE1" w:rsidR="00422C6B" w:rsidRPr="00F4146D" w:rsidRDefault="00422C6B" w:rsidP="00256A68">
      <w:pPr>
        <w:spacing w:line="480" w:lineRule="auto"/>
        <w:rPr>
          <w:rFonts w:cs="Arial"/>
        </w:rPr>
      </w:pPr>
      <w:r w:rsidRPr="00F4146D">
        <w:rPr>
          <w:rFonts w:cs="Arial"/>
        </w:rPr>
        <w:t>17     (</w:t>
      </w:r>
      <w:proofErr w:type="spellStart"/>
      <w:r w:rsidRPr="00F4146D">
        <w:rPr>
          <w:rFonts w:cs="Arial"/>
        </w:rPr>
        <w:t>qald</w:t>
      </w:r>
      <w:proofErr w:type="spellEnd"/>
      <w:r w:rsidRPr="00F4146D">
        <w:rPr>
          <w:rFonts w:cs="Arial"/>
        </w:rPr>
        <w:t xml:space="preserve">$ or </w:t>
      </w:r>
      <w:proofErr w:type="spellStart"/>
      <w:r w:rsidRPr="00F4146D">
        <w:rPr>
          <w:rFonts w:cs="Arial"/>
        </w:rPr>
        <w:t>qale</w:t>
      </w:r>
      <w:proofErr w:type="spellEnd"/>
      <w:r w:rsidRPr="00F4146D">
        <w:rPr>
          <w:rFonts w:cs="Arial"/>
        </w:rPr>
        <w:t xml:space="preserve">$ or </w:t>
      </w:r>
      <w:proofErr w:type="spellStart"/>
      <w:r w:rsidRPr="00F4146D">
        <w:rPr>
          <w:rFonts w:cs="Arial"/>
        </w:rPr>
        <w:t>qtime</w:t>
      </w:r>
      <w:proofErr w:type="spellEnd"/>
      <w:r w:rsidRPr="00F4146D">
        <w:rPr>
          <w:rFonts w:cs="Arial"/>
        </w:rPr>
        <w:t>$).</w:t>
      </w:r>
      <w:proofErr w:type="spellStart"/>
      <w:r w:rsidRPr="00F4146D">
        <w:rPr>
          <w:rFonts w:cs="Arial"/>
        </w:rPr>
        <w:t>tw</w:t>
      </w:r>
      <w:proofErr w:type="spellEnd"/>
      <w:r w:rsidRPr="00F4146D">
        <w:rPr>
          <w:rFonts w:cs="Arial"/>
        </w:rPr>
        <w:t xml:space="preserve">. </w:t>
      </w:r>
    </w:p>
    <w:p w14:paraId="2187881F" w14:textId="1ADB7214" w:rsidR="00422C6B" w:rsidRPr="00F4146D" w:rsidRDefault="00422C6B" w:rsidP="00256A68">
      <w:pPr>
        <w:spacing w:line="480" w:lineRule="auto"/>
        <w:rPr>
          <w:rFonts w:cs="Arial"/>
        </w:rPr>
      </w:pPr>
      <w:r w:rsidRPr="00F4146D">
        <w:rPr>
          <w:rFonts w:cs="Arial"/>
        </w:rPr>
        <w:t xml:space="preserve">18     standard gamble$.tw. </w:t>
      </w:r>
    </w:p>
    <w:p w14:paraId="631D8D5E" w14:textId="3A38F736" w:rsidR="00422C6B" w:rsidRPr="00F4146D" w:rsidRDefault="00422C6B" w:rsidP="00256A68">
      <w:pPr>
        <w:spacing w:line="480" w:lineRule="auto"/>
        <w:rPr>
          <w:rFonts w:cs="Arial"/>
        </w:rPr>
      </w:pPr>
      <w:r w:rsidRPr="00F4146D">
        <w:rPr>
          <w:rFonts w:cs="Arial"/>
        </w:rPr>
        <w:t xml:space="preserve">19     time trade off.tw. </w:t>
      </w:r>
    </w:p>
    <w:p w14:paraId="4BADCD78" w14:textId="6EB4C8FF" w:rsidR="00422C6B" w:rsidRPr="00F4146D" w:rsidRDefault="00422C6B" w:rsidP="00256A68">
      <w:pPr>
        <w:spacing w:line="480" w:lineRule="auto"/>
        <w:rPr>
          <w:rFonts w:cs="Arial"/>
        </w:rPr>
      </w:pPr>
      <w:r w:rsidRPr="00F4146D">
        <w:rPr>
          <w:rFonts w:cs="Arial"/>
        </w:rPr>
        <w:t xml:space="preserve">20     time tradeoff.tw. </w:t>
      </w:r>
    </w:p>
    <w:p w14:paraId="35902316" w14:textId="58464F04" w:rsidR="00422C6B" w:rsidRPr="00F4146D" w:rsidRDefault="00422C6B" w:rsidP="00256A68">
      <w:pPr>
        <w:spacing w:line="480" w:lineRule="auto"/>
        <w:rPr>
          <w:rFonts w:cs="Arial"/>
        </w:rPr>
      </w:pPr>
      <w:r w:rsidRPr="00F4146D">
        <w:rPr>
          <w:rFonts w:cs="Arial"/>
        </w:rPr>
        <w:t xml:space="preserve">21     tto.tw. </w:t>
      </w:r>
    </w:p>
    <w:p w14:paraId="698DB46E" w14:textId="6E427D91" w:rsidR="00422C6B" w:rsidRPr="00F4146D" w:rsidRDefault="00422C6B" w:rsidP="00256A68">
      <w:pPr>
        <w:spacing w:line="480" w:lineRule="auto"/>
        <w:rPr>
          <w:rFonts w:cs="Arial"/>
        </w:rPr>
      </w:pPr>
      <w:r w:rsidRPr="00F4146D">
        <w:rPr>
          <w:rFonts w:cs="Arial"/>
        </w:rPr>
        <w:t xml:space="preserve">22     visual </w:t>
      </w:r>
      <w:proofErr w:type="spellStart"/>
      <w:r w:rsidRPr="00F4146D">
        <w:rPr>
          <w:rFonts w:cs="Arial"/>
        </w:rPr>
        <w:t>analog</w:t>
      </w:r>
      <w:proofErr w:type="spellEnd"/>
      <w:r w:rsidRPr="00F4146D">
        <w:rPr>
          <w:rFonts w:cs="Arial"/>
        </w:rPr>
        <w:t xml:space="preserve">$ scale$.tw. </w:t>
      </w:r>
    </w:p>
    <w:p w14:paraId="1C2161EB" w14:textId="228C9149" w:rsidR="00422C6B" w:rsidRPr="00F4146D" w:rsidRDefault="00422C6B" w:rsidP="00256A68">
      <w:pPr>
        <w:spacing w:line="480" w:lineRule="auto"/>
        <w:rPr>
          <w:rFonts w:cs="Arial"/>
        </w:rPr>
      </w:pPr>
      <w:r w:rsidRPr="00F4146D">
        <w:rPr>
          <w:rFonts w:cs="Arial"/>
        </w:rPr>
        <w:lastRenderedPageBreak/>
        <w:t xml:space="preserve">23     discrete choice experiment$.tw. </w:t>
      </w:r>
    </w:p>
    <w:p w14:paraId="3639D26E" w14:textId="6E6D1BF9" w:rsidR="00422C6B" w:rsidRPr="00F4146D" w:rsidRDefault="00422C6B" w:rsidP="00256A68">
      <w:pPr>
        <w:spacing w:line="480" w:lineRule="auto"/>
        <w:rPr>
          <w:rFonts w:cs="Arial"/>
        </w:rPr>
      </w:pPr>
      <w:r w:rsidRPr="00F4146D">
        <w:rPr>
          <w:rFonts w:cs="Arial"/>
        </w:rPr>
        <w:t xml:space="preserve">24     (sf6 or sf 6 or short form 6 or </w:t>
      </w:r>
      <w:proofErr w:type="spellStart"/>
      <w:r w:rsidRPr="00F4146D">
        <w:rPr>
          <w:rFonts w:cs="Arial"/>
        </w:rPr>
        <w:t>shortform</w:t>
      </w:r>
      <w:proofErr w:type="spellEnd"/>
      <w:r w:rsidRPr="00F4146D">
        <w:rPr>
          <w:rFonts w:cs="Arial"/>
        </w:rPr>
        <w:t xml:space="preserve"> 6 or sf six or </w:t>
      </w:r>
      <w:proofErr w:type="spellStart"/>
      <w:r w:rsidRPr="00F4146D">
        <w:rPr>
          <w:rFonts w:cs="Arial"/>
        </w:rPr>
        <w:t>sfsix</w:t>
      </w:r>
      <w:proofErr w:type="spellEnd"/>
      <w:r w:rsidRPr="00F4146D">
        <w:rPr>
          <w:rFonts w:cs="Arial"/>
        </w:rPr>
        <w:t xml:space="preserve"> or short form six or short form six).</w:t>
      </w:r>
      <w:proofErr w:type="spellStart"/>
      <w:r w:rsidRPr="00F4146D">
        <w:rPr>
          <w:rFonts w:cs="Arial"/>
        </w:rPr>
        <w:t>tw</w:t>
      </w:r>
      <w:proofErr w:type="spellEnd"/>
      <w:r w:rsidRPr="00F4146D">
        <w:rPr>
          <w:rFonts w:cs="Arial"/>
        </w:rPr>
        <w:t xml:space="preserve">. </w:t>
      </w:r>
    </w:p>
    <w:p w14:paraId="403A94A5" w14:textId="3FE2D4DC" w:rsidR="00422C6B" w:rsidRPr="00F4146D" w:rsidRDefault="00422C6B" w:rsidP="00256A68">
      <w:pPr>
        <w:spacing w:line="480" w:lineRule="auto"/>
        <w:rPr>
          <w:rFonts w:cs="Arial"/>
        </w:rPr>
      </w:pPr>
      <w:r w:rsidRPr="00F4146D">
        <w:rPr>
          <w:rFonts w:cs="Arial"/>
        </w:rPr>
        <w:t xml:space="preserve">25     health state$ utilit$.tw. </w:t>
      </w:r>
    </w:p>
    <w:p w14:paraId="262756D8" w14:textId="0DADEC72" w:rsidR="00422C6B" w:rsidRPr="00F4146D" w:rsidRDefault="00422C6B" w:rsidP="00256A68">
      <w:pPr>
        <w:spacing w:line="480" w:lineRule="auto"/>
        <w:rPr>
          <w:rFonts w:cs="Arial"/>
        </w:rPr>
      </w:pPr>
      <w:r w:rsidRPr="00F4146D">
        <w:rPr>
          <w:rFonts w:cs="Arial"/>
        </w:rPr>
        <w:t xml:space="preserve">26     health state$ value$.tw. </w:t>
      </w:r>
    </w:p>
    <w:p w14:paraId="59F74937" w14:textId="37E298A0" w:rsidR="00422C6B" w:rsidRPr="00F4146D" w:rsidRDefault="00422C6B" w:rsidP="00256A68">
      <w:pPr>
        <w:spacing w:line="480" w:lineRule="auto"/>
        <w:rPr>
          <w:rFonts w:cs="Arial"/>
        </w:rPr>
      </w:pPr>
      <w:r w:rsidRPr="00F4146D">
        <w:rPr>
          <w:rFonts w:cs="Arial"/>
        </w:rPr>
        <w:t xml:space="preserve">27     health state$ preference$.tw. </w:t>
      </w:r>
    </w:p>
    <w:p w14:paraId="665B1C53" w14:textId="40525EAF" w:rsidR="00E15C0B" w:rsidRPr="00F4146D" w:rsidRDefault="00422C6B" w:rsidP="00256A68">
      <w:pPr>
        <w:spacing w:line="480" w:lineRule="auto"/>
        <w:rPr>
          <w:rFonts w:cs="Arial"/>
        </w:rPr>
      </w:pPr>
      <w:r w:rsidRPr="00F4146D">
        <w:rPr>
          <w:rFonts w:cs="Arial"/>
        </w:rPr>
        <w:t>28     or/1-27 (274093)</w:t>
      </w:r>
    </w:p>
    <w:p w14:paraId="11D08688" w14:textId="77777777" w:rsidR="00F20AE1" w:rsidRPr="00F4146D" w:rsidRDefault="00F20AE1" w:rsidP="00256A68">
      <w:pPr>
        <w:spacing w:line="480" w:lineRule="auto"/>
        <w:rPr>
          <w:rFonts w:cs="Arial"/>
          <w:b/>
        </w:rPr>
      </w:pPr>
    </w:p>
    <w:p w14:paraId="57B0AF13" w14:textId="79818CD4" w:rsidR="002A3013" w:rsidRPr="00F4146D" w:rsidRDefault="002A3013" w:rsidP="00256A68">
      <w:pPr>
        <w:spacing w:line="480" w:lineRule="auto"/>
        <w:rPr>
          <w:rFonts w:cs="Arial"/>
          <w:b/>
        </w:rPr>
      </w:pPr>
      <w:r w:rsidRPr="00F4146D">
        <w:rPr>
          <w:rFonts w:cs="Arial"/>
          <w:b/>
        </w:rPr>
        <w:t xml:space="preserve">Supplementary </w:t>
      </w:r>
      <w:r w:rsidR="000F38CE" w:rsidRPr="00F4146D">
        <w:rPr>
          <w:rFonts w:cs="Arial"/>
          <w:b/>
        </w:rPr>
        <w:t>Table 5</w:t>
      </w:r>
      <w:r w:rsidRPr="00F4146D">
        <w:rPr>
          <w:rFonts w:cs="Arial"/>
          <w:b/>
        </w:rPr>
        <w:t>:     Best performing current YHEC search filter to iden</w:t>
      </w:r>
      <w:r w:rsidR="00C132FD" w:rsidRPr="00F4146D">
        <w:rPr>
          <w:rFonts w:cs="Arial"/>
          <w:b/>
        </w:rPr>
        <w:t>tify studies reporting HSUVs (CSF</w:t>
      </w:r>
      <w:r w:rsidRPr="00F4146D">
        <w:rPr>
          <w:rFonts w:cs="Arial"/>
          <w:b/>
        </w:rPr>
        <w:t>3)</w:t>
      </w:r>
    </w:p>
    <w:p w14:paraId="3039569A" w14:textId="77777777" w:rsidR="002A3013" w:rsidRPr="00F4146D" w:rsidRDefault="002A3013" w:rsidP="00256A68">
      <w:pPr>
        <w:spacing w:line="480" w:lineRule="auto"/>
        <w:rPr>
          <w:rFonts w:cs="Arial"/>
          <w:b/>
        </w:rPr>
      </w:pPr>
    </w:p>
    <w:p w14:paraId="22BC1E99" w14:textId="29D83D14" w:rsidR="002A3013" w:rsidRPr="00F4146D" w:rsidRDefault="002A3013" w:rsidP="00256A68">
      <w:pPr>
        <w:spacing w:line="480" w:lineRule="auto"/>
        <w:rPr>
          <w:rFonts w:cs="Arial"/>
        </w:rPr>
      </w:pPr>
      <w:r w:rsidRPr="00F4146D">
        <w:rPr>
          <w:rFonts w:cs="Arial"/>
        </w:rPr>
        <w:t xml:space="preserve">1     Quality-Adjusted Life Years/ </w:t>
      </w:r>
    </w:p>
    <w:p w14:paraId="25EEA674" w14:textId="67ABE003" w:rsidR="002A3013" w:rsidRPr="00F4146D" w:rsidRDefault="002A3013" w:rsidP="00256A68">
      <w:pPr>
        <w:spacing w:line="480" w:lineRule="auto"/>
        <w:rPr>
          <w:rFonts w:cs="Arial"/>
        </w:rPr>
      </w:pPr>
      <w:r w:rsidRPr="00F4146D">
        <w:rPr>
          <w:rFonts w:cs="Arial"/>
        </w:rPr>
        <w:t xml:space="preserve">2     Value of Life/ </w:t>
      </w:r>
    </w:p>
    <w:p w14:paraId="4F7485EF" w14:textId="47BDB253" w:rsidR="002A3013" w:rsidRPr="00F4146D" w:rsidRDefault="002A3013" w:rsidP="00256A68">
      <w:pPr>
        <w:spacing w:line="480" w:lineRule="auto"/>
        <w:rPr>
          <w:rFonts w:cs="Arial"/>
        </w:rPr>
      </w:pPr>
      <w:r w:rsidRPr="00F4146D">
        <w:rPr>
          <w:rFonts w:cs="Arial"/>
        </w:rPr>
        <w:t>3     (</w:t>
      </w:r>
      <w:proofErr w:type="spellStart"/>
      <w:r w:rsidRPr="00F4146D">
        <w:rPr>
          <w:rFonts w:cs="Arial"/>
        </w:rPr>
        <w:t>qaly</w:t>
      </w:r>
      <w:proofErr w:type="spellEnd"/>
      <w:r w:rsidRPr="00F4146D">
        <w:rPr>
          <w:rFonts w:cs="Arial"/>
        </w:rPr>
        <w:t xml:space="preserve">$ or </w:t>
      </w:r>
      <w:proofErr w:type="spellStart"/>
      <w:r w:rsidRPr="00F4146D">
        <w:rPr>
          <w:rFonts w:cs="Arial"/>
        </w:rPr>
        <w:t>qald</w:t>
      </w:r>
      <w:proofErr w:type="spellEnd"/>
      <w:r w:rsidRPr="00F4146D">
        <w:rPr>
          <w:rFonts w:cs="Arial"/>
        </w:rPr>
        <w:t xml:space="preserve">$ or </w:t>
      </w:r>
      <w:proofErr w:type="spellStart"/>
      <w:r w:rsidRPr="00F4146D">
        <w:rPr>
          <w:rFonts w:cs="Arial"/>
        </w:rPr>
        <w:t>qale</w:t>
      </w:r>
      <w:proofErr w:type="spellEnd"/>
      <w:r w:rsidRPr="00F4146D">
        <w:rPr>
          <w:rFonts w:cs="Arial"/>
        </w:rPr>
        <w:t xml:space="preserve">$ or </w:t>
      </w:r>
      <w:proofErr w:type="spellStart"/>
      <w:r w:rsidRPr="00F4146D">
        <w:rPr>
          <w:rFonts w:cs="Arial"/>
        </w:rPr>
        <w:t>qtime</w:t>
      </w:r>
      <w:proofErr w:type="spellEnd"/>
      <w:r w:rsidRPr="00F4146D">
        <w:rPr>
          <w:rFonts w:cs="Arial"/>
        </w:rPr>
        <w:t>$).</w:t>
      </w:r>
      <w:proofErr w:type="spellStart"/>
      <w:r w:rsidRPr="00F4146D">
        <w:rPr>
          <w:rFonts w:cs="Arial"/>
        </w:rPr>
        <w:t>ti,ab,kf</w:t>
      </w:r>
      <w:proofErr w:type="spellEnd"/>
      <w:r w:rsidRPr="00F4146D">
        <w:rPr>
          <w:rFonts w:cs="Arial"/>
        </w:rPr>
        <w:t xml:space="preserve">. </w:t>
      </w:r>
    </w:p>
    <w:p w14:paraId="4442FAD7" w14:textId="536EEED2" w:rsidR="002A3013" w:rsidRPr="00F4146D" w:rsidRDefault="002A3013" w:rsidP="00256A68">
      <w:pPr>
        <w:spacing w:line="480" w:lineRule="auto"/>
        <w:rPr>
          <w:rFonts w:cs="Arial"/>
        </w:rPr>
      </w:pPr>
      <w:r w:rsidRPr="00F4146D">
        <w:rPr>
          <w:rFonts w:cs="Arial"/>
        </w:rPr>
        <w:t>4     (quality adjusted or adjusted life year$).</w:t>
      </w:r>
      <w:proofErr w:type="spellStart"/>
      <w:r w:rsidRPr="00F4146D">
        <w:rPr>
          <w:rFonts w:cs="Arial"/>
        </w:rPr>
        <w:t>ti,ab,kf</w:t>
      </w:r>
      <w:proofErr w:type="spellEnd"/>
      <w:r w:rsidRPr="00F4146D">
        <w:rPr>
          <w:rFonts w:cs="Arial"/>
        </w:rPr>
        <w:t xml:space="preserve">. </w:t>
      </w:r>
    </w:p>
    <w:p w14:paraId="589DDBDA" w14:textId="61CCD1DE" w:rsidR="002A3013" w:rsidRPr="00F4146D" w:rsidRDefault="002A3013" w:rsidP="00256A68">
      <w:pPr>
        <w:spacing w:line="480" w:lineRule="auto"/>
        <w:rPr>
          <w:rFonts w:cs="Arial"/>
        </w:rPr>
      </w:pPr>
      <w:r w:rsidRPr="00F4146D">
        <w:rPr>
          <w:rFonts w:cs="Arial"/>
        </w:rPr>
        <w:t xml:space="preserve">5     disability adjusted </w:t>
      </w:r>
      <w:proofErr w:type="spellStart"/>
      <w:r w:rsidRPr="00F4146D">
        <w:rPr>
          <w:rFonts w:cs="Arial"/>
        </w:rPr>
        <w:t>life.ti,ab,kf</w:t>
      </w:r>
      <w:proofErr w:type="spellEnd"/>
      <w:r w:rsidRPr="00F4146D">
        <w:rPr>
          <w:rFonts w:cs="Arial"/>
        </w:rPr>
        <w:t xml:space="preserve">. </w:t>
      </w:r>
    </w:p>
    <w:p w14:paraId="3B081A8E" w14:textId="099C1ADA" w:rsidR="002A3013" w:rsidRPr="00F4146D" w:rsidRDefault="002A3013" w:rsidP="00256A68">
      <w:pPr>
        <w:spacing w:line="480" w:lineRule="auto"/>
        <w:rPr>
          <w:rFonts w:cs="Arial"/>
        </w:rPr>
      </w:pPr>
      <w:r w:rsidRPr="00F4146D">
        <w:rPr>
          <w:rFonts w:cs="Arial"/>
        </w:rPr>
        <w:t xml:space="preserve">6     daly$1.ti,ab,kf. </w:t>
      </w:r>
    </w:p>
    <w:p w14:paraId="40EF83B1" w14:textId="44BED192" w:rsidR="002A3013" w:rsidRPr="00F4146D" w:rsidRDefault="002A3013" w:rsidP="00256A68">
      <w:pPr>
        <w:spacing w:line="480" w:lineRule="auto"/>
        <w:rPr>
          <w:rFonts w:cs="Arial"/>
        </w:rPr>
      </w:pPr>
      <w:r w:rsidRPr="00F4146D">
        <w:rPr>
          <w:rFonts w:cs="Arial"/>
        </w:rPr>
        <w:t xml:space="preserve">7     ((index adj3 wellbeing) or (quality adj3 wellbeing) or </w:t>
      </w:r>
      <w:proofErr w:type="spellStart"/>
      <w:r w:rsidRPr="00F4146D">
        <w:rPr>
          <w:rFonts w:cs="Arial"/>
        </w:rPr>
        <w:t>qwb</w:t>
      </w:r>
      <w:proofErr w:type="spellEnd"/>
      <w:r w:rsidRPr="00F4146D">
        <w:rPr>
          <w:rFonts w:cs="Arial"/>
        </w:rPr>
        <w:t>).</w:t>
      </w:r>
      <w:proofErr w:type="spellStart"/>
      <w:r w:rsidRPr="00F4146D">
        <w:rPr>
          <w:rFonts w:cs="Arial"/>
        </w:rPr>
        <w:t>ti,ab,kf</w:t>
      </w:r>
      <w:proofErr w:type="spellEnd"/>
      <w:r w:rsidRPr="00F4146D">
        <w:rPr>
          <w:rFonts w:cs="Arial"/>
        </w:rPr>
        <w:t xml:space="preserve">. </w:t>
      </w:r>
    </w:p>
    <w:p w14:paraId="3F9BE96E" w14:textId="677AA69A" w:rsidR="002A3013" w:rsidRPr="00F4146D" w:rsidRDefault="002A3013" w:rsidP="00256A68">
      <w:pPr>
        <w:spacing w:line="480" w:lineRule="auto"/>
        <w:rPr>
          <w:rFonts w:cs="Arial"/>
        </w:rPr>
      </w:pPr>
      <w:r w:rsidRPr="00F4146D">
        <w:rPr>
          <w:rFonts w:cs="Arial"/>
        </w:rPr>
        <w:t>8     (</w:t>
      </w:r>
      <w:proofErr w:type="spellStart"/>
      <w:r w:rsidRPr="00F4146D">
        <w:rPr>
          <w:rFonts w:cs="Arial"/>
        </w:rPr>
        <w:t>multiattribute</w:t>
      </w:r>
      <w:proofErr w:type="spellEnd"/>
      <w:r w:rsidRPr="00F4146D">
        <w:rPr>
          <w:rFonts w:cs="Arial"/>
        </w:rPr>
        <w:t>$ or multi attribute$).</w:t>
      </w:r>
      <w:proofErr w:type="spellStart"/>
      <w:r w:rsidRPr="00F4146D">
        <w:rPr>
          <w:rFonts w:cs="Arial"/>
        </w:rPr>
        <w:t>ti,ab,kf</w:t>
      </w:r>
      <w:proofErr w:type="spellEnd"/>
      <w:r w:rsidRPr="00F4146D">
        <w:rPr>
          <w:rFonts w:cs="Arial"/>
        </w:rPr>
        <w:t xml:space="preserve">. </w:t>
      </w:r>
    </w:p>
    <w:p w14:paraId="5B56E96A" w14:textId="6756569B" w:rsidR="002A3013" w:rsidRPr="00F4146D" w:rsidRDefault="002A3013" w:rsidP="00256A68">
      <w:pPr>
        <w:spacing w:line="480" w:lineRule="auto"/>
        <w:rPr>
          <w:rFonts w:cs="Arial"/>
        </w:rPr>
      </w:pPr>
      <w:r w:rsidRPr="00F4146D">
        <w:rPr>
          <w:rFonts w:cs="Arial"/>
        </w:rPr>
        <w:t xml:space="preserve">9     (utility adj3 (score$1 or scoring or </w:t>
      </w:r>
      <w:proofErr w:type="spellStart"/>
      <w:r w:rsidRPr="00F4146D">
        <w:rPr>
          <w:rFonts w:cs="Arial"/>
        </w:rPr>
        <w:t>valu</w:t>
      </w:r>
      <w:proofErr w:type="spellEnd"/>
      <w:r w:rsidRPr="00F4146D">
        <w:rPr>
          <w:rFonts w:cs="Arial"/>
        </w:rPr>
        <w:t xml:space="preserve">$ or </w:t>
      </w:r>
      <w:proofErr w:type="spellStart"/>
      <w:r w:rsidRPr="00F4146D">
        <w:rPr>
          <w:rFonts w:cs="Arial"/>
        </w:rPr>
        <w:t>measur</w:t>
      </w:r>
      <w:proofErr w:type="spellEnd"/>
      <w:r w:rsidRPr="00F4146D">
        <w:rPr>
          <w:rFonts w:cs="Arial"/>
        </w:rPr>
        <w:t xml:space="preserve">$ or </w:t>
      </w:r>
      <w:proofErr w:type="spellStart"/>
      <w:r w:rsidRPr="00F4146D">
        <w:rPr>
          <w:rFonts w:cs="Arial"/>
        </w:rPr>
        <w:t>evaluat</w:t>
      </w:r>
      <w:proofErr w:type="spellEnd"/>
      <w:r w:rsidRPr="00F4146D">
        <w:rPr>
          <w:rFonts w:cs="Arial"/>
        </w:rPr>
        <w:t xml:space="preserve">$ or scale$1 or instrument$1 or weight or weights or weighting or information or data or unit or units or health$ or life or </w:t>
      </w:r>
      <w:proofErr w:type="spellStart"/>
      <w:r w:rsidRPr="00F4146D">
        <w:rPr>
          <w:rFonts w:cs="Arial"/>
        </w:rPr>
        <w:t>estimat</w:t>
      </w:r>
      <w:proofErr w:type="spellEnd"/>
      <w:r w:rsidRPr="00F4146D">
        <w:rPr>
          <w:rFonts w:cs="Arial"/>
        </w:rPr>
        <w:t xml:space="preserve">$ or elicit$ or disease$ or mean or cost$ or expenditure$1 or gain or gains or loss or losses or lost or analysis or index$ or indices or overall or reported or </w:t>
      </w:r>
      <w:proofErr w:type="spellStart"/>
      <w:r w:rsidRPr="00F4146D">
        <w:rPr>
          <w:rFonts w:cs="Arial"/>
        </w:rPr>
        <w:t>calculat</w:t>
      </w:r>
      <w:proofErr w:type="spellEnd"/>
      <w:r w:rsidRPr="00F4146D">
        <w:rPr>
          <w:rFonts w:cs="Arial"/>
        </w:rPr>
        <w:t>$ or range$ or increment$ or state or states or status)).</w:t>
      </w:r>
      <w:proofErr w:type="spellStart"/>
      <w:r w:rsidRPr="00F4146D">
        <w:rPr>
          <w:rFonts w:cs="Arial"/>
        </w:rPr>
        <w:t>ti,ab,kf</w:t>
      </w:r>
      <w:proofErr w:type="spellEnd"/>
      <w:r w:rsidRPr="00F4146D">
        <w:rPr>
          <w:rFonts w:cs="Arial"/>
        </w:rPr>
        <w:t xml:space="preserve">. </w:t>
      </w:r>
    </w:p>
    <w:p w14:paraId="30457A26" w14:textId="76457164" w:rsidR="002A3013" w:rsidRPr="00F4146D" w:rsidRDefault="002A3013" w:rsidP="00256A68">
      <w:pPr>
        <w:spacing w:line="480" w:lineRule="auto"/>
        <w:rPr>
          <w:rFonts w:cs="Arial"/>
        </w:rPr>
      </w:pPr>
      <w:r w:rsidRPr="00F4146D">
        <w:rPr>
          <w:rFonts w:cs="Arial"/>
        </w:rPr>
        <w:t xml:space="preserve">10     </w:t>
      </w:r>
      <w:proofErr w:type="spellStart"/>
      <w:r w:rsidRPr="00F4146D">
        <w:rPr>
          <w:rFonts w:cs="Arial"/>
        </w:rPr>
        <w:t>utility.ab</w:t>
      </w:r>
      <w:proofErr w:type="spellEnd"/>
      <w:r w:rsidRPr="00F4146D">
        <w:rPr>
          <w:rFonts w:cs="Arial"/>
        </w:rPr>
        <w:t>. /</w:t>
      </w:r>
      <w:proofErr w:type="spellStart"/>
      <w:r w:rsidRPr="00F4146D">
        <w:rPr>
          <w:rFonts w:cs="Arial"/>
        </w:rPr>
        <w:t>freq</w:t>
      </w:r>
      <w:proofErr w:type="spellEnd"/>
      <w:r w:rsidRPr="00F4146D">
        <w:rPr>
          <w:rFonts w:cs="Arial"/>
        </w:rPr>
        <w:t xml:space="preserve">=2 </w:t>
      </w:r>
    </w:p>
    <w:p w14:paraId="746BDA32" w14:textId="611BF78C" w:rsidR="002A3013" w:rsidRPr="00F4146D" w:rsidRDefault="002A3013" w:rsidP="00256A68">
      <w:pPr>
        <w:spacing w:line="480" w:lineRule="auto"/>
        <w:rPr>
          <w:rFonts w:cs="Arial"/>
        </w:rPr>
      </w:pPr>
      <w:r w:rsidRPr="00F4146D">
        <w:rPr>
          <w:rFonts w:cs="Arial"/>
        </w:rPr>
        <w:t xml:space="preserve">11     </w:t>
      </w:r>
      <w:proofErr w:type="spellStart"/>
      <w:r w:rsidRPr="00F4146D">
        <w:rPr>
          <w:rFonts w:cs="Arial"/>
        </w:rPr>
        <w:t>utilities.ti,ab,kf</w:t>
      </w:r>
      <w:proofErr w:type="spellEnd"/>
      <w:r w:rsidRPr="00F4146D">
        <w:rPr>
          <w:rFonts w:cs="Arial"/>
        </w:rPr>
        <w:t xml:space="preserve">. </w:t>
      </w:r>
    </w:p>
    <w:p w14:paraId="689E9A8F" w14:textId="08F49732" w:rsidR="002A3013" w:rsidRPr="00F4146D" w:rsidRDefault="002A3013" w:rsidP="00256A68">
      <w:pPr>
        <w:spacing w:line="480" w:lineRule="auto"/>
        <w:rPr>
          <w:rFonts w:cs="Arial"/>
        </w:rPr>
      </w:pPr>
      <w:r w:rsidRPr="00F4146D">
        <w:rPr>
          <w:rFonts w:cs="Arial"/>
        </w:rPr>
        <w:t xml:space="preserve">12     </w:t>
      </w:r>
      <w:proofErr w:type="spellStart"/>
      <w:r w:rsidRPr="00F4146D">
        <w:rPr>
          <w:rFonts w:cs="Arial"/>
        </w:rPr>
        <w:t>disutili</w:t>
      </w:r>
      <w:proofErr w:type="spellEnd"/>
      <w:r w:rsidRPr="00F4146D">
        <w:rPr>
          <w:rFonts w:cs="Arial"/>
        </w:rPr>
        <w:t>$.</w:t>
      </w:r>
      <w:proofErr w:type="spellStart"/>
      <w:r w:rsidRPr="00F4146D">
        <w:rPr>
          <w:rFonts w:cs="Arial"/>
        </w:rPr>
        <w:t>ti,ab,kf</w:t>
      </w:r>
      <w:proofErr w:type="spellEnd"/>
      <w:r w:rsidRPr="00F4146D">
        <w:rPr>
          <w:rFonts w:cs="Arial"/>
        </w:rPr>
        <w:t xml:space="preserve">. </w:t>
      </w:r>
    </w:p>
    <w:p w14:paraId="279C5D75" w14:textId="2A590AC5" w:rsidR="002A3013" w:rsidRPr="00F4146D" w:rsidRDefault="002A3013" w:rsidP="00256A68">
      <w:pPr>
        <w:spacing w:line="480" w:lineRule="auto"/>
        <w:rPr>
          <w:rFonts w:cs="Arial"/>
        </w:rPr>
      </w:pPr>
      <w:r w:rsidRPr="00F4146D">
        <w:rPr>
          <w:rFonts w:cs="Arial"/>
        </w:rPr>
        <w:t>13     (HSUV or HSUVs).</w:t>
      </w:r>
      <w:proofErr w:type="spellStart"/>
      <w:r w:rsidRPr="00F4146D">
        <w:rPr>
          <w:rFonts w:cs="Arial"/>
        </w:rPr>
        <w:t>ti,ab,kf</w:t>
      </w:r>
      <w:proofErr w:type="spellEnd"/>
      <w:r w:rsidRPr="00F4146D">
        <w:rPr>
          <w:rFonts w:cs="Arial"/>
        </w:rPr>
        <w:t xml:space="preserve">. </w:t>
      </w:r>
    </w:p>
    <w:p w14:paraId="34BA0E7F" w14:textId="34FEE47C" w:rsidR="002A3013" w:rsidRPr="00F4146D" w:rsidRDefault="002A3013" w:rsidP="00256A68">
      <w:pPr>
        <w:spacing w:line="480" w:lineRule="auto"/>
        <w:rPr>
          <w:rFonts w:cs="Arial"/>
        </w:rPr>
      </w:pPr>
      <w:r w:rsidRPr="00F4146D">
        <w:rPr>
          <w:rFonts w:cs="Arial"/>
        </w:rPr>
        <w:lastRenderedPageBreak/>
        <w:t xml:space="preserve">14     health$1 year$1 equivalent$1.ti,ab,kf. </w:t>
      </w:r>
    </w:p>
    <w:p w14:paraId="60CAF26E" w14:textId="31903660" w:rsidR="002A3013" w:rsidRPr="00F4146D" w:rsidRDefault="002A3013" w:rsidP="00256A68">
      <w:pPr>
        <w:spacing w:line="480" w:lineRule="auto"/>
        <w:rPr>
          <w:rFonts w:cs="Arial"/>
        </w:rPr>
      </w:pPr>
      <w:r w:rsidRPr="00F4146D">
        <w:rPr>
          <w:rFonts w:cs="Arial"/>
        </w:rPr>
        <w:t>15     (</w:t>
      </w:r>
      <w:proofErr w:type="spellStart"/>
      <w:r w:rsidRPr="00F4146D">
        <w:rPr>
          <w:rFonts w:cs="Arial"/>
        </w:rPr>
        <w:t>hye</w:t>
      </w:r>
      <w:proofErr w:type="spellEnd"/>
      <w:r w:rsidRPr="00F4146D">
        <w:rPr>
          <w:rFonts w:cs="Arial"/>
        </w:rPr>
        <w:t xml:space="preserve"> or </w:t>
      </w:r>
      <w:proofErr w:type="spellStart"/>
      <w:r w:rsidRPr="00F4146D">
        <w:rPr>
          <w:rFonts w:cs="Arial"/>
        </w:rPr>
        <w:t>hyes</w:t>
      </w:r>
      <w:proofErr w:type="spellEnd"/>
      <w:r w:rsidRPr="00F4146D">
        <w:rPr>
          <w:rFonts w:cs="Arial"/>
        </w:rPr>
        <w:t>).</w:t>
      </w:r>
      <w:proofErr w:type="spellStart"/>
      <w:r w:rsidRPr="00F4146D">
        <w:rPr>
          <w:rFonts w:cs="Arial"/>
        </w:rPr>
        <w:t>ti,ab,kf</w:t>
      </w:r>
      <w:proofErr w:type="spellEnd"/>
      <w:r w:rsidRPr="00F4146D">
        <w:rPr>
          <w:rFonts w:cs="Arial"/>
        </w:rPr>
        <w:t xml:space="preserve">. </w:t>
      </w:r>
    </w:p>
    <w:p w14:paraId="64C34D0F" w14:textId="0482C5BD" w:rsidR="002A3013" w:rsidRPr="00F4146D" w:rsidRDefault="002A3013" w:rsidP="00256A68">
      <w:pPr>
        <w:spacing w:line="480" w:lineRule="auto"/>
        <w:rPr>
          <w:rFonts w:cs="Arial"/>
        </w:rPr>
      </w:pPr>
      <w:r w:rsidRPr="00F4146D">
        <w:rPr>
          <w:rFonts w:cs="Arial"/>
        </w:rPr>
        <w:t>16     (hui or hui1 or hui2 or hui3).</w:t>
      </w:r>
      <w:proofErr w:type="spellStart"/>
      <w:r w:rsidRPr="00F4146D">
        <w:rPr>
          <w:rFonts w:cs="Arial"/>
        </w:rPr>
        <w:t>ti,ab,kf</w:t>
      </w:r>
      <w:proofErr w:type="spellEnd"/>
      <w:r w:rsidRPr="00F4146D">
        <w:rPr>
          <w:rFonts w:cs="Arial"/>
        </w:rPr>
        <w:t xml:space="preserve">. </w:t>
      </w:r>
    </w:p>
    <w:p w14:paraId="33703641" w14:textId="27E8945E" w:rsidR="002A3013" w:rsidRPr="00F4146D" w:rsidRDefault="002A3013" w:rsidP="00256A68">
      <w:pPr>
        <w:spacing w:line="480" w:lineRule="auto"/>
        <w:rPr>
          <w:rFonts w:cs="Arial"/>
        </w:rPr>
      </w:pPr>
      <w:r w:rsidRPr="00F4146D">
        <w:rPr>
          <w:rFonts w:cs="Arial"/>
        </w:rPr>
        <w:t>17     (illness state$1 or health state$1).</w:t>
      </w:r>
      <w:proofErr w:type="spellStart"/>
      <w:r w:rsidRPr="00F4146D">
        <w:rPr>
          <w:rFonts w:cs="Arial"/>
        </w:rPr>
        <w:t>ti,ab,kf</w:t>
      </w:r>
      <w:proofErr w:type="spellEnd"/>
      <w:r w:rsidRPr="00F4146D">
        <w:rPr>
          <w:rFonts w:cs="Arial"/>
        </w:rPr>
        <w:t xml:space="preserve">. </w:t>
      </w:r>
    </w:p>
    <w:p w14:paraId="72DE347A" w14:textId="2090902D" w:rsidR="002A3013" w:rsidRPr="00F4146D" w:rsidRDefault="002A3013" w:rsidP="00256A68">
      <w:pPr>
        <w:spacing w:line="480" w:lineRule="auto"/>
        <w:rPr>
          <w:rFonts w:cs="Arial"/>
        </w:rPr>
      </w:pPr>
      <w:r w:rsidRPr="00F4146D">
        <w:rPr>
          <w:rFonts w:cs="Arial"/>
        </w:rPr>
        <w:t xml:space="preserve">18     (euro </w:t>
      </w:r>
      <w:proofErr w:type="spellStart"/>
      <w:r w:rsidRPr="00F4146D">
        <w:rPr>
          <w:rFonts w:cs="Arial"/>
        </w:rPr>
        <w:t>qual</w:t>
      </w:r>
      <w:proofErr w:type="spellEnd"/>
      <w:r w:rsidRPr="00F4146D">
        <w:rPr>
          <w:rFonts w:cs="Arial"/>
        </w:rPr>
        <w:t xml:space="preserve"> or euro qual5d or euro qol5d or eq-5d or eq5-d or eq5d or </w:t>
      </w:r>
      <w:proofErr w:type="spellStart"/>
      <w:r w:rsidRPr="00F4146D">
        <w:rPr>
          <w:rFonts w:cs="Arial"/>
        </w:rPr>
        <w:t>euroqual</w:t>
      </w:r>
      <w:proofErr w:type="spellEnd"/>
      <w:r w:rsidRPr="00F4146D">
        <w:rPr>
          <w:rFonts w:cs="Arial"/>
        </w:rPr>
        <w:t xml:space="preserve"> or </w:t>
      </w:r>
      <w:proofErr w:type="spellStart"/>
      <w:r w:rsidRPr="00F4146D">
        <w:rPr>
          <w:rFonts w:cs="Arial"/>
        </w:rPr>
        <w:t>euroqol</w:t>
      </w:r>
      <w:proofErr w:type="spellEnd"/>
      <w:r w:rsidRPr="00F4146D">
        <w:rPr>
          <w:rFonts w:cs="Arial"/>
        </w:rPr>
        <w:t xml:space="preserve"> or euroqual5d or euroqol5d).</w:t>
      </w:r>
      <w:proofErr w:type="spellStart"/>
      <w:r w:rsidRPr="00F4146D">
        <w:rPr>
          <w:rFonts w:cs="Arial"/>
        </w:rPr>
        <w:t>ti,ab,kf</w:t>
      </w:r>
      <w:proofErr w:type="spellEnd"/>
      <w:r w:rsidRPr="00F4146D">
        <w:rPr>
          <w:rFonts w:cs="Arial"/>
        </w:rPr>
        <w:t xml:space="preserve">. </w:t>
      </w:r>
    </w:p>
    <w:p w14:paraId="5190167E" w14:textId="64F7C066" w:rsidR="002A3013" w:rsidRPr="00F4146D" w:rsidRDefault="002A3013" w:rsidP="00256A68">
      <w:pPr>
        <w:spacing w:line="480" w:lineRule="auto"/>
        <w:rPr>
          <w:rFonts w:cs="Arial"/>
        </w:rPr>
      </w:pPr>
      <w:r w:rsidRPr="00F4146D">
        <w:rPr>
          <w:rFonts w:cs="Arial"/>
        </w:rPr>
        <w:t>19     (</w:t>
      </w:r>
      <w:proofErr w:type="spellStart"/>
      <w:r w:rsidRPr="00F4146D">
        <w:rPr>
          <w:rFonts w:cs="Arial"/>
        </w:rPr>
        <w:t>eq-sdq</w:t>
      </w:r>
      <w:proofErr w:type="spellEnd"/>
      <w:r w:rsidRPr="00F4146D">
        <w:rPr>
          <w:rFonts w:cs="Arial"/>
        </w:rPr>
        <w:t xml:space="preserve"> or </w:t>
      </w:r>
      <w:proofErr w:type="spellStart"/>
      <w:r w:rsidRPr="00F4146D">
        <w:rPr>
          <w:rFonts w:cs="Arial"/>
        </w:rPr>
        <w:t>eqsdq</w:t>
      </w:r>
      <w:proofErr w:type="spellEnd"/>
      <w:r w:rsidRPr="00F4146D">
        <w:rPr>
          <w:rFonts w:cs="Arial"/>
        </w:rPr>
        <w:t>).</w:t>
      </w:r>
      <w:proofErr w:type="spellStart"/>
      <w:r w:rsidRPr="00F4146D">
        <w:rPr>
          <w:rFonts w:cs="Arial"/>
        </w:rPr>
        <w:t>ti,ab,kf</w:t>
      </w:r>
      <w:proofErr w:type="spellEnd"/>
      <w:r w:rsidRPr="00F4146D">
        <w:rPr>
          <w:rFonts w:cs="Arial"/>
        </w:rPr>
        <w:t xml:space="preserve">. </w:t>
      </w:r>
    </w:p>
    <w:p w14:paraId="1FBBC873" w14:textId="0F9CEFC9" w:rsidR="002A3013" w:rsidRPr="00F4146D" w:rsidRDefault="002A3013" w:rsidP="00256A68">
      <w:pPr>
        <w:spacing w:line="480" w:lineRule="auto"/>
        <w:rPr>
          <w:rFonts w:cs="Arial"/>
        </w:rPr>
      </w:pPr>
      <w:r w:rsidRPr="00F4146D">
        <w:rPr>
          <w:rFonts w:cs="Arial"/>
        </w:rPr>
        <w:t xml:space="preserve">20     (short form$ or </w:t>
      </w:r>
      <w:proofErr w:type="spellStart"/>
      <w:r w:rsidRPr="00F4146D">
        <w:rPr>
          <w:rFonts w:cs="Arial"/>
        </w:rPr>
        <w:t>shortform</w:t>
      </w:r>
      <w:proofErr w:type="spellEnd"/>
      <w:r w:rsidRPr="00F4146D">
        <w:rPr>
          <w:rFonts w:cs="Arial"/>
        </w:rPr>
        <w:t>$).</w:t>
      </w:r>
      <w:proofErr w:type="spellStart"/>
      <w:r w:rsidRPr="00F4146D">
        <w:rPr>
          <w:rFonts w:cs="Arial"/>
        </w:rPr>
        <w:t>ti,ab,kf</w:t>
      </w:r>
      <w:proofErr w:type="spellEnd"/>
      <w:r w:rsidRPr="00F4146D">
        <w:rPr>
          <w:rFonts w:cs="Arial"/>
        </w:rPr>
        <w:t xml:space="preserve">. </w:t>
      </w:r>
    </w:p>
    <w:p w14:paraId="0205B41B" w14:textId="12A7A69F" w:rsidR="002A3013" w:rsidRPr="00F4146D" w:rsidRDefault="002A3013" w:rsidP="00256A68">
      <w:pPr>
        <w:spacing w:line="480" w:lineRule="auto"/>
        <w:rPr>
          <w:rFonts w:cs="Arial"/>
        </w:rPr>
      </w:pPr>
      <w:r w:rsidRPr="00F4146D">
        <w:rPr>
          <w:rFonts w:cs="Arial"/>
        </w:rPr>
        <w:t xml:space="preserve">21     (sf36$ or sf 36$ or sf </w:t>
      </w:r>
      <w:proofErr w:type="spellStart"/>
      <w:r w:rsidRPr="00F4146D">
        <w:rPr>
          <w:rFonts w:cs="Arial"/>
        </w:rPr>
        <w:t>thirtysix</w:t>
      </w:r>
      <w:proofErr w:type="spellEnd"/>
      <w:r w:rsidRPr="00F4146D">
        <w:rPr>
          <w:rFonts w:cs="Arial"/>
        </w:rPr>
        <w:t xml:space="preserve"> or sf thirty six).</w:t>
      </w:r>
      <w:proofErr w:type="spellStart"/>
      <w:r w:rsidRPr="00F4146D">
        <w:rPr>
          <w:rFonts w:cs="Arial"/>
        </w:rPr>
        <w:t>ti,ab,kf</w:t>
      </w:r>
      <w:proofErr w:type="spellEnd"/>
      <w:r w:rsidRPr="00F4146D">
        <w:rPr>
          <w:rFonts w:cs="Arial"/>
        </w:rPr>
        <w:t xml:space="preserve">. </w:t>
      </w:r>
    </w:p>
    <w:p w14:paraId="2FDB187F" w14:textId="44AFE8DE" w:rsidR="002A3013" w:rsidRPr="00F4146D" w:rsidRDefault="002A3013" w:rsidP="00256A68">
      <w:pPr>
        <w:spacing w:line="480" w:lineRule="auto"/>
        <w:rPr>
          <w:rFonts w:cs="Arial"/>
        </w:rPr>
      </w:pPr>
      <w:r w:rsidRPr="00F4146D">
        <w:rPr>
          <w:rFonts w:cs="Arial"/>
        </w:rPr>
        <w:t xml:space="preserve">22     (sf6 or sf 6 or sf6d or sf 6d or sf six or </w:t>
      </w:r>
      <w:proofErr w:type="spellStart"/>
      <w:r w:rsidRPr="00F4146D">
        <w:rPr>
          <w:rFonts w:cs="Arial"/>
        </w:rPr>
        <w:t>sfsix</w:t>
      </w:r>
      <w:proofErr w:type="spellEnd"/>
      <w:r w:rsidRPr="00F4146D">
        <w:rPr>
          <w:rFonts w:cs="Arial"/>
        </w:rPr>
        <w:t xml:space="preserve"> or sf8 or sf 8 or sf eight or </w:t>
      </w:r>
      <w:proofErr w:type="spellStart"/>
      <w:r w:rsidRPr="00F4146D">
        <w:rPr>
          <w:rFonts w:cs="Arial"/>
        </w:rPr>
        <w:t>sfeight</w:t>
      </w:r>
      <w:proofErr w:type="spellEnd"/>
      <w:r w:rsidRPr="00F4146D">
        <w:rPr>
          <w:rFonts w:cs="Arial"/>
        </w:rPr>
        <w:t>).</w:t>
      </w:r>
      <w:proofErr w:type="spellStart"/>
      <w:r w:rsidRPr="00F4146D">
        <w:rPr>
          <w:rFonts w:cs="Arial"/>
        </w:rPr>
        <w:t>ti,ab,kf</w:t>
      </w:r>
      <w:proofErr w:type="spellEnd"/>
      <w:r w:rsidRPr="00F4146D">
        <w:rPr>
          <w:rFonts w:cs="Arial"/>
        </w:rPr>
        <w:t xml:space="preserve">. </w:t>
      </w:r>
    </w:p>
    <w:p w14:paraId="03478BD2" w14:textId="2B8574F3" w:rsidR="002A3013" w:rsidRPr="00F4146D" w:rsidRDefault="002A3013" w:rsidP="00256A68">
      <w:pPr>
        <w:spacing w:line="480" w:lineRule="auto"/>
        <w:rPr>
          <w:rFonts w:cs="Arial"/>
        </w:rPr>
      </w:pPr>
      <w:r w:rsidRPr="00F4146D">
        <w:rPr>
          <w:rFonts w:cs="Arial"/>
        </w:rPr>
        <w:t xml:space="preserve">23     (sf12 or sf 12 or sf twelve or </w:t>
      </w:r>
      <w:proofErr w:type="spellStart"/>
      <w:r w:rsidRPr="00F4146D">
        <w:rPr>
          <w:rFonts w:cs="Arial"/>
        </w:rPr>
        <w:t>sftwelve</w:t>
      </w:r>
      <w:proofErr w:type="spellEnd"/>
      <w:r w:rsidRPr="00F4146D">
        <w:rPr>
          <w:rFonts w:cs="Arial"/>
        </w:rPr>
        <w:t>).</w:t>
      </w:r>
      <w:proofErr w:type="spellStart"/>
      <w:r w:rsidRPr="00F4146D">
        <w:rPr>
          <w:rFonts w:cs="Arial"/>
        </w:rPr>
        <w:t>ti,ab,kf</w:t>
      </w:r>
      <w:proofErr w:type="spellEnd"/>
      <w:r w:rsidRPr="00F4146D">
        <w:rPr>
          <w:rFonts w:cs="Arial"/>
        </w:rPr>
        <w:t xml:space="preserve">. </w:t>
      </w:r>
    </w:p>
    <w:p w14:paraId="6ACBACEF" w14:textId="39E4621F" w:rsidR="002A3013" w:rsidRPr="00F4146D" w:rsidRDefault="002A3013" w:rsidP="00256A68">
      <w:pPr>
        <w:spacing w:line="480" w:lineRule="auto"/>
        <w:rPr>
          <w:rFonts w:cs="Arial"/>
        </w:rPr>
      </w:pPr>
      <w:r w:rsidRPr="00F4146D">
        <w:rPr>
          <w:rFonts w:cs="Arial"/>
        </w:rPr>
        <w:t xml:space="preserve">24     (sf16 or sf 16 or sf sixteen or </w:t>
      </w:r>
      <w:proofErr w:type="spellStart"/>
      <w:r w:rsidRPr="00F4146D">
        <w:rPr>
          <w:rFonts w:cs="Arial"/>
        </w:rPr>
        <w:t>sfsixteen</w:t>
      </w:r>
      <w:proofErr w:type="spellEnd"/>
      <w:r w:rsidRPr="00F4146D">
        <w:rPr>
          <w:rFonts w:cs="Arial"/>
        </w:rPr>
        <w:t>).</w:t>
      </w:r>
      <w:proofErr w:type="spellStart"/>
      <w:r w:rsidRPr="00F4146D">
        <w:rPr>
          <w:rFonts w:cs="Arial"/>
        </w:rPr>
        <w:t>ti,ab,kf</w:t>
      </w:r>
      <w:proofErr w:type="spellEnd"/>
      <w:r w:rsidRPr="00F4146D">
        <w:rPr>
          <w:rFonts w:cs="Arial"/>
        </w:rPr>
        <w:t xml:space="preserve">. </w:t>
      </w:r>
    </w:p>
    <w:p w14:paraId="22B64F21" w14:textId="099522EC" w:rsidR="002A3013" w:rsidRPr="00F4146D" w:rsidRDefault="002A3013" w:rsidP="00256A68">
      <w:pPr>
        <w:spacing w:line="480" w:lineRule="auto"/>
        <w:rPr>
          <w:rFonts w:cs="Arial"/>
        </w:rPr>
      </w:pPr>
      <w:r w:rsidRPr="00F4146D">
        <w:rPr>
          <w:rFonts w:cs="Arial"/>
        </w:rPr>
        <w:t xml:space="preserve">25     (sf20 or sf 20 or sf twenty or </w:t>
      </w:r>
      <w:proofErr w:type="spellStart"/>
      <w:r w:rsidRPr="00F4146D">
        <w:rPr>
          <w:rFonts w:cs="Arial"/>
        </w:rPr>
        <w:t>sftwenty</w:t>
      </w:r>
      <w:proofErr w:type="spellEnd"/>
      <w:r w:rsidRPr="00F4146D">
        <w:rPr>
          <w:rFonts w:cs="Arial"/>
        </w:rPr>
        <w:t>).</w:t>
      </w:r>
      <w:proofErr w:type="spellStart"/>
      <w:r w:rsidRPr="00F4146D">
        <w:rPr>
          <w:rFonts w:cs="Arial"/>
        </w:rPr>
        <w:t>ti,ab,kf</w:t>
      </w:r>
      <w:proofErr w:type="spellEnd"/>
      <w:r w:rsidRPr="00F4146D">
        <w:rPr>
          <w:rFonts w:cs="Arial"/>
        </w:rPr>
        <w:t xml:space="preserve">. </w:t>
      </w:r>
    </w:p>
    <w:p w14:paraId="47066A99" w14:textId="39695B2D" w:rsidR="002A3013" w:rsidRPr="00F4146D" w:rsidRDefault="002A3013" w:rsidP="00256A68">
      <w:pPr>
        <w:spacing w:line="480" w:lineRule="auto"/>
        <w:rPr>
          <w:rFonts w:cs="Arial"/>
        </w:rPr>
      </w:pPr>
      <w:r w:rsidRPr="00F4146D">
        <w:rPr>
          <w:rFonts w:cs="Arial"/>
        </w:rPr>
        <w:t>26     (15D or 15-D or 15 dimension).</w:t>
      </w:r>
      <w:proofErr w:type="spellStart"/>
      <w:r w:rsidRPr="00F4146D">
        <w:rPr>
          <w:rFonts w:cs="Arial"/>
        </w:rPr>
        <w:t>ti,ab,kf</w:t>
      </w:r>
      <w:proofErr w:type="spellEnd"/>
      <w:r w:rsidRPr="00F4146D">
        <w:rPr>
          <w:rFonts w:cs="Arial"/>
        </w:rPr>
        <w:t xml:space="preserve">. </w:t>
      </w:r>
    </w:p>
    <w:p w14:paraId="5C343F9B" w14:textId="19DBA3F8" w:rsidR="002A3013" w:rsidRPr="00F4146D" w:rsidRDefault="002A3013" w:rsidP="00256A68">
      <w:pPr>
        <w:spacing w:line="480" w:lineRule="auto"/>
        <w:rPr>
          <w:rFonts w:cs="Arial"/>
        </w:rPr>
      </w:pPr>
      <w:r w:rsidRPr="00F4146D">
        <w:rPr>
          <w:rFonts w:cs="Arial"/>
        </w:rPr>
        <w:t>27     (standard gamble$ or sg).</w:t>
      </w:r>
      <w:proofErr w:type="spellStart"/>
      <w:r w:rsidRPr="00F4146D">
        <w:rPr>
          <w:rFonts w:cs="Arial"/>
        </w:rPr>
        <w:t>ti,ab,kf</w:t>
      </w:r>
      <w:proofErr w:type="spellEnd"/>
      <w:r w:rsidRPr="00F4146D">
        <w:rPr>
          <w:rFonts w:cs="Arial"/>
        </w:rPr>
        <w:t xml:space="preserve">. </w:t>
      </w:r>
    </w:p>
    <w:p w14:paraId="5B78F6D9" w14:textId="1A2E13AC" w:rsidR="002A3013" w:rsidRPr="00F4146D" w:rsidRDefault="002A3013" w:rsidP="00256A68">
      <w:pPr>
        <w:spacing w:line="480" w:lineRule="auto"/>
        <w:rPr>
          <w:rFonts w:cs="Arial"/>
        </w:rPr>
      </w:pPr>
      <w:r w:rsidRPr="00F4146D">
        <w:rPr>
          <w:rFonts w:cs="Arial"/>
        </w:rPr>
        <w:t xml:space="preserve">28     (time trade off$1 or time tradeoff$1 or </w:t>
      </w:r>
      <w:proofErr w:type="spellStart"/>
      <w:r w:rsidRPr="00F4146D">
        <w:rPr>
          <w:rFonts w:cs="Arial"/>
        </w:rPr>
        <w:t>tto</w:t>
      </w:r>
      <w:proofErr w:type="spellEnd"/>
      <w:r w:rsidRPr="00F4146D">
        <w:rPr>
          <w:rFonts w:cs="Arial"/>
        </w:rPr>
        <w:t xml:space="preserve"> or timetradeoff$1).</w:t>
      </w:r>
      <w:proofErr w:type="spellStart"/>
      <w:r w:rsidRPr="00F4146D">
        <w:rPr>
          <w:rFonts w:cs="Arial"/>
        </w:rPr>
        <w:t>ti,ab,kf</w:t>
      </w:r>
      <w:proofErr w:type="spellEnd"/>
      <w:r w:rsidRPr="00F4146D">
        <w:rPr>
          <w:rFonts w:cs="Arial"/>
        </w:rPr>
        <w:t xml:space="preserve">. </w:t>
      </w:r>
    </w:p>
    <w:p w14:paraId="4AA2BEFE" w14:textId="74B57843" w:rsidR="002A3013" w:rsidRPr="007526D7" w:rsidRDefault="002A3013" w:rsidP="00256A68">
      <w:pPr>
        <w:spacing w:line="480" w:lineRule="auto"/>
        <w:rPr>
          <w:rFonts w:cs="Arial"/>
        </w:rPr>
      </w:pPr>
      <w:r w:rsidRPr="00F4146D">
        <w:rPr>
          <w:rFonts w:cs="Arial"/>
        </w:rPr>
        <w:t>29     or/1-28</w:t>
      </w:r>
      <w:bookmarkStart w:id="0" w:name="_GoBack"/>
      <w:bookmarkEnd w:id="0"/>
      <w:r w:rsidRPr="007526D7">
        <w:rPr>
          <w:rFonts w:cs="Arial"/>
        </w:rPr>
        <w:t xml:space="preserve"> </w:t>
      </w:r>
    </w:p>
    <w:p w14:paraId="60860025" w14:textId="77777777" w:rsidR="002A3013" w:rsidRPr="007526D7" w:rsidRDefault="002A3013" w:rsidP="00256A68">
      <w:pPr>
        <w:spacing w:line="480" w:lineRule="auto"/>
        <w:rPr>
          <w:rFonts w:cs="Arial"/>
        </w:rPr>
      </w:pPr>
    </w:p>
    <w:p w14:paraId="326A51FA" w14:textId="77777777" w:rsidR="00AA5D6E" w:rsidRDefault="00AA5D6E" w:rsidP="00256A68">
      <w:pPr>
        <w:spacing w:line="480" w:lineRule="auto"/>
        <w:rPr>
          <w:rFonts w:cs="Arial"/>
        </w:rPr>
      </w:pPr>
    </w:p>
    <w:p w14:paraId="7450981F" w14:textId="77777777" w:rsidR="00AA5D6E" w:rsidRDefault="00AA5D6E" w:rsidP="00256A68">
      <w:pPr>
        <w:spacing w:line="480" w:lineRule="auto"/>
        <w:rPr>
          <w:rFonts w:cs="Arial"/>
        </w:rPr>
      </w:pPr>
    </w:p>
    <w:p w14:paraId="0FBFB1E0" w14:textId="033D8F0B" w:rsidR="007255B6" w:rsidRPr="007526D7" w:rsidRDefault="007255B6" w:rsidP="00256A68">
      <w:pPr>
        <w:spacing w:line="480" w:lineRule="auto"/>
        <w:rPr>
          <w:rFonts w:cs="Arial"/>
        </w:rPr>
      </w:pPr>
    </w:p>
    <w:sectPr w:rsidR="007255B6" w:rsidRPr="007526D7" w:rsidSect="0042418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7648"/>
    <w:multiLevelType w:val="hybridMultilevel"/>
    <w:tmpl w:val="81ECB3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E276C"/>
    <w:multiLevelType w:val="hybridMultilevel"/>
    <w:tmpl w:val="034E32C8"/>
    <w:lvl w:ilvl="0" w:tplc="27D22DF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C16C5"/>
    <w:multiLevelType w:val="hybridMultilevel"/>
    <w:tmpl w:val="7908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67684"/>
    <w:multiLevelType w:val="multilevel"/>
    <w:tmpl w:val="0D08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BF7AA2"/>
    <w:multiLevelType w:val="multilevel"/>
    <w:tmpl w:val="C930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1788C"/>
    <w:multiLevelType w:val="hybridMultilevel"/>
    <w:tmpl w:val="C666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35535"/>
    <w:multiLevelType w:val="hybridMultilevel"/>
    <w:tmpl w:val="01186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73A42"/>
    <w:multiLevelType w:val="multilevel"/>
    <w:tmpl w:val="68529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2D6BF7"/>
    <w:multiLevelType w:val="hybridMultilevel"/>
    <w:tmpl w:val="8704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50BDC"/>
    <w:multiLevelType w:val="multilevel"/>
    <w:tmpl w:val="3042A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9"/>
  </w:num>
  <w:num w:numId="4">
    <w:abstractNumId w:val="4"/>
  </w:num>
  <w:num w:numId="5">
    <w:abstractNumId w:val="5"/>
  </w:num>
  <w:num w:numId="6">
    <w:abstractNumId w:val="8"/>
  </w:num>
  <w:num w:numId="7">
    <w:abstractNumId w:val="7"/>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Uniform Requirement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5wazrd7aws53esrrpppetwsspfs9f9txaw&quot;&gt;HSUV manuscript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record-ids&gt;&lt;/item&gt;&lt;/Libraries&gt;"/>
  </w:docVars>
  <w:rsids>
    <w:rsidRoot w:val="002A3013"/>
    <w:rsid w:val="0001484B"/>
    <w:rsid w:val="00016999"/>
    <w:rsid w:val="00017F88"/>
    <w:rsid w:val="00032AE8"/>
    <w:rsid w:val="00044E6C"/>
    <w:rsid w:val="0005151A"/>
    <w:rsid w:val="00062DB7"/>
    <w:rsid w:val="000641B3"/>
    <w:rsid w:val="0006595B"/>
    <w:rsid w:val="00066D44"/>
    <w:rsid w:val="00067F88"/>
    <w:rsid w:val="00080421"/>
    <w:rsid w:val="0008333E"/>
    <w:rsid w:val="000861F7"/>
    <w:rsid w:val="00087773"/>
    <w:rsid w:val="000A7C37"/>
    <w:rsid w:val="000B3601"/>
    <w:rsid w:val="000C124F"/>
    <w:rsid w:val="000F0F12"/>
    <w:rsid w:val="000F2C9B"/>
    <w:rsid w:val="000F38CE"/>
    <w:rsid w:val="000F5F04"/>
    <w:rsid w:val="00131433"/>
    <w:rsid w:val="00132EDF"/>
    <w:rsid w:val="001365AA"/>
    <w:rsid w:val="00142F7C"/>
    <w:rsid w:val="00144727"/>
    <w:rsid w:val="00147283"/>
    <w:rsid w:val="00147DE1"/>
    <w:rsid w:val="001744E6"/>
    <w:rsid w:val="00183C9A"/>
    <w:rsid w:val="00184792"/>
    <w:rsid w:val="0019411E"/>
    <w:rsid w:val="001B613A"/>
    <w:rsid w:val="001C2DB1"/>
    <w:rsid w:val="001C5380"/>
    <w:rsid w:val="001C5659"/>
    <w:rsid w:val="001C5C69"/>
    <w:rsid w:val="001C68E6"/>
    <w:rsid w:val="001D6618"/>
    <w:rsid w:val="001E030A"/>
    <w:rsid w:val="00200E89"/>
    <w:rsid w:val="00200F71"/>
    <w:rsid w:val="00205B1F"/>
    <w:rsid w:val="002330A4"/>
    <w:rsid w:val="00243CB2"/>
    <w:rsid w:val="00254B66"/>
    <w:rsid w:val="00254F95"/>
    <w:rsid w:val="00256A68"/>
    <w:rsid w:val="00260E37"/>
    <w:rsid w:val="002865E7"/>
    <w:rsid w:val="00286DA2"/>
    <w:rsid w:val="00291153"/>
    <w:rsid w:val="002A3013"/>
    <w:rsid w:val="002B3BF4"/>
    <w:rsid w:val="002E4D3E"/>
    <w:rsid w:val="002E5F5C"/>
    <w:rsid w:val="002E7BD6"/>
    <w:rsid w:val="002F21CE"/>
    <w:rsid w:val="00300DC1"/>
    <w:rsid w:val="00312E32"/>
    <w:rsid w:val="0031787F"/>
    <w:rsid w:val="00325883"/>
    <w:rsid w:val="003357B3"/>
    <w:rsid w:val="00336EAC"/>
    <w:rsid w:val="00340DF8"/>
    <w:rsid w:val="00344569"/>
    <w:rsid w:val="0035310C"/>
    <w:rsid w:val="0036117C"/>
    <w:rsid w:val="00377748"/>
    <w:rsid w:val="00377A97"/>
    <w:rsid w:val="00380F56"/>
    <w:rsid w:val="00393BC4"/>
    <w:rsid w:val="003A2CA0"/>
    <w:rsid w:val="003C24BF"/>
    <w:rsid w:val="003C3AE6"/>
    <w:rsid w:val="003C6D35"/>
    <w:rsid w:val="003C6F89"/>
    <w:rsid w:val="003C74E8"/>
    <w:rsid w:val="00422C6B"/>
    <w:rsid w:val="0042418A"/>
    <w:rsid w:val="00432D45"/>
    <w:rsid w:val="00445CA0"/>
    <w:rsid w:val="00456BE4"/>
    <w:rsid w:val="00457FD7"/>
    <w:rsid w:val="00461A84"/>
    <w:rsid w:val="00467887"/>
    <w:rsid w:val="00487805"/>
    <w:rsid w:val="00490ECB"/>
    <w:rsid w:val="0049159F"/>
    <w:rsid w:val="004942FD"/>
    <w:rsid w:val="004A03A4"/>
    <w:rsid w:val="004A0E56"/>
    <w:rsid w:val="004A4B92"/>
    <w:rsid w:val="004B0A0A"/>
    <w:rsid w:val="004C3EE8"/>
    <w:rsid w:val="004D0D81"/>
    <w:rsid w:val="004E36E8"/>
    <w:rsid w:val="004E5089"/>
    <w:rsid w:val="004F6A12"/>
    <w:rsid w:val="004F6ADD"/>
    <w:rsid w:val="00500517"/>
    <w:rsid w:val="00503870"/>
    <w:rsid w:val="00515B8E"/>
    <w:rsid w:val="00521408"/>
    <w:rsid w:val="00546BE4"/>
    <w:rsid w:val="0055172D"/>
    <w:rsid w:val="00560FE3"/>
    <w:rsid w:val="00567E69"/>
    <w:rsid w:val="005724C4"/>
    <w:rsid w:val="0057473C"/>
    <w:rsid w:val="00587127"/>
    <w:rsid w:val="005957C1"/>
    <w:rsid w:val="00597DAD"/>
    <w:rsid w:val="005A58A5"/>
    <w:rsid w:val="005B5B32"/>
    <w:rsid w:val="005C0CA9"/>
    <w:rsid w:val="0061143E"/>
    <w:rsid w:val="00611E83"/>
    <w:rsid w:val="00625010"/>
    <w:rsid w:val="006334D9"/>
    <w:rsid w:val="00634886"/>
    <w:rsid w:val="00641619"/>
    <w:rsid w:val="0064554D"/>
    <w:rsid w:val="00651360"/>
    <w:rsid w:val="00663619"/>
    <w:rsid w:val="00672182"/>
    <w:rsid w:val="00681BC5"/>
    <w:rsid w:val="00686708"/>
    <w:rsid w:val="00695ED1"/>
    <w:rsid w:val="006971C7"/>
    <w:rsid w:val="006B327F"/>
    <w:rsid w:val="006C0840"/>
    <w:rsid w:val="006D3BF0"/>
    <w:rsid w:val="006E0905"/>
    <w:rsid w:val="006E6765"/>
    <w:rsid w:val="006F2F68"/>
    <w:rsid w:val="00700245"/>
    <w:rsid w:val="00701797"/>
    <w:rsid w:val="00704CB6"/>
    <w:rsid w:val="00711BA0"/>
    <w:rsid w:val="00712572"/>
    <w:rsid w:val="007255B6"/>
    <w:rsid w:val="00730654"/>
    <w:rsid w:val="007477CD"/>
    <w:rsid w:val="007526D7"/>
    <w:rsid w:val="00754F6E"/>
    <w:rsid w:val="00755BA2"/>
    <w:rsid w:val="00770C49"/>
    <w:rsid w:val="00773E43"/>
    <w:rsid w:val="007A433B"/>
    <w:rsid w:val="007C0304"/>
    <w:rsid w:val="007F4596"/>
    <w:rsid w:val="0080166E"/>
    <w:rsid w:val="00804DD2"/>
    <w:rsid w:val="00821585"/>
    <w:rsid w:val="008252CE"/>
    <w:rsid w:val="0082659A"/>
    <w:rsid w:val="0083328B"/>
    <w:rsid w:val="00850A4B"/>
    <w:rsid w:val="0087143E"/>
    <w:rsid w:val="0087713B"/>
    <w:rsid w:val="00886E18"/>
    <w:rsid w:val="00891350"/>
    <w:rsid w:val="00892BD2"/>
    <w:rsid w:val="008A5DBB"/>
    <w:rsid w:val="008B6013"/>
    <w:rsid w:val="008B7676"/>
    <w:rsid w:val="008D0418"/>
    <w:rsid w:val="008D4E9B"/>
    <w:rsid w:val="008E4B9D"/>
    <w:rsid w:val="008F3915"/>
    <w:rsid w:val="008F56D1"/>
    <w:rsid w:val="009042E4"/>
    <w:rsid w:val="00924FA9"/>
    <w:rsid w:val="00962E6C"/>
    <w:rsid w:val="00976A1B"/>
    <w:rsid w:val="00976AEB"/>
    <w:rsid w:val="00997225"/>
    <w:rsid w:val="009A3C78"/>
    <w:rsid w:val="009B4A45"/>
    <w:rsid w:val="009C3629"/>
    <w:rsid w:val="009C4695"/>
    <w:rsid w:val="009C4EE0"/>
    <w:rsid w:val="009E1A1A"/>
    <w:rsid w:val="009E1D22"/>
    <w:rsid w:val="009F5E61"/>
    <w:rsid w:val="00A05C30"/>
    <w:rsid w:val="00A05EE5"/>
    <w:rsid w:val="00A109B9"/>
    <w:rsid w:val="00A1444A"/>
    <w:rsid w:val="00A25D07"/>
    <w:rsid w:val="00A31A5C"/>
    <w:rsid w:val="00A45D11"/>
    <w:rsid w:val="00A50320"/>
    <w:rsid w:val="00A56E87"/>
    <w:rsid w:val="00A5790D"/>
    <w:rsid w:val="00A668B2"/>
    <w:rsid w:val="00A86F28"/>
    <w:rsid w:val="00A9787E"/>
    <w:rsid w:val="00AA5D6E"/>
    <w:rsid w:val="00AB0B30"/>
    <w:rsid w:val="00AD6300"/>
    <w:rsid w:val="00AF6581"/>
    <w:rsid w:val="00B02F73"/>
    <w:rsid w:val="00B05B81"/>
    <w:rsid w:val="00B243C5"/>
    <w:rsid w:val="00B262D5"/>
    <w:rsid w:val="00B31FC0"/>
    <w:rsid w:val="00B45162"/>
    <w:rsid w:val="00B474D9"/>
    <w:rsid w:val="00B54A45"/>
    <w:rsid w:val="00B905B8"/>
    <w:rsid w:val="00B9462E"/>
    <w:rsid w:val="00BA14D7"/>
    <w:rsid w:val="00BA5A0D"/>
    <w:rsid w:val="00BC3158"/>
    <w:rsid w:val="00BC450D"/>
    <w:rsid w:val="00BC545C"/>
    <w:rsid w:val="00BC6EE1"/>
    <w:rsid w:val="00BD0AAE"/>
    <w:rsid w:val="00BF0E6A"/>
    <w:rsid w:val="00BF75B3"/>
    <w:rsid w:val="00C10F2F"/>
    <w:rsid w:val="00C11C6E"/>
    <w:rsid w:val="00C132FD"/>
    <w:rsid w:val="00C17349"/>
    <w:rsid w:val="00C21405"/>
    <w:rsid w:val="00C219B8"/>
    <w:rsid w:val="00C220E1"/>
    <w:rsid w:val="00C43E2E"/>
    <w:rsid w:val="00C61D16"/>
    <w:rsid w:val="00C6309A"/>
    <w:rsid w:val="00C6357F"/>
    <w:rsid w:val="00C8547D"/>
    <w:rsid w:val="00C86965"/>
    <w:rsid w:val="00CB17E4"/>
    <w:rsid w:val="00CB2520"/>
    <w:rsid w:val="00CB448E"/>
    <w:rsid w:val="00CC1836"/>
    <w:rsid w:val="00CC6902"/>
    <w:rsid w:val="00CE1A5E"/>
    <w:rsid w:val="00CE574D"/>
    <w:rsid w:val="00CE7DBB"/>
    <w:rsid w:val="00CF0888"/>
    <w:rsid w:val="00D003DD"/>
    <w:rsid w:val="00D00A73"/>
    <w:rsid w:val="00D00C23"/>
    <w:rsid w:val="00D012B6"/>
    <w:rsid w:val="00D10F13"/>
    <w:rsid w:val="00D233B7"/>
    <w:rsid w:val="00D2425F"/>
    <w:rsid w:val="00D339BC"/>
    <w:rsid w:val="00D67646"/>
    <w:rsid w:val="00D73AD5"/>
    <w:rsid w:val="00D90772"/>
    <w:rsid w:val="00D96743"/>
    <w:rsid w:val="00D9675C"/>
    <w:rsid w:val="00DA3D96"/>
    <w:rsid w:val="00DB4ACD"/>
    <w:rsid w:val="00DC2BE8"/>
    <w:rsid w:val="00DC5AB3"/>
    <w:rsid w:val="00DC66EC"/>
    <w:rsid w:val="00DD3A71"/>
    <w:rsid w:val="00DD416F"/>
    <w:rsid w:val="00DF59D3"/>
    <w:rsid w:val="00E15C0B"/>
    <w:rsid w:val="00E20F28"/>
    <w:rsid w:val="00E33B8A"/>
    <w:rsid w:val="00E37001"/>
    <w:rsid w:val="00E72E4F"/>
    <w:rsid w:val="00E754C4"/>
    <w:rsid w:val="00E76C27"/>
    <w:rsid w:val="00E93CD3"/>
    <w:rsid w:val="00E96C13"/>
    <w:rsid w:val="00EB06AF"/>
    <w:rsid w:val="00EC0E96"/>
    <w:rsid w:val="00EF782D"/>
    <w:rsid w:val="00F125B2"/>
    <w:rsid w:val="00F20AE1"/>
    <w:rsid w:val="00F20D86"/>
    <w:rsid w:val="00F4146D"/>
    <w:rsid w:val="00F52F4B"/>
    <w:rsid w:val="00F77EF8"/>
    <w:rsid w:val="00F87B99"/>
    <w:rsid w:val="00F932A2"/>
    <w:rsid w:val="00FA6A35"/>
    <w:rsid w:val="00FA7E66"/>
    <w:rsid w:val="00FB00BF"/>
    <w:rsid w:val="00FB05DE"/>
    <w:rsid w:val="00FB2085"/>
    <w:rsid w:val="00FC34A1"/>
    <w:rsid w:val="00FC48C2"/>
    <w:rsid w:val="00FC7A4E"/>
    <w:rsid w:val="00FD5BC9"/>
    <w:rsid w:val="00FE6693"/>
    <w:rsid w:val="00FE6F1F"/>
    <w:rsid w:val="00FF2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761C"/>
  <w15:docId w15:val="{DFC63B0D-E618-4FCF-A430-5748C957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013"/>
  </w:style>
  <w:style w:type="paragraph" w:styleId="Heading3">
    <w:name w:val="heading 3"/>
    <w:basedOn w:val="Normal"/>
    <w:link w:val="Heading3Char"/>
    <w:uiPriority w:val="9"/>
    <w:qFormat/>
    <w:rsid w:val="00611E8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0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013"/>
    <w:rPr>
      <w:sz w:val="16"/>
      <w:szCs w:val="16"/>
    </w:rPr>
  </w:style>
  <w:style w:type="paragraph" w:styleId="CommentText">
    <w:name w:val="annotation text"/>
    <w:basedOn w:val="Normal"/>
    <w:link w:val="CommentTextChar"/>
    <w:uiPriority w:val="99"/>
    <w:unhideWhenUsed/>
    <w:rsid w:val="002A3013"/>
    <w:pPr>
      <w:spacing w:line="240" w:lineRule="auto"/>
    </w:pPr>
    <w:rPr>
      <w:sz w:val="20"/>
      <w:szCs w:val="20"/>
    </w:rPr>
  </w:style>
  <w:style w:type="character" w:customStyle="1" w:styleId="CommentTextChar">
    <w:name w:val="Comment Text Char"/>
    <w:basedOn w:val="DefaultParagraphFont"/>
    <w:link w:val="CommentText"/>
    <w:uiPriority w:val="99"/>
    <w:rsid w:val="002A3013"/>
    <w:rPr>
      <w:sz w:val="20"/>
      <w:szCs w:val="20"/>
    </w:rPr>
  </w:style>
  <w:style w:type="paragraph" w:styleId="NormalWeb">
    <w:name w:val="Normal (Web)"/>
    <w:basedOn w:val="Normal"/>
    <w:link w:val="NormalWebChar"/>
    <w:uiPriority w:val="99"/>
    <w:unhideWhenUsed/>
    <w:rsid w:val="002A30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A3013"/>
  </w:style>
  <w:style w:type="character" w:styleId="Hyperlink">
    <w:name w:val="Hyperlink"/>
    <w:basedOn w:val="DefaultParagraphFont"/>
    <w:uiPriority w:val="99"/>
    <w:unhideWhenUsed/>
    <w:rsid w:val="002A3013"/>
    <w:rPr>
      <w:color w:val="0000FF"/>
      <w:u w:val="single"/>
    </w:rPr>
  </w:style>
  <w:style w:type="paragraph" w:styleId="BalloonText">
    <w:name w:val="Balloon Text"/>
    <w:basedOn w:val="Normal"/>
    <w:link w:val="BalloonTextChar"/>
    <w:uiPriority w:val="99"/>
    <w:semiHidden/>
    <w:unhideWhenUsed/>
    <w:rsid w:val="002A30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1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A3013"/>
    <w:rPr>
      <w:b/>
      <w:bCs/>
    </w:rPr>
  </w:style>
  <w:style w:type="character" w:customStyle="1" w:styleId="CommentSubjectChar">
    <w:name w:val="Comment Subject Char"/>
    <w:basedOn w:val="CommentTextChar"/>
    <w:link w:val="CommentSubject"/>
    <w:uiPriority w:val="99"/>
    <w:semiHidden/>
    <w:rsid w:val="002A3013"/>
    <w:rPr>
      <w:b/>
      <w:bCs/>
      <w:sz w:val="20"/>
      <w:szCs w:val="20"/>
    </w:rPr>
  </w:style>
  <w:style w:type="character" w:styleId="FollowedHyperlink">
    <w:name w:val="FollowedHyperlink"/>
    <w:basedOn w:val="DefaultParagraphFont"/>
    <w:uiPriority w:val="99"/>
    <w:semiHidden/>
    <w:unhideWhenUsed/>
    <w:rsid w:val="00B05B81"/>
    <w:rPr>
      <w:color w:val="800080" w:themeColor="followedHyperlink"/>
      <w:u w:val="single"/>
    </w:rPr>
  </w:style>
  <w:style w:type="paragraph" w:styleId="ListParagraph">
    <w:name w:val="List Paragraph"/>
    <w:basedOn w:val="Normal"/>
    <w:uiPriority w:val="34"/>
    <w:qFormat/>
    <w:rsid w:val="0083328B"/>
    <w:pPr>
      <w:ind w:left="720"/>
      <w:contextualSpacing/>
    </w:pPr>
  </w:style>
  <w:style w:type="paragraph" w:styleId="Revision">
    <w:name w:val="Revision"/>
    <w:hidden/>
    <w:uiPriority w:val="99"/>
    <w:semiHidden/>
    <w:rsid w:val="00770C49"/>
    <w:pPr>
      <w:spacing w:line="240" w:lineRule="auto"/>
    </w:pPr>
  </w:style>
  <w:style w:type="character" w:customStyle="1" w:styleId="Heading3Char">
    <w:name w:val="Heading 3 Char"/>
    <w:basedOn w:val="DefaultParagraphFont"/>
    <w:link w:val="Heading3"/>
    <w:uiPriority w:val="9"/>
    <w:rsid w:val="00611E8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11E83"/>
    <w:rPr>
      <w:b/>
      <w:bCs/>
    </w:rPr>
  </w:style>
  <w:style w:type="character" w:styleId="Emphasis">
    <w:name w:val="Emphasis"/>
    <w:basedOn w:val="DefaultParagraphFont"/>
    <w:uiPriority w:val="20"/>
    <w:qFormat/>
    <w:rsid w:val="00611E83"/>
    <w:rPr>
      <w:i/>
      <w:iCs/>
    </w:rPr>
  </w:style>
  <w:style w:type="paragraph" w:customStyle="1" w:styleId="EndNoteBibliographyTitle">
    <w:name w:val="EndNote Bibliography Title"/>
    <w:basedOn w:val="Normal"/>
    <w:link w:val="EndNoteBibliographyTitleChar"/>
    <w:rsid w:val="00AA5D6E"/>
    <w:pPr>
      <w:jc w:val="center"/>
    </w:pPr>
    <w:rPr>
      <w:rFonts w:cs="Arial"/>
      <w:noProof/>
      <w:lang w:val="en-US"/>
    </w:rPr>
  </w:style>
  <w:style w:type="character" w:customStyle="1" w:styleId="NormalWebChar">
    <w:name w:val="Normal (Web) Char"/>
    <w:basedOn w:val="DefaultParagraphFont"/>
    <w:link w:val="NormalWeb"/>
    <w:uiPriority w:val="99"/>
    <w:rsid w:val="00AA5D6E"/>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ormalWebChar"/>
    <w:link w:val="EndNoteBibliographyTitle"/>
    <w:rsid w:val="00AA5D6E"/>
    <w:rPr>
      <w:rFonts w:ascii="Times New Roman" w:eastAsia="Times New Roman" w:hAnsi="Times New Roman" w:cs="Arial"/>
      <w:noProof/>
      <w:sz w:val="24"/>
      <w:szCs w:val="24"/>
      <w:lang w:val="en-US" w:eastAsia="en-GB"/>
    </w:rPr>
  </w:style>
  <w:style w:type="paragraph" w:customStyle="1" w:styleId="EndNoteBibliography">
    <w:name w:val="EndNote Bibliography"/>
    <w:basedOn w:val="Normal"/>
    <w:link w:val="EndNoteBibliographyChar"/>
    <w:rsid w:val="00AA5D6E"/>
    <w:pPr>
      <w:spacing w:line="240" w:lineRule="auto"/>
    </w:pPr>
    <w:rPr>
      <w:rFonts w:cs="Arial"/>
      <w:noProof/>
      <w:lang w:val="en-US"/>
    </w:rPr>
  </w:style>
  <w:style w:type="character" w:customStyle="1" w:styleId="EndNoteBibliographyChar">
    <w:name w:val="EndNote Bibliography Char"/>
    <w:basedOn w:val="NormalWebChar"/>
    <w:link w:val="EndNoteBibliography"/>
    <w:rsid w:val="00AA5D6E"/>
    <w:rPr>
      <w:rFonts w:ascii="Times New Roman" w:eastAsia="Times New Roman" w:hAnsi="Times New Roman" w:cs="Arial"/>
      <w:noProof/>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389506">
      <w:bodyDiv w:val="1"/>
      <w:marLeft w:val="0"/>
      <w:marRight w:val="0"/>
      <w:marTop w:val="0"/>
      <w:marBottom w:val="0"/>
      <w:divBdr>
        <w:top w:val="none" w:sz="0" w:space="0" w:color="auto"/>
        <w:left w:val="none" w:sz="0" w:space="0" w:color="auto"/>
        <w:bottom w:val="none" w:sz="0" w:space="0" w:color="auto"/>
        <w:right w:val="none" w:sz="0" w:space="0" w:color="auto"/>
      </w:divBdr>
    </w:div>
    <w:div w:id="192171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EADE2-B055-43CE-8D88-0D5CBF13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Arber</dc:creator>
  <cp:lastModifiedBy>Tracy Candelaria</cp:lastModifiedBy>
  <cp:revision>3</cp:revision>
  <cp:lastPrinted>2016-06-02T10:21:00Z</cp:lastPrinted>
  <dcterms:created xsi:type="dcterms:W3CDTF">2017-08-03T20:23:00Z</dcterms:created>
  <dcterms:modified xsi:type="dcterms:W3CDTF">2017-08-03T20:24:00Z</dcterms:modified>
</cp:coreProperties>
</file>