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5854" w14:textId="77777777" w:rsidR="00E44C53" w:rsidRPr="00714C22" w:rsidRDefault="00E70B3D" w:rsidP="00931EC2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714C22">
        <w:rPr>
          <w:rFonts w:ascii="Times New Roman" w:hAnsi="Times New Roman" w:cs="Times New Roman"/>
          <w:b/>
          <w:lang w:val="en-GB"/>
        </w:rPr>
        <w:t>Supplementary Table</w:t>
      </w:r>
      <w:r w:rsidR="00440E02" w:rsidRPr="00714C22">
        <w:rPr>
          <w:rFonts w:ascii="Times New Roman" w:hAnsi="Times New Roman" w:cs="Times New Roman"/>
          <w:b/>
          <w:lang w:val="en-GB"/>
        </w:rPr>
        <w:t xml:space="preserve">: </w:t>
      </w:r>
      <w:r w:rsidR="00E44C53" w:rsidRPr="00714C22">
        <w:rPr>
          <w:rFonts w:ascii="Times New Roman" w:hAnsi="Times New Roman" w:cs="Times New Roman"/>
          <w:b/>
          <w:lang w:val="en-GB"/>
        </w:rPr>
        <w:t>Semi-structured Interview Guide</w:t>
      </w:r>
      <w:r w:rsidR="00440E02" w:rsidRPr="00714C22">
        <w:rPr>
          <w:rFonts w:ascii="Times New Roman" w:hAnsi="Times New Roman" w:cs="Times New Roman"/>
          <w:b/>
          <w:lang w:val="en-GB"/>
        </w:rPr>
        <w:t>.</w:t>
      </w:r>
    </w:p>
    <w:tbl>
      <w:tblPr>
        <w:tblStyle w:val="Sombreadoclaro1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E44C53" w:rsidRPr="00714C22" w14:paraId="30E014B3" w14:textId="77777777" w:rsidTr="002C1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82C488C" w14:textId="77777777" w:rsidR="00E44C53" w:rsidRPr="00714C22" w:rsidRDefault="00DE0033" w:rsidP="00F16EA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Topic</w:t>
            </w:r>
          </w:p>
        </w:tc>
        <w:tc>
          <w:tcPr>
            <w:tcW w:w="6804" w:type="dxa"/>
          </w:tcPr>
          <w:p w14:paraId="05E803A2" w14:textId="77777777" w:rsidR="00E44C53" w:rsidRPr="00714C22" w:rsidRDefault="00DE0033" w:rsidP="00F16EA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Related questions</w:t>
            </w:r>
          </w:p>
        </w:tc>
      </w:tr>
      <w:tr w:rsidR="00C05450" w:rsidRPr="00714C22" w14:paraId="1699C8E9" w14:textId="77777777" w:rsidTr="0029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14:paraId="1F86EF5F" w14:textId="77777777" w:rsidR="00C05450" w:rsidRPr="00714C22" w:rsidRDefault="00C05450" w:rsidP="00F16EA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>Introduction of the interview</w:t>
            </w:r>
          </w:p>
        </w:tc>
      </w:tr>
      <w:tr w:rsidR="00E44C53" w:rsidRPr="00714C22" w14:paraId="1312C067" w14:textId="77777777" w:rsidTr="002C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4BD4B5E" w14:textId="20CA0A99" w:rsidR="00E44C53" w:rsidRPr="00714C22" w:rsidRDefault="00EE20BC" w:rsidP="00B26139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 xml:space="preserve">General information </w:t>
            </w:r>
            <w:r w:rsidR="00E44C53" w:rsidRPr="00714C22">
              <w:rPr>
                <w:rFonts w:ascii="Times New Roman" w:hAnsi="Times New Roman" w:cs="Times New Roman"/>
                <w:b w:val="0"/>
                <w:lang w:val="en-GB"/>
              </w:rPr>
              <w:t xml:space="preserve">of </w:t>
            </w:r>
            <w:r w:rsidR="009577E7" w:rsidRPr="00714C22">
              <w:rPr>
                <w:rFonts w:ascii="Times New Roman" w:hAnsi="Times New Roman" w:cs="Times New Roman"/>
                <w:b w:val="0"/>
                <w:lang w:val="en-GB"/>
              </w:rPr>
              <w:t xml:space="preserve">the </w:t>
            </w:r>
            <w:r w:rsidR="00E44C53" w:rsidRPr="00714C22">
              <w:rPr>
                <w:rFonts w:ascii="Times New Roman" w:hAnsi="Times New Roman" w:cs="Times New Roman"/>
                <w:b w:val="0"/>
                <w:lang w:val="en-GB"/>
              </w:rPr>
              <w:t>interviewee</w:t>
            </w:r>
          </w:p>
        </w:tc>
        <w:tc>
          <w:tcPr>
            <w:tcW w:w="6804" w:type="dxa"/>
          </w:tcPr>
          <w:p w14:paraId="0D011BE2" w14:textId="77777777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Profession</w:t>
            </w:r>
          </w:p>
          <w:p w14:paraId="7E97728E" w14:textId="77777777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Institution / Agency</w:t>
            </w:r>
          </w:p>
        </w:tc>
      </w:tr>
      <w:tr w:rsidR="00E44C53" w:rsidRPr="00714C22" w14:paraId="14AD8A82" w14:textId="77777777" w:rsidTr="002C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16BEAFC" w14:textId="77777777" w:rsidR="005B3616" w:rsidRPr="00714C22" w:rsidRDefault="00E44C53" w:rsidP="00B26139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>Previous knowledge of the interviewee</w:t>
            </w:r>
          </w:p>
        </w:tc>
        <w:tc>
          <w:tcPr>
            <w:tcW w:w="6804" w:type="dxa"/>
          </w:tcPr>
          <w:p w14:paraId="3422AEE6" w14:textId="5FAA369B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Experiences: </w:t>
            </w:r>
            <w:r w:rsidR="0088693E" w:rsidRPr="00714C22">
              <w:rPr>
                <w:rFonts w:ascii="Times New Roman" w:hAnsi="Times New Roman" w:cs="Times New Roman"/>
                <w:lang w:val="en-GB"/>
              </w:rPr>
              <w:t>How are you related</w:t>
            </w:r>
            <w:r w:rsidRPr="00714C22">
              <w:rPr>
                <w:rFonts w:ascii="Times New Roman" w:hAnsi="Times New Roman" w:cs="Times New Roman"/>
                <w:lang w:val="en-GB"/>
              </w:rPr>
              <w:t xml:space="preserve"> to health technologies? Have you participated in HTA processes?</w:t>
            </w:r>
          </w:p>
          <w:p w14:paraId="319C6FDE" w14:textId="5BE319FC" w:rsidR="00E44C53" w:rsidRPr="00714C22" w:rsidRDefault="00E44C53" w:rsidP="002C198B">
            <w:pPr>
              <w:pStyle w:val="Prrafodelista"/>
              <w:numPr>
                <w:ilvl w:val="0"/>
                <w:numId w:val="7"/>
              </w:numPr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Knowledge of international organizations</w:t>
            </w:r>
            <w:r w:rsidR="00D80049" w:rsidRPr="00714C22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="000A51A9" w:rsidRPr="00714C22">
              <w:rPr>
                <w:rFonts w:ascii="Times New Roman" w:hAnsi="Times New Roman" w:cs="Times New Roman"/>
                <w:lang w:val="en-GB"/>
              </w:rPr>
              <w:t>Do you know international agencies involved in HTA? Which of these agencies</w:t>
            </w:r>
            <w:r w:rsidR="00827191" w:rsidRPr="00714C22">
              <w:rPr>
                <w:rFonts w:ascii="Times New Roman" w:hAnsi="Times New Roman" w:cs="Times New Roman"/>
                <w:lang w:val="en-GB"/>
              </w:rPr>
              <w:t xml:space="preserve"> do</w:t>
            </w:r>
            <w:r w:rsidR="000A51A9" w:rsidRPr="00714C22">
              <w:rPr>
                <w:rFonts w:ascii="Times New Roman" w:hAnsi="Times New Roman" w:cs="Times New Roman"/>
                <w:lang w:val="en-GB"/>
              </w:rPr>
              <w:t xml:space="preserve"> you think is a referen</w:t>
            </w:r>
            <w:r w:rsidR="00194E78" w:rsidRPr="00714C22">
              <w:rPr>
                <w:rFonts w:ascii="Times New Roman" w:hAnsi="Times New Roman" w:cs="Times New Roman"/>
                <w:lang w:val="en-GB"/>
              </w:rPr>
              <w:t>t</w:t>
            </w:r>
            <w:r w:rsidR="000A51A9" w:rsidRPr="00714C22">
              <w:rPr>
                <w:rFonts w:ascii="Times New Roman" w:hAnsi="Times New Roman" w:cs="Times New Roman"/>
                <w:lang w:val="en-GB"/>
              </w:rPr>
              <w:t xml:space="preserve"> on the subject?</w:t>
            </w:r>
          </w:p>
          <w:p w14:paraId="597C67F8" w14:textId="346E926B" w:rsidR="00E44C53" w:rsidRPr="00714C22" w:rsidRDefault="00E44C53" w:rsidP="002C198B">
            <w:pPr>
              <w:pStyle w:val="Prrafodelista"/>
              <w:numPr>
                <w:ilvl w:val="0"/>
                <w:numId w:val="7"/>
              </w:numPr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Models of decision making</w:t>
            </w:r>
            <w:r w:rsidR="000A51A9" w:rsidRPr="00714C22">
              <w:rPr>
                <w:rFonts w:ascii="Times New Roman" w:hAnsi="Times New Roman" w:cs="Times New Roman"/>
                <w:lang w:val="en-GB"/>
              </w:rPr>
              <w:t>:</w:t>
            </w:r>
            <w:r w:rsidR="00B26139" w:rsidRPr="00714C22">
              <w:rPr>
                <w:rFonts w:ascii="Times New Roman" w:hAnsi="Times New Roman" w:cs="Times New Roman"/>
                <w:lang w:val="en-GB"/>
              </w:rPr>
              <w:t xml:space="preserve"> Do you know the process of making decisions on coverage of health interventions? What form</w:t>
            </w:r>
            <w:r w:rsidR="009A7257" w:rsidRPr="00714C22">
              <w:rPr>
                <w:rFonts w:ascii="Times New Roman" w:hAnsi="Times New Roman" w:cs="Times New Roman"/>
                <w:lang w:val="en-GB"/>
              </w:rPr>
              <w:t xml:space="preserve"> of decision-making</w:t>
            </w:r>
            <w:r w:rsidR="00B26139" w:rsidRPr="00714C22">
              <w:rPr>
                <w:rFonts w:ascii="Times New Roman" w:hAnsi="Times New Roman" w:cs="Times New Roman"/>
                <w:lang w:val="en-GB"/>
              </w:rPr>
              <w:t xml:space="preserve"> seems </w:t>
            </w:r>
            <w:r w:rsidR="002C7179" w:rsidRPr="00714C22">
              <w:rPr>
                <w:rFonts w:ascii="Times New Roman" w:hAnsi="Times New Roman" w:cs="Times New Roman"/>
                <w:lang w:val="en-GB"/>
              </w:rPr>
              <w:t xml:space="preserve">to be the </w:t>
            </w:r>
            <w:r w:rsidR="00B26139" w:rsidRPr="00714C22">
              <w:rPr>
                <w:rFonts w:ascii="Times New Roman" w:hAnsi="Times New Roman" w:cs="Times New Roman"/>
                <w:lang w:val="en-GB"/>
              </w:rPr>
              <w:t xml:space="preserve">most appropriate: Deliberation, Advisory Council or </w:t>
            </w:r>
            <w:hyperlink r:id="rId8" w:history="1">
              <w:r w:rsidR="00B26139" w:rsidRPr="00714C22">
                <w:rPr>
                  <w:rFonts w:ascii="Times New Roman" w:hAnsi="Times New Roman" w:cs="Times New Roman"/>
                  <w:lang w:val="en-GB"/>
                </w:rPr>
                <w:t>Multiple-criteria decision analysis</w:t>
              </w:r>
            </w:hyperlink>
            <w:r w:rsidR="00B26139" w:rsidRPr="00714C22">
              <w:rPr>
                <w:rFonts w:ascii="Times New Roman" w:hAnsi="Times New Roman" w:cs="Times New Roman"/>
                <w:lang w:val="en-GB"/>
              </w:rPr>
              <w:t>?</w:t>
            </w:r>
          </w:p>
        </w:tc>
      </w:tr>
      <w:tr w:rsidR="00E44C53" w:rsidRPr="00714C22" w14:paraId="1EE4466E" w14:textId="77777777" w:rsidTr="002C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0A768E7" w14:textId="77777777" w:rsidR="005B3616" w:rsidRPr="00714C22" w:rsidRDefault="00E44C53" w:rsidP="00B26139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>Principles of HTA</w:t>
            </w:r>
          </w:p>
        </w:tc>
        <w:tc>
          <w:tcPr>
            <w:tcW w:w="6804" w:type="dxa"/>
          </w:tcPr>
          <w:p w14:paraId="1170514B" w14:textId="13F00E18" w:rsidR="005B3616" w:rsidRPr="00714C22" w:rsidRDefault="005B3616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Principles </w:t>
            </w:r>
            <w:r w:rsidR="00C05450" w:rsidRPr="00714C22">
              <w:rPr>
                <w:rFonts w:ascii="Times New Roman" w:hAnsi="Times New Roman" w:cs="Times New Roman"/>
                <w:lang w:val="en-GB"/>
              </w:rPr>
              <w:t>of</w:t>
            </w:r>
            <w:r w:rsidRPr="00714C22">
              <w:rPr>
                <w:rFonts w:ascii="Times New Roman" w:hAnsi="Times New Roman" w:cs="Times New Roman"/>
                <w:lang w:val="en-GB"/>
              </w:rPr>
              <w:t xml:space="preserve"> the process</w:t>
            </w:r>
            <w:r w:rsidR="00C05450" w:rsidRPr="00714C22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="002C7179" w:rsidRPr="00714C22">
              <w:rPr>
                <w:rFonts w:ascii="Times New Roman" w:hAnsi="Times New Roman" w:cs="Times New Roman"/>
                <w:lang w:val="en-GB"/>
              </w:rPr>
              <w:t>W</w:t>
            </w:r>
            <w:r w:rsidR="00C05450" w:rsidRPr="00714C22">
              <w:rPr>
                <w:rFonts w:ascii="Times New Roman" w:hAnsi="Times New Roman" w:cs="Times New Roman"/>
                <w:lang w:val="en-GB"/>
              </w:rPr>
              <w:t>hat principle</w:t>
            </w:r>
            <w:r w:rsidR="00207C4F" w:rsidRPr="00714C22">
              <w:rPr>
                <w:rFonts w:ascii="Times New Roman" w:hAnsi="Times New Roman" w:cs="Times New Roman"/>
                <w:lang w:val="en-GB"/>
              </w:rPr>
              <w:t>s should this decision-</w:t>
            </w:r>
            <w:r w:rsidR="00C05450" w:rsidRPr="00714C22">
              <w:rPr>
                <w:rFonts w:ascii="Times New Roman" w:hAnsi="Times New Roman" w:cs="Times New Roman"/>
                <w:lang w:val="en-GB"/>
              </w:rPr>
              <w:t>making process</w:t>
            </w:r>
            <w:r w:rsidR="002C7179" w:rsidRPr="00714C22">
              <w:rPr>
                <w:rFonts w:ascii="Times New Roman" w:hAnsi="Times New Roman" w:cs="Times New Roman"/>
                <w:lang w:val="en-GB"/>
              </w:rPr>
              <w:t xml:space="preserve"> be based on</w:t>
            </w:r>
            <w:r w:rsidR="00C05450" w:rsidRPr="00714C22">
              <w:rPr>
                <w:rFonts w:ascii="Times New Roman" w:hAnsi="Times New Roman" w:cs="Times New Roman"/>
                <w:lang w:val="en-GB"/>
              </w:rPr>
              <w:t xml:space="preserve">? Why are </w:t>
            </w:r>
            <w:r w:rsidR="002C7179" w:rsidRPr="00714C22">
              <w:rPr>
                <w:rFonts w:ascii="Times New Roman" w:hAnsi="Times New Roman" w:cs="Times New Roman"/>
                <w:lang w:val="en-GB"/>
              </w:rPr>
              <w:t>these principles</w:t>
            </w:r>
            <w:r w:rsidR="00C05450" w:rsidRPr="00714C22">
              <w:rPr>
                <w:rFonts w:ascii="Times New Roman" w:hAnsi="Times New Roman" w:cs="Times New Roman"/>
                <w:lang w:val="en-GB"/>
              </w:rPr>
              <w:t xml:space="preserve"> relevant?</w:t>
            </w:r>
          </w:p>
          <w:p w14:paraId="1CEB68E3" w14:textId="77777777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 Transparency: What is meant by a transparent process? In what areas of the process should be incorporated? What mechanisms should be used to comply with this principle? How active should be transparency in the process?</w:t>
            </w:r>
          </w:p>
          <w:p w14:paraId="0E23A09D" w14:textId="7B596ACF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 Participation: Who should be considered in the process? What steps should be considered for their participation? What mechanisms should be used?</w:t>
            </w:r>
          </w:p>
          <w:p w14:paraId="07D559D7" w14:textId="1EDF5513" w:rsidR="00E44C53" w:rsidRPr="00714C22" w:rsidRDefault="00FD519D" w:rsidP="002C198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 Equity: How relevant is it to incorporate</w:t>
            </w:r>
            <w:r w:rsidR="00DE0033" w:rsidRPr="00714C22">
              <w:rPr>
                <w:rFonts w:ascii="Times New Roman" w:hAnsi="Times New Roman" w:cs="Times New Roman"/>
                <w:lang w:val="en-GB"/>
              </w:rPr>
              <w:t xml:space="preserve"> equity considerations throughout the evaluation process? How this principle should be included in the process?</w:t>
            </w:r>
          </w:p>
        </w:tc>
      </w:tr>
      <w:tr w:rsidR="00E44C53" w:rsidRPr="00714C22" w14:paraId="6E54D2B6" w14:textId="77777777" w:rsidTr="002C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66E9BB7" w14:textId="77777777" w:rsidR="005B3616" w:rsidRPr="00714C22" w:rsidRDefault="00E44C53" w:rsidP="00B26139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>Institutionality</w:t>
            </w:r>
            <w:proofErr w:type="spellEnd"/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 xml:space="preserve"> for HTA in Chile</w:t>
            </w:r>
          </w:p>
        </w:tc>
        <w:tc>
          <w:tcPr>
            <w:tcW w:w="6804" w:type="dxa"/>
          </w:tcPr>
          <w:p w14:paraId="4C588655" w14:textId="02056262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Nature of the organism:</w:t>
            </w:r>
            <w:r w:rsidR="005B3616" w:rsidRPr="00714C22">
              <w:rPr>
                <w:lang w:val="en-GB"/>
              </w:rPr>
              <w:t xml:space="preserve"> </w:t>
            </w:r>
            <w:r w:rsidR="00BB1EDA" w:rsidRPr="00714C22">
              <w:rPr>
                <w:rFonts w:ascii="Times New Roman" w:hAnsi="Times New Roman" w:cs="Times New Roman"/>
                <w:lang w:val="en-GB"/>
              </w:rPr>
              <w:t xml:space="preserve">Do you think this institution should be part of the State administration or should be private? If it is part of the State: Should be part of </w:t>
            </w:r>
            <w:r w:rsidR="009577E7" w:rsidRPr="00714C22">
              <w:rPr>
                <w:rFonts w:ascii="Times New Roman" w:hAnsi="Times New Roman" w:cs="Times New Roman"/>
                <w:lang w:val="en-GB"/>
              </w:rPr>
              <w:t xml:space="preserve">a </w:t>
            </w:r>
            <w:r w:rsidR="00BB1EDA" w:rsidRPr="00714C22">
              <w:rPr>
                <w:rFonts w:ascii="Times New Roman" w:hAnsi="Times New Roman" w:cs="Times New Roman"/>
                <w:lang w:val="en-GB"/>
              </w:rPr>
              <w:t>centralized or decentralized administration?</w:t>
            </w:r>
          </w:p>
          <w:p w14:paraId="7B265653" w14:textId="239BF211" w:rsidR="0008121E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Role: What role or functions must have an organization like this? What subjects should be evaluated</w:t>
            </w:r>
            <w:r w:rsidR="009577E7" w:rsidRPr="00714C22">
              <w:rPr>
                <w:rFonts w:ascii="Times New Roman" w:hAnsi="Times New Roman" w:cs="Times New Roman"/>
                <w:lang w:val="en-GB"/>
              </w:rPr>
              <w:t xml:space="preserve"> for this organisation</w:t>
            </w:r>
            <w:r w:rsidRPr="00714C22">
              <w:rPr>
                <w:rFonts w:ascii="Times New Roman" w:hAnsi="Times New Roman" w:cs="Times New Roman"/>
                <w:lang w:val="en-GB"/>
              </w:rPr>
              <w:t>?</w:t>
            </w:r>
          </w:p>
          <w:p w14:paraId="08CA9A21" w14:textId="0EC0DA12" w:rsidR="00ED39DD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Normative effect: What is the legal effect </w:t>
            </w:r>
            <w:r w:rsidR="009577E7" w:rsidRPr="00714C22">
              <w:rPr>
                <w:rFonts w:ascii="Times New Roman" w:hAnsi="Times New Roman" w:cs="Times New Roman"/>
                <w:lang w:val="en-GB"/>
              </w:rPr>
              <w:t xml:space="preserve">that this organization </w:t>
            </w:r>
            <w:r w:rsidRPr="00714C22">
              <w:rPr>
                <w:rFonts w:ascii="Times New Roman" w:hAnsi="Times New Roman" w:cs="Times New Roman"/>
                <w:lang w:val="en-GB"/>
              </w:rPr>
              <w:t>must have? (legally binding decisions or recommendations)</w:t>
            </w:r>
          </w:p>
          <w:p w14:paraId="5F878DB9" w14:textId="5840B831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Resources and </w:t>
            </w:r>
            <w:r w:rsidR="009577E7" w:rsidRPr="00714C22">
              <w:rPr>
                <w:rFonts w:ascii="Times New Roman" w:hAnsi="Times New Roman" w:cs="Times New Roman"/>
                <w:lang w:val="en-GB"/>
              </w:rPr>
              <w:t>Funding</w:t>
            </w:r>
            <w:r w:rsidRPr="00714C22">
              <w:rPr>
                <w:rFonts w:ascii="Times New Roman" w:hAnsi="Times New Roman" w:cs="Times New Roman"/>
                <w:lang w:val="en-GB"/>
              </w:rPr>
              <w:t>: Should be financed by the public sector or should be open to other funding sources?</w:t>
            </w:r>
          </w:p>
        </w:tc>
        <w:bookmarkStart w:id="0" w:name="_GoBack"/>
        <w:bookmarkEnd w:id="0"/>
      </w:tr>
      <w:tr w:rsidR="00E44C53" w:rsidRPr="00714C22" w14:paraId="3559023A" w14:textId="77777777" w:rsidTr="002C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7248E85" w14:textId="77777777" w:rsidR="00E44C53" w:rsidRPr="00714C22" w:rsidRDefault="00E44C53" w:rsidP="00B26139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>HTA process in Chile</w:t>
            </w:r>
          </w:p>
        </w:tc>
        <w:tc>
          <w:tcPr>
            <w:tcW w:w="6804" w:type="dxa"/>
          </w:tcPr>
          <w:p w14:paraId="607C6EA3" w14:textId="77777777" w:rsidR="00ED39DD" w:rsidRPr="00714C22" w:rsidRDefault="00ED39DD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Prioritization</w:t>
            </w:r>
            <w:r w:rsidR="00113410" w:rsidRPr="00714C22">
              <w:rPr>
                <w:rFonts w:ascii="Times New Roman" w:hAnsi="Times New Roman" w:cs="Times New Roman"/>
                <w:lang w:val="en-GB"/>
              </w:rPr>
              <w:t>: What criteria should be considered for prioritization?</w:t>
            </w:r>
          </w:p>
          <w:p w14:paraId="20AD59C1" w14:textId="77777777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0" w:hanging="2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Communication: Who should be informed of the decision?</w:t>
            </w:r>
          </w:p>
        </w:tc>
      </w:tr>
      <w:tr w:rsidR="00E44C53" w:rsidRPr="00714C22" w14:paraId="22AAD9C6" w14:textId="77777777" w:rsidTr="002C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2B73EFE" w14:textId="77777777" w:rsidR="00E44C53" w:rsidRPr="00714C22" w:rsidRDefault="00E44C53" w:rsidP="00B26139">
            <w:pPr>
              <w:spacing w:after="200" w:line="276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 xml:space="preserve">Effects of the implementation of HTA in Chile </w:t>
            </w:r>
          </w:p>
        </w:tc>
        <w:tc>
          <w:tcPr>
            <w:tcW w:w="6804" w:type="dxa"/>
          </w:tcPr>
          <w:p w14:paraId="3AF85A89" w14:textId="78CF8D72" w:rsidR="00ED39DD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Potential Impacts: How relevant </w:t>
            </w:r>
            <w:r w:rsidR="00FD519D" w:rsidRPr="00714C22">
              <w:rPr>
                <w:rFonts w:ascii="Times New Roman" w:hAnsi="Times New Roman" w:cs="Times New Roman"/>
                <w:lang w:val="en-GB"/>
              </w:rPr>
              <w:t xml:space="preserve">is it to </w:t>
            </w:r>
            <w:r w:rsidRPr="00714C22">
              <w:rPr>
                <w:rFonts w:ascii="Times New Roman" w:hAnsi="Times New Roman" w:cs="Times New Roman"/>
                <w:lang w:val="en-GB"/>
              </w:rPr>
              <w:t xml:space="preserve">consider the HTA? Do you think it should be a priority? What impact would </w:t>
            </w:r>
            <w:r w:rsidR="00827191" w:rsidRPr="00714C22">
              <w:rPr>
                <w:rFonts w:ascii="Times New Roman" w:hAnsi="Times New Roman" w:cs="Times New Roman"/>
                <w:lang w:val="en-GB"/>
              </w:rPr>
              <w:t xml:space="preserve">have </w:t>
            </w:r>
            <w:r w:rsidRPr="00714C22">
              <w:rPr>
                <w:rFonts w:ascii="Times New Roman" w:hAnsi="Times New Roman" w:cs="Times New Roman"/>
                <w:lang w:val="en-GB"/>
              </w:rPr>
              <w:t xml:space="preserve">the existence of an organization like this at </w:t>
            </w:r>
            <w:r w:rsidR="009577E7" w:rsidRPr="00714C22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714C22">
              <w:rPr>
                <w:rFonts w:ascii="Times New Roman" w:hAnsi="Times New Roman" w:cs="Times New Roman"/>
                <w:lang w:val="en-GB"/>
              </w:rPr>
              <w:t>national level?</w:t>
            </w:r>
          </w:p>
          <w:p w14:paraId="64B5FF73" w14:textId="06F4C98C" w:rsidR="00E44C53" w:rsidRPr="00714C22" w:rsidRDefault="00E44C53" w:rsidP="002C198B">
            <w:pPr>
              <w:pStyle w:val="Prrafodelista"/>
              <w:numPr>
                <w:ilvl w:val="0"/>
                <w:numId w:val="7"/>
              </w:numPr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>Benefits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>:</w:t>
            </w:r>
            <w:r w:rsidR="00C87BEC" w:rsidRPr="00714C22">
              <w:rPr>
                <w:lang w:val="en-GB"/>
              </w:rPr>
              <w:t xml:space="preserve"> 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>What benefit</w:t>
            </w:r>
            <w:r w:rsidR="00931EC2" w:rsidRPr="00714C22">
              <w:rPr>
                <w:rFonts w:ascii="Times New Roman" w:hAnsi="Times New Roman" w:cs="Times New Roman"/>
                <w:lang w:val="en-GB"/>
              </w:rPr>
              <w:t>s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 xml:space="preserve"> would </w:t>
            </w:r>
            <w:r w:rsidR="00827191" w:rsidRPr="00714C22">
              <w:rPr>
                <w:rFonts w:ascii="Times New Roman" w:hAnsi="Times New Roman" w:cs="Times New Roman"/>
                <w:lang w:val="en-GB"/>
              </w:rPr>
              <w:t>have</w:t>
            </w:r>
            <w:r w:rsidR="0029734C" w:rsidRPr="00714C2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 xml:space="preserve">an organization </w:t>
            </w:r>
            <w:r w:rsidR="009577E7" w:rsidRPr="00714C22">
              <w:rPr>
                <w:rFonts w:ascii="Times New Roman" w:hAnsi="Times New Roman" w:cs="Times New Roman"/>
                <w:lang w:val="en-GB"/>
              </w:rPr>
              <w:t xml:space="preserve">oriented </w:t>
            </w:r>
            <w:r w:rsidR="0029734C" w:rsidRPr="00714C22">
              <w:rPr>
                <w:rFonts w:ascii="Times New Roman" w:hAnsi="Times New Roman" w:cs="Times New Roman"/>
                <w:lang w:val="en-GB"/>
              </w:rPr>
              <w:t>to decision</w:t>
            </w:r>
            <w:r w:rsidR="00A75347" w:rsidRPr="00714C22">
              <w:rPr>
                <w:rFonts w:ascii="Times New Roman" w:hAnsi="Times New Roman" w:cs="Times New Roman"/>
                <w:lang w:val="en-GB"/>
              </w:rPr>
              <w:t>-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 xml:space="preserve">making </w:t>
            </w:r>
            <w:r w:rsidR="0029734C" w:rsidRPr="00714C22">
              <w:rPr>
                <w:rFonts w:ascii="Times New Roman" w:hAnsi="Times New Roman" w:cs="Times New Roman"/>
                <w:lang w:val="en-GB"/>
              </w:rPr>
              <w:t xml:space="preserve">processes 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>on issues of health? What are the potential and scop</w:t>
            </w:r>
            <w:r w:rsidR="00A75347" w:rsidRPr="00714C22">
              <w:rPr>
                <w:rFonts w:ascii="Times New Roman" w:hAnsi="Times New Roman" w:cs="Times New Roman"/>
                <w:lang w:val="en-GB"/>
              </w:rPr>
              <w:t>e of the formalization of such proposal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 xml:space="preserve"> at </w:t>
            </w:r>
            <w:r w:rsidR="00CB3C19" w:rsidRPr="00714C22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C87BEC" w:rsidRPr="00714C22">
              <w:rPr>
                <w:rFonts w:ascii="Times New Roman" w:hAnsi="Times New Roman" w:cs="Times New Roman"/>
                <w:lang w:val="en-GB"/>
              </w:rPr>
              <w:t>country level?</w:t>
            </w:r>
          </w:p>
          <w:p w14:paraId="3515DC22" w14:textId="133C467E" w:rsidR="00E44C53" w:rsidRPr="00714C22" w:rsidRDefault="00DE0033" w:rsidP="002C198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0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lang w:val="en-GB"/>
              </w:rPr>
              <w:t xml:space="preserve">Challenges: What challenges </w:t>
            </w:r>
            <w:r w:rsidR="00C67BBF" w:rsidRPr="00714C22">
              <w:rPr>
                <w:rFonts w:ascii="Times New Roman" w:hAnsi="Times New Roman" w:cs="Times New Roman"/>
                <w:lang w:val="en-GB"/>
              </w:rPr>
              <w:t>or</w:t>
            </w:r>
            <w:r w:rsidRPr="00714C22">
              <w:rPr>
                <w:rFonts w:ascii="Times New Roman" w:hAnsi="Times New Roman" w:cs="Times New Roman"/>
                <w:lang w:val="en-GB"/>
              </w:rPr>
              <w:t xml:space="preserve"> barriers </w:t>
            </w:r>
            <w:r w:rsidR="00A75347" w:rsidRPr="00714C22">
              <w:rPr>
                <w:rFonts w:ascii="Times New Roman" w:hAnsi="Times New Roman" w:cs="Times New Roman"/>
                <w:lang w:val="en-GB"/>
              </w:rPr>
              <w:t xml:space="preserve">you </w:t>
            </w:r>
            <w:r w:rsidRPr="00714C22">
              <w:rPr>
                <w:rFonts w:ascii="Times New Roman" w:hAnsi="Times New Roman" w:cs="Times New Roman"/>
                <w:lang w:val="en-GB"/>
              </w:rPr>
              <w:t xml:space="preserve">identified for the </w:t>
            </w:r>
            <w:r w:rsidR="00C67BBF" w:rsidRPr="00714C22">
              <w:rPr>
                <w:rFonts w:ascii="Times New Roman" w:hAnsi="Times New Roman" w:cs="Times New Roman"/>
                <w:lang w:val="en-GB"/>
              </w:rPr>
              <w:t>creation</w:t>
            </w:r>
            <w:r w:rsidRPr="00714C22">
              <w:rPr>
                <w:rFonts w:ascii="Times New Roman" w:hAnsi="Times New Roman" w:cs="Times New Roman"/>
                <w:lang w:val="en-GB"/>
              </w:rPr>
              <w:t xml:space="preserve"> and implementation of a process with these characteristics?</w:t>
            </w:r>
          </w:p>
        </w:tc>
      </w:tr>
      <w:tr w:rsidR="00C05450" w:rsidRPr="005F3E7A" w14:paraId="055BC6CD" w14:textId="77777777" w:rsidTr="0029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14:paraId="0F71371B" w14:textId="77777777" w:rsidR="00C05450" w:rsidRPr="005F3E7A" w:rsidRDefault="00C05450" w:rsidP="00F16EA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714C22">
              <w:rPr>
                <w:rFonts w:ascii="Times New Roman" w:hAnsi="Times New Roman" w:cs="Times New Roman"/>
                <w:b w:val="0"/>
                <w:lang w:val="en-GB"/>
              </w:rPr>
              <w:t>Closing the interview</w:t>
            </w:r>
          </w:p>
        </w:tc>
      </w:tr>
    </w:tbl>
    <w:p w14:paraId="2CE65E98" w14:textId="77777777" w:rsidR="001A3122" w:rsidRDefault="001A3122" w:rsidP="00931EC2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</w:p>
    <w:sectPr w:rsidR="001A3122" w:rsidSect="001777B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80CA9" w14:textId="77777777" w:rsidR="00CD0BA2" w:rsidRDefault="00CD0BA2" w:rsidP="0096209F">
      <w:pPr>
        <w:spacing w:after="0" w:line="240" w:lineRule="auto"/>
      </w:pPr>
      <w:r>
        <w:separator/>
      </w:r>
    </w:p>
  </w:endnote>
  <w:endnote w:type="continuationSeparator" w:id="0">
    <w:p w14:paraId="3611E328" w14:textId="77777777" w:rsidR="00CD0BA2" w:rsidRDefault="00CD0BA2" w:rsidP="009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24C6" w14:textId="77777777" w:rsidR="00CD0BA2" w:rsidRDefault="00CD0BA2" w:rsidP="0096209F">
      <w:pPr>
        <w:spacing w:after="0" w:line="240" w:lineRule="auto"/>
      </w:pPr>
      <w:r>
        <w:separator/>
      </w:r>
    </w:p>
  </w:footnote>
  <w:footnote w:type="continuationSeparator" w:id="0">
    <w:p w14:paraId="50C2DCDC" w14:textId="77777777" w:rsidR="00CD0BA2" w:rsidRDefault="00CD0BA2" w:rsidP="0096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9CF"/>
    <w:multiLevelType w:val="hybridMultilevel"/>
    <w:tmpl w:val="4A1C9234"/>
    <w:lvl w:ilvl="0" w:tplc="97CCE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3ECD"/>
    <w:multiLevelType w:val="hybridMultilevel"/>
    <w:tmpl w:val="00D063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D76"/>
    <w:multiLevelType w:val="hybridMultilevel"/>
    <w:tmpl w:val="104E0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FA2"/>
    <w:multiLevelType w:val="hybridMultilevel"/>
    <w:tmpl w:val="4A1C9234"/>
    <w:lvl w:ilvl="0" w:tplc="97CCE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7DCA"/>
    <w:multiLevelType w:val="hybridMultilevel"/>
    <w:tmpl w:val="F0DEFDD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1594"/>
    <w:multiLevelType w:val="hybridMultilevel"/>
    <w:tmpl w:val="FC142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079F"/>
    <w:multiLevelType w:val="hybridMultilevel"/>
    <w:tmpl w:val="FBA0B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521CD"/>
    <w:multiLevelType w:val="multilevel"/>
    <w:tmpl w:val="BB8C7BE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2B56AE"/>
    <w:multiLevelType w:val="hybridMultilevel"/>
    <w:tmpl w:val="BAE096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7AAC"/>
    <w:multiLevelType w:val="hybridMultilevel"/>
    <w:tmpl w:val="B37C3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E471A"/>
    <w:multiLevelType w:val="hybridMultilevel"/>
    <w:tmpl w:val="4A1C9234"/>
    <w:lvl w:ilvl="0" w:tplc="97CCE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3135"/>
    <w:multiLevelType w:val="hybridMultilevel"/>
    <w:tmpl w:val="0B005C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4E1"/>
    <w:multiLevelType w:val="hybridMultilevel"/>
    <w:tmpl w:val="4A1C9234"/>
    <w:lvl w:ilvl="0" w:tplc="97CCE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52"/>
    <w:rsid w:val="000120F0"/>
    <w:rsid w:val="00016167"/>
    <w:rsid w:val="0002525F"/>
    <w:rsid w:val="00026D1F"/>
    <w:rsid w:val="000320D1"/>
    <w:rsid w:val="00041DD5"/>
    <w:rsid w:val="00045778"/>
    <w:rsid w:val="00052AF4"/>
    <w:rsid w:val="0005313E"/>
    <w:rsid w:val="00053CCC"/>
    <w:rsid w:val="00062191"/>
    <w:rsid w:val="000632E7"/>
    <w:rsid w:val="00071846"/>
    <w:rsid w:val="0007337C"/>
    <w:rsid w:val="00073866"/>
    <w:rsid w:val="00073F3E"/>
    <w:rsid w:val="00074AF7"/>
    <w:rsid w:val="00080E3A"/>
    <w:rsid w:val="0008121E"/>
    <w:rsid w:val="00084C18"/>
    <w:rsid w:val="00085CCE"/>
    <w:rsid w:val="000878FE"/>
    <w:rsid w:val="00087BF8"/>
    <w:rsid w:val="00090808"/>
    <w:rsid w:val="000934CE"/>
    <w:rsid w:val="00093C42"/>
    <w:rsid w:val="000A0210"/>
    <w:rsid w:val="000A51A9"/>
    <w:rsid w:val="000A55C2"/>
    <w:rsid w:val="000A7566"/>
    <w:rsid w:val="000A77EE"/>
    <w:rsid w:val="000B075B"/>
    <w:rsid w:val="000C444C"/>
    <w:rsid w:val="000C5F82"/>
    <w:rsid w:val="000C70F3"/>
    <w:rsid w:val="000D0450"/>
    <w:rsid w:val="000D2A2F"/>
    <w:rsid w:val="000E02E0"/>
    <w:rsid w:val="000E4D69"/>
    <w:rsid w:val="000F45CF"/>
    <w:rsid w:val="000F67C4"/>
    <w:rsid w:val="000F6CF2"/>
    <w:rsid w:val="000F7AB9"/>
    <w:rsid w:val="00100E46"/>
    <w:rsid w:val="00103BA8"/>
    <w:rsid w:val="00103BC3"/>
    <w:rsid w:val="0010454D"/>
    <w:rsid w:val="00105CA1"/>
    <w:rsid w:val="00112AC3"/>
    <w:rsid w:val="00113410"/>
    <w:rsid w:val="00115040"/>
    <w:rsid w:val="00121A63"/>
    <w:rsid w:val="00122C31"/>
    <w:rsid w:val="001230F9"/>
    <w:rsid w:val="00126C76"/>
    <w:rsid w:val="001315A2"/>
    <w:rsid w:val="001346BB"/>
    <w:rsid w:val="00134CB5"/>
    <w:rsid w:val="00135C45"/>
    <w:rsid w:val="001363C2"/>
    <w:rsid w:val="00143338"/>
    <w:rsid w:val="00144FC3"/>
    <w:rsid w:val="00145092"/>
    <w:rsid w:val="001504C8"/>
    <w:rsid w:val="00150AEC"/>
    <w:rsid w:val="00152074"/>
    <w:rsid w:val="0015478A"/>
    <w:rsid w:val="00155762"/>
    <w:rsid w:val="0017111A"/>
    <w:rsid w:val="00171905"/>
    <w:rsid w:val="001721A8"/>
    <w:rsid w:val="001777B0"/>
    <w:rsid w:val="00181148"/>
    <w:rsid w:val="00184447"/>
    <w:rsid w:val="00185A82"/>
    <w:rsid w:val="001870ED"/>
    <w:rsid w:val="0019150F"/>
    <w:rsid w:val="00191A9D"/>
    <w:rsid w:val="00194E78"/>
    <w:rsid w:val="00195458"/>
    <w:rsid w:val="00197E63"/>
    <w:rsid w:val="001A3122"/>
    <w:rsid w:val="001B153B"/>
    <w:rsid w:val="001B35A2"/>
    <w:rsid w:val="001C0864"/>
    <w:rsid w:val="001C2150"/>
    <w:rsid w:val="001C3A2E"/>
    <w:rsid w:val="001C6135"/>
    <w:rsid w:val="001E36CF"/>
    <w:rsid w:val="001F1B24"/>
    <w:rsid w:val="001F2477"/>
    <w:rsid w:val="001F713C"/>
    <w:rsid w:val="001F76F0"/>
    <w:rsid w:val="00201D78"/>
    <w:rsid w:val="00202409"/>
    <w:rsid w:val="002062B4"/>
    <w:rsid w:val="00207C4F"/>
    <w:rsid w:val="00217722"/>
    <w:rsid w:val="0022332D"/>
    <w:rsid w:val="002259F0"/>
    <w:rsid w:val="0023050E"/>
    <w:rsid w:val="00231353"/>
    <w:rsid w:val="0024265E"/>
    <w:rsid w:val="00243657"/>
    <w:rsid w:val="00244668"/>
    <w:rsid w:val="0024476B"/>
    <w:rsid w:val="002513D9"/>
    <w:rsid w:val="002520B9"/>
    <w:rsid w:val="00261B70"/>
    <w:rsid w:val="002633D2"/>
    <w:rsid w:val="00264789"/>
    <w:rsid w:val="00273C4C"/>
    <w:rsid w:val="002745FF"/>
    <w:rsid w:val="00280C52"/>
    <w:rsid w:val="00283872"/>
    <w:rsid w:val="00294718"/>
    <w:rsid w:val="0029734C"/>
    <w:rsid w:val="00297FFA"/>
    <w:rsid w:val="002A0554"/>
    <w:rsid w:val="002A056A"/>
    <w:rsid w:val="002A5CEC"/>
    <w:rsid w:val="002C06EB"/>
    <w:rsid w:val="002C198B"/>
    <w:rsid w:val="002C7179"/>
    <w:rsid w:val="002D1EA4"/>
    <w:rsid w:val="002D7252"/>
    <w:rsid w:val="002F193E"/>
    <w:rsid w:val="002F1A3A"/>
    <w:rsid w:val="002F4563"/>
    <w:rsid w:val="002F5B04"/>
    <w:rsid w:val="00300802"/>
    <w:rsid w:val="00301213"/>
    <w:rsid w:val="003051A2"/>
    <w:rsid w:val="00310049"/>
    <w:rsid w:val="00310399"/>
    <w:rsid w:val="00315023"/>
    <w:rsid w:val="003160B6"/>
    <w:rsid w:val="003217EE"/>
    <w:rsid w:val="0032201C"/>
    <w:rsid w:val="003223B1"/>
    <w:rsid w:val="003326A9"/>
    <w:rsid w:val="00332D99"/>
    <w:rsid w:val="00351F93"/>
    <w:rsid w:val="003532F1"/>
    <w:rsid w:val="003605AA"/>
    <w:rsid w:val="00360679"/>
    <w:rsid w:val="003648F9"/>
    <w:rsid w:val="00365076"/>
    <w:rsid w:val="00370350"/>
    <w:rsid w:val="003705EC"/>
    <w:rsid w:val="00370654"/>
    <w:rsid w:val="0037382B"/>
    <w:rsid w:val="003769B1"/>
    <w:rsid w:val="00377F49"/>
    <w:rsid w:val="00381538"/>
    <w:rsid w:val="0038721B"/>
    <w:rsid w:val="0038764B"/>
    <w:rsid w:val="00392B9A"/>
    <w:rsid w:val="0039350F"/>
    <w:rsid w:val="00397F5E"/>
    <w:rsid w:val="003A3249"/>
    <w:rsid w:val="003A3DD8"/>
    <w:rsid w:val="003A7509"/>
    <w:rsid w:val="003B4086"/>
    <w:rsid w:val="003D3587"/>
    <w:rsid w:val="003E3440"/>
    <w:rsid w:val="003E724E"/>
    <w:rsid w:val="003F26CF"/>
    <w:rsid w:val="003F4FDF"/>
    <w:rsid w:val="003F6228"/>
    <w:rsid w:val="0040799D"/>
    <w:rsid w:val="00413F16"/>
    <w:rsid w:val="004249AE"/>
    <w:rsid w:val="00425B89"/>
    <w:rsid w:val="00434048"/>
    <w:rsid w:val="0043658E"/>
    <w:rsid w:val="00436E7C"/>
    <w:rsid w:val="00440E02"/>
    <w:rsid w:val="004422CC"/>
    <w:rsid w:val="0044402A"/>
    <w:rsid w:val="004503FD"/>
    <w:rsid w:val="004518B3"/>
    <w:rsid w:val="00460B2B"/>
    <w:rsid w:val="00460E9E"/>
    <w:rsid w:val="00461293"/>
    <w:rsid w:val="0046482C"/>
    <w:rsid w:val="00465A29"/>
    <w:rsid w:val="00467295"/>
    <w:rsid w:val="00467DA5"/>
    <w:rsid w:val="00480538"/>
    <w:rsid w:val="00491F29"/>
    <w:rsid w:val="0049287A"/>
    <w:rsid w:val="004956EE"/>
    <w:rsid w:val="004A217E"/>
    <w:rsid w:val="004A3602"/>
    <w:rsid w:val="004A4BAE"/>
    <w:rsid w:val="004B0283"/>
    <w:rsid w:val="004E181F"/>
    <w:rsid w:val="004E7BD1"/>
    <w:rsid w:val="004F449E"/>
    <w:rsid w:val="004F65A9"/>
    <w:rsid w:val="004F7C55"/>
    <w:rsid w:val="00511E1E"/>
    <w:rsid w:val="005141D7"/>
    <w:rsid w:val="00514D8B"/>
    <w:rsid w:val="005243CC"/>
    <w:rsid w:val="005252CA"/>
    <w:rsid w:val="00525AE8"/>
    <w:rsid w:val="00526613"/>
    <w:rsid w:val="00527E6D"/>
    <w:rsid w:val="0053324E"/>
    <w:rsid w:val="005346C7"/>
    <w:rsid w:val="00536550"/>
    <w:rsid w:val="00541628"/>
    <w:rsid w:val="0054325F"/>
    <w:rsid w:val="00545424"/>
    <w:rsid w:val="005514DF"/>
    <w:rsid w:val="00555581"/>
    <w:rsid w:val="00556596"/>
    <w:rsid w:val="005612D1"/>
    <w:rsid w:val="005763C2"/>
    <w:rsid w:val="00580E70"/>
    <w:rsid w:val="00581177"/>
    <w:rsid w:val="00582F70"/>
    <w:rsid w:val="005872DC"/>
    <w:rsid w:val="00591A73"/>
    <w:rsid w:val="0059351D"/>
    <w:rsid w:val="00596AF7"/>
    <w:rsid w:val="005A23FA"/>
    <w:rsid w:val="005B0403"/>
    <w:rsid w:val="005B3616"/>
    <w:rsid w:val="005B512F"/>
    <w:rsid w:val="005C0617"/>
    <w:rsid w:val="005C6698"/>
    <w:rsid w:val="005C7935"/>
    <w:rsid w:val="005D2748"/>
    <w:rsid w:val="005D4EE9"/>
    <w:rsid w:val="005D5FAE"/>
    <w:rsid w:val="005D61ED"/>
    <w:rsid w:val="005D6BBA"/>
    <w:rsid w:val="005E01BB"/>
    <w:rsid w:val="005E1D6F"/>
    <w:rsid w:val="005E5970"/>
    <w:rsid w:val="005E5B8E"/>
    <w:rsid w:val="005F3E7A"/>
    <w:rsid w:val="00600671"/>
    <w:rsid w:val="006046CD"/>
    <w:rsid w:val="00607FDB"/>
    <w:rsid w:val="00612080"/>
    <w:rsid w:val="0061381C"/>
    <w:rsid w:val="00615E8D"/>
    <w:rsid w:val="00621F73"/>
    <w:rsid w:val="00631F50"/>
    <w:rsid w:val="00633372"/>
    <w:rsid w:val="006343A2"/>
    <w:rsid w:val="0064153B"/>
    <w:rsid w:val="00647B04"/>
    <w:rsid w:val="00650B22"/>
    <w:rsid w:val="006527AC"/>
    <w:rsid w:val="00653930"/>
    <w:rsid w:val="00662267"/>
    <w:rsid w:val="006643CF"/>
    <w:rsid w:val="006674F2"/>
    <w:rsid w:val="00672976"/>
    <w:rsid w:val="00673489"/>
    <w:rsid w:val="0067605C"/>
    <w:rsid w:val="00677734"/>
    <w:rsid w:val="006802E8"/>
    <w:rsid w:val="00683EB2"/>
    <w:rsid w:val="006876BC"/>
    <w:rsid w:val="006907F8"/>
    <w:rsid w:val="0069564B"/>
    <w:rsid w:val="006A0EC7"/>
    <w:rsid w:val="006A2B20"/>
    <w:rsid w:val="006A57AC"/>
    <w:rsid w:val="006B3EEF"/>
    <w:rsid w:val="006C2FE2"/>
    <w:rsid w:val="006C3DF4"/>
    <w:rsid w:val="006C4CC6"/>
    <w:rsid w:val="006C6E5B"/>
    <w:rsid w:val="006D1565"/>
    <w:rsid w:val="006D2A4F"/>
    <w:rsid w:val="00701DF7"/>
    <w:rsid w:val="00703FC3"/>
    <w:rsid w:val="0070577B"/>
    <w:rsid w:val="00712FFD"/>
    <w:rsid w:val="0071351A"/>
    <w:rsid w:val="00714C22"/>
    <w:rsid w:val="00721E50"/>
    <w:rsid w:val="0072438D"/>
    <w:rsid w:val="00725441"/>
    <w:rsid w:val="00726122"/>
    <w:rsid w:val="00730C75"/>
    <w:rsid w:val="0073576B"/>
    <w:rsid w:val="00735A26"/>
    <w:rsid w:val="00741DCE"/>
    <w:rsid w:val="00743E05"/>
    <w:rsid w:val="007508E0"/>
    <w:rsid w:val="0075098F"/>
    <w:rsid w:val="0075274B"/>
    <w:rsid w:val="007533A3"/>
    <w:rsid w:val="00753EE6"/>
    <w:rsid w:val="00757CC8"/>
    <w:rsid w:val="00763AC3"/>
    <w:rsid w:val="00775C20"/>
    <w:rsid w:val="0078172C"/>
    <w:rsid w:val="0078352A"/>
    <w:rsid w:val="00783902"/>
    <w:rsid w:val="00783B7B"/>
    <w:rsid w:val="00784381"/>
    <w:rsid w:val="00786DB7"/>
    <w:rsid w:val="00787BBD"/>
    <w:rsid w:val="00794D27"/>
    <w:rsid w:val="00797C60"/>
    <w:rsid w:val="007A1BA3"/>
    <w:rsid w:val="007A5DA9"/>
    <w:rsid w:val="007A785F"/>
    <w:rsid w:val="007B01F0"/>
    <w:rsid w:val="007B5C14"/>
    <w:rsid w:val="007B6997"/>
    <w:rsid w:val="007C4BB9"/>
    <w:rsid w:val="007C4CF1"/>
    <w:rsid w:val="007C76B4"/>
    <w:rsid w:val="007D5010"/>
    <w:rsid w:val="007E0CA6"/>
    <w:rsid w:val="007E129D"/>
    <w:rsid w:val="007E3214"/>
    <w:rsid w:val="007E48BB"/>
    <w:rsid w:val="007F3182"/>
    <w:rsid w:val="007F5798"/>
    <w:rsid w:val="007F689A"/>
    <w:rsid w:val="008056BB"/>
    <w:rsid w:val="008079A0"/>
    <w:rsid w:val="008117E9"/>
    <w:rsid w:val="00812138"/>
    <w:rsid w:val="008263C6"/>
    <w:rsid w:val="00827191"/>
    <w:rsid w:val="00831F01"/>
    <w:rsid w:val="008328C9"/>
    <w:rsid w:val="008417E8"/>
    <w:rsid w:val="00844861"/>
    <w:rsid w:val="0085193D"/>
    <w:rsid w:val="008523FC"/>
    <w:rsid w:val="0086128C"/>
    <w:rsid w:val="008632C1"/>
    <w:rsid w:val="00867EAA"/>
    <w:rsid w:val="00870EF1"/>
    <w:rsid w:val="008712FA"/>
    <w:rsid w:val="00873ADA"/>
    <w:rsid w:val="008765C7"/>
    <w:rsid w:val="00877B3C"/>
    <w:rsid w:val="00877EC8"/>
    <w:rsid w:val="00880005"/>
    <w:rsid w:val="008835B1"/>
    <w:rsid w:val="0088693E"/>
    <w:rsid w:val="00892439"/>
    <w:rsid w:val="00897BA9"/>
    <w:rsid w:val="008A4EF2"/>
    <w:rsid w:val="008B1C32"/>
    <w:rsid w:val="008B2C3B"/>
    <w:rsid w:val="008B2D3E"/>
    <w:rsid w:val="008B313E"/>
    <w:rsid w:val="008B7BDB"/>
    <w:rsid w:val="008C4225"/>
    <w:rsid w:val="008D3763"/>
    <w:rsid w:val="008D46DB"/>
    <w:rsid w:val="008D4EB6"/>
    <w:rsid w:val="008D5950"/>
    <w:rsid w:val="008E1629"/>
    <w:rsid w:val="008E777A"/>
    <w:rsid w:val="0090219E"/>
    <w:rsid w:val="00903011"/>
    <w:rsid w:val="00904C5D"/>
    <w:rsid w:val="00906AAE"/>
    <w:rsid w:val="00906ED3"/>
    <w:rsid w:val="009163B5"/>
    <w:rsid w:val="009169EF"/>
    <w:rsid w:val="00916F39"/>
    <w:rsid w:val="00921CEF"/>
    <w:rsid w:val="009258F7"/>
    <w:rsid w:val="00931049"/>
    <w:rsid w:val="00931EC2"/>
    <w:rsid w:val="0093374A"/>
    <w:rsid w:val="009416F8"/>
    <w:rsid w:val="00943490"/>
    <w:rsid w:val="00945612"/>
    <w:rsid w:val="00945BC3"/>
    <w:rsid w:val="00945C6D"/>
    <w:rsid w:val="009577E7"/>
    <w:rsid w:val="0096209F"/>
    <w:rsid w:val="00983EF6"/>
    <w:rsid w:val="00993CF1"/>
    <w:rsid w:val="009A1C29"/>
    <w:rsid w:val="009A37A0"/>
    <w:rsid w:val="009A4301"/>
    <w:rsid w:val="009A7257"/>
    <w:rsid w:val="009C78F7"/>
    <w:rsid w:val="009D35D3"/>
    <w:rsid w:val="009D7EB3"/>
    <w:rsid w:val="009E4FD0"/>
    <w:rsid w:val="009F6E8E"/>
    <w:rsid w:val="00A01F5A"/>
    <w:rsid w:val="00A05A6D"/>
    <w:rsid w:val="00A11939"/>
    <w:rsid w:val="00A16548"/>
    <w:rsid w:val="00A217BA"/>
    <w:rsid w:val="00A2597A"/>
    <w:rsid w:val="00A27B5F"/>
    <w:rsid w:val="00A33C15"/>
    <w:rsid w:val="00A36339"/>
    <w:rsid w:val="00A4405F"/>
    <w:rsid w:val="00A63ECA"/>
    <w:rsid w:val="00A75347"/>
    <w:rsid w:val="00A7611C"/>
    <w:rsid w:val="00A8438A"/>
    <w:rsid w:val="00A86840"/>
    <w:rsid w:val="00A86A6C"/>
    <w:rsid w:val="00A94C8B"/>
    <w:rsid w:val="00A95ED1"/>
    <w:rsid w:val="00A97E62"/>
    <w:rsid w:val="00AA4D15"/>
    <w:rsid w:val="00AA4F6E"/>
    <w:rsid w:val="00AB0C8A"/>
    <w:rsid w:val="00AC208C"/>
    <w:rsid w:val="00AC2F5F"/>
    <w:rsid w:val="00AC4ABB"/>
    <w:rsid w:val="00AC5046"/>
    <w:rsid w:val="00AD26EE"/>
    <w:rsid w:val="00AF55A1"/>
    <w:rsid w:val="00AF6CD8"/>
    <w:rsid w:val="00AF7E20"/>
    <w:rsid w:val="00B049BF"/>
    <w:rsid w:val="00B05BC9"/>
    <w:rsid w:val="00B11A1F"/>
    <w:rsid w:val="00B13A92"/>
    <w:rsid w:val="00B17585"/>
    <w:rsid w:val="00B179A6"/>
    <w:rsid w:val="00B21C44"/>
    <w:rsid w:val="00B26139"/>
    <w:rsid w:val="00B32341"/>
    <w:rsid w:val="00B37F37"/>
    <w:rsid w:val="00B421FC"/>
    <w:rsid w:val="00B46A32"/>
    <w:rsid w:val="00B65F15"/>
    <w:rsid w:val="00B67ACA"/>
    <w:rsid w:val="00B74884"/>
    <w:rsid w:val="00B773BB"/>
    <w:rsid w:val="00B84972"/>
    <w:rsid w:val="00B85AB2"/>
    <w:rsid w:val="00B94D49"/>
    <w:rsid w:val="00B95391"/>
    <w:rsid w:val="00B9656E"/>
    <w:rsid w:val="00B969A5"/>
    <w:rsid w:val="00B9742E"/>
    <w:rsid w:val="00B97528"/>
    <w:rsid w:val="00BA387B"/>
    <w:rsid w:val="00BA393D"/>
    <w:rsid w:val="00BA6694"/>
    <w:rsid w:val="00BB1EDA"/>
    <w:rsid w:val="00BB403D"/>
    <w:rsid w:val="00BB5644"/>
    <w:rsid w:val="00BB597D"/>
    <w:rsid w:val="00BC2F98"/>
    <w:rsid w:val="00BC5BFD"/>
    <w:rsid w:val="00BD0804"/>
    <w:rsid w:val="00BD2D66"/>
    <w:rsid w:val="00BD4BD4"/>
    <w:rsid w:val="00BE3A58"/>
    <w:rsid w:val="00BF2F5A"/>
    <w:rsid w:val="00C00120"/>
    <w:rsid w:val="00C05450"/>
    <w:rsid w:val="00C05505"/>
    <w:rsid w:val="00C10BF5"/>
    <w:rsid w:val="00C12959"/>
    <w:rsid w:val="00C13A69"/>
    <w:rsid w:val="00C2183F"/>
    <w:rsid w:val="00C21B26"/>
    <w:rsid w:val="00C3199C"/>
    <w:rsid w:val="00C31C4F"/>
    <w:rsid w:val="00C34CD9"/>
    <w:rsid w:val="00C35050"/>
    <w:rsid w:val="00C43860"/>
    <w:rsid w:val="00C460FC"/>
    <w:rsid w:val="00C52F6E"/>
    <w:rsid w:val="00C53376"/>
    <w:rsid w:val="00C53B9F"/>
    <w:rsid w:val="00C552B1"/>
    <w:rsid w:val="00C56BBF"/>
    <w:rsid w:val="00C571F0"/>
    <w:rsid w:val="00C67BBF"/>
    <w:rsid w:val="00C72B95"/>
    <w:rsid w:val="00C730B1"/>
    <w:rsid w:val="00C80287"/>
    <w:rsid w:val="00C811A8"/>
    <w:rsid w:val="00C81B57"/>
    <w:rsid w:val="00C81B8A"/>
    <w:rsid w:val="00C87BEC"/>
    <w:rsid w:val="00C92478"/>
    <w:rsid w:val="00C92FD5"/>
    <w:rsid w:val="00CA0BA0"/>
    <w:rsid w:val="00CA5FD8"/>
    <w:rsid w:val="00CB05FC"/>
    <w:rsid w:val="00CB3C19"/>
    <w:rsid w:val="00CB6977"/>
    <w:rsid w:val="00CB72DC"/>
    <w:rsid w:val="00CC2486"/>
    <w:rsid w:val="00CC5125"/>
    <w:rsid w:val="00CD0BA2"/>
    <w:rsid w:val="00CD1CD6"/>
    <w:rsid w:val="00CD22A8"/>
    <w:rsid w:val="00CE1FD8"/>
    <w:rsid w:val="00CE4559"/>
    <w:rsid w:val="00CE54CA"/>
    <w:rsid w:val="00CE5E38"/>
    <w:rsid w:val="00CF02B8"/>
    <w:rsid w:val="00D05213"/>
    <w:rsid w:val="00D1074A"/>
    <w:rsid w:val="00D11878"/>
    <w:rsid w:val="00D140E9"/>
    <w:rsid w:val="00D14347"/>
    <w:rsid w:val="00D150ED"/>
    <w:rsid w:val="00D16C42"/>
    <w:rsid w:val="00D20C8D"/>
    <w:rsid w:val="00D2134D"/>
    <w:rsid w:val="00D2652E"/>
    <w:rsid w:val="00D2707B"/>
    <w:rsid w:val="00D3515D"/>
    <w:rsid w:val="00D35C1A"/>
    <w:rsid w:val="00D363AA"/>
    <w:rsid w:val="00D36961"/>
    <w:rsid w:val="00D44C50"/>
    <w:rsid w:val="00D459D0"/>
    <w:rsid w:val="00D47308"/>
    <w:rsid w:val="00D56ED1"/>
    <w:rsid w:val="00D61D5A"/>
    <w:rsid w:val="00D67B7F"/>
    <w:rsid w:val="00D717CB"/>
    <w:rsid w:val="00D74852"/>
    <w:rsid w:val="00D80049"/>
    <w:rsid w:val="00D80997"/>
    <w:rsid w:val="00D84D38"/>
    <w:rsid w:val="00D85898"/>
    <w:rsid w:val="00D91199"/>
    <w:rsid w:val="00D9589A"/>
    <w:rsid w:val="00DA0506"/>
    <w:rsid w:val="00DA63EB"/>
    <w:rsid w:val="00DB5787"/>
    <w:rsid w:val="00DB7DFF"/>
    <w:rsid w:val="00DB7E8E"/>
    <w:rsid w:val="00DD059E"/>
    <w:rsid w:val="00DD16FB"/>
    <w:rsid w:val="00DD79A6"/>
    <w:rsid w:val="00DE0033"/>
    <w:rsid w:val="00DE0114"/>
    <w:rsid w:val="00DE07FC"/>
    <w:rsid w:val="00DE1864"/>
    <w:rsid w:val="00DE242E"/>
    <w:rsid w:val="00DF2A00"/>
    <w:rsid w:val="00DF2EA5"/>
    <w:rsid w:val="00DF51A3"/>
    <w:rsid w:val="00DF79C9"/>
    <w:rsid w:val="00DF79FC"/>
    <w:rsid w:val="00DF7C8E"/>
    <w:rsid w:val="00E00501"/>
    <w:rsid w:val="00E00A72"/>
    <w:rsid w:val="00E01B1B"/>
    <w:rsid w:val="00E021BD"/>
    <w:rsid w:val="00E04FA4"/>
    <w:rsid w:val="00E133E9"/>
    <w:rsid w:val="00E2245D"/>
    <w:rsid w:val="00E23E7C"/>
    <w:rsid w:val="00E27715"/>
    <w:rsid w:val="00E323A7"/>
    <w:rsid w:val="00E36975"/>
    <w:rsid w:val="00E41972"/>
    <w:rsid w:val="00E41E88"/>
    <w:rsid w:val="00E41F21"/>
    <w:rsid w:val="00E44C53"/>
    <w:rsid w:val="00E50828"/>
    <w:rsid w:val="00E510FF"/>
    <w:rsid w:val="00E60F20"/>
    <w:rsid w:val="00E61BBC"/>
    <w:rsid w:val="00E63456"/>
    <w:rsid w:val="00E67A51"/>
    <w:rsid w:val="00E70B3D"/>
    <w:rsid w:val="00E75225"/>
    <w:rsid w:val="00E8158D"/>
    <w:rsid w:val="00E82FE3"/>
    <w:rsid w:val="00E83A37"/>
    <w:rsid w:val="00E90363"/>
    <w:rsid w:val="00E90B20"/>
    <w:rsid w:val="00E93931"/>
    <w:rsid w:val="00E94766"/>
    <w:rsid w:val="00E94D6C"/>
    <w:rsid w:val="00E96FD1"/>
    <w:rsid w:val="00E977A3"/>
    <w:rsid w:val="00EA2BB5"/>
    <w:rsid w:val="00EB2C20"/>
    <w:rsid w:val="00EB52DF"/>
    <w:rsid w:val="00EC0E24"/>
    <w:rsid w:val="00EC170B"/>
    <w:rsid w:val="00EC2E9D"/>
    <w:rsid w:val="00EC3A8E"/>
    <w:rsid w:val="00EC4C00"/>
    <w:rsid w:val="00ED1DB9"/>
    <w:rsid w:val="00ED2ADC"/>
    <w:rsid w:val="00ED39DD"/>
    <w:rsid w:val="00ED62B4"/>
    <w:rsid w:val="00EE20BC"/>
    <w:rsid w:val="00F0014E"/>
    <w:rsid w:val="00F06762"/>
    <w:rsid w:val="00F06EF1"/>
    <w:rsid w:val="00F10C52"/>
    <w:rsid w:val="00F166F4"/>
    <w:rsid w:val="00F16EA5"/>
    <w:rsid w:val="00F21968"/>
    <w:rsid w:val="00F23E3D"/>
    <w:rsid w:val="00F26BA9"/>
    <w:rsid w:val="00F27AD9"/>
    <w:rsid w:val="00F32EA1"/>
    <w:rsid w:val="00F35FE1"/>
    <w:rsid w:val="00F47586"/>
    <w:rsid w:val="00F52169"/>
    <w:rsid w:val="00F54A3B"/>
    <w:rsid w:val="00F60852"/>
    <w:rsid w:val="00F61037"/>
    <w:rsid w:val="00F64760"/>
    <w:rsid w:val="00F7204F"/>
    <w:rsid w:val="00F73D8D"/>
    <w:rsid w:val="00F82123"/>
    <w:rsid w:val="00F94407"/>
    <w:rsid w:val="00F9447A"/>
    <w:rsid w:val="00F95613"/>
    <w:rsid w:val="00FA2159"/>
    <w:rsid w:val="00FA38A0"/>
    <w:rsid w:val="00FA7A59"/>
    <w:rsid w:val="00FB3546"/>
    <w:rsid w:val="00FC51AA"/>
    <w:rsid w:val="00FD1BFF"/>
    <w:rsid w:val="00FD519D"/>
    <w:rsid w:val="00FD5704"/>
    <w:rsid w:val="00FD6581"/>
    <w:rsid w:val="00FD78E1"/>
    <w:rsid w:val="00FE0C8F"/>
    <w:rsid w:val="00FE373A"/>
    <w:rsid w:val="00FE4720"/>
    <w:rsid w:val="00FE4B36"/>
    <w:rsid w:val="00FE7B8B"/>
    <w:rsid w:val="00FF009F"/>
    <w:rsid w:val="00FF0EF1"/>
    <w:rsid w:val="00FF0F46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4B9285"/>
  <w15:docId w15:val="{034A05EE-7825-4F25-AE88-D5BDBD23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AF7"/>
  </w:style>
  <w:style w:type="paragraph" w:styleId="Ttulo1">
    <w:name w:val="heading 1"/>
    <w:basedOn w:val="Normal"/>
    <w:next w:val="Normal"/>
    <w:link w:val="Ttulo1Car"/>
    <w:uiPriority w:val="9"/>
    <w:qFormat/>
    <w:rsid w:val="00E00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3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2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2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620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20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209F"/>
    <w:rPr>
      <w:vertAlign w:val="superscript"/>
    </w:rPr>
  </w:style>
  <w:style w:type="table" w:styleId="Tablaconcuadrcula">
    <w:name w:val="Table Grid"/>
    <w:basedOn w:val="Tablanormal"/>
    <w:uiPriority w:val="59"/>
    <w:rsid w:val="00E0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E01B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7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7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7B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7B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B3C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6343A2"/>
  </w:style>
  <w:style w:type="character" w:customStyle="1" w:styleId="Ttulo3Car">
    <w:name w:val="Título 3 Car"/>
    <w:basedOn w:val="Fuentedeprrafopredeter"/>
    <w:link w:val="Ttulo3"/>
    <w:uiPriority w:val="9"/>
    <w:rsid w:val="00B261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B26139"/>
    <w:rPr>
      <w:color w:val="0000FF"/>
      <w:u w:val="single"/>
    </w:rPr>
  </w:style>
  <w:style w:type="paragraph" w:customStyle="1" w:styleId="Default">
    <w:name w:val="Default"/>
    <w:rsid w:val="00187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0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E0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00501"/>
  </w:style>
  <w:style w:type="character" w:styleId="Textoennegrita">
    <w:name w:val="Strong"/>
    <w:basedOn w:val="Fuentedeprrafopredeter"/>
    <w:uiPriority w:val="22"/>
    <w:qFormat/>
    <w:rsid w:val="00E00501"/>
    <w:rPr>
      <w:b/>
      <w:bCs/>
    </w:rPr>
  </w:style>
  <w:style w:type="character" w:customStyle="1" w:styleId="highlightword0">
    <w:name w:val="highlight_word_0"/>
    <w:basedOn w:val="Fuentedeprrafopredeter"/>
    <w:rsid w:val="005243CC"/>
  </w:style>
  <w:style w:type="character" w:customStyle="1" w:styleId="highlightword1">
    <w:name w:val="highlight_word_1"/>
    <w:basedOn w:val="Fuentedeprrafopredeter"/>
    <w:rsid w:val="005243CC"/>
  </w:style>
  <w:style w:type="character" w:customStyle="1" w:styleId="tr">
    <w:name w:val="tr"/>
    <w:basedOn w:val="Fuentedeprrafopredeter"/>
    <w:rsid w:val="00545424"/>
  </w:style>
  <w:style w:type="character" w:customStyle="1" w:styleId="Ttulo2Car">
    <w:name w:val="Título 2 Car"/>
    <w:basedOn w:val="Fuentedeprrafopredeter"/>
    <w:link w:val="Ttulo2"/>
    <w:uiPriority w:val="9"/>
    <w:semiHidden/>
    <w:rsid w:val="00753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753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283">
              <w:marLeft w:val="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228">
                      <w:marLeft w:val="0"/>
                      <w:marRight w:val="0"/>
                      <w:marTop w:val="0"/>
                      <w:marBottom w:val="172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11657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33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Multiple-criteria_decision_analysi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Fli09</b:Tag>
    <b:SourceType>Book</b:SourceType>
    <b:Guid>{46DAE20A-2AFF-48FE-8A44-7A517454D0B5}</b:Guid>
    <b:LCID>uz-Cyrl-UZ</b:LCID>
    <b:Author>
      <b:Author>
        <b:NameList>
          <b:Person>
            <b:Last>Flick</b:Last>
            <b:First>U.</b:First>
          </b:Person>
        </b:NameList>
      </b:Author>
    </b:Author>
    <b:Title>Introducción a la investigación cualitativa</b:Title>
    <b:Year>2012</b:Year>
    <b:City>Madrid</b:City>
    <b:Publisher>Ediciones Morata, S.L.</b:Publisher>
    <b:RefOrder>11</b:RefOrder>
  </b:Source>
  <b:Source>
    <b:Tag>Ban03</b:Tag>
    <b:SourceType>JournalArticle</b:SourceType>
    <b:Guid>{E90530B0-DA40-4E98-AF80-41CAAAC5D4A1}</b:Guid>
    <b:LCID>uz-Cyrl-UZ</b:LCID>
    <b:Author>
      <b:Author>
        <b:NameList>
          <b:Person>
            <b:Last>Banta</b:Last>
            <b:First>D.</b:First>
          </b:Person>
        </b:NameList>
      </b:Author>
    </b:Author>
    <b:Title>The development of health technology assessment</b:Title>
    <b:Year>2003</b:Year>
    <b:Volume>63</b:Volume>
    <b:Issue>2</b:Issue>
    <b:Pages>121-132</b:Pages>
    <b:RefOrder>5</b:RefOrder>
  </b:Source>
  <b:Source>
    <b:Tag>Ban09</b:Tag>
    <b:SourceType>JournalArticle</b:SourceType>
    <b:Guid>{DD95C7A1-BF49-4F1B-90F0-CDED21ED9B5E}</b:Guid>
    <b:LCID>uz-Cyrl-UZ</b:LCID>
    <b:Author>
      <b:Author>
        <b:NameList>
          <b:Person>
            <b:Last>Banta</b:Last>
            <b:First>D.</b:First>
          </b:Person>
        </b:NameList>
      </b:Author>
    </b:Author>
    <b:Title>What is technology assessment?</b:Title>
    <b:Year>2009</b:Year>
    <b:Volume>25</b:Volume>
    <b:JournalName>International Journal of Technology Assessment in Health Care</b:JournalName>
    <b:Pages>7-9</b:Pages>
    <b:RefOrder>3</b:RefOrder>
  </b:Source>
  <b:Source>
    <b:Tag>Com13</b:Tag>
    <b:SourceType>DocumentFromInternetSite</b:SourceType>
    <b:Guid>{1082FB9A-25A9-444F-AF85-5CC3652EA6FB}</b:Guid>
    <b:LCID>uz-Cyrl-UZ</b:LCID>
    <b:Author>
      <b:Author>
        <b:NameList>
          <b:Person>
            <b:Last>Comisión Nacional de Evaluación de Tecnologías Sanitarias</b:Last>
            <b:First>MINSAL.</b:First>
          </b:Person>
        </b:NameList>
      </b:Author>
      <b:ProducerName>
        <b:NameList>
          <b:Person>
            <b:Last>Salud</b:Last>
            <b:First>Ministerio</b:First>
            <b:Middle>de</b:Middle>
          </b:Person>
        </b:NameList>
      </b:ProducerName>
    </b:Author>
    <b:Title>Propuesta de un modelo de implementación e institucionalización de la Evaluación de Tecnologías Sanitarias en Chile</b:Title>
    <b:City>Santiago</b:City>
    <b:Year>2013</b:Year>
    <b:Institution>Ministerio de Salud</b:Institution>
    <b:YearAccessed>2014</b:YearAccessed>
    <b:URL>http://web.minsal.cl/sites/default/files/files/InformeFinalPropuestaETESAChile.pdf</b:URL>
    <b:RefOrder>10</b:RefOrder>
  </b:Source>
  <b:Source>
    <b:Tag>Dan00</b:Tag>
    <b:SourceType>JournalArticle</b:SourceType>
    <b:Guid>{74251E26-C225-4907-913B-5BDB55504A9E}</b:Guid>
    <b:LCID>uz-Cyrl-UZ</b:LCID>
    <b:Author>
      <b:Author>
        <b:NameList>
          <b:Person>
            <b:Last>Daniels</b:Last>
            <b:First>N.</b:First>
          </b:Person>
        </b:NameList>
      </b:Author>
    </b:Author>
    <b:Title>Accountability for reasonableness: Establishing a fair process for priority setting is easier than agreeing on principles.</b:Title>
    <b:Year>2000</b:Year>
    <b:Volume>321</b:Volume>
    <b:Pages>1300-1301</b:Pages>
    <b:JournalName>British Medical Journal</b:JournalName>
    <b:RefOrder>1</b:RefOrder>
  </b:Source>
  <b:Source>
    <b:Tag>Dru08</b:Tag>
    <b:SourceType>JournalArticle</b:SourceType>
    <b:Guid>{C5EA0619-A9F2-4D45-8318-0096C555AE68}</b:Guid>
    <b:LCID>uz-Cyrl-UZ</b:LCID>
    <b:Author>
      <b:Author>
        <b:NameList>
          <b:Person>
            <b:Last>Drummond</b:Last>
            <b:First>M</b:First>
          </b:Person>
          <b:Person>
            <b:Last>Schwartz</b:Last>
            <b:First>J</b:First>
            <b:Middle>S</b:Middle>
          </b:Person>
          <b:Person>
            <b:Last>Jonsson</b:Last>
            <b:First>B</b:First>
          </b:Person>
          <b:Person>
            <b:Last>Luce</b:Last>
            <b:First>B</b:First>
          </b:Person>
          <b:Person>
            <b:Last>Neumann</b:Last>
            <b:First>P</b:First>
            <b:Middle>J</b:Middle>
          </b:Person>
          <b:Person>
            <b:Last>Siebert</b:Last>
            <b:First>U</b:First>
          </b:Person>
          <b:Person>
            <b:Last>Sullivan</b:Last>
            <b:First>S</b:First>
          </b:Person>
        </b:NameList>
      </b:Author>
    </b:Author>
    <b:Title>Key principles for the improved conduct of health technology assessments for resource allocation decisions</b:Title>
    <b:Year>2008</b:Year>
    <b:Volume>24</b:Volume>
    <b:JournalName>International Journal of Health Technology Assessment  in Health Care</b:JournalName>
    <b:Pages>244-258</b:Pages>
    <b:RefOrder>4</b:RefOrder>
  </b:Source>
  <b:Source>
    <b:Tag>INA12</b:Tag>
    <b:SourceType>InternetSite</b:SourceType>
    <b:Guid>{414125E9-07A7-44D4-9B67-0D9578A756B0}</b:Guid>
    <b:LCID>uz-Cyrl-UZ</b:LCID>
    <b:Author>
      <b:Author>
        <b:NameList>
          <b:Person>
            <b:Last>INAHTA</b:Last>
          </b:Person>
        </b:NameList>
      </b:Author>
    </b:Author>
    <b:Title>The International Network of Agencies for Health Technology Assessment</b:Title>
    <b:Year>2012</b:Year>
    <b:YearAccessed>2012</b:YearAccessed>
    <b:MonthAccessed>May</b:MonthAccessed>
    <b:URL>http://www.inahta.net/</b:URL>
    <b:RefOrder>2</b:RefOrder>
  </b:Source>
  <b:Source>
    <b:Tag>Pol00</b:Tag>
    <b:SourceType>Book</b:SourceType>
    <b:Guid>{23ED612E-A832-4C8D-9FE8-D0E0DC604DBC}</b:Guid>
    <b:LCID>uz-Cyrl-UZ</b:LCID>
    <b:Author>
      <b:Author>
        <b:NameList>
          <b:Person>
            <b:Last>Polit</b:Last>
            <b:First>D</b:First>
            <b:Middle>F</b:Middle>
          </b:Person>
          <b:Person>
            <b:Last>Hungler</b:Last>
            <b:First>B</b:First>
            <b:Middle>P</b:Middle>
          </b:Person>
        </b:NameList>
      </b:Author>
    </b:Author>
    <b:Title>Investigación científica en ciencias de la salud</b:Title>
    <b:Year>2000</b:Year>
    <b:City>México</b:City>
    <b:Publisher>McGraw-Hill Interamericana Editores, S.A.</b:Publisher>
    <b:RefOrder>12</b:RefOrder>
  </b:Source>
  <b:Source>
    <b:Tag>Str02</b:Tag>
    <b:SourceType>Book</b:SourceType>
    <b:Guid>{1D24522A-0041-47F1-8726-DE9B8FDE050B}</b:Guid>
    <b:LCID>uz-Cyrl-UZ</b:LCID>
    <b:Author>
      <b:Author>
        <b:NameList>
          <b:Person>
            <b:Last>Strauss</b:Last>
            <b:First>A</b:First>
          </b:Person>
          <b:Person>
            <b:Last>Corbin</b:Last>
            <b:First>J</b:First>
          </b:Person>
        </b:NameList>
      </b:Author>
    </b:Author>
    <b:Title>Bases de la investigación cualitativa. Técnicas y procedimientos para desarrollar la teorí fundamentada.</b:Title>
    <b:Year>2002</b:Year>
    <b:City>Medellín, Colombia</b:City>
    <b:Publisher>Editorial Universidad de Antioquia</b:Publisher>
    <b:RefOrder>14</b:RefOrder>
  </b:Source>
  <b:Source>
    <b:Tag>Kuh14</b:Tag>
    <b:SourceType>JournalArticle</b:SourceType>
    <b:Guid>{1B047265-AF2A-4FED-93A2-13C98E5CD854}</b:Guid>
    <b:LCID>uz-Cyrl-UZ</b:LCID>
    <b:Author>
      <b:Author>
        <b:NameList>
          <b:Person>
            <b:Last>Kuhn-Barrientos</b:Last>
            <b:First>L</b:First>
          </b:Person>
        </b:NameList>
      </b:Author>
    </b:Author>
    <b:Title>Evaluación de Tecnologías Sanitarias: marco conceptual y perspectiva global</b:Title>
    <b:Year>2014</b:Year>
    <b:Volume>142</b:Volume>
    <b:JournalName>Revista Médica de Chile</b:JournalName>
    <b:Pages>11-15</b:Pages>
    <b:RefOrder>6</b:RefOrder>
  </b:Source>
  <b:Source>
    <b:Tag>Cas14</b:Tag>
    <b:SourceType>JournalArticle</b:SourceType>
    <b:Guid>{DE9028B9-A33F-49BF-AFB2-49F49184CC95}</b:Guid>
    <b:LCID>uz-Cyrl-UZ</b:LCID>
    <b:Author>
      <b:Author>
        <b:NameList>
          <b:Person>
            <b:Last>Castillo-Riquelme</b:Last>
            <b:First>M</b:First>
          </b:Person>
          <b:Person>
            <b:Last>Santelices</b:Last>
            <b:First>E</b:First>
          </b:Person>
        </b:NameList>
      </b:Author>
    </b:Author>
    <b:Title>Fundamentos para la Institucionalización de la Evaluación de Tecnologías Sanitarias en Chile</b:Title>
    <b:Year>2014</b:Year>
    <b:Volume>142</b:Volume>
    <b:JournalName>Revista Medica de Chile</b:JournalName>
    <b:Pages>50-54</b:Pages>
    <b:RefOrder>7</b:RefOrder>
  </b:Source>
  <b:Source>
    <b:Tag>Ins14</b:Tag>
    <b:SourceType>Book</b:SourceType>
    <b:Guid>{CC4F8DED-B9EC-422D-AF68-1DC0F8E5CD4C}</b:Guid>
    <b:LCID>uz-Cyrl-UZ</b:LCID>
    <b:Author>
      <b:Author>
        <b:Corporate>Instituto de Evaluación Tecnológica en Salud</b:Corporate>
      </b:Author>
    </b:Author>
    <b:Title>Manual Metodológico: Participación y Deliberación</b:Title>
    <b:Year>2014</b:Year>
    <b:URL>http://www.iets.org.co/Manuales/Manuales/Manual%20Participacio%CC%81n%2030%20sep.pdf</b:URL>
    <b:City>Bogotá D.C.</b:City>
    <b:Publisher>IETS</b:Publisher>
    <b:RefOrder>15</b:RefOrder>
  </b:Source>
  <b:Source>
    <b:Tag>Can15</b:Tag>
    <b:SourceType>InternetSite</b:SourceType>
    <b:Guid>{8D2EFC21-A5A1-4469-B7B9-7ABD9B958429}</b:Guid>
    <b:LCID>uz-Cyrl-UZ</b:LCID>
    <b:Author>
      <b:Author>
        <b:Corporate>Canadian Agency for Drugs and Technologies in Health</b:Corporate>
      </b:Author>
    </b:Author>
    <b:Title>Providing Input to CADTH</b:Title>
    <b:Year>2015</b:Year>
    <b:YearAccessed>2015</b:YearAccessed>
    <b:MonthAccessed>Mayo</b:MonthAccessed>
    <b:DayAccessed>7</b:DayAccessed>
    <b:URL>https://www.cadth.ca/provide-input</b:URL>
    <b:RefOrder>16</b:RefOrder>
  </b:Source>
  <b:Source>
    <b:Tag>Nat15</b:Tag>
    <b:SourceType>DocumentFromInternetSite</b:SourceType>
    <b:Guid>{855B2413-13B8-4C6F-B29F-E2DC587FD15A}</b:Guid>
    <b:LCID>uz-Cyrl-UZ</b:LCID>
    <b:Author>
      <b:Author>
        <b:Corporate>National Institutional for Health and Clinical Excellence</b:Corporate>
      </b:Author>
    </b:Author>
    <b:Title>Social Value Judgements: Principles for the development of NICE guidance</b:Title>
    <b:YearAccessed>2015</b:YearAccessed>
    <b:MonthAccessed>May</b:MonthAccessed>
    <b:DayAccessed>14</b:DayAccessed>
    <b:URL>https://www.nice.org.uk/media/default/About/what-we-do/Research-and-development/Social-Value-Judgements-principles-for-the-development-of-NICE-guidance.pdf</b:URL>
    <b:RefOrder>17</b:RefOrder>
  </b:Source>
  <b:Source>
    <b:Tag>Est</b:Tag>
    <b:SourceType>Misc</b:SourceType>
    <b:Guid>{41150CEC-8403-414E-AA5F-6FCDF932E987}</b:Guid>
    <b:LCID>uz-Cyrl-UZ</b:LCID>
    <b:Author>
      <b:Author>
        <b:NameList>
          <b:Person>
            <b:Last>Chile.</b:Last>
            <b:First>Estado</b:First>
            <b:Middle>de</b:Middle>
          </b:Person>
        </b:NameList>
      </b:Author>
    </b:Author>
    <b:Title>Ley 19.966/2004 de 03 de Septiembre, “Establece un Régimen de Garantías en Salud”. Salud”. (Biblioteca del Congreso Nacional).</b:Title>
    <b:RefOrder>8</b:RefOrder>
  </b:Source>
  <b:Source>
    <b:Tag>Min11</b:Tag>
    <b:SourceType>Report</b:SourceType>
    <b:Guid>{D8A950C1-FB12-4968-B02D-9F191F640094}</b:Guid>
    <b:LCID>uz-Cyrl-UZ</b:LCID>
    <b:Author>
      <b:Author>
        <b:Corporate>Ministerio de Salud.</b:Corporate>
      </b:Author>
    </b:Author>
    <b:Title>Revisión del Proceso de Priorización de las Garantías Explicitas en Salud (GES)</b:Title>
    <b:Year>2011</b:Year>
    <b:City>Santiago</b:City>
    <b:Publisher>Ministerio de Salud</b:Publisher>
    <b:RefOrder>9</b:RefOrder>
  </b:Source>
  <b:Source>
    <b:Tag>May95</b:Tag>
    <b:SourceType>JournalArticle</b:SourceType>
    <b:Guid>{863030AB-0147-4C77-A6FF-2C875F59FD8A}</b:Guid>
    <b:LCID>uz-Cyrl-UZ</b:LCID>
    <b:Author>
      <b:Author>
        <b:NameList>
          <b:Person>
            <b:Last>Mays N</b:Last>
            <b:First>Pope</b:First>
            <b:Middle>C.</b:Middle>
          </b:Person>
        </b:NameList>
      </b:Author>
    </b:Author>
    <b:Title>Rigour and qualitative research</b:Title>
    <b:Year>1995</b:Year>
    <b:Volume>311</b:Volume>
    <b:Issue>109-112</b:Issue>
    <b:JournalName>BMJ</b:JournalName>
    <b:RefOrder>13</b:RefOrder>
  </b:Source>
</b:Sources>
</file>

<file path=customXml/itemProps1.xml><?xml version="1.0" encoding="utf-8"?>
<ds:datastoreItem xmlns:ds="http://schemas.openxmlformats.org/officeDocument/2006/customXml" ds:itemID="{035C3A4F-413E-7245-8479-9EF6764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Constanza Lavín Asenjo</cp:lastModifiedBy>
  <cp:revision>2</cp:revision>
  <dcterms:created xsi:type="dcterms:W3CDTF">2017-06-05T13:25:00Z</dcterms:created>
  <dcterms:modified xsi:type="dcterms:W3CDTF">2017-06-05T13:25:00Z</dcterms:modified>
</cp:coreProperties>
</file>