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15" w:rsidRPr="00E72F4F" w:rsidRDefault="00794873">
      <w:pPr>
        <w:rPr>
          <w:sz w:val="20"/>
          <w:szCs w:val="20"/>
          <w:lang w:val="en-US"/>
        </w:rPr>
      </w:pPr>
      <w:r w:rsidRPr="00E72F4F">
        <w:rPr>
          <w:b/>
          <w:sz w:val="20"/>
          <w:szCs w:val="20"/>
          <w:lang w:val="en-US"/>
        </w:rPr>
        <w:t>Supplementary Table</w:t>
      </w:r>
      <w:r w:rsidR="009456DD">
        <w:rPr>
          <w:b/>
          <w:sz w:val="20"/>
          <w:szCs w:val="20"/>
          <w:lang w:val="en-US"/>
        </w:rPr>
        <w:t xml:space="preserve"> 6</w:t>
      </w:r>
      <w:bookmarkStart w:id="0" w:name="_GoBack"/>
      <w:bookmarkEnd w:id="0"/>
      <w:r w:rsidRPr="00E72F4F">
        <w:rPr>
          <w:b/>
          <w:sz w:val="20"/>
          <w:szCs w:val="20"/>
          <w:lang w:val="en-US"/>
        </w:rPr>
        <w:t>:</w:t>
      </w:r>
      <w:r w:rsidRPr="00E72F4F">
        <w:rPr>
          <w:sz w:val="20"/>
          <w:szCs w:val="20"/>
          <w:lang w:val="en-US"/>
        </w:rPr>
        <w:t xml:space="preserve"> </w:t>
      </w:r>
      <w:r w:rsidR="00BB702A" w:rsidRPr="00E72F4F">
        <w:rPr>
          <w:sz w:val="20"/>
          <w:szCs w:val="20"/>
          <w:lang w:val="en-US"/>
        </w:rPr>
        <w:t>Abbreviations</w:t>
      </w:r>
      <w:r w:rsidRPr="00E72F4F">
        <w:rPr>
          <w:sz w:val="20"/>
          <w:szCs w:val="20"/>
          <w:lang w:val="en-US"/>
        </w:rPr>
        <w:t xml:space="preserve"> of included institutions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6804"/>
      </w:tblGrid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EC37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Gemelli</w:t>
            </w:r>
            <w:proofErr w:type="spellEnd"/>
            <w:r w:rsidR="00AE5FE4"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UVT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EC37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HTA Unit in A.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Gemelli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Teaching Hospital 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AAZ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Agencija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za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kvalitetu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akreditaciju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zdravstvu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socijalnoj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skrbi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 Agency for Quality and Accreditation in Health Care and Social Welfare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AETS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Agencia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Evaluación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Tecnologias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Sanitarias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Agency for Health Technology Assessment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AETSA 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Agencia de Evaluación de Tecnologías Sanitarias de Andalucía/ Andalusian Agency for Health Technology Assessment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AE5FE4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Agenas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Agenzia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Nazionale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Servizi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Sanitari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Regionali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National Agency for Regional Health Services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AOTMiT (former: AOTM)</w:t>
            </w:r>
            <w:r w:rsidR="00E72F4F"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186D1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Agencja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Oceny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Technologii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Medycznych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Taryfikacji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 Agency for Health Technology Assessment and Tariff System </w:t>
            </w:r>
          </w:p>
          <w:p w:rsidR="005D5DA2" w:rsidRPr="00244274" w:rsidRDefault="005D5DA2" w:rsidP="002068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(former: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Agencja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Oceny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Technologii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Medycznych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/ Agency for Health Technology Assessment)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F225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AQuAS</w:t>
            </w:r>
            <w:proofErr w:type="spellEnd"/>
          </w:p>
        </w:tc>
        <w:tc>
          <w:tcPr>
            <w:tcW w:w="6804" w:type="dxa"/>
            <w:vAlign w:val="center"/>
          </w:tcPr>
          <w:p w:rsidR="005D5DA2" w:rsidRPr="00244274" w:rsidRDefault="005D5DA2" w:rsidP="00F225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Agència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Qualitat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Avaluació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Sanitaries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Catalunya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AQuAS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)/ Catalan Agency for Health Information, Assessment, and Quality (CAHIAQ) (former: Catalan Agency for Health Technology Assessment and Research (CAHTA))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ASSR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Agenzia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Sanitaria 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Sociale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Regionale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Regione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Emilia Romagna, Regional Agency for Health and Social Care 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Avalia-t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Axencia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Avaliación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Tecnoloxías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Sanitarias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Galicia/ Galician Agency for HTA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F225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BAZIAN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F22548">
            <w:pP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Bazian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Ltd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BIQG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Bundesinstitut für Qualität im Gesundheitswesen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Centre for Applied Health Services Research and Technology Assessment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CEDIT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Comité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d´Evaluation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 de Diffusion des Innovations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Technologiques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Committee for the Evaluation and Diffusion of Medical Technology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CRD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Centre for reviews and dissemination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DACEHTA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Danish Centre for Health Technology Assessment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DAHTA@DIMDI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Deutsche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Agentur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für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Health Technology Assessment (DAHTA)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beim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Deutschen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Institut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für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Medizinische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Dokumentation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und Information (DIMDI)/ German Agency for HTA at the German Institute for Medical Documentation and Information (DAHTA@DIMDI) 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DPA/MHEC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Directorate for Pharmaceutical Affairs, Ministry for Health, the Elderly and Community Care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FinOHTA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Finnish Office for Health Technology Assessment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G-BA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Gemeinsamer Bundesausschuss/ Federal Joint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Committee</w:t>
            </w:r>
            <w:proofErr w:type="spellEnd"/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HAS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Haute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Autorité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Santé/ French National Authority for Health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HIQA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Health Information and Quality Authority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HIS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Healthcare Improvement Scotland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HTA-HSR/DHTA (CFK)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874A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HTA and Health Services Research, Public Health and Quality Improvement, Central Denmark Region (HTA-HSR/DHTA)/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Folkesundhed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og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Kvalitetsudvikling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(CFK)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HVB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Hauptverband der Österreichischen Sozialversicherungsträger/ Main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Association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of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Austrian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Social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Insurance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Institutions</w:t>
            </w:r>
            <w:proofErr w:type="spellEnd"/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iMTA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iBMG</w:t>
            </w:r>
            <w:proofErr w:type="spellEnd"/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Institute for Medical Technology Assessment/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Instituut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Beleid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&amp; Management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Gezondheidszorg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Institute of Health Policy and Management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IQWiG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Institut für Qualität und Wirtschaftlichkeit im Gesundheitswesen / Institute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for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Quality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and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 xml:space="preserve"> Efficiency in Health Care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KCE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Federaal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Kenniscentrum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Centre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fédéral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d'expertise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Belgian Health Care Knowledge Centre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LBI</w:t>
            </w:r>
            <w:r w:rsidR="00AE5FE4"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-HTA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Ludwig Boltzmann Institute for Health Technology Assessment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MTU/SFOPH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The Medical Technology Unit of the Federal Social Insurance Office Switzerland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NHS LV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National Health Service Latvia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NICE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National Institute for Health and Care Excellence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NIHR_HSC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National Institute for Health Research – Horizon Scanning Centre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NIHR_NETSCC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National Institute for Health Research – Evaluation, Trials and Studies Coordinating Centre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NOKC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Nasjonalt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kunnskapssenter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for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helsetjenesten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Norwegian Knowledge Centre for the Health Services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OGYÉI TEI (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former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: GYEMSZI ETF)</w:t>
            </w:r>
            <w:r w:rsidR="00E72F4F" w:rsidRPr="00244274">
              <w:rPr>
                <w:rFonts w:asciiTheme="minorHAnsi" w:hAnsiTheme="minorHAnsi"/>
                <w:color w:val="000000"/>
                <w:sz w:val="20"/>
                <w:szCs w:val="20"/>
                <w:lang w:val="de-DE"/>
              </w:rPr>
              <w:t>*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A363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sz w:val="20"/>
                <w:szCs w:val="20"/>
              </w:rPr>
              <w:t>Technológia-értékelő</w:t>
            </w:r>
            <w:proofErr w:type="spellEnd"/>
            <w:r w:rsidRPr="002442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sz w:val="20"/>
                <w:szCs w:val="20"/>
              </w:rPr>
              <w:t>Főosztály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National Institute of Pharmacy and Nutrition, Department of HTA</w:t>
            </w:r>
          </w:p>
          <w:p w:rsidR="005D5DA2" w:rsidRPr="00244274" w:rsidRDefault="005D5DA2" w:rsidP="00A363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(former: National Institute for Quality and Organizational Development in Healthcare and Medicines)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OSTEBA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Servicio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Evaluación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Technologías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of the Vasco Country, Department of Health, Basque Government/ Basque Agency for HTA, Department of Health and Consumers Affairs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PenTag</w:t>
            </w:r>
            <w:proofErr w:type="spellEnd"/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Peninsula Technology Assessment Group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Polish Soc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Polish Society for Quality Promotion in Health Care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Regione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Veneto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Regione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del Veneto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SBU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Statens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beredning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för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medicinsk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utvärdering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Swedish Council on HTA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SLOVAHTA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Slovenská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agentúra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hodnotenie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zdravotníckych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technológii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Slovak Agency for Health Technology Assessment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TLV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Tandvårds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och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läkemedelsförmånsverket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The Dental and Pharmaceutical Benefits Agency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UETS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04D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Health Technology Assessment Unit,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Laín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Entralgo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Agency/ HTA Unit of the Autonomous Community of Madrid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Unif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Shef</w:t>
            </w:r>
            <w:proofErr w:type="spellEnd"/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UTA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F157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Department of Public Health of the University of Tartu</w:t>
            </w:r>
            <w:r w:rsidRPr="0024427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Centre for Health Technology Assessment)</w:t>
            </w:r>
          </w:p>
        </w:tc>
      </w:tr>
      <w:tr w:rsidR="005D5DA2" w:rsidRPr="009456DD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VASPVT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VALSTYBINĖ AKREDITAVIMO SVEIKATOS PRIEŽIŪROS VEIKLAI TARNYBA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prie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Sveikatos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apsaugos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ministerijos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/ State Health Care Accreditation Agency under the Ministry of Health of the Republic of Lithuania</w:t>
            </w:r>
          </w:p>
        </w:tc>
      </w:tr>
      <w:tr w:rsidR="005D5DA2" w:rsidRPr="00244274" w:rsidTr="00DB59D3">
        <w:trPr>
          <w:trHeight w:val="283"/>
        </w:trPr>
        <w:tc>
          <w:tcPr>
            <w:tcW w:w="1666" w:type="dxa"/>
            <w:vAlign w:val="center"/>
          </w:tcPr>
          <w:p w:rsidR="005D5DA2" w:rsidRPr="00244274" w:rsidRDefault="005D5DA2" w:rsidP="00C676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ZiN (former: CVZ)</w:t>
            </w:r>
            <w:r w:rsidR="00E72F4F"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804" w:type="dxa"/>
            <w:vAlign w:val="center"/>
          </w:tcPr>
          <w:p w:rsidR="005D5DA2" w:rsidRPr="00244274" w:rsidRDefault="005D5DA2" w:rsidP="00F464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Zorginstituut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Nederland/ Dutch Health Care Insurance Board </w:t>
            </w:r>
          </w:p>
          <w:p w:rsidR="005D5DA2" w:rsidRPr="00244274" w:rsidRDefault="005D5DA2" w:rsidP="00F464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(former: College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voor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Zorgverzekeringen</w:t>
            </w:r>
            <w:proofErr w:type="spellEnd"/>
            <w:r w:rsidRPr="00244274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794873" w:rsidRPr="00E72F4F" w:rsidRDefault="00E72F4F">
      <w:pPr>
        <w:rPr>
          <w:sz w:val="18"/>
          <w:szCs w:val="18"/>
          <w:lang w:val="en-US"/>
        </w:rPr>
      </w:pPr>
      <w:r w:rsidRPr="00E72F4F">
        <w:rPr>
          <w:b/>
          <w:sz w:val="18"/>
          <w:szCs w:val="18"/>
          <w:lang w:val="en-US"/>
        </w:rPr>
        <w:t>Notes:</w:t>
      </w:r>
      <w:r w:rsidRPr="00E72F4F">
        <w:rPr>
          <w:sz w:val="18"/>
          <w:szCs w:val="18"/>
          <w:lang w:val="en-US"/>
        </w:rPr>
        <w:t xml:space="preserve"> *</w:t>
      </w:r>
      <w:r w:rsidR="0044754E" w:rsidRPr="0044754E">
        <w:rPr>
          <w:rFonts w:ascii="Calibri" w:hAnsi="Calibri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="0044754E">
        <w:rPr>
          <w:rFonts w:ascii="Calibri" w:hAnsi="Calibri"/>
          <w:color w:val="000000"/>
          <w:sz w:val="18"/>
          <w:szCs w:val="18"/>
          <w:shd w:val="clear" w:color="auto" w:fill="FFFFFF"/>
          <w:lang w:val="en-US"/>
        </w:rPr>
        <w:t>for the systematic search the institutional names valid at the time were used</w:t>
      </w:r>
    </w:p>
    <w:sectPr w:rsidR="00794873" w:rsidRPr="00E72F4F" w:rsidSect="00E85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9AD"/>
    <w:multiLevelType w:val="hybridMultilevel"/>
    <w:tmpl w:val="3FAAE24E"/>
    <w:lvl w:ilvl="0" w:tplc="75BC0F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3"/>
    <w:rsid w:val="00012711"/>
    <w:rsid w:val="000E2FB0"/>
    <w:rsid w:val="000F321B"/>
    <w:rsid w:val="00186D10"/>
    <w:rsid w:val="001A47A8"/>
    <w:rsid w:val="001A75DF"/>
    <w:rsid w:val="001E2C97"/>
    <w:rsid w:val="0020680C"/>
    <w:rsid w:val="00244274"/>
    <w:rsid w:val="002E7E7D"/>
    <w:rsid w:val="00325AA9"/>
    <w:rsid w:val="003F6643"/>
    <w:rsid w:val="0044754E"/>
    <w:rsid w:val="005076EA"/>
    <w:rsid w:val="005077C7"/>
    <w:rsid w:val="00526CCA"/>
    <w:rsid w:val="005D5DA2"/>
    <w:rsid w:val="005E4FB6"/>
    <w:rsid w:val="006A18E4"/>
    <w:rsid w:val="006F3D3E"/>
    <w:rsid w:val="00794873"/>
    <w:rsid w:val="007C6350"/>
    <w:rsid w:val="00874A04"/>
    <w:rsid w:val="00884F45"/>
    <w:rsid w:val="008C3E3F"/>
    <w:rsid w:val="009456DD"/>
    <w:rsid w:val="00972303"/>
    <w:rsid w:val="00A02433"/>
    <w:rsid w:val="00A36326"/>
    <w:rsid w:val="00AC157D"/>
    <w:rsid w:val="00AE5FE4"/>
    <w:rsid w:val="00B1460E"/>
    <w:rsid w:val="00B15D3B"/>
    <w:rsid w:val="00B24339"/>
    <w:rsid w:val="00B90BD4"/>
    <w:rsid w:val="00BB702A"/>
    <w:rsid w:val="00BE7B48"/>
    <w:rsid w:val="00C04DE0"/>
    <w:rsid w:val="00C82D15"/>
    <w:rsid w:val="00CF1D7F"/>
    <w:rsid w:val="00CF23D0"/>
    <w:rsid w:val="00D86F1B"/>
    <w:rsid w:val="00DB59D3"/>
    <w:rsid w:val="00DC109A"/>
    <w:rsid w:val="00E07EF8"/>
    <w:rsid w:val="00E43150"/>
    <w:rsid w:val="00E72F4F"/>
    <w:rsid w:val="00E85174"/>
    <w:rsid w:val="00E90E4A"/>
    <w:rsid w:val="00EC2A22"/>
    <w:rsid w:val="00EC37AC"/>
    <w:rsid w:val="00F15719"/>
    <w:rsid w:val="00F22548"/>
    <w:rsid w:val="00F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2BD6B-D7C9-4DD9-870C-0EBCEEA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1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873"/>
    <w:pPr>
      <w:spacing w:after="0" w:line="240" w:lineRule="auto"/>
    </w:pPr>
    <w:rPr>
      <w:rFonts w:ascii="Calisto MT" w:eastAsia="MS Mincho" w:hAnsi="Calisto MT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88B56-BA7C-404D-88FC-F4DC9663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sfuchs</dc:creator>
  <cp:keywords/>
  <dc:description/>
  <cp:lastModifiedBy>Sabine Fuchs</cp:lastModifiedBy>
  <cp:revision>7</cp:revision>
  <dcterms:created xsi:type="dcterms:W3CDTF">2016-01-12T10:03:00Z</dcterms:created>
  <dcterms:modified xsi:type="dcterms:W3CDTF">2016-05-13T09:22:00Z</dcterms:modified>
</cp:coreProperties>
</file>