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E2" w:rsidRDefault="00B75E85" w:rsidP="005C74E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</w:t>
      </w:r>
      <w:r w:rsidR="008E50F6">
        <w:rPr>
          <w:rFonts w:ascii="Arial" w:hAnsi="Arial" w:cs="Arial"/>
          <w:b/>
          <w:bCs/>
          <w:sz w:val="20"/>
          <w:szCs w:val="20"/>
        </w:rPr>
        <w:t>ary</w:t>
      </w:r>
      <w:r>
        <w:rPr>
          <w:rFonts w:ascii="Arial" w:hAnsi="Arial" w:cs="Arial"/>
          <w:b/>
          <w:bCs/>
          <w:sz w:val="20"/>
          <w:szCs w:val="20"/>
        </w:rPr>
        <w:t xml:space="preserve"> Table 1</w:t>
      </w:r>
      <w:r w:rsidR="005C74E2">
        <w:rPr>
          <w:rFonts w:ascii="Arial" w:hAnsi="Arial" w:cs="Arial"/>
          <w:b/>
          <w:bCs/>
          <w:sz w:val="20"/>
          <w:szCs w:val="20"/>
        </w:rPr>
        <w:t>.</w:t>
      </w:r>
      <w:r w:rsidR="005C74E2">
        <w:rPr>
          <w:rFonts w:ascii="Arial" w:hAnsi="Arial" w:cs="Arial"/>
          <w:sz w:val="20"/>
          <w:szCs w:val="20"/>
        </w:rPr>
        <w:t xml:space="preserve"> Describe mean difference of each outcome </w:t>
      </w:r>
      <w:r w:rsidR="00090D72">
        <w:rPr>
          <w:rFonts w:ascii="Arial" w:hAnsi="Arial" w:cs="Arial"/>
          <w:sz w:val="20"/>
          <w:szCs w:val="20"/>
        </w:rPr>
        <w:t xml:space="preserve">in study’s participants </w:t>
      </w:r>
      <w:r w:rsidR="005C74E2">
        <w:rPr>
          <w:rFonts w:ascii="Arial" w:hAnsi="Arial" w:cs="Arial"/>
          <w:sz w:val="20"/>
          <w:szCs w:val="20"/>
        </w:rPr>
        <w:t>between baseline and 2</w:t>
      </w:r>
      <w:r w:rsidR="005C74E2">
        <w:rPr>
          <w:rFonts w:ascii="Arial" w:hAnsi="Arial" w:cs="Arial"/>
          <w:sz w:val="20"/>
          <w:szCs w:val="20"/>
          <w:vertAlign w:val="superscript"/>
        </w:rPr>
        <w:t>nd</w:t>
      </w:r>
      <w:r w:rsidR="005C74E2">
        <w:rPr>
          <w:rFonts w:ascii="Arial" w:hAnsi="Arial" w:cs="Arial"/>
          <w:sz w:val="20"/>
          <w:szCs w:val="20"/>
        </w:rPr>
        <w:t>, 6</w:t>
      </w:r>
      <w:r w:rsidR="005C74E2">
        <w:rPr>
          <w:rFonts w:ascii="Arial" w:hAnsi="Arial" w:cs="Arial"/>
          <w:sz w:val="20"/>
          <w:szCs w:val="20"/>
          <w:vertAlign w:val="superscript"/>
        </w:rPr>
        <w:t>th</w:t>
      </w:r>
      <w:r w:rsidR="005C74E2">
        <w:rPr>
          <w:rFonts w:ascii="Arial" w:hAnsi="Arial" w:cs="Arial"/>
          <w:sz w:val="20"/>
          <w:szCs w:val="20"/>
        </w:rPr>
        <w:t>, and 10</w:t>
      </w:r>
      <w:r w:rsidR="005C74E2">
        <w:rPr>
          <w:rFonts w:ascii="Arial" w:hAnsi="Arial" w:cs="Arial"/>
          <w:sz w:val="20"/>
          <w:szCs w:val="20"/>
          <w:vertAlign w:val="superscript"/>
        </w:rPr>
        <w:t>th</w:t>
      </w:r>
      <w:r w:rsidR="005C74E2">
        <w:rPr>
          <w:rFonts w:ascii="Arial" w:hAnsi="Arial" w:cs="Arial"/>
          <w:sz w:val="20"/>
          <w:szCs w:val="20"/>
        </w:rPr>
        <w:t xml:space="preserve"> week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680"/>
        <w:gridCol w:w="2229"/>
        <w:gridCol w:w="2220"/>
        <w:gridCol w:w="2384"/>
      </w:tblGrid>
      <w:tr w:rsidR="008E50F6" w:rsidTr="00776D15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0F6" w:rsidRPr="00090D72" w:rsidRDefault="008E50F6" w:rsidP="00090D7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D72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0F6" w:rsidRDefault="008E50F6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Baseline value</w:t>
            </w:r>
          </w:p>
          <w:p w:rsidR="0025632F" w:rsidRDefault="0025632F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ean(SD))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F6" w:rsidRDefault="008E50F6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 difference (95% CI)</w:t>
            </w:r>
          </w:p>
        </w:tc>
      </w:tr>
      <w:tr w:rsidR="008E50F6" w:rsidTr="00776D15"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F6" w:rsidRPr="00090D72" w:rsidRDefault="008E50F6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F6" w:rsidRDefault="008E50F6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F6" w:rsidRDefault="008E50F6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Baseline to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F6" w:rsidRDefault="008E50F6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Baseline to 6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F6" w:rsidRDefault="008E50F6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Baseline to 10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week</w:t>
            </w:r>
          </w:p>
        </w:tc>
      </w:tr>
      <w:tr w:rsidR="00090D72" w:rsidTr="008E50F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 EQ-5D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2" w:rsidRDefault="008E50F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85FF8">
              <w:rPr>
                <w:rFonts w:ascii="Arial" w:hAnsi="Arial" w:cs="Arial"/>
                <w:sz w:val="20"/>
                <w:szCs w:val="20"/>
              </w:rPr>
              <w:t>0.18 (0.35)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 (0.007, 0.114)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0.057 (0.002, 0.112)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0.102 (0.046, 0.158)</w:t>
            </w:r>
          </w:p>
        </w:tc>
      </w:tr>
      <w:tr w:rsidR="00090D72" w:rsidTr="008E50F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2" w:rsidRDefault="008E50F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85FF8">
              <w:rPr>
                <w:rFonts w:ascii="Arial" w:hAnsi="Arial" w:cs="Arial"/>
                <w:sz w:val="20"/>
                <w:szCs w:val="20"/>
              </w:rPr>
              <w:t>66.19 (23.47)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(4.04, 11.94)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 (3.30, 11.43)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9.65 (5.51, 13.78)</w:t>
            </w:r>
          </w:p>
        </w:tc>
      </w:tr>
      <w:tr w:rsidR="00090D72" w:rsidTr="008E50F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Barthel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2" w:rsidRDefault="008E50F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50F6">
              <w:rPr>
                <w:rFonts w:ascii="Arial" w:hAnsi="Arial" w:cs="Arial"/>
                <w:sz w:val="20"/>
                <w:szCs w:val="20"/>
              </w:rPr>
              <w:t>47.15  (25.13)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 (0.38, 5.47)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 (-0.06, 5.18)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 (1.74, 7.07)</w:t>
            </w:r>
          </w:p>
        </w:tc>
      </w:tr>
      <w:tr w:rsidR="00090D72" w:rsidTr="008E50F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Braden Scale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2" w:rsidRDefault="008E50F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85FF8">
              <w:rPr>
                <w:rFonts w:ascii="Arial" w:hAnsi="Arial" w:cs="Arial"/>
                <w:sz w:val="20"/>
                <w:szCs w:val="20"/>
              </w:rPr>
              <w:t>15.15 (2.95)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 (-0.31, 0.85)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-0.29 (-0.89, 0.30)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2" w:rsidRDefault="00090D7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 (-0.42, 0.79)</w:t>
            </w:r>
          </w:p>
        </w:tc>
      </w:tr>
    </w:tbl>
    <w:p w:rsidR="008E50F6" w:rsidRDefault="008E50F6" w:rsidP="00090D72">
      <w:pPr>
        <w:spacing w:line="480" w:lineRule="auto"/>
        <w:rPr>
          <w:rFonts w:ascii="Arial" w:hAnsi="Arial" w:cs="Arial"/>
          <w:sz w:val="20"/>
          <w:szCs w:val="20"/>
        </w:rPr>
      </w:pPr>
    </w:p>
    <w:p w:rsidR="00090D72" w:rsidRDefault="00090D72" w:rsidP="00090D72">
      <w:pPr>
        <w:tabs>
          <w:tab w:val="left" w:pos="529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5C74E2" w:rsidRDefault="005C74E2" w:rsidP="005C74E2">
      <w:pPr>
        <w:spacing w:line="480" w:lineRule="auto"/>
        <w:rPr>
          <w:rFonts w:ascii="Arial" w:hAnsi="Arial" w:cs="Arial"/>
          <w:sz w:val="20"/>
          <w:szCs w:val="20"/>
        </w:rPr>
      </w:pPr>
      <w:r w:rsidRPr="00090D72">
        <w:rPr>
          <w:rFonts w:ascii="Arial" w:hAnsi="Arial" w:cs="Arial"/>
          <w:sz w:val="20"/>
          <w:szCs w:val="20"/>
        </w:rPr>
        <w:br w:type="page"/>
      </w:r>
      <w:r w:rsidR="00090D72">
        <w:rPr>
          <w:rFonts w:ascii="Arial" w:hAnsi="Arial" w:cs="Arial"/>
          <w:b/>
          <w:bCs/>
          <w:sz w:val="20"/>
          <w:szCs w:val="20"/>
        </w:rPr>
        <w:lastRenderedPageBreak/>
        <w:t>Supplement</w:t>
      </w:r>
      <w:r w:rsidR="008E50F6">
        <w:rPr>
          <w:rFonts w:ascii="Arial" w:hAnsi="Arial" w:cs="Arial"/>
          <w:b/>
          <w:bCs/>
          <w:sz w:val="20"/>
          <w:szCs w:val="20"/>
        </w:rPr>
        <w:t>ary</w:t>
      </w:r>
      <w:r w:rsidR="0032129B">
        <w:rPr>
          <w:rFonts w:ascii="Arial" w:hAnsi="Arial" w:cs="Arial"/>
          <w:b/>
          <w:bCs/>
          <w:sz w:val="20"/>
          <w:szCs w:val="20"/>
        </w:rPr>
        <w:t xml:space="preserve"> Table 2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Describe percentages of participants reporting sever problem in each domain of the Thai EQ-5D at each visit and their corresponding odds ratios of reporting severe problem when compared with baseline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068"/>
        <w:gridCol w:w="1794"/>
        <w:gridCol w:w="2072"/>
        <w:gridCol w:w="1354"/>
      </w:tblGrid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EQ-5D domain</w:t>
            </w:r>
          </w:p>
        </w:tc>
        <w:tc>
          <w:tcPr>
            <w:tcW w:w="2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of participants (%)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Odds ratio (95% CI)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CA6670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for trend</w:t>
            </w:r>
          </w:p>
        </w:tc>
      </w:tr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or some problems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Severe problem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Mobility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8E50F6" w:rsidP="001152D3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7C739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(57</w:t>
            </w:r>
            <w:r w:rsidR="005C74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7C739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(43</w:t>
            </w:r>
            <w:r w:rsidR="005C74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CA66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</w:tr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8E50F6" w:rsidP="001152D3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E50F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7C739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(65</w:t>
            </w:r>
            <w:r w:rsidR="005C74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7C739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(35</w:t>
            </w:r>
            <w:r w:rsidR="005C74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 (0.14, 1.15)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8E50F6" w:rsidP="001152D3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50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0C9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7C739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(59</w:t>
            </w:r>
            <w:r w:rsidR="005C74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7C739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(41</w:t>
            </w:r>
            <w:r w:rsidR="005C74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 (0.29, 2.41)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3050C9" w:rsidP="001152D3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050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7C739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(63</w:t>
            </w:r>
            <w:r w:rsidR="005C74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7C739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(37</w:t>
            </w:r>
            <w:r w:rsidR="005C74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 (0.14, 1.23)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Self-care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(61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(39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CA6670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E50F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(69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(31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 (0.09, 1.03)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50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(67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(33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 (0.09, 1.11)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050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(72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(28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 (0.04, 0.57)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Usual activities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 </w:t>
            </w:r>
            <w:r w:rsidR="007C7394">
              <w:rPr>
                <w:rFonts w:ascii="Arial" w:hAnsi="Arial" w:cs="Arial"/>
                <w:sz w:val="20"/>
                <w:szCs w:val="20"/>
              </w:rPr>
              <w:t>(61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(39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CA6670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E50F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(70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(30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 (0.14, 1.24)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50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(76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(24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 (0.04, 0.47)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050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(73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(27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 (0.07, 0.78)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Pain/discomfort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(91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(9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CA6670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0.922</w:t>
            </w: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E50F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 </w:t>
            </w:r>
            <w:r w:rsidR="007C7394">
              <w:rPr>
                <w:rFonts w:ascii="Arial" w:hAnsi="Arial" w:cs="Arial"/>
                <w:sz w:val="20"/>
                <w:szCs w:val="20"/>
              </w:rPr>
              <w:t>(90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(10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 (0.34, 4.63)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50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(92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(8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 (0.19, 3.12)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050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(92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(8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 (0.22, 3.64)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4E2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2" w:rsidRDefault="005C74E2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Anxiety/depression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2" w:rsidRDefault="005C74E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(88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(12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CA6670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0.834</w:t>
            </w: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E50F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(90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(10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 (0.23, 2.31)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8E50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(91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(9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 (0.20, 2.18)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C9" w:rsidTr="00CA6670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050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(92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7C7394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(8</w:t>
            </w:r>
            <w:r w:rsidR="0030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 (0.17, 2.05)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9" w:rsidRDefault="003050C9" w:rsidP="003050C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4E2" w:rsidRDefault="005C74E2" w:rsidP="005C74E2">
      <w:pPr>
        <w:rPr>
          <w:rFonts w:ascii="Arial" w:hAnsi="Arial" w:cs="Arial"/>
          <w:sz w:val="20"/>
          <w:szCs w:val="20"/>
        </w:rPr>
      </w:pPr>
    </w:p>
    <w:p w:rsidR="0032129B" w:rsidRDefault="003212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2129B" w:rsidRDefault="0032129B" w:rsidP="0032129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Supplementary Table 3.</w:t>
      </w:r>
      <w:r>
        <w:rPr>
          <w:rFonts w:ascii="Arial" w:hAnsi="Arial" w:cs="Arial"/>
          <w:sz w:val="20"/>
          <w:szCs w:val="20"/>
        </w:rPr>
        <w:t xml:space="preserve"> Describe mean difference of </w:t>
      </w:r>
      <w:r w:rsidRPr="00B17F99">
        <w:rPr>
          <w:rFonts w:ascii="Arial" w:hAnsi="Arial" w:cs="Arial"/>
          <w:sz w:val="20"/>
          <w:szCs w:val="20"/>
        </w:rPr>
        <w:t xml:space="preserve">the Hospital Anxiety and Depression Scale </w:t>
      </w:r>
      <w:r>
        <w:rPr>
          <w:rFonts w:ascii="Arial" w:hAnsi="Arial" w:cs="Arial"/>
          <w:sz w:val="20"/>
          <w:szCs w:val="20"/>
        </w:rPr>
        <w:t>in caregivers between baseline and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, 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and 10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week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2258"/>
        <w:gridCol w:w="2278"/>
        <w:gridCol w:w="2268"/>
      </w:tblGrid>
      <w:tr w:rsidR="0025632F" w:rsidTr="009C73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32F" w:rsidRPr="008E50F6" w:rsidRDefault="0025632F" w:rsidP="006606EB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0F6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32F" w:rsidRDefault="0025632F" w:rsidP="006606EB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Baseline value</w:t>
            </w:r>
          </w:p>
          <w:p w:rsidR="0025632F" w:rsidRDefault="0025632F" w:rsidP="006606EB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(Mean (SD))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F" w:rsidRDefault="0025632F" w:rsidP="006606EB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 difference (95% CI)</w:t>
            </w:r>
          </w:p>
        </w:tc>
      </w:tr>
      <w:tr w:rsidR="0025632F" w:rsidTr="009C73A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2F" w:rsidRDefault="0025632F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2F" w:rsidRDefault="0025632F" w:rsidP="006606EB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F" w:rsidRDefault="0025632F" w:rsidP="006606EB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Baseline to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F" w:rsidRDefault="0025632F" w:rsidP="006606EB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Baseline to 6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2F" w:rsidRDefault="0025632F" w:rsidP="006606EB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Baseline to 10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week</w:t>
            </w:r>
          </w:p>
        </w:tc>
      </w:tr>
      <w:tr w:rsidR="0032129B" w:rsidTr="006606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9B" w:rsidRDefault="0032129B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Anxiety subscale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9B" w:rsidRDefault="0032129B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85FF8">
              <w:rPr>
                <w:rFonts w:ascii="Arial" w:hAnsi="Arial" w:cs="Arial"/>
                <w:sz w:val="20"/>
                <w:szCs w:val="20"/>
              </w:rPr>
              <w:t>7.30 (3.86)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9B" w:rsidRDefault="0032129B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-1.053 (-1.826, -0.281)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9B" w:rsidRDefault="0032129B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-0.789 (-1.581, 0.003)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9B" w:rsidRDefault="0032129B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-0.122 (-0.918, 0.674)</w:t>
            </w:r>
          </w:p>
        </w:tc>
      </w:tr>
      <w:tr w:rsidR="0032129B" w:rsidTr="006606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9B" w:rsidRDefault="0032129B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 subscale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9B" w:rsidRDefault="0032129B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85FF8">
              <w:rPr>
                <w:rFonts w:ascii="Arial" w:hAnsi="Arial" w:cs="Arial"/>
                <w:sz w:val="20"/>
                <w:szCs w:val="20"/>
              </w:rPr>
              <w:t>5.47 (3.68)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9B" w:rsidRDefault="0032129B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-0.65 (-1.51, 0.21)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9B" w:rsidRDefault="0032129B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-0.29 (-1.17, 0.59)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9B" w:rsidRDefault="0032129B" w:rsidP="006606E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-0.276 (-1.17, 0.62)</w:t>
            </w:r>
          </w:p>
        </w:tc>
      </w:tr>
    </w:tbl>
    <w:p w:rsidR="009634A8" w:rsidRDefault="009634A8"/>
    <w:sectPr w:rsidR="009634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2A" w:rsidRDefault="003E1F2A" w:rsidP="00854F7B">
      <w:pPr>
        <w:spacing w:after="0" w:line="240" w:lineRule="auto"/>
      </w:pPr>
      <w:r>
        <w:separator/>
      </w:r>
    </w:p>
  </w:endnote>
  <w:endnote w:type="continuationSeparator" w:id="0">
    <w:p w:rsidR="003E1F2A" w:rsidRDefault="003E1F2A" w:rsidP="0085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091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F7B" w:rsidRDefault="00854F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3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4F7B" w:rsidRDefault="00854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2A" w:rsidRDefault="003E1F2A" w:rsidP="00854F7B">
      <w:pPr>
        <w:spacing w:after="0" w:line="240" w:lineRule="auto"/>
      </w:pPr>
      <w:r>
        <w:separator/>
      </w:r>
    </w:p>
  </w:footnote>
  <w:footnote w:type="continuationSeparator" w:id="0">
    <w:p w:rsidR="003E1F2A" w:rsidRDefault="003E1F2A" w:rsidP="0085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70B51"/>
    <w:multiLevelType w:val="hybridMultilevel"/>
    <w:tmpl w:val="4E08E65E"/>
    <w:lvl w:ilvl="0" w:tplc="B07AD170">
      <w:start w:val="49"/>
      <w:numFmt w:val="bullet"/>
      <w:lvlText w:val="-"/>
      <w:lvlJc w:val="left"/>
      <w:pPr>
        <w:ind w:left="615" w:hanging="360"/>
      </w:pPr>
      <w:rPr>
        <w:rFonts w:ascii="Calibri" w:eastAsia="Calibri" w:hAnsi="Calibri" w:cs="Cordia New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2"/>
    <w:rsid w:val="00090D72"/>
    <w:rsid w:val="0025632F"/>
    <w:rsid w:val="002D054B"/>
    <w:rsid w:val="003050C9"/>
    <w:rsid w:val="0032129B"/>
    <w:rsid w:val="003602F6"/>
    <w:rsid w:val="003E1F2A"/>
    <w:rsid w:val="005C74E2"/>
    <w:rsid w:val="007C7394"/>
    <w:rsid w:val="00854F7B"/>
    <w:rsid w:val="008E50F6"/>
    <w:rsid w:val="009634A8"/>
    <w:rsid w:val="009C189A"/>
    <w:rsid w:val="00B75E85"/>
    <w:rsid w:val="00BC4CCD"/>
    <w:rsid w:val="00CA6670"/>
    <w:rsid w:val="00D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3D4E1-2F97-4F4C-841D-5A10C388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E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7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5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7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Thunyarat</dc:creator>
  <cp:lastModifiedBy>Thunyarat</cp:lastModifiedBy>
  <cp:revision>6</cp:revision>
  <dcterms:created xsi:type="dcterms:W3CDTF">2015-02-23T06:29:00Z</dcterms:created>
  <dcterms:modified xsi:type="dcterms:W3CDTF">2015-02-25T03:45:00Z</dcterms:modified>
</cp:coreProperties>
</file>