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AA" w:rsidRDefault="00AE06AA" w:rsidP="00AE06AA">
      <w:pPr>
        <w:rPr>
          <w:noProof/>
        </w:rPr>
      </w:pPr>
      <w:r w:rsidRPr="00D75F43">
        <w:rPr>
          <w:noProof/>
        </w:rPr>
        <w:t xml:space="preserve">  </w:t>
      </w:r>
    </w:p>
    <w:p w:rsidR="00AE06AA" w:rsidRDefault="00AE06AA" w:rsidP="00AE06AA">
      <w:pPr>
        <w:rPr>
          <w:noProof/>
        </w:rPr>
      </w:pPr>
      <w:r>
        <w:rPr>
          <w:noProof/>
        </w:rPr>
        <w:t>Figure 1</w:t>
      </w:r>
    </w:p>
    <w:p w:rsidR="007C5834" w:rsidRDefault="00AE06AA" w:rsidP="007C5834">
      <w:pPr>
        <w:autoSpaceDE w:val="0"/>
        <w:autoSpaceDN w:val="0"/>
        <w:adjustRightInd w:val="0"/>
        <w:rPr>
          <w:rFonts w:ascii="Segoe UI" w:eastAsiaTheme="minorHAnsi" w:hAnsi="Segoe UI" w:cs="Segoe UI"/>
          <w:sz w:val="21"/>
          <w:szCs w:val="21"/>
          <w:lang w:eastAsia="en-US"/>
        </w:rPr>
      </w:pPr>
      <w:r>
        <w:rPr>
          <w:noProof/>
          <w:lang w:eastAsia="en-US"/>
        </w:rPr>
        <w:drawing>
          <wp:inline distT="0" distB="0" distL="0" distR="0" wp14:anchorId="6FCADF13" wp14:editId="54DCD9B5">
            <wp:extent cx="5486400" cy="4535170"/>
            <wp:effectExtent l="0" t="0" r="0" b="1143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5486400" cy="4535170"/>
                    </a:xfrm>
                    <a:prstGeom prst="rect">
                      <a:avLst/>
                    </a:prstGeom>
                  </pic:spPr>
                </pic:pic>
              </a:graphicData>
            </a:graphic>
          </wp:inline>
        </w:drawing>
      </w:r>
      <w:r w:rsidR="007C5834">
        <w:rPr>
          <w:rFonts w:ascii="Segoe UI" w:eastAsiaTheme="minorHAnsi" w:hAnsi="Segoe UI" w:cs="Segoe UI"/>
          <w:color w:val="000000"/>
          <w:sz w:val="26"/>
          <w:szCs w:val="26"/>
          <w:lang w:eastAsia="en-US"/>
        </w:rPr>
        <w:t>Figure 1: Word concreteness use based on proficiency levels. High beginning speakers produced significantly more concrete words when compared to the high intermediate and advanced speakers.</w:t>
      </w:r>
    </w:p>
    <w:p w:rsidR="00AE06AA" w:rsidRDefault="00AE06AA" w:rsidP="00AE06AA">
      <w:pPr>
        <w:rPr>
          <w:noProof/>
        </w:rPr>
      </w:pPr>
    </w:p>
    <w:p w:rsidR="00AE06AA" w:rsidRDefault="00AE06AA" w:rsidP="00AE06AA">
      <w:pPr>
        <w:rPr>
          <w:noProof/>
        </w:rPr>
      </w:pPr>
    </w:p>
    <w:p w:rsidR="00AE06AA" w:rsidRDefault="00AE06AA" w:rsidP="00AE06AA">
      <w:pPr>
        <w:rPr>
          <w:noProof/>
        </w:rPr>
      </w:pPr>
    </w:p>
    <w:p w:rsidR="00AE06AA" w:rsidRDefault="00AE06AA" w:rsidP="00AE06AA">
      <w:pPr>
        <w:rPr>
          <w:noProof/>
        </w:rPr>
      </w:pPr>
      <w:r>
        <w:rPr>
          <w:noProof/>
          <w:lang w:eastAsia="en-US"/>
        </w:rPr>
        <w:lastRenderedPageBreak/>
        <w:drawing>
          <wp:inline distT="0" distB="0" distL="0" distR="0" wp14:anchorId="16975AF4" wp14:editId="4788EE19">
            <wp:extent cx="5486400" cy="401383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stretch>
                      <a:fillRect/>
                    </a:stretch>
                  </pic:blipFill>
                  <pic:spPr>
                    <a:xfrm>
                      <a:off x="0" y="0"/>
                      <a:ext cx="5486400" cy="4013835"/>
                    </a:xfrm>
                    <a:prstGeom prst="rect">
                      <a:avLst/>
                    </a:prstGeom>
                  </pic:spPr>
                </pic:pic>
              </a:graphicData>
            </a:graphic>
          </wp:inline>
        </w:drawing>
      </w:r>
    </w:p>
    <w:p w:rsidR="007C5834" w:rsidRDefault="007C5834" w:rsidP="007C5834">
      <w:pPr>
        <w:autoSpaceDE w:val="0"/>
        <w:autoSpaceDN w:val="0"/>
        <w:adjustRightInd w:val="0"/>
        <w:rPr>
          <w:rFonts w:ascii="Segoe UI" w:eastAsiaTheme="minorHAnsi" w:hAnsi="Segoe UI" w:cs="Segoe UI"/>
          <w:sz w:val="21"/>
          <w:szCs w:val="21"/>
          <w:lang w:eastAsia="en-US"/>
        </w:rPr>
      </w:pPr>
      <w:r>
        <w:rPr>
          <w:rFonts w:ascii="Segoe UI" w:eastAsiaTheme="minorHAnsi" w:hAnsi="Segoe UI" w:cs="Segoe UI"/>
          <w:color w:val="000000"/>
          <w:sz w:val="26"/>
          <w:szCs w:val="26"/>
          <w:lang w:eastAsia="en-US"/>
        </w:rPr>
        <w:t>Figure 2: Effect of time on average word concreteness. Average word concreteness decreased significantly as participants completed more conversation sessions.</w:t>
      </w:r>
    </w:p>
    <w:p w:rsidR="00AE06AA" w:rsidRDefault="00AE06AA" w:rsidP="00AE06AA">
      <w:pPr>
        <w:rPr>
          <w:noProof/>
        </w:rPr>
      </w:pPr>
    </w:p>
    <w:p w:rsidR="00AE06AA" w:rsidRDefault="00AE06AA" w:rsidP="00AE06AA">
      <w:pPr>
        <w:rPr>
          <w:noProof/>
        </w:rPr>
      </w:pPr>
      <w:r>
        <w:rPr>
          <w:noProof/>
          <w:lang w:eastAsia="en-US"/>
        </w:rPr>
        <w:lastRenderedPageBreak/>
        <w:drawing>
          <wp:inline distT="0" distB="0" distL="0" distR="0" wp14:anchorId="6B231C68" wp14:editId="3D05AE21">
            <wp:extent cx="5486400" cy="4535170"/>
            <wp:effectExtent l="0" t="0" r="0" b="1143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5486400" cy="4535170"/>
                    </a:xfrm>
                    <a:prstGeom prst="rect">
                      <a:avLst/>
                    </a:prstGeom>
                  </pic:spPr>
                </pic:pic>
              </a:graphicData>
            </a:graphic>
          </wp:inline>
        </w:drawing>
      </w:r>
    </w:p>
    <w:p w:rsidR="007C5834" w:rsidRDefault="007C5834" w:rsidP="007C5834">
      <w:pPr>
        <w:autoSpaceDE w:val="0"/>
        <w:autoSpaceDN w:val="0"/>
        <w:adjustRightInd w:val="0"/>
        <w:rPr>
          <w:rFonts w:ascii="Segoe UI" w:eastAsiaTheme="minorHAnsi" w:hAnsi="Segoe UI" w:cs="Segoe UI"/>
          <w:sz w:val="21"/>
          <w:szCs w:val="21"/>
          <w:lang w:eastAsia="en-US"/>
        </w:rPr>
      </w:pPr>
      <w:r>
        <w:rPr>
          <w:rFonts w:ascii="Segoe UI" w:eastAsiaTheme="minorHAnsi" w:hAnsi="Segoe UI" w:cs="Segoe UI"/>
          <w:color w:val="000000"/>
          <w:sz w:val="26"/>
          <w:szCs w:val="26"/>
          <w:lang w:eastAsia="en-US"/>
        </w:rPr>
        <w:t>Figure 3</w:t>
      </w:r>
      <w:r w:rsidR="00BE576E">
        <w:rPr>
          <w:rFonts w:ascii="Segoe UI" w:eastAsiaTheme="minorHAnsi" w:hAnsi="Segoe UI" w:cs="Segoe UI"/>
          <w:color w:val="000000"/>
          <w:sz w:val="26"/>
          <w:szCs w:val="26"/>
          <w:lang w:eastAsia="en-US"/>
        </w:rPr>
        <w:t>:</w:t>
      </w:r>
      <w:r>
        <w:rPr>
          <w:rFonts w:ascii="Segoe UI" w:eastAsiaTheme="minorHAnsi" w:hAnsi="Segoe UI" w:cs="Segoe UI"/>
          <w:color w:val="000000"/>
          <w:sz w:val="26"/>
          <w:szCs w:val="26"/>
          <w:lang w:eastAsia="en-US"/>
        </w:rPr>
        <w:t xml:space="preserve"> Word </w:t>
      </w:r>
      <w:proofErr w:type="spellStart"/>
      <w:r>
        <w:rPr>
          <w:rFonts w:ascii="Segoe UI" w:eastAsiaTheme="minorHAnsi" w:hAnsi="Segoe UI" w:cs="Segoe UI"/>
          <w:color w:val="000000"/>
          <w:sz w:val="26"/>
          <w:szCs w:val="26"/>
          <w:lang w:eastAsia="en-US"/>
        </w:rPr>
        <w:t>imageability</w:t>
      </w:r>
      <w:proofErr w:type="spellEnd"/>
      <w:r>
        <w:rPr>
          <w:rFonts w:ascii="Segoe UI" w:eastAsiaTheme="minorHAnsi" w:hAnsi="Segoe UI" w:cs="Segoe UI"/>
          <w:color w:val="000000"/>
          <w:sz w:val="26"/>
          <w:szCs w:val="26"/>
          <w:lang w:eastAsia="en-US"/>
        </w:rPr>
        <w:t xml:space="preserve"> use based on proficiency levels. High beginning speakers produced significantly more </w:t>
      </w:r>
      <w:proofErr w:type="spellStart"/>
      <w:r>
        <w:rPr>
          <w:rFonts w:ascii="Segoe UI" w:eastAsiaTheme="minorHAnsi" w:hAnsi="Segoe UI" w:cs="Segoe UI"/>
          <w:color w:val="000000"/>
          <w:sz w:val="26"/>
          <w:szCs w:val="26"/>
          <w:lang w:eastAsia="en-US"/>
        </w:rPr>
        <w:t>imageable</w:t>
      </w:r>
      <w:proofErr w:type="spellEnd"/>
      <w:r>
        <w:rPr>
          <w:rFonts w:ascii="Segoe UI" w:eastAsiaTheme="minorHAnsi" w:hAnsi="Segoe UI" w:cs="Segoe UI"/>
          <w:color w:val="000000"/>
          <w:sz w:val="26"/>
          <w:szCs w:val="26"/>
          <w:lang w:eastAsia="en-US"/>
        </w:rPr>
        <w:t xml:space="preserve"> words when compared to the high intermediate and advanced speakers.</w:t>
      </w:r>
    </w:p>
    <w:p w:rsidR="00AE06AA" w:rsidRDefault="00AE06AA" w:rsidP="00AE06AA">
      <w:pPr>
        <w:rPr>
          <w:noProof/>
        </w:rPr>
      </w:pPr>
    </w:p>
    <w:p w:rsidR="007C5834" w:rsidRDefault="00AE06AA" w:rsidP="00BE576E">
      <w:pPr>
        <w:rPr>
          <w:rFonts w:ascii="Segoe UI" w:eastAsiaTheme="minorHAnsi" w:hAnsi="Segoe UI" w:cs="Segoe UI"/>
          <w:sz w:val="21"/>
          <w:szCs w:val="21"/>
          <w:lang w:eastAsia="en-US"/>
        </w:rPr>
      </w:pPr>
      <w:r>
        <w:rPr>
          <w:noProof/>
          <w:lang w:eastAsia="en-US"/>
        </w:rPr>
        <w:lastRenderedPageBreak/>
        <w:drawing>
          <wp:inline distT="0" distB="0" distL="0" distR="0" wp14:anchorId="7E0CFCE6" wp14:editId="534EFA64">
            <wp:extent cx="5486400" cy="4012565"/>
            <wp:effectExtent l="0" t="0" r="0" b="63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5486400" cy="4012565"/>
                    </a:xfrm>
                    <a:prstGeom prst="rect">
                      <a:avLst/>
                    </a:prstGeom>
                  </pic:spPr>
                </pic:pic>
              </a:graphicData>
            </a:graphic>
          </wp:inline>
        </w:drawing>
      </w:r>
      <w:r w:rsidR="007C5834">
        <w:rPr>
          <w:rFonts w:ascii="Segoe UI" w:eastAsiaTheme="minorHAnsi" w:hAnsi="Segoe UI" w:cs="Segoe UI"/>
          <w:color w:val="000000"/>
          <w:sz w:val="26"/>
          <w:szCs w:val="26"/>
          <w:lang w:eastAsia="en-US"/>
        </w:rPr>
        <w:t>Figure 4</w:t>
      </w:r>
      <w:r w:rsidR="00BE576E">
        <w:rPr>
          <w:rFonts w:ascii="Segoe UI" w:eastAsiaTheme="minorHAnsi" w:hAnsi="Segoe UI" w:cs="Segoe UI"/>
          <w:color w:val="000000"/>
          <w:sz w:val="26"/>
          <w:szCs w:val="26"/>
          <w:lang w:eastAsia="en-US"/>
        </w:rPr>
        <w:t>:</w:t>
      </w:r>
      <w:r w:rsidR="007C5834">
        <w:rPr>
          <w:rFonts w:ascii="Segoe UI" w:eastAsiaTheme="minorHAnsi" w:hAnsi="Segoe UI" w:cs="Segoe UI"/>
          <w:color w:val="000000"/>
          <w:sz w:val="26"/>
          <w:szCs w:val="26"/>
          <w:lang w:eastAsia="en-US"/>
        </w:rPr>
        <w:t xml:space="preserve"> Effect of time on average word </w:t>
      </w:r>
      <w:proofErr w:type="spellStart"/>
      <w:r w:rsidR="007C5834">
        <w:rPr>
          <w:rFonts w:ascii="Segoe UI" w:eastAsiaTheme="minorHAnsi" w:hAnsi="Segoe UI" w:cs="Segoe UI"/>
          <w:color w:val="000000"/>
          <w:sz w:val="26"/>
          <w:szCs w:val="26"/>
          <w:lang w:eastAsia="en-US"/>
        </w:rPr>
        <w:t>imageability</w:t>
      </w:r>
      <w:proofErr w:type="spellEnd"/>
      <w:r w:rsidR="007C5834">
        <w:rPr>
          <w:rFonts w:ascii="Segoe UI" w:eastAsiaTheme="minorHAnsi" w:hAnsi="Segoe UI" w:cs="Segoe UI"/>
          <w:color w:val="000000"/>
          <w:sz w:val="26"/>
          <w:szCs w:val="26"/>
          <w:lang w:eastAsia="en-US"/>
        </w:rPr>
        <w:t xml:space="preserve">. Average word </w:t>
      </w:r>
      <w:proofErr w:type="spellStart"/>
      <w:r w:rsidR="007C5834">
        <w:rPr>
          <w:rFonts w:ascii="Segoe UI" w:eastAsiaTheme="minorHAnsi" w:hAnsi="Segoe UI" w:cs="Segoe UI"/>
          <w:color w:val="000000"/>
          <w:sz w:val="26"/>
          <w:szCs w:val="26"/>
          <w:lang w:eastAsia="en-US"/>
        </w:rPr>
        <w:t>imageability</w:t>
      </w:r>
      <w:proofErr w:type="spellEnd"/>
      <w:r w:rsidR="007C5834">
        <w:rPr>
          <w:rFonts w:ascii="Segoe UI" w:eastAsiaTheme="minorHAnsi" w:hAnsi="Segoe UI" w:cs="Segoe UI"/>
          <w:color w:val="000000"/>
          <w:sz w:val="26"/>
          <w:szCs w:val="26"/>
          <w:lang w:eastAsia="en-US"/>
        </w:rPr>
        <w:t xml:space="preserve"> decreased significantly as participants completed more conversation sessions.</w:t>
      </w:r>
    </w:p>
    <w:p w:rsidR="007C5834" w:rsidRDefault="007C5834" w:rsidP="00AE06AA">
      <w:pPr>
        <w:rPr>
          <w:noProof/>
        </w:rPr>
        <w:sectPr w:rsidR="007C5834" w:rsidSect="00552ADD">
          <w:pgSz w:w="12240" w:h="15840"/>
          <w:pgMar w:top="1440" w:right="1800" w:bottom="1440" w:left="1800" w:header="720" w:footer="720" w:gutter="0"/>
          <w:cols w:space="720"/>
          <w:docGrid w:linePitch="360"/>
        </w:sectPr>
      </w:pPr>
    </w:p>
    <w:p w:rsidR="00AE06AA" w:rsidRDefault="00AE06AA" w:rsidP="00AE06AA">
      <w:pPr>
        <w:rPr>
          <w:noProof/>
        </w:rPr>
      </w:pPr>
    </w:p>
    <w:p w:rsidR="007C5834" w:rsidRDefault="00AE06AA" w:rsidP="007C5834">
      <w:pPr>
        <w:autoSpaceDE w:val="0"/>
        <w:autoSpaceDN w:val="0"/>
        <w:adjustRightInd w:val="0"/>
        <w:rPr>
          <w:rFonts w:ascii="Segoe UI" w:eastAsiaTheme="minorHAnsi" w:hAnsi="Segoe UI" w:cs="Segoe UI"/>
          <w:sz w:val="21"/>
          <w:szCs w:val="21"/>
          <w:lang w:eastAsia="en-US"/>
        </w:rPr>
      </w:pPr>
      <w:r>
        <w:rPr>
          <w:noProof/>
          <w:lang w:eastAsia="en-US"/>
        </w:rPr>
        <w:drawing>
          <wp:inline distT="0" distB="0" distL="0" distR="0" wp14:anchorId="05B77F38" wp14:editId="6B9839EB">
            <wp:extent cx="5486400" cy="45720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5486400" cy="4572000"/>
                    </a:xfrm>
                    <a:prstGeom prst="rect">
                      <a:avLst/>
                    </a:prstGeom>
                  </pic:spPr>
                </pic:pic>
              </a:graphicData>
            </a:graphic>
          </wp:inline>
        </w:drawing>
      </w:r>
      <w:r w:rsidR="007C5834">
        <w:rPr>
          <w:rFonts w:ascii="Segoe UI" w:eastAsiaTheme="minorHAnsi" w:hAnsi="Segoe UI" w:cs="Segoe UI"/>
          <w:color w:val="000000"/>
          <w:sz w:val="26"/>
          <w:szCs w:val="26"/>
          <w:lang w:eastAsia="en-US"/>
        </w:rPr>
        <w:t>Figure 5</w:t>
      </w:r>
      <w:r w:rsidR="00BE576E">
        <w:rPr>
          <w:rFonts w:ascii="Segoe UI" w:eastAsiaTheme="minorHAnsi" w:hAnsi="Segoe UI" w:cs="Segoe UI"/>
          <w:color w:val="000000"/>
          <w:sz w:val="26"/>
          <w:szCs w:val="26"/>
          <w:lang w:eastAsia="en-US"/>
        </w:rPr>
        <w:t>:</w:t>
      </w:r>
      <w:r w:rsidR="007C5834">
        <w:rPr>
          <w:rFonts w:ascii="Segoe UI" w:eastAsiaTheme="minorHAnsi" w:hAnsi="Segoe UI" w:cs="Segoe UI"/>
          <w:color w:val="000000"/>
          <w:sz w:val="26"/>
          <w:szCs w:val="26"/>
          <w:lang w:eastAsia="en-US"/>
        </w:rPr>
        <w:t xml:space="preserve">  Word familiarity use based on proficiency levels. There were no significant differences in average word familiarity production among the different proficiency levels.</w:t>
      </w:r>
    </w:p>
    <w:p w:rsidR="00AE06AA" w:rsidRDefault="00AE06AA" w:rsidP="00AE06AA">
      <w:pPr>
        <w:rPr>
          <w:noProof/>
        </w:rPr>
        <w:sectPr w:rsidR="00AE06AA" w:rsidSect="00552ADD">
          <w:pgSz w:w="12240" w:h="15840"/>
          <w:pgMar w:top="1440" w:right="1800" w:bottom="1440" w:left="1800" w:header="720" w:footer="720" w:gutter="0"/>
          <w:cols w:space="720"/>
          <w:docGrid w:linePitch="360"/>
        </w:sectPr>
      </w:pPr>
    </w:p>
    <w:p w:rsidR="00AE06AA" w:rsidRDefault="00AE06AA" w:rsidP="00AE06AA">
      <w:pPr>
        <w:rPr>
          <w:noProof/>
        </w:rPr>
      </w:pPr>
      <w:r>
        <w:rPr>
          <w:noProof/>
          <w:lang w:eastAsia="en-US"/>
        </w:rPr>
        <w:lastRenderedPageBreak/>
        <w:drawing>
          <wp:inline distT="0" distB="0" distL="0" distR="0" wp14:anchorId="799538F6" wp14:editId="6CB73AD0">
            <wp:extent cx="5334000" cy="4445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5334000" cy="4445000"/>
                    </a:xfrm>
                    <a:prstGeom prst="rect">
                      <a:avLst/>
                    </a:prstGeom>
                  </pic:spPr>
                </pic:pic>
              </a:graphicData>
            </a:graphic>
          </wp:inline>
        </w:drawing>
      </w:r>
    </w:p>
    <w:p w:rsidR="007C5834" w:rsidRDefault="007C5834" w:rsidP="007C5834">
      <w:pPr>
        <w:autoSpaceDE w:val="0"/>
        <w:autoSpaceDN w:val="0"/>
        <w:adjustRightInd w:val="0"/>
        <w:rPr>
          <w:rFonts w:ascii="Segoe UI" w:eastAsiaTheme="minorHAnsi" w:hAnsi="Segoe UI" w:cs="Segoe UI"/>
          <w:sz w:val="21"/>
          <w:szCs w:val="21"/>
          <w:lang w:eastAsia="en-US"/>
        </w:rPr>
      </w:pPr>
      <w:r>
        <w:rPr>
          <w:rFonts w:ascii="Segoe UI" w:eastAsiaTheme="minorHAnsi" w:hAnsi="Segoe UI" w:cs="Segoe UI"/>
          <w:color w:val="000000"/>
          <w:sz w:val="26"/>
          <w:szCs w:val="26"/>
          <w:lang w:eastAsia="en-US"/>
        </w:rPr>
        <w:t>Figure 6</w:t>
      </w:r>
      <w:r w:rsidR="00BE576E">
        <w:rPr>
          <w:rFonts w:ascii="Segoe UI" w:eastAsiaTheme="minorHAnsi" w:hAnsi="Segoe UI" w:cs="Segoe UI"/>
          <w:color w:val="000000"/>
          <w:sz w:val="26"/>
          <w:szCs w:val="26"/>
          <w:lang w:eastAsia="en-US"/>
        </w:rPr>
        <w:t>:</w:t>
      </w:r>
      <w:r>
        <w:rPr>
          <w:rFonts w:ascii="Segoe UI" w:eastAsiaTheme="minorHAnsi" w:hAnsi="Segoe UI" w:cs="Segoe UI"/>
          <w:color w:val="000000"/>
          <w:sz w:val="26"/>
          <w:szCs w:val="26"/>
          <w:lang w:eastAsia="en-US"/>
        </w:rPr>
        <w:t xml:space="preserve">  Effect of time on average word familiarity. Average word familiarity did not change significantly as participants completed more conversation sessions.</w:t>
      </w:r>
    </w:p>
    <w:p w:rsidR="00AE06AA" w:rsidRDefault="00AE06AA" w:rsidP="00AE06AA">
      <w:pPr>
        <w:rPr>
          <w:noProof/>
        </w:rPr>
      </w:pPr>
    </w:p>
    <w:p w:rsidR="007C5834" w:rsidRDefault="00AE06AA" w:rsidP="00BE576E">
      <w:pPr>
        <w:rPr>
          <w:rFonts w:ascii="Segoe UI" w:eastAsiaTheme="minorHAnsi" w:hAnsi="Segoe UI" w:cs="Segoe UI"/>
          <w:sz w:val="21"/>
          <w:szCs w:val="21"/>
          <w:lang w:eastAsia="en-US"/>
        </w:rPr>
      </w:pPr>
      <w:r>
        <w:rPr>
          <w:noProof/>
          <w:lang w:eastAsia="en-US"/>
        </w:rPr>
        <w:lastRenderedPageBreak/>
        <w:drawing>
          <wp:inline distT="0" distB="0" distL="0" distR="0" wp14:anchorId="394D8302" wp14:editId="6DA7AA28">
            <wp:extent cx="5486400" cy="4535170"/>
            <wp:effectExtent l="0" t="0" r="0" b="1143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5486400" cy="4535170"/>
                    </a:xfrm>
                    <a:prstGeom prst="rect">
                      <a:avLst/>
                    </a:prstGeom>
                  </pic:spPr>
                </pic:pic>
              </a:graphicData>
            </a:graphic>
          </wp:inline>
        </w:drawing>
      </w:r>
      <w:r w:rsidR="007C5834">
        <w:rPr>
          <w:rFonts w:ascii="Segoe UI" w:eastAsiaTheme="minorHAnsi" w:hAnsi="Segoe UI" w:cs="Segoe UI"/>
          <w:color w:val="000000"/>
          <w:sz w:val="26"/>
          <w:szCs w:val="26"/>
          <w:lang w:eastAsia="en-US"/>
        </w:rPr>
        <w:t>Figure 7</w:t>
      </w:r>
      <w:r w:rsidR="00BE576E">
        <w:rPr>
          <w:rFonts w:ascii="Segoe UI" w:eastAsiaTheme="minorHAnsi" w:hAnsi="Segoe UI" w:cs="Segoe UI"/>
          <w:color w:val="000000"/>
          <w:sz w:val="26"/>
          <w:szCs w:val="26"/>
          <w:lang w:eastAsia="en-US"/>
        </w:rPr>
        <w:t>:</w:t>
      </w:r>
      <w:r w:rsidR="007C5834">
        <w:rPr>
          <w:rFonts w:ascii="Segoe UI" w:eastAsiaTheme="minorHAnsi" w:hAnsi="Segoe UI" w:cs="Segoe UI"/>
          <w:color w:val="000000"/>
          <w:sz w:val="26"/>
          <w:szCs w:val="26"/>
          <w:lang w:eastAsia="en-US"/>
        </w:rPr>
        <w:t xml:space="preserve"> Word meaningfulness use based on proficiency levels. Advanced speakers had significantly lower word meaningfulness when compared to high beginner and low intermediate speakers, and high intermediate speakers had significantly lower amounts of word meaningfulness when compared to high beginner speakers.</w:t>
      </w:r>
    </w:p>
    <w:p w:rsidR="00AE06AA" w:rsidRDefault="00AE06AA" w:rsidP="00AE06AA">
      <w:pPr>
        <w:rPr>
          <w:noProof/>
        </w:rPr>
      </w:pPr>
    </w:p>
    <w:p w:rsidR="007C5834" w:rsidRDefault="00AE06AA" w:rsidP="00BE576E">
      <w:pPr>
        <w:rPr>
          <w:rFonts w:ascii="Segoe UI" w:eastAsiaTheme="minorHAnsi" w:hAnsi="Segoe UI" w:cs="Segoe UI"/>
          <w:sz w:val="21"/>
          <w:szCs w:val="21"/>
          <w:lang w:eastAsia="en-US"/>
        </w:rPr>
      </w:pPr>
      <w:r>
        <w:rPr>
          <w:noProof/>
          <w:lang w:eastAsia="en-US"/>
        </w:rPr>
        <w:lastRenderedPageBreak/>
        <w:drawing>
          <wp:inline distT="0" distB="0" distL="0" distR="0" wp14:anchorId="2D65B24E" wp14:editId="3176183A">
            <wp:extent cx="5486400" cy="4012565"/>
            <wp:effectExtent l="0" t="0" r="0" b="63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stretch>
                      <a:fillRect/>
                    </a:stretch>
                  </pic:blipFill>
                  <pic:spPr>
                    <a:xfrm>
                      <a:off x="0" y="0"/>
                      <a:ext cx="5486400" cy="4012565"/>
                    </a:xfrm>
                    <a:prstGeom prst="rect">
                      <a:avLst/>
                    </a:prstGeom>
                  </pic:spPr>
                </pic:pic>
              </a:graphicData>
            </a:graphic>
          </wp:inline>
        </w:drawing>
      </w:r>
      <w:r w:rsidR="007C5834">
        <w:rPr>
          <w:rFonts w:ascii="Segoe UI" w:eastAsiaTheme="minorHAnsi" w:hAnsi="Segoe UI" w:cs="Segoe UI"/>
          <w:color w:val="000000"/>
          <w:sz w:val="26"/>
          <w:szCs w:val="26"/>
          <w:lang w:eastAsia="en-US"/>
        </w:rPr>
        <w:t>Figure 8</w:t>
      </w:r>
      <w:r w:rsidR="00BE576E">
        <w:rPr>
          <w:rFonts w:ascii="Segoe UI" w:eastAsiaTheme="minorHAnsi" w:hAnsi="Segoe UI" w:cs="Segoe UI"/>
          <w:color w:val="000000"/>
          <w:sz w:val="26"/>
          <w:szCs w:val="26"/>
          <w:lang w:eastAsia="en-US"/>
        </w:rPr>
        <w:t>:</w:t>
      </w:r>
      <w:r w:rsidR="007C5834">
        <w:rPr>
          <w:rFonts w:ascii="Segoe UI" w:eastAsiaTheme="minorHAnsi" w:hAnsi="Segoe UI" w:cs="Segoe UI"/>
          <w:color w:val="000000"/>
          <w:sz w:val="26"/>
          <w:szCs w:val="26"/>
          <w:lang w:eastAsia="en-US"/>
        </w:rPr>
        <w:t xml:space="preserve"> </w:t>
      </w:r>
      <w:bookmarkStart w:id="0" w:name="_GoBack"/>
      <w:bookmarkEnd w:id="0"/>
      <w:r w:rsidR="007C5834">
        <w:rPr>
          <w:rFonts w:ascii="Segoe UI" w:eastAsiaTheme="minorHAnsi" w:hAnsi="Segoe UI" w:cs="Segoe UI"/>
          <w:color w:val="000000"/>
          <w:sz w:val="26"/>
          <w:szCs w:val="26"/>
          <w:lang w:eastAsia="en-US"/>
        </w:rPr>
        <w:t>Effect of time on average word meaningfulness. Average word meaningfulness decreased significantly as participants completed more conversation sessions.</w:t>
      </w:r>
    </w:p>
    <w:p w:rsidR="00AE06AA" w:rsidRDefault="00AE06AA" w:rsidP="00AE06AA"/>
    <w:p w:rsidR="00AE06AA" w:rsidRDefault="00AE06AA" w:rsidP="00AE06AA"/>
    <w:p w:rsidR="00AE06AA" w:rsidRDefault="00AE06AA" w:rsidP="00AE06AA">
      <w:pPr>
        <w:rPr>
          <w:noProof/>
        </w:rPr>
      </w:pPr>
      <w:r>
        <w:rPr>
          <w:noProof/>
        </w:rPr>
        <w:t xml:space="preserve"> </w:t>
      </w:r>
    </w:p>
    <w:p w:rsidR="00AE06AA" w:rsidRDefault="00AE06AA" w:rsidP="00AE06AA"/>
    <w:p w:rsidR="00AE06AA" w:rsidRPr="00AE138D" w:rsidRDefault="00AE06AA" w:rsidP="00AE06AA">
      <w:pPr>
        <w:spacing w:line="480" w:lineRule="auto"/>
      </w:pPr>
    </w:p>
    <w:p w:rsidR="00CD068D" w:rsidRPr="00AE06AA" w:rsidRDefault="00CD068D" w:rsidP="00AE06AA"/>
    <w:sectPr w:rsidR="00CD068D" w:rsidRPr="00AE06AA" w:rsidSect="00552A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AA"/>
    <w:rsid w:val="00626FAC"/>
    <w:rsid w:val="007C5834"/>
    <w:rsid w:val="00AE06AA"/>
    <w:rsid w:val="00BE576E"/>
    <w:rsid w:val="00CC1076"/>
    <w:rsid w:val="00CD0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AA"/>
    <w:pPr>
      <w:spacing w:after="0" w:line="240" w:lineRule="auto"/>
    </w:pPr>
    <w:rPr>
      <w:rFonts w:ascii="Times New Roman" w:eastAsiaTheme="minorEastAsia"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6AA"/>
    <w:rPr>
      <w:rFonts w:ascii="Tahoma" w:hAnsi="Tahoma" w:cs="Tahoma"/>
      <w:sz w:val="16"/>
      <w:szCs w:val="16"/>
    </w:rPr>
  </w:style>
  <w:style w:type="character" w:customStyle="1" w:styleId="BalloonTextChar">
    <w:name w:val="Balloon Text Char"/>
    <w:basedOn w:val="DefaultParagraphFont"/>
    <w:link w:val="BalloonText"/>
    <w:uiPriority w:val="99"/>
    <w:semiHidden/>
    <w:rsid w:val="00AE06AA"/>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AA"/>
    <w:pPr>
      <w:spacing w:after="0" w:line="240" w:lineRule="auto"/>
    </w:pPr>
    <w:rPr>
      <w:rFonts w:ascii="Times New Roman" w:eastAsiaTheme="minorEastAsia"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6AA"/>
    <w:rPr>
      <w:rFonts w:ascii="Tahoma" w:hAnsi="Tahoma" w:cs="Tahoma"/>
      <w:sz w:val="16"/>
      <w:szCs w:val="16"/>
    </w:rPr>
  </w:style>
  <w:style w:type="character" w:customStyle="1" w:styleId="BalloonTextChar">
    <w:name w:val="Balloon Text Char"/>
    <w:basedOn w:val="DefaultParagraphFont"/>
    <w:link w:val="BalloonText"/>
    <w:uiPriority w:val="99"/>
    <w:semiHidden/>
    <w:rsid w:val="00AE06AA"/>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dc:creator>
  <cp:lastModifiedBy>Cambridge Journals</cp:lastModifiedBy>
  <cp:revision>5</cp:revision>
  <dcterms:created xsi:type="dcterms:W3CDTF">2017-10-08T11:45:00Z</dcterms:created>
  <dcterms:modified xsi:type="dcterms:W3CDTF">2017-11-28T10:29:00Z</dcterms:modified>
</cp:coreProperties>
</file>