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39" w:rsidRDefault="00932D02" w:rsidP="00E93039">
      <w:pPr>
        <w:contextualSpacing/>
        <w:rPr>
          <w:rFonts w:ascii="Times New Roman" w:hAnsi="Times New Roman"/>
          <w:b/>
        </w:rPr>
      </w:pPr>
      <w:r w:rsidRPr="00932D02">
        <w:rPr>
          <w:rFonts w:ascii="Times New Roman" w:hAnsi="Times New Roman"/>
          <w:b/>
          <w:highlight w:val="yellow"/>
        </w:rPr>
        <w:t>&lt;Appendix head&gt;</w:t>
      </w:r>
      <w:r w:rsidR="007D78C8">
        <w:rPr>
          <w:rFonts w:ascii="Times New Roman" w:hAnsi="Times New Roman"/>
          <w:b/>
        </w:rPr>
        <w:t>Appendix</w:t>
      </w:r>
      <w:r>
        <w:rPr>
          <w:rFonts w:ascii="Times New Roman" w:hAnsi="Times New Roman"/>
          <w:b/>
        </w:rPr>
        <w:t xml:space="preserve"> 1</w:t>
      </w:r>
      <w:r w:rsidRPr="00932D02">
        <w:rPr>
          <w:rFonts w:ascii="Times New Roman" w:hAnsi="Times New Roman"/>
          <w:b/>
          <w:highlight w:val="yellow"/>
        </w:rPr>
        <w:t>&lt;Appendix head&gt;</w:t>
      </w:r>
    </w:p>
    <w:p w:rsidR="00E93039" w:rsidRDefault="00E93039" w:rsidP="00E93039">
      <w:pPr>
        <w:contextualSpacing/>
        <w:rPr>
          <w:rFonts w:ascii="Times New Roman" w:hAnsi="Times New Roman"/>
          <w:b/>
        </w:rPr>
      </w:pPr>
    </w:p>
    <w:p w:rsidR="00E93039" w:rsidRDefault="00E93039" w:rsidP="00E93039">
      <w:pPr>
        <w:contextualSpacing/>
        <w:rPr>
          <w:rFonts w:ascii="Times New Roman" w:hAnsi="Times New Roman"/>
          <w:b/>
          <w:sz w:val="20"/>
        </w:rPr>
      </w:pPr>
    </w:p>
    <w:p w:rsidR="00E93039" w:rsidRPr="00E93039" w:rsidRDefault="00E93039" w:rsidP="00E93039">
      <w:pPr>
        <w:contextualSpacing/>
        <w:rPr>
          <w:rFonts w:ascii="Times New Roman" w:hAnsi="Times New Roman"/>
          <w:sz w:val="20"/>
        </w:rPr>
      </w:pPr>
    </w:p>
    <w:p w:rsidR="00B73F44" w:rsidRPr="00E93039" w:rsidRDefault="00B73F44" w:rsidP="00B73F44">
      <w:pPr>
        <w:rPr>
          <w:rFonts w:ascii="Times New Roman" w:hAnsi="Times New Roman"/>
        </w:rPr>
      </w:pPr>
      <w:r w:rsidRPr="00E93039">
        <w:rPr>
          <w:rFonts w:ascii="Times New Roman" w:hAnsi="Times New Roman"/>
        </w:rPr>
        <w:t>How does scripted textbook discourse differ from authentic discourse?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18"/>
        <w:gridCol w:w="2693"/>
        <w:gridCol w:w="3305"/>
      </w:tblGrid>
      <w:tr w:rsidR="00B73F44">
        <w:tc>
          <w:tcPr>
            <w:tcW w:w="2518" w:type="dxa"/>
          </w:tcPr>
          <w:p w:rsidR="00B73F44" w:rsidRPr="00644005" w:rsidRDefault="00B73F44" w:rsidP="00E930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Source</w:t>
            </w:r>
          </w:p>
        </w:tc>
        <w:tc>
          <w:tcPr>
            <w:tcW w:w="2693" w:type="dxa"/>
          </w:tcPr>
          <w:p w:rsidR="00B73F44" w:rsidRPr="00644005" w:rsidRDefault="00B73F44" w:rsidP="00C77C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Target </w:t>
            </w:r>
            <w:r w:rsidR="00C77C61">
              <w:rPr>
                <w:rFonts w:ascii="Times New Roman" w:hAnsi="Times New Roman"/>
                <w:b/>
              </w:rPr>
              <w:t>f</w:t>
            </w:r>
            <w:r>
              <w:rPr>
                <w:rFonts w:ascii="Times New Roman" w:hAnsi="Times New Roman"/>
                <w:b/>
              </w:rPr>
              <w:t>eature</w:t>
            </w:r>
          </w:p>
        </w:tc>
        <w:tc>
          <w:tcPr>
            <w:tcW w:w="3305" w:type="dxa"/>
          </w:tcPr>
          <w:p w:rsidR="00B73F44" w:rsidRPr="00644005" w:rsidRDefault="00B73F44" w:rsidP="00C77C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Princip</w:t>
            </w:r>
            <w:r w:rsidR="00EB10B8">
              <w:rPr>
                <w:rFonts w:ascii="Times New Roman" w:hAnsi="Times New Roman"/>
                <w:b/>
              </w:rPr>
              <w:t>al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C77C61">
              <w:rPr>
                <w:rFonts w:ascii="Times New Roman" w:hAnsi="Times New Roman"/>
                <w:b/>
              </w:rPr>
              <w:t>f</w:t>
            </w:r>
            <w:r>
              <w:rPr>
                <w:rFonts w:ascii="Times New Roman" w:hAnsi="Times New Roman"/>
                <w:b/>
              </w:rPr>
              <w:t>indings</w:t>
            </w:r>
          </w:p>
        </w:tc>
      </w:tr>
      <w:tr w:rsidR="00B73F44">
        <w:tc>
          <w:tcPr>
            <w:tcW w:w="2518" w:type="dxa"/>
          </w:tcPr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Altman </w:t>
            </w:r>
            <w:r w:rsidRPr="00EC2ED3">
              <w:rPr>
                <w:rFonts w:ascii="Times New Roman" w:hAnsi="Times New Roman"/>
                <w:sz w:val="20"/>
              </w:rPr>
              <w:t>(1990)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Pr="00EC2ED3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Bardovi-Harlig et al. (1991)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Basturkmen (2001)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Belton (1988)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Bernsten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(2002)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Pr="00CF4395" w:rsidRDefault="00B73F44" w:rsidP="00E93039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Bouton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(1996)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Boxer &amp; Pickering (1995)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Carter (1998)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Carter &amp; McCarthy (2003)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Cheng &amp; Warren (2007)</w:t>
            </w:r>
          </w:p>
          <w:p w:rsidR="00B73F44" w:rsidRPr="00231EC3" w:rsidRDefault="00B73F44" w:rsidP="00E93039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Pr="00231EC3" w:rsidRDefault="00B73F44" w:rsidP="00E93039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Crandall &amp; Basturkmen (2004)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Cullen &amp; Kuo (2007)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Eggins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&amp; Slade (1997)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Gabrielatos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(2006)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Gilmore (2004)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Pr="00185BBC" w:rsidRDefault="00B73F44" w:rsidP="00E93039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Gouverneur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(2008)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Grant &amp; Starks (2001)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Hanamura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(1998)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Holmes (1988)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E93039" w:rsidRDefault="00E93039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Hughes &amp; McCarthy (1998)</w:t>
            </w:r>
          </w:p>
          <w:p w:rsidR="00B73F44" w:rsidRPr="0033712F" w:rsidRDefault="00B73F44" w:rsidP="00E93039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Koprowski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(2005)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</w:p>
          <w:p w:rsidR="00B73F44" w:rsidRPr="00835B48" w:rsidRDefault="00B73F44" w:rsidP="00E93039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Lam (2009)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McCarthy (1991)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970F79" w:rsidRPr="002C7F05" w:rsidRDefault="00970F79" w:rsidP="002C7F05">
            <w:pPr>
              <w:rPr>
                <w:rFonts w:ascii="Times New Roman" w:hAnsi="Times New Roman"/>
                <w:sz w:val="20"/>
              </w:rPr>
            </w:pPr>
          </w:p>
          <w:p w:rsidR="00B73F44" w:rsidRPr="00970F79" w:rsidRDefault="00B73F44" w:rsidP="00970F7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970F79">
              <w:rPr>
                <w:rFonts w:ascii="Times New Roman" w:hAnsi="Times New Roman"/>
                <w:sz w:val="20"/>
              </w:rPr>
              <w:t>McCarthy &amp; Carter (1994)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McCarthy &amp; Carter (1995)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Meier (1997)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Meunier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sz w:val="20"/>
              </w:rPr>
              <w:t>Gouverneur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(2007)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Mindt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(1996)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Mori (2005)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E93039" w:rsidRDefault="00E93039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E93039" w:rsidRDefault="00E93039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2C7F05" w:rsidRDefault="002C7F05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E93039" w:rsidRDefault="00E93039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Myers </w:t>
            </w:r>
            <w:proofErr w:type="spellStart"/>
            <w:r>
              <w:rPr>
                <w:rFonts w:ascii="Times New Roman" w:hAnsi="Times New Roman"/>
                <w:sz w:val="20"/>
              </w:rPr>
              <w:t>Scotton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sz w:val="20"/>
              </w:rPr>
              <w:t>Bernsten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(1988)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Nguyen &amp; </w:t>
            </w:r>
            <w:proofErr w:type="spellStart"/>
            <w:r>
              <w:rPr>
                <w:rFonts w:ascii="Times New Roman" w:hAnsi="Times New Roman"/>
                <w:sz w:val="20"/>
              </w:rPr>
              <w:t>Ishitobi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(2012)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Nguyen (2011)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Pearson (1986)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Porter &amp; Roberts (1981)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Rühlemann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(2009)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Scott (1987)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Shortall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(2003)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Pr="00352655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Shortall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(2007)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Vellenga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(2004)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Pr="002C7F05" w:rsidRDefault="00B73F44" w:rsidP="002C7F05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Wajnryb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(1996)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Williams (1988)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Wong (2002)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Wong (2007)</w:t>
            </w: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B73F44" w:rsidRPr="00807F70" w:rsidRDefault="00B73F44" w:rsidP="00B73F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Wray (2000)</w:t>
            </w:r>
          </w:p>
        </w:tc>
        <w:tc>
          <w:tcPr>
            <w:tcW w:w="2693" w:type="dxa"/>
          </w:tcPr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Modal auxiliaries (</w:t>
            </w:r>
            <w:r>
              <w:rPr>
                <w:rFonts w:ascii="Times New Roman" w:hAnsi="Times New Roman"/>
                <w:i/>
                <w:sz w:val="20"/>
              </w:rPr>
              <w:t>should</w:t>
            </w:r>
            <w:r>
              <w:rPr>
                <w:rFonts w:ascii="Times New Roman" w:hAnsi="Times New Roman"/>
                <w:sz w:val="20"/>
              </w:rPr>
              <w:t xml:space="preserve">; </w:t>
            </w:r>
            <w:r>
              <w:rPr>
                <w:rFonts w:ascii="Times New Roman" w:hAnsi="Times New Roman"/>
                <w:i/>
                <w:sz w:val="20"/>
              </w:rPr>
              <w:t>had better</w:t>
            </w:r>
            <w:r>
              <w:rPr>
                <w:rFonts w:ascii="Times New Roman" w:hAnsi="Times New Roman"/>
                <w:sz w:val="20"/>
              </w:rPr>
              <w:t>, etc.)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Closing down conversations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Questioning routines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Transactional vs. interactional language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Pre-sequences in invitation, offer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z w:val="20"/>
              </w:rPr>
              <w:t xml:space="preserve"> request speech acts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Invitation speech acts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Complaint speech acts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3-part exchanges; vague language; ellipsis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Question tags; relative clauses; subject-verb concord; </w:t>
            </w:r>
            <w:r>
              <w:rPr>
                <w:rFonts w:ascii="Times New Roman" w:hAnsi="Times New Roman"/>
                <w:i/>
                <w:sz w:val="20"/>
              </w:rPr>
              <w:t>like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ish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</w:rPr>
              <w:t>right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Expressions for checking understanding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Request speech acts in EAP textbooks of spoken English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Spoken grammar in conversational English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Generic types in casual conversation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If</w:t>
            </w:r>
            <w:r>
              <w:rPr>
                <w:rFonts w:ascii="Times New Roman" w:hAnsi="Times New Roman"/>
                <w:sz w:val="20"/>
              </w:rPr>
              <w:t>-conditionals (zero; 1</w:t>
            </w:r>
            <w:r w:rsidRPr="00A82206">
              <w:rPr>
                <w:rFonts w:ascii="Times New Roman" w:hAnsi="Times New Roman"/>
                <w:sz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</w:rPr>
              <w:t>; 2</w:t>
            </w:r>
            <w:r w:rsidRPr="00A82206">
              <w:rPr>
                <w:rFonts w:ascii="Times New Roman" w:hAnsi="Times New Roman"/>
                <w:sz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</w:rPr>
              <w:t>; 3</w:t>
            </w:r>
            <w:r w:rsidRPr="00A82206">
              <w:rPr>
                <w:rFonts w:ascii="Times New Roman" w:hAnsi="Times New Roman"/>
                <w:sz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</w:rPr>
              <w:t>; mixed)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Discourse features of authentic vs. textbook service encounters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Phraseological patterns of </w:t>
            </w:r>
            <w:r>
              <w:rPr>
                <w:rFonts w:ascii="Times New Roman" w:hAnsi="Times New Roman"/>
                <w:i/>
                <w:sz w:val="20"/>
              </w:rPr>
              <w:t>make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take</w:t>
            </w:r>
            <w:r>
              <w:rPr>
                <w:rFonts w:ascii="Times New Roman" w:hAnsi="Times New Roman"/>
                <w:sz w:val="20"/>
              </w:rPr>
              <w:t xml:space="preserve"> high frequency verbs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Conversational closing routines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Telephone closing sequences (Japanese language textbooks used in Australian universities)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Epistemic devices for expressing doubt or certainty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E93039" w:rsidRDefault="00E93039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Presentation of </w:t>
            </w:r>
            <w:r>
              <w:rPr>
                <w:rFonts w:ascii="Times New Roman" w:hAnsi="Times New Roman"/>
                <w:i/>
                <w:sz w:val="20"/>
              </w:rPr>
              <w:t>it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</w:rPr>
              <w:t xml:space="preserve">this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that</w:t>
            </w:r>
            <w:r>
              <w:rPr>
                <w:rFonts w:ascii="Times New Roman" w:hAnsi="Times New Roman"/>
                <w:sz w:val="20"/>
              </w:rPr>
              <w:t xml:space="preserve"> in ELT textbooks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Lexical phrases in ELT textbooks vs. COBUILD Bank of English Corpus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Use of </w:t>
            </w:r>
            <w:r>
              <w:rPr>
                <w:rFonts w:ascii="Times New Roman" w:hAnsi="Times New Roman"/>
                <w:i/>
                <w:sz w:val="20"/>
              </w:rPr>
              <w:t>well</w:t>
            </w:r>
            <w:r>
              <w:rPr>
                <w:rFonts w:ascii="Times New Roman" w:hAnsi="Times New Roman"/>
                <w:sz w:val="20"/>
              </w:rPr>
              <w:t xml:space="preserve"> in authentic spoken discourse vs. textbooks for upper secondary students in Hong Kong (with focus on spoken language) 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Relexicalisation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for topic development in conversation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970F79" w:rsidRDefault="00970F79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Evaluative role of idioms in specific types of discourse (especially problem/solution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z w:val="20"/>
              </w:rPr>
              <w:t xml:space="preserve"> narratives)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Spoken vs. written grammar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Speech acts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z w:val="20"/>
              </w:rPr>
              <w:t xml:space="preserve"> politeness rules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Phraseology in advanced level EFL textbooks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Grammatical items (</w:t>
            </w:r>
            <w:r>
              <w:rPr>
                <w:rFonts w:ascii="Times New Roman" w:hAnsi="Times New Roman"/>
                <w:i/>
                <w:sz w:val="20"/>
              </w:rPr>
              <w:t>will</w:t>
            </w:r>
            <w:r>
              <w:rPr>
                <w:rFonts w:ascii="Times New Roman" w:hAnsi="Times New Roman"/>
                <w:sz w:val="20"/>
              </w:rPr>
              <w:t xml:space="preserve">; </w:t>
            </w:r>
            <w:r>
              <w:rPr>
                <w:rFonts w:ascii="Times New Roman" w:hAnsi="Times New Roman"/>
                <w:i/>
                <w:sz w:val="20"/>
              </w:rPr>
              <w:t>going to</w:t>
            </w:r>
            <w:r>
              <w:rPr>
                <w:rFonts w:ascii="Times New Roman" w:hAnsi="Times New Roman"/>
                <w:sz w:val="20"/>
              </w:rPr>
              <w:t>; modal auxiliaries)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Dooshite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(why) in beginner Japanese textbooks vs. authentic discourse</w:t>
            </w:r>
          </w:p>
          <w:p w:rsidR="00E93039" w:rsidRDefault="00E93039">
            <w:pPr>
              <w:rPr>
                <w:rFonts w:ascii="Times New Roman" w:hAnsi="Times New Roman"/>
                <w:sz w:val="20"/>
              </w:rPr>
            </w:pPr>
          </w:p>
          <w:p w:rsidR="00E93039" w:rsidRDefault="00E93039">
            <w:pPr>
              <w:rPr>
                <w:rFonts w:ascii="Times New Roman" w:hAnsi="Times New Roman"/>
                <w:sz w:val="20"/>
              </w:rPr>
            </w:pPr>
          </w:p>
          <w:p w:rsidR="00E93039" w:rsidRDefault="00E93039">
            <w:pPr>
              <w:rPr>
                <w:rFonts w:ascii="Times New Roman" w:hAnsi="Times New Roman"/>
                <w:sz w:val="20"/>
              </w:rPr>
            </w:pPr>
          </w:p>
          <w:p w:rsidR="002C7F05" w:rsidRDefault="002C7F05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Direction-giving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Fast food service encounters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Speech act representation in Vietnamese ELT textbooks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Agreement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z w:val="20"/>
              </w:rPr>
              <w:t xml:space="preserve"> disagreement speech acts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Features of authentic spoken discourse (intonation; pronunciation; turn-taking; speech rate; </w:t>
            </w:r>
            <w:proofErr w:type="spellStart"/>
            <w:r>
              <w:rPr>
                <w:rFonts w:ascii="Times New Roman" w:hAnsi="Times New Roman"/>
                <w:sz w:val="20"/>
              </w:rPr>
              <w:t>backchanneling</w:t>
            </w:r>
            <w:proofErr w:type="spellEnd"/>
            <w:r>
              <w:rPr>
                <w:rFonts w:ascii="Times New Roman" w:hAnsi="Times New Roman"/>
                <w:sz w:val="20"/>
              </w:rPr>
              <w:t>; turn length; formality; explicit reference; background noise)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Speech reporting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Request sequences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Comparatives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z w:val="20"/>
              </w:rPr>
              <w:t xml:space="preserve"> superlatives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Present perfect tenses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Pragmatic competence (speech acts; register; illocutionary force; politeness; </w:t>
            </w:r>
            <w:proofErr w:type="spellStart"/>
            <w:r>
              <w:rPr>
                <w:rFonts w:ascii="Times New Roman" w:hAnsi="Times New Roman"/>
                <w:sz w:val="20"/>
              </w:rPr>
              <w:t>appropriacy</w:t>
            </w:r>
            <w:proofErr w:type="spellEnd"/>
            <w:r>
              <w:rPr>
                <w:rFonts w:ascii="Times New Roman" w:hAnsi="Times New Roman"/>
                <w:sz w:val="20"/>
              </w:rPr>
              <w:t>; usage)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Face maintenance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z w:val="20"/>
              </w:rPr>
              <w:t xml:space="preserve"> Face Threatening Acts (FTAs); </w:t>
            </w:r>
            <w:proofErr w:type="spellStart"/>
            <w:r>
              <w:rPr>
                <w:rFonts w:ascii="Times New Roman" w:hAnsi="Times New Roman"/>
                <w:sz w:val="20"/>
              </w:rPr>
              <w:t>implicature</w:t>
            </w:r>
            <w:proofErr w:type="spellEnd"/>
            <w:r>
              <w:rPr>
                <w:rFonts w:ascii="Times New Roman" w:hAnsi="Times New Roman"/>
                <w:sz w:val="20"/>
              </w:rPr>
              <w:t>; transactional vs. interactional language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Language of business meetings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Telephone conversations in English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Closing sequences in telephone calls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</w:p>
          <w:p w:rsidR="00B73F44" w:rsidRPr="00353F66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Formulaic sequences</w:t>
            </w:r>
          </w:p>
        </w:tc>
        <w:tc>
          <w:tcPr>
            <w:tcW w:w="3305" w:type="dxa"/>
          </w:tcPr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&gt;Relative strength of target language forms misjudged by learners. Bias of textbooks towards linguistic, rather than </w:t>
            </w:r>
            <w:proofErr w:type="spellStart"/>
            <w:r>
              <w:rPr>
                <w:rFonts w:ascii="Times New Roman" w:hAnsi="Times New Roman"/>
                <w:sz w:val="20"/>
              </w:rPr>
              <w:t>sociopragmatic</w:t>
            </w:r>
            <w:proofErr w:type="spellEnd"/>
            <w:r>
              <w:rPr>
                <w:rFonts w:ascii="Times New Roman" w:hAnsi="Times New Roman"/>
                <w:sz w:val="20"/>
              </w:rPr>
              <w:t>, rules.</w:t>
            </w:r>
          </w:p>
          <w:p w:rsidR="00B73F44" w:rsidRDefault="00B73F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&gt;20 ESL textbooks </w:t>
            </w:r>
            <w:proofErr w:type="spellStart"/>
            <w:r>
              <w:rPr>
                <w:rFonts w:ascii="Times New Roman" w:hAnsi="Times New Roman"/>
                <w:sz w:val="20"/>
              </w:rPr>
              <w:t>analy</w:t>
            </w:r>
            <w:r w:rsidR="00EB10B8">
              <w:rPr>
                <w:rFonts w:ascii="Times New Roman" w:hAnsi="Times New Roman"/>
                <w:sz w:val="20"/>
              </w:rPr>
              <w:t>se</w:t>
            </w:r>
            <w:r>
              <w:rPr>
                <w:rFonts w:ascii="Times New Roman" w:hAnsi="Times New Roman"/>
                <w:sz w:val="20"/>
              </w:rPr>
              <w:t>d</w:t>
            </w:r>
            <w:proofErr w:type="spellEnd"/>
            <w:r>
              <w:rPr>
                <w:rFonts w:ascii="Times New Roman" w:hAnsi="Times New Roman"/>
                <w:sz w:val="20"/>
              </w:rPr>
              <w:t>: only 12 included complete closings in at least 1 dialogue, very few did so on consistent basis.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&gt;Learners are often misled by descriptions of questioning found in ELT materials, which neglect features of interactive spoken discourse.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&gt;The striking differences seen for Italian NNSs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z w:val="20"/>
              </w:rPr>
              <w:t xml:space="preserve"> English NSs on interactional tasks blamed on the predominantly transactional focus in EFL textbooks. 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&gt;68 dialogues in 22 ESL textbooks examined: pre-sequences rarely modeled in dialogues, with no explicit teaching of their form or function in speech.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&gt;Ambiguous invitations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z w:val="20"/>
              </w:rPr>
              <w:t xml:space="preserve"> non-negotiable non-invitations under-represented in ESL textbooks.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&gt;7 textbooks </w:t>
            </w:r>
            <w:proofErr w:type="spellStart"/>
            <w:r>
              <w:rPr>
                <w:rFonts w:ascii="Times New Roman" w:hAnsi="Times New Roman"/>
                <w:sz w:val="20"/>
              </w:rPr>
              <w:t>analy</w:t>
            </w:r>
            <w:r w:rsidR="00EB10B8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: direct complaints overemphasized at the expense of indirect complaints, which have an important affective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discoursal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role.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&gt;In ELT textbooks, (unnatural) 2-part exchanges more commonly modeled; vague language often not exhibited; ellipsis receives ‘sparse treatment’.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&gt;Pervasive features of spoken discourse neglected in ELT textbooks.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&gt;15 ELT textbooks (endorsed by Hong Kong government) compared with Hong Kong Corpus of Spoken English (HKCSE). Large disparity found between expressions used in real world vs. textbooks.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&gt;Emphasis on explicit realizations of requests, rather than more subtle indirect ones. Neglect to show contextual appropriateness of expressions, depending on speakers’ relationships, rights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z w:val="20"/>
              </w:rPr>
              <w:t xml:space="preserve"> obligations.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&gt;24 EFL textbooks examined: coverage of features of spoken grammar ‘patchy’. Where dealt with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at all, it tends to focus on </w:t>
            </w:r>
            <w:proofErr w:type="spellStart"/>
            <w:r>
              <w:rPr>
                <w:rFonts w:ascii="Times New Roman" w:hAnsi="Times New Roman"/>
                <w:sz w:val="20"/>
              </w:rPr>
              <w:t>lexicogrammatical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features.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&gt;5 common generic types in casual conversation (storytelling; observation/comment; opinion; gossip; joke-telling) largely unrepresented in language teaching materials.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&gt;10 ELT textbooks for advanced learners examined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z w:val="20"/>
              </w:rPr>
              <w:t xml:space="preserve"> compared with British National Corpus (BNC). Common ELT categorizations of </w:t>
            </w:r>
            <w:r>
              <w:rPr>
                <w:rFonts w:ascii="Times New Roman" w:hAnsi="Times New Roman"/>
                <w:i/>
                <w:sz w:val="20"/>
              </w:rPr>
              <w:t>if</w:t>
            </w:r>
            <w:r>
              <w:rPr>
                <w:rFonts w:ascii="Times New Roman" w:hAnsi="Times New Roman"/>
                <w:sz w:val="20"/>
              </w:rPr>
              <w:t>-conditionals accounted for only 44% of random concordance samples from written section of BNC.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&gt;Service encounters from 7 ELT textbooks contrasted with equivalent authentic interactions: considerable differences across a range of discourse features identified (length; turn-taking patterns; lexical density; false starts; repetition; pausing; terminal overlap; latching; hesitation devices; back-channeling).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&gt;3 commonly used EGP textbooks at intermediate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 w:rsidR="00EB10B8">
              <w:rPr>
                <w:rFonts w:ascii="Times New Roman" w:hAnsi="Times New Roman"/>
                <w:sz w:val="20"/>
              </w:rPr>
              <w:t xml:space="preserve"> advanced levels </w:t>
            </w:r>
            <w:proofErr w:type="spellStart"/>
            <w:r w:rsidR="00EB10B8">
              <w:rPr>
                <w:rFonts w:ascii="Times New Roman" w:hAnsi="Times New Roman"/>
                <w:sz w:val="20"/>
              </w:rPr>
              <w:t>a</w:t>
            </w:r>
            <w:bookmarkStart w:id="0" w:name="_GoBack"/>
            <w:bookmarkEnd w:id="0"/>
            <w:r w:rsidR="00EB10B8">
              <w:rPr>
                <w:rFonts w:ascii="Times New Roman" w:hAnsi="Times New Roman"/>
                <w:sz w:val="20"/>
              </w:rPr>
              <w:t>nalys</w:t>
            </w:r>
            <w:r>
              <w:rPr>
                <w:rFonts w:ascii="Times New Roman" w:hAnsi="Times New Roman"/>
                <w:sz w:val="20"/>
              </w:rPr>
              <w:t>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using a Corpus of Textbook Material (</w:t>
            </w:r>
            <w:proofErr w:type="spellStart"/>
            <w:r>
              <w:rPr>
                <w:rFonts w:ascii="Times New Roman" w:hAnsi="Times New Roman"/>
                <w:sz w:val="20"/>
              </w:rPr>
              <w:t>TeMa</w:t>
            </w:r>
            <w:proofErr w:type="spellEnd"/>
            <w:r>
              <w:rPr>
                <w:rFonts w:ascii="Times New Roman" w:hAnsi="Times New Roman"/>
                <w:sz w:val="20"/>
              </w:rPr>
              <w:t>). Serious lack of consistency in collocation patterns chosen for treatment identified, with few target phrases common to all 3 textbooks.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&gt;Conversational closings in 23 ELT textbooks compared with those in 50 episodes of the New Zealand soap ‘</w:t>
            </w:r>
            <w:proofErr w:type="spellStart"/>
            <w:r>
              <w:rPr>
                <w:rFonts w:ascii="Times New Roman" w:hAnsi="Times New Roman"/>
                <w:sz w:val="20"/>
              </w:rPr>
              <w:t>Shortland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Street’: textbooks often failed to provide the full range of closing strategies (4 types)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z w:val="20"/>
              </w:rPr>
              <w:t xml:space="preserve"> soaps were a better source of data for this interactional feature.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&gt;8 dialogues examined: closing sequences absent in 50% of samples; pre-closing moves often omitted; informal registers not modeled.</w:t>
            </w:r>
          </w:p>
          <w:p w:rsidR="00E93039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&gt;Range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z w:val="20"/>
              </w:rPr>
              <w:t xml:space="preserve"> frequency of epistemic devices in naturally occurring speech differs from ELT textbooks, with modal verbs emphasized at the expense of other options (lexical verbs; adverbs; nouns; adjectives).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</w:t>
            </w:r>
            <w:r>
              <w:rPr>
                <w:rFonts w:ascii="Times New Roman" w:hAnsi="Times New Roman"/>
                <w:i/>
                <w:sz w:val="20"/>
              </w:rPr>
              <w:t>It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</w:rPr>
              <w:t xml:space="preserve">this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that</w:t>
            </w:r>
            <w:r>
              <w:rPr>
                <w:rFonts w:ascii="Times New Roman" w:hAnsi="Times New Roman"/>
                <w:sz w:val="20"/>
              </w:rPr>
              <w:t xml:space="preserve"> are rarely taught together in ELT textbooks despite operating as alternatives in real discourse.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&gt;822 multi-word items from 3 ELT textbooks examined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z w:val="20"/>
              </w:rPr>
              <w:t xml:space="preserve"> rated for ‘usefulness’, based on frequency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z w:val="20"/>
              </w:rPr>
              <w:t xml:space="preserve"> range data from COBUILD Corpus: over 14% of phrases were not found </w:t>
            </w:r>
            <w:r>
              <w:rPr>
                <w:rFonts w:ascii="Times New Roman" w:hAnsi="Times New Roman"/>
                <w:sz w:val="20"/>
              </w:rPr>
              <w:lastRenderedPageBreak/>
              <w:t>in the corpus at all; 23% were assigned a ‘usefulness value’ of less than 0.1; only 7 lexical items occurred in all 3 textbooks. Results suggest a lack of empirical grounding in selection process.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&gt;Use of </w:t>
            </w:r>
            <w:r>
              <w:rPr>
                <w:rFonts w:ascii="Times New Roman" w:hAnsi="Times New Roman"/>
                <w:i/>
                <w:sz w:val="20"/>
              </w:rPr>
              <w:t>well</w:t>
            </w:r>
            <w:r>
              <w:rPr>
                <w:rFonts w:ascii="Times New Roman" w:hAnsi="Times New Roman"/>
                <w:sz w:val="20"/>
              </w:rPr>
              <w:t xml:space="preserve"> 15 ELT textbooks compared with Hong Kong Corpus of Spoken English (HKCSE): noticeable differences found for frequency of occurrence, position in utterances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z w:val="20"/>
              </w:rPr>
              <w:t xml:space="preserve"> function of </w:t>
            </w:r>
            <w:r>
              <w:rPr>
                <w:rFonts w:ascii="Times New Roman" w:hAnsi="Times New Roman"/>
                <w:i/>
                <w:sz w:val="20"/>
              </w:rPr>
              <w:t>well</w:t>
            </w:r>
            <w:r>
              <w:rPr>
                <w:rFonts w:ascii="Times New Roman" w:hAnsi="Times New Roman"/>
                <w:sz w:val="20"/>
              </w:rPr>
              <w:t>, resulting in misrepresentation of the target language.</w:t>
            </w:r>
          </w:p>
          <w:p w:rsidR="00970F79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&gt;Learners need to be ‘armed’ with a wide range of hyponyms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z w:val="20"/>
              </w:rPr>
              <w:t xml:space="preserve"> synonyms to converse naturally in conversation: implications for materials design.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&gt;Idiomatic language rarely dealt with systematically in ELT textbooks (but see McCarthy &amp; O’Dell, 2002, 2010).</w:t>
            </w:r>
          </w:p>
          <w:p w:rsidR="00970F79" w:rsidRDefault="00970F79" w:rsidP="00E93039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&gt;Standard grammars fail to account for pervasive features in spoken discourse (e.g. ‘heads’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z w:val="20"/>
              </w:rPr>
              <w:t xml:space="preserve"> ‘tails’ for orientation/ evaluation; ellipsis).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&gt;Textbooks often list speech acts as lists of phrases along directness, politeness, or formality continuum: an overgeneralization, which can lead to cross-cultural communication problems.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&gt;5 ELT textbooks used to create a 220,000-word corpus (</w:t>
            </w:r>
            <w:proofErr w:type="spellStart"/>
            <w:r>
              <w:rPr>
                <w:rFonts w:ascii="Times New Roman" w:hAnsi="Times New Roman"/>
                <w:sz w:val="20"/>
              </w:rPr>
              <w:t>TeMa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): treatment of vocabulary items varies significantly between textbooks examined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z w:val="20"/>
              </w:rPr>
              <w:t xml:space="preserve"> only partly covers learners’ needs.</w:t>
            </w:r>
          </w:p>
          <w:p w:rsidR="00B73F44" w:rsidRDefault="00EB10B8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&gt;3 German EFL textbooks </w:t>
            </w:r>
            <w:proofErr w:type="spellStart"/>
            <w:r>
              <w:rPr>
                <w:rFonts w:ascii="Times New Roman" w:hAnsi="Times New Roman"/>
                <w:sz w:val="20"/>
              </w:rPr>
              <w:t>analys</w:t>
            </w:r>
            <w:r w:rsidR="00B73F44">
              <w:rPr>
                <w:rFonts w:ascii="Times New Roman" w:hAnsi="Times New Roman"/>
                <w:sz w:val="20"/>
              </w:rPr>
              <w:t>ed</w:t>
            </w:r>
            <w:proofErr w:type="spellEnd"/>
            <w:r w:rsidR="00B73F44">
              <w:rPr>
                <w:rFonts w:ascii="Times New Roman" w:hAnsi="Times New Roman"/>
                <w:sz w:val="20"/>
              </w:rPr>
              <w:t>: grading of grammatical items does not correlate with frequency of use in a reference corpus.</w:t>
            </w:r>
          </w:p>
          <w:p w:rsidR="00E93039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&gt;Significant differences found in portrayal of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dooshite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in textbooks when compared to authentic discourse.</w:t>
            </w:r>
          </w:p>
          <w:p w:rsidR="00E93039" w:rsidRDefault="00E93039" w:rsidP="00E93039">
            <w:pPr>
              <w:rPr>
                <w:rFonts w:ascii="Times New Roman" w:hAnsi="Times New Roman"/>
                <w:sz w:val="20"/>
              </w:rPr>
            </w:pPr>
          </w:p>
          <w:p w:rsidR="002C7F05" w:rsidRDefault="002C7F05" w:rsidP="00E93039">
            <w:pPr>
              <w:rPr>
                <w:rFonts w:ascii="Times New Roman" w:hAnsi="Times New Roman"/>
                <w:sz w:val="20"/>
              </w:rPr>
            </w:pPr>
          </w:p>
          <w:p w:rsidR="00E93039" w:rsidRDefault="00E93039" w:rsidP="00E93039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&gt;Authentic interaction</w:t>
            </w:r>
            <w:r w:rsidR="00B122A4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 xml:space="preserve"> with direction-giving contain many other turns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z w:val="20"/>
              </w:rPr>
              <w:t xml:space="preserve"> parts beyond the requests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z w:val="20"/>
              </w:rPr>
              <w:t xml:space="preserve"> actual directions, which place additional cognitive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z w:val="20"/>
              </w:rPr>
              <w:t xml:space="preserve"> interactional demands on participants.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&gt;Fast food service encounters from 4 MEXT-approved EFL textbooks compared with 6 authentic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transactions: </w:t>
            </w:r>
            <w:r w:rsidR="00B122A4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 xml:space="preserve">ome positive changes in recent publications but interactions still inauthentic in terms of sequential structure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lexicogrammatical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features.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&gt;27 speech acts in 3 textbooks </w:t>
            </w:r>
            <w:proofErr w:type="spellStart"/>
            <w:r>
              <w:rPr>
                <w:rFonts w:ascii="Times New Roman" w:hAnsi="Times New Roman"/>
                <w:sz w:val="20"/>
              </w:rPr>
              <w:t>analysed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: distribution of speech acts across textbooks ‘neither patterned nor soundly justified’. Majority of target language </w:t>
            </w:r>
            <w:proofErr w:type="spellStart"/>
            <w:r>
              <w:rPr>
                <w:rFonts w:ascii="Times New Roman" w:hAnsi="Times New Roman"/>
                <w:sz w:val="20"/>
              </w:rPr>
              <w:t>decontextualised</w:t>
            </w:r>
            <w:proofErr w:type="spellEnd"/>
            <w:r>
              <w:rPr>
                <w:rFonts w:ascii="Times New Roman" w:hAnsi="Times New Roman"/>
                <w:sz w:val="20"/>
              </w:rPr>
              <w:t>, with no information on speaker relationships or contextual variables.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&gt;Textbooks often give equal treatment to agreement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z w:val="20"/>
              </w:rPr>
              <w:t xml:space="preserve"> disagreement speech acts, although speakers are more likely to agree with each other.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&gt;ELT textbooks don’t allow students to ‘come to grips with the world outside’.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&gt;Textbook presentation of speech reporting predominantly concerned with indirect, </w:t>
            </w:r>
            <w:proofErr w:type="spellStart"/>
            <w:r>
              <w:rPr>
                <w:rFonts w:ascii="Times New Roman" w:hAnsi="Times New Roman"/>
                <w:sz w:val="20"/>
              </w:rPr>
              <w:t>narratised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mode, typical of written registers.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&gt;Some textbook dialogues provide ‘somewhat accurate’ models of request sequences, but little direct instruction on aspects of form or function. No explicit focus on pre-request sequences.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&gt;ELT textbooks emphasize adjectival comparatives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z w:val="20"/>
              </w:rPr>
              <w:t xml:space="preserve"> superlatives at the expense of other possible language functions, such as nouns + more, and therefore provide insufficient data for learners to replicate real-world usage.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&gt;Examples of present perfect tense identified in 32 ELT textbooks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z w:val="20"/>
              </w:rPr>
              <w:t xml:space="preserve"> contrasted with data from the Bank of English spoken corpus: textbooks over-represented certain forms such as present perfect continuous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z w:val="20"/>
              </w:rPr>
              <w:t xml:space="preserve"> time adverbials </w:t>
            </w:r>
            <w:r>
              <w:rPr>
                <w:rFonts w:ascii="Times New Roman" w:hAnsi="Times New Roman"/>
                <w:i/>
                <w:sz w:val="20"/>
              </w:rPr>
              <w:t>yet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already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&gt;Analysis of 8 ESL/EFL textbooks suggests a paucity of authentic examples</w:t>
            </w:r>
            <w:r w:rsidR="002C7F05">
              <w:rPr>
                <w:rFonts w:ascii="Times New Roman" w:hAnsi="Times New Roman"/>
                <w:sz w:val="20"/>
              </w:rPr>
              <w:t xml:space="preserve"> &amp; </w:t>
            </w:r>
            <w:proofErr w:type="spellStart"/>
            <w:r w:rsidR="002C7F05">
              <w:rPr>
                <w:rFonts w:ascii="Times New Roman" w:hAnsi="Times New Roman"/>
                <w:sz w:val="20"/>
              </w:rPr>
              <w:t>metapragmatic</w:t>
            </w:r>
            <w:proofErr w:type="spellEnd"/>
            <w:r w:rsidR="002C7F05">
              <w:rPr>
                <w:rFonts w:ascii="Times New Roman" w:hAnsi="Times New Roman"/>
                <w:sz w:val="20"/>
              </w:rPr>
              <w:t xml:space="preserve"> explanations; </w:t>
            </w:r>
            <w:r>
              <w:rPr>
                <w:rFonts w:ascii="Times New Roman" w:hAnsi="Times New Roman"/>
                <w:sz w:val="20"/>
              </w:rPr>
              <w:t>learners are unlikely to develop their pragmatic competence.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&gt;Jeopardy, face threat, negotiation, </w:t>
            </w:r>
            <w:proofErr w:type="spellStart"/>
            <w:r>
              <w:rPr>
                <w:rFonts w:ascii="Times New Roman" w:hAnsi="Times New Roman"/>
                <w:sz w:val="20"/>
              </w:rPr>
              <w:t>implicature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contextual information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z w:val="20"/>
              </w:rPr>
              <w:t xml:space="preserve"> interactional language often absent from ELT textbooks, which disempowers learners.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&gt;Of 135 exponents identified in business English textbooks, only 7 (5.2%) were f</w:t>
            </w:r>
            <w:r w:rsidR="00EB10B8">
              <w:rPr>
                <w:rFonts w:ascii="Times New Roman" w:hAnsi="Times New Roman"/>
                <w:sz w:val="20"/>
              </w:rPr>
              <w:t xml:space="preserve">ound in the real meetings </w:t>
            </w:r>
            <w:proofErr w:type="spellStart"/>
            <w:r w:rsidR="00EB10B8">
              <w:rPr>
                <w:rFonts w:ascii="Times New Roman" w:hAnsi="Times New Roman"/>
                <w:sz w:val="20"/>
              </w:rPr>
              <w:t>analys</w:t>
            </w:r>
            <w:r>
              <w:rPr>
                <w:rFonts w:ascii="Times New Roman" w:hAnsi="Times New Roman"/>
                <w:sz w:val="20"/>
              </w:rPr>
              <w:t>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The language of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real meetings often lacked overtly polite forms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z w:val="20"/>
              </w:rPr>
              <w:t xml:space="preserve"> tended to be ungrammatical, with unfinished sentences, false starts, interruptions, redundancy, repetition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z w:val="20"/>
              </w:rPr>
              <w:t xml:space="preserve"> lengthy explanations.</w:t>
            </w:r>
          </w:p>
          <w:p w:rsidR="00B73F44" w:rsidRDefault="00EB10B8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</w:t>
            </w:r>
            <w:proofErr w:type="spellStart"/>
            <w:r>
              <w:rPr>
                <w:rFonts w:ascii="Times New Roman" w:hAnsi="Times New Roman"/>
                <w:sz w:val="20"/>
              </w:rPr>
              <w:t>Analys</w:t>
            </w:r>
            <w:r w:rsidR="00B73F44">
              <w:rPr>
                <w:rFonts w:ascii="Times New Roman" w:hAnsi="Times New Roman"/>
                <w:sz w:val="20"/>
              </w:rPr>
              <w:t>ed</w:t>
            </w:r>
            <w:proofErr w:type="spellEnd"/>
            <w:r w:rsidR="00B73F44">
              <w:rPr>
                <w:rFonts w:ascii="Times New Roman" w:hAnsi="Times New Roman"/>
                <w:sz w:val="20"/>
              </w:rPr>
              <w:t xml:space="preserve"> models of telephone language in 8 ELT textbooks: summon-answer, identification, greeting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 w:rsidR="00B73F44">
              <w:rPr>
                <w:rFonts w:ascii="Times New Roman" w:hAnsi="Times New Roman"/>
                <w:sz w:val="20"/>
              </w:rPr>
              <w:t xml:space="preserve"> how-are-you sequences often absent, incomplete or problematic.</w:t>
            </w:r>
          </w:p>
          <w:p w:rsidR="00B73F44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&gt;81 telephone calls from 17 ELT textbooks </w:t>
            </w:r>
            <w:r w:rsidR="00325DB6">
              <w:rPr>
                <w:rFonts w:ascii="Times New Roman" w:hAnsi="Times New Roman"/>
                <w:sz w:val="20"/>
              </w:rPr>
              <w:t>and</w:t>
            </w:r>
            <w:r w:rsidR="00EB10B8">
              <w:rPr>
                <w:rFonts w:ascii="Times New Roman" w:hAnsi="Times New Roman"/>
                <w:sz w:val="20"/>
              </w:rPr>
              <w:t xml:space="preserve"> 1 web site </w:t>
            </w:r>
            <w:proofErr w:type="spellStart"/>
            <w:r w:rsidR="00EB10B8">
              <w:rPr>
                <w:rFonts w:ascii="Times New Roman" w:hAnsi="Times New Roman"/>
                <w:sz w:val="20"/>
              </w:rPr>
              <w:t>analys</w:t>
            </w:r>
            <w:r>
              <w:rPr>
                <w:rFonts w:ascii="Times New Roman" w:hAnsi="Times New Roman"/>
                <w:sz w:val="20"/>
              </w:rPr>
              <w:t>ed</w:t>
            </w:r>
            <w:proofErr w:type="spellEnd"/>
            <w:r>
              <w:rPr>
                <w:rFonts w:ascii="Times New Roman" w:hAnsi="Times New Roman"/>
                <w:sz w:val="20"/>
              </w:rPr>
              <w:t>: limited range of pre-closing types modeled for learners.</w:t>
            </w:r>
          </w:p>
          <w:p w:rsidR="00B73F44" w:rsidRPr="00C761A9" w:rsidRDefault="00B73F44" w:rsidP="00E930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&gt;Even proficient non-native learners have difficulties distinguishing natural language from grammatically possible but non-idiomatic language due to a paucity of natural language models in the classroom.</w:t>
            </w:r>
          </w:p>
        </w:tc>
      </w:tr>
    </w:tbl>
    <w:p w:rsidR="00E93039" w:rsidRDefault="00E93039"/>
    <w:sectPr w:rsidR="00E93039" w:rsidSect="00E93039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3D" w:rsidRDefault="00014E3D" w:rsidP="00FB2171">
      <w:pPr>
        <w:spacing w:after="0"/>
      </w:pPr>
      <w:r>
        <w:separator/>
      </w:r>
    </w:p>
  </w:endnote>
  <w:endnote w:type="continuationSeparator" w:id="0">
    <w:p w:rsidR="00014E3D" w:rsidRDefault="00014E3D" w:rsidP="00FB21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3D" w:rsidRDefault="00014E3D" w:rsidP="00FB2171">
      <w:pPr>
        <w:spacing w:after="0"/>
      </w:pPr>
      <w:r>
        <w:separator/>
      </w:r>
    </w:p>
  </w:footnote>
  <w:footnote w:type="continuationSeparator" w:id="0">
    <w:p w:rsidR="00014E3D" w:rsidRDefault="00014E3D" w:rsidP="00FB21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05" w:rsidRDefault="00FB2171" w:rsidP="00D272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7F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7F05" w:rsidRDefault="002C7F05" w:rsidP="002C7F0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05" w:rsidRDefault="00FB2171" w:rsidP="00D272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7F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10B8">
      <w:rPr>
        <w:rStyle w:val="PageNumber"/>
        <w:noProof/>
      </w:rPr>
      <w:t>1</w:t>
    </w:r>
    <w:r>
      <w:rPr>
        <w:rStyle w:val="PageNumber"/>
      </w:rPr>
      <w:fldChar w:fldCharType="end"/>
    </w:r>
  </w:p>
  <w:p w:rsidR="002C7F05" w:rsidRDefault="002C7F05" w:rsidP="002C7F0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14E"/>
    <w:multiLevelType w:val="hybridMultilevel"/>
    <w:tmpl w:val="B4F837AC"/>
    <w:lvl w:ilvl="0" w:tplc="0409000F">
      <w:start w:val="1"/>
      <w:numFmt w:val="low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F39DA"/>
    <w:multiLevelType w:val="hybridMultilevel"/>
    <w:tmpl w:val="BB9A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552AD"/>
    <w:multiLevelType w:val="hybridMultilevel"/>
    <w:tmpl w:val="D0BAF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63B58"/>
    <w:multiLevelType w:val="multilevel"/>
    <w:tmpl w:val="C3A2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272840"/>
    <w:multiLevelType w:val="hybridMultilevel"/>
    <w:tmpl w:val="D5CC8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BE198D"/>
    <w:multiLevelType w:val="hybridMultilevel"/>
    <w:tmpl w:val="47448B74"/>
    <w:lvl w:ilvl="0" w:tplc="802230E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61234"/>
    <w:multiLevelType w:val="multilevel"/>
    <w:tmpl w:val="3246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F133EA"/>
    <w:multiLevelType w:val="hybridMultilevel"/>
    <w:tmpl w:val="A3A6C126"/>
    <w:lvl w:ilvl="0" w:tplc="C01EDA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801FF"/>
    <w:multiLevelType w:val="hybridMultilevel"/>
    <w:tmpl w:val="D5CC84B6"/>
    <w:lvl w:ilvl="0" w:tplc="0409000F">
      <w:start w:val="1"/>
      <w:numFmt w:val="lowerRoman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6170E1"/>
    <w:multiLevelType w:val="hybridMultilevel"/>
    <w:tmpl w:val="6A3C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F2662"/>
    <w:multiLevelType w:val="multilevel"/>
    <w:tmpl w:val="88C0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642F7"/>
    <w:multiLevelType w:val="hybridMultilevel"/>
    <w:tmpl w:val="61AC9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85797"/>
    <w:multiLevelType w:val="multilevel"/>
    <w:tmpl w:val="1942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A921BE"/>
    <w:multiLevelType w:val="hybridMultilevel"/>
    <w:tmpl w:val="4B4E7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F3002"/>
    <w:multiLevelType w:val="multilevel"/>
    <w:tmpl w:val="12C8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5"/>
  </w:num>
  <w:num w:numId="10">
    <w:abstractNumId w:val="13"/>
  </w:num>
  <w:num w:numId="11">
    <w:abstractNumId w:val="11"/>
  </w:num>
  <w:num w:numId="12">
    <w:abstractNumId w:val="0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44"/>
    <w:rsid w:val="00014E3D"/>
    <w:rsid w:val="00065C0D"/>
    <w:rsid w:val="001727B5"/>
    <w:rsid w:val="002C7F05"/>
    <w:rsid w:val="00325DB6"/>
    <w:rsid w:val="004F74CB"/>
    <w:rsid w:val="00551096"/>
    <w:rsid w:val="007D78C8"/>
    <w:rsid w:val="007E41B4"/>
    <w:rsid w:val="00932D02"/>
    <w:rsid w:val="00970F79"/>
    <w:rsid w:val="00992F87"/>
    <w:rsid w:val="009A7DC0"/>
    <w:rsid w:val="00A0403C"/>
    <w:rsid w:val="00A27B2D"/>
    <w:rsid w:val="00A776F8"/>
    <w:rsid w:val="00A81F51"/>
    <w:rsid w:val="00AC5378"/>
    <w:rsid w:val="00B122A4"/>
    <w:rsid w:val="00B73F44"/>
    <w:rsid w:val="00BD1883"/>
    <w:rsid w:val="00C77C61"/>
    <w:rsid w:val="00DA35BB"/>
    <w:rsid w:val="00E93039"/>
    <w:rsid w:val="00EB10B8"/>
    <w:rsid w:val="00FB21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44"/>
    <w:rPr>
      <w:rFonts w:eastAsia="MS Mincho"/>
    </w:rPr>
  </w:style>
  <w:style w:type="paragraph" w:styleId="Heading1">
    <w:name w:val="heading 1"/>
    <w:basedOn w:val="Normal"/>
    <w:link w:val="Heading1Char"/>
    <w:uiPriority w:val="9"/>
    <w:rsid w:val="00B73F44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rsid w:val="00B73F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44"/>
    <w:rPr>
      <w:rFonts w:ascii="Times" w:eastAsia="MS Mincho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B73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73F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73F44"/>
    <w:rPr>
      <w:rFonts w:ascii="Lucida Grande" w:eastAsia="MS Mincho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73F44"/>
    <w:rPr>
      <w:rFonts w:ascii="Lucida Grande" w:eastAsia="MS Mincho" w:hAnsi="Lucida Grande"/>
      <w:sz w:val="18"/>
      <w:szCs w:val="18"/>
    </w:rPr>
  </w:style>
  <w:style w:type="table" w:styleId="TableGrid">
    <w:name w:val="Table Grid"/>
    <w:basedOn w:val="TableNormal"/>
    <w:uiPriority w:val="59"/>
    <w:rsid w:val="00B73F44"/>
    <w:pPr>
      <w:spacing w:after="0"/>
    </w:pPr>
    <w:rPr>
      <w:rFonts w:eastAsia="MS Minch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3F44"/>
    <w:pPr>
      <w:ind w:left="720"/>
      <w:contextualSpacing/>
    </w:pPr>
  </w:style>
  <w:style w:type="character" w:customStyle="1" w:styleId="maintitle">
    <w:name w:val="maintitle"/>
    <w:basedOn w:val="DefaultParagraphFont"/>
    <w:rsid w:val="00B73F44"/>
  </w:style>
  <w:style w:type="paragraph" w:styleId="NormalWeb">
    <w:name w:val="Normal (Web)"/>
    <w:basedOn w:val="Normal"/>
    <w:uiPriority w:val="99"/>
    <w:rsid w:val="00B73F4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73F44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B73F44"/>
    <w:rPr>
      <w:i/>
    </w:rPr>
  </w:style>
  <w:style w:type="character" w:customStyle="1" w:styleId="a">
    <w:name w:val="a"/>
    <w:basedOn w:val="DefaultParagraphFont"/>
    <w:rsid w:val="00B73F44"/>
  </w:style>
  <w:style w:type="character" w:customStyle="1" w:styleId="l6">
    <w:name w:val="l6"/>
    <w:basedOn w:val="DefaultParagraphFont"/>
    <w:rsid w:val="00B73F44"/>
  </w:style>
  <w:style w:type="character" w:customStyle="1" w:styleId="l7">
    <w:name w:val="l7"/>
    <w:basedOn w:val="DefaultParagraphFont"/>
    <w:rsid w:val="00B73F44"/>
  </w:style>
  <w:style w:type="character" w:styleId="Strong">
    <w:name w:val="Strong"/>
    <w:basedOn w:val="DefaultParagraphFont"/>
    <w:uiPriority w:val="22"/>
    <w:rsid w:val="00B73F44"/>
    <w:rPr>
      <w:b/>
    </w:rPr>
  </w:style>
  <w:style w:type="character" w:customStyle="1" w:styleId="name">
    <w:name w:val="name"/>
    <w:basedOn w:val="DefaultParagraphFont"/>
    <w:rsid w:val="00B73F44"/>
  </w:style>
  <w:style w:type="paragraph" w:styleId="Footer">
    <w:name w:val="footer"/>
    <w:basedOn w:val="Normal"/>
    <w:link w:val="FooterChar"/>
    <w:rsid w:val="00B73F4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73F44"/>
    <w:rPr>
      <w:rFonts w:eastAsia="MS Mincho"/>
    </w:rPr>
  </w:style>
  <w:style w:type="character" w:styleId="PageNumber">
    <w:name w:val="page number"/>
    <w:basedOn w:val="DefaultParagraphFont"/>
    <w:rsid w:val="00B73F44"/>
  </w:style>
  <w:style w:type="paragraph" w:styleId="EndnoteText">
    <w:name w:val="endnote text"/>
    <w:basedOn w:val="Normal"/>
    <w:link w:val="EndnoteTextChar"/>
    <w:rsid w:val="00B73F44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B73F44"/>
    <w:rPr>
      <w:rFonts w:eastAsia="MS Mincho"/>
    </w:rPr>
  </w:style>
  <w:style w:type="character" w:styleId="EndnoteReference">
    <w:name w:val="endnote reference"/>
    <w:basedOn w:val="DefaultParagraphFont"/>
    <w:rsid w:val="00B73F44"/>
    <w:rPr>
      <w:vertAlign w:val="superscript"/>
    </w:rPr>
  </w:style>
  <w:style w:type="paragraph" w:styleId="Header">
    <w:name w:val="header"/>
    <w:basedOn w:val="Normal"/>
    <w:link w:val="HeaderChar"/>
    <w:rsid w:val="00B73F4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3F44"/>
    <w:rPr>
      <w:rFonts w:eastAsia="MS Mincho"/>
    </w:rPr>
  </w:style>
  <w:style w:type="paragraph" w:customStyle="1" w:styleId="Style1">
    <w:name w:val="Style1"/>
    <w:basedOn w:val="Normal"/>
    <w:qFormat/>
    <w:rsid w:val="00B73F44"/>
    <w:pPr>
      <w:spacing w:after="0"/>
    </w:pPr>
    <w:rPr>
      <w:rFonts w:ascii="Times New Roman" w:hAnsi="Times New Roman"/>
      <w:color w:val="231F20"/>
      <w:spacing w:val="20"/>
      <w:sz w:val="20"/>
    </w:rPr>
  </w:style>
  <w:style w:type="character" w:styleId="FollowedHyperlink">
    <w:name w:val="FollowedHyperlink"/>
    <w:basedOn w:val="DefaultParagraphFont"/>
    <w:rsid w:val="00B73F4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B73F44"/>
    <w:rPr>
      <w:sz w:val="18"/>
      <w:szCs w:val="18"/>
    </w:rPr>
  </w:style>
  <w:style w:type="paragraph" w:styleId="CommentText">
    <w:name w:val="annotation text"/>
    <w:basedOn w:val="Normal"/>
    <w:link w:val="CommentTextChar"/>
    <w:rsid w:val="00B73F44"/>
  </w:style>
  <w:style w:type="character" w:customStyle="1" w:styleId="CommentTextChar">
    <w:name w:val="Comment Text Char"/>
    <w:basedOn w:val="DefaultParagraphFont"/>
    <w:link w:val="CommentText"/>
    <w:rsid w:val="00B73F44"/>
    <w:rPr>
      <w:rFonts w:eastAsia="MS Mincho"/>
    </w:rPr>
  </w:style>
  <w:style w:type="paragraph" w:styleId="CommentSubject">
    <w:name w:val="annotation subject"/>
    <w:basedOn w:val="CommentText"/>
    <w:next w:val="CommentText"/>
    <w:link w:val="CommentSubjectChar"/>
    <w:rsid w:val="00B73F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73F44"/>
    <w:rPr>
      <w:rFonts w:eastAsia="MS Mincho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44"/>
    <w:rPr>
      <w:rFonts w:eastAsia="MS Mincho"/>
    </w:rPr>
  </w:style>
  <w:style w:type="paragraph" w:styleId="Heading1">
    <w:name w:val="heading 1"/>
    <w:basedOn w:val="Normal"/>
    <w:link w:val="Heading1Char"/>
    <w:uiPriority w:val="9"/>
    <w:rsid w:val="00B73F44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rsid w:val="00B73F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44"/>
    <w:rPr>
      <w:rFonts w:ascii="Times" w:eastAsia="MS Mincho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B73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73F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73F44"/>
    <w:rPr>
      <w:rFonts w:ascii="Lucida Grande" w:eastAsia="MS Mincho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73F44"/>
    <w:rPr>
      <w:rFonts w:ascii="Lucida Grande" w:eastAsia="MS Mincho" w:hAnsi="Lucida Grande"/>
      <w:sz w:val="18"/>
      <w:szCs w:val="18"/>
    </w:rPr>
  </w:style>
  <w:style w:type="table" w:styleId="TableGrid">
    <w:name w:val="Table Grid"/>
    <w:basedOn w:val="TableNormal"/>
    <w:uiPriority w:val="59"/>
    <w:rsid w:val="00B73F44"/>
    <w:pPr>
      <w:spacing w:after="0"/>
    </w:pPr>
    <w:rPr>
      <w:rFonts w:eastAsia="MS Minch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3F44"/>
    <w:pPr>
      <w:ind w:left="720"/>
      <w:contextualSpacing/>
    </w:pPr>
  </w:style>
  <w:style w:type="character" w:customStyle="1" w:styleId="maintitle">
    <w:name w:val="maintitle"/>
    <w:basedOn w:val="DefaultParagraphFont"/>
    <w:rsid w:val="00B73F44"/>
  </w:style>
  <w:style w:type="paragraph" w:styleId="NormalWeb">
    <w:name w:val="Normal (Web)"/>
    <w:basedOn w:val="Normal"/>
    <w:uiPriority w:val="99"/>
    <w:rsid w:val="00B73F4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73F44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B73F44"/>
    <w:rPr>
      <w:i/>
    </w:rPr>
  </w:style>
  <w:style w:type="character" w:customStyle="1" w:styleId="a">
    <w:name w:val="a"/>
    <w:basedOn w:val="DefaultParagraphFont"/>
    <w:rsid w:val="00B73F44"/>
  </w:style>
  <w:style w:type="character" w:customStyle="1" w:styleId="l6">
    <w:name w:val="l6"/>
    <w:basedOn w:val="DefaultParagraphFont"/>
    <w:rsid w:val="00B73F44"/>
  </w:style>
  <w:style w:type="character" w:customStyle="1" w:styleId="l7">
    <w:name w:val="l7"/>
    <w:basedOn w:val="DefaultParagraphFont"/>
    <w:rsid w:val="00B73F44"/>
  </w:style>
  <w:style w:type="character" w:styleId="Strong">
    <w:name w:val="Strong"/>
    <w:basedOn w:val="DefaultParagraphFont"/>
    <w:uiPriority w:val="22"/>
    <w:rsid w:val="00B73F44"/>
    <w:rPr>
      <w:b/>
    </w:rPr>
  </w:style>
  <w:style w:type="character" w:customStyle="1" w:styleId="name">
    <w:name w:val="name"/>
    <w:basedOn w:val="DefaultParagraphFont"/>
    <w:rsid w:val="00B73F44"/>
  </w:style>
  <w:style w:type="paragraph" w:styleId="Footer">
    <w:name w:val="footer"/>
    <w:basedOn w:val="Normal"/>
    <w:link w:val="FooterChar"/>
    <w:rsid w:val="00B73F4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73F44"/>
    <w:rPr>
      <w:rFonts w:eastAsia="MS Mincho"/>
    </w:rPr>
  </w:style>
  <w:style w:type="character" w:styleId="PageNumber">
    <w:name w:val="page number"/>
    <w:basedOn w:val="DefaultParagraphFont"/>
    <w:rsid w:val="00B73F44"/>
  </w:style>
  <w:style w:type="paragraph" w:styleId="EndnoteText">
    <w:name w:val="endnote text"/>
    <w:basedOn w:val="Normal"/>
    <w:link w:val="EndnoteTextChar"/>
    <w:rsid w:val="00B73F44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B73F44"/>
    <w:rPr>
      <w:rFonts w:eastAsia="MS Mincho"/>
    </w:rPr>
  </w:style>
  <w:style w:type="character" w:styleId="EndnoteReference">
    <w:name w:val="endnote reference"/>
    <w:basedOn w:val="DefaultParagraphFont"/>
    <w:rsid w:val="00B73F44"/>
    <w:rPr>
      <w:vertAlign w:val="superscript"/>
    </w:rPr>
  </w:style>
  <w:style w:type="paragraph" w:styleId="Header">
    <w:name w:val="header"/>
    <w:basedOn w:val="Normal"/>
    <w:link w:val="HeaderChar"/>
    <w:rsid w:val="00B73F4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3F44"/>
    <w:rPr>
      <w:rFonts w:eastAsia="MS Mincho"/>
    </w:rPr>
  </w:style>
  <w:style w:type="paragraph" w:customStyle="1" w:styleId="Style1">
    <w:name w:val="Style1"/>
    <w:basedOn w:val="Normal"/>
    <w:qFormat/>
    <w:rsid w:val="00B73F44"/>
    <w:pPr>
      <w:spacing w:after="0"/>
    </w:pPr>
    <w:rPr>
      <w:rFonts w:ascii="Times New Roman" w:hAnsi="Times New Roman"/>
      <w:color w:val="231F20"/>
      <w:spacing w:val="20"/>
      <w:sz w:val="20"/>
    </w:rPr>
  </w:style>
  <w:style w:type="character" w:styleId="FollowedHyperlink">
    <w:name w:val="FollowedHyperlink"/>
    <w:basedOn w:val="DefaultParagraphFont"/>
    <w:rsid w:val="00B73F4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B73F44"/>
    <w:rPr>
      <w:sz w:val="18"/>
      <w:szCs w:val="18"/>
    </w:rPr>
  </w:style>
  <w:style w:type="paragraph" w:styleId="CommentText">
    <w:name w:val="annotation text"/>
    <w:basedOn w:val="Normal"/>
    <w:link w:val="CommentTextChar"/>
    <w:rsid w:val="00B73F44"/>
  </w:style>
  <w:style w:type="character" w:customStyle="1" w:styleId="CommentTextChar">
    <w:name w:val="Comment Text Char"/>
    <w:basedOn w:val="DefaultParagraphFont"/>
    <w:link w:val="CommentText"/>
    <w:rsid w:val="00B73F44"/>
    <w:rPr>
      <w:rFonts w:eastAsia="MS Mincho"/>
    </w:rPr>
  </w:style>
  <w:style w:type="paragraph" w:styleId="CommentSubject">
    <w:name w:val="annotation subject"/>
    <w:basedOn w:val="CommentText"/>
    <w:next w:val="CommentText"/>
    <w:link w:val="CommentSubjectChar"/>
    <w:rsid w:val="00B73F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73F44"/>
    <w:rPr>
      <w:rFonts w:eastAsia="MS Minch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</dc:creator>
  <cp:lastModifiedBy>Melissa Cox</cp:lastModifiedBy>
  <cp:revision>2</cp:revision>
  <dcterms:created xsi:type="dcterms:W3CDTF">2015-06-23T09:16:00Z</dcterms:created>
  <dcterms:modified xsi:type="dcterms:W3CDTF">2015-06-23T09:16:00Z</dcterms:modified>
</cp:coreProperties>
</file>