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8837C" w14:textId="1AF47AE6" w:rsidR="008C6F34" w:rsidRDefault="008C6F34" w:rsidP="008C6F34">
      <w:pPr>
        <w:rPr>
          <w:b/>
        </w:rPr>
      </w:pPr>
      <w:r>
        <w:rPr>
          <w:b/>
        </w:rPr>
        <w:t>SUPPLEMENTARY MATERIAL</w:t>
      </w:r>
      <w:bookmarkStart w:id="0" w:name="_GoBack"/>
      <w:bookmarkEnd w:id="0"/>
    </w:p>
    <w:p w14:paraId="546982B6" w14:textId="78A33581" w:rsidR="008C6F34" w:rsidRDefault="008C6F34" w:rsidP="008C6F34">
      <w:pPr>
        <w:jc w:val="center"/>
        <w:rPr>
          <w:b/>
        </w:rPr>
      </w:pPr>
      <w:r>
        <w:rPr>
          <w:noProof/>
        </w:rPr>
        <w:drawing>
          <wp:inline distT="0" distB="0" distL="0" distR="0" wp14:anchorId="17695B18" wp14:editId="3FD85533">
            <wp:extent cx="5943600" cy="4097655"/>
            <wp:effectExtent l="-922972" t="922972" r="-922972" b="922972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t="60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097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E88D8" w14:textId="6949692E" w:rsidR="008B3A97" w:rsidRDefault="008C6F34" w:rsidP="008C6F34">
      <w:pPr>
        <w:jc w:val="both"/>
      </w:pPr>
      <w:r>
        <w:rPr>
          <w:b/>
        </w:rPr>
        <w:lastRenderedPageBreak/>
        <w:t xml:space="preserve">Figure S2. </w:t>
      </w:r>
      <w:r>
        <w:t xml:space="preserve">Histograms showing the results of the 500-point Monte Carlo bootstrapping calculation done to determine the errors on our erosion depth calculations. Note the flatter distribution of lower transect results and </w:t>
      </w:r>
      <w:proofErr w:type="gramStart"/>
      <w:r>
        <w:t>in particular the</w:t>
      </w:r>
      <w:proofErr w:type="gramEnd"/>
      <w:r>
        <w:t xml:space="preserve"> non-normal distributions for samples EG10-10 and EG10-12, indicating our lower confidence in erosion depths for the lower transect.</w:t>
      </w:r>
    </w:p>
    <w:sectPr w:rsidR="008B3A97" w:rsidSect="00F528FD"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34"/>
    <w:rsid w:val="001E00DD"/>
    <w:rsid w:val="006D4C0A"/>
    <w:rsid w:val="008C6F34"/>
    <w:rsid w:val="0092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195F"/>
  <w15:chartTrackingRefBased/>
  <w15:docId w15:val="{6C66264B-4C6C-44E0-8307-FAB6AF0D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Rand</dc:creator>
  <cp:keywords/>
  <dc:description/>
  <cp:lastModifiedBy>Cari Rand</cp:lastModifiedBy>
  <cp:revision>1</cp:revision>
  <dcterms:created xsi:type="dcterms:W3CDTF">2019-08-19T19:50:00Z</dcterms:created>
  <dcterms:modified xsi:type="dcterms:W3CDTF">2019-08-19T20:09:00Z</dcterms:modified>
</cp:coreProperties>
</file>