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F3DF" w14:textId="2276825D" w:rsidR="00387C8B" w:rsidRPr="00B15CB9" w:rsidRDefault="00336DAE" w:rsidP="00336DAE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387C8B" w:rsidRPr="003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387C8B" w:rsidRPr="00387C8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387C8B" w:rsidRPr="00387C8B">
        <w:rPr>
          <w:rFonts w:ascii="Times New Roman" w:hAnsi="Times New Roman" w:cs="Times New Roman"/>
          <w:sz w:val="24"/>
          <w:szCs w:val="24"/>
          <w:lang w:val="en-US"/>
        </w:rPr>
        <w:t xml:space="preserve"> Search strings for each EBSCOhost, PubMed, Scopus, and WOS database</w:t>
      </w:r>
    </w:p>
    <w:p w14:paraId="156D0F24" w14:textId="752E165C" w:rsidR="00336DAE" w:rsidRPr="00336DAE" w:rsidRDefault="00336DAE" w:rsidP="00B15C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DA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A525F">
        <w:rPr>
          <w:rFonts w:ascii="Times New Roman" w:hAnsi="Times New Roman" w:cs="Times New Roman"/>
          <w:b/>
          <w:sz w:val="24"/>
          <w:szCs w:val="24"/>
        </w:rPr>
        <w:t>S</w:t>
      </w:r>
      <w:r w:rsidR="006A525F" w:rsidRPr="006A525F"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>
        <w:rPr>
          <w:rFonts w:ascii="Times New Roman" w:hAnsi="Times New Roman" w:cs="Times New Roman"/>
          <w:b/>
          <w:sz w:val="24"/>
          <w:szCs w:val="24"/>
        </w:rPr>
        <w:t>2a</w:t>
      </w:r>
      <w:r w:rsidRPr="00336DAE">
        <w:rPr>
          <w:rFonts w:ascii="Times New Roman" w:hAnsi="Times New Roman" w:cs="Times New Roman"/>
          <w:b/>
          <w:sz w:val="24"/>
          <w:szCs w:val="24"/>
        </w:rPr>
        <w:t xml:space="preserve">. Search strings for CINAHL and APA </w:t>
      </w:r>
      <w:proofErr w:type="spellStart"/>
      <w:r w:rsidRPr="00336DAE">
        <w:rPr>
          <w:rFonts w:ascii="Times New Roman" w:hAnsi="Times New Roman" w:cs="Times New Roman"/>
          <w:b/>
          <w:sz w:val="24"/>
          <w:szCs w:val="24"/>
        </w:rPr>
        <w:t>PsycArticles</w:t>
      </w:r>
      <w:proofErr w:type="spellEnd"/>
      <w:r w:rsidRPr="00336DAE">
        <w:rPr>
          <w:rFonts w:ascii="Times New Roman" w:hAnsi="Times New Roman" w:cs="Times New Roman"/>
          <w:b/>
          <w:sz w:val="24"/>
          <w:szCs w:val="24"/>
        </w:rPr>
        <w:t xml:space="preserve"> by EBSCOhost.</w:t>
      </w:r>
    </w:p>
    <w:tbl>
      <w:tblPr>
        <w:tblW w:w="8835" w:type="dxa"/>
        <w:tblBorders>
          <w:top w:val="single" w:sz="4" w:space="0" w:color="000000"/>
          <w:bottom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6A525F" w:rsidRPr="00336DAE" w14:paraId="2BEC6ABD" w14:textId="77777777" w:rsidTr="006A525F">
        <w:tc>
          <w:tcPr>
            <w:tcW w:w="88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3EAA5EE" w14:textId="3B37BEE1" w:rsidR="006A525F" w:rsidRPr="004E6C4C" w:rsidRDefault="006A525F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Syntaxis</w:t>
            </w:r>
            <w:r w:rsidRPr="004E6C4C">
              <w:rPr>
                <w:rFonts w:ascii="Times New Roman" w:hAnsi="Times New Roman" w:cs="Times New Roman"/>
                <w:sz w:val="24"/>
                <w:szCs w:val="24"/>
              </w:rPr>
              <w:t>: TI ( (“retirement” OR “pensions” OR “pension”) AND (“physical health” OR “chronic disease” OR “chronic illness” OR “chronic condition” OR “morbidity” OR “</w:t>
            </w:r>
            <w:proofErr w:type="spellStart"/>
            <w:r w:rsidRPr="004E6C4C">
              <w:rPr>
                <w:rFonts w:ascii="Times New Roman" w:hAnsi="Times New Roman" w:cs="Times New Roman"/>
                <w:sz w:val="24"/>
                <w:szCs w:val="24"/>
              </w:rPr>
              <w:t>mutimorbidity</w:t>
            </w:r>
            <w:proofErr w:type="spellEnd"/>
            <w:r w:rsidRPr="004E6C4C">
              <w:rPr>
                <w:rFonts w:ascii="Times New Roman" w:hAnsi="Times New Roman" w:cs="Times New Roman"/>
                <w:sz w:val="24"/>
                <w:szCs w:val="24"/>
              </w:rPr>
              <w:t>” OR “cardiovascular disease” OR “kidney disease” OR “musculoskeletal disease” OR “respiratory disease”) AND (“cohort stud$” OR “longitudinal stud$” OR “longitudinally” OR “prospective stud$” OR “follow-up stud$” OR “follow-up” OR “retrospective stud$”) NOT ("systematic review" OR "meta-analysis" OR "cross-sectional" OR "qualitative") ) OR AB ( (“retirement” OR “pensions” OR “pension”) AND (“physical health” OR “chronic disease” OR “chronic illness” OR “chronic condition” OR “morbidity” OR “</w:t>
            </w:r>
            <w:proofErr w:type="spellStart"/>
            <w:r w:rsidRPr="004E6C4C">
              <w:rPr>
                <w:rFonts w:ascii="Times New Roman" w:hAnsi="Times New Roman" w:cs="Times New Roman"/>
                <w:sz w:val="24"/>
                <w:szCs w:val="24"/>
              </w:rPr>
              <w:t>mutimorbidity</w:t>
            </w:r>
            <w:proofErr w:type="spellEnd"/>
            <w:r w:rsidRPr="004E6C4C">
              <w:rPr>
                <w:rFonts w:ascii="Times New Roman" w:hAnsi="Times New Roman" w:cs="Times New Roman"/>
                <w:sz w:val="24"/>
                <w:szCs w:val="24"/>
              </w:rPr>
              <w:t>” OR “cardiovascular disease” OR “kidney disease” OR “musculoskeletal disease” OR “respiratory disease”) AND (“cohort stud$” OR “longitudinal stud$” OR “longitudinally” OR “prospective stud$” OR “follow-up stud$” OR “follow-up” OR “retrospective stud$”) NOT ("systematic review" OR "meta-analysis" OR "cross-sectional" OR "qualitative") )</w:t>
            </w:r>
          </w:p>
        </w:tc>
      </w:tr>
      <w:tr w:rsidR="006A525F" w:rsidRPr="00336DAE" w14:paraId="2DC12CC0" w14:textId="77777777" w:rsidTr="006A525F"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</w:tcPr>
          <w:p w14:paraId="701396C8" w14:textId="77777777" w:rsidR="006A525F" w:rsidRPr="004E6C4C" w:rsidRDefault="006A525F" w:rsidP="00B15C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C4C">
              <w:rPr>
                <w:rFonts w:ascii="Times New Roman" w:hAnsi="Times New Roman" w:cs="Times New Roman"/>
                <w:sz w:val="24"/>
                <w:szCs w:val="24"/>
              </w:rPr>
              <w:t>Limited by: title or abstract.</w:t>
            </w:r>
          </w:p>
          <w:p w14:paraId="3A8C6759" w14:textId="77777777" w:rsidR="006A525F" w:rsidRPr="004E6C4C" w:rsidRDefault="006A525F" w:rsidP="00B15C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C4C">
              <w:rPr>
                <w:rFonts w:ascii="Times New Roman" w:hAnsi="Times New Roman" w:cs="Times New Roman"/>
                <w:sz w:val="24"/>
                <w:szCs w:val="24"/>
              </w:rPr>
              <w:t>Filter: year of publication 2013 onwards.</w:t>
            </w:r>
          </w:p>
          <w:p w14:paraId="3765A25D" w14:textId="047C7166" w:rsidR="006A525F" w:rsidRPr="004E6C4C" w:rsidRDefault="006A525F" w:rsidP="00B15CB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6C4C">
              <w:rPr>
                <w:rFonts w:ascii="Times New Roman" w:hAnsi="Times New Roman" w:cs="Times New Roman"/>
                <w:sz w:val="24"/>
                <w:szCs w:val="24"/>
              </w:rPr>
              <w:t>Language filter: English.</w:t>
            </w:r>
          </w:p>
          <w:p w14:paraId="27C78EE2" w14:textId="3C675665" w:rsidR="006A525F" w:rsidRPr="004E6C4C" w:rsidRDefault="006A525F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99821" w14:textId="6E5E02A0" w:rsidR="00897CFD" w:rsidRDefault="00897CFD" w:rsidP="00B15CB9">
      <w:pPr>
        <w:rPr>
          <w:rFonts w:ascii="Times New Roman" w:hAnsi="Times New Roman" w:cs="Times New Roman"/>
          <w:b/>
          <w:sz w:val="24"/>
          <w:szCs w:val="24"/>
        </w:rPr>
      </w:pPr>
    </w:p>
    <w:p w14:paraId="2797AFC2" w14:textId="77777777" w:rsidR="00897CFD" w:rsidRPr="00336DAE" w:rsidRDefault="00897CFD" w:rsidP="00B15CB9">
      <w:pPr>
        <w:rPr>
          <w:rFonts w:ascii="Times New Roman" w:hAnsi="Times New Roman" w:cs="Times New Roman"/>
          <w:b/>
          <w:sz w:val="24"/>
          <w:szCs w:val="24"/>
        </w:rPr>
      </w:pPr>
    </w:p>
    <w:p w14:paraId="0E302536" w14:textId="58BC9510" w:rsidR="00336DAE" w:rsidRPr="00336DAE" w:rsidRDefault="00336DAE" w:rsidP="00B15C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DA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A525F">
        <w:rPr>
          <w:rFonts w:ascii="Times New Roman" w:hAnsi="Times New Roman" w:cs="Times New Roman"/>
          <w:b/>
          <w:sz w:val="24"/>
          <w:szCs w:val="24"/>
        </w:rPr>
        <w:t>S</w:t>
      </w:r>
      <w:r w:rsidR="006A525F" w:rsidRPr="006A525F">
        <w:rPr>
          <w:rFonts w:ascii="Times New Roman" w:hAnsi="Times New Roman" w:cs="Times New Roman"/>
          <w:b/>
          <w:sz w:val="24"/>
          <w:szCs w:val="24"/>
        </w:rPr>
        <w:t>upplementary</w:t>
      </w:r>
      <w:r w:rsidR="006A5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A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336DAE">
        <w:rPr>
          <w:rFonts w:ascii="Times New Roman" w:hAnsi="Times New Roman" w:cs="Times New Roman"/>
          <w:b/>
          <w:sz w:val="24"/>
          <w:szCs w:val="24"/>
        </w:rPr>
        <w:t xml:space="preserve">. Search strings for </w:t>
      </w:r>
      <w:proofErr w:type="spellStart"/>
      <w:r w:rsidRPr="00336DAE">
        <w:rPr>
          <w:rFonts w:ascii="Times New Roman" w:hAnsi="Times New Roman" w:cs="Times New Roman"/>
          <w:b/>
          <w:sz w:val="24"/>
          <w:szCs w:val="24"/>
        </w:rPr>
        <w:t>Pubmed</w:t>
      </w:r>
      <w:proofErr w:type="spellEnd"/>
      <w:r w:rsidRPr="00336DA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835" w:type="dxa"/>
        <w:tblBorders>
          <w:top w:val="single" w:sz="4" w:space="0" w:color="000000"/>
          <w:bottom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336DAE" w:rsidRPr="00336DAE" w14:paraId="547BF842" w14:textId="77777777" w:rsidTr="00AD78BB">
        <w:tc>
          <w:tcPr>
            <w:tcW w:w="88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282BC494" w14:textId="77777777" w:rsidR="00336DAE" w:rsidRDefault="00336DAE" w:rsidP="00B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Syntaxis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6DAE">
              <w:rPr>
                <w:rFonts w:ascii="Times New Roman" w:hAnsi="Times New Roman" w:cs="Times New Roman"/>
                <w:sz w:val="24"/>
                <w:szCs w:val="24"/>
              </w:rPr>
              <w:t>("retirement"[Title/Abstract] OR "pensions"[Title/Abstract] OR "pension"[Title/Abstract]) AND ("physical health"[Title/Abstract] OR "chronic disease"[Title/Abstract] OR "chronic illness"[Title/Abstract] OR "chronic condition"[Title/Abstract] OR "morbidity"[Title/Abstract] OR "</w:t>
            </w:r>
            <w:proofErr w:type="spellStart"/>
            <w:r w:rsidRPr="00336DAE">
              <w:rPr>
                <w:rFonts w:ascii="Times New Roman" w:hAnsi="Times New Roman" w:cs="Times New Roman"/>
                <w:sz w:val="24"/>
                <w:szCs w:val="24"/>
              </w:rPr>
              <w:t>mutimorbidity</w:t>
            </w:r>
            <w:proofErr w:type="spellEnd"/>
            <w:r w:rsidRPr="00336DAE">
              <w:rPr>
                <w:rFonts w:ascii="Times New Roman" w:hAnsi="Times New Roman" w:cs="Times New Roman"/>
                <w:sz w:val="24"/>
                <w:szCs w:val="24"/>
              </w:rPr>
              <w:t>"[Title/Abstract] OR "cardiovascular disease"[Title/Abstract] OR "kidney disease"[Title/Abstract] OR "musculoskeletal disease"[Title/Abstract] OR "respiratory disease"[Title/Abstract]) AND ("cohort study"[Title/Abstract] OR "cohort studies"[Title/Abstract] OR "longitudinal study"[Title/Abstract] OR "longitudinal studies"[Title/Abstract] OR "longitudinally"[Title/Abstract] OR "prospective study"[Title/Abstract] OR "prospective study"[Title/Abstract] OR "follow-up study"[Title/Abstract] OR "follow-up studies"[Title/Abstract] OR "follow-up"[Title/Abstract] OR "retrospective study"[Title/Abstract] OR "retrospective studies"[Title/Abstract]) NOT ("systematic review"[Title/Abstract] OR "meta-analysis"[Title/Abstract] OR "cross-sectional"[Title/Abstract] OR "qualitative"[Title/Abstract])</w:t>
            </w:r>
          </w:p>
          <w:p w14:paraId="6DA98953" w14:textId="60639CC8" w:rsidR="00AD78BB" w:rsidRPr="00AD78BB" w:rsidRDefault="00AD78BB" w:rsidP="00B15C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sz w:val="24"/>
                <w:szCs w:val="24"/>
              </w:rPr>
              <w:t xml:space="preserve">Limited by: title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621CD" w14:textId="47F2B125" w:rsidR="00AD78BB" w:rsidRPr="00AD78BB" w:rsidRDefault="00AD78BB" w:rsidP="00B15C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Filter: year of publication 2013 onwards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145C8" w14:textId="35C5BDE5" w:rsidR="00AD78BB" w:rsidRPr="00AD78BB" w:rsidRDefault="00AD78BB" w:rsidP="00B15CB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Language filter: English and Spanish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104D8D" w14:textId="38C9F189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DAE" w:rsidRPr="00336DAE" w14:paraId="35AE2750" w14:textId="77777777" w:rsidTr="00AD78BB">
        <w:tc>
          <w:tcPr>
            <w:tcW w:w="8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EFD43E" w14:textId="3643DECD" w:rsidR="00336DAE" w:rsidRPr="00336DAE" w:rsidRDefault="00336DAE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6B67EF" w14:textId="77777777" w:rsidR="00AD78BB" w:rsidRPr="00336DAE" w:rsidRDefault="00AD78BB" w:rsidP="00B15CB9">
      <w:pPr>
        <w:rPr>
          <w:rFonts w:ascii="Times New Roman" w:hAnsi="Times New Roman" w:cs="Times New Roman"/>
          <w:b/>
          <w:sz w:val="24"/>
          <w:szCs w:val="24"/>
        </w:rPr>
      </w:pPr>
    </w:p>
    <w:p w14:paraId="40C2F34D" w14:textId="013E743B" w:rsidR="00387C8B" w:rsidRDefault="00387C8B" w:rsidP="00B15CB9">
      <w:pPr>
        <w:rPr>
          <w:rFonts w:ascii="Times New Roman" w:hAnsi="Times New Roman" w:cs="Times New Roman"/>
          <w:b/>
          <w:sz w:val="24"/>
          <w:szCs w:val="24"/>
        </w:rPr>
      </w:pPr>
    </w:p>
    <w:p w14:paraId="53FDAB3D" w14:textId="77777777" w:rsidR="00897CFD" w:rsidRDefault="00897CFD" w:rsidP="00B15CB9">
      <w:pPr>
        <w:rPr>
          <w:rFonts w:ascii="Times New Roman" w:hAnsi="Times New Roman" w:cs="Times New Roman"/>
          <w:b/>
          <w:sz w:val="24"/>
          <w:szCs w:val="24"/>
        </w:rPr>
      </w:pPr>
    </w:p>
    <w:p w14:paraId="27739C3F" w14:textId="77777777" w:rsidR="00387C8B" w:rsidRDefault="00387C8B" w:rsidP="00B15CB9">
      <w:pPr>
        <w:rPr>
          <w:rFonts w:ascii="Times New Roman" w:hAnsi="Times New Roman" w:cs="Times New Roman"/>
          <w:b/>
          <w:sz w:val="24"/>
          <w:szCs w:val="24"/>
        </w:rPr>
      </w:pPr>
    </w:p>
    <w:p w14:paraId="023FE2C3" w14:textId="11FCB9E1" w:rsidR="00336DAE" w:rsidRPr="00336DAE" w:rsidRDefault="00336DAE" w:rsidP="00B15C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D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6A525F">
        <w:rPr>
          <w:rFonts w:ascii="Times New Roman" w:hAnsi="Times New Roman" w:cs="Times New Roman"/>
          <w:b/>
          <w:sz w:val="24"/>
          <w:szCs w:val="24"/>
        </w:rPr>
        <w:t>S</w:t>
      </w:r>
      <w:r w:rsidR="006A525F" w:rsidRPr="006A525F"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AD78BB">
        <w:rPr>
          <w:rFonts w:ascii="Times New Roman" w:hAnsi="Times New Roman" w:cs="Times New Roman"/>
          <w:b/>
          <w:sz w:val="24"/>
          <w:szCs w:val="24"/>
        </w:rPr>
        <w:t>2c</w:t>
      </w:r>
      <w:r w:rsidRPr="00336DAE">
        <w:rPr>
          <w:rFonts w:ascii="Times New Roman" w:hAnsi="Times New Roman" w:cs="Times New Roman"/>
          <w:b/>
          <w:sz w:val="24"/>
          <w:szCs w:val="24"/>
        </w:rPr>
        <w:t>. Search strings for Scopus.</w:t>
      </w:r>
    </w:p>
    <w:tbl>
      <w:tblPr>
        <w:tblW w:w="8835" w:type="dxa"/>
        <w:tblBorders>
          <w:top w:val="single" w:sz="4" w:space="0" w:color="000000"/>
          <w:bottom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AD78BB" w:rsidRPr="00336DAE" w14:paraId="3E9A8062" w14:textId="77777777" w:rsidTr="00AD78BB">
        <w:tc>
          <w:tcPr>
            <w:tcW w:w="8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F1527E" w14:textId="69C0B8DC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Syntaxis</w:t>
            </w: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525F" w:rsidRPr="006A525F">
              <w:rPr>
                <w:rFonts w:ascii="Times New Roman" w:hAnsi="Times New Roman" w:cs="Times New Roman"/>
                <w:sz w:val="24"/>
                <w:szCs w:val="24"/>
              </w:rPr>
              <w:t>TITLE-ABS-KEY ( ( "retirement" OR "pensions" OR "pension" ) AND (</w:t>
            </w:r>
            <w:r w:rsidR="004E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5F" w:rsidRPr="006A525F">
              <w:rPr>
                <w:rFonts w:ascii="Times New Roman" w:hAnsi="Times New Roman" w:cs="Times New Roman"/>
                <w:sz w:val="24"/>
                <w:szCs w:val="24"/>
              </w:rPr>
              <w:t>"physical health" OR "chronic disease" OR "chronic illness" OR "chronic condition" OR "morbidity" OR "</w:t>
            </w:r>
            <w:proofErr w:type="spellStart"/>
            <w:r w:rsidR="006A525F" w:rsidRPr="006A525F">
              <w:rPr>
                <w:rFonts w:ascii="Times New Roman" w:hAnsi="Times New Roman" w:cs="Times New Roman"/>
                <w:sz w:val="24"/>
                <w:szCs w:val="24"/>
              </w:rPr>
              <w:t>mutimorbidity</w:t>
            </w:r>
            <w:proofErr w:type="spellEnd"/>
            <w:r w:rsidR="006A525F" w:rsidRPr="006A525F">
              <w:rPr>
                <w:rFonts w:ascii="Times New Roman" w:hAnsi="Times New Roman" w:cs="Times New Roman"/>
                <w:sz w:val="24"/>
                <w:szCs w:val="24"/>
              </w:rPr>
              <w:t>" OR "cardiovascular disease" OR "kidney disease" OR "musculoskeletal disease" OR "respiratory disease" ) AND ( "cohort stud$" OR "longitudinal stud$" OR "longitudinally" OR "prospective stud$" OR "follow-up stud$" OR "follow-up" OR "retrospective stud$" ) AND NOT ( "systematic review" OR "meta-analysis" OR "cross-sectional" OR "qualitative" ) ) AND PUBYEAR &gt; 2012 AND PUBYEAR &lt; 2024 AND ( LIMIT-TO ( DOCTYPE , "</w:t>
            </w:r>
            <w:proofErr w:type="spellStart"/>
            <w:r w:rsidR="006A525F" w:rsidRPr="006A525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6A525F" w:rsidRPr="006A525F">
              <w:rPr>
                <w:rFonts w:ascii="Times New Roman" w:hAnsi="Times New Roman" w:cs="Times New Roman"/>
                <w:sz w:val="24"/>
                <w:szCs w:val="24"/>
              </w:rPr>
              <w:t>" ) ) AND ( LIMIT-TO ( LANGUAGE , "English" ) )</w:t>
            </w:r>
          </w:p>
        </w:tc>
      </w:tr>
      <w:tr w:rsidR="00AD78BB" w:rsidRPr="00336DAE" w14:paraId="442BAFBD" w14:textId="77777777" w:rsidTr="00AD78BB"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</w:tcPr>
          <w:p w14:paraId="7174231C" w14:textId="009C7B3C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>Limited by: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 xml:space="preserve"> abstract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keywords</w:t>
            </w:r>
          </w:p>
        </w:tc>
      </w:tr>
      <w:tr w:rsidR="00AD78BB" w:rsidRPr="00AD78BB" w14:paraId="6B89F546" w14:textId="77777777" w:rsidTr="00AD78BB"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</w:tcPr>
          <w:p w14:paraId="68ED2650" w14:textId="5A7B4A10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>Filter: year of publication 2013 onwards.</w:t>
            </w:r>
          </w:p>
        </w:tc>
      </w:tr>
      <w:tr w:rsidR="00AD78BB" w:rsidRPr="00336DAE" w14:paraId="03961CCB" w14:textId="77777777" w:rsidTr="00AD78BB"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</w:tcPr>
          <w:p w14:paraId="7698884D" w14:textId="46D51E0E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>Document type filter: article.</w:t>
            </w:r>
          </w:p>
        </w:tc>
      </w:tr>
      <w:tr w:rsidR="00AD78BB" w:rsidRPr="00AD78BB" w14:paraId="65F6117E" w14:textId="77777777" w:rsidTr="00AD78BB">
        <w:tc>
          <w:tcPr>
            <w:tcW w:w="8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C1E6D7" w14:textId="0B09FB23" w:rsidR="00AD78BB" w:rsidRPr="00336DAE" w:rsidRDefault="00AD78BB" w:rsidP="00B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>Language filter: English.</w:t>
            </w:r>
          </w:p>
        </w:tc>
      </w:tr>
    </w:tbl>
    <w:p w14:paraId="31ACD6DB" w14:textId="77777777" w:rsidR="00897CFD" w:rsidRPr="00336DAE" w:rsidRDefault="00897CFD" w:rsidP="00B15C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BA90B" w14:textId="6ADB78B1" w:rsidR="00336DAE" w:rsidRPr="00336DAE" w:rsidRDefault="00336DAE" w:rsidP="00B15C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DA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A525F">
        <w:rPr>
          <w:rFonts w:ascii="Times New Roman" w:hAnsi="Times New Roman" w:cs="Times New Roman"/>
          <w:b/>
          <w:sz w:val="24"/>
          <w:szCs w:val="24"/>
        </w:rPr>
        <w:t>S</w:t>
      </w:r>
      <w:r w:rsidR="006A525F" w:rsidRPr="006A525F"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6A525F">
        <w:rPr>
          <w:rFonts w:ascii="Times New Roman" w:hAnsi="Times New Roman" w:cs="Times New Roman"/>
          <w:b/>
          <w:sz w:val="24"/>
          <w:szCs w:val="24"/>
        </w:rPr>
        <w:t>2d</w:t>
      </w:r>
      <w:r w:rsidRPr="00336DAE">
        <w:rPr>
          <w:rFonts w:ascii="Times New Roman" w:hAnsi="Times New Roman" w:cs="Times New Roman"/>
          <w:b/>
          <w:sz w:val="24"/>
          <w:szCs w:val="24"/>
        </w:rPr>
        <w:t>. Search strings for Web of Science.</w:t>
      </w:r>
    </w:p>
    <w:tbl>
      <w:tblPr>
        <w:tblW w:w="8835" w:type="dxa"/>
        <w:tblBorders>
          <w:top w:val="single" w:sz="4" w:space="0" w:color="000000"/>
          <w:bottom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AD78BB" w:rsidRPr="00336DAE" w14:paraId="610DC3C5" w14:textId="77777777" w:rsidTr="00AD78BB">
        <w:tc>
          <w:tcPr>
            <w:tcW w:w="88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CD0CB23" w14:textId="0072A624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Syntaxis</w:t>
            </w: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((TI=((“retirement” OR “pensions” OR “pension”) AND (“physical health” OR “chronic disease” OR “chronic illness” OR “chronic condition” OR “morbidity” OR “</w:t>
            </w:r>
            <w:proofErr w:type="spellStart"/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mutimorbidity</w:t>
            </w:r>
            <w:proofErr w:type="spellEnd"/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” OR “cardiovascular disease” OR “kidney disease” OR “musculoskeletal disease” OR “respiratory disease”) AND (“cohort stud$” OR “longitudinal stud$” OR “longitudinally” OR “prospective stud$” OR “follow-up stud$” OR “follow-up” OR “retrospective stud$”) NOT ("systematic review" OR "meta-analysis" OR "cross-sectional" OR "qualitative"))) OR AB=((“retirement” OR “pensions” OR “pension”) AND (“physical health” OR “chronic disease” OR “chronic illness” OR “chronic condition” OR “morbidity” OR “</w:t>
            </w:r>
            <w:proofErr w:type="spellStart"/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mutimorbidity</w:t>
            </w:r>
            <w:proofErr w:type="spellEnd"/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” OR “cardiovascular disease” OR “kidney disease” OR “musculoskeletal disease” OR “respiratory disease”) AND (“cohort stud$” OR “longitudinal stud$” OR “longitudinally” OR “prospective stud$” OR “follow-up stud$” OR “follow-up” OR “retrospective stud$”) NOT ("systematic review" OR "meta-analysis" OR "cross-sectional" OR "qualitative"))) OR AK=((“retirement” OR “pensions” OR “pension”) AND (“physical health” OR “chronic disease” OR “chronic illness” OR “chronic condition” OR “morbidity” OR “</w:t>
            </w:r>
            <w:proofErr w:type="spellStart"/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mutimorbidity</w:t>
            </w:r>
            <w:proofErr w:type="spellEnd"/>
            <w:r w:rsidRPr="00AD78BB">
              <w:rPr>
                <w:rFonts w:ascii="Times New Roman" w:hAnsi="Times New Roman" w:cs="Times New Roman"/>
                <w:sz w:val="24"/>
                <w:szCs w:val="24"/>
              </w:rPr>
              <w:t>” OR “cardiovascular disease” OR “kidney disease” OR “musculoskeletal disease” OR “respiratory disease”) AND (“cohort stud$” OR “longitudinal stud$” OR “longitudinally” OR “prospective stud$” OR “follow-up stud$” OR “follow-up” OR “retrospective stud$”) NOT ("systematic review" OR "meta-analysis" OR "cross-sectional" OR "qualitative"))</w:t>
            </w:r>
          </w:p>
        </w:tc>
      </w:tr>
      <w:tr w:rsidR="00AD78BB" w:rsidRPr="00336DAE" w14:paraId="222B6E3C" w14:textId="77777777" w:rsidTr="00AD78BB"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C5666" w14:textId="756D3FF6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>Limited by: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 xml:space="preserve"> abstract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author’s keywords</w:t>
            </w:r>
          </w:p>
        </w:tc>
      </w:tr>
      <w:tr w:rsidR="00AD78BB" w:rsidRPr="00AD78BB" w14:paraId="213D5237" w14:textId="77777777" w:rsidTr="00AD78BB"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0ABD7" w14:textId="41488CF6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>Filter: year of publication 2013 onwards.</w:t>
            </w:r>
          </w:p>
        </w:tc>
      </w:tr>
      <w:tr w:rsidR="00AD78BB" w:rsidRPr="00336DAE" w14:paraId="1CB32C36" w14:textId="77777777" w:rsidTr="00AD78BB"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7CC3D" w14:textId="2321841C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>Document type filter: article.</w:t>
            </w:r>
          </w:p>
        </w:tc>
      </w:tr>
      <w:tr w:rsidR="00AD78BB" w:rsidRPr="00AD78BB" w14:paraId="616CDEDF" w14:textId="77777777" w:rsidTr="00AD78BB">
        <w:tc>
          <w:tcPr>
            <w:tcW w:w="88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B7C7A4E" w14:textId="42EE9CC3" w:rsidR="00AD78BB" w:rsidRPr="00336DAE" w:rsidRDefault="00AD78BB" w:rsidP="00B15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89">
              <w:rPr>
                <w:rFonts w:ascii="Times New Roman" w:hAnsi="Times New Roman" w:cs="Times New Roman"/>
                <w:sz w:val="24"/>
                <w:szCs w:val="24"/>
              </w:rPr>
              <w:t>Language filter: English and Spanish.</w:t>
            </w:r>
          </w:p>
        </w:tc>
      </w:tr>
    </w:tbl>
    <w:p w14:paraId="28AEF75E" w14:textId="77777777" w:rsidR="00336DAE" w:rsidRPr="00336DAE" w:rsidRDefault="00336DAE" w:rsidP="00B15C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7EF313" w14:textId="77777777" w:rsidR="007F48AF" w:rsidRPr="00336DAE" w:rsidRDefault="007F48AF" w:rsidP="00B15CB9">
      <w:pPr>
        <w:rPr>
          <w:rFonts w:ascii="Times New Roman" w:hAnsi="Times New Roman" w:cs="Times New Roman"/>
          <w:sz w:val="24"/>
          <w:szCs w:val="24"/>
        </w:rPr>
      </w:pPr>
    </w:p>
    <w:sectPr w:rsidR="007F48AF" w:rsidRPr="00336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18D5"/>
    <w:multiLevelType w:val="hybridMultilevel"/>
    <w:tmpl w:val="BC581C3E"/>
    <w:lvl w:ilvl="0" w:tplc="64184A8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2244B3"/>
    <w:multiLevelType w:val="hybridMultilevel"/>
    <w:tmpl w:val="812E38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AE"/>
    <w:rsid w:val="00030EBC"/>
    <w:rsid w:val="000D3364"/>
    <w:rsid w:val="00146991"/>
    <w:rsid w:val="00336DAE"/>
    <w:rsid w:val="00387C8B"/>
    <w:rsid w:val="004E6C4C"/>
    <w:rsid w:val="006A525F"/>
    <w:rsid w:val="007E02AA"/>
    <w:rsid w:val="007F48AF"/>
    <w:rsid w:val="00897CFD"/>
    <w:rsid w:val="00AD78BB"/>
    <w:rsid w:val="00B15CB9"/>
    <w:rsid w:val="00C62A83"/>
    <w:rsid w:val="00D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CE961"/>
  <w15:chartTrackingRefBased/>
  <w15:docId w15:val="{1FE1ECFC-1C02-4BCB-9A1D-3EF7879E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DAE"/>
    <w:pPr>
      <w:spacing w:after="0" w:line="240" w:lineRule="auto"/>
    </w:pPr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Esteban Reyes Molina</dc:creator>
  <cp:keywords/>
  <dc:description/>
  <cp:lastModifiedBy>Anónimo</cp:lastModifiedBy>
  <cp:revision>3</cp:revision>
  <dcterms:created xsi:type="dcterms:W3CDTF">2023-11-16T21:18:00Z</dcterms:created>
  <dcterms:modified xsi:type="dcterms:W3CDTF">2023-12-02T01:40:00Z</dcterms:modified>
</cp:coreProperties>
</file>