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9E3" w:rsidRPr="00A1636C" w:rsidRDefault="007869E3" w:rsidP="001F35FC">
      <w:pPr>
        <w:spacing w:line="360" w:lineRule="auto"/>
        <w:jc w:val="center"/>
        <w:rPr>
          <w:b/>
        </w:rPr>
      </w:pPr>
      <w:r w:rsidRPr="00A1636C">
        <w:rPr>
          <w:b/>
        </w:rPr>
        <w:t>Online Supplementary Material: Appendix A – Tables of the QCA</w:t>
      </w:r>
    </w:p>
    <w:p w:rsidR="007869E3" w:rsidRPr="00A1636C" w:rsidRDefault="007869E3" w:rsidP="007869E3">
      <w:pPr>
        <w:spacing w:line="360" w:lineRule="auto"/>
        <w:jc w:val="both"/>
      </w:pPr>
    </w:p>
    <w:p w:rsidR="007869E3" w:rsidRPr="00A1636C" w:rsidRDefault="007869E3" w:rsidP="007869E3">
      <w:pPr>
        <w:spacing w:line="360" w:lineRule="auto"/>
        <w:jc w:val="both"/>
        <w:rPr>
          <w:i/>
        </w:rPr>
      </w:pPr>
      <w:r w:rsidRPr="00A1636C">
        <w:rPr>
          <w:i/>
        </w:rPr>
        <w:t>Calibration</w:t>
      </w:r>
    </w:p>
    <w:p w:rsidR="007869E3" w:rsidRPr="00A1636C" w:rsidRDefault="007869E3" w:rsidP="007869E3">
      <w:pPr>
        <w:spacing w:line="360" w:lineRule="auto"/>
        <w:jc w:val="both"/>
        <w:rPr>
          <w:sz w:val="10"/>
          <w:szCs w:val="10"/>
        </w:rPr>
      </w:pPr>
    </w:p>
    <w:p w:rsidR="007869E3" w:rsidRPr="00A1636C" w:rsidRDefault="007869E3" w:rsidP="007869E3">
      <w:pPr>
        <w:spacing w:line="360" w:lineRule="auto"/>
        <w:ind w:firstLine="567"/>
        <w:jc w:val="both"/>
      </w:pPr>
      <w:r w:rsidRPr="00A1636C">
        <w:t>The first step in each fs-QCA is the ‘calibration’ of sets (both the conditions and the outcome). In this fundamental process, which should be as transparent as possible and discussed in detail, it is crucial to specify qualitative anchors for full membership (1), full non-membership (0) and the point of maximum ambiguity (0.5)</w:t>
      </w:r>
      <w:r w:rsidRPr="00A1636C">
        <w:rPr>
          <w:vertAlign w:val="superscript"/>
        </w:rPr>
        <w:footnoteReference w:id="1"/>
      </w:r>
      <w:r w:rsidRPr="00A1636C">
        <w:t>. Table AA1 summarizes these decisions:</w:t>
      </w:r>
    </w:p>
    <w:p w:rsidR="007869E3" w:rsidRPr="00A1636C" w:rsidRDefault="007869E3" w:rsidP="007869E3">
      <w:pPr>
        <w:spacing w:line="360" w:lineRule="auto"/>
        <w:jc w:val="both"/>
      </w:pPr>
    </w:p>
    <w:p w:rsidR="007869E3" w:rsidRPr="00A1636C" w:rsidRDefault="007869E3" w:rsidP="007869E3">
      <w:pPr>
        <w:spacing w:line="360" w:lineRule="auto"/>
        <w:jc w:val="center"/>
      </w:pPr>
      <w:r w:rsidRPr="00A1636C">
        <w:rPr>
          <w:sz w:val="20"/>
          <w:szCs w:val="20"/>
        </w:rPr>
        <w:t xml:space="preserve">Table AA1 </w:t>
      </w:r>
      <w:r w:rsidRPr="00A1636C">
        <w:rPr>
          <w:i/>
          <w:sz w:val="20"/>
          <w:szCs w:val="20"/>
        </w:rPr>
        <w:t>Calibration of sets (conditions and the outcome) and fuzzy values of countries</w:t>
      </w:r>
    </w:p>
    <w:tbl>
      <w:tblPr>
        <w:tblStyle w:val="Grigliatabella"/>
        <w:tblW w:w="0" w:type="auto"/>
        <w:tblLook w:val="04A0" w:firstRow="1" w:lastRow="0" w:firstColumn="1" w:lastColumn="0" w:noHBand="0" w:noVBand="1"/>
      </w:tblPr>
      <w:tblGrid>
        <w:gridCol w:w="531"/>
        <w:gridCol w:w="651"/>
        <w:gridCol w:w="550"/>
        <w:gridCol w:w="551"/>
        <w:gridCol w:w="551"/>
        <w:gridCol w:w="551"/>
        <w:gridCol w:w="551"/>
        <w:gridCol w:w="551"/>
        <w:gridCol w:w="551"/>
        <w:gridCol w:w="551"/>
        <w:gridCol w:w="551"/>
        <w:gridCol w:w="551"/>
        <w:gridCol w:w="539"/>
        <w:gridCol w:w="409"/>
        <w:gridCol w:w="458"/>
        <w:gridCol w:w="396"/>
      </w:tblGrid>
      <w:tr w:rsidR="00BF6782" w:rsidRPr="00A1636C" w:rsidTr="00D509B9">
        <w:tc>
          <w:tcPr>
            <w:tcW w:w="531" w:type="dxa"/>
            <w:tcBorders>
              <w:top w:val="nil"/>
              <w:left w:val="nil"/>
              <w:bottom w:val="nil"/>
              <w:right w:val="single" w:sz="4" w:space="0" w:color="auto"/>
            </w:tcBorders>
          </w:tcPr>
          <w:p w:rsidR="00BF6782" w:rsidRPr="00A1636C" w:rsidRDefault="00BF6782" w:rsidP="00D509B9">
            <w:pPr>
              <w:spacing w:before="20" w:after="20" w:line="288" w:lineRule="auto"/>
              <w:jc w:val="both"/>
              <w:rPr>
                <w:sz w:val="18"/>
                <w:szCs w:val="18"/>
              </w:rPr>
            </w:pPr>
          </w:p>
        </w:tc>
        <w:tc>
          <w:tcPr>
            <w:tcW w:w="6699" w:type="dxa"/>
            <w:gridSpan w:val="12"/>
            <w:tcBorders>
              <w:left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Countries</w:t>
            </w:r>
          </w:p>
        </w:tc>
        <w:tc>
          <w:tcPr>
            <w:tcW w:w="1263" w:type="dxa"/>
            <w:gridSpan w:val="3"/>
          </w:tcPr>
          <w:p w:rsidR="00BF6782" w:rsidRPr="00A1636C" w:rsidRDefault="00BF6782" w:rsidP="00D509B9">
            <w:pPr>
              <w:spacing w:before="20" w:after="20" w:line="288" w:lineRule="auto"/>
              <w:jc w:val="center"/>
              <w:rPr>
                <w:i/>
                <w:sz w:val="18"/>
                <w:szCs w:val="18"/>
              </w:rPr>
            </w:pPr>
            <w:r w:rsidRPr="00A1636C">
              <w:rPr>
                <w:i/>
                <w:sz w:val="18"/>
                <w:szCs w:val="18"/>
              </w:rPr>
              <w:t>Thresholds</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bottom w:val="single" w:sz="4" w:space="0" w:color="auto"/>
              <w:right w:val="single" w:sz="4" w:space="0" w:color="auto"/>
            </w:tcBorders>
          </w:tcPr>
          <w:p w:rsidR="00BF6782" w:rsidRPr="00A1636C" w:rsidRDefault="00BF6782" w:rsidP="00D509B9">
            <w:pPr>
              <w:spacing w:before="20" w:after="20" w:line="288" w:lineRule="auto"/>
              <w:jc w:val="center"/>
              <w:rPr>
                <w:sz w:val="18"/>
                <w:szCs w:val="18"/>
              </w:rPr>
            </w:pPr>
          </w:p>
        </w:tc>
        <w:tc>
          <w:tcPr>
            <w:tcW w:w="651" w:type="dxa"/>
            <w:tcBorders>
              <w:top w:val="single" w:sz="4" w:space="0" w:color="auto"/>
              <w:left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A</w:t>
            </w:r>
          </w:p>
        </w:tc>
        <w:tc>
          <w:tcPr>
            <w:tcW w:w="550"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D</w:t>
            </w:r>
          </w:p>
        </w:tc>
        <w:tc>
          <w:tcPr>
            <w:tcW w:w="551"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E</w:t>
            </w:r>
          </w:p>
        </w:tc>
        <w:tc>
          <w:tcPr>
            <w:tcW w:w="551"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FI</w:t>
            </w:r>
          </w:p>
        </w:tc>
        <w:tc>
          <w:tcPr>
            <w:tcW w:w="551"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FR</w:t>
            </w:r>
          </w:p>
        </w:tc>
        <w:tc>
          <w:tcPr>
            <w:tcW w:w="551"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G</w:t>
            </w:r>
          </w:p>
        </w:tc>
        <w:tc>
          <w:tcPr>
            <w:tcW w:w="551"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IR</w:t>
            </w:r>
          </w:p>
        </w:tc>
        <w:tc>
          <w:tcPr>
            <w:tcW w:w="551"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IT</w:t>
            </w:r>
          </w:p>
        </w:tc>
        <w:tc>
          <w:tcPr>
            <w:tcW w:w="551"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NE</w:t>
            </w:r>
          </w:p>
        </w:tc>
        <w:tc>
          <w:tcPr>
            <w:tcW w:w="551"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NO</w:t>
            </w:r>
          </w:p>
        </w:tc>
        <w:tc>
          <w:tcPr>
            <w:tcW w:w="551"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P</w:t>
            </w:r>
          </w:p>
        </w:tc>
        <w:tc>
          <w:tcPr>
            <w:tcW w:w="539" w:type="dxa"/>
            <w:tcBorders>
              <w:top w:val="single" w:sz="4" w:space="0" w:color="auto"/>
              <w:bottom w:val="single" w:sz="4" w:space="0" w:color="auto"/>
              <w:right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S</w:t>
            </w:r>
          </w:p>
        </w:tc>
        <w:tc>
          <w:tcPr>
            <w:tcW w:w="409" w:type="dxa"/>
            <w:tcBorders>
              <w:top w:val="single" w:sz="4" w:space="0" w:color="auto"/>
              <w:left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1</w:t>
            </w:r>
          </w:p>
        </w:tc>
        <w:tc>
          <w:tcPr>
            <w:tcW w:w="458" w:type="dxa"/>
            <w:tcBorders>
              <w:top w:val="single" w:sz="4" w:space="0" w:color="auto"/>
              <w:bottom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0.5</w:t>
            </w:r>
          </w:p>
        </w:tc>
        <w:tc>
          <w:tcPr>
            <w:tcW w:w="396" w:type="dxa"/>
            <w:tcBorders>
              <w:top w:val="single" w:sz="4" w:space="0" w:color="auto"/>
              <w:bottom w:val="single" w:sz="4" w:space="0" w:color="auto"/>
              <w:right w:val="single" w:sz="4" w:space="0" w:color="auto"/>
            </w:tcBorders>
          </w:tcPr>
          <w:p w:rsidR="00BF6782" w:rsidRPr="00A1636C" w:rsidRDefault="00BF6782" w:rsidP="00D509B9">
            <w:pPr>
              <w:spacing w:before="20" w:after="20" w:line="288" w:lineRule="auto"/>
              <w:jc w:val="center"/>
              <w:rPr>
                <w:i/>
                <w:sz w:val="18"/>
                <w:szCs w:val="18"/>
              </w:rPr>
            </w:pPr>
            <w:r w:rsidRPr="00A1636C">
              <w:rPr>
                <w:i/>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top w:val="single" w:sz="4" w:space="0" w:color="auto"/>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R1</w:t>
            </w:r>
          </w:p>
        </w:tc>
        <w:tc>
          <w:tcPr>
            <w:tcW w:w="651" w:type="dxa"/>
            <w:tcBorders>
              <w:top w:val="single" w:sz="4" w:space="0" w:color="auto"/>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0" w:type="dxa"/>
            <w:tcBorders>
              <w:top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0.23</w:t>
            </w:r>
          </w:p>
        </w:tc>
        <w:tc>
          <w:tcPr>
            <w:tcW w:w="551" w:type="dxa"/>
            <w:tcBorders>
              <w:top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tcBorders>
              <w:top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0.23</w:t>
            </w:r>
          </w:p>
        </w:tc>
        <w:tc>
          <w:tcPr>
            <w:tcW w:w="551" w:type="dxa"/>
            <w:tcBorders>
              <w:top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0.82</w:t>
            </w:r>
          </w:p>
        </w:tc>
        <w:tc>
          <w:tcPr>
            <w:tcW w:w="551" w:type="dxa"/>
            <w:tcBorders>
              <w:top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1" w:type="dxa"/>
            <w:tcBorders>
              <w:top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0.82</w:t>
            </w:r>
          </w:p>
        </w:tc>
        <w:tc>
          <w:tcPr>
            <w:tcW w:w="551" w:type="dxa"/>
            <w:tcBorders>
              <w:top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0.98</w:t>
            </w:r>
          </w:p>
        </w:tc>
        <w:tc>
          <w:tcPr>
            <w:tcW w:w="551" w:type="dxa"/>
            <w:tcBorders>
              <w:top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0.23</w:t>
            </w:r>
          </w:p>
        </w:tc>
        <w:tc>
          <w:tcPr>
            <w:tcW w:w="551" w:type="dxa"/>
            <w:tcBorders>
              <w:top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0.99</w:t>
            </w:r>
          </w:p>
        </w:tc>
        <w:tc>
          <w:tcPr>
            <w:tcW w:w="551" w:type="dxa"/>
            <w:tcBorders>
              <w:top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39" w:type="dxa"/>
            <w:tcBorders>
              <w:top w:val="single" w:sz="4" w:space="0" w:color="auto"/>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409" w:type="dxa"/>
            <w:tcBorders>
              <w:top w:val="single" w:sz="4" w:space="0" w:color="auto"/>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12</w:t>
            </w:r>
          </w:p>
        </w:tc>
        <w:tc>
          <w:tcPr>
            <w:tcW w:w="458" w:type="dxa"/>
            <w:tcBorders>
              <w:top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6</w:t>
            </w:r>
          </w:p>
        </w:tc>
        <w:tc>
          <w:tcPr>
            <w:tcW w:w="396" w:type="dxa"/>
            <w:tcBorders>
              <w:top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1</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R2</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0.65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4</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1.5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R3</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0"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0.99</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0.99</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4</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2.5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R4</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0.68</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0.12</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0.82</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0.02</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0.82</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0.82</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0.12</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8</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4</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1</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R5</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0"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4</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1.5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R6</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0.18</w:t>
            </w:r>
          </w:p>
        </w:tc>
        <w:tc>
          <w:tcPr>
            <w:tcW w:w="550"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0.18</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0.18</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0.88</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0.98</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0.18</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0.88</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0.18</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5</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2</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R7</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4</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1.5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R8</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0.39</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0.39</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0.11</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0.39</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6</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3.5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R9</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0"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0.18</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0.32</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0.99</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0.82</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0.99</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0.82</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0.18</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7</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1</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R10</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0.32</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0.02</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0.18</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0.77</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0.32</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0.18</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10</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1</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R11</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2</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0.5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R12</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4</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2.5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E1</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5</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2.5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E2</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0"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5</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2.5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E3</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0.12</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0.82</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0.12</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5</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3</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E4</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4</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1.5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E5</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0"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0.14</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5</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2.5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E6</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2</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0.5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T1</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1</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0.5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T2</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0"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0.99</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4</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1.5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T3</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0.05</w:t>
            </w:r>
          </w:p>
        </w:tc>
        <w:tc>
          <w:tcPr>
            <w:tcW w:w="550" w:type="dxa"/>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1</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0.05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1</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0.5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I1</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0.39</w:t>
            </w:r>
          </w:p>
        </w:tc>
        <w:tc>
          <w:tcPr>
            <w:tcW w:w="550"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0.22</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0.22</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0.39</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0.39</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0.11</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6</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3.5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I2</w:t>
            </w:r>
          </w:p>
        </w:tc>
        <w:tc>
          <w:tcPr>
            <w:tcW w:w="651" w:type="dxa"/>
            <w:tcBorders>
              <w:lef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0"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0.73</w:t>
            </w:r>
          </w:p>
        </w:tc>
        <w:tc>
          <w:tcPr>
            <w:tcW w:w="551" w:type="dxa"/>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39" w:type="dxa"/>
            <w:tcBorders>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0.99</w:t>
            </w:r>
          </w:p>
        </w:tc>
        <w:tc>
          <w:tcPr>
            <w:tcW w:w="409" w:type="dxa"/>
            <w:tcBorders>
              <w:lef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2</w:t>
            </w:r>
          </w:p>
        </w:tc>
        <w:tc>
          <w:tcPr>
            <w:tcW w:w="458" w:type="dxa"/>
          </w:tcPr>
          <w:p w:rsidR="00BF6782" w:rsidRPr="00A1636C" w:rsidRDefault="00BF6782" w:rsidP="00D509B9">
            <w:pPr>
              <w:spacing w:before="20" w:after="20" w:line="288" w:lineRule="auto"/>
              <w:jc w:val="center"/>
              <w:rPr>
                <w:sz w:val="18"/>
                <w:szCs w:val="18"/>
              </w:rPr>
            </w:pPr>
            <w:r w:rsidRPr="00A1636C">
              <w:rPr>
                <w:sz w:val="18"/>
                <w:szCs w:val="18"/>
              </w:rPr>
              <w:t>0.5</w:t>
            </w:r>
          </w:p>
        </w:tc>
        <w:tc>
          <w:tcPr>
            <w:tcW w:w="396" w:type="dxa"/>
            <w:tcBorders>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left w:val="single" w:sz="4" w:space="0" w:color="auto"/>
              <w:bottom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I3</w:t>
            </w:r>
          </w:p>
        </w:tc>
        <w:tc>
          <w:tcPr>
            <w:tcW w:w="651" w:type="dxa"/>
            <w:tcBorders>
              <w:left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1</w:t>
            </w:r>
          </w:p>
        </w:tc>
        <w:tc>
          <w:tcPr>
            <w:tcW w:w="550" w:type="dxa"/>
            <w:tcBorders>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tcBorders>
              <w:bottom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0.05</w:t>
            </w:r>
          </w:p>
        </w:tc>
        <w:tc>
          <w:tcPr>
            <w:tcW w:w="551" w:type="dxa"/>
            <w:tcBorders>
              <w:bottom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tcBorders>
              <w:bottom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tcBorders>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tcBorders>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551" w:type="dxa"/>
            <w:tcBorders>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0.99</w:t>
            </w:r>
          </w:p>
        </w:tc>
        <w:tc>
          <w:tcPr>
            <w:tcW w:w="551" w:type="dxa"/>
            <w:tcBorders>
              <w:bottom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51" w:type="dxa"/>
            <w:tcBorders>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0.86</w:t>
            </w:r>
          </w:p>
        </w:tc>
        <w:tc>
          <w:tcPr>
            <w:tcW w:w="551" w:type="dxa"/>
            <w:tcBorders>
              <w:bottom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color w:val="000000"/>
                <w:sz w:val="18"/>
                <w:szCs w:val="18"/>
              </w:rPr>
              <w:t>0.27</w:t>
            </w:r>
          </w:p>
        </w:tc>
        <w:tc>
          <w:tcPr>
            <w:tcW w:w="539" w:type="dxa"/>
            <w:tcBorders>
              <w:bottom w:val="single" w:sz="4" w:space="0" w:color="auto"/>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color w:val="000000"/>
                <w:sz w:val="18"/>
                <w:szCs w:val="18"/>
              </w:rPr>
              <w:t>0.65</w:t>
            </w:r>
          </w:p>
        </w:tc>
        <w:tc>
          <w:tcPr>
            <w:tcW w:w="409" w:type="dxa"/>
            <w:tcBorders>
              <w:left w:val="single" w:sz="4" w:space="0" w:color="auto"/>
              <w:bottom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4</w:t>
            </w:r>
          </w:p>
        </w:tc>
        <w:tc>
          <w:tcPr>
            <w:tcW w:w="458" w:type="dxa"/>
            <w:tcBorders>
              <w:bottom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1.5</w:t>
            </w:r>
          </w:p>
        </w:tc>
        <w:tc>
          <w:tcPr>
            <w:tcW w:w="396" w:type="dxa"/>
            <w:tcBorders>
              <w:bottom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0</w:t>
            </w:r>
          </w:p>
        </w:tc>
      </w:tr>
      <w:tr w:rsidR="00BF6782" w:rsidRPr="00A1636C" w:rsidTr="00D50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top w:val="single" w:sz="4" w:space="0" w:color="auto"/>
              <w:left w:val="single" w:sz="4" w:space="0" w:color="auto"/>
              <w:bottom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Out.</w:t>
            </w:r>
          </w:p>
        </w:tc>
        <w:tc>
          <w:tcPr>
            <w:tcW w:w="651" w:type="dxa"/>
            <w:tcBorders>
              <w:top w:val="single" w:sz="4" w:space="0" w:color="auto"/>
              <w:left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0.08</w:t>
            </w:r>
          </w:p>
        </w:tc>
        <w:tc>
          <w:tcPr>
            <w:tcW w:w="550" w:type="dxa"/>
            <w:tcBorders>
              <w:top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0.93</w:t>
            </w:r>
          </w:p>
        </w:tc>
        <w:tc>
          <w:tcPr>
            <w:tcW w:w="551" w:type="dxa"/>
            <w:tcBorders>
              <w:top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0.95</w:t>
            </w:r>
          </w:p>
        </w:tc>
        <w:tc>
          <w:tcPr>
            <w:tcW w:w="551" w:type="dxa"/>
            <w:tcBorders>
              <w:top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0.77</w:t>
            </w:r>
          </w:p>
        </w:tc>
        <w:tc>
          <w:tcPr>
            <w:tcW w:w="551" w:type="dxa"/>
            <w:tcBorders>
              <w:top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0.18</w:t>
            </w:r>
          </w:p>
        </w:tc>
        <w:tc>
          <w:tcPr>
            <w:tcW w:w="551" w:type="dxa"/>
            <w:tcBorders>
              <w:top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0.76</w:t>
            </w:r>
          </w:p>
        </w:tc>
        <w:tc>
          <w:tcPr>
            <w:tcW w:w="551" w:type="dxa"/>
            <w:tcBorders>
              <w:top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0.98</w:t>
            </w:r>
          </w:p>
        </w:tc>
        <w:tc>
          <w:tcPr>
            <w:tcW w:w="551" w:type="dxa"/>
            <w:tcBorders>
              <w:top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0.01</w:t>
            </w:r>
          </w:p>
        </w:tc>
        <w:tc>
          <w:tcPr>
            <w:tcW w:w="551" w:type="dxa"/>
            <w:tcBorders>
              <w:top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0.77</w:t>
            </w:r>
          </w:p>
        </w:tc>
        <w:tc>
          <w:tcPr>
            <w:tcW w:w="551" w:type="dxa"/>
            <w:tcBorders>
              <w:top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0.91</w:t>
            </w:r>
          </w:p>
        </w:tc>
        <w:tc>
          <w:tcPr>
            <w:tcW w:w="551" w:type="dxa"/>
            <w:tcBorders>
              <w:top w:val="single" w:sz="4" w:space="0" w:color="auto"/>
              <w:bottom w:val="single" w:sz="4" w:space="0" w:color="auto"/>
            </w:tcBorders>
            <w:shd w:val="clear" w:color="auto" w:fill="auto"/>
            <w:vAlign w:val="bottom"/>
          </w:tcPr>
          <w:p w:rsidR="00BF6782" w:rsidRPr="00A1636C" w:rsidRDefault="00BF6782" w:rsidP="00D509B9">
            <w:pPr>
              <w:spacing w:before="20" w:after="20" w:line="288" w:lineRule="auto"/>
              <w:jc w:val="center"/>
              <w:rPr>
                <w:sz w:val="18"/>
                <w:szCs w:val="18"/>
              </w:rPr>
            </w:pPr>
            <w:r w:rsidRPr="00A1636C">
              <w:rPr>
                <w:sz w:val="18"/>
                <w:szCs w:val="18"/>
              </w:rPr>
              <w:t>0.14</w:t>
            </w:r>
          </w:p>
        </w:tc>
        <w:tc>
          <w:tcPr>
            <w:tcW w:w="539" w:type="dxa"/>
            <w:tcBorders>
              <w:top w:val="single" w:sz="4" w:space="0" w:color="auto"/>
              <w:bottom w:val="single" w:sz="4" w:space="0" w:color="auto"/>
              <w:right w:val="single" w:sz="4" w:space="0" w:color="auto"/>
            </w:tcBorders>
            <w:shd w:val="clear" w:color="auto" w:fill="auto"/>
            <w:vAlign w:val="bottom"/>
          </w:tcPr>
          <w:p w:rsidR="00BF6782" w:rsidRPr="00A1636C" w:rsidRDefault="00BF6782" w:rsidP="00D509B9">
            <w:pPr>
              <w:spacing w:before="20" w:after="20" w:line="288" w:lineRule="auto"/>
              <w:jc w:val="center"/>
              <w:rPr>
                <w:b/>
                <w:sz w:val="18"/>
                <w:szCs w:val="18"/>
              </w:rPr>
            </w:pPr>
            <w:r w:rsidRPr="00A1636C">
              <w:rPr>
                <w:b/>
                <w:sz w:val="18"/>
                <w:szCs w:val="18"/>
              </w:rPr>
              <w:t>0.98</w:t>
            </w:r>
          </w:p>
        </w:tc>
        <w:tc>
          <w:tcPr>
            <w:tcW w:w="409" w:type="dxa"/>
            <w:tcBorders>
              <w:top w:val="single" w:sz="4" w:space="0" w:color="auto"/>
              <w:left w:val="single" w:sz="4" w:space="0" w:color="auto"/>
              <w:bottom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30</w:t>
            </w:r>
          </w:p>
        </w:tc>
        <w:tc>
          <w:tcPr>
            <w:tcW w:w="458" w:type="dxa"/>
            <w:tcBorders>
              <w:top w:val="single" w:sz="4" w:space="0" w:color="auto"/>
              <w:bottom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25</w:t>
            </w:r>
          </w:p>
        </w:tc>
        <w:tc>
          <w:tcPr>
            <w:tcW w:w="396" w:type="dxa"/>
            <w:tcBorders>
              <w:top w:val="single" w:sz="4" w:space="0" w:color="auto"/>
              <w:bottom w:val="single" w:sz="4" w:space="0" w:color="auto"/>
              <w:right w:val="single" w:sz="4" w:space="0" w:color="auto"/>
            </w:tcBorders>
          </w:tcPr>
          <w:p w:rsidR="00BF6782" w:rsidRPr="00A1636C" w:rsidRDefault="00BF6782" w:rsidP="00D509B9">
            <w:pPr>
              <w:spacing w:before="20" w:after="20" w:line="288" w:lineRule="auto"/>
              <w:jc w:val="center"/>
              <w:rPr>
                <w:sz w:val="18"/>
                <w:szCs w:val="18"/>
              </w:rPr>
            </w:pPr>
            <w:r w:rsidRPr="00A1636C">
              <w:rPr>
                <w:sz w:val="18"/>
                <w:szCs w:val="18"/>
              </w:rPr>
              <w:t>20</w:t>
            </w:r>
          </w:p>
        </w:tc>
      </w:tr>
    </w:tbl>
    <w:p w:rsidR="00BF6782" w:rsidRPr="00A1636C" w:rsidRDefault="00BF6782" w:rsidP="00BF6782">
      <w:pPr>
        <w:spacing w:before="120" w:line="300" w:lineRule="auto"/>
        <w:jc w:val="both"/>
      </w:pPr>
      <w:r w:rsidRPr="00A1636C">
        <w:rPr>
          <w:sz w:val="20"/>
          <w:szCs w:val="20"/>
        </w:rPr>
        <w:t>Cases that have membership in a speciﬁc condition (&gt;0.5) are shown in bold.</w:t>
      </w:r>
    </w:p>
    <w:p w:rsidR="00BF6782" w:rsidRPr="00A1636C" w:rsidRDefault="00BF6782" w:rsidP="00BF6782">
      <w:pPr>
        <w:spacing w:line="360" w:lineRule="auto"/>
        <w:jc w:val="both"/>
        <w:rPr>
          <w:rFonts w:eastAsia="Calibri"/>
        </w:rPr>
      </w:pPr>
    </w:p>
    <w:p w:rsidR="007869E3" w:rsidRPr="00A1636C" w:rsidRDefault="007869E3" w:rsidP="007869E3">
      <w:pPr>
        <w:spacing w:line="360" w:lineRule="auto"/>
        <w:ind w:firstLine="567"/>
        <w:jc w:val="both"/>
        <w:rPr>
          <w:rFonts w:eastAsia="Calibri"/>
        </w:rPr>
      </w:pPr>
      <w:r w:rsidRPr="00A1636C">
        <w:rPr>
          <w:rFonts w:eastAsia="Calibri"/>
        </w:rPr>
        <w:t>Hence, the table below (AA2) summarizes the calibration decisions for the conditions for the ‘best’ configuration of conditions/policy shapes, as well as the outcome. These decisions are also discussed in detail below.</w:t>
      </w:r>
    </w:p>
    <w:p w:rsidR="007869E3" w:rsidRPr="00A1636C" w:rsidRDefault="007869E3" w:rsidP="007869E3">
      <w:pPr>
        <w:spacing w:line="360" w:lineRule="auto"/>
        <w:jc w:val="both"/>
        <w:rPr>
          <w:rFonts w:eastAsia="Calibri"/>
          <w:b/>
        </w:rPr>
      </w:pPr>
    </w:p>
    <w:p w:rsidR="007869E3" w:rsidRPr="00A1636C" w:rsidRDefault="007869E3" w:rsidP="007869E3">
      <w:pPr>
        <w:spacing w:line="360" w:lineRule="auto"/>
        <w:jc w:val="center"/>
        <w:rPr>
          <w:rFonts w:eastAsia="Calibri"/>
          <w:b/>
          <w:sz w:val="16"/>
          <w:szCs w:val="16"/>
        </w:rPr>
      </w:pPr>
      <w:r w:rsidRPr="00A1636C">
        <w:rPr>
          <w:rFonts w:eastAsia="Calibri"/>
          <w:sz w:val="20"/>
          <w:szCs w:val="20"/>
        </w:rPr>
        <w:t xml:space="preserve">Table AA2 </w:t>
      </w:r>
      <w:r w:rsidRPr="00A1636C">
        <w:rPr>
          <w:rFonts w:eastAsia="Calibri"/>
          <w:i/>
          <w:sz w:val="20"/>
          <w:szCs w:val="20"/>
        </w:rPr>
        <w:t>Calibration of conditions and the outcome</w:t>
      </w:r>
    </w:p>
    <w:tbl>
      <w:tblPr>
        <w:tblW w:w="0" w:type="auto"/>
        <w:tblLook w:val="04A0" w:firstRow="1" w:lastRow="0" w:firstColumn="1" w:lastColumn="0" w:noHBand="0" w:noVBand="1"/>
      </w:tblPr>
      <w:tblGrid>
        <w:gridCol w:w="2263"/>
        <w:gridCol w:w="1843"/>
        <w:gridCol w:w="2693"/>
        <w:gridCol w:w="1695"/>
      </w:tblGrid>
      <w:tr w:rsidR="00BF6782" w:rsidRPr="00A1636C" w:rsidTr="00D509B9">
        <w:tc>
          <w:tcPr>
            <w:tcW w:w="2263" w:type="dxa"/>
            <w:tcBorders>
              <w:top w:val="single" w:sz="4" w:space="0" w:color="auto"/>
              <w:bottom w:val="single" w:sz="4" w:space="0" w:color="auto"/>
            </w:tcBorders>
            <w:shd w:val="clear" w:color="auto" w:fill="auto"/>
          </w:tcPr>
          <w:p w:rsidR="00BF6782" w:rsidRPr="00A1636C" w:rsidRDefault="00BF6782" w:rsidP="00D509B9">
            <w:pPr>
              <w:suppressAutoHyphens/>
              <w:spacing w:before="20" w:after="20" w:line="288" w:lineRule="auto"/>
              <w:jc w:val="both"/>
              <w:rPr>
                <w:rFonts w:eastAsia="SimSun"/>
                <w:i/>
                <w:kern w:val="1"/>
                <w:sz w:val="20"/>
                <w:szCs w:val="20"/>
                <w:lang w:eastAsia="hi-IN" w:bidi="hi-IN"/>
              </w:rPr>
            </w:pPr>
            <w:r w:rsidRPr="00A1636C">
              <w:rPr>
                <w:rFonts w:eastAsia="SimSun"/>
                <w:i/>
                <w:kern w:val="1"/>
                <w:sz w:val="20"/>
                <w:szCs w:val="20"/>
                <w:lang w:eastAsia="hi-IN" w:bidi="hi-IN"/>
              </w:rPr>
              <w:t>Conditions/outcome</w:t>
            </w:r>
          </w:p>
        </w:tc>
        <w:tc>
          <w:tcPr>
            <w:tcW w:w="1843" w:type="dxa"/>
            <w:tcBorders>
              <w:top w:val="single" w:sz="4" w:space="0" w:color="auto"/>
              <w:bottom w:val="single" w:sz="4" w:space="0" w:color="auto"/>
            </w:tcBorders>
            <w:shd w:val="clear" w:color="auto" w:fill="auto"/>
          </w:tcPr>
          <w:p w:rsidR="00BF6782" w:rsidRPr="00A1636C" w:rsidRDefault="00BF6782" w:rsidP="00D509B9">
            <w:pPr>
              <w:suppressAutoHyphens/>
              <w:spacing w:before="20" w:after="20" w:line="288" w:lineRule="auto"/>
              <w:jc w:val="center"/>
              <w:rPr>
                <w:rFonts w:eastAsia="SimSun"/>
                <w:i/>
                <w:kern w:val="1"/>
                <w:sz w:val="20"/>
                <w:szCs w:val="20"/>
                <w:lang w:eastAsia="hi-IN" w:bidi="hi-IN"/>
              </w:rPr>
            </w:pPr>
            <w:r w:rsidRPr="00A1636C">
              <w:rPr>
                <w:rFonts w:eastAsia="SimSun"/>
                <w:i/>
                <w:kern w:val="1"/>
                <w:sz w:val="20"/>
                <w:szCs w:val="20"/>
                <w:lang w:eastAsia="hi-IN" w:bidi="hi-IN"/>
              </w:rPr>
              <w:t>Full membership</w:t>
            </w:r>
          </w:p>
          <w:p w:rsidR="00BF6782" w:rsidRPr="00A1636C" w:rsidRDefault="00BF6782" w:rsidP="00D509B9">
            <w:pPr>
              <w:suppressAutoHyphens/>
              <w:spacing w:before="20" w:after="20" w:line="288" w:lineRule="auto"/>
              <w:jc w:val="center"/>
              <w:rPr>
                <w:rFonts w:eastAsia="SimSun"/>
                <w:i/>
                <w:kern w:val="1"/>
                <w:sz w:val="20"/>
                <w:szCs w:val="20"/>
                <w:lang w:eastAsia="hi-IN" w:bidi="hi-IN"/>
              </w:rPr>
            </w:pPr>
            <w:r w:rsidRPr="00A1636C">
              <w:rPr>
                <w:rFonts w:eastAsia="SimSun"/>
                <w:i/>
                <w:kern w:val="1"/>
                <w:sz w:val="20"/>
                <w:szCs w:val="20"/>
                <w:lang w:eastAsia="hi-IN" w:bidi="hi-IN"/>
              </w:rPr>
              <w:t>(1)</w:t>
            </w:r>
          </w:p>
        </w:tc>
        <w:tc>
          <w:tcPr>
            <w:tcW w:w="2693" w:type="dxa"/>
            <w:tcBorders>
              <w:top w:val="single" w:sz="4" w:space="0" w:color="auto"/>
              <w:bottom w:val="single" w:sz="4" w:space="0" w:color="auto"/>
            </w:tcBorders>
            <w:shd w:val="clear" w:color="auto" w:fill="auto"/>
          </w:tcPr>
          <w:p w:rsidR="00BF6782" w:rsidRPr="00A1636C" w:rsidRDefault="00BF6782" w:rsidP="00D509B9">
            <w:pPr>
              <w:suppressAutoHyphens/>
              <w:spacing w:before="20" w:after="20" w:line="288" w:lineRule="auto"/>
              <w:jc w:val="center"/>
              <w:rPr>
                <w:rFonts w:eastAsia="SimSun"/>
                <w:i/>
                <w:kern w:val="1"/>
                <w:sz w:val="20"/>
                <w:szCs w:val="20"/>
                <w:lang w:eastAsia="hi-IN" w:bidi="hi-IN"/>
              </w:rPr>
            </w:pPr>
            <w:r w:rsidRPr="00A1636C">
              <w:rPr>
                <w:rFonts w:eastAsia="SimSun"/>
                <w:i/>
                <w:kern w:val="1"/>
                <w:sz w:val="20"/>
                <w:szCs w:val="20"/>
                <w:lang w:eastAsia="hi-IN" w:bidi="hi-IN"/>
              </w:rPr>
              <w:t>Point of maximum ambiguity (0.5)</w:t>
            </w:r>
          </w:p>
        </w:tc>
        <w:tc>
          <w:tcPr>
            <w:tcW w:w="1695" w:type="dxa"/>
            <w:tcBorders>
              <w:top w:val="single" w:sz="4" w:space="0" w:color="auto"/>
              <w:bottom w:val="single" w:sz="4" w:space="0" w:color="auto"/>
            </w:tcBorders>
            <w:shd w:val="clear" w:color="auto" w:fill="auto"/>
          </w:tcPr>
          <w:p w:rsidR="00BF6782" w:rsidRPr="00A1636C" w:rsidRDefault="00BF6782" w:rsidP="00D509B9">
            <w:pPr>
              <w:suppressAutoHyphens/>
              <w:spacing w:before="20" w:after="20" w:line="288" w:lineRule="auto"/>
              <w:jc w:val="center"/>
              <w:rPr>
                <w:rFonts w:eastAsia="SimSun"/>
                <w:i/>
                <w:kern w:val="1"/>
                <w:sz w:val="20"/>
                <w:szCs w:val="20"/>
                <w:lang w:eastAsia="hi-IN" w:bidi="hi-IN"/>
              </w:rPr>
            </w:pPr>
            <w:r w:rsidRPr="00A1636C">
              <w:rPr>
                <w:rFonts w:eastAsia="SimSun"/>
                <w:i/>
                <w:kern w:val="1"/>
                <w:sz w:val="20"/>
                <w:szCs w:val="20"/>
                <w:lang w:eastAsia="hi-IN" w:bidi="hi-IN"/>
              </w:rPr>
              <w:t>Full non-membership (0)</w:t>
            </w:r>
          </w:p>
        </w:tc>
      </w:tr>
      <w:tr w:rsidR="00BF6782" w:rsidRPr="00A1636C" w:rsidTr="00D509B9">
        <w:tc>
          <w:tcPr>
            <w:tcW w:w="2263" w:type="dxa"/>
            <w:tcBorders>
              <w:top w:val="single" w:sz="4" w:space="0" w:color="auto"/>
              <w:bottom w:val="single" w:sz="4" w:space="0" w:color="auto"/>
            </w:tcBorders>
            <w:shd w:val="clear" w:color="auto" w:fill="auto"/>
          </w:tcPr>
          <w:p w:rsidR="00BF6782" w:rsidRPr="00A1636C" w:rsidRDefault="00BF6782" w:rsidP="00D509B9">
            <w:pPr>
              <w:suppressAutoHyphens/>
              <w:spacing w:before="20" w:after="20" w:line="288" w:lineRule="auto"/>
              <w:rPr>
                <w:rFonts w:eastAsia="SimSun"/>
                <w:kern w:val="1"/>
                <w:sz w:val="20"/>
                <w:szCs w:val="20"/>
                <w:lang w:eastAsia="hi-IN" w:bidi="hi-IN"/>
              </w:rPr>
            </w:pPr>
            <w:r w:rsidRPr="00A1636C">
              <w:rPr>
                <w:rFonts w:eastAsia="SimSun"/>
                <w:kern w:val="1"/>
                <w:sz w:val="20"/>
                <w:szCs w:val="20"/>
                <w:lang w:eastAsia="hi-IN" w:bidi="hi-IN"/>
              </w:rPr>
              <w:t>Outcome: Indicator of HE teaching performance</w:t>
            </w:r>
          </w:p>
        </w:tc>
        <w:tc>
          <w:tcPr>
            <w:tcW w:w="1843" w:type="dxa"/>
            <w:tcBorders>
              <w:top w:val="single" w:sz="4" w:space="0" w:color="auto"/>
              <w:bottom w:val="single" w:sz="4" w:space="0" w:color="auto"/>
            </w:tcBorders>
            <w:shd w:val="clear" w:color="auto" w:fill="auto"/>
          </w:tcPr>
          <w:p w:rsidR="00BF6782" w:rsidRPr="00A1636C" w:rsidRDefault="00BF6782" w:rsidP="00D509B9">
            <w:pPr>
              <w:suppressAutoHyphens/>
              <w:spacing w:line="288" w:lineRule="auto"/>
              <w:jc w:val="center"/>
              <w:rPr>
                <w:rFonts w:eastAsia="SimSun"/>
                <w:kern w:val="1"/>
                <w:sz w:val="20"/>
                <w:szCs w:val="20"/>
                <w:lang w:eastAsia="hi-IN" w:bidi="hi-IN"/>
              </w:rPr>
            </w:pPr>
            <w:r w:rsidRPr="00A1636C">
              <w:rPr>
                <w:rFonts w:eastAsia="SimSun"/>
                <w:kern w:val="1"/>
                <w:sz w:val="20"/>
                <w:szCs w:val="20"/>
                <w:lang w:eastAsia="hi-IN" w:bidi="hi-IN"/>
              </w:rPr>
              <w:t>+30</w:t>
            </w:r>
          </w:p>
          <w:p w:rsidR="00BF6782" w:rsidRPr="00A1636C" w:rsidRDefault="00BF6782" w:rsidP="00D509B9">
            <w:pPr>
              <w:suppressAutoHyphens/>
              <w:spacing w:line="288" w:lineRule="auto"/>
              <w:jc w:val="center"/>
              <w:rPr>
                <w:rFonts w:eastAsia="SimSun"/>
                <w:kern w:val="1"/>
                <w:sz w:val="20"/>
                <w:szCs w:val="20"/>
                <w:lang w:eastAsia="hi-IN" w:bidi="hi-IN"/>
              </w:rPr>
            </w:pPr>
          </w:p>
          <w:p w:rsidR="00BF6782" w:rsidRPr="00A1636C" w:rsidRDefault="00BF6782" w:rsidP="00D509B9">
            <w:pPr>
              <w:suppressAutoHyphens/>
              <w:spacing w:line="288" w:lineRule="auto"/>
              <w:jc w:val="center"/>
              <w:rPr>
                <w:rFonts w:eastAsia="SimSun"/>
                <w:kern w:val="1"/>
                <w:sz w:val="20"/>
                <w:szCs w:val="20"/>
                <w:lang w:eastAsia="hi-IN" w:bidi="hi-IN"/>
              </w:rPr>
            </w:pPr>
            <w:r w:rsidRPr="00A1636C">
              <w:rPr>
                <w:rFonts w:eastAsia="SimSun"/>
                <w:kern w:val="1"/>
                <w:sz w:val="20"/>
                <w:szCs w:val="20"/>
                <w:lang w:eastAsia="hi-IN" w:bidi="hi-IN"/>
              </w:rPr>
              <w:t>Cases: IR; S</w:t>
            </w:r>
          </w:p>
        </w:tc>
        <w:tc>
          <w:tcPr>
            <w:tcW w:w="2693" w:type="dxa"/>
            <w:tcBorders>
              <w:top w:val="single" w:sz="4" w:space="0" w:color="auto"/>
              <w:bottom w:val="single" w:sz="4" w:space="0" w:color="auto"/>
            </w:tcBorders>
            <w:shd w:val="clear" w:color="auto" w:fill="auto"/>
          </w:tcPr>
          <w:p w:rsidR="00BF6782" w:rsidRPr="00A1636C" w:rsidRDefault="00BF6782" w:rsidP="00D509B9">
            <w:pPr>
              <w:suppressAutoHyphens/>
              <w:spacing w:line="288" w:lineRule="auto"/>
              <w:jc w:val="center"/>
              <w:rPr>
                <w:rFonts w:eastAsia="SimSun"/>
                <w:kern w:val="1"/>
                <w:sz w:val="20"/>
                <w:szCs w:val="20"/>
                <w:lang w:val="it-IT" w:eastAsia="hi-IN" w:bidi="hi-IN"/>
              </w:rPr>
            </w:pPr>
            <w:r w:rsidRPr="00A1636C">
              <w:rPr>
                <w:rFonts w:eastAsia="SimSun"/>
                <w:kern w:val="1"/>
                <w:sz w:val="20"/>
                <w:szCs w:val="20"/>
                <w:lang w:val="it-IT" w:eastAsia="hi-IN" w:bidi="hi-IN"/>
              </w:rPr>
              <w:t>+25</w:t>
            </w:r>
          </w:p>
          <w:p w:rsidR="00BF6782" w:rsidRPr="00A1636C" w:rsidRDefault="00BF6782" w:rsidP="00D509B9">
            <w:pPr>
              <w:suppressAutoHyphens/>
              <w:spacing w:line="288" w:lineRule="auto"/>
              <w:jc w:val="center"/>
              <w:rPr>
                <w:rFonts w:eastAsia="SimSun"/>
                <w:kern w:val="1"/>
                <w:sz w:val="20"/>
                <w:szCs w:val="20"/>
                <w:lang w:val="it-IT" w:eastAsia="hi-IN" w:bidi="hi-IN"/>
              </w:rPr>
            </w:pPr>
          </w:p>
          <w:p w:rsidR="00BF6782" w:rsidRPr="00A1636C" w:rsidRDefault="00BF6782" w:rsidP="00D509B9">
            <w:pPr>
              <w:suppressAutoHyphens/>
              <w:spacing w:line="288" w:lineRule="auto"/>
              <w:jc w:val="center"/>
              <w:rPr>
                <w:rFonts w:eastAsia="SimSun"/>
                <w:kern w:val="1"/>
                <w:sz w:val="20"/>
                <w:szCs w:val="20"/>
                <w:lang w:val="it-IT" w:eastAsia="hi-IN" w:bidi="hi-IN"/>
              </w:rPr>
            </w:pPr>
            <w:r w:rsidRPr="00A1636C">
              <w:rPr>
                <w:rFonts w:eastAsia="SimSun"/>
                <w:kern w:val="1"/>
                <w:sz w:val="20"/>
                <w:szCs w:val="20"/>
                <w:lang w:val="it-IT" w:eastAsia="hi-IN" w:bidi="hi-IN"/>
              </w:rPr>
              <w:t>1&lt;cases&lt;0.5: E; D; F; G; NE; NO</w:t>
            </w:r>
          </w:p>
          <w:p w:rsidR="00BF6782" w:rsidRPr="00A1636C" w:rsidRDefault="00BF6782" w:rsidP="00D509B9">
            <w:pPr>
              <w:suppressAutoHyphens/>
              <w:spacing w:line="288" w:lineRule="auto"/>
              <w:jc w:val="center"/>
              <w:rPr>
                <w:rFonts w:eastAsia="SimSun"/>
                <w:kern w:val="1"/>
                <w:sz w:val="20"/>
                <w:szCs w:val="20"/>
                <w:lang w:eastAsia="hi-IN" w:bidi="hi-IN"/>
              </w:rPr>
            </w:pPr>
            <w:r w:rsidRPr="00A1636C">
              <w:rPr>
                <w:rFonts w:eastAsia="SimSun"/>
                <w:kern w:val="1"/>
                <w:sz w:val="20"/>
                <w:szCs w:val="20"/>
                <w:lang w:eastAsia="hi-IN" w:bidi="hi-IN"/>
              </w:rPr>
              <w:t>0.5&lt;cases&lt;0: F; P; A</w:t>
            </w:r>
          </w:p>
        </w:tc>
        <w:tc>
          <w:tcPr>
            <w:tcW w:w="1695" w:type="dxa"/>
            <w:tcBorders>
              <w:top w:val="single" w:sz="4" w:space="0" w:color="auto"/>
              <w:bottom w:val="single" w:sz="4" w:space="0" w:color="auto"/>
            </w:tcBorders>
            <w:shd w:val="clear" w:color="auto" w:fill="auto"/>
          </w:tcPr>
          <w:p w:rsidR="00BF6782" w:rsidRPr="00A1636C" w:rsidRDefault="00BF6782" w:rsidP="00D509B9">
            <w:pPr>
              <w:suppressAutoHyphens/>
              <w:spacing w:line="288" w:lineRule="auto"/>
              <w:jc w:val="center"/>
              <w:rPr>
                <w:rFonts w:eastAsia="SimSun"/>
                <w:kern w:val="1"/>
                <w:sz w:val="20"/>
                <w:szCs w:val="20"/>
                <w:lang w:eastAsia="hi-IN" w:bidi="hi-IN"/>
              </w:rPr>
            </w:pPr>
            <w:r w:rsidRPr="00A1636C">
              <w:rPr>
                <w:rFonts w:eastAsia="SimSun"/>
                <w:kern w:val="1"/>
                <w:sz w:val="20"/>
                <w:szCs w:val="20"/>
                <w:lang w:eastAsia="hi-IN" w:bidi="hi-IN"/>
              </w:rPr>
              <w:t>+20</w:t>
            </w:r>
          </w:p>
          <w:p w:rsidR="00BF6782" w:rsidRPr="00A1636C" w:rsidRDefault="00BF6782" w:rsidP="00D509B9">
            <w:pPr>
              <w:suppressAutoHyphens/>
              <w:spacing w:line="288" w:lineRule="auto"/>
              <w:jc w:val="center"/>
              <w:rPr>
                <w:rFonts w:eastAsia="SimSun"/>
                <w:kern w:val="1"/>
                <w:sz w:val="20"/>
                <w:szCs w:val="20"/>
                <w:lang w:eastAsia="hi-IN" w:bidi="hi-IN"/>
              </w:rPr>
            </w:pPr>
          </w:p>
          <w:p w:rsidR="00BF6782" w:rsidRPr="00A1636C" w:rsidRDefault="00BF6782" w:rsidP="00D509B9">
            <w:pPr>
              <w:suppressAutoHyphens/>
              <w:spacing w:line="288" w:lineRule="auto"/>
              <w:jc w:val="center"/>
              <w:rPr>
                <w:rFonts w:eastAsia="SimSun"/>
                <w:kern w:val="1"/>
                <w:sz w:val="20"/>
                <w:szCs w:val="20"/>
                <w:lang w:eastAsia="hi-IN" w:bidi="hi-IN"/>
              </w:rPr>
            </w:pPr>
            <w:r w:rsidRPr="00A1636C">
              <w:rPr>
                <w:rFonts w:eastAsia="SimSun"/>
                <w:kern w:val="1"/>
                <w:sz w:val="20"/>
                <w:szCs w:val="20"/>
                <w:lang w:eastAsia="hi-IN" w:bidi="hi-IN"/>
              </w:rPr>
              <w:t>Cases: IT</w:t>
            </w:r>
          </w:p>
        </w:tc>
      </w:tr>
      <w:tr w:rsidR="00BF6782" w:rsidRPr="00A1636C" w:rsidTr="00D509B9">
        <w:tc>
          <w:tcPr>
            <w:tcW w:w="2263" w:type="dxa"/>
            <w:tcBorders>
              <w:top w:val="single" w:sz="4" w:space="0" w:color="auto"/>
              <w:bottom w:val="single" w:sz="4" w:space="0" w:color="auto"/>
            </w:tcBorders>
            <w:shd w:val="clear" w:color="auto" w:fill="auto"/>
          </w:tcPr>
          <w:p w:rsidR="00BF6782" w:rsidRPr="00A1636C" w:rsidRDefault="00BF6782" w:rsidP="00D509B9">
            <w:pPr>
              <w:suppressAutoHyphens/>
              <w:spacing w:before="20" w:after="20" w:line="288" w:lineRule="auto"/>
              <w:rPr>
                <w:rFonts w:eastAsia="SimSun"/>
                <w:kern w:val="1"/>
                <w:sz w:val="20"/>
                <w:szCs w:val="20"/>
                <w:lang w:eastAsia="hi-IN" w:bidi="hi-IN"/>
              </w:rPr>
            </w:pPr>
            <w:r w:rsidRPr="00A1636C">
              <w:rPr>
                <w:rFonts w:eastAsia="SimSun"/>
                <w:kern w:val="1"/>
                <w:sz w:val="20"/>
                <w:szCs w:val="20"/>
                <w:lang w:eastAsia="hi-IN" w:bidi="hi-IN"/>
              </w:rPr>
              <w:t>R1: Assessment, evaluation and accreditation (procedural rules)</w:t>
            </w:r>
          </w:p>
        </w:tc>
        <w:tc>
          <w:tcPr>
            <w:tcW w:w="1843"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12</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Cases: NO; IT</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rPr>
                <w:rFonts w:eastAsia="Times New Roman"/>
                <w:bCs/>
                <w:sz w:val="20"/>
                <w:szCs w:val="20"/>
              </w:rPr>
            </w:pPr>
          </w:p>
        </w:tc>
        <w:tc>
          <w:tcPr>
            <w:tcW w:w="2693"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6</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uppressAutoHyphens/>
              <w:spacing w:line="288" w:lineRule="auto"/>
              <w:jc w:val="center"/>
              <w:rPr>
                <w:rFonts w:eastAsia="SimSun"/>
                <w:kern w:val="1"/>
                <w:sz w:val="20"/>
                <w:szCs w:val="20"/>
                <w:lang w:eastAsia="hi-IN" w:bidi="hi-IN"/>
              </w:rPr>
            </w:pPr>
            <w:r w:rsidRPr="00A1636C">
              <w:rPr>
                <w:rFonts w:eastAsia="SimSun"/>
                <w:kern w:val="1"/>
                <w:sz w:val="20"/>
                <w:szCs w:val="20"/>
                <w:lang w:eastAsia="hi-IN" w:bidi="hi-IN"/>
              </w:rPr>
              <w:t>1&lt;cases&lt;0.5: FR; IR; P</w:t>
            </w:r>
          </w:p>
          <w:p w:rsidR="00BF6782" w:rsidRPr="00A1636C" w:rsidRDefault="00BF6782" w:rsidP="00D509B9">
            <w:pPr>
              <w:spacing w:line="288" w:lineRule="auto"/>
              <w:jc w:val="center"/>
              <w:rPr>
                <w:rFonts w:eastAsia="Calibri"/>
                <w:sz w:val="20"/>
                <w:szCs w:val="20"/>
              </w:rPr>
            </w:pPr>
            <w:r w:rsidRPr="00A1636C">
              <w:rPr>
                <w:rFonts w:eastAsia="Calibri"/>
                <w:sz w:val="20"/>
                <w:szCs w:val="20"/>
              </w:rPr>
              <w:t>0.5&lt;cases&lt;0: A; D; FI; G; NE; S</w:t>
            </w:r>
          </w:p>
        </w:tc>
        <w:tc>
          <w:tcPr>
            <w:tcW w:w="1695"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1</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Cases: E</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rPr>
                <w:rFonts w:eastAsia="Times New Roman"/>
                <w:bCs/>
                <w:sz w:val="20"/>
                <w:szCs w:val="20"/>
              </w:rPr>
            </w:pPr>
          </w:p>
        </w:tc>
      </w:tr>
      <w:tr w:rsidR="00BF6782" w:rsidRPr="00A1636C" w:rsidTr="00D509B9">
        <w:tc>
          <w:tcPr>
            <w:tcW w:w="2263" w:type="dxa"/>
            <w:tcBorders>
              <w:top w:val="single" w:sz="4" w:space="0" w:color="auto"/>
              <w:bottom w:val="single" w:sz="4" w:space="0" w:color="auto"/>
            </w:tcBorders>
            <w:shd w:val="clear" w:color="auto" w:fill="auto"/>
          </w:tcPr>
          <w:p w:rsidR="00BF6782" w:rsidRPr="00A1636C" w:rsidRDefault="00BF6782" w:rsidP="00D509B9">
            <w:pPr>
              <w:suppressAutoHyphens/>
              <w:spacing w:before="20" w:after="20" w:line="288" w:lineRule="auto"/>
              <w:rPr>
                <w:rFonts w:eastAsia="SimSun"/>
                <w:kern w:val="1"/>
                <w:sz w:val="20"/>
                <w:szCs w:val="20"/>
                <w:lang w:eastAsia="hi-IN" w:bidi="hi-IN"/>
              </w:rPr>
            </w:pPr>
            <w:r w:rsidRPr="00A1636C">
              <w:rPr>
                <w:rFonts w:eastAsia="SimSun"/>
                <w:kern w:val="1"/>
                <w:sz w:val="20"/>
                <w:szCs w:val="20"/>
                <w:lang w:eastAsia="hi-IN" w:bidi="hi-IN"/>
              </w:rPr>
              <w:t>R10: Institutional and administrative governance: more opportunities</w:t>
            </w:r>
          </w:p>
        </w:tc>
        <w:tc>
          <w:tcPr>
            <w:tcW w:w="1843"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10</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Cases: NO; D</w:t>
            </w:r>
          </w:p>
          <w:p w:rsidR="00BF6782" w:rsidRPr="00A1636C" w:rsidRDefault="00BF6782" w:rsidP="00D509B9">
            <w:pPr>
              <w:spacing w:line="288" w:lineRule="auto"/>
              <w:jc w:val="center"/>
              <w:rPr>
                <w:rFonts w:eastAsia="Times New Roman"/>
                <w:bCs/>
                <w:sz w:val="20"/>
                <w:szCs w:val="20"/>
              </w:rPr>
            </w:pPr>
          </w:p>
        </w:tc>
        <w:tc>
          <w:tcPr>
            <w:tcW w:w="2693"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5</w:t>
            </w:r>
          </w:p>
          <w:p w:rsidR="00BF6782" w:rsidRPr="00A1636C" w:rsidRDefault="00BF6782" w:rsidP="00D509B9">
            <w:pPr>
              <w:suppressAutoHyphens/>
              <w:spacing w:line="288" w:lineRule="auto"/>
              <w:jc w:val="center"/>
              <w:rPr>
                <w:rFonts w:eastAsia="SimSun"/>
                <w:kern w:val="1"/>
                <w:sz w:val="20"/>
                <w:szCs w:val="20"/>
                <w:lang w:eastAsia="hi-IN" w:bidi="hi-IN"/>
              </w:rPr>
            </w:pPr>
            <w:r w:rsidRPr="00A1636C">
              <w:rPr>
                <w:rFonts w:eastAsia="SimSun"/>
                <w:kern w:val="1"/>
                <w:sz w:val="20"/>
                <w:szCs w:val="20"/>
                <w:lang w:eastAsia="hi-IN" w:bidi="hi-IN"/>
              </w:rPr>
              <w:t>1&lt;cases&lt;0.5: FI; FR; G; NE</w:t>
            </w:r>
          </w:p>
          <w:p w:rsidR="00BF6782" w:rsidRPr="00A1636C" w:rsidRDefault="00BF6782" w:rsidP="00D509B9">
            <w:pPr>
              <w:spacing w:line="288" w:lineRule="auto"/>
              <w:jc w:val="center"/>
              <w:rPr>
                <w:rFonts w:eastAsia="Calibri"/>
                <w:sz w:val="20"/>
                <w:szCs w:val="20"/>
              </w:rPr>
            </w:pPr>
            <w:r w:rsidRPr="00A1636C">
              <w:rPr>
                <w:rFonts w:eastAsia="Calibri"/>
                <w:sz w:val="20"/>
                <w:szCs w:val="20"/>
              </w:rPr>
              <w:t>0.5&lt;cases&lt;0: A; IR; IT; P; S</w:t>
            </w:r>
          </w:p>
          <w:p w:rsidR="00BF6782" w:rsidRPr="00A1636C" w:rsidRDefault="00BF6782" w:rsidP="00D509B9">
            <w:pPr>
              <w:spacing w:line="288" w:lineRule="auto"/>
              <w:jc w:val="center"/>
              <w:rPr>
                <w:rFonts w:eastAsia="Times New Roman"/>
                <w:bCs/>
                <w:sz w:val="20"/>
                <w:szCs w:val="20"/>
              </w:rPr>
            </w:pPr>
          </w:p>
        </w:tc>
        <w:tc>
          <w:tcPr>
            <w:tcW w:w="1695"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1</w:t>
            </w:r>
          </w:p>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Cases: E</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jc w:val="center"/>
              <w:rPr>
                <w:rFonts w:eastAsia="Times New Roman"/>
                <w:bCs/>
                <w:sz w:val="20"/>
                <w:szCs w:val="20"/>
              </w:rPr>
            </w:pPr>
          </w:p>
        </w:tc>
      </w:tr>
      <w:tr w:rsidR="00BF6782" w:rsidRPr="00A1636C" w:rsidTr="00D509B9">
        <w:tc>
          <w:tcPr>
            <w:tcW w:w="2263" w:type="dxa"/>
            <w:tcBorders>
              <w:top w:val="single" w:sz="4" w:space="0" w:color="auto"/>
              <w:bottom w:val="single" w:sz="4" w:space="0" w:color="auto"/>
            </w:tcBorders>
            <w:shd w:val="clear" w:color="auto" w:fill="auto"/>
          </w:tcPr>
          <w:p w:rsidR="00BF6782" w:rsidRPr="00A1636C" w:rsidRDefault="00BF6782" w:rsidP="00D509B9">
            <w:pPr>
              <w:suppressAutoHyphens/>
              <w:spacing w:before="20" w:after="20" w:line="288" w:lineRule="auto"/>
              <w:rPr>
                <w:rFonts w:eastAsia="SimSun"/>
                <w:kern w:val="1"/>
                <w:sz w:val="20"/>
                <w:szCs w:val="20"/>
                <w:lang w:eastAsia="hi-IN" w:bidi="hi-IN"/>
              </w:rPr>
            </w:pPr>
            <w:r w:rsidRPr="00A1636C">
              <w:rPr>
                <w:rFonts w:eastAsia="SimSun"/>
                <w:kern w:val="1"/>
                <w:sz w:val="20"/>
                <w:szCs w:val="20"/>
                <w:lang w:eastAsia="hi-IN" w:bidi="hi-IN"/>
              </w:rPr>
              <w:t>R12: Rules on goals in teaching</w:t>
            </w:r>
          </w:p>
        </w:tc>
        <w:tc>
          <w:tcPr>
            <w:tcW w:w="1843"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4</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Cases: FI; NO; S</w:t>
            </w:r>
          </w:p>
          <w:p w:rsidR="00BF6782" w:rsidRPr="00A1636C" w:rsidRDefault="00BF6782" w:rsidP="00D509B9">
            <w:pPr>
              <w:spacing w:line="288" w:lineRule="auto"/>
              <w:jc w:val="center"/>
              <w:rPr>
                <w:rFonts w:eastAsia="Times New Roman"/>
                <w:bCs/>
                <w:sz w:val="20"/>
                <w:szCs w:val="20"/>
              </w:rPr>
            </w:pPr>
          </w:p>
        </w:tc>
        <w:tc>
          <w:tcPr>
            <w:tcW w:w="2693"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2.5</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uppressAutoHyphens/>
              <w:spacing w:line="288" w:lineRule="auto"/>
              <w:jc w:val="center"/>
              <w:rPr>
                <w:rFonts w:eastAsia="SimSun"/>
                <w:kern w:val="1"/>
                <w:sz w:val="20"/>
                <w:szCs w:val="20"/>
                <w:lang w:eastAsia="hi-IN" w:bidi="hi-IN"/>
              </w:rPr>
            </w:pPr>
            <w:r w:rsidRPr="00A1636C">
              <w:rPr>
                <w:rFonts w:eastAsia="SimSun"/>
                <w:kern w:val="1"/>
                <w:sz w:val="20"/>
                <w:szCs w:val="20"/>
                <w:lang w:eastAsia="hi-IN" w:bidi="hi-IN"/>
              </w:rPr>
              <w:t>1&lt;cases&lt;0.5: D; NE</w:t>
            </w:r>
          </w:p>
          <w:p w:rsidR="00BF6782" w:rsidRPr="00A1636C" w:rsidRDefault="00BF6782" w:rsidP="00D509B9">
            <w:pPr>
              <w:spacing w:line="288" w:lineRule="auto"/>
              <w:jc w:val="center"/>
              <w:rPr>
                <w:rFonts w:eastAsia="Times New Roman"/>
                <w:bCs/>
                <w:sz w:val="20"/>
                <w:szCs w:val="20"/>
              </w:rPr>
            </w:pPr>
            <w:r w:rsidRPr="00A1636C">
              <w:rPr>
                <w:rFonts w:eastAsia="Calibri"/>
                <w:sz w:val="20"/>
                <w:szCs w:val="20"/>
              </w:rPr>
              <w:t>0.5&lt;cases&lt;0: A; FR; G; IT</w:t>
            </w:r>
          </w:p>
        </w:tc>
        <w:tc>
          <w:tcPr>
            <w:tcW w:w="1695"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0</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Cases: E; IR; P</w:t>
            </w:r>
          </w:p>
          <w:p w:rsidR="00BF6782" w:rsidRPr="00A1636C" w:rsidRDefault="00BF6782" w:rsidP="00D509B9">
            <w:pPr>
              <w:spacing w:line="288" w:lineRule="auto"/>
              <w:jc w:val="center"/>
              <w:rPr>
                <w:rFonts w:eastAsia="Times New Roman"/>
                <w:bCs/>
                <w:sz w:val="20"/>
                <w:szCs w:val="20"/>
              </w:rPr>
            </w:pPr>
          </w:p>
        </w:tc>
      </w:tr>
      <w:tr w:rsidR="00BF6782" w:rsidRPr="00A1636C" w:rsidTr="00D509B9">
        <w:tc>
          <w:tcPr>
            <w:tcW w:w="2263" w:type="dxa"/>
            <w:tcBorders>
              <w:top w:val="single" w:sz="4" w:space="0" w:color="auto"/>
              <w:bottom w:val="single" w:sz="4" w:space="0" w:color="auto"/>
            </w:tcBorders>
            <w:shd w:val="clear" w:color="auto" w:fill="auto"/>
          </w:tcPr>
          <w:p w:rsidR="00BF6782" w:rsidRPr="00A1636C" w:rsidRDefault="00BF6782" w:rsidP="00D509B9">
            <w:pPr>
              <w:suppressAutoHyphens/>
              <w:spacing w:before="20" w:after="20" w:line="288" w:lineRule="auto"/>
              <w:rPr>
                <w:rFonts w:eastAsia="SimSun"/>
                <w:kern w:val="1"/>
                <w:sz w:val="20"/>
                <w:szCs w:val="20"/>
                <w:lang w:eastAsia="hi-IN" w:bidi="hi-IN"/>
              </w:rPr>
            </w:pPr>
            <w:r w:rsidRPr="00A1636C">
              <w:rPr>
                <w:rFonts w:eastAsia="SimSun"/>
                <w:kern w:val="1"/>
                <w:sz w:val="20"/>
                <w:szCs w:val="20"/>
                <w:lang w:eastAsia="hi-IN" w:bidi="hi-IN"/>
              </w:rPr>
              <w:t>E5: Performance based institutional funding</w:t>
            </w:r>
          </w:p>
        </w:tc>
        <w:tc>
          <w:tcPr>
            <w:tcW w:w="1843"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5</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Cases: FI; IT; NO</w:t>
            </w:r>
          </w:p>
          <w:p w:rsidR="00BF6782" w:rsidRPr="00A1636C" w:rsidRDefault="00BF6782" w:rsidP="00D509B9">
            <w:pPr>
              <w:spacing w:line="288" w:lineRule="auto"/>
              <w:jc w:val="center"/>
              <w:rPr>
                <w:rFonts w:eastAsia="Times New Roman"/>
                <w:bCs/>
                <w:sz w:val="20"/>
                <w:szCs w:val="20"/>
              </w:rPr>
            </w:pPr>
          </w:p>
        </w:tc>
        <w:tc>
          <w:tcPr>
            <w:tcW w:w="2693"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2.5</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uppressAutoHyphens/>
              <w:spacing w:line="288" w:lineRule="auto"/>
              <w:jc w:val="center"/>
              <w:rPr>
                <w:rFonts w:eastAsia="SimSun"/>
                <w:kern w:val="1"/>
                <w:sz w:val="20"/>
                <w:szCs w:val="20"/>
                <w:lang w:eastAsia="hi-IN" w:bidi="hi-IN"/>
              </w:rPr>
            </w:pPr>
            <w:r w:rsidRPr="00A1636C">
              <w:rPr>
                <w:rFonts w:eastAsia="SimSun"/>
                <w:kern w:val="1"/>
                <w:sz w:val="20"/>
                <w:szCs w:val="20"/>
                <w:lang w:eastAsia="hi-IN" w:bidi="hi-IN"/>
              </w:rPr>
              <w:t>1&lt;cases&lt;0.5: E; G; IR</w:t>
            </w:r>
          </w:p>
          <w:p w:rsidR="00BF6782" w:rsidRPr="00A1636C" w:rsidRDefault="00BF6782" w:rsidP="00D509B9">
            <w:pPr>
              <w:spacing w:line="288" w:lineRule="auto"/>
              <w:jc w:val="center"/>
              <w:rPr>
                <w:rFonts w:eastAsia="Times New Roman"/>
                <w:bCs/>
                <w:sz w:val="20"/>
                <w:szCs w:val="20"/>
              </w:rPr>
            </w:pPr>
            <w:r w:rsidRPr="00A1636C">
              <w:rPr>
                <w:rFonts w:eastAsia="Calibri"/>
                <w:sz w:val="20"/>
                <w:szCs w:val="20"/>
              </w:rPr>
              <w:t>0.5&lt;cases&lt;0: A; D; FR; P</w:t>
            </w:r>
          </w:p>
        </w:tc>
        <w:tc>
          <w:tcPr>
            <w:tcW w:w="1695"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0</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Cases: NE; S</w:t>
            </w:r>
          </w:p>
          <w:p w:rsidR="00BF6782" w:rsidRPr="00A1636C" w:rsidRDefault="00BF6782" w:rsidP="00D509B9">
            <w:pPr>
              <w:spacing w:line="288" w:lineRule="auto"/>
              <w:jc w:val="center"/>
              <w:rPr>
                <w:rFonts w:eastAsia="Times New Roman"/>
                <w:bCs/>
                <w:sz w:val="20"/>
                <w:szCs w:val="20"/>
              </w:rPr>
            </w:pPr>
          </w:p>
        </w:tc>
      </w:tr>
      <w:tr w:rsidR="00BF6782" w:rsidRPr="00A1636C" w:rsidTr="00D509B9">
        <w:tc>
          <w:tcPr>
            <w:tcW w:w="2263" w:type="dxa"/>
            <w:tcBorders>
              <w:top w:val="single" w:sz="4" w:space="0" w:color="auto"/>
              <w:bottom w:val="single" w:sz="4" w:space="0" w:color="auto"/>
            </w:tcBorders>
            <w:shd w:val="clear" w:color="auto" w:fill="auto"/>
          </w:tcPr>
          <w:p w:rsidR="00BF6782" w:rsidRPr="00A1636C" w:rsidRDefault="00BF6782" w:rsidP="00D509B9">
            <w:pPr>
              <w:suppressAutoHyphens/>
              <w:spacing w:before="20" w:after="20" w:line="288" w:lineRule="auto"/>
              <w:rPr>
                <w:rFonts w:eastAsia="SimSun"/>
                <w:kern w:val="1"/>
                <w:sz w:val="20"/>
                <w:szCs w:val="20"/>
                <w:lang w:eastAsia="hi-IN" w:bidi="hi-IN"/>
              </w:rPr>
            </w:pPr>
            <w:r w:rsidRPr="00A1636C">
              <w:rPr>
                <w:rFonts w:eastAsia="SimSun"/>
                <w:kern w:val="1"/>
                <w:sz w:val="20"/>
                <w:szCs w:val="20"/>
                <w:lang w:eastAsia="hi-IN" w:bidi="hi-IN"/>
              </w:rPr>
              <w:t>T3: Service-based student fees</w:t>
            </w:r>
          </w:p>
        </w:tc>
        <w:tc>
          <w:tcPr>
            <w:tcW w:w="1843"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1</w:t>
            </w:r>
          </w:p>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Cases: F; IT; NO; P</w:t>
            </w:r>
          </w:p>
          <w:p w:rsidR="00BF6782" w:rsidRPr="00A1636C" w:rsidRDefault="00BF6782" w:rsidP="00D509B9">
            <w:pPr>
              <w:spacing w:line="288" w:lineRule="auto"/>
              <w:jc w:val="center"/>
              <w:rPr>
                <w:rFonts w:eastAsia="Times New Roman"/>
                <w:bCs/>
                <w:sz w:val="20"/>
                <w:szCs w:val="20"/>
              </w:rPr>
            </w:pPr>
          </w:p>
        </w:tc>
        <w:tc>
          <w:tcPr>
            <w:tcW w:w="2693"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w:t>
            </w:r>
          </w:p>
          <w:p w:rsidR="00BF6782" w:rsidRPr="00A1636C" w:rsidRDefault="00BF6782" w:rsidP="00D509B9">
            <w:pPr>
              <w:spacing w:line="288" w:lineRule="auto"/>
              <w:jc w:val="center"/>
              <w:rPr>
                <w:rFonts w:eastAsia="Times New Roman"/>
                <w:bCs/>
                <w:sz w:val="20"/>
                <w:szCs w:val="20"/>
              </w:rPr>
            </w:pPr>
          </w:p>
          <w:p w:rsidR="00BF6782" w:rsidRPr="00A1636C" w:rsidRDefault="00BF6782" w:rsidP="00D509B9">
            <w:pPr>
              <w:spacing w:line="288" w:lineRule="auto"/>
              <w:jc w:val="center"/>
              <w:rPr>
                <w:rFonts w:eastAsia="Times New Roman"/>
                <w:bCs/>
                <w:sz w:val="20"/>
                <w:szCs w:val="20"/>
              </w:rPr>
            </w:pPr>
          </w:p>
        </w:tc>
        <w:tc>
          <w:tcPr>
            <w:tcW w:w="1695" w:type="dxa"/>
            <w:tcBorders>
              <w:top w:val="single" w:sz="4" w:space="0" w:color="auto"/>
              <w:bottom w:val="single" w:sz="4" w:space="0" w:color="auto"/>
            </w:tcBorders>
            <w:shd w:val="clear" w:color="auto" w:fill="auto"/>
            <w:vAlign w:val="bottom"/>
          </w:tcPr>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0</w:t>
            </w:r>
          </w:p>
          <w:p w:rsidR="00BF6782" w:rsidRPr="00A1636C" w:rsidRDefault="00BF6782" w:rsidP="00D509B9">
            <w:pPr>
              <w:spacing w:line="288" w:lineRule="auto"/>
              <w:jc w:val="center"/>
              <w:rPr>
                <w:rFonts w:eastAsia="Times New Roman"/>
                <w:bCs/>
                <w:sz w:val="20"/>
                <w:szCs w:val="20"/>
              </w:rPr>
            </w:pPr>
            <w:r w:rsidRPr="00A1636C">
              <w:rPr>
                <w:rFonts w:eastAsia="Times New Roman"/>
                <w:bCs/>
                <w:sz w:val="20"/>
                <w:szCs w:val="20"/>
              </w:rPr>
              <w:t>Cases: A; D; E; F; G; IR; NE; S</w:t>
            </w:r>
          </w:p>
        </w:tc>
      </w:tr>
    </w:tbl>
    <w:p w:rsidR="007869E3" w:rsidRPr="00A1636C" w:rsidRDefault="007869E3" w:rsidP="007869E3">
      <w:pPr>
        <w:spacing w:line="480" w:lineRule="auto"/>
        <w:jc w:val="both"/>
        <w:rPr>
          <w:rFonts w:eastAsia="Calibri"/>
          <w:b/>
        </w:rPr>
      </w:pPr>
    </w:p>
    <w:p w:rsidR="007869E3" w:rsidRPr="00A1636C" w:rsidRDefault="007869E3" w:rsidP="007869E3">
      <w:pPr>
        <w:spacing w:line="360" w:lineRule="auto"/>
        <w:jc w:val="both"/>
        <w:rPr>
          <w:i/>
        </w:rPr>
      </w:pPr>
      <w:r w:rsidRPr="00A1636C">
        <w:rPr>
          <w:i/>
        </w:rPr>
        <w:t>Calibration</w:t>
      </w:r>
    </w:p>
    <w:p w:rsidR="007869E3" w:rsidRPr="00A1636C" w:rsidRDefault="007869E3" w:rsidP="007869E3">
      <w:pPr>
        <w:spacing w:line="360" w:lineRule="auto"/>
        <w:jc w:val="both"/>
        <w:rPr>
          <w:sz w:val="10"/>
          <w:szCs w:val="10"/>
        </w:rPr>
      </w:pPr>
    </w:p>
    <w:p w:rsidR="007869E3" w:rsidRPr="00A1636C" w:rsidRDefault="007869E3" w:rsidP="007869E3">
      <w:pPr>
        <w:spacing w:line="360" w:lineRule="auto"/>
        <w:ind w:firstLine="567"/>
        <w:jc w:val="both"/>
        <w:rPr>
          <w:rFonts w:eastAsia="Calibri"/>
        </w:rPr>
      </w:pPr>
      <w:r w:rsidRPr="00A1636C">
        <w:rPr>
          <w:rFonts w:eastAsia="Calibri"/>
        </w:rPr>
        <w:t xml:space="preserve">The calibration of conditions and the outcome needs to be justified at length, especially where the point of maximum ambiguity is concerned. However, due to the limited space at our disposal, we decided to explain our choices only with regard to the conditions for the combination of policy instruments we present in the empirical section </w:t>
      </w:r>
      <w:r w:rsidRPr="00A1636C">
        <w:rPr>
          <w:rFonts w:eastAsia="Calibri"/>
        </w:rPr>
        <w:lastRenderedPageBreak/>
        <w:t>of the paper. Otherwise, this appendix would have been extremely long and very difficult to read and understand.</w:t>
      </w:r>
    </w:p>
    <w:p w:rsidR="007869E3" w:rsidRPr="00A1636C" w:rsidRDefault="007869E3" w:rsidP="007869E3">
      <w:pPr>
        <w:spacing w:line="360" w:lineRule="auto"/>
        <w:ind w:firstLine="567"/>
        <w:jc w:val="both"/>
        <w:rPr>
          <w:rFonts w:eastAsia="Calibri"/>
        </w:rPr>
      </w:pPr>
      <w:r w:rsidRPr="00A1636C">
        <w:rPr>
          <w:rFonts w:eastAsia="Calibri"/>
        </w:rPr>
        <w:t xml:space="preserve">Regarding R1 (the rules of accreditation, evaluation and assessment), we were quite selective in choosing 6 as the point of maximum ambiguity. This choice was made according to the theoretical assumption that these types of regulatory activities are based on the will of the decision makers, who have decided to delegate some autonomy to universities and to monitor and check whether those universities are behaving as expected. Thus, this approach could be considered a specific application of the principal/agent theory, in which there is a constant risk of moral hazard (Moe 1984): universities, in fact, can interpret the accreditation of degree courses simply as a compliance process, without any real attention to substantial quality, or can be capable of finding ‘opportunistic’ strategies to address the periodic evaluation of research (Lane and Kivisto 2008). Thus, to avoid this risk, decision makers are expected to intervene often on the rules of accreditation, evaluation and assessment (Schwarz and </w:t>
      </w:r>
      <w:r w:rsidRPr="00A1636C">
        <w:rPr>
          <w:rFonts w:eastAsia="Times New Roman"/>
          <w:bCs/>
        </w:rPr>
        <w:t>Westerheijden</w:t>
      </w:r>
      <w:r w:rsidRPr="00A1636C">
        <w:rPr>
          <w:rFonts w:eastAsia="Times New Roman"/>
        </w:rPr>
        <w:t xml:space="preserve"> 2007; Joao Rosa and Amaral 2014)</w:t>
      </w:r>
      <w:r w:rsidRPr="00A1636C">
        <w:rPr>
          <w:rFonts w:eastAsia="Calibri"/>
        </w:rPr>
        <w:t>: these recurrent interventions, in fact, are assumed to amend any unwanted results. According to these assumptions, we rewarded the countries (Norway, Italy, France, Ireland and Portugal) that have shown attention over time to the rules and regulations of accreditation, evaluation an</w:t>
      </w:r>
      <w:r w:rsidR="00C719DE" w:rsidRPr="00A1636C">
        <w:rPr>
          <w:rFonts w:eastAsia="Calibri"/>
        </w:rPr>
        <w:t>d assessment, thus charging the</w:t>
      </w:r>
      <w:r w:rsidRPr="00A1636C">
        <w:rPr>
          <w:rFonts w:eastAsia="Calibri"/>
        </w:rPr>
        <w:t xml:space="preserve"> related instrumental shape of specific regulative relevance in their HE policies.</w:t>
      </w:r>
    </w:p>
    <w:p w:rsidR="007869E3" w:rsidRPr="00A1636C" w:rsidRDefault="007869E3" w:rsidP="007869E3">
      <w:pPr>
        <w:tabs>
          <w:tab w:val="left" w:pos="851"/>
        </w:tabs>
        <w:spacing w:line="360" w:lineRule="auto"/>
        <w:ind w:firstLine="567"/>
        <w:jc w:val="both"/>
        <w:rPr>
          <w:rFonts w:eastAsia="Calibri"/>
        </w:rPr>
      </w:pPr>
      <w:r w:rsidRPr="00A1636C">
        <w:rPr>
          <w:rFonts w:eastAsia="Calibri"/>
        </w:rPr>
        <w:t xml:space="preserve">Regarding R10 (more opportunities for universities concerning institutional governance and administrative procedures), according to the comparative literature on the diachronic evolution of institutional autonomy (Huisman 2009; Shattock 2014; Capano, Regini and Turri 2016), we based our calibration on the assumption that the process of ‘autonomization’ for universities (in countries where universities were historically not autonomous, that is, in 10 out of 12 in our sample) is not a one-shot game but requires more than one decision to find an equilibrium point, whereas exactly because institutional autonomy is given by the state, the state can intervene at various times to adjust the autonomistic policy. Importantly, the process of autonomization requires time and various interventions to reach a stable equilibrium. Thus, we properly rewarded all the countries that, in the considered period of time, repeatedly intervened in enlarging the margins of institutional autonomy for universities (Norway, Denmark, Finland, France, Greece and the Netherlands). We fixed 5 as the point of maximum ambiguity based on </w:t>
      </w:r>
      <w:r w:rsidRPr="00A1636C">
        <w:rPr>
          <w:rFonts w:eastAsia="Calibri"/>
        </w:rPr>
        <w:lastRenderedPageBreak/>
        <w:t>the consideration that these rules need continuous calibration and that having one intervention every 4 years or more can be considered an indicator of carelessness or bad governing. It should be noted that among the six countries below the point of maximum ambiguity, Sweden significantly increased the institutional autonomy of its universities before 1995, while institutional autonomy in England was already very high in the 1980s.</w:t>
      </w:r>
    </w:p>
    <w:p w:rsidR="007869E3" w:rsidRPr="00A1636C" w:rsidRDefault="007869E3" w:rsidP="007869E3">
      <w:pPr>
        <w:spacing w:line="360" w:lineRule="auto"/>
        <w:ind w:firstLine="567"/>
        <w:jc w:val="both"/>
        <w:rPr>
          <w:rFonts w:eastAsia="Calibri"/>
        </w:rPr>
      </w:pPr>
      <w:r w:rsidRPr="00A1636C">
        <w:rPr>
          <w:rFonts w:eastAsia="Calibri"/>
        </w:rPr>
        <w:t>The calibration of instrumental shape R12 (rules on teaching goals) required particular reflection, especially because the specialized literature on HE was not helpful (no empirical or analytical attention has been given to this dimension of governmental steering). However, according to the ‘steering at a distance’ template (Van Vught 1989; Capano 2011), governments should be more interested in fixing the systemic goals than in controlling procedures and processes. Thus, governments are expected to fix some systemic goals that address universities’ behavior. For this reason, we proceeded by rewarding the countries that made more decisions to address systemic goals in teaching (Finland, Norway and Sweden). Then, we fixed the point of maximum ambiguity to reward those countries that reiterated the decision on this issue more than twice (Denmark and the Netherlands), showing that this choice was part of a conscious medium-run strategy and was not based on chance or contingency.</w:t>
      </w:r>
    </w:p>
    <w:p w:rsidR="007869E3" w:rsidRPr="00A1636C" w:rsidRDefault="007869E3" w:rsidP="007869E3">
      <w:pPr>
        <w:spacing w:line="360" w:lineRule="auto"/>
        <w:ind w:firstLine="567"/>
        <w:jc w:val="both"/>
        <w:rPr>
          <w:rFonts w:eastAsia="Calibri"/>
        </w:rPr>
      </w:pPr>
      <w:r w:rsidRPr="00A1636C">
        <w:rPr>
          <w:rFonts w:eastAsia="Calibri"/>
        </w:rPr>
        <w:t>The instrumental shape E5 (performance-based institutional funding) has also been used a few times by certain countries. Here, the calibration was based on the following assumptions (</w:t>
      </w:r>
      <w:r w:rsidRPr="00A1636C">
        <w:rPr>
          <w:rFonts w:eastAsia="Times New Roman"/>
        </w:rPr>
        <w:t xml:space="preserve">Frølich, Schmidt and Roma 2010; </w:t>
      </w:r>
      <w:r w:rsidRPr="00A1636C">
        <w:rPr>
          <w:rFonts w:eastAsia="Calibri"/>
        </w:rPr>
        <w:t xml:space="preserve">Flannery D. &amp; C. O’Donoghue 2011; </w:t>
      </w:r>
      <w:r w:rsidRPr="00A1636C">
        <w:t xml:space="preserve">Jonkers and Zacharewicz 2016; Zacharewicz </w:t>
      </w:r>
      <w:r w:rsidRPr="00A1636C">
        <w:rPr>
          <w:i/>
        </w:rPr>
        <w:t>et al</w:t>
      </w:r>
      <w:r w:rsidRPr="00A1636C">
        <w:t>. 2018</w:t>
      </w:r>
      <w:r w:rsidRPr="00A1636C">
        <w:rPr>
          <w:rFonts w:eastAsia="Calibri"/>
        </w:rPr>
        <w:t>):</w:t>
      </w:r>
    </w:p>
    <w:p w:rsidR="007869E3" w:rsidRPr="00A1636C" w:rsidRDefault="007869E3" w:rsidP="007869E3">
      <w:pPr>
        <w:pStyle w:val="Paragrafoelenco"/>
        <w:numPr>
          <w:ilvl w:val="0"/>
          <w:numId w:val="1"/>
        </w:numPr>
        <w:spacing w:line="360" w:lineRule="auto"/>
        <w:jc w:val="both"/>
        <w:rPr>
          <w:rFonts w:ascii="Times New Roman" w:eastAsia="Calibri" w:hAnsi="Times New Roman"/>
          <w:sz w:val="24"/>
          <w:szCs w:val="24"/>
        </w:rPr>
      </w:pPr>
      <w:r w:rsidRPr="00A1636C">
        <w:rPr>
          <w:rFonts w:ascii="Times New Roman" w:eastAsia="Calibri" w:hAnsi="Times New Roman"/>
          <w:sz w:val="24"/>
          <w:szCs w:val="24"/>
        </w:rPr>
        <w:t>Performance funding is one of the fundamental characteristics of the ‘steering at a distance’ template.</w:t>
      </w:r>
    </w:p>
    <w:p w:rsidR="007869E3" w:rsidRPr="00A1636C" w:rsidRDefault="007869E3" w:rsidP="007869E3">
      <w:pPr>
        <w:pStyle w:val="Paragrafoelenco"/>
        <w:numPr>
          <w:ilvl w:val="0"/>
          <w:numId w:val="1"/>
        </w:numPr>
        <w:spacing w:line="360" w:lineRule="auto"/>
        <w:jc w:val="both"/>
        <w:rPr>
          <w:rFonts w:ascii="Times New Roman" w:eastAsia="Calibri" w:hAnsi="Times New Roman"/>
          <w:sz w:val="24"/>
          <w:szCs w:val="24"/>
        </w:rPr>
      </w:pPr>
      <w:r w:rsidRPr="00A1636C">
        <w:rPr>
          <w:rFonts w:ascii="Times New Roman" w:eastAsia="Calibri" w:hAnsi="Times New Roman"/>
          <w:sz w:val="24"/>
          <w:szCs w:val="24"/>
        </w:rPr>
        <w:t>Performance funding is a suitable instrumental shape through which governments can address institutional behavior.</w:t>
      </w:r>
    </w:p>
    <w:p w:rsidR="007869E3" w:rsidRPr="00A1636C" w:rsidRDefault="007869E3" w:rsidP="007869E3">
      <w:pPr>
        <w:pStyle w:val="Paragrafoelenco"/>
        <w:numPr>
          <w:ilvl w:val="0"/>
          <w:numId w:val="1"/>
        </w:numPr>
        <w:spacing w:line="360" w:lineRule="auto"/>
        <w:jc w:val="both"/>
        <w:rPr>
          <w:rFonts w:ascii="Times New Roman" w:eastAsia="Calibri" w:hAnsi="Times New Roman"/>
          <w:sz w:val="24"/>
          <w:szCs w:val="24"/>
        </w:rPr>
      </w:pPr>
      <w:r w:rsidRPr="00A1636C">
        <w:rPr>
          <w:rFonts w:ascii="Times New Roman" w:eastAsia="Calibri" w:hAnsi="Times New Roman"/>
          <w:sz w:val="24"/>
          <w:szCs w:val="24"/>
        </w:rPr>
        <w:t>Performance funding can undergo moral hazard and can show some unexpected outcomes (if designed in an inappropriate way).</w:t>
      </w:r>
    </w:p>
    <w:p w:rsidR="007869E3" w:rsidRPr="00A1636C" w:rsidRDefault="007869E3" w:rsidP="007869E3">
      <w:pPr>
        <w:pStyle w:val="Paragrafoelenco"/>
        <w:numPr>
          <w:ilvl w:val="0"/>
          <w:numId w:val="1"/>
        </w:numPr>
        <w:spacing w:line="360" w:lineRule="auto"/>
        <w:jc w:val="both"/>
        <w:rPr>
          <w:rFonts w:ascii="Times New Roman" w:eastAsia="Calibri" w:hAnsi="Times New Roman"/>
          <w:sz w:val="24"/>
          <w:szCs w:val="24"/>
        </w:rPr>
      </w:pPr>
      <w:r w:rsidRPr="00A1636C">
        <w:rPr>
          <w:rFonts w:ascii="Times New Roman" w:eastAsia="Calibri" w:hAnsi="Times New Roman"/>
          <w:sz w:val="24"/>
          <w:szCs w:val="24"/>
        </w:rPr>
        <w:t>Performance funding is based on goals that can change over time.</w:t>
      </w:r>
    </w:p>
    <w:p w:rsidR="007869E3" w:rsidRPr="00A1636C" w:rsidRDefault="007869E3" w:rsidP="007869E3">
      <w:pPr>
        <w:spacing w:line="360" w:lineRule="auto"/>
        <w:ind w:firstLine="567"/>
        <w:jc w:val="both"/>
        <w:rPr>
          <w:rFonts w:eastAsia="Calibri"/>
        </w:rPr>
      </w:pPr>
      <w:r w:rsidRPr="00A1636C">
        <w:rPr>
          <w:rFonts w:eastAsia="Calibri"/>
        </w:rPr>
        <w:t xml:space="preserve">According to these assumptions, we should expect that governments can intervene at various times to change the actual rules of performance funding (to correct design mistakes and unexpected results and to overcome moral hazard due to changing goals). </w:t>
      </w:r>
      <w:r w:rsidRPr="00A1636C">
        <w:rPr>
          <w:rFonts w:eastAsia="Calibri"/>
        </w:rPr>
        <w:lastRenderedPageBreak/>
        <w:t>Thus, we rewarded the countries that intervened more than one time per decade (this approach justifies 2.5 as the point of maximum ambiguity).</w:t>
      </w:r>
    </w:p>
    <w:p w:rsidR="007869E3" w:rsidRPr="00A1636C" w:rsidRDefault="007869E3" w:rsidP="007869E3">
      <w:pPr>
        <w:spacing w:line="360" w:lineRule="auto"/>
        <w:ind w:firstLine="567"/>
        <w:jc w:val="both"/>
        <w:rPr>
          <w:rFonts w:eastAsia="Calibri"/>
        </w:rPr>
      </w:pPr>
      <w:r w:rsidRPr="00A1636C">
        <w:rPr>
          <w:rFonts w:eastAsia="Calibri"/>
        </w:rPr>
        <w:t>The calibration of T3 is very problematic to theorize. It was included in the list of instrumental shapes according to the main types of fees working in other policy fields, but we expected it to be almost non-existent in HE, where tuition fees are based on criteria such as covering all or part of the costs or are income based. For this reason, we assumed that the use of this type of instrumental shape should be rare and almost experimental; thus, we theorized it in a dichotomous way: it is either absent or present. In other words, this condition is more crisp than fuzzy.</w:t>
      </w:r>
    </w:p>
    <w:p w:rsidR="007869E3" w:rsidRPr="00A1636C" w:rsidRDefault="007869E3" w:rsidP="007869E3">
      <w:pPr>
        <w:spacing w:line="360" w:lineRule="auto"/>
        <w:ind w:firstLine="567"/>
        <w:jc w:val="both"/>
        <w:rPr>
          <w:rFonts w:eastAsia="Calibri"/>
        </w:rPr>
      </w:pPr>
      <w:r w:rsidRPr="00A1636C">
        <w:rPr>
          <w:rFonts w:eastAsia="Calibri"/>
        </w:rPr>
        <w:t>Overall, the calibration of conditions did not stem only from theoretical considerations but was also conducted by looking at whether countries remained above or below the point of maximum ambiguity. Although QCA scholars strongly recommend returning exclusively to ‘theoretical’ rather than empirical or even ‘arithmetical’ considerations when locating thresholds for calibration (Schneider and Wagemann 2010, 403), with regard to policy tools, it was difficult to find theoretical reasons suggesting a particular value in the literature, and we were forced to propose our own theorizations. In contrast, many qualitative studies assess whether a given country devoted particular attention to a set of policy instruments when shaping its HES, whereas other countries followed a different path. Thus, our choices originated from a mix of theoretical reasons and reasons based on previous empirical research.</w:t>
      </w:r>
    </w:p>
    <w:p w:rsidR="007869E3" w:rsidRPr="00A1636C" w:rsidRDefault="007869E3" w:rsidP="007869E3">
      <w:pPr>
        <w:spacing w:line="360" w:lineRule="auto"/>
        <w:ind w:firstLine="567"/>
        <w:jc w:val="both"/>
        <w:rPr>
          <w:rFonts w:eastAsia="Calibri"/>
          <w:lang w:eastAsia="en-US"/>
        </w:rPr>
      </w:pPr>
      <w:r w:rsidRPr="00A1636C">
        <w:rPr>
          <w:rFonts w:eastAsia="Calibri"/>
          <w:lang w:eastAsia="en-US"/>
        </w:rPr>
        <w:t>Finally, for the outcome, we considered an increase of 30 percentage points in our indicator of teaching performance as the threshold for full membership, an increase of 25 percentage points as the point of maximum ambiguity, and an increase of 20 percentage points in the average value of the prior twenty years as the threshold for full non-membership. This choice was not simple because no study addresses this issue. We assumed that the countries that were capable of improving their performance by an average of at least 1.5 percentage points per year could be very effective. In addition, the point of maximum ambiguity was difficult to maintain because it affected th</w:t>
      </w:r>
      <w:r w:rsidR="001C2B5A" w:rsidRPr="00A1636C">
        <w:rPr>
          <w:rFonts w:eastAsia="Calibri"/>
          <w:lang w:eastAsia="en-US"/>
        </w:rPr>
        <w:t>e final assessment of the analyz</w:t>
      </w:r>
      <w:r w:rsidRPr="00A1636C">
        <w:rPr>
          <w:rFonts w:eastAsia="Calibri"/>
          <w:lang w:eastAsia="en-US"/>
        </w:rPr>
        <w:t xml:space="preserve">ed countries. Overall, the selection procedure placed all the countries that started with higher scores in 1996 above the ambiguity point to reward their efforts related to the outcome. Moreover, the gap between Greece (26.89) and France (22.50) appeared to be a ‘natural’ place to put the maximum ambiguity point (25.00). </w:t>
      </w:r>
      <w:r w:rsidRPr="00A1636C">
        <w:rPr>
          <w:rFonts w:eastAsia="Calibri"/>
          <w:lang w:eastAsia="en-US"/>
        </w:rPr>
        <w:lastRenderedPageBreak/>
        <w:t>Finally, in a context of diffused increases, a pace of 1.0 point per year seemed a reasonable threshold for full non-membership.</w:t>
      </w:r>
    </w:p>
    <w:p w:rsidR="007869E3" w:rsidRPr="00A1636C" w:rsidRDefault="007869E3" w:rsidP="007869E3">
      <w:pPr>
        <w:pStyle w:val="Paragrafoelenco1"/>
        <w:spacing w:after="0" w:line="360" w:lineRule="auto"/>
        <w:ind w:left="567" w:hanging="567"/>
        <w:rPr>
          <w:b/>
        </w:rPr>
      </w:pPr>
    </w:p>
    <w:p w:rsidR="007869E3" w:rsidRPr="00A1636C" w:rsidRDefault="007869E3" w:rsidP="007869E3">
      <w:pPr>
        <w:spacing w:line="360" w:lineRule="auto"/>
        <w:jc w:val="both"/>
        <w:rPr>
          <w:i/>
        </w:rPr>
      </w:pPr>
      <w:r w:rsidRPr="00A1636C">
        <w:rPr>
          <w:i/>
        </w:rPr>
        <w:t>Analysis of the necessary conditions for improving teaching performance</w:t>
      </w:r>
    </w:p>
    <w:p w:rsidR="007869E3" w:rsidRPr="00A1636C" w:rsidRDefault="007869E3" w:rsidP="007869E3">
      <w:pPr>
        <w:spacing w:line="360" w:lineRule="auto"/>
        <w:jc w:val="both"/>
      </w:pPr>
    </w:p>
    <w:p w:rsidR="007869E3" w:rsidRPr="00A1636C" w:rsidRDefault="007869E3" w:rsidP="007869E3">
      <w:pPr>
        <w:spacing w:line="360" w:lineRule="auto"/>
        <w:ind w:firstLine="567"/>
        <w:jc w:val="both"/>
      </w:pPr>
      <w:r w:rsidRPr="00A1636C">
        <w:t xml:space="preserve">Once the sets were calibrated, the second </w:t>
      </w:r>
      <w:r w:rsidR="001C2B5A" w:rsidRPr="00A1636C">
        <w:t>step of each QCA involves analyz</w:t>
      </w:r>
      <w:r w:rsidRPr="00A1636C">
        <w:t xml:space="preserve">ing the necessary relations and should always be conducted </w:t>
      </w:r>
      <w:r w:rsidRPr="00A1636C">
        <w:rPr>
          <w:i/>
        </w:rPr>
        <w:t xml:space="preserve">before </w:t>
      </w:r>
      <w:r w:rsidRPr="00A1636C">
        <w:t>analy</w:t>
      </w:r>
      <w:r w:rsidR="001C2B5A" w:rsidRPr="00A1636C">
        <w:t>z</w:t>
      </w:r>
      <w:r w:rsidRPr="00A1636C">
        <w:t>ing the sufficiency conditions (Schneider and Wagemann 2010, 404). See Table AA3 on this topic:</w:t>
      </w:r>
    </w:p>
    <w:p w:rsidR="007869E3" w:rsidRPr="00A1636C" w:rsidRDefault="007869E3" w:rsidP="007869E3">
      <w:pPr>
        <w:spacing w:line="360" w:lineRule="auto"/>
        <w:jc w:val="both"/>
      </w:pPr>
    </w:p>
    <w:p w:rsidR="007869E3" w:rsidRPr="00A1636C" w:rsidRDefault="007869E3" w:rsidP="007869E3">
      <w:pPr>
        <w:spacing w:line="360" w:lineRule="auto"/>
        <w:jc w:val="center"/>
        <w:rPr>
          <w:sz w:val="20"/>
          <w:szCs w:val="20"/>
        </w:rPr>
      </w:pPr>
      <w:r w:rsidRPr="00A1636C">
        <w:rPr>
          <w:sz w:val="20"/>
          <w:szCs w:val="20"/>
        </w:rPr>
        <w:t xml:space="preserve">Table AA3 </w:t>
      </w:r>
      <w:r w:rsidRPr="00A1636C">
        <w:rPr>
          <w:i/>
          <w:sz w:val="20"/>
          <w:szCs w:val="20"/>
        </w:rPr>
        <w:t>Analysis of necessary conditions. Outcome: (adjusted) variation in the % of 25-34</w:t>
      </w:r>
      <w:r w:rsidRPr="00A1636C">
        <w:rPr>
          <w:rFonts w:eastAsia="Calibri"/>
          <w:i/>
          <w:sz w:val="20"/>
          <w:szCs w:val="20"/>
        </w:rPr>
        <w:t>-year-</w:t>
      </w:r>
      <w:r w:rsidRPr="00A1636C">
        <w:rPr>
          <w:i/>
          <w:sz w:val="20"/>
          <w:szCs w:val="20"/>
        </w:rPr>
        <w:t>old adults attaining a university degree (1996-2015)</w:t>
      </w:r>
    </w:p>
    <w:tbl>
      <w:tblPr>
        <w:tblW w:w="0" w:type="auto"/>
        <w:tblLook w:val="01E0" w:firstRow="1" w:lastRow="1" w:firstColumn="1" w:lastColumn="1" w:noHBand="0" w:noVBand="0"/>
      </w:tblPr>
      <w:tblGrid>
        <w:gridCol w:w="2263"/>
        <w:gridCol w:w="1418"/>
        <w:gridCol w:w="1417"/>
        <w:gridCol w:w="1417"/>
        <w:gridCol w:w="1417"/>
      </w:tblGrid>
      <w:tr w:rsidR="00BF6782" w:rsidRPr="00A1636C" w:rsidTr="00D509B9">
        <w:tc>
          <w:tcPr>
            <w:tcW w:w="2263"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i/>
                <w:sz w:val="20"/>
                <w:szCs w:val="20"/>
              </w:rPr>
            </w:pPr>
          </w:p>
        </w:tc>
        <w:tc>
          <w:tcPr>
            <w:tcW w:w="1418" w:type="dxa"/>
            <w:tcBorders>
              <w:top w:val="single" w:sz="4" w:space="0" w:color="auto"/>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i/>
                <w:sz w:val="20"/>
                <w:szCs w:val="20"/>
              </w:rPr>
            </w:pPr>
            <w:r w:rsidRPr="00A1636C">
              <w:rPr>
                <w:i/>
                <w:sz w:val="20"/>
                <w:szCs w:val="20"/>
              </w:rPr>
              <w:t>Outcome</w:t>
            </w:r>
          </w:p>
        </w:tc>
        <w:tc>
          <w:tcPr>
            <w:tcW w:w="1417" w:type="dxa"/>
            <w:tcBorders>
              <w:top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i/>
                <w:sz w:val="20"/>
                <w:szCs w:val="20"/>
              </w:rPr>
            </w:pPr>
          </w:p>
        </w:tc>
        <w:tc>
          <w:tcPr>
            <w:tcW w:w="1417" w:type="dxa"/>
            <w:tcBorders>
              <w:top w:val="single" w:sz="4" w:space="0" w:color="auto"/>
              <w:left w:val="single" w:sz="4" w:space="0" w:color="auto"/>
              <w:bottom w:val="single" w:sz="4" w:space="0" w:color="auto"/>
            </w:tcBorders>
          </w:tcPr>
          <w:p w:rsidR="00BF6782" w:rsidRPr="00A1636C" w:rsidRDefault="00BF6782" w:rsidP="00D509B9">
            <w:pPr>
              <w:spacing w:before="40" w:after="40" w:line="259" w:lineRule="auto"/>
              <w:jc w:val="center"/>
              <w:rPr>
                <w:i/>
                <w:sz w:val="20"/>
                <w:szCs w:val="20"/>
              </w:rPr>
            </w:pPr>
            <w:r w:rsidRPr="00A1636C">
              <w:rPr>
                <w:i/>
                <w:sz w:val="20"/>
                <w:szCs w:val="20"/>
              </w:rPr>
              <w:t>~Outcome</w:t>
            </w:r>
          </w:p>
        </w:tc>
        <w:tc>
          <w:tcPr>
            <w:tcW w:w="1417" w:type="dxa"/>
            <w:tcBorders>
              <w:top w:val="single" w:sz="4" w:space="0" w:color="auto"/>
              <w:bottom w:val="single" w:sz="4" w:space="0" w:color="auto"/>
              <w:right w:val="single" w:sz="4" w:space="0" w:color="auto"/>
            </w:tcBorders>
          </w:tcPr>
          <w:p w:rsidR="00BF6782" w:rsidRPr="00A1636C" w:rsidRDefault="00BF6782" w:rsidP="00D509B9">
            <w:pPr>
              <w:spacing w:before="40" w:after="40" w:line="259" w:lineRule="auto"/>
              <w:jc w:val="center"/>
              <w:rPr>
                <w:i/>
                <w:sz w:val="20"/>
                <w:szCs w:val="20"/>
              </w:rPr>
            </w:pPr>
          </w:p>
        </w:tc>
      </w:tr>
      <w:tr w:rsidR="00BF6782" w:rsidRPr="00A1636C" w:rsidTr="00D509B9">
        <w:tc>
          <w:tcPr>
            <w:tcW w:w="2263" w:type="dxa"/>
            <w:tcBorders>
              <w:top w:val="single" w:sz="4" w:space="0" w:color="auto"/>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i/>
                <w:sz w:val="20"/>
                <w:szCs w:val="20"/>
              </w:rPr>
            </w:pPr>
            <w:r w:rsidRPr="00A1636C">
              <w:rPr>
                <w:i/>
                <w:sz w:val="20"/>
                <w:szCs w:val="20"/>
              </w:rPr>
              <w:t>Condition</w:t>
            </w:r>
          </w:p>
        </w:tc>
        <w:tc>
          <w:tcPr>
            <w:tcW w:w="1418" w:type="dxa"/>
            <w:tcBorders>
              <w:top w:val="single" w:sz="4" w:space="0" w:color="auto"/>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i/>
                <w:sz w:val="20"/>
                <w:szCs w:val="20"/>
              </w:rPr>
            </w:pPr>
            <w:r w:rsidRPr="00A1636C">
              <w:rPr>
                <w:i/>
                <w:sz w:val="20"/>
                <w:szCs w:val="20"/>
              </w:rPr>
              <w:t>Consistency</w:t>
            </w:r>
          </w:p>
        </w:tc>
        <w:tc>
          <w:tcPr>
            <w:tcW w:w="1417" w:type="dxa"/>
            <w:tcBorders>
              <w:top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i/>
                <w:sz w:val="20"/>
                <w:szCs w:val="20"/>
              </w:rPr>
            </w:pPr>
            <w:r w:rsidRPr="00A1636C">
              <w:rPr>
                <w:i/>
                <w:sz w:val="20"/>
                <w:szCs w:val="20"/>
              </w:rPr>
              <w:t>Coverage</w:t>
            </w:r>
          </w:p>
        </w:tc>
        <w:tc>
          <w:tcPr>
            <w:tcW w:w="1417" w:type="dxa"/>
            <w:tcBorders>
              <w:top w:val="single" w:sz="4" w:space="0" w:color="auto"/>
              <w:left w:val="single" w:sz="4" w:space="0" w:color="auto"/>
              <w:bottom w:val="single" w:sz="4" w:space="0" w:color="auto"/>
            </w:tcBorders>
          </w:tcPr>
          <w:p w:rsidR="00BF6782" w:rsidRPr="00A1636C" w:rsidRDefault="00BF6782" w:rsidP="00D509B9">
            <w:pPr>
              <w:spacing w:before="40" w:after="40" w:line="259" w:lineRule="auto"/>
              <w:jc w:val="center"/>
              <w:rPr>
                <w:i/>
                <w:sz w:val="20"/>
                <w:szCs w:val="20"/>
              </w:rPr>
            </w:pPr>
            <w:r w:rsidRPr="00A1636C">
              <w:rPr>
                <w:i/>
                <w:sz w:val="20"/>
                <w:szCs w:val="20"/>
              </w:rPr>
              <w:t>Consistency</w:t>
            </w:r>
          </w:p>
        </w:tc>
        <w:tc>
          <w:tcPr>
            <w:tcW w:w="1417" w:type="dxa"/>
            <w:tcBorders>
              <w:top w:val="single" w:sz="4" w:space="0" w:color="auto"/>
              <w:bottom w:val="single" w:sz="4" w:space="0" w:color="auto"/>
              <w:right w:val="single" w:sz="4" w:space="0" w:color="auto"/>
            </w:tcBorders>
          </w:tcPr>
          <w:p w:rsidR="00BF6782" w:rsidRPr="00A1636C" w:rsidRDefault="00BF6782" w:rsidP="00D509B9">
            <w:pPr>
              <w:spacing w:before="40" w:after="40" w:line="259" w:lineRule="auto"/>
              <w:jc w:val="center"/>
              <w:rPr>
                <w:i/>
                <w:sz w:val="20"/>
                <w:szCs w:val="20"/>
              </w:rPr>
            </w:pPr>
            <w:r w:rsidRPr="00A1636C">
              <w:rPr>
                <w:i/>
                <w:sz w:val="20"/>
                <w:szCs w:val="20"/>
              </w:rPr>
              <w:t>Coverage</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R1</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0.45</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0.59</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0.78</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0.62</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~R1</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0.71</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0.84</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0.48</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0.35</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R2</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0.68</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0.66</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0.78</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0.46</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~R2</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0.45</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0.77</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0.43</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0.44</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R3</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0.65</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0.67</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0.64</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0.40</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~R3</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0.41</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0.65</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0.47</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0.45</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R4</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0.64</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0.73</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0.60</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0.42</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~R4</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0.49</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0.67</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0.61</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0.51</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R5</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0.40</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0.57</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0.73</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0.63</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~R5</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0.74</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0.82</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0.50</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0.33</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R6</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0.39</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0.54</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0.80</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0.67</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~R6</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0.76</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0.86</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0.45</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0.31</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R7</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0.58</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0.79</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0.45</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0.37</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~R7</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0.54</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0.61</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0.75</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0.52</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R8</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0.65</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0.75</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0.53</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0.38</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~R8</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0.46</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0.62</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0.65</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0.53</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R9</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0.49</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0.66</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0.58</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0.48</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~R9</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0.61</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0.71</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0.59</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0.41</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R10</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0.64</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0.81</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0.51</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0.39</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~R10</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0.51</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0.63</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0.75</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0.56</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R11</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0.58</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0.64</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0.69</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0.46</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~R11</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0.51</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0.73</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0.46</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0.40</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R12</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0.62</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0.88</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0.34</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0.29</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~R12</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0.50</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0.56</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0.86</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0.58</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E1</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0.67</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0.73</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0.63</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0.42</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lastRenderedPageBreak/>
              <w:t>~E1</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0.47</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0.68</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0.60</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0.53</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E2</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0.49</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0.74</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0.49</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0.45</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~E2</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0.64</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0.67</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0.72</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0.46</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E3</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0.46</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0.76</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0.45</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0.46</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~E3</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0.67</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0.67</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0.76</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0.46</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E4</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0.64</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0.79</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0.49</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0.37</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~E4</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0.49</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0.61</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0.72</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0.55</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E5</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0.63</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0.73</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0.56</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0.40</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~E5</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0.49</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0.65</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0.63</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0.51</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E6</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0.45</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0.65</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0.52</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0.46</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~E6</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0.63</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0.68</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0.61</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0.40</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T1</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0.43</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0.53</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0.72</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0.54</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~T1</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0.63</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0.79</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0.38</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0.29</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T2</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0.38</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0.56</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0.70</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0.62</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~T2</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0.74</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0.80</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0.51</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0.33</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T3</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0.30</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0.51</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0.54</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0.57</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~T3</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0.75</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0.73</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0.53</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0.32</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I1</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0.58</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0.74</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0.62</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0.48</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~I1</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0.59</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0.72</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0.66</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0.49</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I2</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0.49</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0.75</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0.47</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0.43</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~I2</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0.62</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0.66</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0.72</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0.47</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I3</w:t>
            </w:r>
          </w:p>
        </w:tc>
        <w:tc>
          <w:tcPr>
            <w:tcW w:w="1418" w:type="dxa"/>
            <w:tcBorders>
              <w:top w:val="single" w:sz="4" w:space="0" w:color="auto"/>
              <w:lef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0.63</w:t>
            </w:r>
          </w:p>
        </w:tc>
        <w:tc>
          <w:tcPr>
            <w:tcW w:w="1417" w:type="dxa"/>
            <w:tcBorders>
              <w:top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0.69</w:t>
            </w:r>
          </w:p>
        </w:tc>
        <w:tc>
          <w:tcPr>
            <w:tcW w:w="1417" w:type="dxa"/>
            <w:tcBorders>
              <w:top w:val="single" w:sz="4" w:space="0" w:color="auto"/>
              <w:lef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0.75</w:t>
            </w:r>
          </w:p>
        </w:tc>
        <w:tc>
          <w:tcPr>
            <w:tcW w:w="1417" w:type="dxa"/>
            <w:tcBorders>
              <w:top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0.50</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D509B9">
            <w:pPr>
              <w:spacing w:before="40" w:after="40" w:line="259" w:lineRule="auto"/>
              <w:jc w:val="both"/>
              <w:rPr>
                <w:sz w:val="20"/>
                <w:szCs w:val="20"/>
              </w:rPr>
            </w:pPr>
            <w:r w:rsidRPr="00A1636C">
              <w:rPr>
                <w:sz w:val="20"/>
                <w:szCs w:val="20"/>
              </w:rPr>
              <w:t>~I3</w:t>
            </w:r>
          </w:p>
        </w:tc>
        <w:tc>
          <w:tcPr>
            <w:tcW w:w="1418" w:type="dxa"/>
            <w:tcBorders>
              <w:left w:val="single" w:sz="4" w:space="0" w:color="auto"/>
              <w:bottom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0.55</w:t>
            </w:r>
          </w:p>
        </w:tc>
        <w:tc>
          <w:tcPr>
            <w:tcW w:w="1417" w:type="dxa"/>
            <w:tcBorders>
              <w:bottom w:val="single" w:sz="4" w:space="0" w:color="auto"/>
              <w:right w:val="single" w:sz="4" w:space="0" w:color="auto"/>
            </w:tcBorders>
            <w:shd w:val="clear" w:color="auto" w:fill="auto"/>
          </w:tcPr>
          <w:p w:rsidR="00BF6782" w:rsidRPr="00A1636C" w:rsidRDefault="00BF6782" w:rsidP="00D509B9">
            <w:pPr>
              <w:spacing w:before="40" w:after="40" w:line="259" w:lineRule="auto"/>
              <w:jc w:val="center"/>
              <w:rPr>
                <w:sz w:val="20"/>
                <w:szCs w:val="20"/>
              </w:rPr>
            </w:pPr>
            <w:r w:rsidRPr="00A1636C">
              <w:rPr>
                <w:sz w:val="20"/>
                <w:szCs w:val="20"/>
              </w:rPr>
              <w:t>0.78</w:t>
            </w:r>
          </w:p>
        </w:tc>
        <w:tc>
          <w:tcPr>
            <w:tcW w:w="1417" w:type="dxa"/>
            <w:tcBorders>
              <w:left w:val="single" w:sz="4" w:space="0" w:color="auto"/>
              <w:bottom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0.53</w:t>
            </w:r>
          </w:p>
        </w:tc>
        <w:tc>
          <w:tcPr>
            <w:tcW w:w="1417" w:type="dxa"/>
            <w:tcBorders>
              <w:bottom w:val="single" w:sz="4" w:space="0" w:color="auto"/>
              <w:right w:val="single" w:sz="4" w:space="0" w:color="auto"/>
            </w:tcBorders>
          </w:tcPr>
          <w:p w:rsidR="00BF6782" w:rsidRPr="00A1636C" w:rsidRDefault="00BF6782" w:rsidP="00D509B9">
            <w:pPr>
              <w:spacing w:before="40" w:after="40" w:line="259" w:lineRule="auto"/>
              <w:jc w:val="center"/>
              <w:rPr>
                <w:sz w:val="20"/>
                <w:szCs w:val="20"/>
              </w:rPr>
            </w:pPr>
            <w:r w:rsidRPr="00A1636C">
              <w:rPr>
                <w:sz w:val="20"/>
                <w:szCs w:val="20"/>
              </w:rPr>
              <w:t>0.46</w:t>
            </w:r>
          </w:p>
        </w:tc>
      </w:tr>
    </w:tbl>
    <w:p w:rsidR="00BF6782" w:rsidRPr="00A1636C" w:rsidRDefault="00BF6782" w:rsidP="00BF6782">
      <w:pPr>
        <w:spacing w:before="120" w:line="300" w:lineRule="auto"/>
        <w:jc w:val="both"/>
        <w:rPr>
          <w:sz w:val="20"/>
          <w:szCs w:val="20"/>
        </w:rPr>
      </w:pPr>
      <w:r w:rsidRPr="00A1636C">
        <w:rPr>
          <w:sz w:val="20"/>
          <w:szCs w:val="20"/>
        </w:rPr>
        <w:t>Coefficients indicating a necessity relation (&gt;0.9) are shown in bold.</w:t>
      </w:r>
    </w:p>
    <w:p w:rsidR="00BF6782" w:rsidRPr="00A1636C" w:rsidRDefault="00BF6782" w:rsidP="00BF6782">
      <w:pPr>
        <w:spacing w:line="300" w:lineRule="auto"/>
        <w:jc w:val="both"/>
        <w:rPr>
          <w:sz w:val="20"/>
          <w:szCs w:val="20"/>
        </w:rPr>
      </w:pPr>
      <w:r w:rsidRPr="00A1636C">
        <w:rPr>
          <w:sz w:val="20"/>
          <w:szCs w:val="20"/>
        </w:rPr>
        <w:t>Logical No (~) refers to the absence of a condition.</w:t>
      </w:r>
    </w:p>
    <w:p w:rsidR="00BF6782" w:rsidRPr="00A1636C" w:rsidRDefault="00BF6782" w:rsidP="007869E3">
      <w:pPr>
        <w:spacing w:line="360" w:lineRule="auto"/>
        <w:jc w:val="both"/>
      </w:pPr>
    </w:p>
    <w:p w:rsidR="007869E3" w:rsidRPr="00A1636C" w:rsidRDefault="007869E3" w:rsidP="007869E3">
      <w:pPr>
        <w:spacing w:line="360" w:lineRule="auto"/>
        <w:ind w:firstLine="567"/>
        <w:jc w:val="both"/>
      </w:pPr>
      <w:r w:rsidRPr="00A1636C">
        <w:t>Table AA3 demonstrates that no condition (and its non-occurrence, which is indicated with a tilde [~]) is necessary for the outcome.</w:t>
      </w:r>
    </w:p>
    <w:p w:rsidR="00BF6782" w:rsidRPr="00A1636C" w:rsidRDefault="00BF6782" w:rsidP="007869E3">
      <w:pPr>
        <w:spacing w:line="360" w:lineRule="auto"/>
        <w:jc w:val="both"/>
      </w:pPr>
    </w:p>
    <w:p w:rsidR="007869E3" w:rsidRPr="00A1636C" w:rsidRDefault="007869E3" w:rsidP="007869E3">
      <w:pPr>
        <w:spacing w:line="360" w:lineRule="auto"/>
        <w:jc w:val="both"/>
        <w:rPr>
          <w:i/>
        </w:rPr>
      </w:pPr>
      <w:r w:rsidRPr="00A1636C">
        <w:rPr>
          <w:i/>
        </w:rPr>
        <w:t>Analysis of the sufficient conditions for improving teaching performance</w:t>
      </w:r>
    </w:p>
    <w:p w:rsidR="007869E3" w:rsidRPr="00A1636C" w:rsidRDefault="007869E3" w:rsidP="007869E3">
      <w:pPr>
        <w:spacing w:line="360" w:lineRule="auto"/>
        <w:jc w:val="both"/>
      </w:pPr>
    </w:p>
    <w:p w:rsidR="007869E3" w:rsidRPr="00A1636C" w:rsidRDefault="007869E3" w:rsidP="007869E3">
      <w:pPr>
        <w:spacing w:line="360" w:lineRule="auto"/>
        <w:jc w:val="center"/>
        <w:rPr>
          <w:i/>
          <w:sz w:val="20"/>
          <w:szCs w:val="20"/>
        </w:rPr>
      </w:pPr>
      <w:r w:rsidRPr="00A1636C">
        <w:rPr>
          <w:sz w:val="20"/>
          <w:szCs w:val="20"/>
        </w:rPr>
        <w:t xml:space="preserve">Table AA4 </w:t>
      </w:r>
      <w:r w:rsidRPr="00A1636C">
        <w:rPr>
          <w:i/>
          <w:sz w:val="20"/>
          <w:szCs w:val="20"/>
        </w:rPr>
        <w:t>Policy instrument mixes from the literature</w:t>
      </w:r>
    </w:p>
    <w:tbl>
      <w:tblPr>
        <w:tblStyle w:val="Grigliatabella"/>
        <w:tblW w:w="0" w:type="auto"/>
        <w:tblInd w:w="-5" w:type="dxa"/>
        <w:tblLook w:val="04A0" w:firstRow="1" w:lastRow="0" w:firstColumn="1" w:lastColumn="0" w:noHBand="0" w:noVBand="1"/>
      </w:tblPr>
      <w:tblGrid>
        <w:gridCol w:w="1667"/>
        <w:gridCol w:w="6826"/>
      </w:tblGrid>
      <w:tr w:rsidR="00BF6782" w:rsidRPr="00A1636C" w:rsidTr="00D509B9">
        <w:tc>
          <w:tcPr>
            <w:tcW w:w="1667" w:type="dxa"/>
          </w:tcPr>
          <w:p w:rsidR="00BF6782" w:rsidRPr="00A1636C" w:rsidRDefault="00BF6782" w:rsidP="00D509B9">
            <w:pPr>
              <w:pStyle w:val="Newparagraph"/>
              <w:spacing w:before="20" w:after="20" w:line="288" w:lineRule="auto"/>
              <w:ind w:firstLine="0"/>
              <w:jc w:val="both"/>
              <w:rPr>
                <w:i/>
                <w:color w:val="000000"/>
                <w:lang w:val="en-US" w:eastAsia="it-IT"/>
              </w:rPr>
            </w:pPr>
            <w:r w:rsidRPr="00A1636C">
              <w:rPr>
                <w:i/>
                <w:color w:val="000000"/>
                <w:lang w:val="en-US" w:eastAsia="it-IT"/>
              </w:rPr>
              <w:t>Policy mix</w:t>
            </w:r>
          </w:p>
        </w:tc>
        <w:tc>
          <w:tcPr>
            <w:tcW w:w="6826" w:type="dxa"/>
          </w:tcPr>
          <w:p w:rsidR="00BF6782" w:rsidRPr="00A1636C" w:rsidRDefault="00BF6782" w:rsidP="00D509B9">
            <w:pPr>
              <w:pStyle w:val="Newparagraph"/>
              <w:spacing w:before="20" w:after="20" w:line="288" w:lineRule="auto"/>
              <w:ind w:firstLine="0"/>
              <w:jc w:val="both"/>
              <w:rPr>
                <w:i/>
                <w:color w:val="000000"/>
                <w:lang w:val="en-US" w:eastAsia="it-IT"/>
              </w:rPr>
            </w:pPr>
            <w:r w:rsidRPr="00A1636C">
              <w:rPr>
                <w:i/>
                <w:color w:val="000000"/>
                <w:lang w:val="en-US" w:eastAsia="it-IT"/>
              </w:rPr>
              <w:t>Combination of instrumental shapes</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i/>
                <w:color w:val="000000"/>
                <w:lang w:val="en-US" w:eastAsia="it-IT"/>
              </w:rPr>
            </w:pPr>
            <w:r w:rsidRPr="00A1636C">
              <w:rPr>
                <w:i/>
                <w:color w:val="000000"/>
                <w:lang w:val="en-US" w:eastAsia="it-IT"/>
              </w:rPr>
              <w:t>Four conditions</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lang w:val="en-US"/>
              </w:rPr>
            </w:pP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1</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R1 (Assessment, evaluation and accreditation); R10 (Institutional and administrative governance: more opportunities); E2 (Subsidies and lump-sum funding); I1 (Transparency)</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R2 (Agency for assessment, evaluation and accreditation); E4 (Loans); E5 (Performance based institutional funding); I1 (Transparency)</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lastRenderedPageBreak/>
              <w:t>Combination 3</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R2 (Agency for assessment, evaluation and accreditation); R4 (Content of curricula: more opportunities); R10 (Institutional and administrative governance: more opportunities); E5 (Performance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4</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R4 (Content of curricula: more opportunities); R6 (Academic career and recruitment: more opportunities); E1 (Grants); E3 (Targeted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5</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R1 (Assessment, evaluation and accreditation); R10 (Institutional and administrative governance: more opportunities); R12 (Rules on goals in teaching); E3 (Targeted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6</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R1 (Assessment, evaluation and accreditation); R10 (Institutional and administrative governance: more opportunities); R12 (Rules on goals in teaching); E5 (Performance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7</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R2 (Agency for assessment, evaluation and accreditation); R10 (Institutional and administrative governance: more opportunities); R12 (Rules on goals in teaching); E3 (Targeted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8</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bCs/>
                <w:lang w:val="en-US"/>
              </w:rPr>
              <w:t>R2 (Agency for assessment, evaluation and accreditation); R10 (Institutional and administrative governance: more opportunities); R12 (Rules on goals in teaching); E5 (Performance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9</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R10 (Institutional and administrative governance: more opportunities); R11 (Contracts); T2 (Tax reduction for particular categories of students); I1 (Transparency)</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10</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R1 (Assessment, evaluation and accreditation); R10 (Institutional and administrative governance: more opportunities); E5 (Performance based institutional funding); T1 (Tax exemption)</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11</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R8 (Regulation on students admission and taxation: more opportunities); T2 (Tax reduction for particular categories of students); I1 (Transparency);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12</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R10 (Institutional and administrative governance: more opportunities); T2 (Tax reduction for particular categories of students); I1 (Transparency);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13</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R1 (Assessment, evaluation and accreditation); R9 (Institutional and administrative governance: more constraints); E3 (Targeted funding); E5 (Performance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14</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E3 (Targeted funding); E5 (Performance based institutional funding); I1 (Transparency);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15</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R4 (Content of curricula: more opportunities); E3 (Targeted funding); I1 (Transparency);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16</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R4 (Content of curricula: more opportunities); E5 (Performance based institutional funding); I1 (Transparency);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17</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R10 (Institutional and administrative governance: more opportunities); E3 (Targeted funding); I1 (Transparency);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18</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R10 (Institutional and administrative governance: more opportunities); E5 (Performance based institutional funding); I1 (Transparency);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lastRenderedPageBreak/>
              <w:t>Combination 19</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bCs/>
                <w:lang w:val="en-US"/>
              </w:rPr>
              <w:t>R1 (Assessment, evaluation and accreditation); R4 (Content of curricula: more opportunities); R10 (Institutional and administrative governance: more opportunities); E5 (Performance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20</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r w:rsidRPr="00A1636C">
              <w:rPr>
                <w:lang w:val="en-US"/>
              </w:rPr>
              <w:t>R1 (Assessment, evaluation and accreditation); R4 (Content of curricula: more opportunities); R10 (Institutional and administrative governance: more opportunities); E3 (Targeted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21</w:t>
            </w:r>
          </w:p>
        </w:tc>
        <w:tc>
          <w:tcPr>
            <w:tcW w:w="6826" w:type="dxa"/>
            <w:shd w:val="clear" w:color="auto" w:fill="auto"/>
            <w:vAlign w:val="bottom"/>
          </w:tcPr>
          <w:p w:rsidR="00BF6782" w:rsidRPr="00A1636C" w:rsidRDefault="00BF6782" w:rsidP="00D509B9">
            <w:pPr>
              <w:spacing w:line="288" w:lineRule="auto"/>
            </w:pPr>
            <w:r w:rsidRPr="00A1636C">
              <w:t xml:space="preserve">R1 (Assessment, evaluation and accreditation); R2 </w:t>
            </w:r>
            <w:r w:rsidRPr="00A1636C">
              <w:rPr>
                <w:bCs/>
              </w:rPr>
              <w:t>(Agency for assessment, evaluation and accreditation)</w:t>
            </w:r>
            <w:r w:rsidRPr="00A1636C">
              <w:t>; R10 (Institutional and administrative governance: more opportunities); R12</w:t>
            </w:r>
            <w:r w:rsidRPr="00A1636C">
              <w:rPr>
                <w:bCs/>
              </w:rPr>
              <w:t>(Rules on goals in teaching)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22</w:t>
            </w:r>
          </w:p>
        </w:tc>
        <w:tc>
          <w:tcPr>
            <w:tcW w:w="6826" w:type="dxa"/>
            <w:shd w:val="clear" w:color="auto" w:fill="auto"/>
            <w:vAlign w:val="bottom"/>
          </w:tcPr>
          <w:p w:rsidR="00BF6782" w:rsidRPr="00A1636C" w:rsidRDefault="00BF6782" w:rsidP="00D509B9">
            <w:pPr>
              <w:spacing w:line="288" w:lineRule="auto"/>
            </w:pPr>
            <w:r w:rsidRPr="00A1636C">
              <w:t xml:space="preserve">R9 (Institutional and administrative governance: more constraints); R10 (Institutional and administrative governance: more opportunities); E5 </w:t>
            </w:r>
            <w:r w:rsidRPr="00A1636C">
              <w:rPr>
                <w:bCs/>
              </w:rPr>
              <w:t>(Performance based institutional funding)</w:t>
            </w:r>
            <w:r w:rsidRPr="00A1636C">
              <w:t>; E6</w:t>
            </w:r>
            <w:r w:rsidRPr="00A1636C">
              <w:rPr>
                <w:color w:val="000000"/>
              </w:rPr>
              <w:t xml:space="preserve"> (Standard cost per student)</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23</w:t>
            </w:r>
          </w:p>
        </w:tc>
        <w:tc>
          <w:tcPr>
            <w:tcW w:w="6826" w:type="dxa"/>
            <w:shd w:val="clear" w:color="auto" w:fill="auto"/>
            <w:vAlign w:val="bottom"/>
          </w:tcPr>
          <w:p w:rsidR="00BF6782" w:rsidRPr="00A1636C" w:rsidRDefault="00BF6782" w:rsidP="00D509B9">
            <w:pPr>
              <w:spacing w:line="288" w:lineRule="auto"/>
            </w:pPr>
            <w:r w:rsidRPr="00A1636C">
              <w:t>R9 (Institutional and administrative governance: more constraints); R10 (Institutional and administrative governance: more opportunities); E3 (Targeted funding); E5</w:t>
            </w:r>
            <w:r w:rsidRPr="00A1636C">
              <w:rPr>
                <w:bCs/>
              </w:rPr>
              <w:t>(Performance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24</w:t>
            </w:r>
          </w:p>
        </w:tc>
        <w:tc>
          <w:tcPr>
            <w:tcW w:w="6826" w:type="dxa"/>
            <w:shd w:val="clear" w:color="auto" w:fill="auto"/>
            <w:vAlign w:val="bottom"/>
          </w:tcPr>
          <w:p w:rsidR="00BF6782" w:rsidRPr="00A1636C" w:rsidRDefault="00BF6782" w:rsidP="00D509B9">
            <w:pPr>
              <w:spacing w:line="288" w:lineRule="auto"/>
            </w:pPr>
            <w:r w:rsidRPr="00A1636C">
              <w:t xml:space="preserve">R4 (Content of curricula: more opportunities); R6 (Academic career and recruitment: more opportunities); R10 (Institutional and administrative governance: more opportunities); E5 </w:t>
            </w:r>
            <w:r w:rsidRPr="00A1636C">
              <w:rPr>
                <w:bCs/>
              </w:rPr>
              <w:t>(Performance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25</w:t>
            </w:r>
          </w:p>
        </w:tc>
        <w:tc>
          <w:tcPr>
            <w:tcW w:w="6826" w:type="dxa"/>
            <w:shd w:val="clear" w:color="auto" w:fill="auto"/>
            <w:vAlign w:val="bottom"/>
          </w:tcPr>
          <w:p w:rsidR="00BF6782" w:rsidRPr="00A1636C" w:rsidRDefault="00BF6782" w:rsidP="00D509B9">
            <w:pPr>
              <w:spacing w:line="288" w:lineRule="auto"/>
            </w:pPr>
            <w:r w:rsidRPr="00A1636C">
              <w:t>R4 (Content of curricula: more opportunities); R6 (Academic career and recruitment: more opportunities); R10 (Institutional and administrative governance: more opportunities); E3 (Targeted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26</w:t>
            </w:r>
          </w:p>
        </w:tc>
        <w:tc>
          <w:tcPr>
            <w:tcW w:w="6826" w:type="dxa"/>
            <w:shd w:val="clear" w:color="auto" w:fill="auto"/>
            <w:vAlign w:val="bottom"/>
          </w:tcPr>
          <w:p w:rsidR="00BF6782" w:rsidRPr="00A1636C" w:rsidRDefault="00BF6782" w:rsidP="00D509B9">
            <w:pPr>
              <w:spacing w:line="288" w:lineRule="auto"/>
            </w:pPr>
            <w:r w:rsidRPr="00A1636C">
              <w:t>R10 (Institutional and administrative governance: more opportunities); I1 (Transparency); I2 (Certifications);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27</w:t>
            </w:r>
          </w:p>
        </w:tc>
        <w:tc>
          <w:tcPr>
            <w:tcW w:w="6826" w:type="dxa"/>
            <w:shd w:val="clear" w:color="auto" w:fill="auto"/>
            <w:vAlign w:val="bottom"/>
          </w:tcPr>
          <w:p w:rsidR="00BF6782" w:rsidRPr="00A1636C" w:rsidRDefault="00BF6782" w:rsidP="00D509B9">
            <w:pPr>
              <w:spacing w:line="288" w:lineRule="auto"/>
            </w:pPr>
            <w:r w:rsidRPr="00A1636C">
              <w:t xml:space="preserve">R10 (Institutional and administrative governance: more opportunities); E3 (Targeted funding); E5 </w:t>
            </w:r>
            <w:r w:rsidRPr="00A1636C">
              <w:rPr>
                <w:bCs/>
              </w:rPr>
              <w:t>(Performance based institutional funding)</w:t>
            </w:r>
            <w:r w:rsidRPr="00A1636C">
              <w:t>;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28</w:t>
            </w:r>
          </w:p>
        </w:tc>
        <w:tc>
          <w:tcPr>
            <w:tcW w:w="6826" w:type="dxa"/>
            <w:shd w:val="clear" w:color="auto" w:fill="auto"/>
            <w:vAlign w:val="bottom"/>
          </w:tcPr>
          <w:p w:rsidR="00BF6782" w:rsidRPr="00A1636C" w:rsidRDefault="00BF6782" w:rsidP="00D509B9">
            <w:pPr>
              <w:spacing w:line="288" w:lineRule="auto"/>
            </w:pPr>
            <w:r w:rsidRPr="00A1636C">
              <w:t>R8 (Regulation on students admission and taxation: more opportunities); R10 (Institutional and administrative governance: more opportunities); T1 (Tax exemption); T3</w:t>
            </w:r>
            <w:r w:rsidRPr="00A1636C">
              <w:rPr>
                <w:color w:val="000000"/>
              </w:rPr>
              <w:t xml:space="preserve"> (Service-based student fees)</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29</w:t>
            </w:r>
          </w:p>
        </w:tc>
        <w:tc>
          <w:tcPr>
            <w:tcW w:w="6826" w:type="dxa"/>
            <w:shd w:val="clear" w:color="auto" w:fill="auto"/>
            <w:vAlign w:val="bottom"/>
          </w:tcPr>
          <w:p w:rsidR="00BF6782" w:rsidRPr="00A1636C" w:rsidRDefault="00BF6782" w:rsidP="00D509B9">
            <w:pPr>
              <w:tabs>
                <w:tab w:val="left" w:pos="4431"/>
              </w:tabs>
              <w:spacing w:line="288" w:lineRule="auto"/>
            </w:pPr>
            <w:r w:rsidRPr="00A1636C">
              <w:t xml:space="preserve">R8 (Regulation on students admission and taxation: more opportunities); R10 (Institutional and administrative governance: more opportunities); E5 </w:t>
            </w:r>
            <w:r w:rsidRPr="00A1636C">
              <w:rPr>
                <w:bCs/>
              </w:rPr>
              <w:t>(Performance based institutional funding)</w:t>
            </w:r>
            <w:r w:rsidRPr="00A1636C">
              <w:t>; E6</w:t>
            </w:r>
            <w:r w:rsidRPr="00A1636C">
              <w:rPr>
                <w:color w:val="000000"/>
              </w:rPr>
              <w:t xml:space="preserve"> (Standard cost per student)</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30</w:t>
            </w:r>
          </w:p>
        </w:tc>
        <w:tc>
          <w:tcPr>
            <w:tcW w:w="6826" w:type="dxa"/>
            <w:shd w:val="clear" w:color="auto" w:fill="auto"/>
            <w:vAlign w:val="bottom"/>
          </w:tcPr>
          <w:p w:rsidR="00BF6782" w:rsidRPr="00A1636C" w:rsidRDefault="00BF6782" w:rsidP="00D509B9">
            <w:pPr>
              <w:spacing w:line="288" w:lineRule="auto"/>
              <w:rPr>
                <w:bCs/>
              </w:rPr>
            </w:pPr>
            <w:r w:rsidRPr="00A1636C">
              <w:t xml:space="preserve">R10 (Institutional and administrative governance: more opportunities); </w:t>
            </w:r>
            <w:r w:rsidRPr="00A1636C">
              <w:rPr>
                <w:bCs/>
              </w:rPr>
              <w:t>R12 (Rules on goals in teaching)</w:t>
            </w:r>
            <w:r w:rsidRPr="00A1636C">
              <w:t xml:space="preserve">; E5 </w:t>
            </w:r>
            <w:r w:rsidRPr="00A1636C">
              <w:rPr>
                <w:bCs/>
              </w:rPr>
              <w:t>(Performance based institutional funding)</w:t>
            </w:r>
            <w:r w:rsidRPr="00A1636C">
              <w:t>;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i/>
                <w:color w:val="000000"/>
                <w:lang w:val="en-US" w:eastAsia="it-IT"/>
              </w:rPr>
            </w:pPr>
            <w:r w:rsidRPr="00A1636C">
              <w:rPr>
                <w:i/>
                <w:color w:val="000000"/>
                <w:lang w:val="en-US" w:eastAsia="it-IT"/>
              </w:rPr>
              <w:t>Five conditions</w:t>
            </w:r>
          </w:p>
        </w:tc>
        <w:tc>
          <w:tcPr>
            <w:tcW w:w="6826" w:type="dxa"/>
            <w:shd w:val="clear" w:color="auto" w:fill="auto"/>
            <w:vAlign w:val="bottom"/>
          </w:tcPr>
          <w:p w:rsidR="00BF6782" w:rsidRPr="00A1636C" w:rsidRDefault="00BF6782" w:rsidP="00D509B9">
            <w:pPr>
              <w:pStyle w:val="Newparagraph"/>
              <w:spacing w:before="20" w:after="20" w:line="288" w:lineRule="auto"/>
              <w:ind w:firstLine="0"/>
              <w:rPr>
                <w:color w:val="000000"/>
                <w:lang w:val="en-US" w:eastAsia="it-IT"/>
              </w:rPr>
            </w:pP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31</w:t>
            </w:r>
          </w:p>
        </w:tc>
        <w:tc>
          <w:tcPr>
            <w:tcW w:w="6826" w:type="dxa"/>
            <w:shd w:val="clear" w:color="auto" w:fill="auto"/>
            <w:vAlign w:val="bottom"/>
          </w:tcPr>
          <w:p w:rsidR="00BF6782" w:rsidRPr="00A1636C" w:rsidRDefault="00BF6782" w:rsidP="00D509B9">
            <w:pPr>
              <w:spacing w:line="288" w:lineRule="auto"/>
            </w:pPr>
            <w:r w:rsidRPr="00A1636C">
              <w:t>R1 (Assessment, evaluation and accreditation);</w:t>
            </w:r>
            <w:r w:rsidRPr="00A1636C">
              <w:rPr>
                <w:bCs/>
              </w:rPr>
              <w:t xml:space="preserve"> R2 (Agency for assessment, evaluation and accreditation); R10 (Institutional and administrative governance: more opportunities)</w:t>
            </w:r>
            <w:r w:rsidRPr="00A1636C">
              <w:t xml:space="preserve">; R12 </w:t>
            </w:r>
            <w:r w:rsidRPr="00A1636C">
              <w:rPr>
                <w:bCs/>
              </w:rPr>
              <w:t>(Rules on goals in teaching)</w:t>
            </w:r>
            <w:r w:rsidRPr="00A1636C">
              <w:t xml:space="preserve">; E5 </w:t>
            </w:r>
            <w:r w:rsidRPr="00A1636C">
              <w:rPr>
                <w:bCs/>
              </w:rPr>
              <w:t>(Performance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32</w:t>
            </w:r>
          </w:p>
        </w:tc>
        <w:tc>
          <w:tcPr>
            <w:tcW w:w="6826" w:type="dxa"/>
            <w:shd w:val="clear" w:color="auto" w:fill="auto"/>
            <w:vAlign w:val="bottom"/>
          </w:tcPr>
          <w:p w:rsidR="00BF6782" w:rsidRPr="00A1636C" w:rsidRDefault="00BF6782" w:rsidP="00D509B9">
            <w:pPr>
              <w:spacing w:line="288" w:lineRule="auto"/>
              <w:rPr>
                <w:b/>
                <w:bCs/>
                <w:color w:val="FF0000"/>
              </w:rPr>
            </w:pPr>
            <w:r w:rsidRPr="00A1636C">
              <w:t xml:space="preserve">R9 (Institutional and administrative governance: more constraints); R10 (Institutional and administrative governance: more opportunities); E5 </w:t>
            </w:r>
            <w:r w:rsidRPr="00A1636C">
              <w:rPr>
                <w:bCs/>
              </w:rPr>
              <w:t>(Performance based institutional funding)</w:t>
            </w:r>
            <w:r w:rsidRPr="00A1636C">
              <w:t>; E6</w:t>
            </w:r>
            <w:r w:rsidRPr="00A1636C">
              <w:rPr>
                <w:color w:val="000000"/>
              </w:rPr>
              <w:t xml:space="preserve"> (Standard cost per student)</w:t>
            </w:r>
            <w:r w:rsidRPr="00A1636C">
              <w:t>; T3</w:t>
            </w:r>
            <w:r w:rsidRPr="00A1636C">
              <w:rPr>
                <w:color w:val="000000"/>
              </w:rPr>
              <w:t xml:space="preserve"> (Service-based student fees)</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33</w:t>
            </w:r>
          </w:p>
        </w:tc>
        <w:tc>
          <w:tcPr>
            <w:tcW w:w="6826" w:type="dxa"/>
            <w:shd w:val="clear" w:color="auto" w:fill="auto"/>
            <w:vAlign w:val="bottom"/>
          </w:tcPr>
          <w:p w:rsidR="00BF6782" w:rsidRPr="00A1636C" w:rsidRDefault="00BF6782" w:rsidP="00D509B9">
            <w:pPr>
              <w:spacing w:line="288" w:lineRule="auto"/>
            </w:pPr>
            <w:r w:rsidRPr="00A1636C">
              <w:t xml:space="preserve">R9 (Institutional and administrative governance: more constraints); R10 (Institutional and administrative governance: more opportunities); R11 (Contracts); E3 (Targeted funding); E5 </w:t>
            </w:r>
            <w:r w:rsidRPr="00A1636C">
              <w:rPr>
                <w:bCs/>
              </w:rPr>
              <w:t>(Performance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lastRenderedPageBreak/>
              <w:t>Combination 34</w:t>
            </w:r>
          </w:p>
        </w:tc>
        <w:tc>
          <w:tcPr>
            <w:tcW w:w="6826" w:type="dxa"/>
            <w:shd w:val="clear" w:color="auto" w:fill="auto"/>
            <w:vAlign w:val="bottom"/>
          </w:tcPr>
          <w:p w:rsidR="00BF6782" w:rsidRPr="00A1636C" w:rsidRDefault="00BF6782" w:rsidP="00D509B9">
            <w:pPr>
              <w:spacing w:line="288" w:lineRule="auto"/>
            </w:pPr>
            <w:r w:rsidRPr="00A1636C">
              <w:t xml:space="preserve">R4 (Content of curricula: more opportunities); R6 (Academic career and recruitment: more opportunities); R10 (Institutional and administrative governance: more opportunities); E5 </w:t>
            </w:r>
            <w:r w:rsidRPr="00A1636C">
              <w:rPr>
                <w:bCs/>
              </w:rPr>
              <w:t>(Performance based institutional funding)</w:t>
            </w:r>
            <w:r w:rsidRPr="00A1636C">
              <w:t>;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35</w:t>
            </w:r>
          </w:p>
        </w:tc>
        <w:tc>
          <w:tcPr>
            <w:tcW w:w="6826" w:type="dxa"/>
            <w:shd w:val="clear" w:color="auto" w:fill="auto"/>
            <w:vAlign w:val="bottom"/>
          </w:tcPr>
          <w:p w:rsidR="00BF6782" w:rsidRPr="00A1636C" w:rsidRDefault="00BF6782" w:rsidP="00D509B9">
            <w:pPr>
              <w:spacing w:line="288" w:lineRule="auto"/>
            </w:pPr>
            <w:r w:rsidRPr="00A1636C">
              <w:t xml:space="preserve">R4 (Content of curricula: more opportunities); R6 (Academic career and recruitment: more opportunities); R10 (Institutional and administrative governance: more opportunities); E3 (Targeted funding); E5 </w:t>
            </w:r>
            <w:r w:rsidRPr="00A1636C">
              <w:rPr>
                <w:bCs/>
              </w:rPr>
              <w:t>(Performance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36</w:t>
            </w:r>
          </w:p>
        </w:tc>
        <w:tc>
          <w:tcPr>
            <w:tcW w:w="6826" w:type="dxa"/>
            <w:shd w:val="clear" w:color="auto" w:fill="auto"/>
            <w:vAlign w:val="bottom"/>
          </w:tcPr>
          <w:p w:rsidR="00BF6782" w:rsidRPr="00A1636C" w:rsidRDefault="00BF6782" w:rsidP="00D509B9">
            <w:pPr>
              <w:spacing w:line="288" w:lineRule="auto"/>
            </w:pPr>
            <w:r w:rsidRPr="00A1636C">
              <w:t>R10 (Institutional and administrative governance: more opportunities); R11 (Contracts ); I1 (Transparency); I2 (Certifications);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37</w:t>
            </w:r>
          </w:p>
        </w:tc>
        <w:tc>
          <w:tcPr>
            <w:tcW w:w="6826" w:type="dxa"/>
            <w:shd w:val="clear" w:color="auto" w:fill="auto"/>
            <w:vAlign w:val="bottom"/>
          </w:tcPr>
          <w:p w:rsidR="00BF6782" w:rsidRPr="00A1636C" w:rsidRDefault="00BF6782" w:rsidP="00D509B9">
            <w:pPr>
              <w:spacing w:line="288" w:lineRule="auto"/>
              <w:rPr>
                <w:b/>
                <w:bCs/>
                <w:color w:val="FF0000"/>
              </w:rPr>
            </w:pPr>
            <w:r w:rsidRPr="00A1636C">
              <w:t xml:space="preserve">R10 (Institutional and administrative governance: more opportunities); R12 </w:t>
            </w:r>
            <w:r w:rsidRPr="00A1636C">
              <w:rPr>
                <w:bCs/>
              </w:rPr>
              <w:t>(Rules on goals in teaching)</w:t>
            </w:r>
            <w:r w:rsidRPr="00A1636C">
              <w:t xml:space="preserve">; E3 (Targeted funding); E5 </w:t>
            </w:r>
            <w:r w:rsidRPr="00A1636C">
              <w:rPr>
                <w:bCs/>
              </w:rPr>
              <w:t>(Performance based institutional funding)</w:t>
            </w:r>
            <w:r w:rsidRPr="00A1636C">
              <w:t>;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38</w:t>
            </w:r>
          </w:p>
        </w:tc>
        <w:tc>
          <w:tcPr>
            <w:tcW w:w="6826" w:type="dxa"/>
            <w:shd w:val="clear" w:color="auto" w:fill="auto"/>
            <w:vAlign w:val="bottom"/>
          </w:tcPr>
          <w:p w:rsidR="00BF6782" w:rsidRPr="00A1636C" w:rsidRDefault="00BF6782" w:rsidP="00D509B9">
            <w:pPr>
              <w:spacing w:line="288" w:lineRule="auto"/>
              <w:rPr>
                <w:b/>
                <w:bCs/>
                <w:color w:val="FF0000"/>
              </w:rPr>
            </w:pPr>
            <w:r w:rsidRPr="00A1636C">
              <w:t xml:space="preserve">R1 (Assessment, evaluation and accreditation); R10 (Institutional and administrative governance: more opportunities); R12 </w:t>
            </w:r>
            <w:r w:rsidRPr="00A1636C">
              <w:rPr>
                <w:bCs/>
              </w:rPr>
              <w:t>(Rules on goals in teaching)</w:t>
            </w:r>
            <w:r w:rsidRPr="00A1636C">
              <w:t xml:space="preserve">; E5 </w:t>
            </w:r>
            <w:r w:rsidRPr="00A1636C">
              <w:rPr>
                <w:bCs/>
              </w:rPr>
              <w:t>(Performance based institutional funding)</w:t>
            </w:r>
            <w:r w:rsidRPr="00A1636C">
              <w:t xml:space="preserve">; I1 (Transparency) </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39</w:t>
            </w:r>
          </w:p>
        </w:tc>
        <w:tc>
          <w:tcPr>
            <w:tcW w:w="6826" w:type="dxa"/>
            <w:shd w:val="clear" w:color="auto" w:fill="auto"/>
            <w:vAlign w:val="bottom"/>
          </w:tcPr>
          <w:p w:rsidR="00BF6782" w:rsidRPr="00A1636C" w:rsidRDefault="00BF6782" w:rsidP="00D509B9">
            <w:pPr>
              <w:spacing w:line="288" w:lineRule="auto"/>
            </w:pPr>
            <w:r w:rsidRPr="00A1636C">
              <w:t xml:space="preserve">R1 (Assessment, evaluation and accreditation); R10 (Institutional and administrative governance: more opportunities); R12 </w:t>
            </w:r>
            <w:r w:rsidRPr="00A1636C">
              <w:rPr>
                <w:bCs/>
              </w:rPr>
              <w:t>(Rules on goals in teaching)</w:t>
            </w:r>
            <w:r w:rsidRPr="00A1636C">
              <w:t xml:space="preserve">; E5 </w:t>
            </w:r>
            <w:r w:rsidRPr="00A1636C">
              <w:rPr>
                <w:bCs/>
              </w:rPr>
              <w:t>(Performance based institutional funding)</w:t>
            </w:r>
            <w:r w:rsidRPr="00A1636C">
              <w:t>;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40</w:t>
            </w:r>
          </w:p>
        </w:tc>
        <w:tc>
          <w:tcPr>
            <w:tcW w:w="6826" w:type="dxa"/>
            <w:shd w:val="clear" w:color="auto" w:fill="auto"/>
            <w:vAlign w:val="bottom"/>
          </w:tcPr>
          <w:p w:rsidR="00BF6782" w:rsidRPr="00A1636C" w:rsidRDefault="00BF6782" w:rsidP="00D509B9">
            <w:pPr>
              <w:spacing w:line="288" w:lineRule="auto"/>
            </w:pPr>
            <w:r w:rsidRPr="00A1636C">
              <w:t>R1 (Assessment, evaluation and accreditation); R10 (Institutional and administrative governance: more opportunities); T2 (Tax reduction for particular categories of students); I1 (Transparency);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41</w:t>
            </w:r>
          </w:p>
        </w:tc>
        <w:tc>
          <w:tcPr>
            <w:tcW w:w="6826" w:type="dxa"/>
            <w:shd w:val="clear" w:color="auto" w:fill="auto"/>
            <w:vAlign w:val="bottom"/>
          </w:tcPr>
          <w:p w:rsidR="00BF6782" w:rsidRPr="00A1636C" w:rsidRDefault="00BF6782" w:rsidP="00D509B9">
            <w:pPr>
              <w:spacing w:line="288" w:lineRule="auto"/>
            </w:pPr>
            <w:r w:rsidRPr="00A1636C">
              <w:t xml:space="preserve">R1 (Assessment, evaluation and accreditation); R4 (Content of curricula: more opportunities); R10 (Institutional and administrative governance: more opportunities); E3 (Targeted funding); E5 </w:t>
            </w:r>
            <w:r w:rsidRPr="00A1636C">
              <w:rPr>
                <w:bCs/>
              </w:rPr>
              <w:t>(Performance based institutional funding)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42</w:t>
            </w:r>
          </w:p>
        </w:tc>
        <w:tc>
          <w:tcPr>
            <w:tcW w:w="6826" w:type="dxa"/>
            <w:shd w:val="clear" w:color="auto" w:fill="auto"/>
            <w:vAlign w:val="bottom"/>
          </w:tcPr>
          <w:p w:rsidR="00BF6782" w:rsidRPr="00A1636C" w:rsidRDefault="00BF6782" w:rsidP="00D509B9">
            <w:pPr>
              <w:spacing w:line="288" w:lineRule="auto"/>
            </w:pPr>
            <w:r w:rsidRPr="00A1636C">
              <w:t xml:space="preserve">R1 (Assessment, evaluation and accreditation); R4 (Content of curricula: more opportunities); R10 (Institutional and administrative governance: more opportunities); E5 </w:t>
            </w:r>
            <w:r w:rsidRPr="00A1636C">
              <w:rPr>
                <w:bCs/>
              </w:rPr>
              <w:t>(Performance based institutional funding)</w:t>
            </w:r>
            <w:r w:rsidRPr="00A1636C">
              <w:t>;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43</w:t>
            </w:r>
          </w:p>
        </w:tc>
        <w:tc>
          <w:tcPr>
            <w:tcW w:w="6826" w:type="dxa"/>
            <w:shd w:val="clear" w:color="auto" w:fill="auto"/>
            <w:vAlign w:val="bottom"/>
          </w:tcPr>
          <w:p w:rsidR="00BF6782" w:rsidRPr="00A1636C" w:rsidRDefault="00BF6782" w:rsidP="00D509B9">
            <w:pPr>
              <w:spacing w:line="288" w:lineRule="auto"/>
            </w:pPr>
            <w:r w:rsidRPr="00A1636C">
              <w:t xml:space="preserve">R4 (Content of curricula: more opportunities); R6 (Academic career and recruitment: more opportunities); E3 (Targeted funding); E5 </w:t>
            </w:r>
            <w:r w:rsidRPr="00A1636C">
              <w:rPr>
                <w:bCs/>
              </w:rPr>
              <w:t>(Performance based institutional funding)</w:t>
            </w:r>
            <w:r w:rsidRPr="00A1636C">
              <w:t>; I3 (Monitoring and reporting)</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44</w:t>
            </w:r>
          </w:p>
        </w:tc>
        <w:tc>
          <w:tcPr>
            <w:tcW w:w="6826" w:type="dxa"/>
            <w:shd w:val="clear" w:color="auto" w:fill="auto"/>
            <w:vAlign w:val="bottom"/>
          </w:tcPr>
          <w:p w:rsidR="00BF6782" w:rsidRPr="00A1636C" w:rsidRDefault="00BF6782" w:rsidP="00D509B9">
            <w:pPr>
              <w:spacing w:line="288" w:lineRule="auto"/>
              <w:rPr>
                <w:b/>
                <w:bCs/>
                <w:color w:val="FF0000"/>
              </w:rPr>
            </w:pPr>
            <w:r w:rsidRPr="00A1636C">
              <w:t xml:space="preserve">R9 (Institutional and administrative governance: more constraints); R10 (Institutional and administrative governance: more opportunities); E3 (Targeted funding); E5 </w:t>
            </w:r>
            <w:r w:rsidRPr="00A1636C">
              <w:rPr>
                <w:bCs/>
              </w:rPr>
              <w:t>(Performance based institutional funding)</w:t>
            </w:r>
            <w:r w:rsidRPr="00A1636C">
              <w:t>; T3</w:t>
            </w:r>
            <w:r w:rsidRPr="00A1636C">
              <w:rPr>
                <w:color w:val="000000"/>
              </w:rPr>
              <w:t xml:space="preserve"> (Service-based student fees)</w:t>
            </w:r>
          </w:p>
        </w:tc>
      </w:tr>
      <w:tr w:rsidR="00BF6782" w:rsidRPr="00A1636C" w:rsidTr="00D509B9">
        <w:tc>
          <w:tcPr>
            <w:tcW w:w="1667" w:type="dxa"/>
          </w:tcPr>
          <w:p w:rsidR="00BF6782" w:rsidRPr="00A1636C" w:rsidRDefault="00BF6782" w:rsidP="00D509B9">
            <w:pPr>
              <w:pStyle w:val="Newparagraph"/>
              <w:spacing w:before="20" w:after="20" w:line="288" w:lineRule="auto"/>
              <w:ind w:firstLine="0"/>
              <w:jc w:val="both"/>
              <w:rPr>
                <w:color w:val="000000"/>
                <w:lang w:val="en-US" w:eastAsia="it-IT"/>
              </w:rPr>
            </w:pPr>
            <w:r w:rsidRPr="00A1636C">
              <w:rPr>
                <w:color w:val="000000"/>
                <w:lang w:val="en-US" w:eastAsia="it-IT"/>
              </w:rPr>
              <w:t>Combination 45</w:t>
            </w:r>
          </w:p>
        </w:tc>
        <w:tc>
          <w:tcPr>
            <w:tcW w:w="6826" w:type="dxa"/>
            <w:shd w:val="clear" w:color="auto" w:fill="auto"/>
            <w:vAlign w:val="bottom"/>
          </w:tcPr>
          <w:p w:rsidR="00BF6782" w:rsidRPr="00A1636C" w:rsidRDefault="00BF6782" w:rsidP="00D509B9">
            <w:pPr>
              <w:spacing w:line="288" w:lineRule="auto"/>
              <w:rPr>
                <w:b/>
                <w:bCs/>
                <w:color w:val="FF0000"/>
              </w:rPr>
            </w:pPr>
            <w:r w:rsidRPr="00A1636C">
              <w:t xml:space="preserve">R1 (Assessment, evaluation and accreditation); R10 (Institutional and administrative governance: more opportunities); R12 </w:t>
            </w:r>
            <w:r w:rsidRPr="00A1636C">
              <w:rPr>
                <w:bCs/>
              </w:rPr>
              <w:t>(Rules on goals in teaching)</w:t>
            </w:r>
            <w:r w:rsidRPr="00A1636C">
              <w:t xml:space="preserve">; E5 </w:t>
            </w:r>
            <w:r w:rsidRPr="00A1636C">
              <w:rPr>
                <w:bCs/>
              </w:rPr>
              <w:t>(Performance based institutional funding)</w:t>
            </w:r>
            <w:r w:rsidRPr="00A1636C">
              <w:t>; T3</w:t>
            </w:r>
            <w:r w:rsidRPr="00A1636C">
              <w:rPr>
                <w:color w:val="000000"/>
              </w:rPr>
              <w:t xml:space="preserve"> (Service-based student fees)</w:t>
            </w:r>
          </w:p>
        </w:tc>
      </w:tr>
    </w:tbl>
    <w:p w:rsidR="00BF6782" w:rsidRPr="00A1636C" w:rsidRDefault="00BF6782" w:rsidP="007869E3">
      <w:pPr>
        <w:spacing w:line="360" w:lineRule="auto"/>
        <w:jc w:val="both"/>
      </w:pPr>
    </w:p>
    <w:p w:rsidR="007869E3" w:rsidRPr="00A1636C" w:rsidRDefault="007869E3" w:rsidP="007869E3">
      <w:pPr>
        <w:spacing w:line="360" w:lineRule="auto"/>
        <w:jc w:val="center"/>
        <w:rPr>
          <w:rFonts w:eastAsia="Calibri"/>
          <w:i/>
          <w:sz w:val="20"/>
          <w:szCs w:val="20"/>
        </w:rPr>
      </w:pPr>
      <w:r w:rsidRPr="00A1636C">
        <w:rPr>
          <w:rFonts w:eastAsia="Calibri"/>
          <w:sz w:val="20"/>
          <w:szCs w:val="20"/>
        </w:rPr>
        <w:t xml:space="preserve">Table AA5 </w:t>
      </w:r>
      <w:r w:rsidRPr="00A1636C">
        <w:rPr>
          <w:rFonts w:eastAsia="Calibri"/>
          <w:i/>
          <w:sz w:val="20"/>
          <w:szCs w:val="20"/>
        </w:rPr>
        <w:t>Configurations of instrumental shapes in a comparative perspective: consistency, coverage, solution terms and cases covered</w:t>
      </w:r>
    </w:p>
    <w:tbl>
      <w:tblPr>
        <w:tblStyle w:val="Grigliatabel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3"/>
        <w:gridCol w:w="21"/>
        <w:gridCol w:w="8"/>
        <w:gridCol w:w="677"/>
        <w:gridCol w:w="19"/>
        <w:gridCol w:w="11"/>
        <w:gridCol w:w="571"/>
        <w:gridCol w:w="715"/>
        <w:gridCol w:w="705"/>
        <w:gridCol w:w="706"/>
        <w:gridCol w:w="704"/>
        <w:gridCol w:w="708"/>
        <w:gridCol w:w="706"/>
        <w:gridCol w:w="706"/>
        <w:gridCol w:w="720"/>
      </w:tblGrid>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Mix</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Cons</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Cov</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Sol_1</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Cases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Sol_2</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Cases</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Sol_3</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Cases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Sol_4</w:t>
            </w:r>
          </w:p>
        </w:tc>
        <w:tc>
          <w:tcPr>
            <w:tcW w:w="720" w:type="dxa"/>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Cases</w:t>
            </w: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4 conditions</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20" w:type="dxa"/>
            <w:tcBorders>
              <w:top w:val="single" w:sz="4" w:space="0" w:color="auto"/>
              <w:bottom w:val="single" w:sz="4" w:space="0" w:color="auto"/>
            </w:tcBorders>
          </w:tcPr>
          <w:p w:rsidR="00BF6782" w:rsidRPr="00A1636C" w:rsidRDefault="00BF6782" w:rsidP="00D509B9">
            <w:pPr>
              <w:spacing w:before="20" w:after="20" w:line="288" w:lineRule="auto"/>
              <w:jc w:val="center"/>
            </w:pP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lastRenderedPageBreak/>
              <w:t>Combination 1</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0.82</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0.79</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
              </w:rPr>
              <w:t>A</w:t>
            </w:r>
            <w:r w:rsidRPr="00A1636C">
              <w:t>; D; E; FI; G; NE; 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R10*E2*</w:t>
            </w:r>
          </w:p>
          <w:p w:rsidR="00BF6782" w:rsidRPr="00A1636C" w:rsidRDefault="00BF6782" w:rsidP="00D509B9">
            <w:pPr>
              <w:spacing w:before="20" w:after="20" w:line="288" w:lineRule="auto"/>
              <w:jc w:val="center"/>
            </w:pPr>
            <w:r w:rsidRPr="00A1636C">
              <w:t>I1</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NO</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2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0.81</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0.73</w:t>
            </w:r>
          </w:p>
        </w:tc>
        <w:tc>
          <w:tcPr>
            <w:tcW w:w="5670"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Six (6) solution terms: too many</w:t>
            </w: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3</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0.80</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0.62</w:t>
            </w:r>
          </w:p>
        </w:tc>
        <w:tc>
          <w:tcPr>
            <w:tcW w:w="5670"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Coverage value is too low</w:t>
            </w: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4</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0.75</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~R4*~R6</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E1</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G; NE; NO; S</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2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5</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0.85</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0.75</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R12</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FI; NE; NO; 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R10*~R1</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FI; G; NE</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R10*~E3</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NE;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2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6</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0.89</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0.83</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R12</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FI; NE; NO; 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E5*</w:t>
            </w:r>
          </w:p>
          <w:p w:rsidR="00BF6782" w:rsidRPr="00A1636C" w:rsidRDefault="00BF6782" w:rsidP="00D509B9">
            <w:pPr>
              <w:spacing w:before="20" w:after="20" w:line="288" w:lineRule="auto"/>
              <w:jc w:val="center"/>
              <w:rPr>
                <w:bCs/>
              </w:rPr>
            </w:pPr>
            <w:r w:rsidRPr="00A1636C">
              <w:rPr>
                <w:bCs/>
              </w:rPr>
              <w:t>R1</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E; FI; G</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2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7</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0.70</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R10*R12</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FI; NE;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R2*</w:t>
            </w:r>
          </w:p>
          <w:p w:rsidR="00BF6782" w:rsidRPr="00A1636C" w:rsidRDefault="00BF6782" w:rsidP="00D509B9">
            <w:pPr>
              <w:spacing w:before="20" w:after="20" w:line="288" w:lineRule="auto"/>
              <w:jc w:val="center"/>
            </w:pPr>
            <w:r w:rsidRPr="00A1636C">
              <w:t>R12</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NO; S</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R2*</w:t>
            </w:r>
          </w:p>
          <w:p w:rsidR="00BF6782" w:rsidRPr="00A1636C" w:rsidRDefault="00BF6782" w:rsidP="00D509B9">
            <w:pPr>
              <w:spacing w:before="20" w:after="20" w:line="288" w:lineRule="auto"/>
              <w:jc w:val="center"/>
            </w:pPr>
            <w:r w:rsidRPr="00A1636C">
              <w:t>R10*</w:t>
            </w:r>
          </w:p>
          <w:p w:rsidR="00BF6782" w:rsidRPr="00A1636C" w:rsidRDefault="00BF6782" w:rsidP="00D509B9">
            <w:pPr>
              <w:spacing w:before="20" w:after="20" w:line="288" w:lineRule="auto"/>
              <w:jc w:val="center"/>
            </w:pPr>
            <w:r w:rsidRPr="00A1636C">
              <w:t>~E3</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2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8</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0.69</w:t>
            </w:r>
          </w:p>
        </w:tc>
        <w:tc>
          <w:tcPr>
            <w:tcW w:w="5670"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Coverage value is too low</w:t>
            </w: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9</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0.74</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0.81</w:t>
            </w:r>
          </w:p>
        </w:tc>
        <w:tc>
          <w:tcPr>
            <w:tcW w:w="5670"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Consistency value is too low</w:t>
            </w:r>
          </w:p>
        </w:tc>
      </w:tr>
      <w:tr w:rsidR="00BF6782" w:rsidRPr="00A1636C" w:rsidTr="00D509B9">
        <w:tc>
          <w:tcPr>
            <w:tcW w:w="152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10</w:t>
            </w:r>
          </w:p>
        </w:tc>
        <w:tc>
          <w:tcPr>
            <w:tcW w:w="706"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0.81</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r w:rsidRPr="00A1636C">
              <w:rPr>
                <w:bCs/>
              </w:rPr>
              <w:t>R1</w:t>
            </w:r>
            <w:r w:rsidRPr="00A1636C">
              <w:t>*</w:t>
            </w:r>
          </w:p>
          <w:p w:rsidR="00BF6782" w:rsidRPr="00A1636C" w:rsidRDefault="00BF6782" w:rsidP="00D509B9">
            <w:pPr>
              <w:spacing w:before="20" w:after="20" w:line="288" w:lineRule="auto"/>
              <w:jc w:val="center"/>
              <w:rPr>
                <w:bCs/>
              </w:rPr>
            </w:pPr>
            <w:r w:rsidRPr="00A1636C">
              <w:t>~</w:t>
            </w:r>
            <w:r w:rsidRPr="00A1636C">
              <w:rPr>
                <w:bCs/>
              </w:rPr>
              <w:t>T1</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E; G; NE; 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w:t>
            </w:r>
            <w:r w:rsidRPr="00A1636C">
              <w:t>*~</w:t>
            </w:r>
            <w:r w:rsidRPr="00A1636C">
              <w:rPr>
                <w:bCs/>
              </w:rPr>
              <w:t>R1</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FI; G; NE</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R10*E5</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FI; G;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2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45"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11</w:t>
            </w:r>
          </w:p>
        </w:tc>
        <w:tc>
          <w:tcPr>
            <w:tcW w:w="703"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0.89</w:t>
            </w:r>
          </w:p>
        </w:tc>
        <w:tc>
          <w:tcPr>
            <w:tcW w:w="582"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0.79</w:t>
            </w:r>
          </w:p>
        </w:tc>
        <w:tc>
          <w:tcPr>
            <w:tcW w:w="5670" w:type="dxa"/>
            <w:gridSpan w:val="8"/>
            <w:tcBorders>
              <w:bottom w:val="single" w:sz="4" w:space="0" w:color="auto"/>
            </w:tcBorders>
          </w:tcPr>
          <w:p w:rsidR="00BF6782" w:rsidRPr="00A1636C" w:rsidRDefault="00BF6782" w:rsidP="00D509B9">
            <w:pPr>
              <w:spacing w:before="20" w:after="20" w:line="288" w:lineRule="auto"/>
              <w:jc w:val="center"/>
            </w:pPr>
            <w:r w:rsidRPr="00A1636C">
              <w:t>Five (5) solution terms: too many</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12</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0.89</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0.85</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Cs/>
              </w:rPr>
              <w:t>I3</w:t>
            </w:r>
            <w:r w:rsidRPr="00A1636C">
              <w:t>*</w:t>
            </w:r>
          </w:p>
          <w:p w:rsidR="00BF6782" w:rsidRPr="00A1636C" w:rsidRDefault="00BF6782" w:rsidP="00D509B9">
            <w:pPr>
              <w:spacing w:before="20" w:after="20" w:line="288" w:lineRule="auto"/>
              <w:jc w:val="center"/>
              <w:rPr>
                <w:bCs/>
              </w:rPr>
            </w:pPr>
            <w:r w:rsidRPr="00A1636C">
              <w:t>~</w:t>
            </w:r>
            <w:r w:rsidRPr="00A1636C">
              <w:rPr>
                <w:bCs/>
              </w:rPr>
              <w:t>T2</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G; NO; 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w:t>
            </w:r>
            <w:r w:rsidRPr="00A1636C">
              <w:t>*~</w:t>
            </w:r>
            <w:r w:rsidRPr="00A1636C">
              <w:rPr>
                <w:bCs/>
              </w:rPr>
              <w:t>T2</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FI; G; NE; NO</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Cs/>
              </w:rPr>
              <w:t>T2</w:t>
            </w:r>
            <w:r w:rsidRPr="00A1636C">
              <w:t>*</w:t>
            </w:r>
          </w:p>
          <w:p w:rsidR="00BF6782" w:rsidRPr="00A1636C" w:rsidRDefault="00BF6782" w:rsidP="00D509B9">
            <w:pPr>
              <w:spacing w:before="20" w:after="20" w:line="288" w:lineRule="auto"/>
              <w:jc w:val="center"/>
              <w:rPr>
                <w:bCs/>
              </w:rPr>
            </w:pPr>
            <w:r w:rsidRPr="00A1636C">
              <w:t>~</w:t>
            </w:r>
            <w:r w:rsidRPr="00A1636C">
              <w:rPr>
                <w:bCs/>
              </w:rPr>
              <w:t>R1</w:t>
            </w:r>
            <w:r w:rsidRPr="00A1636C">
              <w:t>*~</w:t>
            </w:r>
            <w:r w:rsidRPr="00A1636C">
              <w:rPr>
                <w:bCs/>
              </w:rPr>
              <w:t>I3</w:t>
            </w:r>
          </w:p>
        </w:tc>
        <w:tc>
          <w:tcPr>
            <w:tcW w:w="706" w:type="dxa"/>
            <w:tcBorders>
              <w:top w:val="single" w:sz="4" w:space="0" w:color="auto"/>
              <w:bottom w:val="single" w:sz="4" w:space="0" w:color="auto"/>
            </w:tcBorders>
          </w:tcPr>
          <w:p w:rsidR="00BF6782" w:rsidRPr="00A1636C" w:rsidRDefault="00BF6782" w:rsidP="00D509B9">
            <w:pPr>
              <w:tabs>
                <w:tab w:val="center" w:pos="245"/>
              </w:tabs>
              <w:spacing w:before="20" w:after="20" w:line="288" w:lineRule="auto"/>
              <w:rPr>
                <w:bCs/>
              </w:rPr>
            </w:pPr>
            <w:r w:rsidRPr="00A1636C">
              <w:rPr>
                <w:bCs/>
              </w:rPr>
              <w:tab/>
              <w:t>E</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R10*I1*I3</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G; NO</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13</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0.94</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0.60</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Coverage value is too low</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14</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0.79</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0.64</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Coverage value is too low</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15</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0.74</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0.77</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Consistency value is too low</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16</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0.77</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0.89</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
                <w:bCs/>
              </w:rPr>
              <w:t>A</w:t>
            </w:r>
            <w:r w:rsidRPr="00A1636C">
              <w:rPr>
                <w:bCs/>
              </w:rPr>
              <w:t xml:space="preserve">; D; </w:t>
            </w:r>
            <w:r w:rsidRPr="00A1636C">
              <w:rPr>
                <w:b/>
                <w:bCs/>
              </w:rPr>
              <w:t>FR</w:t>
            </w:r>
            <w:r w:rsidRPr="00A1636C">
              <w:rPr>
                <w:bCs/>
              </w:rPr>
              <w:t>; G; NE; NO; 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~I1</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~I3</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17</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0.79</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0.83</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~I3</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 xml:space="preserve">E; FI; </w:t>
            </w:r>
            <w:r w:rsidRPr="00A1636C">
              <w:rPr>
                <w:b/>
              </w:rPr>
              <w:t>FR</w:t>
            </w:r>
            <w:r w:rsidRPr="00A1636C">
              <w:t xml:space="preserve">; NE; </w:t>
            </w:r>
            <w:r w:rsidRPr="00A1636C">
              <w:rPr>
                <w:b/>
              </w:rPr>
              <w:t>P</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lang w:val="it-IT"/>
              </w:rPr>
            </w:pPr>
            <w:r w:rsidRPr="00A1636C">
              <w:rPr>
                <w:lang w:val="it-IT"/>
              </w:rPr>
              <w:t xml:space="preserve">D; FI; </w:t>
            </w:r>
            <w:r w:rsidRPr="00A1636C">
              <w:rPr>
                <w:b/>
                <w:lang w:val="it-IT"/>
              </w:rPr>
              <w:t>FR</w:t>
            </w:r>
            <w:r w:rsidRPr="00A1636C">
              <w:rPr>
                <w:lang w:val="it-IT"/>
              </w:rPr>
              <w:t>; G; NE; NO</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lastRenderedPageBreak/>
              <w:t>Combination 18</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0.65</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Coverage value is too low</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19</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0.90</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0.74</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~R1*~R4</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~R1*R10</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G; NE</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R10*E5</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20</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0.92</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0.74</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~R1*~R4</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R10*~R1</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FI; G; NE</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R10*~E3</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NE;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21</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0.86</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~R2</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 NE</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R12</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FI; NE; NO; S</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R10*~R1</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FI; G; NE</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22</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0.74</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~R9</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~E6</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G</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R10*~R9</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NE;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23</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0.86</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0.63</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Coverage value is too low</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24</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0.90</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0.72</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~R4*~R6</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~R6*R10</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NE; NO</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R10*E5</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25</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0.93</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0.74</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~R6</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R10*~R6</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FI; NE; NO</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R10*</w:t>
            </w:r>
          </w:p>
          <w:p w:rsidR="00BF6782" w:rsidRPr="00A1636C" w:rsidRDefault="00BF6782" w:rsidP="00D509B9">
            <w:pPr>
              <w:spacing w:before="20" w:after="20" w:line="288" w:lineRule="auto"/>
              <w:jc w:val="center"/>
            </w:pPr>
            <w:r w:rsidRPr="00A1636C">
              <w:t>~E3</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NE;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26</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0.83</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0.77</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lang w:val="it-IT"/>
              </w:rPr>
            </w:pPr>
            <w:r w:rsidRPr="00A1636C">
              <w:rPr>
                <w:lang w:val="it-IT"/>
              </w:rPr>
              <w:t xml:space="preserve">D; FI; </w:t>
            </w:r>
            <w:r w:rsidRPr="00A1636C">
              <w:rPr>
                <w:b/>
                <w:lang w:val="it-IT"/>
              </w:rPr>
              <w:t>FR</w:t>
            </w:r>
            <w:r w:rsidRPr="00A1636C">
              <w:rPr>
                <w:lang w:val="it-IT"/>
              </w:rPr>
              <w:t>; G; NE;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I2*</w:t>
            </w:r>
          </w:p>
          <w:p w:rsidR="00BF6782" w:rsidRPr="00A1636C" w:rsidRDefault="00BF6782" w:rsidP="00D509B9">
            <w:pPr>
              <w:spacing w:before="20" w:after="20" w:line="288" w:lineRule="auto"/>
              <w:jc w:val="center"/>
            </w:pPr>
            <w:r w:rsidRPr="00A1636C">
              <w:t>~I3</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 xml:space="preserve">E; FI; </w:t>
            </w:r>
            <w:r w:rsidRPr="00A1636C">
              <w:rPr>
                <w:b/>
              </w:rPr>
              <w:t>FR</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27</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0.89</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0.77</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~I3</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R10*~E3</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NE; NO</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R10*I3</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G;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28</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0.91</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0.61</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Coverage value is too low</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29</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0.63</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Coverage value is too low</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30</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0.81</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Cs/>
              </w:rPr>
              <w:t>E5</w:t>
            </w:r>
            <w:r w:rsidRPr="00A1636C">
              <w:t>*</w:t>
            </w:r>
          </w:p>
          <w:p w:rsidR="00BF6782" w:rsidRPr="00A1636C" w:rsidRDefault="00BF6782" w:rsidP="00D509B9">
            <w:pPr>
              <w:spacing w:before="20" w:after="20" w:line="288" w:lineRule="auto"/>
              <w:jc w:val="center"/>
              <w:rPr>
                <w:bCs/>
              </w:rPr>
            </w:pPr>
            <w:r w:rsidRPr="00A1636C">
              <w:t>~</w:t>
            </w:r>
            <w:r w:rsidRPr="00A1636C">
              <w:rPr>
                <w:bCs/>
              </w:rPr>
              <w:t>I3</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R12*I3</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NO; S</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R10*E5</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FI; G;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R10*R12</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FI; NE; NO</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rPr>
                <w:i/>
              </w:rPr>
            </w:pPr>
            <w:r w:rsidRPr="00A1636C">
              <w:rPr>
                <w:i/>
              </w:rPr>
              <w:t>5 conditions</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p>
        </w:tc>
      </w:tr>
      <w:tr w:rsidR="00BF6782" w:rsidRPr="00A1636C" w:rsidTr="00D509B9">
        <w:tc>
          <w:tcPr>
            <w:tcW w:w="152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31</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0.85</w:t>
            </w:r>
          </w:p>
        </w:tc>
        <w:tc>
          <w:tcPr>
            <w:tcW w:w="600"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0.82</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Five (5) solution terms: too many</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32</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0.90</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0.92</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Cs/>
              </w:rPr>
              <w:t>R10</w:t>
            </w:r>
            <w:r w:rsidRPr="00A1636C">
              <w:t>*</w:t>
            </w:r>
          </w:p>
          <w:p w:rsidR="00BF6782" w:rsidRPr="00A1636C" w:rsidRDefault="00BF6782" w:rsidP="00D509B9">
            <w:pPr>
              <w:spacing w:before="20" w:after="20" w:line="288" w:lineRule="auto"/>
              <w:jc w:val="center"/>
              <w:rPr>
                <w:bCs/>
              </w:rPr>
            </w:pPr>
            <w:r w:rsidRPr="00A1636C">
              <w:t>~</w:t>
            </w:r>
            <w:r w:rsidRPr="00A1636C">
              <w:rPr>
                <w:bCs/>
              </w:rPr>
              <w:t>R9</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NE;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R10*E5</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FI; G; NO</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t>~</w:t>
            </w:r>
            <w:r w:rsidRPr="00A1636C">
              <w:rPr>
                <w:bCs/>
              </w:rPr>
              <w:t>R1</w:t>
            </w:r>
            <w:r w:rsidRPr="00A1636C">
              <w:t>*~</w:t>
            </w:r>
            <w:r w:rsidRPr="00A1636C">
              <w:rPr>
                <w:bCs/>
              </w:rPr>
              <w:t>E6</w:t>
            </w:r>
            <w:r w:rsidRPr="00A1636C">
              <w:t>*~</w:t>
            </w:r>
            <w:r w:rsidRPr="00A1636C">
              <w:rPr>
                <w:bCs/>
              </w:rPr>
              <w:t>T3</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E; 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R9*</w:t>
            </w:r>
          </w:p>
          <w:p w:rsidR="00BF6782" w:rsidRPr="00A1636C" w:rsidRDefault="00BF6782" w:rsidP="00D509B9">
            <w:pPr>
              <w:spacing w:before="20" w:after="20" w:line="288" w:lineRule="auto"/>
              <w:jc w:val="center"/>
            </w:pPr>
            <w:r w:rsidRPr="00A1636C">
              <w:rPr>
                <w:bCs/>
              </w:rPr>
              <w:t>E5</w:t>
            </w:r>
            <w:r w:rsidRPr="00A1636C">
              <w:t>*</w:t>
            </w:r>
          </w:p>
          <w:p w:rsidR="00BF6782" w:rsidRPr="00A1636C" w:rsidRDefault="00BF6782" w:rsidP="00D509B9">
            <w:pPr>
              <w:spacing w:before="20" w:after="20" w:line="288" w:lineRule="auto"/>
              <w:jc w:val="center"/>
            </w:pPr>
            <w:r w:rsidRPr="00A1636C">
              <w:t>~</w:t>
            </w:r>
            <w:r w:rsidRPr="00A1636C">
              <w:rPr>
                <w:bCs/>
              </w:rPr>
              <w:t>T3</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G; IR</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33</w:t>
            </w:r>
          </w:p>
        </w:tc>
        <w:tc>
          <w:tcPr>
            <w:tcW w:w="715" w:type="dxa"/>
            <w:gridSpan w:val="4"/>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0.86</w:t>
            </w:r>
          </w:p>
        </w:tc>
        <w:tc>
          <w:tcPr>
            <w:tcW w:w="57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0.71</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Coverage value is too low</w:t>
            </w:r>
          </w:p>
        </w:tc>
      </w:tr>
      <w:tr w:rsidR="00BF6782" w:rsidRPr="00A1636C" w:rsidTr="00D509B9">
        <w:tc>
          <w:tcPr>
            <w:tcW w:w="1555"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34</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0.88</w:t>
            </w:r>
          </w:p>
        </w:tc>
        <w:tc>
          <w:tcPr>
            <w:tcW w:w="57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0.78</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~R6</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~I3</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R10*~R4*~R6</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NE;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R10*E5</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NO</w:t>
            </w:r>
          </w:p>
        </w:tc>
      </w:tr>
      <w:tr w:rsidR="00BF6782" w:rsidRPr="00A1636C" w:rsidTr="00D509B9">
        <w:tc>
          <w:tcPr>
            <w:tcW w:w="1555"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lastRenderedPageBreak/>
              <w:t>Combination 35</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0.91</w:t>
            </w:r>
          </w:p>
        </w:tc>
        <w:tc>
          <w:tcPr>
            <w:tcW w:w="57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0.74</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~R6</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~R6*R10</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NE; NO</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R10*E3*</w:t>
            </w:r>
          </w:p>
          <w:p w:rsidR="00BF6782" w:rsidRPr="00A1636C" w:rsidRDefault="00BF6782" w:rsidP="00D509B9">
            <w:pPr>
              <w:spacing w:before="20" w:after="20" w:line="288" w:lineRule="auto"/>
              <w:jc w:val="center"/>
            </w:pPr>
            <w:r w:rsidRPr="00A1636C">
              <w:t>E5</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R10*E5</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NO</w:t>
            </w:r>
          </w:p>
        </w:tc>
      </w:tr>
      <w:tr w:rsidR="00BF6782" w:rsidRPr="00A1636C" w:rsidTr="00D509B9">
        <w:tc>
          <w:tcPr>
            <w:tcW w:w="1555"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36</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0.89</w:t>
            </w:r>
          </w:p>
        </w:tc>
        <w:tc>
          <w:tcPr>
            <w:tcW w:w="57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0.74</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R10*~R11</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FI; NE</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I2*</w:t>
            </w:r>
          </w:p>
          <w:p w:rsidR="00BF6782" w:rsidRPr="00A1636C" w:rsidRDefault="00BF6782" w:rsidP="00D509B9">
            <w:pPr>
              <w:spacing w:before="20" w:after="20" w:line="288" w:lineRule="auto"/>
              <w:jc w:val="center"/>
            </w:pPr>
            <w:r w:rsidRPr="00A1636C">
              <w:t>I3*</w:t>
            </w:r>
          </w:p>
          <w:p w:rsidR="00BF6782" w:rsidRPr="00A1636C" w:rsidRDefault="00BF6782" w:rsidP="00D509B9">
            <w:pPr>
              <w:spacing w:before="20" w:after="20" w:line="288" w:lineRule="auto"/>
              <w:jc w:val="center"/>
            </w:pPr>
            <w:r w:rsidRPr="00A1636C">
              <w:t>~R11</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S</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R10*I1*I3</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E; G;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R11*</w:t>
            </w:r>
          </w:p>
          <w:p w:rsidR="00BF6782" w:rsidRPr="00A1636C" w:rsidRDefault="00BF6782" w:rsidP="00D509B9">
            <w:pPr>
              <w:spacing w:before="20" w:after="20" w:line="288" w:lineRule="auto"/>
              <w:jc w:val="center"/>
            </w:pPr>
            <w:r w:rsidRPr="00A1636C">
              <w:t>~R1*I2*</w:t>
            </w:r>
          </w:p>
          <w:p w:rsidR="00BF6782" w:rsidRPr="00A1636C" w:rsidRDefault="00BF6782" w:rsidP="00D509B9">
            <w:pPr>
              <w:spacing w:before="20" w:after="20" w:line="288" w:lineRule="auto"/>
              <w:jc w:val="center"/>
            </w:pPr>
            <w:r w:rsidRPr="00A1636C">
              <w:t>~I3</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w:t>
            </w:r>
          </w:p>
        </w:tc>
      </w:tr>
      <w:tr w:rsidR="00BF6782" w:rsidRPr="00A1636C" w:rsidTr="00D509B9">
        <w:tc>
          <w:tcPr>
            <w:tcW w:w="1555"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37</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57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0.81</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Cs/>
              </w:rPr>
              <w:t>E5</w:t>
            </w:r>
            <w:r w:rsidRPr="00A1636C">
              <w:t>*</w:t>
            </w:r>
          </w:p>
          <w:p w:rsidR="00BF6782" w:rsidRPr="00A1636C" w:rsidRDefault="00BF6782" w:rsidP="00D509B9">
            <w:pPr>
              <w:spacing w:before="20" w:after="20" w:line="288" w:lineRule="auto"/>
              <w:jc w:val="center"/>
              <w:rPr>
                <w:bCs/>
              </w:rPr>
            </w:pPr>
            <w:r w:rsidRPr="00A1636C">
              <w:t>~</w:t>
            </w:r>
            <w:r w:rsidRPr="00A1636C">
              <w:rPr>
                <w:bCs/>
              </w:rPr>
              <w:t>I3</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R12*I3</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NO; S</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R10*E5</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FI; G;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R10*R12</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FI; NE; NO</w:t>
            </w:r>
          </w:p>
        </w:tc>
      </w:tr>
      <w:tr w:rsidR="00BF6782" w:rsidRPr="00A1636C" w:rsidTr="00D509B9">
        <w:tc>
          <w:tcPr>
            <w:tcW w:w="1555"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38</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0.85</w:t>
            </w:r>
          </w:p>
        </w:tc>
        <w:tc>
          <w:tcPr>
            <w:tcW w:w="57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0.83</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R12</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FI; NE; NO; 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Cs/>
              </w:rPr>
              <w:t>E5</w:t>
            </w:r>
            <w:r w:rsidRPr="00A1636C">
              <w:t>*</w:t>
            </w:r>
          </w:p>
          <w:p w:rsidR="00BF6782" w:rsidRPr="00A1636C" w:rsidRDefault="00BF6782" w:rsidP="00D509B9">
            <w:pPr>
              <w:spacing w:before="20" w:after="20" w:line="288" w:lineRule="auto"/>
              <w:jc w:val="center"/>
              <w:rPr>
                <w:bCs/>
              </w:rPr>
            </w:pPr>
            <w:r w:rsidRPr="00A1636C">
              <w:t>~</w:t>
            </w:r>
            <w:r w:rsidRPr="00A1636C">
              <w:rPr>
                <w:bCs/>
              </w:rPr>
              <w:t>R1</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E; FI; G</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Cs/>
              </w:rPr>
              <w:t>E5</w:t>
            </w:r>
            <w:r w:rsidRPr="00A1636C">
              <w:t>*</w:t>
            </w:r>
          </w:p>
          <w:p w:rsidR="00BF6782" w:rsidRPr="00A1636C" w:rsidRDefault="00BF6782" w:rsidP="00D509B9">
            <w:pPr>
              <w:spacing w:before="20" w:after="20" w:line="288" w:lineRule="auto"/>
              <w:jc w:val="center"/>
              <w:rPr>
                <w:bCs/>
              </w:rPr>
            </w:pPr>
            <w:r w:rsidRPr="00A1636C">
              <w:t>~</w:t>
            </w:r>
            <w:r w:rsidRPr="00A1636C">
              <w:rPr>
                <w:bCs/>
              </w:rPr>
              <w:t>I1</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R10*E5</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FI; G; NO</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39</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0.87</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0.81</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Five (5) solution terms: too many</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40</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0.89</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0.86</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Five (5) solution terms: too many</w:t>
            </w:r>
          </w:p>
        </w:tc>
      </w:tr>
      <w:tr w:rsidR="00BF6782" w:rsidRPr="00A1636C" w:rsidTr="00D509B9">
        <w:tc>
          <w:tcPr>
            <w:tcW w:w="1555"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41</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0.90</w:t>
            </w:r>
          </w:p>
        </w:tc>
        <w:tc>
          <w:tcPr>
            <w:tcW w:w="57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0.74</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~R1*~R4</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R10*</w:t>
            </w:r>
          </w:p>
          <w:p w:rsidR="00BF6782" w:rsidRPr="00A1636C" w:rsidRDefault="00BF6782" w:rsidP="00D509B9">
            <w:pPr>
              <w:spacing w:before="20" w:after="20" w:line="288" w:lineRule="auto"/>
              <w:jc w:val="center"/>
            </w:pPr>
            <w:r w:rsidRPr="00A1636C">
              <w:t>~R1</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G; NE</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R10*E3*E5</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FI</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R10*E5</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NO</w:t>
            </w:r>
          </w:p>
        </w:tc>
      </w:tr>
      <w:tr w:rsidR="00BF6782" w:rsidRPr="00A1636C" w:rsidTr="00D509B9">
        <w:tc>
          <w:tcPr>
            <w:tcW w:w="1555"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42</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0.89</w:t>
            </w:r>
          </w:p>
        </w:tc>
        <w:tc>
          <w:tcPr>
            <w:tcW w:w="57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0.76</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~R1</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 G</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E5*</w:t>
            </w:r>
          </w:p>
          <w:p w:rsidR="00BF6782" w:rsidRPr="00A1636C" w:rsidRDefault="00BF6782" w:rsidP="00D509B9">
            <w:pPr>
              <w:spacing w:before="20" w:after="20" w:line="288" w:lineRule="auto"/>
              <w:jc w:val="center"/>
            </w:pPr>
            <w:r w:rsidRPr="00A1636C">
              <w:t>~I3</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E; FI</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R10*</w:t>
            </w:r>
          </w:p>
          <w:p w:rsidR="00BF6782" w:rsidRPr="00A1636C" w:rsidRDefault="00BF6782" w:rsidP="00D509B9">
            <w:pPr>
              <w:spacing w:before="20" w:after="20" w:line="288" w:lineRule="auto"/>
              <w:jc w:val="center"/>
            </w:pPr>
            <w:r w:rsidRPr="00A1636C">
              <w:t>~R1</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D; G; NE</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R4*</w:t>
            </w:r>
          </w:p>
          <w:p w:rsidR="00BF6782" w:rsidRPr="00A1636C" w:rsidRDefault="00BF6782" w:rsidP="00D509B9">
            <w:pPr>
              <w:spacing w:before="20" w:after="20" w:line="288" w:lineRule="auto"/>
              <w:jc w:val="center"/>
            </w:pPr>
            <w:r w:rsidRPr="00A1636C">
              <w:t>R10*E5</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G; NO</w:t>
            </w:r>
          </w:p>
        </w:tc>
      </w:tr>
      <w:tr w:rsidR="00BF6782" w:rsidRPr="00A1636C" w:rsidTr="00D509B9">
        <w:tc>
          <w:tcPr>
            <w:tcW w:w="1547"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43</w:t>
            </w:r>
          </w:p>
        </w:tc>
        <w:tc>
          <w:tcPr>
            <w:tcW w:w="704"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0.88</w:t>
            </w:r>
          </w:p>
        </w:tc>
        <w:tc>
          <w:tcPr>
            <w:tcW w:w="581" w:type="dxa"/>
            <w:gridSpan w:val="2"/>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0.80</w:t>
            </w:r>
          </w:p>
        </w:tc>
        <w:tc>
          <w:tcPr>
            <w:tcW w:w="5668" w:type="dxa"/>
            <w:gridSpan w:val="8"/>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Seven (7) solution terms: too many</w:t>
            </w:r>
          </w:p>
        </w:tc>
      </w:tr>
      <w:tr w:rsidR="00BF6782" w:rsidRPr="00A1636C" w:rsidTr="00D509B9">
        <w:tc>
          <w:tcPr>
            <w:tcW w:w="1555"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44</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0.89</w:t>
            </w:r>
          </w:p>
        </w:tc>
        <w:tc>
          <w:tcPr>
            <w:tcW w:w="57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0.82</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Cs/>
              </w:rPr>
              <w:t>E5</w:t>
            </w:r>
            <w:r w:rsidRPr="00A1636C">
              <w:t>*</w:t>
            </w:r>
          </w:p>
          <w:p w:rsidR="00BF6782" w:rsidRPr="00A1636C" w:rsidRDefault="00BF6782" w:rsidP="00D509B9">
            <w:pPr>
              <w:spacing w:before="20" w:after="20" w:line="288" w:lineRule="auto"/>
              <w:jc w:val="center"/>
              <w:rPr>
                <w:bCs/>
              </w:rPr>
            </w:pPr>
            <w:r w:rsidRPr="00A1636C">
              <w:t>~</w:t>
            </w:r>
            <w:r w:rsidRPr="00A1636C">
              <w:rPr>
                <w:bCs/>
              </w:rPr>
              <w:t>T3</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E; G; IR</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w:t>
            </w:r>
            <w:r w:rsidRPr="00A1636C">
              <w:t>*~</w:t>
            </w:r>
            <w:r w:rsidRPr="00A1636C">
              <w:rPr>
                <w:bCs/>
              </w:rPr>
              <w:t>R9</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NE; NO</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R10*E5</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FI; G; NO</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r w:rsidR="00BF6782" w:rsidRPr="00A1636C" w:rsidTr="00D509B9">
        <w:tc>
          <w:tcPr>
            <w:tcW w:w="1555"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Combination 45</w:t>
            </w:r>
          </w:p>
        </w:tc>
        <w:tc>
          <w:tcPr>
            <w:tcW w:w="707" w:type="dxa"/>
            <w:gridSpan w:val="3"/>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0.90</w:t>
            </w:r>
          </w:p>
        </w:tc>
        <w:tc>
          <w:tcPr>
            <w:tcW w:w="570"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0.91</w:t>
            </w:r>
          </w:p>
        </w:tc>
        <w:tc>
          <w:tcPr>
            <w:tcW w:w="71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R12</w:t>
            </w:r>
          </w:p>
        </w:tc>
        <w:tc>
          <w:tcPr>
            <w:tcW w:w="705"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D; FI; NE; NO; S</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rPr>
                <w:bCs/>
              </w:rPr>
              <w:t>E5</w:t>
            </w:r>
            <w:r w:rsidRPr="00A1636C">
              <w:t>*</w:t>
            </w:r>
          </w:p>
          <w:p w:rsidR="00BF6782" w:rsidRPr="00A1636C" w:rsidRDefault="00BF6782" w:rsidP="00D509B9">
            <w:pPr>
              <w:spacing w:before="20" w:after="20" w:line="288" w:lineRule="auto"/>
              <w:jc w:val="center"/>
              <w:rPr>
                <w:bCs/>
              </w:rPr>
            </w:pPr>
            <w:r w:rsidRPr="00A1636C">
              <w:t>~</w:t>
            </w:r>
            <w:r w:rsidRPr="00A1636C">
              <w:rPr>
                <w:bCs/>
              </w:rPr>
              <w:t>T3</w:t>
            </w:r>
          </w:p>
        </w:tc>
        <w:tc>
          <w:tcPr>
            <w:tcW w:w="704" w:type="dxa"/>
            <w:tcBorders>
              <w:top w:val="single" w:sz="4" w:space="0" w:color="auto"/>
              <w:bottom w:val="single" w:sz="4" w:space="0" w:color="auto"/>
            </w:tcBorders>
          </w:tcPr>
          <w:p w:rsidR="00BF6782" w:rsidRPr="00A1636C" w:rsidRDefault="00BF6782" w:rsidP="00D509B9">
            <w:pPr>
              <w:spacing w:before="20" w:after="20" w:line="288" w:lineRule="auto"/>
              <w:jc w:val="center"/>
              <w:rPr>
                <w:bCs/>
              </w:rPr>
            </w:pPr>
            <w:r w:rsidRPr="00A1636C">
              <w:rPr>
                <w:bCs/>
              </w:rPr>
              <w:t>E; G; IR</w:t>
            </w:r>
          </w:p>
        </w:tc>
        <w:tc>
          <w:tcPr>
            <w:tcW w:w="70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06"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c>
          <w:tcPr>
            <w:tcW w:w="718" w:type="dxa"/>
            <w:tcBorders>
              <w:top w:val="single" w:sz="4" w:space="0" w:color="auto"/>
              <w:bottom w:val="single" w:sz="4" w:space="0" w:color="auto"/>
            </w:tcBorders>
          </w:tcPr>
          <w:p w:rsidR="00BF6782" w:rsidRPr="00A1636C" w:rsidRDefault="00BF6782" w:rsidP="00D509B9">
            <w:pPr>
              <w:spacing w:before="20" w:after="20" w:line="288" w:lineRule="auto"/>
              <w:jc w:val="center"/>
            </w:pPr>
            <w:r w:rsidRPr="00A1636C">
              <w:t>/</w:t>
            </w:r>
          </w:p>
        </w:tc>
      </w:tr>
    </w:tbl>
    <w:p w:rsidR="00BF6782" w:rsidRPr="00A1636C" w:rsidRDefault="00BF6782" w:rsidP="00BF6782">
      <w:pPr>
        <w:spacing w:before="120" w:line="300" w:lineRule="auto"/>
        <w:jc w:val="both"/>
        <w:rPr>
          <w:rFonts w:eastAsia="Calibri"/>
          <w:sz w:val="20"/>
          <w:szCs w:val="20"/>
        </w:rPr>
      </w:pPr>
      <w:r w:rsidRPr="00A1636C">
        <w:rPr>
          <w:rFonts w:eastAsia="Calibri"/>
          <w:sz w:val="20"/>
          <w:szCs w:val="20"/>
        </w:rPr>
        <w:t>Empirically contradictory cases are shown in bold.</w:t>
      </w:r>
    </w:p>
    <w:p w:rsidR="00BF6782" w:rsidRPr="00A1636C" w:rsidRDefault="00BF6782" w:rsidP="007869E3">
      <w:pPr>
        <w:spacing w:line="360" w:lineRule="auto"/>
        <w:jc w:val="both"/>
        <w:rPr>
          <w:rFonts w:eastAsia="Calibri"/>
        </w:rPr>
      </w:pPr>
    </w:p>
    <w:p w:rsidR="007869E3" w:rsidRPr="00A1636C" w:rsidRDefault="007869E3" w:rsidP="007869E3">
      <w:pPr>
        <w:spacing w:line="360" w:lineRule="auto"/>
        <w:jc w:val="center"/>
        <w:rPr>
          <w:rFonts w:eastAsia="Calibri"/>
          <w:i/>
          <w:sz w:val="20"/>
          <w:szCs w:val="20"/>
        </w:rPr>
      </w:pPr>
      <w:r w:rsidRPr="00A1636C">
        <w:rPr>
          <w:rFonts w:eastAsia="Calibri"/>
          <w:sz w:val="20"/>
          <w:szCs w:val="20"/>
        </w:rPr>
        <w:t xml:space="preserve">Table AA6 </w:t>
      </w:r>
      <w:r w:rsidRPr="00A1636C">
        <w:rPr>
          <w:rFonts w:eastAsia="Calibri"/>
          <w:i/>
          <w:sz w:val="20"/>
          <w:szCs w:val="20"/>
        </w:rPr>
        <w:t>Combination 45: truth table</w:t>
      </w:r>
    </w:p>
    <w:tbl>
      <w:tblPr>
        <w:tblStyle w:val="Grigliatabella"/>
        <w:tblW w:w="0" w:type="auto"/>
        <w:tblLook w:val="04A0" w:firstRow="1" w:lastRow="0" w:firstColumn="1" w:lastColumn="0" w:noHBand="0" w:noVBand="1"/>
      </w:tblPr>
      <w:tblGrid>
        <w:gridCol w:w="562"/>
        <w:gridCol w:w="567"/>
        <w:gridCol w:w="567"/>
        <w:gridCol w:w="567"/>
        <w:gridCol w:w="567"/>
        <w:gridCol w:w="1134"/>
        <w:gridCol w:w="993"/>
        <w:gridCol w:w="850"/>
        <w:gridCol w:w="851"/>
        <w:gridCol w:w="850"/>
      </w:tblGrid>
      <w:tr w:rsidR="00BF6782" w:rsidRPr="00A1636C" w:rsidTr="00D509B9">
        <w:tc>
          <w:tcPr>
            <w:tcW w:w="562" w:type="dxa"/>
            <w:shd w:val="clear" w:color="auto" w:fill="auto"/>
          </w:tcPr>
          <w:p w:rsidR="00BF6782" w:rsidRPr="00A1636C" w:rsidRDefault="00BF6782" w:rsidP="00D509B9">
            <w:pPr>
              <w:spacing w:before="20" w:after="20" w:line="288" w:lineRule="auto"/>
              <w:jc w:val="center"/>
            </w:pPr>
            <w:r w:rsidRPr="00A1636C">
              <w:rPr>
                <w:i/>
              </w:rPr>
              <w:t>R1</w:t>
            </w:r>
          </w:p>
        </w:tc>
        <w:tc>
          <w:tcPr>
            <w:tcW w:w="567" w:type="dxa"/>
            <w:shd w:val="clear" w:color="auto" w:fill="auto"/>
          </w:tcPr>
          <w:p w:rsidR="00BF6782" w:rsidRPr="00A1636C" w:rsidRDefault="00BF6782" w:rsidP="00D509B9">
            <w:pPr>
              <w:spacing w:before="20" w:after="20" w:line="288" w:lineRule="auto"/>
              <w:jc w:val="center"/>
            </w:pPr>
            <w:r w:rsidRPr="00A1636C">
              <w:rPr>
                <w:i/>
              </w:rPr>
              <w:t>R10</w:t>
            </w:r>
          </w:p>
        </w:tc>
        <w:tc>
          <w:tcPr>
            <w:tcW w:w="567" w:type="dxa"/>
            <w:shd w:val="clear" w:color="auto" w:fill="auto"/>
          </w:tcPr>
          <w:p w:rsidR="00BF6782" w:rsidRPr="00A1636C" w:rsidRDefault="00BF6782" w:rsidP="00D509B9">
            <w:pPr>
              <w:spacing w:before="20" w:after="20" w:line="288" w:lineRule="auto"/>
              <w:jc w:val="center"/>
            </w:pPr>
            <w:r w:rsidRPr="00A1636C">
              <w:rPr>
                <w:i/>
              </w:rPr>
              <w:t>R12</w:t>
            </w:r>
          </w:p>
        </w:tc>
        <w:tc>
          <w:tcPr>
            <w:tcW w:w="567" w:type="dxa"/>
            <w:shd w:val="clear" w:color="auto" w:fill="auto"/>
          </w:tcPr>
          <w:p w:rsidR="00BF6782" w:rsidRPr="00A1636C" w:rsidRDefault="00BF6782" w:rsidP="00D509B9">
            <w:pPr>
              <w:spacing w:before="20" w:after="20" w:line="288" w:lineRule="auto"/>
              <w:jc w:val="center"/>
            </w:pPr>
            <w:r w:rsidRPr="00A1636C">
              <w:rPr>
                <w:i/>
              </w:rPr>
              <w:t>E5</w:t>
            </w:r>
          </w:p>
        </w:tc>
        <w:tc>
          <w:tcPr>
            <w:tcW w:w="567" w:type="dxa"/>
          </w:tcPr>
          <w:p w:rsidR="00BF6782" w:rsidRPr="00A1636C" w:rsidRDefault="00BF6782" w:rsidP="00D509B9">
            <w:pPr>
              <w:spacing w:before="20" w:after="20" w:line="288" w:lineRule="auto"/>
              <w:jc w:val="center"/>
              <w:rPr>
                <w:i/>
              </w:rPr>
            </w:pPr>
            <w:r w:rsidRPr="00A1636C">
              <w:rPr>
                <w:i/>
              </w:rPr>
              <w:t>T3</w:t>
            </w:r>
          </w:p>
        </w:tc>
        <w:tc>
          <w:tcPr>
            <w:tcW w:w="1134" w:type="dxa"/>
            <w:shd w:val="clear" w:color="auto" w:fill="auto"/>
          </w:tcPr>
          <w:p w:rsidR="00BF6782" w:rsidRPr="00A1636C" w:rsidRDefault="00BF6782" w:rsidP="00D509B9">
            <w:pPr>
              <w:spacing w:before="20" w:after="20" w:line="288" w:lineRule="auto"/>
              <w:jc w:val="center"/>
            </w:pPr>
            <w:r w:rsidRPr="00A1636C">
              <w:rPr>
                <w:i/>
              </w:rPr>
              <w:t>Number</w:t>
            </w:r>
          </w:p>
        </w:tc>
        <w:tc>
          <w:tcPr>
            <w:tcW w:w="993" w:type="dxa"/>
            <w:shd w:val="clear" w:color="auto" w:fill="auto"/>
          </w:tcPr>
          <w:p w:rsidR="00BF6782" w:rsidRPr="00A1636C" w:rsidRDefault="00BF6782" w:rsidP="00D509B9">
            <w:pPr>
              <w:spacing w:before="20" w:after="20" w:line="288" w:lineRule="auto"/>
              <w:jc w:val="center"/>
            </w:pPr>
            <w:r w:rsidRPr="00A1636C">
              <w:rPr>
                <w:i/>
              </w:rPr>
              <w:t>outcome</w:t>
            </w:r>
          </w:p>
        </w:tc>
        <w:tc>
          <w:tcPr>
            <w:tcW w:w="850" w:type="dxa"/>
            <w:shd w:val="clear" w:color="auto" w:fill="auto"/>
          </w:tcPr>
          <w:p w:rsidR="00BF6782" w:rsidRPr="00A1636C" w:rsidRDefault="00BF6782" w:rsidP="00D509B9">
            <w:pPr>
              <w:spacing w:before="20" w:after="20" w:line="288" w:lineRule="auto"/>
              <w:jc w:val="center"/>
            </w:pPr>
            <w:r w:rsidRPr="00A1636C">
              <w:rPr>
                <w:i/>
              </w:rPr>
              <w:t>Raw consist.</w:t>
            </w:r>
          </w:p>
        </w:tc>
        <w:tc>
          <w:tcPr>
            <w:tcW w:w="851" w:type="dxa"/>
            <w:shd w:val="clear" w:color="auto" w:fill="auto"/>
          </w:tcPr>
          <w:p w:rsidR="00BF6782" w:rsidRPr="00A1636C" w:rsidRDefault="00BF6782" w:rsidP="00D509B9">
            <w:pPr>
              <w:spacing w:before="20" w:after="20" w:line="288" w:lineRule="auto"/>
              <w:jc w:val="center"/>
            </w:pPr>
            <w:r w:rsidRPr="00A1636C">
              <w:rPr>
                <w:i/>
              </w:rPr>
              <w:t>PRI consist.</w:t>
            </w:r>
          </w:p>
        </w:tc>
        <w:tc>
          <w:tcPr>
            <w:tcW w:w="850" w:type="dxa"/>
            <w:shd w:val="clear" w:color="auto" w:fill="auto"/>
          </w:tcPr>
          <w:p w:rsidR="00BF6782" w:rsidRPr="00A1636C" w:rsidRDefault="00BF6782" w:rsidP="00D509B9">
            <w:pPr>
              <w:spacing w:before="20" w:after="20" w:line="288" w:lineRule="auto"/>
              <w:jc w:val="center"/>
            </w:pPr>
            <w:r w:rsidRPr="00A1636C">
              <w:rPr>
                <w:i/>
              </w:rPr>
              <w:t>SYM consist.</w:t>
            </w:r>
          </w:p>
        </w:tc>
      </w:tr>
      <w:tr w:rsidR="00BF6782" w:rsidRPr="00A1636C" w:rsidTr="00D509B9">
        <w:tc>
          <w:tcPr>
            <w:tcW w:w="562"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1</w:t>
            </w:r>
          </w:p>
        </w:tc>
        <w:tc>
          <w:tcPr>
            <w:tcW w:w="1134" w:type="dxa"/>
          </w:tcPr>
          <w:p w:rsidR="00BF6782" w:rsidRPr="00A1636C" w:rsidRDefault="00BF6782" w:rsidP="00D509B9">
            <w:pPr>
              <w:spacing w:before="20" w:after="20" w:line="288" w:lineRule="auto"/>
              <w:jc w:val="center"/>
            </w:pPr>
            <w:r w:rsidRPr="00A1636C">
              <w:t>1 (66%)</w:t>
            </w:r>
          </w:p>
        </w:tc>
        <w:tc>
          <w:tcPr>
            <w:tcW w:w="993" w:type="dxa"/>
          </w:tcPr>
          <w:p w:rsidR="00BF6782" w:rsidRPr="00A1636C" w:rsidRDefault="00BF6782" w:rsidP="00D509B9">
            <w:pPr>
              <w:spacing w:before="20" w:after="20" w:line="288" w:lineRule="auto"/>
              <w:jc w:val="center"/>
            </w:pPr>
            <w:r w:rsidRPr="00A1636C">
              <w:t>1</w:t>
            </w:r>
          </w:p>
        </w:tc>
        <w:tc>
          <w:tcPr>
            <w:tcW w:w="850" w:type="dxa"/>
          </w:tcPr>
          <w:p w:rsidR="00BF6782" w:rsidRPr="00A1636C" w:rsidRDefault="00BF6782" w:rsidP="00D509B9">
            <w:pPr>
              <w:spacing w:before="20" w:after="20" w:line="288" w:lineRule="auto"/>
              <w:jc w:val="center"/>
            </w:pPr>
            <w:r w:rsidRPr="00A1636C">
              <w:t>0.99</w:t>
            </w:r>
          </w:p>
        </w:tc>
        <w:tc>
          <w:tcPr>
            <w:tcW w:w="851" w:type="dxa"/>
          </w:tcPr>
          <w:p w:rsidR="00BF6782" w:rsidRPr="00A1636C" w:rsidRDefault="00BF6782" w:rsidP="00D509B9">
            <w:pPr>
              <w:spacing w:before="20" w:after="20" w:line="288" w:lineRule="auto"/>
              <w:jc w:val="center"/>
            </w:pPr>
            <w:r w:rsidRPr="00A1636C">
              <w:t>0.98</w:t>
            </w:r>
          </w:p>
        </w:tc>
        <w:tc>
          <w:tcPr>
            <w:tcW w:w="850" w:type="dxa"/>
          </w:tcPr>
          <w:p w:rsidR="00BF6782" w:rsidRPr="00A1636C" w:rsidRDefault="00BF6782" w:rsidP="00D509B9">
            <w:pPr>
              <w:spacing w:before="20" w:after="20" w:line="288" w:lineRule="auto"/>
              <w:jc w:val="center"/>
            </w:pPr>
            <w:r w:rsidRPr="00A1636C">
              <w:t>0.98</w:t>
            </w:r>
          </w:p>
        </w:tc>
      </w:tr>
      <w:tr w:rsidR="00BF6782" w:rsidRPr="00A1636C" w:rsidTr="00D509B9">
        <w:tc>
          <w:tcPr>
            <w:tcW w:w="562"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1134" w:type="dxa"/>
          </w:tcPr>
          <w:p w:rsidR="00BF6782" w:rsidRPr="00A1636C" w:rsidRDefault="00BF6782" w:rsidP="00D509B9">
            <w:pPr>
              <w:spacing w:before="20" w:after="20" w:line="288" w:lineRule="auto"/>
              <w:jc w:val="center"/>
            </w:pPr>
            <w:r w:rsidRPr="00A1636C">
              <w:t>2 (16%)</w:t>
            </w:r>
          </w:p>
        </w:tc>
        <w:tc>
          <w:tcPr>
            <w:tcW w:w="993" w:type="dxa"/>
          </w:tcPr>
          <w:p w:rsidR="00BF6782" w:rsidRPr="00A1636C" w:rsidRDefault="00BF6782" w:rsidP="00D509B9">
            <w:pPr>
              <w:spacing w:before="20" w:after="20" w:line="288" w:lineRule="auto"/>
              <w:jc w:val="center"/>
            </w:pPr>
            <w:r w:rsidRPr="00A1636C">
              <w:t>1</w:t>
            </w:r>
          </w:p>
        </w:tc>
        <w:tc>
          <w:tcPr>
            <w:tcW w:w="850" w:type="dxa"/>
          </w:tcPr>
          <w:p w:rsidR="00BF6782" w:rsidRPr="00A1636C" w:rsidRDefault="00BF6782" w:rsidP="00D509B9">
            <w:pPr>
              <w:spacing w:before="20" w:after="20" w:line="288" w:lineRule="auto"/>
              <w:jc w:val="center"/>
            </w:pPr>
            <w:r w:rsidRPr="00A1636C">
              <w:t>0.97</w:t>
            </w:r>
          </w:p>
        </w:tc>
        <w:tc>
          <w:tcPr>
            <w:tcW w:w="851" w:type="dxa"/>
          </w:tcPr>
          <w:p w:rsidR="00BF6782" w:rsidRPr="00A1636C" w:rsidRDefault="00BF6782" w:rsidP="00D509B9">
            <w:pPr>
              <w:spacing w:before="20" w:after="20" w:line="288" w:lineRule="auto"/>
              <w:jc w:val="center"/>
            </w:pPr>
            <w:r w:rsidRPr="00A1636C">
              <w:t>0.95</w:t>
            </w:r>
          </w:p>
        </w:tc>
        <w:tc>
          <w:tcPr>
            <w:tcW w:w="850" w:type="dxa"/>
          </w:tcPr>
          <w:p w:rsidR="00BF6782" w:rsidRPr="00A1636C" w:rsidRDefault="00BF6782" w:rsidP="00D509B9">
            <w:pPr>
              <w:spacing w:before="20" w:after="20" w:line="288" w:lineRule="auto"/>
              <w:jc w:val="center"/>
            </w:pPr>
            <w:r w:rsidRPr="00A1636C">
              <w:t>0.95</w:t>
            </w:r>
          </w:p>
        </w:tc>
      </w:tr>
      <w:tr w:rsidR="00BF6782" w:rsidRPr="00A1636C" w:rsidTr="00D509B9">
        <w:tc>
          <w:tcPr>
            <w:tcW w:w="562"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0</w:t>
            </w:r>
          </w:p>
        </w:tc>
        <w:tc>
          <w:tcPr>
            <w:tcW w:w="1134" w:type="dxa"/>
          </w:tcPr>
          <w:p w:rsidR="00BF6782" w:rsidRPr="00A1636C" w:rsidRDefault="00BF6782" w:rsidP="00D509B9">
            <w:pPr>
              <w:spacing w:before="20" w:after="20" w:line="288" w:lineRule="auto"/>
              <w:jc w:val="center"/>
            </w:pPr>
            <w:r w:rsidRPr="00A1636C">
              <w:t>1 (91%)</w:t>
            </w:r>
          </w:p>
        </w:tc>
        <w:tc>
          <w:tcPr>
            <w:tcW w:w="993" w:type="dxa"/>
          </w:tcPr>
          <w:p w:rsidR="00BF6782" w:rsidRPr="00A1636C" w:rsidRDefault="00BF6782" w:rsidP="00D509B9">
            <w:pPr>
              <w:spacing w:before="20" w:after="20" w:line="288" w:lineRule="auto"/>
              <w:jc w:val="center"/>
            </w:pPr>
            <w:r w:rsidRPr="00A1636C">
              <w:t>1</w:t>
            </w:r>
          </w:p>
        </w:tc>
        <w:tc>
          <w:tcPr>
            <w:tcW w:w="850" w:type="dxa"/>
          </w:tcPr>
          <w:p w:rsidR="00BF6782" w:rsidRPr="00A1636C" w:rsidRDefault="00BF6782" w:rsidP="00D509B9">
            <w:pPr>
              <w:spacing w:before="20" w:after="20" w:line="288" w:lineRule="auto"/>
              <w:jc w:val="center"/>
            </w:pPr>
            <w:r w:rsidRPr="00A1636C">
              <w:t>0.96</w:t>
            </w:r>
          </w:p>
        </w:tc>
        <w:tc>
          <w:tcPr>
            <w:tcW w:w="851" w:type="dxa"/>
          </w:tcPr>
          <w:p w:rsidR="00BF6782" w:rsidRPr="00A1636C" w:rsidRDefault="00BF6782" w:rsidP="00D509B9">
            <w:pPr>
              <w:spacing w:before="20" w:after="20" w:line="288" w:lineRule="auto"/>
              <w:jc w:val="center"/>
            </w:pPr>
            <w:r w:rsidRPr="00A1636C">
              <w:t>0.93</w:t>
            </w:r>
          </w:p>
        </w:tc>
        <w:tc>
          <w:tcPr>
            <w:tcW w:w="850" w:type="dxa"/>
          </w:tcPr>
          <w:p w:rsidR="00BF6782" w:rsidRPr="00A1636C" w:rsidRDefault="00BF6782" w:rsidP="00D509B9">
            <w:pPr>
              <w:spacing w:before="20" w:after="20" w:line="288" w:lineRule="auto"/>
              <w:jc w:val="center"/>
            </w:pPr>
            <w:r w:rsidRPr="00A1636C">
              <w:t>0.93</w:t>
            </w:r>
          </w:p>
        </w:tc>
      </w:tr>
      <w:tr w:rsidR="00BF6782" w:rsidRPr="00A1636C" w:rsidTr="00D509B9">
        <w:tc>
          <w:tcPr>
            <w:tcW w:w="562"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0</w:t>
            </w:r>
          </w:p>
        </w:tc>
        <w:tc>
          <w:tcPr>
            <w:tcW w:w="1134" w:type="dxa"/>
          </w:tcPr>
          <w:p w:rsidR="00BF6782" w:rsidRPr="00A1636C" w:rsidRDefault="00BF6782" w:rsidP="00D509B9">
            <w:pPr>
              <w:spacing w:before="20" w:after="20" w:line="288" w:lineRule="auto"/>
              <w:jc w:val="center"/>
            </w:pPr>
            <w:r w:rsidRPr="00A1636C">
              <w:t>1 (75%)</w:t>
            </w:r>
          </w:p>
        </w:tc>
        <w:tc>
          <w:tcPr>
            <w:tcW w:w="993" w:type="dxa"/>
          </w:tcPr>
          <w:p w:rsidR="00BF6782" w:rsidRPr="00A1636C" w:rsidRDefault="00BF6782" w:rsidP="00D509B9">
            <w:pPr>
              <w:spacing w:before="20" w:after="20" w:line="288" w:lineRule="auto"/>
              <w:jc w:val="center"/>
            </w:pPr>
            <w:r w:rsidRPr="00A1636C">
              <w:t>1</w:t>
            </w:r>
          </w:p>
        </w:tc>
        <w:tc>
          <w:tcPr>
            <w:tcW w:w="850" w:type="dxa"/>
          </w:tcPr>
          <w:p w:rsidR="00BF6782" w:rsidRPr="00A1636C" w:rsidRDefault="00BF6782" w:rsidP="00D509B9">
            <w:pPr>
              <w:spacing w:before="20" w:after="20" w:line="288" w:lineRule="auto"/>
              <w:jc w:val="center"/>
            </w:pPr>
            <w:r w:rsidRPr="00A1636C">
              <w:t>0.95</w:t>
            </w:r>
          </w:p>
        </w:tc>
        <w:tc>
          <w:tcPr>
            <w:tcW w:w="851" w:type="dxa"/>
          </w:tcPr>
          <w:p w:rsidR="00BF6782" w:rsidRPr="00A1636C" w:rsidRDefault="00BF6782" w:rsidP="00D509B9">
            <w:pPr>
              <w:spacing w:before="20" w:after="20" w:line="288" w:lineRule="auto"/>
              <w:jc w:val="center"/>
            </w:pPr>
            <w:r w:rsidRPr="00A1636C">
              <w:t>0.91</w:t>
            </w:r>
          </w:p>
        </w:tc>
        <w:tc>
          <w:tcPr>
            <w:tcW w:w="850" w:type="dxa"/>
          </w:tcPr>
          <w:p w:rsidR="00BF6782" w:rsidRPr="00A1636C" w:rsidRDefault="00BF6782" w:rsidP="00D509B9">
            <w:pPr>
              <w:spacing w:before="20" w:after="20" w:line="288" w:lineRule="auto"/>
              <w:jc w:val="center"/>
            </w:pPr>
            <w:r w:rsidRPr="00A1636C">
              <w:t>0.91</w:t>
            </w:r>
          </w:p>
        </w:tc>
      </w:tr>
      <w:tr w:rsidR="00BF6782" w:rsidRPr="00A1636C" w:rsidTr="00D509B9">
        <w:tc>
          <w:tcPr>
            <w:tcW w:w="562"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1134" w:type="dxa"/>
          </w:tcPr>
          <w:p w:rsidR="00BF6782" w:rsidRPr="00A1636C" w:rsidRDefault="00BF6782" w:rsidP="00D509B9">
            <w:pPr>
              <w:spacing w:before="20" w:after="20" w:line="288" w:lineRule="auto"/>
              <w:jc w:val="center"/>
            </w:pPr>
            <w:r w:rsidRPr="00A1636C">
              <w:t>1 (83%)</w:t>
            </w:r>
          </w:p>
        </w:tc>
        <w:tc>
          <w:tcPr>
            <w:tcW w:w="993" w:type="dxa"/>
          </w:tcPr>
          <w:p w:rsidR="00BF6782" w:rsidRPr="00A1636C" w:rsidRDefault="00BF6782" w:rsidP="00D509B9">
            <w:pPr>
              <w:spacing w:before="20" w:after="20" w:line="288" w:lineRule="auto"/>
              <w:jc w:val="center"/>
            </w:pPr>
            <w:r w:rsidRPr="00A1636C">
              <w:t>1</w:t>
            </w:r>
          </w:p>
        </w:tc>
        <w:tc>
          <w:tcPr>
            <w:tcW w:w="850" w:type="dxa"/>
          </w:tcPr>
          <w:p w:rsidR="00BF6782" w:rsidRPr="00A1636C" w:rsidRDefault="00BF6782" w:rsidP="00D509B9">
            <w:pPr>
              <w:spacing w:before="20" w:after="20" w:line="288" w:lineRule="auto"/>
              <w:jc w:val="center"/>
            </w:pPr>
            <w:r w:rsidRPr="00A1636C">
              <w:t>0.95</w:t>
            </w:r>
          </w:p>
        </w:tc>
        <w:tc>
          <w:tcPr>
            <w:tcW w:w="851" w:type="dxa"/>
          </w:tcPr>
          <w:p w:rsidR="00BF6782" w:rsidRPr="00A1636C" w:rsidRDefault="00BF6782" w:rsidP="00D509B9">
            <w:pPr>
              <w:spacing w:before="20" w:after="20" w:line="288" w:lineRule="auto"/>
              <w:jc w:val="center"/>
            </w:pPr>
            <w:r w:rsidRPr="00A1636C">
              <w:t>0.90</w:t>
            </w:r>
          </w:p>
        </w:tc>
        <w:tc>
          <w:tcPr>
            <w:tcW w:w="850" w:type="dxa"/>
          </w:tcPr>
          <w:p w:rsidR="00BF6782" w:rsidRPr="00A1636C" w:rsidRDefault="00BF6782" w:rsidP="00D509B9">
            <w:pPr>
              <w:spacing w:before="20" w:after="20" w:line="288" w:lineRule="auto"/>
              <w:jc w:val="center"/>
            </w:pPr>
            <w:r w:rsidRPr="00A1636C">
              <w:t>0.90</w:t>
            </w:r>
          </w:p>
        </w:tc>
      </w:tr>
      <w:tr w:rsidR="00BF6782" w:rsidRPr="00A1636C" w:rsidTr="00D509B9">
        <w:tc>
          <w:tcPr>
            <w:tcW w:w="562"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1</w:t>
            </w:r>
          </w:p>
        </w:tc>
        <w:tc>
          <w:tcPr>
            <w:tcW w:w="1134" w:type="dxa"/>
          </w:tcPr>
          <w:p w:rsidR="00BF6782" w:rsidRPr="00A1636C" w:rsidRDefault="00BF6782" w:rsidP="00D509B9">
            <w:pPr>
              <w:spacing w:before="20" w:after="20" w:line="288" w:lineRule="auto"/>
              <w:jc w:val="center"/>
            </w:pPr>
            <w:r w:rsidRPr="00A1636C">
              <w:t>1 (25%)</w:t>
            </w:r>
          </w:p>
        </w:tc>
        <w:tc>
          <w:tcPr>
            <w:tcW w:w="993" w:type="dxa"/>
          </w:tcPr>
          <w:p w:rsidR="00BF6782" w:rsidRPr="00A1636C" w:rsidRDefault="00BF6782" w:rsidP="00D509B9">
            <w:pPr>
              <w:spacing w:before="20" w:after="20" w:line="288" w:lineRule="auto"/>
              <w:jc w:val="center"/>
            </w:pPr>
            <w:r w:rsidRPr="00A1636C">
              <w:t>1</w:t>
            </w:r>
          </w:p>
        </w:tc>
        <w:tc>
          <w:tcPr>
            <w:tcW w:w="850" w:type="dxa"/>
          </w:tcPr>
          <w:p w:rsidR="00BF6782" w:rsidRPr="00A1636C" w:rsidRDefault="00BF6782" w:rsidP="00D509B9">
            <w:pPr>
              <w:spacing w:before="20" w:after="20" w:line="288" w:lineRule="auto"/>
              <w:jc w:val="center"/>
            </w:pPr>
            <w:r w:rsidRPr="00A1636C">
              <w:t>0.92</w:t>
            </w:r>
          </w:p>
        </w:tc>
        <w:tc>
          <w:tcPr>
            <w:tcW w:w="851" w:type="dxa"/>
          </w:tcPr>
          <w:p w:rsidR="00BF6782" w:rsidRPr="00A1636C" w:rsidRDefault="00BF6782" w:rsidP="00D509B9">
            <w:pPr>
              <w:spacing w:before="20" w:after="20" w:line="288" w:lineRule="auto"/>
              <w:jc w:val="center"/>
            </w:pPr>
            <w:r w:rsidRPr="00A1636C">
              <w:t>0.87</w:t>
            </w:r>
          </w:p>
        </w:tc>
        <w:tc>
          <w:tcPr>
            <w:tcW w:w="850" w:type="dxa"/>
          </w:tcPr>
          <w:p w:rsidR="00BF6782" w:rsidRPr="00A1636C" w:rsidRDefault="00BF6782" w:rsidP="00D509B9">
            <w:pPr>
              <w:spacing w:before="20" w:after="20" w:line="288" w:lineRule="auto"/>
              <w:jc w:val="center"/>
            </w:pPr>
            <w:r w:rsidRPr="00A1636C">
              <w:t>0.91</w:t>
            </w:r>
          </w:p>
        </w:tc>
      </w:tr>
      <w:tr w:rsidR="00BF6782" w:rsidRPr="00A1636C" w:rsidTr="00D509B9">
        <w:tc>
          <w:tcPr>
            <w:tcW w:w="562"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0</w:t>
            </w:r>
          </w:p>
        </w:tc>
        <w:tc>
          <w:tcPr>
            <w:tcW w:w="1134" w:type="dxa"/>
          </w:tcPr>
          <w:p w:rsidR="00BF6782" w:rsidRPr="00A1636C" w:rsidRDefault="00BF6782" w:rsidP="00D509B9">
            <w:pPr>
              <w:spacing w:before="20" w:after="20" w:line="288" w:lineRule="auto"/>
              <w:jc w:val="center"/>
            </w:pPr>
            <w:r w:rsidRPr="00A1636C">
              <w:t>1 (50%)</w:t>
            </w:r>
          </w:p>
        </w:tc>
        <w:tc>
          <w:tcPr>
            <w:tcW w:w="993" w:type="dxa"/>
          </w:tcPr>
          <w:p w:rsidR="00BF6782" w:rsidRPr="00A1636C" w:rsidRDefault="00BF6782" w:rsidP="00D509B9">
            <w:pPr>
              <w:spacing w:before="20" w:after="20" w:line="288" w:lineRule="auto"/>
              <w:jc w:val="center"/>
            </w:pPr>
            <w:r w:rsidRPr="00A1636C">
              <w:t>1</w:t>
            </w:r>
          </w:p>
        </w:tc>
        <w:tc>
          <w:tcPr>
            <w:tcW w:w="850" w:type="dxa"/>
          </w:tcPr>
          <w:p w:rsidR="00BF6782" w:rsidRPr="00A1636C" w:rsidRDefault="00BF6782" w:rsidP="00D509B9">
            <w:pPr>
              <w:spacing w:before="20" w:after="20" w:line="288" w:lineRule="auto"/>
              <w:jc w:val="center"/>
            </w:pPr>
            <w:r w:rsidRPr="00A1636C">
              <w:t>0.84</w:t>
            </w:r>
          </w:p>
        </w:tc>
        <w:tc>
          <w:tcPr>
            <w:tcW w:w="851" w:type="dxa"/>
          </w:tcPr>
          <w:p w:rsidR="00BF6782" w:rsidRPr="00A1636C" w:rsidRDefault="00BF6782" w:rsidP="00D509B9">
            <w:pPr>
              <w:spacing w:before="20" w:after="20" w:line="288" w:lineRule="auto"/>
              <w:jc w:val="center"/>
            </w:pPr>
            <w:r w:rsidRPr="00A1636C">
              <w:t>0.75</w:t>
            </w:r>
          </w:p>
        </w:tc>
        <w:tc>
          <w:tcPr>
            <w:tcW w:w="850" w:type="dxa"/>
          </w:tcPr>
          <w:p w:rsidR="00BF6782" w:rsidRPr="00A1636C" w:rsidRDefault="00BF6782" w:rsidP="00D509B9">
            <w:pPr>
              <w:spacing w:before="20" w:after="20" w:line="288" w:lineRule="auto"/>
              <w:jc w:val="center"/>
            </w:pPr>
            <w:r w:rsidRPr="00A1636C">
              <w:t>0.75</w:t>
            </w:r>
          </w:p>
        </w:tc>
      </w:tr>
      <w:tr w:rsidR="00BF6782" w:rsidRPr="00A1636C" w:rsidTr="00D509B9">
        <w:tc>
          <w:tcPr>
            <w:tcW w:w="562"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1134" w:type="dxa"/>
          </w:tcPr>
          <w:p w:rsidR="00BF6782" w:rsidRPr="00A1636C" w:rsidRDefault="00BF6782" w:rsidP="00D509B9">
            <w:pPr>
              <w:spacing w:before="20" w:after="20" w:line="288" w:lineRule="auto"/>
              <w:jc w:val="center"/>
            </w:pPr>
            <w:r w:rsidRPr="00A1636C">
              <w:t>1 (33%)</w:t>
            </w:r>
          </w:p>
        </w:tc>
        <w:tc>
          <w:tcPr>
            <w:tcW w:w="993" w:type="dxa"/>
          </w:tcPr>
          <w:p w:rsidR="00BF6782" w:rsidRPr="00A1636C" w:rsidRDefault="00BF6782" w:rsidP="00D509B9">
            <w:pPr>
              <w:spacing w:before="20" w:after="20" w:line="288" w:lineRule="auto"/>
              <w:jc w:val="center"/>
            </w:pPr>
            <w:r w:rsidRPr="00A1636C">
              <w:t>0</w:t>
            </w:r>
          </w:p>
        </w:tc>
        <w:tc>
          <w:tcPr>
            <w:tcW w:w="850" w:type="dxa"/>
          </w:tcPr>
          <w:p w:rsidR="00BF6782" w:rsidRPr="00A1636C" w:rsidRDefault="00BF6782" w:rsidP="00D509B9">
            <w:pPr>
              <w:spacing w:before="20" w:after="20" w:line="288" w:lineRule="auto"/>
              <w:jc w:val="center"/>
            </w:pPr>
            <w:r w:rsidRPr="00A1636C">
              <w:t>0.65</w:t>
            </w:r>
          </w:p>
        </w:tc>
        <w:tc>
          <w:tcPr>
            <w:tcW w:w="851" w:type="dxa"/>
          </w:tcPr>
          <w:p w:rsidR="00BF6782" w:rsidRPr="00A1636C" w:rsidRDefault="00BF6782" w:rsidP="00D509B9">
            <w:pPr>
              <w:spacing w:before="20" w:after="20" w:line="288" w:lineRule="auto"/>
              <w:jc w:val="center"/>
            </w:pPr>
            <w:r w:rsidRPr="00A1636C">
              <w:t>0.35</w:t>
            </w:r>
          </w:p>
        </w:tc>
        <w:tc>
          <w:tcPr>
            <w:tcW w:w="850" w:type="dxa"/>
          </w:tcPr>
          <w:p w:rsidR="00BF6782" w:rsidRPr="00A1636C" w:rsidRDefault="00BF6782" w:rsidP="00D509B9">
            <w:pPr>
              <w:spacing w:before="20" w:after="20" w:line="288" w:lineRule="auto"/>
              <w:jc w:val="center"/>
            </w:pPr>
            <w:r w:rsidRPr="00A1636C">
              <w:t>0.35</w:t>
            </w:r>
          </w:p>
        </w:tc>
      </w:tr>
      <w:tr w:rsidR="00BF6782" w:rsidRPr="00A1636C" w:rsidTr="00D509B9">
        <w:tc>
          <w:tcPr>
            <w:tcW w:w="562" w:type="dxa"/>
          </w:tcPr>
          <w:p w:rsidR="00BF6782" w:rsidRPr="00A1636C" w:rsidRDefault="00BF6782" w:rsidP="00D509B9">
            <w:pPr>
              <w:spacing w:before="20" w:after="20" w:line="288" w:lineRule="auto"/>
              <w:jc w:val="center"/>
            </w:pPr>
            <w:r w:rsidRPr="00A1636C">
              <w:lastRenderedPageBreak/>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1134" w:type="dxa"/>
          </w:tcPr>
          <w:p w:rsidR="00BF6782" w:rsidRPr="00A1636C" w:rsidRDefault="00BF6782" w:rsidP="00D509B9">
            <w:pPr>
              <w:spacing w:before="20" w:after="20" w:line="288" w:lineRule="auto"/>
              <w:jc w:val="center"/>
            </w:pPr>
            <w:r w:rsidRPr="00A1636C">
              <w:t>1 (100%)</w:t>
            </w:r>
          </w:p>
        </w:tc>
        <w:tc>
          <w:tcPr>
            <w:tcW w:w="993" w:type="dxa"/>
          </w:tcPr>
          <w:p w:rsidR="00BF6782" w:rsidRPr="00A1636C" w:rsidRDefault="00BF6782" w:rsidP="00D509B9">
            <w:pPr>
              <w:spacing w:before="20" w:after="20" w:line="288" w:lineRule="auto"/>
              <w:jc w:val="center"/>
            </w:pPr>
            <w:r w:rsidRPr="00A1636C">
              <w:t>0</w:t>
            </w:r>
          </w:p>
        </w:tc>
        <w:tc>
          <w:tcPr>
            <w:tcW w:w="850" w:type="dxa"/>
          </w:tcPr>
          <w:p w:rsidR="00BF6782" w:rsidRPr="00A1636C" w:rsidRDefault="00BF6782" w:rsidP="00D509B9">
            <w:pPr>
              <w:spacing w:before="20" w:after="20" w:line="288" w:lineRule="auto"/>
              <w:jc w:val="center"/>
            </w:pPr>
            <w:r w:rsidRPr="00A1636C">
              <w:t>0.64</w:t>
            </w:r>
          </w:p>
        </w:tc>
        <w:tc>
          <w:tcPr>
            <w:tcW w:w="851" w:type="dxa"/>
          </w:tcPr>
          <w:p w:rsidR="00BF6782" w:rsidRPr="00A1636C" w:rsidRDefault="00BF6782" w:rsidP="00D509B9">
            <w:pPr>
              <w:spacing w:before="20" w:after="20" w:line="288" w:lineRule="auto"/>
              <w:jc w:val="center"/>
            </w:pPr>
            <w:r w:rsidRPr="00A1636C">
              <w:t>0.28</w:t>
            </w:r>
          </w:p>
        </w:tc>
        <w:tc>
          <w:tcPr>
            <w:tcW w:w="850" w:type="dxa"/>
          </w:tcPr>
          <w:p w:rsidR="00BF6782" w:rsidRPr="00A1636C" w:rsidRDefault="00BF6782" w:rsidP="00D509B9">
            <w:pPr>
              <w:spacing w:before="20" w:after="20" w:line="288" w:lineRule="auto"/>
              <w:jc w:val="center"/>
            </w:pPr>
            <w:r w:rsidRPr="00A1636C">
              <w:t>0.28</w:t>
            </w:r>
          </w:p>
        </w:tc>
      </w:tr>
      <w:tr w:rsidR="00BF6782" w:rsidRPr="00A1636C" w:rsidTr="00D509B9">
        <w:tc>
          <w:tcPr>
            <w:tcW w:w="562"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1</w:t>
            </w:r>
          </w:p>
        </w:tc>
        <w:tc>
          <w:tcPr>
            <w:tcW w:w="1134" w:type="dxa"/>
          </w:tcPr>
          <w:p w:rsidR="00BF6782" w:rsidRPr="00A1636C" w:rsidRDefault="00BF6782" w:rsidP="00D509B9">
            <w:pPr>
              <w:spacing w:before="20" w:after="20" w:line="288" w:lineRule="auto"/>
              <w:jc w:val="center"/>
            </w:pPr>
            <w:r w:rsidRPr="00A1636C">
              <w:t>1 (58%)</w:t>
            </w:r>
          </w:p>
        </w:tc>
        <w:tc>
          <w:tcPr>
            <w:tcW w:w="993" w:type="dxa"/>
          </w:tcPr>
          <w:p w:rsidR="00BF6782" w:rsidRPr="00A1636C" w:rsidRDefault="00BF6782" w:rsidP="00D509B9">
            <w:pPr>
              <w:spacing w:before="20" w:after="20" w:line="288" w:lineRule="auto"/>
              <w:jc w:val="center"/>
            </w:pPr>
            <w:r w:rsidRPr="00A1636C">
              <w:t>0</w:t>
            </w:r>
          </w:p>
        </w:tc>
        <w:tc>
          <w:tcPr>
            <w:tcW w:w="850" w:type="dxa"/>
          </w:tcPr>
          <w:p w:rsidR="00BF6782" w:rsidRPr="00A1636C" w:rsidRDefault="00BF6782" w:rsidP="00D509B9">
            <w:pPr>
              <w:spacing w:before="20" w:after="20" w:line="288" w:lineRule="auto"/>
              <w:jc w:val="center"/>
            </w:pPr>
            <w:r w:rsidRPr="00A1636C">
              <w:t>0.49</w:t>
            </w:r>
          </w:p>
        </w:tc>
        <w:tc>
          <w:tcPr>
            <w:tcW w:w="851" w:type="dxa"/>
          </w:tcPr>
          <w:p w:rsidR="00BF6782" w:rsidRPr="00A1636C" w:rsidRDefault="00BF6782" w:rsidP="00D509B9">
            <w:pPr>
              <w:spacing w:before="20" w:after="20" w:line="288" w:lineRule="auto"/>
              <w:jc w:val="center"/>
            </w:pPr>
            <w:r w:rsidRPr="00A1636C">
              <w:t>0.10</w:t>
            </w:r>
          </w:p>
        </w:tc>
        <w:tc>
          <w:tcPr>
            <w:tcW w:w="850" w:type="dxa"/>
          </w:tcPr>
          <w:p w:rsidR="00BF6782" w:rsidRPr="00A1636C" w:rsidRDefault="00BF6782" w:rsidP="00D509B9">
            <w:pPr>
              <w:spacing w:before="20" w:after="20" w:line="288" w:lineRule="auto"/>
              <w:jc w:val="center"/>
            </w:pPr>
            <w:r w:rsidRPr="00A1636C">
              <w:t>0.10</w:t>
            </w:r>
          </w:p>
        </w:tc>
      </w:tr>
      <w:tr w:rsidR="00BF6782" w:rsidRPr="00A1636C" w:rsidTr="00D509B9">
        <w:tc>
          <w:tcPr>
            <w:tcW w:w="562"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1</w:t>
            </w:r>
          </w:p>
        </w:tc>
        <w:tc>
          <w:tcPr>
            <w:tcW w:w="567" w:type="dxa"/>
          </w:tcPr>
          <w:p w:rsidR="00BF6782" w:rsidRPr="00A1636C" w:rsidRDefault="00BF6782" w:rsidP="00D509B9">
            <w:pPr>
              <w:spacing w:before="20" w:after="20" w:line="288" w:lineRule="auto"/>
              <w:jc w:val="center"/>
            </w:pPr>
            <w:r w:rsidRPr="00A1636C">
              <w:t>1</w:t>
            </w:r>
          </w:p>
        </w:tc>
        <w:tc>
          <w:tcPr>
            <w:tcW w:w="1134" w:type="dxa"/>
          </w:tcPr>
          <w:p w:rsidR="00BF6782" w:rsidRPr="00A1636C" w:rsidRDefault="00BF6782" w:rsidP="00D509B9">
            <w:pPr>
              <w:spacing w:before="20" w:after="20" w:line="288" w:lineRule="auto"/>
              <w:jc w:val="center"/>
            </w:pPr>
            <w:r w:rsidRPr="00A1636C">
              <w:t>1 (41%)</w:t>
            </w:r>
          </w:p>
        </w:tc>
        <w:tc>
          <w:tcPr>
            <w:tcW w:w="993" w:type="dxa"/>
          </w:tcPr>
          <w:p w:rsidR="00BF6782" w:rsidRPr="00A1636C" w:rsidRDefault="00BF6782" w:rsidP="00D509B9">
            <w:pPr>
              <w:spacing w:before="20" w:after="20" w:line="288" w:lineRule="auto"/>
              <w:jc w:val="center"/>
            </w:pPr>
            <w:r w:rsidRPr="00A1636C">
              <w:t>0</w:t>
            </w:r>
          </w:p>
        </w:tc>
        <w:tc>
          <w:tcPr>
            <w:tcW w:w="850" w:type="dxa"/>
          </w:tcPr>
          <w:p w:rsidR="00BF6782" w:rsidRPr="00A1636C" w:rsidRDefault="00BF6782" w:rsidP="00D509B9">
            <w:pPr>
              <w:spacing w:before="20" w:after="20" w:line="288" w:lineRule="auto"/>
              <w:jc w:val="center"/>
            </w:pPr>
            <w:r w:rsidRPr="00A1636C">
              <w:t>0.41</w:t>
            </w:r>
          </w:p>
        </w:tc>
        <w:tc>
          <w:tcPr>
            <w:tcW w:w="851" w:type="dxa"/>
          </w:tcPr>
          <w:p w:rsidR="00BF6782" w:rsidRPr="00A1636C" w:rsidRDefault="00BF6782" w:rsidP="00D509B9">
            <w:pPr>
              <w:spacing w:before="20" w:after="20" w:line="288" w:lineRule="auto"/>
              <w:jc w:val="center"/>
            </w:pPr>
            <w:r w:rsidRPr="00A1636C">
              <w:t>0.07</w:t>
            </w:r>
          </w:p>
        </w:tc>
        <w:tc>
          <w:tcPr>
            <w:tcW w:w="850" w:type="dxa"/>
          </w:tcPr>
          <w:p w:rsidR="00BF6782" w:rsidRPr="00A1636C" w:rsidRDefault="00BF6782" w:rsidP="00D509B9">
            <w:pPr>
              <w:spacing w:before="20" w:after="20" w:line="288" w:lineRule="auto"/>
              <w:jc w:val="center"/>
            </w:pPr>
            <w:r w:rsidRPr="00A1636C">
              <w:t>0.07</w:t>
            </w:r>
          </w:p>
        </w:tc>
      </w:tr>
    </w:tbl>
    <w:p w:rsidR="00BF6782" w:rsidRPr="00A1636C" w:rsidRDefault="00BF6782" w:rsidP="00BF6782">
      <w:pPr>
        <w:spacing w:before="20" w:after="20" w:line="288" w:lineRule="auto"/>
        <w:jc w:val="both"/>
        <w:rPr>
          <w:rFonts w:eastAsia="Calibri"/>
          <w:sz w:val="20"/>
          <w:szCs w:val="20"/>
        </w:rPr>
      </w:pPr>
      <w:r w:rsidRPr="00A1636C">
        <w:rPr>
          <w:rFonts w:eastAsia="Calibri"/>
          <w:sz w:val="20"/>
          <w:szCs w:val="20"/>
        </w:rPr>
        <w:t>……………… (20 more combinations of conditions without empirical cases) ………………</w:t>
      </w:r>
    </w:p>
    <w:tbl>
      <w:tblPr>
        <w:tblStyle w:val="Grigliatabella"/>
        <w:tblW w:w="0" w:type="auto"/>
        <w:tblLook w:val="04A0" w:firstRow="1" w:lastRow="0" w:firstColumn="1" w:lastColumn="0" w:noHBand="0" w:noVBand="1"/>
      </w:tblPr>
      <w:tblGrid>
        <w:gridCol w:w="562"/>
        <w:gridCol w:w="567"/>
        <w:gridCol w:w="567"/>
        <w:gridCol w:w="567"/>
        <w:gridCol w:w="567"/>
        <w:gridCol w:w="1134"/>
        <w:gridCol w:w="993"/>
        <w:gridCol w:w="850"/>
        <w:gridCol w:w="851"/>
        <w:gridCol w:w="850"/>
      </w:tblGrid>
      <w:tr w:rsidR="00BF6782" w:rsidRPr="00A1636C" w:rsidTr="00D509B9">
        <w:tc>
          <w:tcPr>
            <w:tcW w:w="562"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0</w:t>
            </w:r>
          </w:p>
        </w:tc>
        <w:tc>
          <w:tcPr>
            <w:tcW w:w="567" w:type="dxa"/>
          </w:tcPr>
          <w:p w:rsidR="00BF6782" w:rsidRPr="00A1636C" w:rsidRDefault="00BF6782" w:rsidP="00D509B9">
            <w:pPr>
              <w:spacing w:before="20" w:after="20" w:line="288" w:lineRule="auto"/>
              <w:jc w:val="center"/>
            </w:pPr>
            <w:r w:rsidRPr="00A1636C">
              <w:t>1</w:t>
            </w:r>
          </w:p>
        </w:tc>
        <w:tc>
          <w:tcPr>
            <w:tcW w:w="1134" w:type="dxa"/>
          </w:tcPr>
          <w:p w:rsidR="00BF6782" w:rsidRPr="00A1636C" w:rsidRDefault="00BF6782" w:rsidP="00D509B9">
            <w:pPr>
              <w:spacing w:before="20" w:after="20" w:line="288" w:lineRule="auto"/>
              <w:jc w:val="center"/>
            </w:pPr>
            <w:r w:rsidRPr="00A1636C">
              <w:t>0 (100%)</w:t>
            </w:r>
          </w:p>
        </w:tc>
        <w:tc>
          <w:tcPr>
            <w:tcW w:w="993" w:type="dxa"/>
          </w:tcPr>
          <w:p w:rsidR="00BF6782" w:rsidRPr="00A1636C" w:rsidRDefault="00BF6782" w:rsidP="00D509B9">
            <w:pPr>
              <w:spacing w:before="20" w:after="20" w:line="288" w:lineRule="auto"/>
              <w:jc w:val="center"/>
            </w:pPr>
            <w:r w:rsidRPr="00A1636C">
              <w:t>/</w:t>
            </w:r>
          </w:p>
        </w:tc>
        <w:tc>
          <w:tcPr>
            <w:tcW w:w="850" w:type="dxa"/>
          </w:tcPr>
          <w:p w:rsidR="00BF6782" w:rsidRPr="00A1636C" w:rsidRDefault="00BF6782" w:rsidP="00D509B9">
            <w:pPr>
              <w:spacing w:before="20" w:after="20" w:line="288" w:lineRule="auto"/>
              <w:jc w:val="center"/>
            </w:pPr>
            <w:r w:rsidRPr="00A1636C">
              <w:t>/</w:t>
            </w:r>
          </w:p>
        </w:tc>
        <w:tc>
          <w:tcPr>
            <w:tcW w:w="851" w:type="dxa"/>
          </w:tcPr>
          <w:p w:rsidR="00BF6782" w:rsidRPr="00A1636C" w:rsidRDefault="00BF6782" w:rsidP="00D509B9">
            <w:pPr>
              <w:spacing w:before="20" w:after="20" w:line="288" w:lineRule="auto"/>
              <w:jc w:val="center"/>
            </w:pPr>
            <w:r w:rsidRPr="00A1636C">
              <w:t>/</w:t>
            </w:r>
          </w:p>
        </w:tc>
        <w:tc>
          <w:tcPr>
            <w:tcW w:w="850" w:type="dxa"/>
          </w:tcPr>
          <w:p w:rsidR="00BF6782" w:rsidRPr="00A1636C" w:rsidRDefault="00BF6782" w:rsidP="00D509B9">
            <w:pPr>
              <w:spacing w:before="20" w:after="20" w:line="288" w:lineRule="auto"/>
              <w:jc w:val="center"/>
            </w:pPr>
            <w:r w:rsidRPr="00A1636C">
              <w:t>/</w:t>
            </w:r>
          </w:p>
        </w:tc>
      </w:tr>
    </w:tbl>
    <w:p w:rsidR="00BF6782" w:rsidRPr="00A1636C" w:rsidRDefault="00BF6782" w:rsidP="00BF6782">
      <w:pPr>
        <w:spacing w:before="120" w:line="300" w:lineRule="auto"/>
        <w:jc w:val="both"/>
        <w:rPr>
          <w:rFonts w:eastAsia="Calibri"/>
          <w:sz w:val="20"/>
          <w:szCs w:val="20"/>
        </w:rPr>
      </w:pPr>
      <w:r w:rsidRPr="00A1636C">
        <w:rPr>
          <w:rFonts w:eastAsia="Calibri"/>
          <w:sz w:val="20"/>
          <w:szCs w:val="20"/>
        </w:rPr>
        <w:t>Theoretical assumptions: all conditions should contribute to the outcome when they are present.</w:t>
      </w:r>
    </w:p>
    <w:p w:rsidR="00BF6782" w:rsidRPr="00A1636C" w:rsidRDefault="00BF6782" w:rsidP="00BF6782">
      <w:pPr>
        <w:spacing w:before="60" w:line="300" w:lineRule="auto"/>
        <w:jc w:val="both"/>
        <w:rPr>
          <w:rFonts w:eastAsia="Calibri"/>
          <w:sz w:val="20"/>
          <w:szCs w:val="20"/>
        </w:rPr>
      </w:pPr>
      <w:r w:rsidRPr="00A1636C">
        <w:rPr>
          <w:rFonts w:eastAsia="Calibri"/>
          <w:sz w:val="20"/>
          <w:szCs w:val="20"/>
        </w:rPr>
        <w:t>Complex solution: R12*~R1*~E5*~T3 + E5*~R10*~R12*~T3 + E5*~R1*~R12*~T3 + R10*R12*E5*T3 (coverage 0.85; consistency 0.95).</w:t>
      </w:r>
    </w:p>
    <w:p w:rsidR="00BF6782" w:rsidRPr="00A1636C" w:rsidRDefault="00BF6782" w:rsidP="00BF6782">
      <w:pPr>
        <w:spacing w:before="60" w:line="300" w:lineRule="auto"/>
        <w:jc w:val="both"/>
        <w:rPr>
          <w:rFonts w:eastAsia="Calibri"/>
          <w:sz w:val="20"/>
          <w:szCs w:val="20"/>
        </w:rPr>
      </w:pPr>
      <w:r w:rsidRPr="00A1636C">
        <w:rPr>
          <w:rFonts w:eastAsia="Calibri"/>
          <w:sz w:val="20"/>
          <w:szCs w:val="20"/>
        </w:rPr>
        <w:t>Parsimonious solution: R12 + R10*~R1 + E5*~T3 + T3*~R1 +R10*T3 + R1*~R10*~T3 (coverage 0.95; consistency 0.85).</w:t>
      </w:r>
    </w:p>
    <w:p w:rsidR="00BF6782" w:rsidRPr="00A1636C" w:rsidRDefault="00BF6782" w:rsidP="00BF6782">
      <w:pPr>
        <w:suppressAutoHyphens/>
        <w:spacing w:line="360" w:lineRule="auto"/>
        <w:rPr>
          <w:rFonts w:eastAsia="Calibri"/>
          <w:b/>
          <w:lang w:eastAsia="ar-SA"/>
        </w:rPr>
      </w:pPr>
    </w:p>
    <w:p w:rsidR="007869E3" w:rsidRPr="00A1636C" w:rsidRDefault="007869E3" w:rsidP="007869E3">
      <w:pPr>
        <w:suppressAutoHyphens/>
        <w:spacing w:line="360" w:lineRule="auto"/>
        <w:jc w:val="both"/>
        <w:rPr>
          <w:rFonts w:eastAsia="Calibri"/>
          <w:b/>
          <w:lang w:eastAsia="ar-SA"/>
        </w:rPr>
      </w:pPr>
      <w:r w:rsidRPr="00A1636C">
        <w:t xml:space="preserve">Twenty-one logical remainders exist. Thus, twenty-one combinations of conditions are not characterized by any empirical case, and problems of limited diversity are present in our data. Consequently, the solution formulas – complex, parsimonious and intermediate – are not interchangeable: indeed, in QCA, solution formulas differ based on the assumptions on logical remainders. The complex solution does not include remainder rows when minimizing the consistent rows with cases. The parsimonious solution treats remainders as ‘do not care’, stimulating outcome values to obtain parsimony. Conversely, the intermediate solution evaluates the plausibility of remainders in accordance with the researcher’s simplifying assumptions based on theoretical or substantive empirical knowledge. Even though the most advanced methodological literature does not reach consensus on this issue (Thiem 2016; Thiem </w:t>
      </w:r>
      <w:r w:rsidRPr="00A1636C">
        <w:rPr>
          <w:i/>
        </w:rPr>
        <w:t>et al</w:t>
      </w:r>
      <w:r w:rsidRPr="00A1636C">
        <w:t>. 2015), it is generally suggested that one should consider the intermediate solution in these cases to lower the risk of drawing incorrect inferences about the automatic counterfactuals used in the parsimonious and complex solution</w:t>
      </w:r>
      <w:r w:rsidRPr="00A1636C">
        <w:rPr>
          <w:rStyle w:val="Rimandonotaapidipagina"/>
        </w:rPr>
        <w:footnoteReference w:id="2"/>
      </w:r>
      <w:r w:rsidRPr="00A1636C">
        <w:t xml:space="preserve"> (Ragin 2008, 175; Jano 2016, 15).</w:t>
      </w:r>
    </w:p>
    <w:p w:rsidR="007869E3" w:rsidRPr="00A1636C" w:rsidRDefault="007869E3" w:rsidP="007869E3">
      <w:pPr>
        <w:spacing w:line="360" w:lineRule="auto"/>
        <w:rPr>
          <w:rFonts w:eastAsia="Calibri"/>
        </w:rPr>
      </w:pPr>
      <w:r w:rsidRPr="00A1636C">
        <w:rPr>
          <w:rFonts w:eastAsia="Calibri"/>
          <w:b/>
          <w:lang w:eastAsia="ar-SA"/>
        </w:rPr>
        <w:br w:type="page"/>
      </w:r>
    </w:p>
    <w:p w:rsidR="007869E3" w:rsidRPr="00A1636C" w:rsidRDefault="007869E3" w:rsidP="001F35FC">
      <w:pPr>
        <w:spacing w:line="360" w:lineRule="auto"/>
        <w:jc w:val="center"/>
        <w:rPr>
          <w:b/>
        </w:rPr>
      </w:pPr>
      <w:r w:rsidRPr="00A1636C">
        <w:rPr>
          <w:b/>
        </w:rPr>
        <w:lastRenderedPageBreak/>
        <w:t>Online Supplementary Material: Appendix B – Robustness check</w:t>
      </w:r>
    </w:p>
    <w:p w:rsidR="007869E3" w:rsidRPr="00A1636C" w:rsidRDefault="007869E3" w:rsidP="007869E3">
      <w:pPr>
        <w:spacing w:line="360" w:lineRule="auto"/>
        <w:jc w:val="both"/>
      </w:pPr>
    </w:p>
    <w:p w:rsidR="007869E3" w:rsidRPr="00A1636C" w:rsidRDefault="007869E3" w:rsidP="007869E3">
      <w:pPr>
        <w:spacing w:line="360" w:lineRule="auto"/>
        <w:jc w:val="center"/>
        <w:rPr>
          <w:sz w:val="20"/>
          <w:szCs w:val="20"/>
        </w:rPr>
      </w:pPr>
      <w:r w:rsidRPr="00A1636C">
        <w:rPr>
          <w:sz w:val="20"/>
          <w:szCs w:val="20"/>
        </w:rPr>
        <w:t xml:space="preserve">Table AB1 </w:t>
      </w:r>
      <w:r w:rsidRPr="00A1636C">
        <w:rPr>
          <w:i/>
          <w:sz w:val="20"/>
          <w:szCs w:val="20"/>
        </w:rPr>
        <w:t>Analysis of necessary conditions (5</w:t>
      </w:r>
      <w:r w:rsidRPr="00A1636C">
        <w:rPr>
          <w:rFonts w:eastAsia="Calibri"/>
          <w:i/>
          <w:sz w:val="20"/>
          <w:szCs w:val="20"/>
        </w:rPr>
        <w:t xml:space="preserve">-year </w:t>
      </w:r>
      <w:r w:rsidRPr="00A1636C">
        <w:rPr>
          <w:i/>
          <w:sz w:val="20"/>
          <w:szCs w:val="20"/>
        </w:rPr>
        <w:t>time</w:t>
      </w:r>
      <w:r w:rsidRPr="00A1636C">
        <w:rPr>
          <w:rFonts w:eastAsia="Calibri"/>
          <w:i/>
          <w:sz w:val="20"/>
          <w:szCs w:val="20"/>
        </w:rPr>
        <w:t xml:space="preserve"> </w:t>
      </w:r>
      <w:r w:rsidRPr="00A1636C">
        <w:rPr>
          <w:i/>
          <w:sz w:val="20"/>
          <w:szCs w:val="20"/>
        </w:rPr>
        <w:t>lag). Outcome: (adjusted) variation in the % of 25-34</w:t>
      </w:r>
      <w:r w:rsidRPr="00A1636C">
        <w:rPr>
          <w:rFonts w:eastAsia="Calibri"/>
          <w:i/>
          <w:sz w:val="20"/>
          <w:szCs w:val="20"/>
        </w:rPr>
        <w:t>-year-</w:t>
      </w:r>
      <w:r w:rsidRPr="00A1636C">
        <w:rPr>
          <w:i/>
          <w:sz w:val="20"/>
          <w:szCs w:val="20"/>
        </w:rPr>
        <w:t>old adults attaining a university degree (1996-2015)</w:t>
      </w:r>
    </w:p>
    <w:tbl>
      <w:tblPr>
        <w:tblW w:w="0" w:type="auto"/>
        <w:tblLook w:val="01E0" w:firstRow="1" w:lastRow="1" w:firstColumn="1" w:lastColumn="1" w:noHBand="0" w:noVBand="0"/>
      </w:tblPr>
      <w:tblGrid>
        <w:gridCol w:w="2263"/>
        <w:gridCol w:w="1418"/>
        <w:gridCol w:w="1417"/>
        <w:gridCol w:w="1417"/>
        <w:gridCol w:w="1417"/>
      </w:tblGrid>
      <w:tr w:rsidR="00BF6782" w:rsidRPr="00A1636C" w:rsidTr="00D509B9">
        <w:tc>
          <w:tcPr>
            <w:tcW w:w="2263"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i/>
                <w:sz w:val="20"/>
                <w:szCs w:val="20"/>
              </w:rPr>
            </w:pPr>
          </w:p>
        </w:tc>
        <w:tc>
          <w:tcPr>
            <w:tcW w:w="1418" w:type="dxa"/>
            <w:tcBorders>
              <w:top w:val="single" w:sz="4" w:space="0" w:color="auto"/>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i/>
                <w:sz w:val="20"/>
                <w:szCs w:val="20"/>
              </w:rPr>
            </w:pPr>
            <w:r w:rsidRPr="00A1636C">
              <w:rPr>
                <w:i/>
                <w:sz w:val="20"/>
                <w:szCs w:val="20"/>
              </w:rPr>
              <w:t>Outcome</w:t>
            </w:r>
          </w:p>
        </w:tc>
        <w:tc>
          <w:tcPr>
            <w:tcW w:w="1417" w:type="dxa"/>
            <w:tcBorders>
              <w:top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i/>
                <w:sz w:val="20"/>
                <w:szCs w:val="20"/>
              </w:rPr>
            </w:pPr>
          </w:p>
        </w:tc>
        <w:tc>
          <w:tcPr>
            <w:tcW w:w="1417" w:type="dxa"/>
            <w:tcBorders>
              <w:top w:val="single" w:sz="4" w:space="0" w:color="auto"/>
              <w:left w:val="single" w:sz="4" w:space="0" w:color="auto"/>
              <w:bottom w:val="single" w:sz="4" w:space="0" w:color="auto"/>
            </w:tcBorders>
          </w:tcPr>
          <w:p w:rsidR="00BF6782" w:rsidRPr="00A1636C" w:rsidRDefault="00BF6782" w:rsidP="00BF6782">
            <w:pPr>
              <w:spacing w:before="40" w:after="40" w:line="259" w:lineRule="auto"/>
              <w:jc w:val="center"/>
              <w:rPr>
                <w:i/>
                <w:sz w:val="20"/>
                <w:szCs w:val="20"/>
              </w:rPr>
            </w:pPr>
            <w:r w:rsidRPr="00A1636C">
              <w:rPr>
                <w:i/>
                <w:sz w:val="20"/>
                <w:szCs w:val="20"/>
              </w:rPr>
              <w:t>~Outcome</w:t>
            </w:r>
          </w:p>
        </w:tc>
        <w:tc>
          <w:tcPr>
            <w:tcW w:w="1417" w:type="dxa"/>
            <w:tcBorders>
              <w:top w:val="single" w:sz="4" w:space="0" w:color="auto"/>
              <w:bottom w:val="single" w:sz="4" w:space="0" w:color="auto"/>
              <w:right w:val="single" w:sz="4" w:space="0" w:color="auto"/>
            </w:tcBorders>
          </w:tcPr>
          <w:p w:rsidR="00BF6782" w:rsidRPr="00A1636C" w:rsidRDefault="00BF6782" w:rsidP="00BF6782">
            <w:pPr>
              <w:spacing w:before="40" w:after="40" w:line="259" w:lineRule="auto"/>
              <w:jc w:val="center"/>
              <w:rPr>
                <w:i/>
                <w:sz w:val="20"/>
                <w:szCs w:val="20"/>
              </w:rPr>
            </w:pPr>
          </w:p>
        </w:tc>
      </w:tr>
      <w:tr w:rsidR="00BF6782" w:rsidRPr="00A1636C" w:rsidTr="00D509B9">
        <w:tc>
          <w:tcPr>
            <w:tcW w:w="2263" w:type="dxa"/>
            <w:tcBorders>
              <w:top w:val="single" w:sz="4" w:space="0" w:color="auto"/>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i/>
                <w:sz w:val="20"/>
                <w:szCs w:val="20"/>
              </w:rPr>
            </w:pPr>
            <w:r w:rsidRPr="00A1636C">
              <w:rPr>
                <w:i/>
                <w:sz w:val="20"/>
                <w:szCs w:val="20"/>
              </w:rPr>
              <w:t>Condition</w:t>
            </w:r>
          </w:p>
        </w:tc>
        <w:tc>
          <w:tcPr>
            <w:tcW w:w="1418" w:type="dxa"/>
            <w:tcBorders>
              <w:top w:val="single" w:sz="4" w:space="0" w:color="auto"/>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i/>
                <w:sz w:val="20"/>
                <w:szCs w:val="20"/>
              </w:rPr>
            </w:pPr>
            <w:r w:rsidRPr="00A1636C">
              <w:rPr>
                <w:i/>
                <w:sz w:val="20"/>
                <w:szCs w:val="20"/>
              </w:rPr>
              <w:t>Consistency</w:t>
            </w:r>
          </w:p>
        </w:tc>
        <w:tc>
          <w:tcPr>
            <w:tcW w:w="1417" w:type="dxa"/>
            <w:tcBorders>
              <w:top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i/>
                <w:sz w:val="20"/>
                <w:szCs w:val="20"/>
              </w:rPr>
            </w:pPr>
            <w:r w:rsidRPr="00A1636C">
              <w:rPr>
                <w:i/>
                <w:sz w:val="20"/>
                <w:szCs w:val="20"/>
              </w:rPr>
              <w:t>Coverage</w:t>
            </w:r>
          </w:p>
        </w:tc>
        <w:tc>
          <w:tcPr>
            <w:tcW w:w="1417" w:type="dxa"/>
            <w:tcBorders>
              <w:top w:val="single" w:sz="4" w:space="0" w:color="auto"/>
              <w:left w:val="single" w:sz="4" w:space="0" w:color="auto"/>
              <w:bottom w:val="single" w:sz="4" w:space="0" w:color="auto"/>
            </w:tcBorders>
          </w:tcPr>
          <w:p w:rsidR="00BF6782" w:rsidRPr="00A1636C" w:rsidRDefault="00BF6782" w:rsidP="00BF6782">
            <w:pPr>
              <w:spacing w:before="40" w:after="40" w:line="259" w:lineRule="auto"/>
              <w:jc w:val="center"/>
              <w:rPr>
                <w:i/>
                <w:sz w:val="20"/>
                <w:szCs w:val="20"/>
              </w:rPr>
            </w:pPr>
            <w:r w:rsidRPr="00A1636C">
              <w:rPr>
                <w:i/>
                <w:sz w:val="20"/>
                <w:szCs w:val="20"/>
              </w:rPr>
              <w:t>Consistency</w:t>
            </w:r>
          </w:p>
        </w:tc>
        <w:tc>
          <w:tcPr>
            <w:tcW w:w="1417" w:type="dxa"/>
            <w:tcBorders>
              <w:top w:val="single" w:sz="4" w:space="0" w:color="auto"/>
              <w:bottom w:val="single" w:sz="4" w:space="0" w:color="auto"/>
              <w:right w:val="single" w:sz="4" w:space="0" w:color="auto"/>
            </w:tcBorders>
          </w:tcPr>
          <w:p w:rsidR="00BF6782" w:rsidRPr="00A1636C" w:rsidRDefault="00BF6782" w:rsidP="00BF6782">
            <w:pPr>
              <w:spacing w:before="40" w:after="40" w:line="259" w:lineRule="auto"/>
              <w:jc w:val="center"/>
              <w:rPr>
                <w:i/>
                <w:sz w:val="20"/>
                <w:szCs w:val="20"/>
              </w:rPr>
            </w:pPr>
            <w:r w:rsidRPr="00A1636C">
              <w:rPr>
                <w:i/>
                <w:sz w:val="20"/>
                <w:szCs w:val="20"/>
              </w:rPr>
              <w:t>Coverage</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R1</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0.53</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0.61</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0.78</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0.54</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~R1</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0.60</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0.82</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0.44</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0.36</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R2</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0.70</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0.82</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0.49</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0.35</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~R2</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0.44</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0.59</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0.74</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0.60</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R3</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0.62</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0.70</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0.62</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0.43</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~R3</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0.49</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0.68</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0.57</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0.48</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R4</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0.63</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0.77</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0.58</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0.43</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~R4</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0.53</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0.68</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0.69</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0.53</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R5</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0.32</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0.71</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0.44</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0.60</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~R5</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0.82</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0.71</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0.79</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0.41</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R6</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0.49</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0.64</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0.74</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0.59</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~R6</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0.69</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0.81</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0.55</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0.40</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R7</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0.42</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0.73</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0.40</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0.42</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~R7</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0.68</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0.65</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0.75</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0.44</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R8</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0.47</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0.76</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0.46</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0.45</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~R8</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0.66</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0.67</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0.76</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0.46</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R9</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0.49</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0.82</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0.38</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0.39</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~R9</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0.64</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0.63</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0.83</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0.50</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R10</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0.08</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0.59</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0.14</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0.63</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~R10</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b/>
                <w:sz w:val="20"/>
                <w:szCs w:val="20"/>
              </w:rPr>
            </w:pPr>
            <w:r w:rsidRPr="00A1636C">
              <w:rPr>
                <w:b/>
                <w:sz w:val="20"/>
                <w:szCs w:val="20"/>
              </w:rPr>
              <w:t>0.95</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0.64</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0.81</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0.38</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R11</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0.49</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0.61</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0.66</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0.50</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~R11</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0.59</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0.74</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0.48</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0.37</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R12</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0.60</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0.81</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0.43</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0.36</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~R12</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0.53</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0.60</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0.77</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0.54</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E1</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0.72</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0.80</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0.54</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0.36</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~E1</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0.42</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0.60</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0.70</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0.61</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E2</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0.57</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0.80</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0.49</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0.42</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~E2</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0.59</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0.66</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0.77</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0.52</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E3</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0.42</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0.76</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0.41</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0.45</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~E3</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0.70</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0.66</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0.79</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0.45</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E4</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0.62</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0.81</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0.48</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0.38</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~E4</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0.53</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0.63</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0.76</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0.55</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E5</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0.71</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0.85</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0.43</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0.31</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lastRenderedPageBreak/>
              <w:t>~E5</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0.42</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0.55</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0.79</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0.62</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E6</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0.26</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0.74</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0.32</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0.55</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~E6</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0.84</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0.67</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0.85</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0.41</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T1</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0.41</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0.73</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0.35</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0.38</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~T1</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0.65</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0.62</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0.74</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0.44</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T2</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0.27</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0.68</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0.39</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0.59</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~T2</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0.84</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0.69</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0.79</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0.40</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T3</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0.30</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0.66</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0.35</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0.46</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~T3</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0.75</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0.65</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0.74</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0.39</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I1</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0.35</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0.68</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0.54</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0.63</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~I1</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0.81</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0.74</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0.72</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0.41</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I2</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0.50</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0.84</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0.32</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0.32</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~I2</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0.60</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0.59</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0.85</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0.51</w:t>
            </w:r>
          </w:p>
        </w:tc>
      </w:tr>
      <w:tr w:rsidR="00BF6782" w:rsidRPr="00A1636C" w:rsidTr="00D509B9">
        <w:tc>
          <w:tcPr>
            <w:tcW w:w="2263" w:type="dxa"/>
            <w:tcBorders>
              <w:top w:val="single" w:sz="4" w:space="0" w:color="auto"/>
              <w:left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I3</w:t>
            </w:r>
          </w:p>
        </w:tc>
        <w:tc>
          <w:tcPr>
            <w:tcW w:w="1418" w:type="dxa"/>
            <w:tcBorders>
              <w:top w:val="single" w:sz="4" w:space="0" w:color="auto"/>
              <w:lef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0.43</w:t>
            </w:r>
          </w:p>
        </w:tc>
        <w:tc>
          <w:tcPr>
            <w:tcW w:w="1417" w:type="dxa"/>
            <w:tcBorders>
              <w:top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0.66</w:t>
            </w:r>
          </w:p>
        </w:tc>
        <w:tc>
          <w:tcPr>
            <w:tcW w:w="1417" w:type="dxa"/>
            <w:tcBorders>
              <w:top w:val="single" w:sz="4" w:space="0" w:color="auto"/>
              <w:lef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0.63</w:t>
            </w:r>
          </w:p>
        </w:tc>
        <w:tc>
          <w:tcPr>
            <w:tcW w:w="1417" w:type="dxa"/>
            <w:tcBorders>
              <w:top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0.58</w:t>
            </w:r>
          </w:p>
        </w:tc>
      </w:tr>
      <w:tr w:rsidR="00BF6782" w:rsidRPr="00A1636C" w:rsidTr="00D509B9">
        <w:tc>
          <w:tcPr>
            <w:tcW w:w="2263" w:type="dxa"/>
            <w:tcBorders>
              <w:left w:val="single" w:sz="4" w:space="0" w:color="auto"/>
              <w:bottom w:val="single" w:sz="4" w:space="0" w:color="auto"/>
              <w:right w:val="single" w:sz="4" w:space="0" w:color="auto"/>
            </w:tcBorders>
            <w:shd w:val="clear" w:color="auto" w:fill="auto"/>
          </w:tcPr>
          <w:p w:rsidR="00BF6782" w:rsidRPr="00A1636C" w:rsidRDefault="00BF6782" w:rsidP="00BF6782">
            <w:pPr>
              <w:spacing w:before="40" w:after="40" w:line="259" w:lineRule="auto"/>
              <w:jc w:val="both"/>
              <w:rPr>
                <w:sz w:val="20"/>
                <w:szCs w:val="20"/>
              </w:rPr>
            </w:pPr>
            <w:r w:rsidRPr="00A1636C">
              <w:rPr>
                <w:sz w:val="20"/>
                <w:szCs w:val="20"/>
              </w:rPr>
              <w:t>~I3</w:t>
            </w:r>
          </w:p>
        </w:tc>
        <w:tc>
          <w:tcPr>
            <w:tcW w:w="1418" w:type="dxa"/>
            <w:tcBorders>
              <w:left w:val="single" w:sz="4" w:space="0" w:color="auto"/>
              <w:bottom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0.73</w:t>
            </w:r>
          </w:p>
        </w:tc>
        <w:tc>
          <w:tcPr>
            <w:tcW w:w="1417" w:type="dxa"/>
            <w:tcBorders>
              <w:bottom w:val="single" w:sz="4" w:space="0" w:color="auto"/>
              <w:right w:val="single" w:sz="4" w:space="0" w:color="auto"/>
            </w:tcBorders>
            <w:shd w:val="clear" w:color="auto" w:fill="auto"/>
          </w:tcPr>
          <w:p w:rsidR="00BF6782" w:rsidRPr="00A1636C" w:rsidRDefault="00BF6782" w:rsidP="00BF6782">
            <w:pPr>
              <w:spacing w:before="40" w:after="40" w:line="259" w:lineRule="auto"/>
              <w:jc w:val="center"/>
              <w:rPr>
                <w:sz w:val="20"/>
                <w:szCs w:val="20"/>
              </w:rPr>
            </w:pPr>
            <w:r w:rsidRPr="00A1636C">
              <w:rPr>
                <w:sz w:val="20"/>
                <w:szCs w:val="20"/>
              </w:rPr>
              <w:t>0.76</w:t>
            </w:r>
          </w:p>
        </w:tc>
        <w:tc>
          <w:tcPr>
            <w:tcW w:w="1417" w:type="dxa"/>
            <w:tcBorders>
              <w:left w:val="single" w:sz="4" w:space="0" w:color="auto"/>
              <w:bottom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0.63</w:t>
            </w:r>
          </w:p>
        </w:tc>
        <w:tc>
          <w:tcPr>
            <w:tcW w:w="1417" w:type="dxa"/>
            <w:tcBorders>
              <w:bottom w:val="single" w:sz="4" w:space="0" w:color="auto"/>
              <w:right w:val="single" w:sz="4" w:space="0" w:color="auto"/>
            </w:tcBorders>
          </w:tcPr>
          <w:p w:rsidR="00BF6782" w:rsidRPr="00A1636C" w:rsidRDefault="00BF6782" w:rsidP="00BF6782">
            <w:pPr>
              <w:spacing w:before="40" w:after="40" w:line="259" w:lineRule="auto"/>
              <w:jc w:val="center"/>
              <w:rPr>
                <w:sz w:val="20"/>
                <w:szCs w:val="20"/>
              </w:rPr>
            </w:pPr>
            <w:r w:rsidRPr="00A1636C">
              <w:rPr>
                <w:sz w:val="20"/>
                <w:szCs w:val="20"/>
              </w:rPr>
              <w:t>0.40</w:t>
            </w:r>
          </w:p>
        </w:tc>
      </w:tr>
    </w:tbl>
    <w:p w:rsidR="00BF6782" w:rsidRPr="00A1636C" w:rsidRDefault="00BF6782" w:rsidP="00BF6782">
      <w:pPr>
        <w:spacing w:before="120" w:line="300" w:lineRule="auto"/>
        <w:jc w:val="both"/>
        <w:rPr>
          <w:sz w:val="20"/>
          <w:szCs w:val="20"/>
        </w:rPr>
      </w:pPr>
      <w:r w:rsidRPr="00A1636C">
        <w:rPr>
          <w:sz w:val="20"/>
          <w:szCs w:val="20"/>
        </w:rPr>
        <w:t>Coefficients indicating a necessity relation (&gt;0.9) are shown in bold.</w:t>
      </w:r>
    </w:p>
    <w:p w:rsidR="00BF6782" w:rsidRPr="00A1636C" w:rsidRDefault="00BF6782" w:rsidP="00BF6782">
      <w:pPr>
        <w:spacing w:line="300" w:lineRule="auto"/>
        <w:jc w:val="both"/>
        <w:rPr>
          <w:sz w:val="20"/>
          <w:szCs w:val="20"/>
        </w:rPr>
      </w:pPr>
      <w:r w:rsidRPr="00A1636C">
        <w:rPr>
          <w:sz w:val="20"/>
          <w:szCs w:val="20"/>
        </w:rPr>
        <w:t>Logical No (~) refers to the absence of a condition.</w:t>
      </w:r>
    </w:p>
    <w:p w:rsidR="00BF6782" w:rsidRPr="00A1636C" w:rsidRDefault="00BF6782" w:rsidP="007869E3">
      <w:pPr>
        <w:spacing w:line="360" w:lineRule="auto"/>
        <w:jc w:val="both"/>
        <w:rPr>
          <w:rFonts w:eastAsia="Calibri"/>
        </w:rPr>
      </w:pPr>
    </w:p>
    <w:p w:rsidR="007869E3" w:rsidRPr="00A1636C" w:rsidRDefault="007869E3" w:rsidP="007869E3">
      <w:pPr>
        <w:spacing w:line="360" w:lineRule="auto"/>
        <w:ind w:firstLine="567"/>
        <w:jc w:val="both"/>
        <w:rPr>
          <w:rFonts w:eastAsia="Calibri"/>
        </w:rPr>
      </w:pPr>
      <w:r w:rsidRPr="00A1636C">
        <w:rPr>
          <w:rFonts w:eastAsia="Calibri"/>
        </w:rPr>
        <w:t>Here, it was observed that the absence of R10 (more institutional autonomy) was necessary for the outcome. This evidence raises relevant questions about whether increasing universities’ institutional autonomy (in terms of self-governance powers) plays a positive role by having a direct effect on improving the systemic performance in HE, as is very often underlined by the specialized literature.</w:t>
      </w:r>
    </w:p>
    <w:p w:rsidR="007869E3" w:rsidRPr="00A1636C" w:rsidRDefault="007869E3" w:rsidP="007869E3">
      <w:pPr>
        <w:spacing w:line="360" w:lineRule="auto"/>
        <w:jc w:val="both"/>
        <w:rPr>
          <w:rFonts w:eastAsia="Calibri"/>
          <w:sz w:val="20"/>
          <w:szCs w:val="20"/>
        </w:rPr>
      </w:pPr>
    </w:p>
    <w:p w:rsidR="007869E3" w:rsidRPr="00A1636C" w:rsidRDefault="007869E3" w:rsidP="007869E3">
      <w:pPr>
        <w:spacing w:line="360" w:lineRule="auto"/>
        <w:jc w:val="center"/>
        <w:rPr>
          <w:rFonts w:eastAsia="Calibri"/>
          <w:i/>
          <w:sz w:val="20"/>
          <w:szCs w:val="20"/>
        </w:rPr>
      </w:pPr>
      <w:r w:rsidRPr="00A1636C">
        <w:rPr>
          <w:rFonts w:eastAsia="Calibri"/>
          <w:sz w:val="20"/>
          <w:szCs w:val="20"/>
        </w:rPr>
        <w:t xml:space="preserve">Table AB2 </w:t>
      </w:r>
      <w:r w:rsidRPr="00A1636C">
        <w:rPr>
          <w:rFonts w:eastAsia="Calibri"/>
          <w:i/>
          <w:sz w:val="20"/>
          <w:szCs w:val="20"/>
        </w:rPr>
        <w:t>Combination 38 (5 year-time-lag): truth table</w:t>
      </w:r>
    </w:p>
    <w:tbl>
      <w:tblPr>
        <w:tblStyle w:val="Grigliatabella1"/>
        <w:tblW w:w="0" w:type="auto"/>
        <w:tblLook w:val="04A0" w:firstRow="1" w:lastRow="0" w:firstColumn="1" w:lastColumn="0" w:noHBand="0" w:noVBand="1"/>
      </w:tblPr>
      <w:tblGrid>
        <w:gridCol w:w="562"/>
        <w:gridCol w:w="567"/>
        <w:gridCol w:w="567"/>
        <w:gridCol w:w="567"/>
        <w:gridCol w:w="567"/>
        <w:gridCol w:w="1134"/>
        <w:gridCol w:w="993"/>
        <w:gridCol w:w="850"/>
        <w:gridCol w:w="851"/>
        <w:gridCol w:w="850"/>
      </w:tblGrid>
      <w:tr w:rsidR="00BF6782" w:rsidRPr="00A1636C" w:rsidTr="00D509B9">
        <w:tc>
          <w:tcPr>
            <w:tcW w:w="562" w:type="dxa"/>
            <w:shd w:val="clear" w:color="auto" w:fill="auto"/>
          </w:tcPr>
          <w:p w:rsidR="00BF6782" w:rsidRPr="00A1636C" w:rsidRDefault="00BF6782" w:rsidP="00BF6782">
            <w:pPr>
              <w:spacing w:before="20" w:after="20" w:line="288" w:lineRule="auto"/>
              <w:jc w:val="center"/>
            </w:pPr>
            <w:r w:rsidRPr="00A1636C">
              <w:rPr>
                <w:i/>
              </w:rPr>
              <w:t>R1</w:t>
            </w:r>
          </w:p>
        </w:tc>
        <w:tc>
          <w:tcPr>
            <w:tcW w:w="567" w:type="dxa"/>
            <w:shd w:val="clear" w:color="auto" w:fill="auto"/>
          </w:tcPr>
          <w:p w:rsidR="00BF6782" w:rsidRPr="00A1636C" w:rsidRDefault="00BF6782" w:rsidP="00BF6782">
            <w:pPr>
              <w:spacing w:before="20" w:after="20" w:line="288" w:lineRule="auto"/>
              <w:jc w:val="center"/>
            </w:pPr>
            <w:r w:rsidRPr="00A1636C">
              <w:rPr>
                <w:i/>
              </w:rPr>
              <w:t>R10</w:t>
            </w:r>
          </w:p>
        </w:tc>
        <w:tc>
          <w:tcPr>
            <w:tcW w:w="567" w:type="dxa"/>
            <w:shd w:val="clear" w:color="auto" w:fill="auto"/>
          </w:tcPr>
          <w:p w:rsidR="00BF6782" w:rsidRPr="00A1636C" w:rsidRDefault="00BF6782" w:rsidP="00BF6782">
            <w:pPr>
              <w:spacing w:before="20" w:after="20" w:line="288" w:lineRule="auto"/>
              <w:jc w:val="center"/>
            </w:pPr>
            <w:r w:rsidRPr="00A1636C">
              <w:rPr>
                <w:i/>
              </w:rPr>
              <w:t>R12</w:t>
            </w:r>
          </w:p>
        </w:tc>
        <w:tc>
          <w:tcPr>
            <w:tcW w:w="567" w:type="dxa"/>
            <w:shd w:val="clear" w:color="auto" w:fill="auto"/>
          </w:tcPr>
          <w:p w:rsidR="00BF6782" w:rsidRPr="00A1636C" w:rsidRDefault="00BF6782" w:rsidP="00BF6782">
            <w:pPr>
              <w:spacing w:before="20" w:after="20" w:line="288" w:lineRule="auto"/>
              <w:jc w:val="center"/>
            </w:pPr>
            <w:r w:rsidRPr="00A1636C">
              <w:rPr>
                <w:i/>
              </w:rPr>
              <w:t>E5</w:t>
            </w:r>
          </w:p>
        </w:tc>
        <w:tc>
          <w:tcPr>
            <w:tcW w:w="567" w:type="dxa"/>
          </w:tcPr>
          <w:p w:rsidR="00BF6782" w:rsidRPr="00A1636C" w:rsidRDefault="00BF6782" w:rsidP="00BF6782">
            <w:pPr>
              <w:spacing w:before="20" w:after="20" w:line="288" w:lineRule="auto"/>
              <w:jc w:val="center"/>
              <w:rPr>
                <w:i/>
              </w:rPr>
            </w:pPr>
            <w:r w:rsidRPr="00A1636C">
              <w:rPr>
                <w:i/>
              </w:rPr>
              <w:t>I1</w:t>
            </w:r>
          </w:p>
        </w:tc>
        <w:tc>
          <w:tcPr>
            <w:tcW w:w="1134" w:type="dxa"/>
            <w:shd w:val="clear" w:color="auto" w:fill="auto"/>
          </w:tcPr>
          <w:p w:rsidR="00BF6782" w:rsidRPr="00A1636C" w:rsidRDefault="00BF6782" w:rsidP="00BF6782">
            <w:pPr>
              <w:spacing w:before="20" w:after="20" w:line="288" w:lineRule="auto"/>
              <w:jc w:val="center"/>
            </w:pPr>
            <w:r w:rsidRPr="00A1636C">
              <w:rPr>
                <w:i/>
              </w:rPr>
              <w:t>Number</w:t>
            </w:r>
          </w:p>
        </w:tc>
        <w:tc>
          <w:tcPr>
            <w:tcW w:w="993" w:type="dxa"/>
            <w:shd w:val="clear" w:color="auto" w:fill="auto"/>
          </w:tcPr>
          <w:p w:rsidR="00BF6782" w:rsidRPr="00A1636C" w:rsidRDefault="00BF6782" w:rsidP="00BF6782">
            <w:pPr>
              <w:spacing w:before="20" w:after="20" w:line="288" w:lineRule="auto"/>
              <w:jc w:val="center"/>
            </w:pPr>
            <w:r w:rsidRPr="00A1636C">
              <w:rPr>
                <w:i/>
              </w:rPr>
              <w:t>outcome</w:t>
            </w:r>
          </w:p>
        </w:tc>
        <w:tc>
          <w:tcPr>
            <w:tcW w:w="850" w:type="dxa"/>
            <w:shd w:val="clear" w:color="auto" w:fill="auto"/>
          </w:tcPr>
          <w:p w:rsidR="00BF6782" w:rsidRPr="00A1636C" w:rsidRDefault="00BF6782" w:rsidP="00BF6782">
            <w:pPr>
              <w:spacing w:before="20" w:after="20" w:line="288" w:lineRule="auto"/>
              <w:jc w:val="center"/>
            </w:pPr>
            <w:r w:rsidRPr="00A1636C">
              <w:rPr>
                <w:i/>
              </w:rPr>
              <w:t>Raw consist.</w:t>
            </w:r>
          </w:p>
        </w:tc>
        <w:tc>
          <w:tcPr>
            <w:tcW w:w="851" w:type="dxa"/>
            <w:shd w:val="clear" w:color="auto" w:fill="auto"/>
          </w:tcPr>
          <w:p w:rsidR="00BF6782" w:rsidRPr="00A1636C" w:rsidRDefault="00BF6782" w:rsidP="00BF6782">
            <w:pPr>
              <w:spacing w:before="20" w:after="20" w:line="288" w:lineRule="auto"/>
              <w:jc w:val="center"/>
            </w:pPr>
            <w:r w:rsidRPr="00A1636C">
              <w:rPr>
                <w:i/>
              </w:rPr>
              <w:t>PRI consist.</w:t>
            </w:r>
          </w:p>
        </w:tc>
        <w:tc>
          <w:tcPr>
            <w:tcW w:w="850" w:type="dxa"/>
            <w:shd w:val="clear" w:color="auto" w:fill="auto"/>
          </w:tcPr>
          <w:p w:rsidR="00BF6782" w:rsidRPr="00A1636C" w:rsidRDefault="00BF6782" w:rsidP="00BF6782">
            <w:pPr>
              <w:spacing w:before="20" w:after="20" w:line="288" w:lineRule="auto"/>
              <w:jc w:val="center"/>
            </w:pPr>
            <w:r w:rsidRPr="00A1636C">
              <w:rPr>
                <w:i/>
              </w:rPr>
              <w:t>SYM consist.</w:t>
            </w:r>
          </w:p>
        </w:tc>
      </w:tr>
      <w:tr w:rsidR="00BF6782" w:rsidRPr="00A1636C" w:rsidTr="00D509B9">
        <w:tc>
          <w:tcPr>
            <w:tcW w:w="562"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0</w:t>
            </w:r>
          </w:p>
        </w:tc>
        <w:tc>
          <w:tcPr>
            <w:tcW w:w="1134" w:type="dxa"/>
          </w:tcPr>
          <w:p w:rsidR="00BF6782" w:rsidRPr="00A1636C" w:rsidRDefault="00BF6782" w:rsidP="00BF6782">
            <w:pPr>
              <w:spacing w:before="20" w:after="20" w:line="288" w:lineRule="auto"/>
              <w:jc w:val="center"/>
            </w:pPr>
            <w:r w:rsidRPr="00A1636C">
              <w:t>1 (91%)</w:t>
            </w:r>
          </w:p>
        </w:tc>
        <w:tc>
          <w:tcPr>
            <w:tcW w:w="993" w:type="dxa"/>
          </w:tcPr>
          <w:p w:rsidR="00BF6782" w:rsidRPr="00A1636C" w:rsidRDefault="00BF6782" w:rsidP="00BF6782">
            <w:pPr>
              <w:spacing w:before="20" w:after="20" w:line="288" w:lineRule="auto"/>
              <w:jc w:val="center"/>
            </w:pPr>
            <w:r w:rsidRPr="00A1636C">
              <w:t>1</w:t>
            </w:r>
          </w:p>
        </w:tc>
        <w:tc>
          <w:tcPr>
            <w:tcW w:w="850" w:type="dxa"/>
          </w:tcPr>
          <w:p w:rsidR="00BF6782" w:rsidRPr="00A1636C" w:rsidRDefault="00BF6782" w:rsidP="00BF6782">
            <w:pPr>
              <w:spacing w:before="20" w:after="20" w:line="288" w:lineRule="auto"/>
              <w:jc w:val="center"/>
            </w:pPr>
            <w:r w:rsidRPr="00A1636C">
              <w:t>0.96</w:t>
            </w:r>
          </w:p>
        </w:tc>
        <w:tc>
          <w:tcPr>
            <w:tcW w:w="851" w:type="dxa"/>
          </w:tcPr>
          <w:p w:rsidR="00BF6782" w:rsidRPr="00A1636C" w:rsidRDefault="00BF6782" w:rsidP="00BF6782">
            <w:pPr>
              <w:spacing w:before="20" w:after="20" w:line="288" w:lineRule="auto"/>
              <w:jc w:val="center"/>
            </w:pPr>
            <w:r w:rsidRPr="00A1636C">
              <w:t>0.94</w:t>
            </w:r>
          </w:p>
        </w:tc>
        <w:tc>
          <w:tcPr>
            <w:tcW w:w="850" w:type="dxa"/>
          </w:tcPr>
          <w:p w:rsidR="00BF6782" w:rsidRPr="00A1636C" w:rsidRDefault="00BF6782" w:rsidP="00BF6782">
            <w:pPr>
              <w:spacing w:before="20" w:after="20" w:line="288" w:lineRule="auto"/>
              <w:jc w:val="center"/>
            </w:pPr>
            <w:r w:rsidRPr="00A1636C">
              <w:t>0.94</w:t>
            </w:r>
          </w:p>
        </w:tc>
      </w:tr>
      <w:tr w:rsidR="00BF6782" w:rsidRPr="00A1636C" w:rsidTr="00D509B9">
        <w:tc>
          <w:tcPr>
            <w:tcW w:w="562"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1134" w:type="dxa"/>
          </w:tcPr>
          <w:p w:rsidR="00BF6782" w:rsidRPr="00A1636C" w:rsidRDefault="00BF6782" w:rsidP="00BF6782">
            <w:pPr>
              <w:spacing w:before="20" w:after="20" w:line="288" w:lineRule="auto"/>
              <w:jc w:val="center"/>
            </w:pPr>
            <w:r w:rsidRPr="00A1636C">
              <w:t>2 (50%)</w:t>
            </w:r>
          </w:p>
        </w:tc>
        <w:tc>
          <w:tcPr>
            <w:tcW w:w="993" w:type="dxa"/>
          </w:tcPr>
          <w:p w:rsidR="00BF6782" w:rsidRPr="00A1636C" w:rsidRDefault="00BF6782" w:rsidP="00BF6782">
            <w:pPr>
              <w:spacing w:before="20" w:after="20" w:line="288" w:lineRule="auto"/>
              <w:jc w:val="center"/>
            </w:pPr>
            <w:r w:rsidRPr="00A1636C">
              <w:t>1</w:t>
            </w:r>
          </w:p>
        </w:tc>
        <w:tc>
          <w:tcPr>
            <w:tcW w:w="850" w:type="dxa"/>
          </w:tcPr>
          <w:p w:rsidR="00BF6782" w:rsidRPr="00A1636C" w:rsidRDefault="00BF6782" w:rsidP="00BF6782">
            <w:pPr>
              <w:spacing w:before="20" w:after="20" w:line="288" w:lineRule="auto"/>
              <w:jc w:val="center"/>
            </w:pPr>
            <w:r w:rsidRPr="00A1636C">
              <w:t>0.92</w:t>
            </w:r>
          </w:p>
        </w:tc>
        <w:tc>
          <w:tcPr>
            <w:tcW w:w="851" w:type="dxa"/>
          </w:tcPr>
          <w:p w:rsidR="00BF6782" w:rsidRPr="00A1636C" w:rsidRDefault="00BF6782" w:rsidP="00BF6782">
            <w:pPr>
              <w:spacing w:before="20" w:after="20" w:line="288" w:lineRule="auto"/>
              <w:jc w:val="center"/>
            </w:pPr>
            <w:r w:rsidRPr="00A1636C">
              <w:t>0.87</w:t>
            </w:r>
          </w:p>
        </w:tc>
        <w:tc>
          <w:tcPr>
            <w:tcW w:w="850" w:type="dxa"/>
          </w:tcPr>
          <w:p w:rsidR="00BF6782" w:rsidRPr="00A1636C" w:rsidRDefault="00BF6782" w:rsidP="00BF6782">
            <w:pPr>
              <w:spacing w:before="20" w:after="20" w:line="288" w:lineRule="auto"/>
              <w:jc w:val="center"/>
            </w:pPr>
            <w:r w:rsidRPr="00A1636C">
              <w:t>0.87</w:t>
            </w:r>
          </w:p>
        </w:tc>
      </w:tr>
      <w:tr w:rsidR="00BF6782" w:rsidRPr="00A1636C" w:rsidTr="00D509B9">
        <w:tc>
          <w:tcPr>
            <w:tcW w:w="562"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0</w:t>
            </w:r>
          </w:p>
        </w:tc>
        <w:tc>
          <w:tcPr>
            <w:tcW w:w="1134" w:type="dxa"/>
          </w:tcPr>
          <w:p w:rsidR="00BF6782" w:rsidRPr="00A1636C" w:rsidRDefault="00BF6782" w:rsidP="00BF6782">
            <w:pPr>
              <w:spacing w:before="20" w:after="20" w:line="288" w:lineRule="auto"/>
              <w:jc w:val="center"/>
            </w:pPr>
            <w:r w:rsidRPr="00A1636C">
              <w:t>2 (66%)</w:t>
            </w:r>
          </w:p>
        </w:tc>
        <w:tc>
          <w:tcPr>
            <w:tcW w:w="993" w:type="dxa"/>
          </w:tcPr>
          <w:p w:rsidR="00BF6782" w:rsidRPr="00A1636C" w:rsidRDefault="00BF6782" w:rsidP="00BF6782">
            <w:pPr>
              <w:spacing w:before="20" w:after="20" w:line="288" w:lineRule="auto"/>
              <w:jc w:val="center"/>
            </w:pPr>
            <w:r w:rsidRPr="00A1636C">
              <w:t>1</w:t>
            </w:r>
          </w:p>
        </w:tc>
        <w:tc>
          <w:tcPr>
            <w:tcW w:w="850" w:type="dxa"/>
          </w:tcPr>
          <w:p w:rsidR="00BF6782" w:rsidRPr="00A1636C" w:rsidRDefault="00BF6782" w:rsidP="00BF6782">
            <w:pPr>
              <w:spacing w:before="20" w:after="20" w:line="288" w:lineRule="auto"/>
              <w:jc w:val="center"/>
            </w:pPr>
            <w:r w:rsidRPr="00A1636C">
              <w:t>0.90</w:t>
            </w:r>
          </w:p>
        </w:tc>
        <w:tc>
          <w:tcPr>
            <w:tcW w:w="851" w:type="dxa"/>
          </w:tcPr>
          <w:p w:rsidR="00BF6782" w:rsidRPr="00A1636C" w:rsidRDefault="00BF6782" w:rsidP="00BF6782">
            <w:pPr>
              <w:spacing w:before="20" w:after="20" w:line="288" w:lineRule="auto"/>
              <w:jc w:val="center"/>
            </w:pPr>
            <w:r w:rsidRPr="00A1636C">
              <w:t>0.85</w:t>
            </w:r>
          </w:p>
        </w:tc>
        <w:tc>
          <w:tcPr>
            <w:tcW w:w="850" w:type="dxa"/>
          </w:tcPr>
          <w:p w:rsidR="00BF6782" w:rsidRPr="00A1636C" w:rsidRDefault="00BF6782" w:rsidP="00BF6782">
            <w:pPr>
              <w:spacing w:before="20" w:after="20" w:line="288" w:lineRule="auto"/>
              <w:jc w:val="center"/>
            </w:pPr>
            <w:r w:rsidRPr="00A1636C">
              <w:t>0.85</w:t>
            </w:r>
          </w:p>
        </w:tc>
      </w:tr>
      <w:tr w:rsidR="00BF6782" w:rsidRPr="00A1636C" w:rsidTr="00D509B9">
        <w:tc>
          <w:tcPr>
            <w:tcW w:w="562"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0</w:t>
            </w:r>
          </w:p>
        </w:tc>
        <w:tc>
          <w:tcPr>
            <w:tcW w:w="1134" w:type="dxa"/>
          </w:tcPr>
          <w:p w:rsidR="00BF6782" w:rsidRPr="00A1636C" w:rsidRDefault="00BF6782" w:rsidP="00BF6782">
            <w:pPr>
              <w:spacing w:before="20" w:after="20" w:line="288" w:lineRule="auto"/>
              <w:jc w:val="center"/>
            </w:pPr>
            <w:r w:rsidRPr="00A1636C">
              <w:t>2 (16%)</w:t>
            </w:r>
          </w:p>
        </w:tc>
        <w:tc>
          <w:tcPr>
            <w:tcW w:w="993" w:type="dxa"/>
          </w:tcPr>
          <w:p w:rsidR="00BF6782" w:rsidRPr="00A1636C" w:rsidRDefault="00BF6782" w:rsidP="00BF6782">
            <w:pPr>
              <w:spacing w:before="20" w:after="20" w:line="288" w:lineRule="auto"/>
              <w:jc w:val="center"/>
            </w:pPr>
            <w:r w:rsidRPr="00A1636C">
              <w:t>1</w:t>
            </w:r>
          </w:p>
        </w:tc>
        <w:tc>
          <w:tcPr>
            <w:tcW w:w="850" w:type="dxa"/>
          </w:tcPr>
          <w:p w:rsidR="00BF6782" w:rsidRPr="00A1636C" w:rsidRDefault="00BF6782" w:rsidP="00BF6782">
            <w:pPr>
              <w:spacing w:before="20" w:after="20" w:line="288" w:lineRule="auto"/>
              <w:jc w:val="center"/>
            </w:pPr>
            <w:r w:rsidRPr="00A1636C">
              <w:t>0.85</w:t>
            </w:r>
          </w:p>
        </w:tc>
        <w:tc>
          <w:tcPr>
            <w:tcW w:w="851" w:type="dxa"/>
          </w:tcPr>
          <w:p w:rsidR="00BF6782" w:rsidRPr="00A1636C" w:rsidRDefault="00BF6782" w:rsidP="00BF6782">
            <w:pPr>
              <w:spacing w:before="20" w:after="20" w:line="288" w:lineRule="auto"/>
              <w:jc w:val="center"/>
            </w:pPr>
            <w:r w:rsidRPr="00A1636C">
              <w:t>0.78</w:t>
            </w:r>
          </w:p>
        </w:tc>
        <w:tc>
          <w:tcPr>
            <w:tcW w:w="850" w:type="dxa"/>
          </w:tcPr>
          <w:p w:rsidR="00BF6782" w:rsidRPr="00A1636C" w:rsidRDefault="00BF6782" w:rsidP="00BF6782">
            <w:pPr>
              <w:spacing w:before="20" w:after="20" w:line="288" w:lineRule="auto"/>
              <w:jc w:val="center"/>
            </w:pPr>
            <w:r w:rsidRPr="00A1636C">
              <w:t>0.78</w:t>
            </w:r>
          </w:p>
        </w:tc>
      </w:tr>
      <w:tr w:rsidR="00BF6782" w:rsidRPr="00A1636C" w:rsidTr="00D509B9">
        <w:tc>
          <w:tcPr>
            <w:tcW w:w="562"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1</w:t>
            </w:r>
          </w:p>
        </w:tc>
        <w:tc>
          <w:tcPr>
            <w:tcW w:w="1134" w:type="dxa"/>
          </w:tcPr>
          <w:p w:rsidR="00BF6782" w:rsidRPr="00A1636C" w:rsidRDefault="00BF6782" w:rsidP="00BF6782">
            <w:pPr>
              <w:spacing w:before="20" w:after="20" w:line="288" w:lineRule="auto"/>
              <w:jc w:val="center"/>
            </w:pPr>
            <w:r w:rsidRPr="00A1636C">
              <w:t>1 (83%)</w:t>
            </w:r>
          </w:p>
        </w:tc>
        <w:tc>
          <w:tcPr>
            <w:tcW w:w="993" w:type="dxa"/>
          </w:tcPr>
          <w:p w:rsidR="00BF6782" w:rsidRPr="00A1636C" w:rsidRDefault="00BF6782" w:rsidP="00BF6782">
            <w:pPr>
              <w:spacing w:before="20" w:after="20" w:line="288" w:lineRule="auto"/>
              <w:jc w:val="center"/>
            </w:pPr>
            <w:r w:rsidRPr="00A1636C">
              <w:t>1</w:t>
            </w:r>
          </w:p>
        </w:tc>
        <w:tc>
          <w:tcPr>
            <w:tcW w:w="850" w:type="dxa"/>
          </w:tcPr>
          <w:p w:rsidR="00BF6782" w:rsidRPr="00A1636C" w:rsidRDefault="00BF6782" w:rsidP="00BF6782">
            <w:pPr>
              <w:spacing w:before="20" w:after="20" w:line="288" w:lineRule="auto"/>
              <w:jc w:val="center"/>
            </w:pPr>
            <w:r w:rsidRPr="00A1636C">
              <w:t>0.81</w:t>
            </w:r>
          </w:p>
        </w:tc>
        <w:tc>
          <w:tcPr>
            <w:tcW w:w="851" w:type="dxa"/>
          </w:tcPr>
          <w:p w:rsidR="00BF6782" w:rsidRPr="00A1636C" w:rsidRDefault="00BF6782" w:rsidP="00BF6782">
            <w:pPr>
              <w:spacing w:before="20" w:after="20" w:line="288" w:lineRule="auto"/>
              <w:jc w:val="center"/>
            </w:pPr>
            <w:r w:rsidRPr="00A1636C">
              <w:t>0.70</w:t>
            </w:r>
          </w:p>
        </w:tc>
        <w:tc>
          <w:tcPr>
            <w:tcW w:w="850" w:type="dxa"/>
          </w:tcPr>
          <w:p w:rsidR="00BF6782" w:rsidRPr="00A1636C" w:rsidRDefault="00BF6782" w:rsidP="00BF6782">
            <w:pPr>
              <w:spacing w:before="20" w:after="20" w:line="288" w:lineRule="auto"/>
              <w:jc w:val="center"/>
            </w:pPr>
            <w:r w:rsidRPr="00A1636C">
              <w:t>0.70</w:t>
            </w:r>
          </w:p>
        </w:tc>
      </w:tr>
      <w:tr w:rsidR="00BF6782" w:rsidRPr="00A1636C" w:rsidTr="00D509B9">
        <w:tc>
          <w:tcPr>
            <w:tcW w:w="562"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1</w:t>
            </w:r>
          </w:p>
        </w:tc>
        <w:tc>
          <w:tcPr>
            <w:tcW w:w="1134" w:type="dxa"/>
          </w:tcPr>
          <w:p w:rsidR="00BF6782" w:rsidRPr="00A1636C" w:rsidRDefault="00BF6782" w:rsidP="00BF6782">
            <w:pPr>
              <w:spacing w:before="20" w:after="20" w:line="288" w:lineRule="auto"/>
              <w:jc w:val="center"/>
            </w:pPr>
            <w:r w:rsidRPr="00A1636C">
              <w:t>1 (100%)</w:t>
            </w:r>
          </w:p>
        </w:tc>
        <w:tc>
          <w:tcPr>
            <w:tcW w:w="993" w:type="dxa"/>
          </w:tcPr>
          <w:p w:rsidR="00BF6782" w:rsidRPr="00A1636C" w:rsidRDefault="00BF6782" w:rsidP="00BF6782">
            <w:pPr>
              <w:spacing w:before="20" w:after="20" w:line="288" w:lineRule="auto"/>
              <w:jc w:val="center"/>
            </w:pPr>
            <w:r w:rsidRPr="00A1636C">
              <w:t>0</w:t>
            </w:r>
          </w:p>
        </w:tc>
        <w:tc>
          <w:tcPr>
            <w:tcW w:w="850" w:type="dxa"/>
          </w:tcPr>
          <w:p w:rsidR="00BF6782" w:rsidRPr="00A1636C" w:rsidRDefault="00BF6782" w:rsidP="00BF6782">
            <w:pPr>
              <w:spacing w:before="20" w:after="20" w:line="288" w:lineRule="auto"/>
              <w:jc w:val="center"/>
            </w:pPr>
            <w:r w:rsidRPr="00A1636C">
              <w:t>0.68</w:t>
            </w:r>
          </w:p>
        </w:tc>
        <w:tc>
          <w:tcPr>
            <w:tcW w:w="851" w:type="dxa"/>
          </w:tcPr>
          <w:p w:rsidR="00BF6782" w:rsidRPr="00A1636C" w:rsidRDefault="00BF6782" w:rsidP="00BF6782">
            <w:pPr>
              <w:spacing w:before="20" w:after="20" w:line="288" w:lineRule="auto"/>
              <w:jc w:val="center"/>
            </w:pPr>
            <w:r w:rsidRPr="00A1636C">
              <w:t>0.41</w:t>
            </w:r>
          </w:p>
        </w:tc>
        <w:tc>
          <w:tcPr>
            <w:tcW w:w="850" w:type="dxa"/>
          </w:tcPr>
          <w:p w:rsidR="00BF6782" w:rsidRPr="00A1636C" w:rsidRDefault="00BF6782" w:rsidP="00BF6782">
            <w:pPr>
              <w:spacing w:before="20" w:after="20" w:line="288" w:lineRule="auto"/>
              <w:jc w:val="center"/>
            </w:pPr>
            <w:r w:rsidRPr="00A1636C">
              <w:t>0.41</w:t>
            </w:r>
          </w:p>
        </w:tc>
      </w:tr>
      <w:tr w:rsidR="00BF6782" w:rsidRPr="00A1636C" w:rsidTr="00D509B9">
        <w:tc>
          <w:tcPr>
            <w:tcW w:w="562"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1</w:t>
            </w:r>
          </w:p>
        </w:tc>
        <w:tc>
          <w:tcPr>
            <w:tcW w:w="1134" w:type="dxa"/>
          </w:tcPr>
          <w:p w:rsidR="00BF6782" w:rsidRPr="00A1636C" w:rsidRDefault="00BF6782" w:rsidP="00BF6782">
            <w:pPr>
              <w:spacing w:before="20" w:after="20" w:line="288" w:lineRule="auto"/>
              <w:jc w:val="center"/>
            </w:pPr>
            <w:r w:rsidRPr="00A1636C">
              <w:t>1 (75%)</w:t>
            </w:r>
          </w:p>
        </w:tc>
        <w:tc>
          <w:tcPr>
            <w:tcW w:w="993" w:type="dxa"/>
          </w:tcPr>
          <w:p w:rsidR="00BF6782" w:rsidRPr="00A1636C" w:rsidRDefault="00BF6782" w:rsidP="00BF6782">
            <w:pPr>
              <w:spacing w:before="20" w:after="20" w:line="288" w:lineRule="auto"/>
              <w:jc w:val="center"/>
            </w:pPr>
            <w:r w:rsidRPr="00A1636C">
              <w:t>0</w:t>
            </w:r>
          </w:p>
        </w:tc>
        <w:tc>
          <w:tcPr>
            <w:tcW w:w="850" w:type="dxa"/>
          </w:tcPr>
          <w:p w:rsidR="00BF6782" w:rsidRPr="00A1636C" w:rsidRDefault="00BF6782" w:rsidP="00BF6782">
            <w:pPr>
              <w:spacing w:before="20" w:after="20" w:line="288" w:lineRule="auto"/>
              <w:jc w:val="center"/>
            </w:pPr>
            <w:r w:rsidRPr="00A1636C">
              <w:t>0.51</w:t>
            </w:r>
          </w:p>
        </w:tc>
        <w:tc>
          <w:tcPr>
            <w:tcW w:w="851" w:type="dxa"/>
          </w:tcPr>
          <w:p w:rsidR="00BF6782" w:rsidRPr="00A1636C" w:rsidRDefault="00BF6782" w:rsidP="00BF6782">
            <w:pPr>
              <w:spacing w:before="20" w:after="20" w:line="288" w:lineRule="auto"/>
              <w:jc w:val="center"/>
            </w:pPr>
            <w:r w:rsidRPr="00A1636C">
              <w:t>0.17</w:t>
            </w:r>
          </w:p>
        </w:tc>
        <w:tc>
          <w:tcPr>
            <w:tcW w:w="850" w:type="dxa"/>
          </w:tcPr>
          <w:p w:rsidR="00BF6782" w:rsidRPr="00A1636C" w:rsidRDefault="00BF6782" w:rsidP="00BF6782">
            <w:pPr>
              <w:spacing w:before="20" w:after="20" w:line="288" w:lineRule="auto"/>
              <w:jc w:val="center"/>
            </w:pPr>
            <w:r w:rsidRPr="00A1636C">
              <w:t>0.17</w:t>
            </w:r>
          </w:p>
        </w:tc>
      </w:tr>
      <w:tr w:rsidR="00BF6782" w:rsidRPr="00A1636C" w:rsidTr="00D509B9">
        <w:tc>
          <w:tcPr>
            <w:tcW w:w="562"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567" w:type="dxa"/>
          </w:tcPr>
          <w:p w:rsidR="00BF6782" w:rsidRPr="00A1636C" w:rsidRDefault="00BF6782" w:rsidP="00BF6782">
            <w:pPr>
              <w:spacing w:before="20" w:after="20" w:line="288" w:lineRule="auto"/>
              <w:jc w:val="center"/>
            </w:pPr>
            <w:r w:rsidRPr="00A1636C">
              <w:t>0</w:t>
            </w:r>
          </w:p>
        </w:tc>
        <w:tc>
          <w:tcPr>
            <w:tcW w:w="1134" w:type="dxa"/>
          </w:tcPr>
          <w:p w:rsidR="00BF6782" w:rsidRPr="00A1636C" w:rsidRDefault="00BF6782" w:rsidP="00BF6782">
            <w:pPr>
              <w:spacing w:before="20" w:after="20" w:line="288" w:lineRule="auto"/>
              <w:jc w:val="center"/>
            </w:pPr>
            <w:r w:rsidRPr="00A1636C">
              <w:t>2 (33%)</w:t>
            </w:r>
          </w:p>
        </w:tc>
        <w:tc>
          <w:tcPr>
            <w:tcW w:w="993" w:type="dxa"/>
          </w:tcPr>
          <w:p w:rsidR="00BF6782" w:rsidRPr="00A1636C" w:rsidRDefault="00BF6782" w:rsidP="00BF6782">
            <w:pPr>
              <w:spacing w:before="20" w:after="20" w:line="288" w:lineRule="auto"/>
              <w:jc w:val="center"/>
            </w:pPr>
            <w:r w:rsidRPr="00A1636C">
              <w:t>0</w:t>
            </w:r>
          </w:p>
        </w:tc>
        <w:tc>
          <w:tcPr>
            <w:tcW w:w="850" w:type="dxa"/>
          </w:tcPr>
          <w:p w:rsidR="00BF6782" w:rsidRPr="00A1636C" w:rsidRDefault="00BF6782" w:rsidP="00BF6782">
            <w:pPr>
              <w:spacing w:before="20" w:after="20" w:line="288" w:lineRule="auto"/>
              <w:jc w:val="center"/>
            </w:pPr>
            <w:r w:rsidRPr="00A1636C">
              <w:t>0.48</w:t>
            </w:r>
          </w:p>
        </w:tc>
        <w:tc>
          <w:tcPr>
            <w:tcW w:w="851" w:type="dxa"/>
          </w:tcPr>
          <w:p w:rsidR="00BF6782" w:rsidRPr="00A1636C" w:rsidRDefault="00BF6782" w:rsidP="00BF6782">
            <w:pPr>
              <w:spacing w:before="20" w:after="20" w:line="288" w:lineRule="auto"/>
              <w:jc w:val="center"/>
            </w:pPr>
            <w:r w:rsidRPr="00A1636C">
              <w:t>0.26</w:t>
            </w:r>
          </w:p>
        </w:tc>
        <w:tc>
          <w:tcPr>
            <w:tcW w:w="850" w:type="dxa"/>
          </w:tcPr>
          <w:p w:rsidR="00BF6782" w:rsidRPr="00A1636C" w:rsidRDefault="00BF6782" w:rsidP="00BF6782">
            <w:pPr>
              <w:spacing w:before="20" w:after="20" w:line="288" w:lineRule="auto"/>
              <w:jc w:val="center"/>
            </w:pPr>
            <w:r w:rsidRPr="00A1636C">
              <w:t>0.26</w:t>
            </w:r>
          </w:p>
        </w:tc>
      </w:tr>
      <w:tr w:rsidR="00BF6782" w:rsidRPr="00A1636C" w:rsidTr="00D509B9">
        <w:tc>
          <w:tcPr>
            <w:tcW w:w="562"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1</w:t>
            </w:r>
          </w:p>
        </w:tc>
        <w:tc>
          <w:tcPr>
            <w:tcW w:w="567" w:type="dxa"/>
          </w:tcPr>
          <w:p w:rsidR="00BF6782" w:rsidRPr="00A1636C" w:rsidRDefault="00BF6782" w:rsidP="00BF6782">
            <w:pPr>
              <w:spacing w:before="20" w:after="20" w:line="288" w:lineRule="auto"/>
              <w:jc w:val="center"/>
            </w:pPr>
            <w:r w:rsidRPr="00A1636C">
              <w:t>1</w:t>
            </w:r>
          </w:p>
        </w:tc>
        <w:tc>
          <w:tcPr>
            <w:tcW w:w="1134" w:type="dxa"/>
          </w:tcPr>
          <w:p w:rsidR="00BF6782" w:rsidRPr="00A1636C" w:rsidRDefault="00BF6782" w:rsidP="00BF6782">
            <w:pPr>
              <w:spacing w:before="20" w:after="20" w:line="288" w:lineRule="auto"/>
              <w:jc w:val="center"/>
            </w:pPr>
            <w:r w:rsidRPr="00A1636C">
              <w:t>0 (100%)</w:t>
            </w:r>
          </w:p>
        </w:tc>
        <w:tc>
          <w:tcPr>
            <w:tcW w:w="993" w:type="dxa"/>
          </w:tcPr>
          <w:p w:rsidR="00BF6782" w:rsidRPr="00A1636C" w:rsidRDefault="00BF6782" w:rsidP="00BF6782">
            <w:pPr>
              <w:spacing w:before="20" w:after="20" w:line="288" w:lineRule="auto"/>
              <w:jc w:val="center"/>
            </w:pPr>
            <w:r w:rsidRPr="00A1636C">
              <w:t>/</w:t>
            </w:r>
          </w:p>
        </w:tc>
        <w:tc>
          <w:tcPr>
            <w:tcW w:w="850" w:type="dxa"/>
          </w:tcPr>
          <w:p w:rsidR="00BF6782" w:rsidRPr="00A1636C" w:rsidRDefault="00BF6782" w:rsidP="00BF6782">
            <w:pPr>
              <w:spacing w:before="20" w:after="20" w:line="288" w:lineRule="auto"/>
              <w:jc w:val="center"/>
            </w:pPr>
            <w:r w:rsidRPr="00A1636C">
              <w:t>/</w:t>
            </w:r>
          </w:p>
        </w:tc>
        <w:tc>
          <w:tcPr>
            <w:tcW w:w="851" w:type="dxa"/>
          </w:tcPr>
          <w:p w:rsidR="00BF6782" w:rsidRPr="00A1636C" w:rsidRDefault="00BF6782" w:rsidP="00BF6782">
            <w:pPr>
              <w:spacing w:before="20" w:after="20" w:line="288" w:lineRule="auto"/>
              <w:jc w:val="center"/>
            </w:pPr>
            <w:r w:rsidRPr="00A1636C">
              <w:t>/</w:t>
            </w:r>
          </w:p>
        </w:tc>
        <w:tc>
          <w:tcPr>
            <w:tcW w:w="850" w:type="dxa"/>
          </w:tcPr>
          <w:p w:rsidR="00BF6782" w:rsidRPr="00A1636C" w:rsidRDefault="00BF6782" w:rsidP="00BF6782">
            <w:pPr>
              <w:spacing w:before="20" w:after="20" w:line="288" w:lineRule="auto"/>
              <w:jc w:val="center"/>
            </w:pPr>
            <w:r w:rsidRPr="00A1636C">
              <w:t>/</w:t>
            </w:r>
          </w:p>
        </w:tc>
      </w:tr>
    </w:tbl>
    <w:p w:rsidR="00BF6782" w:rsidRPr="00A1636C" w:rsidRDefault="00BF6782" w:rsidP="00BF6782">
      <w:pPr>
        <w:spacing w:before="20" w:after="20" w:line="288" w:lineRule="auto"/>
        <w:jc w:val="both"/>
        <w:rPr>
          <w:rFonts w:eastAsia="Calibri"/>
          <w:sz w:val="20"/>
          <w:szCs w:val="20"/>
        </w:rPr>
      </w:pPr>
      <w:r w:rsidRPr="00A1636C">
        <w:rPr>
          <w:rFonts w:eastAsia="Calibri"/>
          <w:sz w:val="20"/>
          <w:szCs w:val="20"/>
        </w:rPr>
        <w:t>……………… (22 more combinations of conditions without empirical cases) ………………</w:t>
      </w:r>
    </w:p>
    <w:tbl>
      <w:tblPr>
        <w:tblStyle w:val="Grigliatabella1"/>
        <w:tblW w:w="0" w:type="auto"/>
        <w:tblLook w:val="04A0" w:firstRow="1" w:lastRow="0" w:firstColumn="1" w:lastColumn="0" w:noHBand="0" w:noVBand="1"/>
      </w:tblPr>
      <w:tblGrid>
        <w:gridCol w:w="562"/>
        <w:gridCol w:w="567"/>
        <w:gridCol w:w="567"/>
        <w:gridCol w:w="567"/>
        <w:gridCol w:w="567"/>
        <w:gridCol w:w="1134"/>
        <w:gridCol w:w="993"/>
        <w:gridCol w:w="850"/>
        <w:gridCol w:w="851"/>
        <w:gridCol w:w="850"/>
      </w:tblGrid>
      <w:tr w:rsidR="00BF6782" w:rsidRPr="00A1636C" w:rsidTr="00D509B9">
        <w:tc>
          <w:tcPr>
            <w:tcW w:w="562" w:type="dxa"/>
          </w:tcPr>
          <w:p w:rsidR="00BF6782" w:rsidRPr="00A1636C" w:rsidRDefault="00BF6782" w:rsidP="00BF6782">
            <w:pPr>
              <w:spacing w:before="20" w:after="20" w:line="288" w:lineRule="auto"/>
              <w:jc w:val="center"/>
            </w:pPr>
          </w:p>
        </w:tc>
        <w:tc>
          <w:tcPr>
            <w:tcW w:w="567" w:type="dxa"/>
          </w:tcPr>
          <w:p w:rsidR="00BF6782" w:rsidRPr="00A1636C" w:rsidRDefault="00BF6782" w:rsidP="00BF6782">
            <w:pPr>
              <w:spacing w:before="20" w:after="20" w:line="288" w:lineRule="auto"/>
              <w:jc w:val="center"/>
            </w:pPr>
          </w:p>
        </w:tc>
        <w:tc>
          <w:tcPr>
            <w:tcW w:w="567" w:type="dxa"/>
          </w:tcPr>
          <w:p w:rsidR="00BF6782" w:rsidRPr="00A1636C" w:rsidRDefault="00BF6782" w:rsidP="00BF6782">
            <w:pPr>
              <w:spacing w:before="20" w:after="20" w:line="288" w:lineRule="auto"/>
              <w:jc w:val="center"/>
            </w:pPr>
          </w:p>
        </w:tc>
        <w:tc>
          <w:tcPr>
            <w:tcW w:w="567" w:type="dxa"/>
          </w:tcPr>
          <w:p w:rsidR="00BF6782" w:rsidRPr="00A1636C" w:rsidRDefault="00BF6782" w:rsidP="00BF6782">
            <w:pPr>
              <w:spacing w:before="20" w:after="20" w:line="288" w:lineRule="auto"/>
              <w:jc w:val="center"/>
            </w:pPr>
          </w:p>
        </w:tc>
        <w:tc>
          <w:tcPr>
            <w:tcW w:w="567" w:type="dxa"/>
          </w:tcPr>
          <w:p w:rsidR="00BF6782" w:rsidRPr="00A1636C" w:rsidRDefault="00BF6782" w:rsidP="00BF6782">
            <w:pPr>
              <w:spacing w:before="20" w:after="20" w:line="288" w:lineRule="auto"/>
              <w:jc w:val="center"/>
            </w:pPr>
          </w:p>
        </w:tc>
        <w:tc>
          <w:tcPr>
            <w:tcW w:w="1134" w:type="dxa"/>
          </w:tcPr>
          <w:p w:rsidR="00BF6782" w:rsidRPr="00A1636C" w:rsidRDefault="00BF6782" w:rsidP="00BF6782">
            <w:pPr>
              <w:spacing w:before="20" w:after="20" w:line="288" w:lineRule="auto"/>
              <w:jc w:val="center"/>
            </w:pPr>
            <w:r w:rsidRPr="00A1636C">
              <w:t>0 (100%)</w:t>
            </w:r>
          </w:p>
        </w:tc>
        <w:tc>
          <w:tcPr>
            <w:tcW w:w="993" w:type="dxa"/>
          </w:tcPr>
          <w:p w:rsidR="00BF6782" w:rsidRPr="00A1636C" w:rsidRDefault="00BF6782" w:rsidP="00BF6782">
            <w:pPr>
              <w:spacing w:before="20" w:after="20" w:line="288" w:lineRule="auto"/>
              <w:jc w:val="center"/>
            </w:pPr>
            <w:r w:rsidRPr="00A1636C">
              <w:t>/</w:t>
            </w:r>
          </w:p>
        </w:tc>
        <w:tc>
          <w:tcPr>
            <w:tcW w:w="850" w:type="dxa"/>
          </w:tcPr>
          <w:p w:rsidR="00BF6782" w:rsidRPr="00A1636C" w:rsidRDefault="00BF6782" w:rsidP="00BF6782">
            <w:pPr>
              <w:spacing w:before="20" w:after="20" w:line="288" w:lineRule="auto"/>
              <w:jc w:val="center"/>
            </w:pPr>
            <w:r w:rsidRPr="00A1636C">
              <w:t>/</w:t>
            </w:r>
          </w:p>
        </w:tc>
        <w:tc>
          <w:tcPr>
            <w:tcW w:w="851" w:type="dxa"/>
          </w:tcPr>
          <w:p w:rsidR="00BF6782" w:rsidRPr="00A1636C" w:rsidRDefault="00BF6782" w:rsidP="00BF6782">
            <w:pPr>
              <w:spacing w:before="20" w:after="20" w:line="288" w:lineRule="auto"/>
              <w:jc w:val="center"/>
            </w:pPr>
            <w:r w:rsidRPr="00A1636C">
              <w:t>/</w:t>
            </w:r>
          </w:p>
        </w:tc>
        <w:tc>
          <w:tcPr>
            <w:tcW w:w="850" w:type="dxa"/>
          </w:tcPr>
          <w:p w:rsidR="00BF6782" w:rsidRPr="00A1636C" w:rsidRDefault="00BF6782" w:rsidP="00BF6782">
            <w:pPr>
              <w:spacing w:before="20" w:after="20" w:line="288" w:lineRule="auto"/>
              <w:jc w:val="center"/>
            </w:pPr>
            <w:r w:rsidRPr="00A1636C">
              <w:t>/</w:t>
            </w:r>
          </w:p>
        </w:tc>
      </w:tr>
    </w:tbl>
    <w:p w:rsidR="00BF6782" w:rsidRPr="00A1636C" w:rsidRDefault="00BF6782" w:rsidP="00BF6782">
      <w:pPr>
        <w:spacing w:before="120" w:line="300" w:lineRule="auto"/>
        <w:jc w:val="both"/>
        <w:rPr>
          <w:rFonts w:eastAsia="Calibri"/>
          <w:sz w:val="20"/>
          <w:szCs w:val="20"/>
        </w:rPr>
      </w:pPr>
      <w:r w:rsidRPr="00A1636C">
        <w:rPr>
          <w:rFonts w:eastAsia="Calibri"/>
          <w:sz w:val="20"/>
          <w:szCs w:val="20"/>
        </w:rPr>
        <w:t>Theoretical assumptions: all conditions should contribute to the outcome when they are present.</w:t>
      </w:r>
    </w:p>
    <w:p w:rsidR="00BF6782" w:rsidRPr="00A1636C" w:rsidRDefault="00BF6782" w:rsidP="00BF6782">
      <w:pPr>
        <w:spacing w:before="60" w:line="300" w:lineRule="auto"/>
        <w:jc w:val="both"/>
        <w:rPr>
          <w:rFonts w:eastAsia="Calibri"/>
          <w:sz w:val="20"/>
          <w:szCs w:val="20"/>
        </w:rPr>
      </w:pPr>
      <w:r w:rsidRPr="00A1636C">
        <w:rPr>
          <w:rFonts w:eastAsia="Calibri"/>
          <w:sz w:val="20"/>
          <w:szCs w:val="20"/>
        </w:rPr>
        <w:lastRenderedPageBreak/>
        <w:t>Complex solution: R12*~R1*~R10*~I1 + E5*~R1*~R10*~I1 + E5*~R10*R12*~I1 + R1*~R10*~R12*E5*I1 (coverage 0.75; consistency 0.89).</w:t>
      </w:r>
    </w:p>
    <w:p w:rsidR="00BF6782" w:rsidRPr="00A1636C" w:rsidRDefault="00BF6782" w:rsidP="00BF6782">
      <w:pPr>
        <w:spacing w:before="60" w:line="300" w:lineRule="auto"/>
        <w:jc w:val="both"/>
        <w:rPr>
          <w:rFonts w:eastAsia="Calibri"/>
          <w:sz w:val="20"/>
          <w:szCs w:val="20"/>
        </w:rPr>
      </w:pPr>
      <w:r w:rsidRPr="00A1636C">
        <w:rPr>
          <w:rFonts w:eastAsia="Calibri"/>
          <w:sz w:val="20"/>
          <w:szCs w:val="20"/>
        </w:rPr>
        <w:t>Parsimonious solution: R10 + E5 + ~R1*~I1 + R12*~I1 + R12*~R1 + R1*~R12*I1 (coverage 0.92; consistency 0.84).</w:t>
      </w:r>
    </w:p>
    <w:p w:rsidR="00BF6782" w:rsidRPr="00A1636C" w:rsidRDefault="00BF6782" w:rsidP="007869E3">
      <w:pPr>
        <w:spacing w:line="360" w:lineRule="auto"/>
        <w:jc w:val="both"/>
      </w:pPr>
    </w:p>
    <w:p w:rsidR="007869E3" w:rsidRPr="00A1636C" w:rsidRDefault="007869E3" w:rsidP="007869E3">
      <w:pPr>
        <w:spacing w:line="360" w:lineRule="auto"/>
        <w:jc w:val="center"/>
        <w:rPr>
          <w:i/>
          <w:sz w:val="20"/>
          <w:szCs w:val="20"/>
        </w:rPr>
      </w:pPr>
      <w:r w:rsidRPr="00A1636C">
        <w:rPr>
          <w:sz w:val="20"/>
          <w:szCs w:val="20"/>
        </w:rPr>
        <w:t xml:space="preserve">Table AB3 </w:t>
      </w:r>
      <w:r w:rsidRPr="00A1636C">
        <w:rPr>
          <w:i/>
          <w:sz w:val="20"/>
          <w:szCs w:val="20"/>
        </w:rPr>
        <w:t>Combination 38 (5 year-time-lag): intermediate solution</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701"/>
        <w:gridCol w:w="1276"/>
        <w:gridCol w:w="2693"/>
      </w:tblGrid>
      <w:tr w:rsidR="00BF6782" w:rsidRPr="00A1636C" w:rsidTr="00D509B9">
        <w:tc>
          <w:tcPr>
            <w:tcW w:w="1418" w:type="dxa"/>
            <w:shd w:val="clear" w:color="auto" w:fill="auto"/>
          </w:tcPr>
          <w:p w:rsidR="00BF6782" w:rsidRPr="00A1636C" w:rsidRDefault="00BF6782" w:rsidP="00BF6782">
            <w:pPr>
              <w:spacing w:before="20" w:after="20" w:line="288" w:lineRule="auto"/>
              <w:jc w:val="both"/>
              <w:rPr>
                <w:rFonts w:eastAsia="Calibri"/>
                <w:i/>
                <w:sz w:val="20"/>
                <w:szCs w:val="20"/>
              </w:rPr>
            </w:pPr>
            <w:r w:rsidRPr="00A1636C">
              <w:rPr>
                <w:rFonts w:eastAsia="Calibri"/>
                <w:i/>
                <w:sz w:val="20"/>
                <w:szCs w:val="20"/>
              </w:rPr>
              <w:t>Solution terms</w:t>
            </w:r>
          </w:p>
        </w:tc>
        <w:tc>
          <w:tcPr>
            <w:tcW w:w="1417" w:type="dxa"/>
            <w:shd w:val="clear" w:color="auto" w:fill="auto"/>
          </w:tcPr>
          <w:p w:rsidR="00BF6782" w:rsidRPr="00A1636C" w:rsidRDefault="00BF6782" w:rsidP="00BF6782">
            <w:pPr>
              <w:spacing w:before="20" w:after="20" w:line="288" w:lineRule="auto"/>
              <w:jc w:val="center"/>
              <w:rPr>
                <w:rFonts w:eastAsia="Calibri"/>
                <w:i/>
                <w:sz w:val="20"/>
                <w:szCs w:val="20"/>
              </w:rPr>
            </w:pPr>
            <w:r w:rsidRPr="00A1636C">
              <w:rPr>
                <w:rFonts w:eastAsia="Calibri"/>
                <w:i/>
                <w:sz w:val="20"/>
                <w:szCs w:val="20"/>
              </w:rPr>
              <w:t>Raw coverage</w:t>
            </w:r>
          </w:p>
        </w:tc>
        <w:tc>
          <w:tcPr>
            <w:tcW w:w="1701" w:type="dxa"/>
            <w:shd w:val="clear" w:color="auto" w:fill="auto"/>
          </w:tcPr>
          <w:p w:rsidR="00BF6782" w:rsidRPr="00A1636C" w:rsidRDefault="00BF6782" w:rsidP="00BF6782">
            <w:pPr>
              <w:spacing w:before="20" w:after="20" w:line="288" w:lineRule="auto"/>
              <w:jc w:val="center"/>
              <w:rPr>
                <w:rFonts w:eastAsia="Calibri"/>
                <w:i/>
                <w:sz w:val="20"/>
                <w:szCs w:val="20"/>
              </w:rPr>
            </w:pPr>
            <w:r w:rsidRPr="00A1636C">
              <w:rPr>
                <w:rFonts w:eastAsia="Calibri"/>
                <w:i/>
                <w:sz w:val="20"/>
                <w:szCs w:val="20"/>
              </w:rPr>
              <w:t>Unique coverage</w:t>
            </w:r>
          </w:p>
        </w:tc>
        <w:tc>
          <w:tcPr>
            <w:tcW w:w="1276" w:type="dxa"/>
            <w:shd w:val="clear" w:color="auto" w:fill="auto"/>
          </w:tcPr>
          <w:p w:rsidR="00BF6782" w:rsidRPr="00A1636C" w:rsidRDefault="00BF6782" w:rsidP="00BF6782">
            <w:pPr>
              <w:spacing w:before="20" w:after="20" w:line="288" w:lineRule="auto"/>
              <w:jc w:val="center"/>
              <w:rPr>
                <w:rFonts w:eastAsia="Calibri"/>
                <w:i/>
                <w:sz w:val="20"/>
                <w:szCs w:val="20"/>
              </w:rPr>
            </w:pPr>
            <w:r w:rsidRPr="00A1636C">
              <w:rPr>
                <w:rFonts w:eastAsia="Calibri"/>
                <w:i/>
                <w:sz w:val="20"/>
                <w:szCs w:val="20"/>
              </w:rPr>
              <w:t>Consistency</w:t>
            </w:r>
          </w:p>
        </w:tc>
        <w:tc>
          <w:tcPr>
            <w:tcW w:w="2693" w:type="dxa"/>
          </w:tcPr>
          <w:p w:rsidR="00BF6782" w:rsidRPr="00A1636C" w:rsidRDefault="00BF6782" w:rsidP="00BF6782">
            <w:pPr>
              <w:spacing w:before="20" w:after="20" w:line="288" w:lineRule="auto"/>
              <w:jc w:val="center"/>
              <w:rPr>
                <w:rFonts w:eastAsia="Calibri"/>
                <w:i/>
                <w:sz w:val="20"/>
                <w:szCs w:val="20"/>
              </w:rPr>
            </w:pPr>
            <w:r w:rsidRPr="00A1636C">
              <w:rPr>
                <w:rFonts w:eastAsia="Calibri"/>
                <w:i/>
                <w:sz w:val="20"/>
                <w:szCs w:val="20"/>
              </w:rPr>
              <w:t>Cases covered</w:t>
            </w:r>
          </w:p>
        </w:tc>
      </w:tr>
      <w:tr w:rsidR="00BF6782" w:rsidRPr="00A1636C" w:rsidTr="00D509B9">
        <w:tc>
          <w:tcPr>
            <w:tcW w:w="1418" w:type="dxa"/>
            <w:shd w:val="clear" w:color="auto" w:fill="auto"/>
          </w:tcPr>
          <w:p w:rsidR="00BF6782" w:rsidRPr="00A1636C" w:rsidRDefault="00BF6782" w:rsidP="00BF6782">
            <w:pPr>
              <w:spacing w:before="20" w:after="20" w:line="288" w:lineRule="auto"/>
              <w:rPr>
                <w:rFonts w:eastAsia="Calibri"/>
                <w:sz w:val="20"/>
                <w:szCs w:val="20"/>
              </w:rPr>
            </w:pPr>
            <w:r w:rsidRPr="00A1636C">
              <w:rPr>
                <w:rFonts w:eastAsia="Calibri"/>
                <w:sz w:val="20"/>
                <w:szCs w:val="20"/>
              </w:rPr>
              <w:t>E5</w:t>
            </w:r>
          </w:p>
        </w:tc>
        <w:tc>
          <w:tcPr>
            <w:tcW w:w="1417"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0.71</w:t>
            </w:r>
          </w:p>
        </w:tc>
        <w:tc>
          <w:tcPr>
            <w:tcW w:w="1701"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0.31</w:t>
            </w:r>
          </w:p>
        </w:tc>
        <w:tc>
          <w:tcPr>
            <w:tcW w:w="1276"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0.85</w:t>
            </w:r>
          </w:p>
        </w:tc>
        <w:tc>
          <w:tcPr>
            <w:tcW w:w="2693"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Eng (0.86, 0.95); Fin (0.86, 0.77); Gre (0.65, 0.76); Ire (0.65, 0.98); Nor (1, 0.91); Swe (0.65, 0.98)</w:t>
            </w:r>
          </w:p>
        </w:tc>
      </w:tr>
      <w:tr w:rsidR="00BF6782" w:rsidRPr="00A1636C" w:rsidTr="00D509B9">
        <w:tc>
          <w:tcPr>
            <w:tcW w:w="1418" w:type="dxa"/>
            <w:shd w:val="clear" w:color="auto" w:fill="auto"/>
          </w:tcPr>
          <w:p w:rsidR="00BF6782" w:rsidRPr="00A1636C" w:rsidRDefault="00BF6782" w:rsidP="00BF6782">
            <w:pPr>
              <w:spacing w:before="20" w:after="20" w:line="288" w:lineRule="auto"/>
              <w:rPr>
                <w:rFonts w:eastAsia="Calibri"/>
                <w:sz w:val="20"/>
                <w:szCs w:val="20"/>
              </w:rPr>
            </w:pPr>
            <w:r w:rsidRPr="00A1636C">
              <w:rPr>
                <w:rFonts w:eastAsia="Calibri"/>
                <w:sz w:val="20"/>
                <w:szCs w:val="20"/>
              </w:rPr>
              <w:t>R12*~R1</w:t>
            </w:r>
          </w:p>
        </w:tc>
        <w:tc>
          <w:tcPr>
            <w:tcW w:w="1417"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0.38</w:t>
            </w:r>
          </w:p>
        </w:tc>
        <w:tc>
          <w:tcPr>
            <w:tcW w:w="1701"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0.00</w:t>
            </w:r>
          </w:p>
        </w:tc>
        <w:tc>
          <w:tcPr>
            <w:tcW w:w="1276"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0.94</w:t>
            </w:r>
          </w:p>
        </w:tc>
        <w:tc>
          <w:tcPr>
            <w:tcW w:w="2693"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Den (0.65, 0.93); Fin (0.68, 0.77); Ned (0.65, 0.77)</w:t>
            </w:r>
          </w:p>
        </w:tc>
      </w:tr>
      <w:tr w:rsidR="00BF6782" w:rsidRPr="00A1636C" w:rsidTr="00D509B9">
        <w:tc>
          <w:tcPr>
            <w:tcW w:w="1418" w:type="dxa"/>
            <w:shd w:val="clear" w:color="auto" w:fill="auto"/>
          </w:tcPr>
          <w:p w:rsidR="00BF6782" w:rsidRPr="00A1636C" w:rsidRDefault="00BF6782" w:rsidP="00BF6782">
            <w:pPr>
              <w:spacing w:before="20" w:after="20" w:line="288" w:lineRule="auto"/>
              <w:rPr>
                <w:rFonts w:eastAsia="Calibri"/>
                <w:sz w:val="20"/>
                <w:szCs w:val="20"/>
              </w:rPr>
            </w:pPr>
            <w:r w:rsidRPr="00A1636C">
              <w:rPr>
                <w:rFonts w:eastAsia="Calibri"/>
                <w:sz w:val="20"/>
                <w:szCs w:val="20"/>
              </w:rPr>
              <w:t>R12*~I1</w:t>
            </w:r>
          </w:p>
        </w:tc>
        <w:tc>
          <w:tcPr>
            <w:tcW w:w="1417"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0.56</w:t>
            </w:r>
          </w:p>
        </w:tc>
        <w:tc>
          <w:tcPr>
            <w:tcW w:w="1701"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0.04</w:t>
            </w:r>
          </w:p>
        </w:tc>
        <w:tc>
          <w:tcPr>
            <w:tcW w:w="1276"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0.89</w:t>
            </w:r>
          </w:p>
        </w:tc>
        <w:tc>
          <w:tcPr>
            <w:tcW w:w="2693" w:type="dxa"/>
            <w:shd w:val="clear" w:color="auto" w:fill="auto"/>
          </w:tcPr>
          <w:p w:rsidR="00BF6782" w:rsidRPr="00A1636C" w:rsidRDefault="00BF6782" w:rsidP="00BF6782">
            <w:pPr>
              <w:spacing w:before="20" w:after="20" w:line="288" w:lineRule="auto"/>
              <w:jc w:val="center"/>
              <w:rPr>
                <w:rFonts w:eastAsia="Calibri"/>
                <w:sz w:val="20"/>
                <w:szCs w:val="20"/>
              </w:rPr>
            </w:pPr>
            <w:r w:rsidRPr="00A1636C">
              <w:rPr>
                <w:rFonts w:eastAsia="Calibri"/>
                <w:sz w:val="20"/>
                <w:szCs w:val="20"/>
              </w:rPr>
              <w:t>Den (0.65, 0.93); Fin (0.78, 0.77); Ned (0.65, 0.77); Nor (0.61, 0.91); Swe (0.95, 0.98)</w:t>
            </w:r>
          </w:p>
        </w:tc>
      </w:tr>
    </w:tbl>
    <w:p w:rsidR="00BF6782" w:rsidRPr="00A1636C" w:rsidRDefault="00BF6782" w:rsidP="00BF6782">
      <w:pPr>
        <w:spacing w:before="120" w:line="300" w:lineRule="auto"/>
        <w:jc w:val="both"/>
        <w:rPr>
          <w:rFonts w:eastAsia="Calibri"/>
          <w:sz w:val="20"/>
          <w:szCs w:val="20"/>
        </w:rPr>
      </w:pPr>
      <w:r w:rsidRPr="00A1636C">
        <w:rPr>
          <w:rFonts w:eastAsia="Calibri"/>
          <w:sz w:val="20"/>
          <w:szCs w:val="20"/>
        </w:rPr>
        <w:t>Solution coverage (proportion of membership explained by all paths identiﬁed): 0.871314</w:t>
      </w:r>
    </w:p>
    <w:p w:rsidR="00BF6782" w:rsidRPr="00A1636C" w:rsidRDefault="00BF6782" w:rsidP="00BF6782">
      <w:pPr>
        <w:spacing w:before="60" w:line="300" w:lineRule="auto"/>
        <w:jc w:val="both"/>
        <w:rPr>
          <w:rFonts w:eastAsia="Calibri"/>
          <w:sz w:val="20"/>
          <w:szCs w:val="20"/>
        </w:rPr>
      </w:pPr>
      <w:r w:rsidRPr="00A1636C">
        <w:rPr>
          <w:rFonts w:eastAsia="Calibri"/>
          <w:sz w:val="20"/>
          <w:szCs w:val="20"/>
        </w:rPr>
        <w:t>Solution consistency (‘how closely a perfect subset relation is approximated’) (Ragin 2008, 44): 0.856390</w:t>
      </w:r>
    </w:p>
    <w:p w:rsidR="00BF6782" w:rsidRPr="00A1636C" w:rsidRDefault="00BF6782" w:rsidP="00BF6782">
      <w:pPr>
        <w:spacing w:before="60" w:line="300" w:lineRule="auto"/>
        <w:jc w:val="both"/>
        <w:rPr>
          <w:rFonts w:eastAsia="Calibri"/>
          <w:sz w:val="20"/>
          <w:szCs w:val="20"/>
        </w:rPr>
      </w:pPr>
      <w:r w:rsidRPr="00A1636C">
        <w:rPr>
          <w:rFonts w:eastAsia="Calibri"/>
          <w:sz w:val="20"/>
          <w:szCs w:val="20"/>
        </w:rPr>
        <w:t>Raw coverage: proportion of memberships in the outcome explained by a single path.</w:t>
      </w:r>
    </w:p>
    <w:p w:rsidR="00BF6782" w:rsidRPr="00A1636C" w:rsidRDefault="00BF6782" w:rsidP="00BF6782">
      <w:pPr>
        <w:spacing w:before="60" w:line="300" w:lineRule="auto"/>
        <w:jc w:val="both"/>
        <w:rPr>
          <w:rFonts w:eastAsia="Calibri"/>
          <w:sz w:val="20"/>
          <w:szCs w:val="20"/>
        </w:rPr>
      </w:pPr>
      <w:r w:rsidRPr="00A1636C">
        <w:rPr>
          <w:rFonts w:eastAsia="Calibri"/>
          <w:sz w:val="20"/>
          <w:szCs w:val="20"/>
        </w:rPr>
        <w:t>Unique coverage: ‘proportion of memberships in the outcome explained solely by each individual solution term’ (Ragin 2008, 86).</w:t>
      </w:r>
    </w:p>
    <w:p w:rsidR="00BF6782" w:rsidRPr="00A1636C" w:rsidRDefault="00BF6782" w:rsidP="00BF6782">
      <w:pPr>
        <w:spacing w:before="60" w:line="300" w:lineRule="auto"/>
        <w:jc w:val="both"/>
        <w:rPr>
          <w:rFonts w:eastAsia="Calibri"/>
          <w:sz w:val="20"/>
          <w:szCs w:val="20"/>
        </w:rPr>
      </w:pPr>
      <w:r w:rsidRPr="00A1636C">
        <w:rPr>
          <w:rFonts w:eastAsia="Calibri"/>
          <w:sz w:val="20"/>
          <w:szCs w:val="20"/>
        </w:rPr>
        <w:t>Empirically contradictory cases are shown in bold.</w:t>
      </w:r>
    </w:p>
    <w:p w:rsidR="00BF6782" w:rsidRPr="00A1636C" w:rsidRDefault="00BF6782" w:rsidP="007869E3">
      <w:pPr>
        <w:spacing w:before="60" w:line="300" w:lineRule="auto"/>
        <w:jc w:val="both"/>
        <w:rPr>
          <w:rFonts w:eastAsia="Calibri"/>
        </w:rPr>
      </w:pPr>
    </w:p>
    <w:p w:rsidR="007869E3" w:rsidRPr="00A1636C" w:rsidRDefault="007869E3" w:rsidP="007869E3">
      <w:pPr>
        <w:spacing w:line="360" w:lineRule="auto"/>
        <w:ind w:firstLine="708"/>
        <w:jc w:val="both"/>
        <w:rPr>
          <w:rFonts w:eastAsia="Calibri"/>
        </w:rPr>
      </w:pPr>
      <w:r w:rsidRPr="00A1636C">
        <w:rPr>
          <w:rFonts w:eastAsia="Calibri"/>
        </w:rPr>
        <w:t>This robustness check strongly demonstrated that R12 and E5 matter (by assuming an almost immediate effect of the newly adopted instruments, similar to the results of the analysis we conducted in the paper). The presence of three solution terms rather than two – as in the best combination that emerged in the paper – simply shows that the presence of R12 requires the absence of specific other conditions to work; at the same time, it emerges that E5 in this combination also includes three Nordic countries. These two differences do not undermine the combination chosen in the paper but demonstrate an observation that was clearly underlined in the paper, especially in the discussion and conclusion: that the actual condition can be the last step in a specific sequence of choices.</w:t>
      </w:r>
    </w:p>
    <w:p w:rsidR="007869E3" w:rsidRPr="00A1636C" w:rsidRDefault="007869E3" w:rsidP="007869E3">
      <w:pPr>
        <w:pStyle w:val="Paragrafoelenco1"/>
        <w:spacing w:line="240" w:lineRule="auto"/>
        <w:ind w:left="567" w:hanging="567"/>
        <w:rPr>
          <w:b/>
        </w:rPr>
      </w:pPr>
    </w:p>
    <w:p w:rsidR="00BF6782" w:rsidRPr="00A1636C" w:rsidRDefault="00BF6782" w:rsidP="007869E3">
      <w:pPr>
        <w:pStyle w:val="Paragrafoelenco1"/>
        <w:spacing w:line="240" w:lineRule="auto"/>
        <w:ind w:left="567" w:hanging="567"/>
        <w:rPr>
          <w:b/>
        </w:rPr>
      </w:pPr>
    </w:p>
    <w:p w:rsidR="00BF6782" w:rsidRPr="00A1636C" w:rsidRDefault="00BF6782" w:rsidP="007869E3">
      <w:pPr>
        <w:pStyle w:val="Paragrafoelenco1"/>
        <w:spacing w:line="240" w:lineRule="auto"/>
        <w:ind w:left="567" w:hanging="567"/>
        <w:rPr>
          <w:b/>
        </w:rPr>
      </w:pPr>
    </w:p>
    <w:p w:rsidR="00BF6782" w:rsidRPr="00A1636C" w:rsidRDefault="00BF6782" w:rsidP="007869E3">
      <w:pPr>
        <w:pStyle w:val="Paragrafoelenco1"/>
        <w:spacing w:line="240" w:lineRule="auto"/>
        <w:ind w:left="567" w:hanging="567"/>
        <w:rPr>
          <w:b/>
        </w:rPr>
      </w:pPr>
    </w:p>
    <w:p w:rsidR="00BF6782" w:rsidRPr="00A1636C" w:rsidRDefault="00BF6782" w:rsidP="007869E3">
      <w:pPr>
        <w:pStyle w:val="Paragrafoelenco1"/>
        <w:spacing w:line="240" w:lineRule="auto"/>
        <w:ind w:left="567" w:hanging="567"/>
        <w:rPr>
          <w:b/>
        </w:rPr>
      </w:pPr>
    </w:p>
    <w:p w:rsidR="00BF6782" w:rsidRPr="00A1636C" w:rsidRDefault="00BF6782" w:rsidP="007869E3">
      <w:pPr>
        <w:pStyle w:val="Paragrafoelenco1"/>
        <w:spacing w:line="240" w:lineRule="auto"/>
        <w:ind w:left="567" w:hanging="567"/>
        <w:rPr>
          <w:b/>
        </w:rPr>
      </w:pPr>
    </w:p>
    <w:p w:rsidR="007869E3" w:rsidRPr="00A1636C" w:rsidRDefault="007869E3" w:rsidP="007869E3">
      <w:pPr>
        <w:spacing w:line="360" w:lineRule="auto"/>
        <w:jc w:val="center"/>
        <w:rPr>
          <w:rFonts w:eastAsia="Calibri"/>
          <w:sz w:val="20"/>
          <w:szCs w:val="20"/>
        </w:rPr>
      </w:pPr>
      <w:r w:rsidRPr="00A1636C">
        <w:rPr>
          <w:rFonts w:eastAsia="Calibri"/>
          <w:sz w:val="20"/>
          <w:szCs w:val="20"/>
        </w:rPr>
        <w:lastRenderedPageBreak/>
        <w:t xml:space="preserve">Figure AB1 </w:t>
      </w:r>
      <w:r w:rsidRPr="00A1636C">
        <w:rPr>
          <w:rFonts w:eastAsia="Calibri"/>
          <w:i/>
          <w:sz w:val="20"/>
          <w:szCs w:val="20"/>
        </w:rPr>
        <w:t>The ‘best policy mix’ (5 year-time-lag): final XY plot</w:t>
      </w:r>
    </w:p>
    <w:p w:rsidR="007869E3" w:rsidRPr="00A1636C" w:rsidRDefault="00BF6782" w:rsidP="007869E3">
      <w:pPr>
        <w:spacing w:line="360" w:lineRule="auto"/>
        <w:jc w:val="both"/>
      </w:pPr>
      <w:r w:rsidRPr="00A1636C">
        <w:rPr>
          <w:noProof/>
          <w:lang w:val="it-IT"/>
        </w:rPr>
        <w:drawing>
          <wp:inline distT="0" distB="0" distL="0" distR="0" wp14:anchorId="606909AF" wp14:editId="38A568F9">
            <wp:extent cx="5396230" cy="2558415"/>
            <wp:effectExtent l="0" t="0" r="0" b="0"/>
            <wp:docPr id="1" name="Immagine 1" descr="C:\Users\Andrea Pritoni\Desktop\Lavori in corso (24.4.18)\Higher education - policy instruments\R&amp;R (may 2018)\Combination 38 (5 year time-lax)_XY Final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Pritoni\Desktop\Lavori in corso (24.4.18)\Higher education - policy instruments\R&amp;R (may 2018)\Combination 38 (5 year time-lax)_XY Final Plo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230" cy="2558415"/>
                    </a:xfrm>
                    <a:prstGeom prst="rect">
                      <a:avLst/>
                    </a:prstGeom>
                    <a:noFill/>
                    <a:ln>
                      <a:noFill/>
                    </a:ln>
                  </pic:spPr>
                </pic:pic>
              </a:graphicData>
            </a:graphic>
          </wp:inline>
        </w:drawing>
      </w:r>
    </w:p>
    <w:p w:rsidR="007869E3" w:rsidRPr="00A1636C" w:rsidRDefault="007869E3" w:rsidP="007869E3"/>
    <w:p w:rsidR="00BF6782" w:rsidRPr="00A1636C" w:rsidRDefault="00BF6782" w:rsidP="007869E3"/>
    <w:p w:rsidR="007869E3" w:rsidRPr="00A1636C" w:rsidRDefault="007869E3" w:rsidP="007869E3">
      <w:pPr>
        <w:pStyle w:val="Paragrafoelenco1"/>
        <w:spacing w:line="240" w:lineRule="auto"/>
        <w:ind w:left="709" w:hanging="709"/>
        <w:rPr>
          <w:rFonts w:eastAsia="Times New Roman"/>
          <w:b/>
          <w:bCs/>
        </w:rPr>
      </w:pPr>
      <w:r w:rsidRPr="00A1636C">
        <w:rPr>
          <w:rFonts w:eastAsia="Times New Roman"/>
          <w:b/>
          <w:bCs/>
        </w:rPr>
        <w:t>REFERENCES</w:t>
      </w:r>
    </w:p>
    <w:p w:rsidR="007869E3" w:rsidRPr="00A1636C" w:rsidRDefault="007869E3" w:rsidP="007869E3">
      <w:pPr>
        <w:pStyle w:val="Paragrafoelenco1"/>
        <w:spacing w:line="240" w:lineRule="auto"/>
        <w:ind w:left="709" w:hanging="709"/>
        <w:rPr>
          <w:rFonts w:eastAsia="Times New Roman"/>
          <w:b/>
          <w:bCs/>
        </w:rPr>
      </w:pPr>
    </w:p>
    <w:p w:rsidR="007869E3" w:rsidRPr="00A1636C" w:rsidRDefault="007869E3" w:rsidP="007869E3">
      <w:pPr>
        <w:pStyle w:val="Paragrafoelenco1"/>
        <w:spacing w:line="240" w:lineRule="auto"/>
        <w:ind w:left="709" w:hanging="709"/>
        <w:rPr>
          <w:rFonts w:eastAsia="Times New Roman"/>
          <w:bCs/>
        </w:rPr>
      </w:pPr>
      <w:r w:rsidRPr="00A1636C">
        <w:rPr>
          <w:rFonts w:eastAsia="Times New Roman"/>
          <w:bCs/>
        </w:rPr>
        <w:t xml:space="preserve">Capano, Giliberto. 2011. Government Continues to Do Its Job. A Comparative Study of Governance Shifts in the Higher Education Sector. </w:t>
      </w:r>
      <w:r w:rsidRPr="00A1636C">
        <w:rPr>
          <w:rFonts w:eastAsia="Times New Roman"/>
          <w:bCs/>
          <w:i/>
        </w:rPr>
        <w:t>Public Administration</w:t>
      </w:r>
      <w:r w:rsidRPr="00A1636C">
        <w:rPr>
          <w:rFonts w:eastAsia="Times New Roman"/>
          <w:bCs/>
        </w:rPr>
        <w:t xml:space="preserve"> 89(4):1622–1642. </w:t>
      </w:r>
    </w:p>
    <w:p w:rsidR="007869E3" w:rsidRPr="00A1636C" w:rsidRDefault="007869E3" w:rsidP="007869E3">
      <w:pPr>
        <w:pStyle w:val="Paragrafoelenco1"/>
        <w:spacing w:line="240" w:lineRule="auto"/>
        <w:ind w:left="709" w:hanging="709"/>
        <w:rPr>
          <w:rFonts w:eastAsia="Times New Roman" w:cs="Times New Roman"/>
          <w:color w:val="000000" w:themeColor="text1"/>
          <w:lang w:eastAsia="it-IT"/>
        </w:rPr>
      </w:pPr>
      <w:r w:rsidRPr="00A1636C">
        <w:rPr>
          <w:rFonts w:eastAsia="Times New Roman" w:cs="Times New Roman"/>
        </w:rPr>
        <w:t xml:space="preserve">Capano, Giliberto, Marino Regini, and Matteo Turri. 2016. </w:t>
      </w:r>
      <w:r w:rsidRPr="00A1636C">
        <w:rPr>
          <w:rFonts w:eastAsia="Times New Roman" w:cs="Times New Roman"/>
          <w:i/>
          <w:iCs/>
          <w:lang w:eastAsia="it-IT"/>
        </w:rPr>
        <w:t>Changing Governance in Universities. Italian Higher Education in Comparative Perspective</w:t>
      </w:r>
      <w:r w:rsidRPr="00A1636C">
        <w:rPr>
          <w:rFonts w:eastAsia="Times New Roman" w:cs="Times New Roman"/>
          <w:lang w:eastAsia="it-IT"/>
        </w:rPr>
        <w:t xml:space="preserve">. London: </w:t>
      </w:r>
      <w:r w:rsidRPr="00A1636C">
        <w:rPr>
          <w:rFonts w:eastAsia="Times New Roman" w:cs="Times New Roman"/>
          <w:color w:val="000000" w:themeColor="text1"/>
          <w:lang w:eastAsia="it-IT"/>
        </w:rPr>
        <w:t>Palgrave MacMillan.</w:t>
      </w:r>
    </w:p>
    <w:p w:rsidR="007869E3" w:rsidRPr="00A1636C" w:rsidRDefault="007869E3" w:rsidP="007869E3">
      <w:pPr>
        <w:spacing w:after="120"/>
        <w:ind w:left="709" w:hanging="709"/>
        <w:jc w:val="both"/>
        <w:rPr>
          <w:rFonts w:eastAsia="Times New Roman"/>
        </w:rPr>
      </w:pPr>
      <w:r w:rsidRPr="00A1636C">
        <w:t xml:space="preserve">Flannery, Darragh, and Cathal O’Donoghue. 2011. The Life-cycle Impact of Alternative Higher Education Finance Systems in Ireland. </w:t>
      </w:r>
      <w:r w:rsidRPr="00A1636C">
        <w:rPr>
          <w:i/>
        </w:rPr>
        <w:t>The Economic and Social Review</w:t>
      </w:r>
      <w:r w:rsidRPr="00A1636C">
        <w:t xml:space="preserve"> 42(3):237–270.</w:t>
      </w:r>
      <w:r w:rsidRPr="00A1636C">
        <w:rPr>
          <w:rFonts w:eastAsia="Times New Roman"/>
        </w:rPr>
        <w:t xml:space="preserve"> </w:t>
      </w:r>
    </w:p>
    <w:p w:rsidR="007869E3" w:rsidRPr="00A1636C" w:rsidRDefault="007869E3" w:rsidP="007869E3">
      <w:pPr>
        <w:spacing w:after="120"/>
        <w:ind w:left="425" w:hanging="425"/>
        <w:jc w:val="both"/>
      </w:pPr>
      <w:r w:rsidRPr="00A1636C">
        <w:t xml:space="preserve">Huisman, Jeroen (ed) (2009) </w:t>
      </w:r>
      <w:r w:rsidRPr="00A1636C">
        <w:rPr>
          <w:i/>
        </w:rPr>
        <w:t>International Perspectives on the Governance of Higher Education</w:t>
      </w:r>
      <w:r w:rsidRPr="00A1636C">
        <w:t>. London: Routledge.</w:t>
      </w:r>
    </w:p>
    <w:p w:rsidR="007869E3" w:rsidRPr="00A1636C" w:rsidRDefault="007869E3" w:rsidP="007869E3">
      <w:pPr>
        <w:spacing w:after="120"/>
        <w:ind w:left="425" w:hanging="425"/>
        <w:jc w:val="both"/>
      </w:pPr>
      <w:r w:rsidRPr="00A1636C">
        <w:t xml:space="preserve">Jano, D. (2016). Compliance with EU Legislation in the Pre-accession Countries of South East Europe (2005-2011): A Fuzzy-set Qualitative Comparative Analysis. </w:t>
      </w:r>
      <w:r w:rsidRPr="00A1636C">
        <w:rPr>
          <w:i/>
        </w:rPr>
        <w:t>Journal of European Integration</w:t>
      </w:r>
      <w:r w:rsidRPr="00A1636C">
        <w:t>, 38(1): 1-22.</w:t>
      </w:r>
    </w:p>
    <w:p w:rsidR="007869E3" w:rsidRPr="00A1636C" w:rsidRDefault="007869E3" w:rsidP="007869E3">
      <w:pPr>
        <w:spacing w:after="120"/>
        <w:ind w:left="709" w:hanging="709"/>
        <w:jc w:val="both"/>
        <w:rPr>
          <w:rFonts w:eastAsia="Times New Roman"/>
        </w:rPr>
      </w:pPr>
      <w:r w:rsidRPr="00A1636C">
        <w:rPr>
          <w:rFonts w:eastAsia="Times New Roman"/>
        </w:rPr>
        <w:t xml:space="preserve">Joao Rosa, Maria and Alberto Amaral (eds.) 2014. </w:t>
      </w:r>
      <w:r w:rsidRPr="00A1636C">
        <w:rPr>
          <w:rFonts w:eastAsia="Times New Roman"/>
          <w:i/>
        </w:rPr>
        <w:t>Quality Assurance in Higher Education</w:t>
      </w:r>
      <w:r w:rsidRPr="00A1636C">
        <w:rPr>
          <w:rFonts w:eastAsia="Times New Roman"/>
        </w:rPr>
        <w:t>. London: Palgrave.</w:t>
      </w:r>
    </w:p>
    <w:p w:rsidR="007869E3" w:rsidRPr="00A1636C" w:rsidRDefault="007869E3" w:rsidP="007869E3">
      <w:pPr>
        <w:spacing w:after="120"/>
        <w:ind w:left="709" w:hanging="709"/>
        <w:jc w:val="both"/>
        <w:rPr>
          <w:rFonts w:eastAsia="Times New Roman"/>
        </w:rPr>
      </w:pPr>
      <w:r w:rsidRPr="00A1636C">
        <w:t xml:space="preserve">Jonkers Koen, and Thomas Zacharewicz 2016. Research Performance Based Funding Systems: A Comparative Assessment. Brussels: European Commission, Joint Research Centre. </w:t>
      </w:r>
      <w:r w:rsidRPr="00A1636C">
        <w:rPr>
          <w:rFonts w:eastAsia="Times New Roman"/>
          <w:iCs/>
        </w:rPr>
        <w:t>https://rio.jrc.ec.europa.eu/en/file/9514</w:t>
      </w:r>
    </w:p>
    <w:p w:rsidR="007869E3" w:rsidRPr="00A1636C" w:rsidRDefault="007869E3" w:rsidP="007869E3">
      <w:pPr>
        <w:spacing w:after="120"/>
        <w:ind w:left="709" w:hanging="709"/>
        <w:jc w:val="both"/>
      </w:pPr>
      <w:r w:rsidRPr="00A1636C">
        <w:rPr>
          <w:lang w:eastAsia="en-US"/>
        </w:rPr>
        <w:t>Lane, Jan Erik and Jussi Kivisto. 2008. The role of interests, information, and incentives in higher</w:t>
      </w:r>
      <w:r w:rsidRPr="00A1636C">
        <w:t xml:space="preserve"> </w:t>
      </w:r>
      <w:r w:rsidRPr="00A1636C">
        <w:rPr>
          <w:lang w:eastAsia="en-US"/>
        </w:rPr>
        <w:t>education: A review of principal–agent theory and its potential applications to study of</w:t>
      </w:r>
      <w:r w:rsidRPr="00A1636C">
        <w:t xml:space="preserve"> </w:t>
      </w:r>
      <w:r w:rsidRPr="00A1636C">
        <w:rPr>
          <w:lang w:eastAsia="en-US"/>
        </w:rPr>
        <w:t xml:space="preserve">higher education governance. In </w:t>
      </w:r>
      <w:r w:rsidRPr="00A1636C">
        <w:rPr>
          <w:i/>
          <w:lang w:eastAsia="en-US"/>
        </w:rPr>
        <w:t>Higher education: Handbook of theory</w:t>
      </w:r>
      <w:r w:rsidRPr="00A1636C">
        <w:t xml:space="preserve"> </w:t>
      </w:r>
      <w:r w:rsidRPr="00A1636C">
        <w:rPr>
          <w:i/>
          <w:lang w:eastAsia="en-US"/>
        </w:rPr>
        <w:t>and research</w:t>
      </w:r>
      <w:r w:rsidRPr="00A1636C">
        <w:rPr>
          <w:lang w:eastAsia="en-US"/>
        </w:rPr>
        <w:t>, ed. Jan Smart, Vol. XXIII (pp. 141–179). Dordrecht: Springer.</w:t>
      </w:r>
    </w:p>
    <w:p w:rsidR="007869E3" w:rsidRPr="00A1636C" w:rsidRDefault="007869E3" w:rsidP="007869E3">
      <w:pPr>
        <w:pStyle w:val="Paragrafoelenco1"/>
        <w:spacing w:line="240" w:lineRule="auto"/>
        <w:ind w:left="709" w:hanging="709"/>
        <w:rPr>
          <w:rFonts w:eastAsia="Times New Roman" w:cs="Times New Roman"/>
          <w:lang w:eastAsia="it-IT"/>
        </w:rPr>
      </w:pPr>
      <w:r w:rsidRPr="00A1636C">
        <w:rPr>
          <w:lang w:eastAsia="en-US"/>
        </w:rPr>
        <w:lastRenderedPageBreak/>
        <w:t xml:space="preserve">Moe, Terry M. 1984. The new economics of organization. </w:t>
      </w:r>
      <w:r w:rsidRPr="00A1636C">
        <w:rPr>
          <w:i/>
          <w:lang w:eastAsia="en-US"/>
        </w:rPr>
        <w:t>American Journal of Political Science</w:t>
      </w:r>
      <w:r w:rsidRPr="00A1636C">
        <w:rPr>
          <w:lang w:eastAsia="en-US"/>
        </w:rPr>
        <w:t xml:space="preserve"> 28(4):  739–777.</w:t>
      </w:r>
    </w:p>
    <w:p w:rsidR="007869E3" w:rsidRPr="00A1636C" w:rsidRDefault="007869E3" w:rsidP="007869E3">
      <w:pPr>
        <w:pStyle w:val="Paragrafoelenco1"/>
        <w:spacing w:line="240" w:lineRule="auto"/>
        <w:ind w:left="709" w:hanging="709"/>
        <w:rPr>
          <w:rFonts w:cs="Times New Roman"/>
        </w:rPr>
      </w:pPr>
      <w:r w:rsidRPr="00A1636C">
        <w:rPr>
          <w:rFonts w:cs="Times New Roman"/>
        </w:rPr>
        <w:t xml:space="preserve">Ragin, Charles C. 2008. </w:t>
      </w:r>
      <w:r w:rsidRPr="00A1636C">
        <w:rPr>
          <w:rFonts w:cs="Times New Roman"/>
          <w:i/>
        </w:rPr>
        <w:t>Redesigning Social Inquiry: Fuzzy Sets and Beyond</w:t>
      </w:r>
      <w:r w:rsidRPr="00A1636C">
        <w:rPr>
          <w:rFonts w:cs="Times New Roman"/>
        </w:rPr>
        <w:t>. Chicago: The University of Chicago Press.</w:t>
      </w:r>
    </w:p>
    <w:p w:rsidR="007869E3" w:rsidRPr="00A1636C" w:rsidRDefault="007869E3" w:rsidP="007869E3">
      <w:pPr>
        <w:pStyle w:val="Paragrafoelenco1"/>
        <w:spacing w:line="240" w:lineRule="auto"/>
        <w:ind w:left="709" w:hanging="709"/>
        <w:rPr>
          <w:rFonts w:eastAsia="Times New Roman"/>
        </w:rPr>
      </w:pPr>
      <w:r w:rsidRPr="00A1636C">
        <w:rPr>
          <w:rFonts w:eastAsia="Times New Roman"/>
        </w:rPr>
        <w:t xml:space="preserve">Schneider, Carsten Q., and Claudius Wagemann.  2010. Standards of Good Practice in Qualitative Comparative Analysis (QCA) and Fuzzy-Sets. </w:t>
      </w:r>
      <w:r w:rsidRPr="00A1636C">
        <w:rPr>
          <w:rFonts w:eastAsia="Times New Roman"/>
          <w:i/>
          <w:iCs/>
        </w:rPr>
        <w:t>Comparative Sociolog</w:t>
      </w:r>
      <w:r w:rsidRPr="00A1636C">
        <w:rPr>
          <w:rFonts w:eastAsia="Times New Roman"/>
        </w:rPr>
        <w:t>y, 9(3): 397-418.</w:t>
      </w:r>
    </w:p>
    <w:p w:rsidR="007869E3" w:rsidRPr="00A1636C" w:rsidRDefault="007869E3" w:rsidP="007869E3">
      <w:pPr>
        <w:pStyle w:val="Paragrafoelenco1"/>
        <w:spacing w:line="240" w:lineRule="auto"/>
        <w:ind w:left="709" w:hanging="709"/>
        <w:rPr>
          <w:lang w:eastAsia="en-US"/>
        </w:rPr>
      </w:pPr>
      <w:r w:rsidRPr="00A1636C">
        <w:rPr>
          <w:lang w:eastAsia="en-US"/>
        </w:rPr>
        <w:t xml:space="preserve">Schwarz, Stefanie and Don Westerheijden (eds.). 2007. </w:t>
      </w:r>
      <w:r w:rsidRPr="00A1636C">
        <w:rPr>
          <w:i/>
          <w:lang w:eastAsia="en-US"/>
        </w:rPr>
        <w:t>Accreditation and evaluation in the European higher education area</w:t>
      </w:r>
      <w:r w:rsidRPr="00A1636C">
        <w:rPr>
          <w:lang w:eastAsia="en-US"/>
        </w:rPr>
        <w:t>. Dordrecht: Springer.</w:t>
      </w:r>
    </w:p>
    <w:p w:rsidR="007869E3" w:rsidRPr="00A1636C" w:rsidRDefault="007869E3" w:rsidP="007869E3">
      <w:pPr>
        <w:pStyle w:val="Paragrafoelenco1"/>
        <w:spacing w:line="240" w:lineRule="auto"/>
        <w:ind w:left="709" w:hanging="709"/>
        <w:rPr>
          <w:rFonts w:eastAsia="Times New Roman"/>
        </w:rPr>
      </w:pPr>
      <w:r w:rsidRPr="00A1636C">
        <w:rPr>
          <w:rFonts w:eastAsia="Times New Roman"/>
        </w:rPr>
        <w:t xml:space="preserve">Shattock, Michael L., ed. 2014. </w:t>
      </w:r>
      <w:r w:rsidRPr="00A1636C">
        <w:rPr>
          <w:rFonts w:eastAsia="Times New Roman"/>
          <w:i/>
        </w:rPr>
        <w:t>International Trends in University Governance</w:t>
      </w:r>
      <w:r w:rsidRPr="00A1636C">
        <w:rPr>
          <w:rFonts w:eastAsia="Times New Roman"/>
        </w:rPr>
        <w:t>. London: Routledge.</w:t>
      </w:r>
    </w:p>
    <w:p w:rsidR="007869E3" w:rsidRPr="00A1636C" w:rsidRDefault="007869E3" w:rsidP="007869E3">
      <w:pPr>
        <w:pStyle w:val="Paragrafoelenco1"/>
        <w:ind w:left="709" w:hanging="709"/>
        <w:rPr>
          <w:rFonts w:eastAsia="Times New Roman"/>
        </w:rPr>
      </w:pPr>
      <w:r w:rsidRPr="00A1636C">
        <w:rPr>
          <w:rFonts w:eastAsia="Times New Roman"/>
        </w:rPr>
        <w:t xml:space="preserve">Thiem, Alrik (2016). Standards of Good Practices and the Methodology of Necessary Conditions in Qualitative Comparative Analysis. </w:t>
      </w:r>
      <w:r w:rsidRPr="00A1636C">
        <w:rPr>
          <w:rFonts w:eastAsia="Times New Roman"/>
          <w:i/>
        </w:rPr>
        <w:t>Political Analysis</w:t>
      </w:r>
      <w:r w:rsidRPr="00A1636C">
        <w:rPr>
          <w:rFonts w:eastAsia="Times New Roman"/>
        </w:rPr>
        <w:t>, 24: 478-484.</w:t>
      </w:r>
    </w:p>
    <w:p w:rsidR="007869E3" w:rsidRPr="00A1636C" w:rsidRDefault="007869E3" w:rsidP="007869E3">
      <w:pPr>
        <w:pStyle w:val="Paragrafoelenco1"/>
        <w:spacing w:line="240" w:lineRule="auto"/>
        <w:ind w:left="709" w:hanging="709"/>
        <w:rPr>
          <w:rFonts w:eastAsia="Times New Roman"/>
        </w:rPr>
      </w:pPr>
      <w:r w:rsidRPr="00A1636C">
        <w:rPr>
          <w:rFonts w:eastAsia="Times New Roman"/>
        </w:rPr>
        <w:t xml:space="preserve">Thiem, Alrik, Baumgartner M, Bol D (2015). Still Lost in Translation! A Correction of Three Misunderstandings Between Configurational Comparativists and Regressional Analysts. </w:t>
      </w:r>
      <w:r w:rsidRPr="00A1636C">
        <w:rPr>
          <w:rFonts w:eastAsia="Times New Roman"/>
          <w:i/>
        </w:rPr>
        <w:t>Comparative Political Studies</w:t>
      </w:r>
      <w:r w:rsidRPr="00A1636C">
        <w:rPr>
          <w:rFonts w:eastAsia="Times New Roman"/>
        </w:rPr>
        <w:t>, online publication first, doi: 10.1177/0010414014565892.</w:t>
      </w:r>
    </w:p>
    <w:p w:rsidR="007869E3" w:rsidRPr="00A1636C" w:rsidRDefault="007869E3" w:rsidP="007869E3">
      <w:pPr>
        <w:spacing w:after="120"/>
        <w:ind w:left="709" w:hanging="709"/>
        <w:jc w:val="both"/>
      </w:pPr>
      <w:r w:rsidRPr="00A1636C">
        <w:t xml:space="preserve">Van Vught, Frans (ed.) 1989. </w:t>
      </w:r>
      <w:r w:rsidRPr="00A1636C">
        <w:rPr>
          <w:i/>
        </w:rPr>
        <w:t>Governmental Strategies and Innovation in Higher Education</w:t>
      </w:r>
      <w:r w:rsidRPr="00A1636C">
        <w:t>. London: Jessica Kingsley.</w:t>
      </w:r>
    </w:p>
    <w:p w:rsidR="007869E3" w:rsidRPr="001C2B5A" w:rsidRDefault="007869E3" w:rsidP="007869E3">
      <w:pPr>
        <w:spacing w:after="120"/>
        <w:ind w:left="709" w:hanging="709"/>
        <w:jc w:val="both"/>
      </w:pPr>
      <w:r w:rsidRPr="00A1636C">
        <w:rPr>
          <w:rFonts w:eastAsia="Times New Roman"/>
        </w:rPr>
        <w:t xml:space="preserve">Zacharewicz, Thomas, Benedetto Lepori, Emanuela Reale, Koen Jonkers; Performance-based research funding in EU Member States—a comparative assessment. 2018.  </w:t>
      </w:r>
      <w:r w:rsidRPr="00A1636C">
        <w:rPr>
          <w:rFonts w:eastAsia="Times New Roman"/>
          <w:i/>
          <w:iCs/>
        </w:rPr>
        <w:t>Science and Public Policy</w:t>
      </w:r>
      <w:r w:rsidRPr="00A1636C">
        <w:rPr>
          <w:rFonts w:eastAsia="Times New Roman"/>
        </w:rPr>
        <w:t xml:space="preserve">, online first 18 June,  </w:t>
      </w:r>
      <w:hyperlink r:id="rId8" w:history="1">
        <w:r w:rsidRPr="00A1636C">
          <w:rPr>
            <w:rFonts w:eastAsia="Times New Roman"/>
            <w:color w:val="000000" w:themeColor="text1"/>
            <w:u w:val="single"/>
          </w:rPr>
          <w:t>https://doi.org/10.1093/scipol/scy041</w:t>
        </w:r>
      </w:hyperlink>
      <w:r w:rsidRPr="00A1636C">
        <w:rPr>
          <w:rFonts w:eastAsia="Times New Roman"/>
          <w:color w:val="000000" w:themeColor="text1"/>
        </w:rPr>
        <w:t>.</w:t>
      </w:r>
      <w:bookmarkStart w:id="0" w:name="_GoBack"/>
      <w:bookmarkEnd w:id="0"/>
    </w:p>
    <w:p w:rsidR="007869E3" w:rsidRPr="001C2B5A" w:rsidRDefault="007869E3" w:rsidP="007869E3"/>
    <w:p w:rsidR="007869E3" w:rsidRPr="001C2B5A" w:rsidRDefault="007869E3" w:rsidP="007869E3">
      <w:pPr>
        <w:pStyle w:val="Paragrafoelenco1"/>
        <w:spacing w:after="0" w:line="360" w:lineRule="auto"/>
        <w:ind w:left="0"/>
        <w:rPr>
          <w:b/>
        </w:rPr>
      </w:pPr>
    </w:p>
    <w:p w:rsidR="007869E3" w:rsidRPr="001C2B5A" w:rsidRDefault="007869E3" w:rsidP="007869E3">
      <w:pPr>
        <w:pStyle w:val="Paragrafoelenco1"/>
        <w:spacing w:after="0" w:line="360" w:lineRule="auto"/>
        <w:ind w:left="0"/>
        <w:rPr>
          <w:b/>
        </w:rPr>
      </w:pPr>
    </w:p>
    <w:p w:rsidR="007E6EDE" w:rsidRPr="001C2B5A" w:rsidRDefault="007E6EDE"/>
    <w:sectPr w:rsidR="007E6EDE" w:rsidRPr="001C2B5A" w:rsidSect="00D70AFC">
      <w:footerReference w:type="even" r:id="rId9"/>
      <w:footerReference w:type="default" r:id="rId10"/>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6E" w:rsidRDefault="00923C6E" w:rsidP="007869E3">
      <w:r>
        <w:separator/>
      </w:r>
    </w:p>
  </w:endnote>
  <w:endnote w:type="continuationSeparator" w:id="0">
    <w:p w:rsidR="00923C6E" w:rsidRDefault="00923C6E" w:rsidP="0078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5DC" w:rsidRDefault="008E5694" w:rsidP="00D70AFC">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D55DC" w:rsidRDefault="00923C6E" w:rsidP="00D70AF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5DC" w:rsidRPr="00634B50" w:rsidRDefault="008E5694" w:rsidP="00D70AFC">
    <w:pPr>
      <w:pStyle w:val="Pidipagina"/>
      <w:framePr w:wrap="none" w:vAnchor="text" w:hAnchor="margin" w:xAlign="right" w:y="1"/>
      <w:rPr>
        <w:rStyle w:val="Numeropagina"/>
        <w:rFonts w:ascii="Times New Roman" w:hAnsi="Times New Roman"/>
      </w:rPr>
    </w:pPr>
    <w:r w:rsidRPr="00634B50">
      <w:rPr>
        <w:rStyle w:val="Numeropagina"/>
        <w:rFonts w:ascii="Times New Roman" w:hAnsi="Times New Roman"/>
      </w:rPr>
      <w:fldChar w:fldCharType="begin"/>
    </w:r>
    <w:r w:rsidRPr="00634B50">
      <w:rPr>
        <w:rStyle w:val="Numeropagina"/>
        <w:rFonts w:ascii="Times New Roman" w:hAnsi="Times New Roman"/>
      </w:rPr>
      <w:instrText xml:space="preserve">PAGE  </w:instrText>
    </w:r>
    <w:r w:rsidRPr="00634B50">
      <w:rPr>
        <w:rStyle w:val="Numeropagina"/>
        <w:rFonts w:ascii="Times New Roman" w:hAnsi="Times New Roman"/>
      </w:rPr>
      <w:fldChar w:fldCharType="separate"/>
    </w:r>
    <w:r w:rsidR="00275492">
      <w:rPr>
        <w:rStyle w:val="Numeropagina"/>
        <w:rFonts w:ascii="Times New Roman" w:hAnsi="Times New Roman"/>
        <w:noProof/>
      </w:rPr>
      <w:t>19</w:t>
    </w:r>
    <w:r w:rsidRPr="00634B50">
      <w:rPr>
        <w:rStyle w:val="Numeropagina"/>
        <w:rFonts w:ascii="Times New Roman" w:hAnsi="Times New Roman"/>
      </w:rPr>
      <w:fldChar w:fldCharType="end"/>
    </w:r>
  </w:p>
  <w:p w:rsidR="005D55DC" w:rsidRPr="00634B50" w:rsidRDefault="00923C6E" w:rsidP="00D70AFC">
    <w:pPr>
      <w:pStyle w:val="Pidipagina"/>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6E" w:rsidRDefault="00923C6E" w:rsidP="007869E3">
      <w:r>
        <w:separator/>
      </w:r>
    </w:p>
  </w:footnote>
  <w:footnote w:type="continuationSeparator" w:id="0">
    <w:p w:rsidR="00923C6E" w:rsidRDefault="00923C6E" w:rsidP="007869E3">
      <w:r>
        <w:continuationSeparator/>
      </w:r>
    </w:p>
  </w:footnote>
  <w:footnote w:id="1">
    <w:p w:rsidR="007869E3" w:rsidRPr="00C83659" w:rsidRDefault="007869E3" w:rsidP="007869E3">
      <w:pPr>
        <w:pStyle w:val="Testonotaapidipagina"/>
        <w:spacing w:line="300" w:lineRule="auto"/>
        <w:ind w:firstLine="284"/>
        <w:jc w:val="both"/>
        <w:rPr>
          <w:rFonts w:ascii="Times New Roman" w:hAnsi="Times New Roman"/>
        </w:rPr>
      </w:pPr>
      <w:r w:rsidRPr="00C83659">
        <w:rPr>
          <w:rStyle w:val="Rimandonotaapidipagina"/>
          <w:rFonts w:ascii="Times New Roman" w:hAnsi="Times New Roman"/>
        </w:rPr>
        <w:footnoteRef/>
      </w:r>
      <w:r w:rsidRPr="00C83659">
        <w:rPr>
          <w:rFonts w:ascii="Times New Roman" w:hAnsi="Times New Roman"/>
        </w:rPr>
        <w:t xml:space="preserve"> We use the direct method of calibration (Ragin 2008, 85): once qualitative anchors have been chosen, QCA software applies a logarithmic function and attributes fuzzy values to the remaining cases. </w:t>
      </w:r>
    </w:p>
  </w:footnote>
  <w:footnote w:id="2">
    <w:p w:rsidR="007869E3" w:rsidRPr="00AE3554" w:rsidRDefault="007869E3" w:rsidP="007869E3">
      <w:pPr>
        <w:pStyle w:val="Testonotaapidipagina"/>
        <w:spacing w:line="300" w:lineRule="auto"/>
        <w:ind w:firstLine="284"/>
        <w:jc w:val="both"/>
        <w:rPr>
          <w:rFonts w:ascii="Times New Roman" w:hAnsi="Times New Roman"/>
          <w:lang w:val="en-GB"/>
        </w:rPr>
      </w:pPr>
      <w:r w:rsidRPr="00EF1A37">
        <w:rPr>
          <w:rStyle w:val="Rimandonotaapidipagina"/>
          <w:rFonts w:ascii="Times New Roman" w:hAnsi="Times New Roman"/>
          <w:highlight w:val="cyan"/>
        </w:rPr>
        <w:footnoteRef/>
      </w:r>
      <w:r w:rsidRPr="00EF1A37">
        <w:rPr>
          <w:rFonts w:ascii="Times New Roman" w:hAnsi="Times New Roman"/>
          <w:highlight w:val="cyan"/>
        </w:rPr>
        <w:t xml:space="preserve"> For the sake of transparency, as Thiem (2016) suggests, we also present both the complex solution </w:t>
      </w:r>
      <w:r>
        <w:rPr>
          <w:rFonts w:ascii="Times New Roman" w:hAnsi="Times New Roman"/>
          <w:highlight w:val="cyan"/>
        </w:rPr>
        <w:t>and</w:t>
      </w:r>
      <w:r w:rsidRPr="00EF1A37">
        <w:rPr>
          <w:rFonts w:ascii="Times New Roman" w:hAnsi="Times New Roman"/>
          <w:highlight w:val="cyan"/>
        </w:rPr>
        <w:t xml:space="preserve"> the parsimonious solution.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5D11"/>
    <w:multiLevelType w:val="hybridMultilevel"/>
    <w:tmpl w:val="5958109E"/>
    <w:lvl w:ilvl="0" w:tplc="8A7E9B8A">
      <w:start w:val="1"/>
      <w:numFmt w:val="decimal"/>
      <w:lvlText w:val="%1."/>
      <w:lvlJc w:val="left"/>
      <w:pPr>
        <w:ind w:left="927" w:hanging="360"/>
      </w:pPr>
      <w:rPr>
        <w:rFonts w:hint="default"/>
      </w:rPr>
    </w:lvl>
    <w:lvl w:ilvl="1" w:tplc="9D8ECDEC" w:tentative="1">
      <w:start w:val="1"/>
      <w:numFmt w:val="lowerLetter"/>
      <w:lvlText w:val="%2."/>
      <w:lvlJc w:val="left"/>
      <w:pPr>
        <w:ind w:left="1647" w:hanging="360"/>
      </w:pPr>
    </w:lvl>
    <w:lvl w:ilvl="2" w:tplc="7B50124A" w:tentative="1">
      <w:start w:val="1"/>
      <w:numFmt w:val="lowerRoman"/>
      <w:lvlText w:val="%3."/>
      <w:lvlJc w:val="right"/>
      <w:pPr>
        <w:ind w:left="2367" w:hanging="180"/>
      </w:pPr>
    </w:lvl>
    <w:lvl w:ilvl="3" w:tplc="FBD6EC08" w:tentative="1">
      <w:start w:val="1"/>
      <w:numFmt w:val="decimal"/>
      <w:lvlText w:val="%4."/>
      <w:lvlJc w:val="left"/>
      <w:pPr>
        <w:ind w:left="3087" w:hanging="360"/>
      </w:pPr>
    </w:lvl>
    <w:lvl w:ilvl="4" w:tplc="94C2498C" w:tentative="1">
      <w:start w:val="1"/>
      <w:numFmt w:val="lowerLetter"/>
      <w:lvlText w:val="%5."/>
      <w:lvlJc w:val="left"/>
      <w:pPr>
        <w:ind w:left="3807" w:hanging="360"/>
      </w:pPr>
    </w:lvl>
    <w:lvl w:ilvl="5" w:tplc="0AB2D47C" w:tentative="1">
      <w:start w:val="1"/>
      <w:numFmt w:val="lowerRoman"/>
      <w:lvlText w:val="%6."/>
      <w:lvlJc w:val="right"/>
      <w:pPr>
        <w:ind w:left="4527" w:hanging="180"/>
      </w:pPr>
    </w:lvl>
    <w:lvl w:ilvl="6" w:tplc="32D22A0C" w:tentative="1">
      <w:start w:val="1"/>
      <w:numFmt w:val="decimal"/>
      <w:lvlText w:val="%7."/>
      <w:lvlJc w:val="left"/>
      <w:pPr>
        <w:ind w:left="5247" w:hanging="360"/>
      </w:pPr>
    </w:lvl>
    <w:lvl w:ilvl="7" w:tplc="89B463E4" w:tentative="1">
      <w:start w:val="1"/>
      <w:numFmt w:val="lowerLetter"/>
      <w:lvlText w:val="%8."/>
      <w:lvlJc w:val="left"/>
      <w:pPr>
        <w:ind w:left="5967" w:hanging="360"/>
      </w:pPr>
    </w:lvl>
    <w:lvl w:ilvl="8" w:tplc="9058E622"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E3"/>
    <w:rsid w:val="00043FC0"/>
    <w:rsid w:val="001C2B5A"/>
    <w:rsid w:val="001F35FC"/>
    <w:rsid w:val="00275492"/>
    <w:rsid w:val="006B48C1"/>
    <w:rsid w:val="007869E3"/>
    <w:rsid w:val="007E6EDE"/>
    <w:rsid w:val="00823FA6"/>
    <w:rsid w:val="008E5694"/>
    <w:rsid w:val="00923C6E"/>
    <w:rsid w:val="00A1636C"/>
    <w:rsid w:val="00B81DCC"/>
    <w:rsid w:val="00BF6782"/>
    <w:rsid w:val="00C719DE"/>
    <w:rsid w:val="00C72C27"/>
    <w:rsid w:val="00CB375B"/>
    <w:rsid w:val="00D95931"/>
    <w:rsid w:val="00E44962"/>
    <w:rsid w:val="00EF3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9B5C3DA-B17E-1748-B942-C032B74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869E3"/>
    <w:rPr>
      <w:rFonts w:ascii="Times New Roman" w:hAnsi="Times New Roman" w:cs="Times New Roman"/>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7869E3"/>
    <w:pPr>
      <w:suppressAutoHyphens/>
      <w:spacing w:after="120" w:line="276" w:lineRule="auto"/>
      <w:ind w:left="720"/>
      <w:jc w:val="both"/>
    </w:pPr>
    <w:rPr>
      <w:rFonts w:eastAsia="SimSun" w:cs="Mangal"/>
      <w:kern w:val="1"/>
      <w:lang w:eastAsia="hi-IN" w:bidi="hi-IN"/>
    </w:rPr>
  </w:style>
  <w:style w:type="character" w:styleId="Rimandonotaapidipagina">
    <w:name w:val="footnote reference"/>
    <w:rsid w:val="007869E3"/>
    <w:rPr>
      <w:vertAlign w:val="superscript"/>
    </w:rPr>
  </w:style>
  <w:style w:type="paragraph" w:styleId="Pidipagina">
    <w:name w:val="footer"/>
    <w:basedOn w:val="Normale"/>
    <w:link w:val="PidipaginaCarattere"/>
    <w:uiPriority w:val="99"/>
    <w:unhideWhenUsed/>
    <w:rsid w:val="007869E3"/>
    <w:pPr>
      <w:tabs>
        <w:tab w:val="center" w:pos="4819"/>
        <w:tab w:val="right" w:pos="9638"/>
      </w:tabs>
    </w:pPr>
    <w:rPr>
      <w:rFonts w:ascii="Calibri" w:hAnsi="Calibri"/>
      <w:sz w:val="22"/>
      <w:szCs w:val="22"/>
      <w:lang w:eastAsia="en-US"/>
    </w:rPr>
  </w:style>
  <w:style w:type="character" w:customStyle="1" w:styleId="PidipaginaCarattere">
    <w:name w:val="Piè di pagina Carattere"/>
    <w:basedOn w:val="Carpredefinitoparagrafo"/>
    <w:link w:val="Pidipagina"/>
    <w:uiPriority w:val="99"/>
    <w:rsid w:val="007869E3"/>
    <w:rPr>
      <w:rFonts w:ascii="Calibri" w:hAnsi="Calibri" w:cs="Times New Roman"/>
      <w:sz w:val="22"/>
      <w:szCs w:val="22"/>
      <w:lang w:val="en-US"/>
    </w:rPr>
  </w:style>
  <w:style w:type="paragraph" w:styleId="Testonotaapidipagina">
    <w:name w:val="footnote text"/>
    <w:basedOn w:val="Normale"/>
    <w:link w:val="TestonotaapidipaginaCarattere"/>
    <w:unhideWhenUsed/>
    <w:rsid w:val="007869E3"/>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7869E3"/>
    <w:rPr>
      <w:rFonts w:ascii="Calibri" w:hAnsi="Calibri" w:cs="Times New Roman"/>
      <w:sz w:val="20"/>
      <w:szCs w:val="20"/>
      <w:lang w:val="en-US" w:eastAsia="it-IT"/>
    </w:rPr>
  </w:style>
  <w:style w:type="character" w:styleId="Rimandocommento">
    <w:name w:val="annotation reference"/>
    <w:basedOn w:val="Carpredefinitoparagrafo"/>
    <w:uiPriority w:val="99"/>
    <w:semiHidden/>
    <w:unhideWhenUsed/>
    <w:rsid w:val="007869E3"/>
    <w:rPr>
      <w:sz w:val="16"/>
      <w:szCs w:val="16"/>
    </w:rPr>
  </w:style>
  <w:style w:type="paragraph" w:styleId="Testocommento">
    <w:name w:val="annotation text"/>
    <w:basedOn w:val="Normale"/>
    <w:link w:val="TestocommentoCarattere"/>
    <w:uiPriority w:val="99"/>
    <w:semiHidden/>
    <w:unhideWhenUsed/>
    <w:rsid w:val="007869E3"/>
    <w:rPr>
      <w:rFonts w:ascii="Tahoma" w:hAnsi="Tahoma" w:cs="Tahoma"/>
      <w:sz w:val="16"/>
    </w:rPr>
  </w:style>
  <w:style w:type="character" w:customStyle="1" w:styleId="TestocommentoCarattere">
    <w:name w:val="Testo commento Carattere"/>
    <w:basedOn w:val="Carpredefinitoparagrafo"/>
    <w:link w:val="Testocommento"/>
    <w:uiPriority w:val="99"/>
    <w:semiHidden/>
    <w:rsid w:val="007869E3"/>
    <w:rPr>
      <w:rFonts w:ascii="Tahoma" w:hAnsi="Tahoma" w:cs="Tahoma"/>
      <w:sz w:val="16"/>
      <w:lang w:val="en-US" w:eastAsia="it-IT"/>
    </w:rPr>
  </w:style>
  <w:style w:type="paragraph" w:styleId="Paragrafoelenco">
    <w:name w:val="List Paragraph"/>
    <w:basedOn w:val="Normale"/>
    <w:uiPriority w:val="99"/>
    <w:qFormat/>
    <w:rsid w:val="007869E3"/>
    <w:pPr>
      <w:spacing w:after="200" w:line="276" w:lineRule="auto"/>
      <w:ind w:left="720"/>
      <w:contextualSpacing/>
    </w:pPr>
    <w:rPr>
      <w:rFonts w:ascii="Calibri" w:hAnsi="Calibri"/>
      <w:sz w:val="22"/>
      <w:szCs w:val="22"/>
      <w:lang w:eastAsia="en-US"/>
    </w:rPr>
  </w:style>
  <w:style w:type="character" w:styleId="Numeropagina">
    <w:name w:val="page number"/>
    <w:basedOn w:val="Carpredefinitoparagrafo"/>
    <w:uiPriority w:val="99"/>
    <w:semiHidden/>
    <w:unhideWhenUsed/>
    <w:rsid w:val="007869E3"/>
  </w:style>
  <w:style w:type="paragraph" w:styleId="Testofumetto">
    <w:name w:val="Balloon Text"/>
    <w:basedOn w:val="Normale"/>
    <w:link w:val="TestofumettoCarattere"/>
    <w:uiPriority w:val="99"/>
    <w:semiHidden/>
    <w:unhideWhenUsed/>
    <w:rsid w:val="007869E3"/>
    <w:rPr>
      <w:sz w:val="18"/>
      <w:szCs w:val="18"/>
    </w:rPr>
  </w:style>
  <w:style w:type="character" w:customStyle="1" w:styleId="TestofumettoCarattere">
    <w:name w:val="Testo fumetto Carattere"/>
    <w:basedOn w:val="Carpredefinitoparagrafo"/>
    <w:link w:val="Testofumetto"/>
    <w:uiPriority w:val="99"/>
    <w:semiHidden/>
    <w:rsid w:val="007869E3"/>
    <w:rPr>
      <w:rFonts w:ascii="Times New Roman" w:hAnsi="Times New Roman" w:cs="Times New Roman"/>
      <w:sz w:val="18"/>
      <w:szCs w:val="18"/>
      <w:lang w:val="en-US" w:eastAsia="it-IT"/>
    </w:rPr>
  </w:style>
  <w:style w:type="table" w:styleId="Grigliatabella">
    <w:name w:val="Table Grid"/>
    <w:basedOn w:val="Tabellanormale"/>
    <w:uiPriority w:val="39"/>
    <w:rsid w:val="00BF6782"/>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ragraph">
    <w:name w:val="New paragraph"/>
    <w:basedOn w:val="Normale"/>
    <w:qFormat/>
    <w:rsid w:val="00BF6782"/>
    <w:pPr>
      <w:spacing w:line="480" w:lineRule="auto"/>
      <w:ind w:firstLine="720"/>
    </w:pPr>
    <w:rPr>
      <w:rFonts w:eastAsia="Times New Roman"/>
      <w:lang w:val="en-GB" w:eastAsia="en-GB"/>
    </w:rPr>
  </w:style>
  <w:style w:type="table" w:customStyle="1" w:styleId="Grigliatabella1">
    <w:name w:val="Griglia tabella1"/>
    <w:basedOn w:val="Tabellanormale"/>
    <w:next w:val="Grigliatabella"/>
    <w:uiPriority w:val="39"/>
    <w:rsid w:val="00BF6782"/>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scipol/scy04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5509</Words>
  <Characters>31403</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9</cp:revision>
  <dcterms:created xsi:type="dcterms:W3CDTF">2019-01-15T16:34:00Z</dcterms:created>
  <dcterms:modified xsi:type="dcterms:W3CDTF">2019-01-29T12:41:00Z</dcterms:modified>
</cp:coreProperties>
</file>