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2A14" w14:textId="77777777" w:rsidR="001625D0" w:rsidRDefault="001625D0" w:rsidP="001625D0">
      <w:pPr>
        <w:rPr>
          <w:rFonts w:ascii="CMU Serif Roman" w:hAnsi="CMU Serif Roman"/>
          <w:sz w:val="28"/>
          <w:szCs w:val="28"/>
          <w:lang w:val="en-US"/>
        </w:rPr>
      </w:pPr>
      <w:r>
        <w:rPr>
          <w:rFonts w:ascii="CMU Serif Roman" w:hAnsi="CMU Serif Roman"/>
          <w:sz w:val="28"/>
          <w:szCs w:val="28"/>
          <w:lang w:val="en-US"/>
        </w:rPr>
        <w:t xml:space="preserve">Appendix: The Evolution of Public Policy Attitudes: Comparing the Mechanisms of Policy Support Across the Stages of a Policy Cycle </w:t>
      </w:r>
    </w:p>
    <w:p w14:paraId="2B212DB0" w14:textId="77777777" w:rsidR="001625D0" w:rsidRDefault="001625D0" w:rsidP="001625D0">
      <w:pPr>
        <w:rPr>
          <w:rFonts w:ascii="CMU Serif Roman" w:hAnsi="CMU Serif Roman"/>
          <w:sz w:val="28"/>
          <w:szCs w:val="28"/>
          <w:lang w:val="en-US"/>
        </w:rPr>
      </w:pPr>
      <w:r>
        <w:rPr>
          <w:rFonts w:ascii="CMU Serif Roman" w:hAnsi="CMU Serif Roman"/>
          <w:sz w:val="28"/>
          <w:szCs w:val="28"/>
          <w:lang w:val="en-US"/>
        </w:rPr>
        <w:br w:type="page"/>
      </w:r>
    </w:p>
    <w:p w14:paraId="32E28C69" w14:textId="77777777" w:rsidR="001625D0" w:rsidRPr="005F5744" w:rsidRDefault="001625D0" w:rsidP="001625D0">
      <w:pPr>
        <w:spacing w:line="360" w:lineRule="auto"/>
        <w:jc w:val="both"/>
        <w:rPr>
          <w:rFonts w:ascii="CMU Serif Roman" w:hAnsi="CMU Serif Roman"/>
          <w:sz w:val="18"/>
          <w:szCs w:val="18"/>
          <w:lang w:val="en-US"/>
        </w:rPr>
      </w:pPr>
      <w:r w:rsidRPr="005F5744">
        <w:rPr>
          <w:rFonts w:ascii="CMU Serif Roman" w:hAnsi="CMU Serif Roman"/>
          <w:sz w:val="18"/>
          <w:szCs w:val="18"/>
          <w:lang w:val="en-US"/>
        </w:rPr>
        <w:lastRenderedPageBreak/>
        <w:t>Appendix 1.1. Socioeconomic Characteristics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257"/>
        <w:gridCol w:w="1134"/>
        <w:gridCol w:w="992"/>
        <w:gridCol w:w="1063"/>
        <w:gridCol w:w="1059"/>
      </w:tblGrid>
      <w:tr w:rsidR="001625D0" w:rsidRPr="005F5744" w14:paraId="32B4408D" w14:textId="77777777" w:rsidTr="00F77362">
        <w:trPr>
          <w:jc w:val="center"/>
        </w:trPr>
        <w:tc>
          <w:tcPr>
            <w:tcW w:w="4257" w:type="dxa"/>
            <w:tcBorders>
              <w:bottom w:val="single" w:sz="4" w:space="0" w:color="auto"/>
            </w:tcBorders>
          </w:tcPr>
          <w:p w14:paraId="383158F5" w14:textId="77777777" w:rsidR="001625D0" w:rsidRPr="005F5744" w:rsidRDefault="001625D0" w:rsidP="00F77362">
            <w:pPr>
              <w:spacing w:line="360" w:lineRule="auto"/>
              <w:rPr>
                <w:rFonts w:ascii="CMU Serif Roman" w:hAnsi="CMU Serif Roman"/>
                <w:sz w:val="18"/>
                <w:szCs w:val="18"/>
              </w:rPr>
            </w:pPr>
          </w:p>
        </w:tc>
        <w:tc>
          <w:tcPr>
            <w:tcW w:w="1134" w:type="dxa"/>
            <w:tcBorders>
              <w:bottom w:val="single" w:sz="4" w:space="0" w:color="auto"/>
            </w:tcBorders>
            <w:vAlign w:val="center"/>
          </w:tcPr>
          <w:p w14:paraId="582E8D6A"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2012</w:t>
            </w:r>
          </w:p>
        </w:tc>
        <w:tc>
          <w:tcPr>
            <w:tcW w:w="992" w:type="dxa"/>
            <w:tcBorders>
              <w:bottom w:val="single" w:sz="4" w:space="0" w:color="auto"/>
            </w:tcBorders>
            <w:vAlign w:val="center"/>
          </w:tcPr>
          <w:p w14:paraId="0CF3F04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2013</w:t>
            </w:r>
          </w:p>
        </w:tc>
        <w:tc>
          <w:tcPr>
            <w:tcW w:w="1063" w:type="dxa"/>
            <w:tcBorders>
              <w:bottom w:val="single" w:sz="4" w:space="0" w:color="auto"/>
            </w:tcBorders>
            <w:vAlign w:val="center"/>
          </w:tcPr>
          <w:p w14:paraId="0554B1CD"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Sept. 2014</w:t>
            </w:r>
          </w:p>
        </w:tc>
        <w:tc>
          <w:tcPr>
            <w:tcW w:w="1059" w:type="dxa"/>
            <w:tcBorders>
              <w:bottom w:val="single" w:sz="4" w:space="0" w:color="auto"/>
            </w:tcBorders>
            <w:vAlign w:val="center"/>
          </w:tcPr>
          <w:p w14:paraId="1D35C43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Subsample</w:t>
            </w:r>
          </w:p>
        </w:tc>
      </w:tr>
      <w:tr w:rsidR="001625D0" w:rsidRPr="005F5744" w14:paraId="331AA8CE" w14:textId="77777777" w:rsidTr="00F77362">
        <w:trPr>
          <w:jc w:val="center"/>
        </w:trPr>
        <w:tc>
          <w:tcPr>
            <w:tcW w:w="4257" w:type="dxa"/>
            <w:tcBorders>
              <w:top w:val="single" w:sz="4" w:space="0" w:color="auto"/>
            </w:tcBorders>
          </w:tcPr>
          <w:p w14:paraId="481D3644" w14:textId="77777777" w:rsidR="001625D0" w:rsidRPr="005F5744" w:rsidRDefault="001625D0" w:rsidP="00F77362">
            <w:pPr>
              <w:keepNext/>
              <w:keepLines/>
              <w:spacing w:line="360" w:lineRule="auto"/>
              <w:outlineLvl w:val="4"/>
              <w:rPr>
                <w:rFonts w:ascii="CMU Serif Roman" w:hAnsi="CMU Serif Roman" w:cstheme="majorBidi"/>
                <w:i/>
                <w:iCs/>
                <w:sz w:val="18"/>
                <w:szCs w:val="18"/>
              </w:rPr>
            </w:pPr>
            <w:r w:rsidRPr="005F5744">
              <w:rPr>
                <w:rFonts w:ascii="CMU Serif Roman" w:hAnsi="CMU Serif Roman"/>
                <w:sz w:val="18"/>
                <w:szCs w:val="18"/>
              </w:rPr>
              <w:t>Female</w:t>
            </w:r>
          </w:p>
        </w:tc>
        <w:tc>
          <w:tcPr>
            <w:tcW w:w="1134" w:type="dxa"/>
            <w:tcBorders>
              <w:top w:val="single" w:sz="4" w:space="0" w:color="auto"/>
            </w:tcBorders>
            <w:vAlign w:val="center"/>
          </w:tcPr>
          <w:p w14:paraId="23B7AEC3"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0.34</w:t>
            </w:r>
          </w:p>
        </w:tc>
        <w:tc>
          <w:tcPr>
            <w:tcW w:w="992" w:type="dxa"/>
            <w:tcBorders>
              <w:top w:val="single" w:sz="4" w:space="0" w:color="auto"/>
            </w:tcBorders>
            <w:vAlign w:val="center"/>
          </w:tcPr>
          <w:p w14:paraId="58B8436F"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0.33</w:t>
            </w:r>
          </w:p>
        </w:tc>
        <w:tc>
          <w:tcPr>
            <w:tcW w:w="1063" w:type="dxa"/>
            <w:tcBorders>
              <w:top w:val="single" w:sz="4" w:space="0" w:color="auto"/>
            </w:tcBorders>
            <w:vAlign w:val="center"/>
          </w:tcPr>
          <w:p w14:paraId="2FFFD5F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0.34</w:t>
            </w:r>
          </w:p>
        </w:tc>
        <w:tc>
          <w:tcPr>
            <w:tcW w:w="1059" w:type="dxa"/>
            <w:tcBorders>
              <w:top w:val="single" w:sz="4" w:space="0" w:color="auto"/>
            </w:tcBorders>
            <w:vAlign w:val="center"/>
          </w:tcPr>
          <w:p w14:paraId="04BF1F26"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0.33</w:t>
            </w:r>
          </w:p>
        </w:tc>
      </w:tr>
      <w:tr w:rsidR="001625D0" w:rsidRPr="005F5744" w14:paraId="7D21385B" w14:textId="77777777" w:rsidTr="00F77362">
        <w:trPr>
          <w:jc w:val="center"/>
        </w:trPr>
        <w:tc>
          <w:tcPr>
            <w:tcW w:w="4257" w:type="dxa"/>
          </w:tcPr>
          <w:p w14:paraId="20CAC2ED"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Education (1 = 9+ years, 7 = graduate studies)</w:t>
            </w:r>
          </w:p>
        </w:tc>
        <w:tc>
          <w:tcPr>
            <w:tcW w:w="1134" w:type="dxa"/>
            <w:vAlign w:val="center"/>
          </w:tcPr>
          <w:p w14:paraId="1DA4BAA4"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5.0</w:t>
            </w:r>
          </w:p>
        </w:tc>
        <w:tc>
          <w:tcPr>
            <w:tcW w:w="992" w:type="dxa"/>
            <w:vAlign w:val="center"/>
          </w:tcPr>
          <w:p w14:paraId="5398F66D"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5.1</w:t>
            </w:r>
          </w:p>
        </w:tc>
        <w:tc>
          <w:tcPr>
            <w:tcW w:w="1063" w:type="dxa"/>
            <w:vAlign w:val="center"/>
          </w:tcPr>
          <w:p w14:paraId="2E328D1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5.2</w:t>
            </w:r>
          </w:p>
        </w:tc>
        <w:tc>
          <w:tcPr>
            <w:tcW w:w="1059" w:type="dxa"/>
            <w:vAlign w:val="center"/>
          </w:tcPr>
          <w:p w14:paraId="645A740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5.0</w:t>
            </w:r>
          </w:p>
        </w:tc>
      </w:tr>
      <w:tr w:rsidR="001625D0" w:rsidRPr="005F5744" w14:paraId="5D7F4C55" w14:textId="77777777" w:rsidTr="00F77362">
        <w:trPr>
          <w:jc w:val="center"/>
        </w:trPr>
        <w:tc>
          <w:tcPr>
            <w:tcW w:w="4257" w:type="dxa"/>
          </w:tcPr>
          <w:p w14:paraId="7E7BEDC5" w14:textId="77777777" w:rsidR="001625D0" w:rsidRPr="005F5744" w:rsidRDefault="001625D0" w:rsidP="00F77362">
            <w:pPr>
              <w:keepNext/>
              <w:keepLines/>
              <w:spacing w:line="360" w:lineRule="auto"/>
              <w:outlineLvl w:val="4"/>
              <w:rPr>
                <w:rFonts w:ascii="CMU Serif Roman" w:hAnsi="CMU Serif Roman" w:cstheme="majorBidi"/>
                <w:i/>
                <w:iCs/>
                <w:sz w:val="18"/>
                <w:szCs w:val="18"/>
              </w:rPr>
            </w:pPr>
            <w:r>
              <w:rPr>
                <w:rFonts w:ascii="CMU Serif Roman" w:hAnsi="CMU Serif Roman"/>
                <w:sz w:val="18"/>
                <w:szCs w:val="18"/>
              </w:rPr>
              <w:t>Age</w:t>
            </w:r>
            <w:r w:rsidRPr="005F5744">
              <w:rPr>
                <w:rFonts w:ascii="CMU Serif Roman" w:hAnsi="CMU Serif Roman"/>
                <w:sz w:val="18"/>
                <w:szCs w:val="18"/>
              </w:rPr>
              <w:t xml:space="preserve"> (2013)</w:t>
            </w:r>
          </w:p>
        </w:tc>
        <w:tc>
          <w:tcPr>
            <w:tcW w:w="1134" w:type="dxa"/>
            <w:vAlign w:val="center"/>
          </w:tcPr>
          <w:p w14:paraId="735DA25D"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48</w:t>
            </w:r>
          </w:p>
        </w:tc>
        <w:tc>
          <w:tcPr>
            <w:tcW w:w="992" w:type="dxa"/>
            <w:vAlign w:val="center"/>
          </w:tcPr>
          <w:p w14:paraId="6A2AB71A"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48</w:t>
            </w:r>
          </w:p>
        </w:tc>
        <w:tc>
          <w:tcPr>
            <w:tcW w:w="1063" w:type="dxa"/>
            <w:vAlign w:val="center"/>
          </w:tcPr>
          <w:p w14:paraId="03BF614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49</w:t>
            </w:r>
          </w:p>
        </w:tc>
        <w:tc>
          <w:tcPr>
            <w:tcW w:w="1059" w:type="dxa"/>
            <w:vAlign w:val="center"/>
          </w:tcPr>
          <w:p w14:paraId="600290F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50</w:t>
            </w:r>
          </w:p>
        </w:tc>
      </w:tr>
      <w:tr w:rsidR="001625D0" w:rsidRPr="005F5744" w14:paraId="3CE1DB26" w14:textId="77777777" w:rsidTr="00F77362">
        <w:trPr>
          <w:jc w:val="center"/>
        </w:trPr>
        <w:tc>
          <w:tcPr>
            <w:tcW w:w="4257" w:type="dxa"/>
          </w:tcPr>
          <w:p w14:paraId="77A05076"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Subjective income (1=very bad, 5=very good)</w:t>
            </w:r>
          </w:p>
        </w:tc>
        <w:tc>
          <w:tcPr>
            <w:tcW w:w="1134" w:type="dxa"/>
            <w:vAlign w:val="center"/>
          </w:tcPr>
          <w:p w14:paraId="5C3BBB2C"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4.02</w:t>
            </w:r>
          </w:p>
        </w:tc>
        <w:tc>
          <w:tcPr>
            <w:tcW w:w="992" w:type="dxa"/>
            <w:vAlign w:val="center"/>
          </w:tcPr>
          <w:p w14:paraId="7A886E02"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4.03</w:t>
            </w:r>
          </w:p>
        </w:tc>
        <w:tc>
          <w:tcPr>
            <w:tcW w:w="1063" w:type="dxa"/>
            <w:vAlign w:val="center"/>
          </w:tcPr>
          <w:p w14:paraId="5EF1399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4.02</w:t>
            </w:r>
          </w:p>
        </w:tc>
        <w:tc>
          <w:tcPr>
            <w:tcW w:w="1059" w:type="dxa"/>
            <w:vAlign w:val="center"/>
          </w:tcPr>
          <w:p w14:paraId="673A2672"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4.01</w:t>
            </w:r>
          </w:p>
        </w:tc>
      </w:tr>
      <w:tr w:rsidR="001625D0" w:rsidRPr="005F5744" w14:paraId="7BBFD138" w14:textId="77777777" w:rsidTr="00F77362">
        <w:trPr>
          <w:jc w:val="center"/>
        </w:trPr>
        <w:tc>
          <w:tcPr>
            <w:tcW w:w="4257" w:type="dxa"/>
            <w:tcBorders>
              <w:bottom w:val="single" w:sz="4" w:space="0" w:color="auto"/>
            </w:tcBorders>
          </w:tcPr>
          <w:p w14:paraId="3FA124AF" w14:textId="77777777" w:rsidR="001625D0" w:rsidRPr="005F5744" w:rsidRDefault="001625D0" w:rsidP="00F77362">
            <w:pPr>
              <w:keepNext/>
              <w:keepLines/>
              <w:spacing w:line="360" w:lineRule="auto"/>
              <w:outlineLvl w:val="4"/>
              <w:rPr>
                <w:rFonts w:ascii="CMU Serif Roman" w:hAnsi="CMU Serif Roman" w:cstheme="majorBidi"/>
                <w:i/>
                <w:iCs/>
                <w:sz w:val="18"/>
                <w:szCs w:val="18"/>
              </w:rPr>
            </w:pPr>
            <w:r w:rsidRPr="005F5744">
              <w:rPr>
                <w:rFonts w:ascii="CMU Serif Roman" w:hAnsi="CMU Serif Roman"/>
                <w:sz w:val="18"/>
                <w:szCs w:val="18"/>
              </w:rPr>
              <w:t>Gothenburg resident</w:t>
            </w:r>
          </w:p>
        </w:tc>
        <w:tc>
          <w:tcPr>
            <w:tcW w:w="1134" w:type="dxa"/>
            <w:tcBorders>
              <w:bottom w:val="single" w:sz="4" w:space="0" w:color="auto"/>
            </w:tcBorders>
            <w:vAlign w:val="center"/>
          </w:tcPr>
          <w:p w14:paraId="24092C4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0.63</w:t>
            </w:r>
          </w:p>
        </w:tc>
        <w:tc>
          <w:tcPr>
            <w:tcW w:w="992" w:type="dxa"/>
            <w:tcBorders>
              <w:bottom w:val="single" w:sz="4" w:space="0" w:color="auto"/>
            </w:tcBorders>
            <w:vAlign w:val="center"/>
          </w:tcPr>
          <w:p w14:paraId="0EF4B6C7"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0.63</w:t>
            </w:r>
          </w:p>
        </w:tc>
        <w:tc>
          <w:tcPr>
            <w:tcW w:w="1063" w:type="dxa"/>
            <w:tcBorders>
              <w:bottom w:val="single" w:sz="4" w:space="0" w:color="auto"/>
            </w:tcBorders>
            <w:vAlign w:val="center"/>
          </w:tcPr>
          <w:p w14:paraId="5D14A3FE"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0.61</w:t>
            </w:r>
          </w:p>
        </w:tc>
        <w:tc>
          <w:tcPr>
            <w:tcW w:w="1059" w:type="dxa"/>
            <w:tcBorders>
              <w:bottom w:val="single" w:sz="4" w:space="0" w:color="auto"/>
            </w:tcBorders>
            <w:vAlign w:val="center"/>
          </w:tcPr>
          <w:p w14:paraId="7BE42DD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0.63</w:t>
            </w:r>
          </w:p>
        </w:tc>
      </w:tr>
      <w:tr w:rsidR="001625D0" w:rsidRPr="005F5744" w14:paraId="7C688414" w14:textId="77777777" w:rsidTr="00F77362">
        <w:trPr>
          <w:jc w:val="center"/>
        </w:trPr>
        <w:tc>
          <w:tcPr>
            <w:tcW w:w="4257" w:type="dxa"/>
            <w:tcBorders>
              <w:bottom w:val="single" w:sz="4" w:space="0" w:color="auto"/>
            </w:tcBorders>
          </w:tcPr>
          <w:p w14:paraId="08CA470F" w14:textId="77777777" w:rsidR="001625D0" w:rsidRPr="005F5744" w:rsidRDefault="001625D0" w:rsidP="00F77362">
            <w:pPr>
              <w:keepNext/>
              <w:keepLines/>
              <w:spacing w:line="360" w:lineRule="auto"/>
              <w:outlineLvl w:val="4"/>
              <w:rPr>
                <w:rFonts w:ascii="CMU Serif Roman" w:hAnsi="CMU Serif Roman" w:cstheme="majorBidi"/>
                <w:i/>
                <w:iCs/>
                <w:sz w:val="18"/>
                <w:szCs w:val="18"/>
              </w:rPr>
            </w:pPr>
            <w:r w:rsidRPr="005F5744">
              <w:rPr>
                <w:rFonts w:ascii="CMU Serif Roman" w:hAnsi="CMU Serif Roman"/>
                <w:sz w:val="18"/>
                <w:szCs w:val="18"/>
              </w:rPr>
              <w:t>Number of obs.</w:t>
            </w:r>
          </w:p>
        </w:tc>
        <w:tc>
          <w:tcPr>
            <w:tcW w:w="1134" w:type="dxa"/>
            <w:tcBorders>
              <w:bottom w:val="single" w:sz="4" w:space="0" w:color="auto"/>
            </w:tcBorders>
            <w:vAlign w:val="center"/>
          </w:tcPr>
          <w:p w14:paraId="5314CBB6"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5,512</w:t>
            </w:r>
          </w:p>
        </w:tc>
        <w:tc>
          <w:tcPr>
            <w:tcW w:w="992" w:type="dxa"/>
            <w:tcBorders>
              <w:bottom w:val="single" w:sz="4" w:space="0" w:color="auto"/>
            </w:tcBorders>
            <w:vAlign w:val="center"/>
          </w:tcPr>
          <w:p w14:paraId="5FD7E6F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4,399</w:t>
            </w:r>
          </w:p>
        </w:tc>
        <w:tc>
          <w:tcPr>
            <w:tcW w:w="1063" w:type="dxa"/>
            <w:tcBorders>
              <w:bottom w:val="single" w:sz="4" w:space="0" w:color="auto"/>
            </w:tcBorders>
            <w:vAlign w:val="center"/>
          </w:tcPr>
          <w:p w14:paraId="78C4C0D6"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1,399</w:t>
            </w:r>
          </w:p>
        </w:tc>
        <w:tc>
          <w:tcPr>
            <w:tcW w:w="1059" w:type="dxa"/>
            <w:tcBorders>
              <w:bottom w:val="single" w:sz="4" w:space="0" w:color="auto"/>
            </w:tcBorders>
            <w:vAlign w:val="center"/>
          </w:tcPr>
          <w:p w14:paraId="2F26BE8A"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980</w:t>
            </w:r>
          </w:p>
        </w:tc>
      </w:tr>
    </w:tbl>
    <w:p w14:paraId="509FEC33" w14:textId="77777777" w:rsidR="001625D0" w:rsidRPr="005F5744" w:rsidRDefault="001625D0" w:rsidP="001625D0">
      <w:pPr>
        <w:spacing w:line="360" w:lineRule="auto"/>
        <w:rPr>
          <w:rFonts w:ascii="CMU Serif Roman" w:hAnsi="CMU Serif Roman"/>
          <w:sz w:val="18"/>
          <w:szCs w:val="18"/>
          <w:lang w:val="en-US"/>
        </w:rPr>
      </w:pPr>
    </w:p>
    <w:p w14:paraId="223540F6" w14:textId="77777777" w:rsidR="001625D0" w:rsidRPr="005F5744" w:rsidRDefault="001625D0" w:rsidP="001625D0">
      <w:pPr>
        <w:spacing w:line="360" w:lineRule="auto"/>
        <w:rPr>
          <w:rFonts w:ascii="CMU Serif Roman" w:hAnsi="CMU Serif Roman"/>
          <w:sz w:val="18"/>
          <w:szCs w:val="18"/>
          <w:lang w:val="en-US"/>
        </w:rPr>
      </w:pPr>
    </w:p>
    <w:p w14:paraId="7009EE70" w14:textId="77777777" w:rsidR="001625D0" w:rsidRPr="005F5744" w:rsidRDefault="001625D0" w:rsidP="001625D0">
      <w:pPr>
        <w:spacing w:line="360" w:lineRule="auto"/>
        <w:rPr>
          <w:rFonts w:ascii="CMU Serif Roman" w:hAnsi="CMU Serif Roman"/>
          <w:sz w:val="18"/>
          <w:szCs w:val="18"/>
          <w:lang w:val="en-US"/>
        </w:rPr>
      </w:pPr>
    </w:p>
    <w:p w14:paraId="480D2D0F" w14:textId="77777777" w:rsidR="001625D0" w:rsidRPr="005F5744" w:rsidRDefault="001625D0" w:rsidP="001625D0">
      <w:pPr>
        <w:rPr>
          <w:rFonts w:ascii="CMU Serif Roman" w:hAnsi="CMU Serif Roman"/>
          <w:sz w:val="18"/>
          <w:szCs w:val="18"/>
          <w:lang w:val="en-US"/>
        </w:rPr>
      </w:pPr>
      <w:r w:rsidRPr="005F5744">
        <w:rPr>
          <w:rFonts w:ascii="CMU Serif Roman" w:hAnsi="CMU Serif Roman"/>
          <w:sz w:val="18"/>
          <w:szCs w:val="18"/>
          <w:lang w:val="en-US"/>
        </w:rPr>
        <w:br w:type="page"/>
      </w:r>
    </w:p>
    <w:p w14:paraId="3C86615B" w14:textId="77777777" w:rsidR="001625D0" w:rsidRPr="005F5744" w:rsidRDefault="001625D0" w:rsidP="001625D0">
      <w:pPr>
        <w:spacing w:line="360" w:lineRule="auto"/>
        <w:rPr>
          <w:rFonts w:ascii="CMU Serif Roman" w:hAnsi="CMU Serif Roman"/>
          <w:sz w:val="18"/>
          <w:szCs w:val="18"/>
          <w:lang w:val="en-US"/>
        </w:rPr>
      </w:pPr>
      <w:r w:rsidRPr="005F5744">
        <w:rPr>
          <w:rFonts w:ascii="CMU Serif Roman" w:hAnsi="CMU Serif Roman"/>
          <w:sz w:val="18"/>
          <w:szCs w:val="18"/>
          <w:lang w:val="en-US"/>
        </w:rPr>
        <w:t>Appendix 1.2. Attitudes toward the Congestion Tax</w:t>
      </w:r>
      <w:r>
        <w:rPr>
          <w:rFonts w:ascii="CMU Serif Roman" w:hAnsi="CMU Serif Roman"/>
          <w:sz w:val="18"/>
          <w:szCs w:val="18"/>
          <w:lang w:val="en-US"/>
        </w:rPr>
        <w:t xml:space="preserve"> (Range 1 – 7: 1=very negative, 7=very positive)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093"/>
        <w:gridCol w:w="1049"/>
        <w:gridCol w:w="1049"/>
        <w:gridCol w:w="1108"/>
        <w:gridCol w:w="1049"/>
        <w:gridCol w:w="1049"/>
        <w:gridCol w:w="1108"/>
      </w:tblGrid>
      <w:tr w:rsidR="001625D0" w:rsidRPr="005F5744" w14:paraId="265541DF" w14:textId="77777777" w:rsidTr="00F77362">
        <w:trPr>
          <w:jc w:val="center"/>
        </w:trPr>
        <w:tc>
          <w:tcPr>
            <w:tcW w:w="0" w:type="auto"/>
            <w:tcBorders>
              <w:bottom w:val="single" w:sz="8" w:space="0" w:color="auto"/>
            </w:tcBorders>
          </w:tcPr>
          <w:p w14:paraId="0A51AFC9" w14:textId="77777777" w:rsidR="001625D0" w:rsidRPr="005F5744" w:rsidRDefault="001625D0" w:rsidP="00F77362">
            <w:pPr>
              <w:spacing w:line="360" w:lineRule="auto"/>
              <w:rPr>
                <w:rFonts w:ascii="CMU Serif Roman" w:hAnsi="CMU Serif Roman"/>
                <w:sz w:val="18"/>
                <w:szCs w:val="18"/>
                <w:lang w:val="en-GB"/>
              </w:rPr>
            </w:pPr>
          </w:p>
        </w:tc>
        <w:tc>
          <w:tcPr>
            <w:tcW w:w="0" w:type="auto"/>
            <w:gridSpan w:val="3"/>
            <w:tcBorders>
              <w:bottom w:val="single" w:sz="8" w:space="0" w:color="auto"/>
              <w:right w:val="single" w:sz="8" w:space="0" w:color="auto"/>
            </w:tcBorders>
            <w:vAlign w:val="center"/>
          </w:tcPr>
          <w:p w14:paraId="7AD16FAF"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Total</w:t>
            </w:r>
          </w:p>
        </w:tc>
        <w:tc>
          <w:tcPr>
            <w:tcW w:w="0" w:type="auto"/>
            <w:gridSpan w:val="3"/>
            <w:tcBorders>
              <w:left w:val="single" w:sz="8" w:space="0" w:color="auto"/>
              <w:bottom w:val="single" w:sz="8" w:space="0" w:color="auto"/>
            </w:tcBorders>
          </w:tcPr>
          <w:p w14:paraId="4FB67938"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 xml:space="preserve">Subsample </w:t>
            </w:r>
          </w:p>
        </w:tc>
      </w:tr>
      <w:tr w:rsidR="001625D0" w:rsidRPr="005F5744" w14:paraId="10468D5C" w14:textId="77777777" w:rsidTr="00F77362">
        <w:trPr>
          <w:jc w:val="center"/>
        </w:trPr>
        <w:tc>
          <w:tcPr>
            <w:tcW w:w="0" w:type="auto"/>
            <w:tcBorders>
              <w:bottom w:val="single" w:sz="8" w:space="0" w:color="auto"/>
            </w:tcBorders>
          </w:tcPr>
          <w:p w14:paraId="2FCCCA66" w14:textId="77777777" w:rsidR="001625D0" w:rsidRPr="005F5744" w:rsidRDefault="001625D0" w:rsidP="00F77362">
            <w:pPr>
              <w:spacing w:line="360" w:lineRule="auto"/>
              <w:rPr>
                <w:rFonts w:ascii="CMU Serif Roman" w:hAnsi="CMU Serif Roman"/>
                <w:sz w:val="18"/>
                <w:szCs w:val="18"/>
              </w:rPr>
            </w:pPr>
          </w:p>
        </w:tc>
        <w:tc>
          <w:tcPr>
            <w:tcW w:w="0" w:type="auto"/>
            <w:tcBorders>
              <w:bottom w:val="single" w:sz="8" w:space="0" w:color="auto"/>
            </w:tcBorders>
            <w:vAlign w:val="center"/>
          </w:tcPr>
          <w:p w14:paraId="5E7D8258"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May 2012</w:t>
            </w:r>
          </w:p>
        </w:tc>
        <w:tc>
          <w:tcPr>
            <w:tcW w:w="0" w:type="auto"/>
            <w:tcBorders>
              <w:bottom w:val="single" w:sz="8" w:space="0" w:color="auto"/>
            </w:tcBorders>
            <w:vAlign w:val="center"/>
          </w:tcPr>
          <w:p w14:paraId="0FFE5B43"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May 2013</w:t>
            </w:r>
          </w:p>
        </w:tc>
        <w:tc>
          <w:tcPr>
            <w:tcW w:w="0" w:type="auto"/>
            <w:tcBorders>
              <w:bottom w:val="single" w:sz="8" w:space="0" w:color="auto"/>
              <w:right w:val="single" w:sz="8" w:space="0" w:color="auto"/>
            </w:tcBorders>
            <w:vAlign w:val="center"/>
          </w:tcPr>
          <w:p w14:paraId="2BFFE565"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Sept. 2014</w:t>
            </w:r>
          </w:p>
        </w:tc>
        <w:tc>
          <w:tcPr>
            <w:tcW w:w="0" w:type="auto"/>
            <w:tcBorders>
              <w:left w:val="single" w:sz="8" w:space="0" w:color="auto"/>
              <w:bottom w:val="single" w:sz="8" w:space="0" w:color="auto"/>
            </w:tcBorders>
            <w:vAlign w:val="center"/>
          </w:tcPr>
          <w:p w14:paraId="1310152F"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2012</w:t>
            </w:r>
          </w:p>
        </w:tc>
        <w:tc>
          <w:tcPr>
            <w:tcW w:w="0" w:type="auto"/>
            <w:tcBorders>
              <w:bottom w:val="single" w:sz="8" w:space="0" w:color="auto"/>
            </w:tcBorders>
            <w:vAlign w:val="center"/>
          </w:tcPr>
          <w:p w14:paraId="6B09561B"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2013</w:t>
            </w:r>
          </w:p>
        </w:tc>
        <w:tc>
          <w:tcPr>
            <w:tcW w:w="0" w:type="auto"/>
            <w:tcBorders>
              <w:bottom w:val="single" w:sz="8" w:space="0" w:color="auto"/>
            </w:tcBorders>
            <w:vAlign w:val="center"/>
          </w:tcPr>
          <w:p w14:paraId="6039463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Sept. 2014</w:t>
            </w:r>
          </w:p>
        </w:tc>
      </w:tr>
      <w:tr w:rsidR="001625D0" w:rsidRPr="005F5744" w14:paraId="36F3EE60" w14:textId="77777777" w:rsidTr="00F77362">
        <w:trPr>
          <w:jc w:val="center"/>
        </w:trPr>
        <w:tc>
          <w:tcPr>
            <w:tcW w:w="0" w:type="auto"/>
            <w:tcBorders>
              <w:top w:val="single" w:sz="8" w:space="0" w:color="auto"/>
            </w:tcBorders>
          </w:tcPr>
          <w:p w14:paraId="7DA9C7CD"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Total mean (7 steps)</w:t>
            </w:r>
          </w:p>
        </w:tc>
        <w:tc>
          <w:tcPr>
            <w:tcW w:w="0" w:type="auto"/>
            <w:tcBorders>
              <w:top w:val="single" w:sz="8" w:space="0" w:color="auto"/>
            </w:tcBorders>
            <w:vAlign w:val="center"/>
          </w:tcPr>
          <w:p w14:paraId="75630B51"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2.62</w:t>
            </w:r>
          </w:p>
        </w:tc>
        <w:tc>
          <w:tcPr>
            <w:tcW w:w="0" w:type="auto"/>
            <w:tcBorders>
              <w:top w:val="single" w:sz="8" w:space="0" w:color="auto"/>
            </w:tcBorders>
            <w:vAlign w:val="center"/>
          </w:tcPr>
          <w:p w14:paraId="73B60866"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3.06***</w:t>
            </w:r>
          </w:p>
        </w:tc>
        <w:tc>
          <w:tcPr>
            <w:tcW w:w="0" w:type="auto"/>
            <w:tcBorders>
              <w:top w:val="single" w:sz="8" w:space="0" w:color="auto"/>
              <w:right w:val="single" w:sz="8" w:space="0" w:color="auto"/>
            </w:tcBorders>
            <w:vAlign w:val="center"/>
          </w:tcPr>
          <w:p w14:paraId="296D398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3.39***</w:t>
            </w:r>
          </w:p>
        </w:tc>
        <w:tc>
          <w:tcPr>
            <w:tcW w:w="0" w:type="auto"/>
            <w:tcBorders>
              <w:top w:val="single" w:sz="8" w:space="0" w:color="auto"/>
              <w:left w:val="single" w:sz="8" w:space="0" w:color="auto"/>
            </w:tcBorders>
            <w:vAlign w:val="center"/>
          </w:tcPr>
          <w:p w14:paraId="5E43B47F"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2.74</w:t>
            </w:r>
          </w:p>
        </w:tc>
        <w:tc>
          <w:tcPr>
            <w:tcW w:w="0" w:type="auto"/>
            <w:tcBorders>
              <w:top w:val="single" w:sz="8" w:space="0" w:color="auto"/>
            </w:tcBorders>
            <w:vAlign w:val="center"/>
          </w:tcPr>
          <w:p w14:paraId="6670538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3.05***</w:t>
            </w:r>
          </w:p>
        </w:tc>
        <w:tc>
          <w:tcPr>
            <w:tcW w:w="0" w:type="auto"/>
            <w:tcBorders>
              <w:top w:val="single" w:sz="8" w:space="0" w:color="auto"/>
            </w:tcBorders>
            <w:vAlign w:val="center"/>
          </w:tcPr>
          <w:p w14:paraId="7E41A215"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3.25***</w:t>
            </w:r>
          </w:p>
        </w:tc>
      </w:tr>
      <w:tr w:rsidR="001625D0" w:rsidRPr="005F5744" w14:paraId="02F9946A" w14:textId="77777777" w:rsidTr="00F77362">
        <w:trPr>
          <w:jc w:val="center"/>
        </w:trPr>
        <w:tc>
          <w:tcPr>
            <w:tcW w:w="0" w:type="auto"/>
          </w:tcPr>
          <w:p w14:paraId="470C9E55"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Share against</w:t>
            </w:r>
          </w:p>
        </w:tc>
        <w:tc>
          <w:tcPr>
            <w:tcW w:w="0" w:type="auto"/>
            <w:vAlign w:val="center"/>
          </w:tcPr>
          <w:p w14:paraId="4A230B54"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72.9%</w:t>
            </w:r>
          </w:p>
        </w:tc>
        <w:tc>
          <w:tcPr>
            <w:tcW w:w="0" w:type="auto"/>
            <w:vAlign w:val="center"/>
          </w:tcPr>
          <w:p w14:paraId="3D76774C"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64.4%***</w:t>
            </w:r>
          </w:p>
        </w:tc>
        <w:tc>
          <w:tcPr>
            <w:tcW w:w="0" w:type="auto"/>
            <w:tcBorders>
              <w:right w:val="single" w:sz="8" w:space="0" w:color="auto"/>
            </w:tcBorders>
            <w:vAlign w:val="center"/>
          </w:tcPr>
          <w:p w14:paraId="04CB7A07"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56.5%***</w:t>
            </w:r>
          </w:p>
        </w:tc>
        <w:tc>
          <w:tcPr>
            <w:tcW w:w="0" w:type="auto"/>
            <w:tcBorders>
              <w:left w:val="single" w:sz="8" w:space="0" w:color="auto"/>
            </w:tcBorders>
          </w:tcPr>
          <w:p w14:paraId="0D1502BD"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69.0%</w:t>
            </w:r>
          </w:p>
        </w:tc>
        <w:tc>
          <w:tcPr>
            <w:tcW w:w="0" w:type="auto"/>
          </w:tcPr>
          <w:p w14:paraId="7A16B5DE"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61.3%***</w:t>
            </w:r>
          </w:p>
        </w:tc>
        <w:tc>
          <w:tcPr>
            <w:tcW w:w="0" w:type="auto"/>
          </w:tcPr>
          <w:p w14:paraId="544C021A"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56.9%***</w:t>
            </w:r>
          </w:p>
        </w:tc>
      </w:tr>
      <w:tr w:rsidR="001625D0" w:rsidRPr="005F5744" w14:paraId="00EF1C31" w14:textId="77777777" w:rsidTr="00F77362">
        <w:trPr>
          <w:jc w:val="center"/>
        </w:trPr>
        <w:tc>
          <w:tcPr>
            <w:tcW w:w="0" w:type="auto"/>
            <w:tcBorders>
              <w:bottom w:val="single" w:sz="8" w:space="0" w:color="auto"/>
            </w:tcBorders>
          </w:tcPr>
          <w:p w14:paraId="3BBF4860"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Number of obs.</w:t>
            </w:r>
          </w:p>
        </w:tc>
        <w:tc>
          <w:tcPr>
            <w:tcW w:w="0" w:type="auto"/>
            <w:tcBorders>
              <w:bottom w:val="single" w:sz="8" w:space="0" w:color="auto"/>
            </w:tcBorders>
            <w:vAlign w:val="center"/>
          </w:tcPr>
          <w:p w14:paraId="3448689D"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5,493</w:t>
            </w:r>
          </w:p>
        </w:tc>
        <w:tc>
          <w:tcPr>
            <w:tcW w:w="0" w:type="auto"/>
            <w:tcBorders>
              <w:bottom w:val="single" w:sz="8" w:space="0" w:color="auto"/>
            </w:tcBorders>
            <w:vAlign w:val="center"/>
          </w:tcPr>
          <w:p w14:paraId="58E2226E"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4,703</w:t>
            </w:r>
          </w:p>
        </w:tc>
        <w:tc>
          <w:tcPr>
            <w:tcW w:w="0" w:type="auto"/>
            <w:tcBorders>
              <w:bottom w:val="single" w:sz="8" w:space="0" w:color="auto"/>
              <w:right w:val="single" w:sz="8" w:space="0" w:color="auto"/>
            </w:tcBorders>
            <w:vAlign w:val="center"/>
          </w:tcPr>
          <w:p w14:paraId="764FB62A"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1,422</w:t>
            </w:r>
          </w:p>
        </w:tc>
        <w:tc>
          <w:tcPr>
            <w:tcW w:w="0" w:type="auto"/>
            <w:tcBorders>
              <w:left w:val="single" w:sz="8" w:space="0" w:color="auto"/>
              <w:bottom w:val="single" w:sz="8" w:space="0" w:color="auto"/>
            </w:tcBorders>
          </w:tcPr>
          <w:p w14:paraId="6B0C7226"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980</w:t>
            </w:r>
          </w:p>
        </w:tc>
        <w:tc>
          <w:tcPr>
            <w:tcW w:w="0" w:type="auto"/>
            <w:tcBorders>
              <w:bottom w:val="single" w:sz="8" w:space="0" w:color="auto"/>
            </w:tcBorders>
          </w:tcPr>
          <w:p w14:paraId="5784169C"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980</w:t>
            </w:r>
          </w:p>
        </w:tc>
        <w:tc>
          <w:tcPr>
            <w:tcW w:w="0" w:type="auto"/>
            <w:tcBorders>
              <w:bottom w:val="single" w:sz="8" w:space="0" w:color="auto"/>
            </w:tcBorders>
          </w:tcPr>
          <w:p w14:paraId="016453CA"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980</w:t>
            </w:r>
          </w:p>
        </w:tc>
      </w:tr>
    </w:tbl>
    <w:p w14:paraId="701932EE" w14:textId="77777777" w:rsidR="001625D0" w:rsidRPr="005F5744" w:rsidRDefault="001625D0" w:rsidP="001625D0">
      <w:pPr>
        <w:spacing w:line="360" w:lineRule="auto"/>
        <w:jc w:val="both"/>
        <w:rPr>
          <w:rFonts w:ascii="CMU Serif Roman" w:hAnsi="CMU Serif Roman"/>
          <w:sz w:val="18"/>
          <w:szCs w:val="18"/>
          <w:lang w:val="en-US"/>
        </w:rPr>
      </w:pPr>
      <w:r w:rsidRPr="005F5744">
        <w:rPr>
          <w:rFonts w:ascii="CMU Serif Roman" w:hAnsi="CMU Serif Roman"/>
          <w:sz w:val="18"/>
          <w:szCs w:val="18"/>
          <w:lang w:val="en-US"/>
        </w:rPr>
        <w:t xml:space="preserve">Note: *** indicates significant difference from the mean in the previous wave at the 1% level according to </w:t>
      </w:r>
      <w:r w:rsidRPr="005F5744">
        <w:rPr>
          <w:rFonts w:ascii="CMU Serif Roman" w:hAnsi="CMU Serif Roman"/>
          <w:i/>
          <w:sz w:val="18"/>
          <w:szCs w:val="18"/>
          <w:lang w:val="en-US"/>
        </w:rPr>
        <w:t>t</w:t>
      </w:r>
      <w:r w:rsidRPr="005F5744">
        <w:rPr>
          <w:rFonts w:ascii="CMU Serif Roman" w:hAnsi="CMU Serif Roman"/>
          <w:sz w:val="18"/>
          <w:szCs w:val="18"/>
          <w:lang w:val="en-US"/>
        </w:rPr>
        <w:t>-tests. The first three columns display the figures for the total samples in the three waves, while the last three columns contain the subsample data, i.e. those who participated in all three phases. Consistent with previous studies, support for the congestion tax increased with experience, as the respondents became less negative post-implementation. However, 21 months after the implementation, a majority of respondents still displayed negative attitudes. This was also evident when asked for the dichotomous choice, whether one is generally for or against the tax, as displayed in the second row of the table.</w:t>
      </w:r>
    </w:p>
    <w:p w14:paraId="11C3C378" w14:textId="77777777" w:rsidR="001625D0" w:rsidRPr="005F5744" w:rsidRDefault="001625D0" w:rsidP="001625D0">
      <w:pPr>
        <w:spacing w:line="360" w:lineRule="auto"/>
        <w:rPr>
          <w:rFonts w:ascii="CMU Serif Roman" w:hAnsi="CMU Serif Roman"/>
          <w:sz w:val="18"/>
          <w:szCs w:val="18"/>
          <w:lang w:val="en-US"/>
        </w:rPr>
      </w:pPr>
    </w:p>
    <w:p w14:paraId="1E2E8639" w14:textId="77777777" w:rsidR="001625D0" w:rsidRPr="005F5744" w:rsidRDefault="001625D0" w:rsidP="001625D0">
      <w:pPr>
        <w:spacing w:line="360" w:lineRule="auto"/>
        <w:rPr>
          <w:rFonts w:ascii="CMU Serif Roman" w:hAnsi="CMU Serif Roman"/>
          <w:sz w:val="18"/>
          <w:szCs w:val="18"/>
          <w:lang w:val="en-US"/>
        </w:rPr>
      </w:pPr>
    </w:p>
    <w:p w14:paraId="79DFF1F3" w14:textId="77777777" w:rsidR="001625D0" w:rsidRPr="005F5744" w:rsidRDefault="001625D0" w:rsidP="001625D0">
      <w:pPr>
        <w:rPr>
          <w:rFonts w:ascii="CMU Serif Roman" w:hAnsi="CMU Serif Roman"/>
          <w:sz w:val="18"/>
          <w:szCs w:val="18"/>
          <w:lang w:val="en-US"/>
        </w:rPr>
      </w:pPr>
      <w:r w:rsidRPr="005F5744">
        <w:rPr>
          <w:rFonts w:ascii="CMU Serif Roman" w:hAnsi="CMU Serif Roman"/>
          <w:sz w:val="18"/>
          <w:szCs w:val="18"/>
          <w:lang w:val="en-US"/>
        </w:rPr>
        <w:br w:type="page"/>
      </w:r>
    </w:p>
    <w:p w14:paraId="1F51EECA" w14:textId="77777777" w:rsidR="001625D0" w:rsidRPr="005F5744" w:rsidRDefault="001625D0" w:rsidP="001625D0">
      <w:pPr>
        <w:spacing w:line="360" w:lineRule="auto"/>
        <w:rPr>
          <w:rFonts w:ascii="CMU Serif Roman" w:hAnsi="CMU Serif Roman"/>
          <w:sz w:val="18"/>
          <w:szCs w:val="18"/>
          <w:lang w:val="en-US"/>
        </w:rPr>
      </w:pPr>
      <w:r w:rsidRPr="005F5744">
        <w:rPr>
          <w:rFonts w:ascii="CMU Serif Roman" w:hAnsi="CMU Serif Roman"/>
          <w:sz w:val="18"/>
          <w:szCs w:val="18"/>
          <w:lang w:val="en-US"/>
        </w:rPr>
        <w:t>Appendix 1.3. Attitudes toward the Congestion Tax in all Seven Waves among Those Remaining in the Panel throughout the Whole Period</w:t>
      </w:r>
      <w:r>
        <w:rPr>
          <w:rFonts w:ascii="CMU Serif Roman" w:hAnsi="CMU Serif Roman"/>
          <w:sz w:val="18"/>
          <w:szCs w:val="18"/>
          <w:lang w:val="en-US"/>
        </w:rPr>
        <w:t xml:space="preserve">  (Range 1 – 7: 1=very negative, 7=very positive)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69"/>
        <w:gridCol w:w="936"/>
        <w:gridCol w:w="933"/>
        <w:gridCol w:w="936"/>
        <w:gridCol w:w="957"/>
        <w:gridCol w:w="959"/>
        <w:gridCol w:w="989"/>
        <w:gridCol w:w="926"/>
      </w:tblGrid>
      <w:tr w:rsidR="001625D0" w:rsidRPr="005F5744" w14:paraId="1E655242" w14:textId="77777777" w:rsidTr="00F77362">
        <w:trPr>
          <w:jc w:val="center"/>
        </w:trPr>
        <w:tc>
          <w:tcPr>
            <w:tcW w:w="0" w:type="auto"/>
            <w:tcBorders>
              <w:bottom w:val="single" w:sz="8" w:space="0" w:color="auto"/>
            </w:tcBorders>
          </w:tcPr>
          <w:p w14:paraId="25428A6F" w14:textId="77777777" w:rsidR="001625D0" w:rsidRPr="005F5744" w:rsidRDefault="001625D0" w:rsidP="00F77362">
            <w:pPr>
              <w:spacing w:line="360" w:lineRule="auto"/>
              <w:rPr>
                <w:rFonts w:ascii="CMU Serif Roman" w:hAnsi="CMU Serif Roman"/>
                <w:sz w:val="18"/>
                <w:szCs w:val="18"/>
                <w:lang w:val="en-GB"/>
              </w:rPr>
            </w:pPr>
          </w:p>
        </w:tc>
        <w:tc>
          <w:tcPr>
            <w:tcW w:w="0" w:type="auto"/>
            <w:tcBorders>
              <w:bottom w:val="single" w:sz="8" w:space="0" w:color="auto"/>
            </w:tcBorders>
            <w:vAlign w:val="center"/>
          </w:tcPr>
          <w:p w14:paraId="04C59001"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May 2012</w:t>
            </w:r>
          </w:p>
        </w:tc>
        <w:tc>
          <w:tcPr>
            <w:tcW w:w="0" w:type="auto"/>
            <w:tcBorders>
              <w:bottom w:val="single" w:sz="8" w:space="0" w:color="auto"/>
            </w:tcBorders>
            <w:vAlign w:val="center"/>
          </w:tcPr>
          <w:p w14:paraId="2A323B6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Dec. 2012</w:t>
            </w:r>
          </w:p>
        </w:tc>
        <w:tc>
          <w:tcPr>
            <w:tcW w:w="0" w:type="auto"/>
            <w:tcBorders>
              <w:bottom w:val="single" w:sz="8" w:space="0" w:color="auto"/>
            </w:tcBorders>
            <w:vAlign w:val="center"/>
          </w:tcPr>
          <w:p w14:paraId="641C9083"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2013</w:t>
            </w:r>
          </w:p>
        </w:tc>
        <w:tc>
          <w:tcPr>
            <w:tcW w:w="0" w:type="auto"/>
            <w:tcBorders>
              <w:bottom w:val="single" w:sz="8" w:space="0" w:color="auto"/>
            </w:tcBorders>
            <w:vAlign w:val="center"/>
          </w:tcPr>
          <w:p w14:paraId="36E0EC1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Nov. 2013</w:t>
            </w:r>
          </w:p>
        </w:tc>
        <w:tc>
          <w:tcPr>
            <w:tcW w:w="0" w:type="auto"/>
            <w:tcBorders>
              <w:bottom w:val="single" w:sz="8" w:space="0" w:color="auto"/>
            </w:tcBorders>
            <w:vAlign w:val="center"/>
          </w:tcPr>
          <w:p w14:paraId="6DCE543F"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June 2014</w:t>
            </w:r>
          </w:p>
        </w:tc>
        <w:tc>
          <w:tcPr>
            <w:tcW w:w="0" w:type="auto"/>
            <w:tcBorders>
              <w:bottom w:val="single" w:sz="8" w:space="0" w:color="auto"/>
            </w:tcBorders>
            <w:vAlign w:val="center"/>
          </w:tcPr>
          <w:p w14:paraId="1F82D493"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Sept. 2014</w:t>
            </w:r>
          </w:p>
        </w:tc>
        <w:tc>
          <w:tcPr>
            <w:tcW w:w="0" w:type="auto"/>
            <w:tcBorders>
              <w:bottom w:val="single" w:sz="8" w:space="0" w:color="auto"/>
            </w:tcBorders>
          </w:tcPr>
          <w:p w14:paraId="7921BD3A"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Oct. 2014</w:t>
            </w:r>
          </w:p>
        </w:tc>
      </w:tr>
      <w:tr w:rsidR="001625D0" w:rsidRPr="005F5744" w14:paraId="6524D230" w14:textId="77777777" w:rsidTr="00F77362">
        <w:trPr>
          <w:jc w:val="center"/>
        </w:trPr>
        <w:tc>
          <w:tcPr>
            <w:tcW w:w="0" w:type="auto"/>
            <w:tcBorders>
              <w:top w:val="single" w:sz="8" w:space="0" w:color="auto"/>
            </w:tcBorders>
          </w:tcPr>
          <w:p w14:paraId="30116EF1"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Total mean (7 steps)</w:t>
            </w:r>
          </w:p>
        </w:tc>
        <w:tc>
          <w:tcPr>
            <w:tcW w:w="0" w:type="auto"/>
            <w:tcBorders>
              <w:top w:val="single" w:sz="8" w:space="0" w:color="auto"/>
            </w:tcBorders>
            <w:vAlign w:val="center"/>
          </w:tcPr>
          <w:p w14:paraId="27D9D989"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2.74</w:t>
            </w:r>
          </w:p>
        </w:tc>
        <w:tc>
          <w:tcPr>
            <w:tcW w:w="0" w:type="auto"/>
            <w:tcBorders>
              <w:top w:val="single" w:sz="8" w:space="0" w:color="auto"/>
            </w:tcBorders>
            <w:vAlign w:val="center"/>
          </w:tcPr>
          <w:p w14:paraId="6B7B2945"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2.70</w:t>
            </w:r>
          </w:p>
        </w:tc>
        <w:tc>
          <w:tcPr>
            <w:tcW w:w="0" w:type="auto"/>
            <w:tcBorders>
              <w:top w:val="single" w:sz="8" w:space="0" w:color="auto"/>
            </w:tcBorders>
            <w:vAlign w:val="center"/>
          </w:tcPr>
          <w:p w14:paraId="6EEB275C"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3.05***</w:t>
            </w:r>
          </w:p>
        </w:tc>
        <w:tc>
          <w:tcPr>
            <w:tcW w:w="0" w:type="auto"/>
            <w:tcBorders>
              <w:top w:val="single" w:sz="8" w:space="0" w:color="auto"/>
            </w:tcBorders>
            <w:vAlign w:val="center"/>
          </w:tcPr>
          <w:p w14:paraId="4E51F8D2"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3.13</w:t>
            </w:r>
          </w:p>
        </w:tc>
        <w:tc>
          <w:tcPr>
            <w:tcW w:w="0" w:type="auto"/>
            <w:tcBorders>
              <w:top w:val="single" w:sz="8" w:space="0" w:color="auto"/>
            </w:tcBorders>
            <w:vAlign w:val="center"/>
          </w:tcPr>
          <w:p w14:paraId="39C368A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3.10</w:t>
            </w:r>
          </w:p>
        </w:tc>
        <w:tc>
          <w:tcPr>
            <w:tcW w:w="0" w:type="auto"/>
            <w:tcBorders>
              <w:top w:val="single" w:sz="8" w:space="0" w:color="auto"/>
            </w:tcBorders>
            <w:vAlign w:val="center"/>
          </w:tcPr>
          <w:p w14:paraId="1891C84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3.25***</w:t>
            </w:r>
          </w:p>
        </w:tc>
        <w:tc>
          <w:tcPr>
            <w:tcW w:w="0" w:type="auto"/>
            <w:tcBorders>
              <w:top w:val="single" w:sz="8" w:space="0" w:color="auto"/>
            </w:tcBorders>
          </w:tcPr>
          <w:p w14:paraId="2BBBF7F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3.26</w:t>
            </w:r>
          </w:p>
        </w:tc>
      </w:tr>
      <w:tr w:rsidR="001625D0" w:rsidRPr="005F5744" w14:paraId="009ABD8F" w14:textId="77777777" w:rsidTr="00F77362">
        <w:trPr>
          <w:jc w:val="center"/>
        </w:trPr>
        <w:tc>
          <w:tcPr>
            <w:tcW w:w="0" w:type="auto"/>
            <w:tcBorders>
              <w:bottom w:val="single" w:sz="8" w:space="0" w:color="auto"/>
            </w:tcBorders>
          </w:tcPr>
          <w:p w14:paraId="50A06742"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Number of obs.</w:t>
            </w:r>
          </w:p>
        </w:tc>
        <w:tc>
          <w:tcPr>
            <w:tcW w:w="0" w:type="auto"/>
            <w:tcBorders>
              <w:bottom w:val="single" w:sz="8" w:space="0" w:color="auto"/>
            </w:tcBorders>
            <w:vAlign w:val="center"/>
          </w:tcPr>
          <w:p w14:paraId="34A6376D"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874</w:t>
            </w:r>
          </w:p>
        </w:tc>
        <w:tc>
          <w:tcPr>
            <w:tcW w:w="0" w:type="auto"/>
            <w:tcBorders>
              <w:bottom w:val="single" w:sz="8" w:space="0" w:color="auto"/>
            </w:tcBorders>
            <w:vAlign w:val="center"/>
          </w:tcPr>
          <w:p w14:paraId="67A93261" w14:textId="77777777" w:rsidR="001625D0" w:rsidRPr="005F5744" w:rsidRDefault="001625D0" w:rsidP="00F77362">
            <w:pPr>
              <w:spacing w:line="360" w:lineRule="auto"/>
              <w:jc w:val="center"/>
              <w:rPr>
                <w:rFonts w:ascii="CMU Serif Roman" w:hAnsi="CMU Serif Roman"/>
                <w:sz w:val="18"/>
                <w:szCs w:val="18"/>
              </w:rPr>
            </w:pPr>
            <w:r w:rsidRPr="005F5744">
              <w:rPr>
                <w:rFonts w:ascii="CMU Serif Roman" w:hAnsi="CMU Serif Roman"/>
                <w:sz w:val="18"/>
                <w:szCs w:val="18"/>
              </w:rPr>
              <w:t>874</w:t>
            </w:r>
          </w:p>
        </w:tc>
        <w:tc>
          <w:tcPr>
            <w:tcW w:w="0" w:type="auto"/>
            <w:tcBorders>
              <w:bottom w:val="single" w:sz="8" w:space="0" w:color="auto"/>
            </w:tcBorders>
            <w:vAlign w:val="center"/>
          </w:tcPr>
          <w:p w14:paraId="60FE8EA6"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874</w:t>
            </w:r>
          </w:p>
        </w:tc>
        <w:tc>
          <w:tcPr>
            <w:tcW w:w="0" w:type="auto"/>
            <w:tcBorders>
              <w:bottom w:val="single" w:sz="8" w:space="0" w:color="auto"/>
            </w:tcBorders>
          </w:tcPr>
          <w:p w14:paraId="20B3673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874</w:t>
            </w:r>
          </w:p>
        </w:tc>
        <w:tc>
          <w:tcPr>
            <w:tcW w:w="0" w:type="auto"/>
            <w:tcBorders>
              <w:bottom w:val="single" w:sz="8" w:space="0" w:color="auto"/>
            </w:tcBorders>
          </w:tcPr>
          <w:p w14:paraId="1D8BC54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874</w:t>
            </w:r>
          </w:p>
        </w:tc>
        <w:tc>
          <w:tcPr>
            <w:tcW w:w="0" w:type="auto"/>
            <w:tcBorders>
              <w:bottom w:val="single" w:sz="8" w:space="0" w:color="auto"/>
            </w:tcBorders>
          </w:tcPr>
          <w:p w14:paraId="161C314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874</w:t>
            </w:r>
          </w:p>
        </w:tc>
        <w:tc>
          <w:tcPr>
            <w:tcW w:w="0" w:type="auto"/>
            <w:tcBorders>
              <w:bottom w:val="single" w:sz="8" w:space="0" w:color="auto"/>
            </w:tcBorders>
          </w:tcPr>
          <w:p w14:paraId="529A32C6"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874</w:t>
            </w:r>
          </w:p>
        </w:tc>
      </w:tr>
    </w:tbl>
    <w:p w14:paraId="4B66D271" w14:textId="77777777" w:rsidR="001625D0" w:rsidRPr="005F5744" w:rsidRDefault="001625D0" w:rsidP="001625D0">
      <w:pPr>
        <w:spacing w:line="360" w:lineRule="auto"/>
        <w:jc w:val="both"/>
        <w:rPr>
          <w:rFonts w:ascii="CMU Serif Roman" w:hAnsi="CMU Serif Roman"/>
          <w:sz w:val="18"/>
          <w:szCs w:val="18"/>
          <w:lang w:val="en-US"/>
        </w:rPr>
      </w:pPr>
      <w:r w:rsidRPr="005F5744">
        <w:rPr>
          <w:rFonts w:ascii="CMU Serif Roman" w:hAnsi="CMU Serif Roman"/>
          <w:sz w:val="18"/>
          <w:szCs w:val="18"/>
          <w:lang w:val="en-US"/>
        </w:rPr>
        <w:t>Note: *** indicates significant difference from the mean in waves 1 and 2 at the 1% level according to</w:t>
      </w:r>
      <w:r w:rsidRPr="005F5744">
        <w:rPr>
          <w:rFonts w:ascii="CMU Serif Roman" w:hAnsi="CMU Serif Roman"/>
          <w:i/>
          <w:sz w:val="18"/>
          <w:szCs w:val="18"/>
          <w:lang w:val="en-US"/>
        </w:rPr>
        <w:t xml:space="preserve"> t</w:t>
      </w:r>
      <w:r w:rsidRPr="005F5744">
        <w:rPr>
          <w:rFonts w:ascii="CMU Serif Roman" w:hAnsi="CMU Serif Roman"/>
          <w:sz w:val="18"/>
          <w:szCs w:val="18"/>
          <w:lang w:val="en-US"/>
        </w:rPr>
        <w:t>-tests. All steps are included thus reducing the sample. The major changes in attitudes occur after the implementation (January 2013) and just before the referendum (September 2014), when support increases significantly.</w:t>
      </w:r>
    </w:p>
    <w:p w14:paraId="42A41B6F" w14:textId="77777777" w:rsidR="001625D0" w:rsidRPr="005F5744" w:rsidRDefault="001625D0" w:rsidP="001625D0">
      <w:pPr>
        <w:spacing w:line="360" w:lineRule="auto"/>
        <w:jc w:val="both"/>
        <w:rPr>
          <w:rFonts w:ascii="CMU Serif Roman" w:hAnsi="CMU Serif Roman"/>
          <w:sz w:val="18"/>
          <w:szCs w:val="18"/>
          <w:lang w:val="en-US"/>
        </w:rPr>
      </w:pPr>
    </w:p>
    <w:p w14:paraId="2CBD4339" w14:textId="77777777" w:rsidR="001625D0" w:rsidRPr="005F5744" w:rsidRDefault="001625D0" w:rsidP="001625D0">
      <w:pPr>
        <w:spacing w:line="360" w:lineRule="auto"/>
        <w:jc w:val="center"/>
        <w:rPr>
          <w:rFonts w:ascii="CMU Serif Roman" w:hAnsi="CMU Serif Roman"/>
          <w:sz w:val="18"/>
          <w:szCs w:val="18"/>
          <w:lang w:val="en-US"/>
        </w:rPr>
      </w:pPr>
    </w:p>
    <w:p w14:paraId="73C8A9A3" w14:textId="77777777" w:rsidR="001625D0" w:rsidRPr="005F5744" w:rsidRDefault="001625D0" w:rsidP="001625D0">
      <w:pPr>
        <w:spacing w:line="360" w:lineRule="auto"/>
        <w:jc w:val="center"/>
        <w:rPr>
          <w:rFonts w:ascii="CMU Serif Roman" w:hAnsi="CMU Serif Roman"/>
          <w:sz w:val="18"/>
          <w:szCs w:val="18"/>
          <w:lang w:val="en-US"/>
        </w:rPr>
      </w:pPr>
    </w:p>
    <w:p w14:paraId="7420BA70" w14:textId="77777777" w:rsidR="001625D0" w:rsidRPr="005F5744" w:rsidRDefault="001625D0" w:rsidP="001625D0">
      <w:pPr>
        <w:rPr>
          <w:rFonts w:ascii="CMU Serif Roman" w:hAnsi="CMU Serif Roman"/>
          <w:sz w:val="18"/>
          <w:szCs w:val="18"/>
          <w:lang w:val="en-US"/>
        </w:rPr>
      </w:pPr>
      <w:r w:rsidRPr="005F5744">
        <w:rPr>
          <w:rFonts w:ascii="CMU Serif Roman" w:hAnsi="CMU Serif Roman"/>
          <w:sz w:val="18"/>
          <w:szCs w:val="18"/>
          <w:lang w:val="en-US"/>
        </w:rPr>
        <w:br w:type="page"/>
      </w:r>
    </w:p>
    <w:p w14:paraId="269D4E01" w14:textId="77777777" w:rsidR="001625D0" w:rsidRPr="005F5744" w:rsidRDefault="001625D0" w:rsidP="001625D0">
      <w:pPr>
        <w:spacing w:line="360" w:lineRule="auto"/>
        <w:rPr>
          <w:rFonts w:ascii="CMU Serif Roman" w:hAnsi="CMU Serif Roman"/>
          <w:sz w:val="18"/>
          <w:szCs w:val="18"/>
          <w:lang w:val="en-US"/>
        </w:rPr>
      </w:pPr>
      <w:r w:rsidRPr="005F5744">
        <w:rPr>
          <w:rFonts w:ascii="CMU Serif Roman" w:hAnsi="CMU Serif Roman"/>
          <w:sz w:val="18"/>
          <w:szCs w:val="18"/>
          <w:lang w:val="en-US"/>
        </w:rPr>
        <w:t>Appendix 1.4. Attitudes toward the Congestion Tax by City of Residence (total sample)</w:t>
      </w:r>
      <w:r>
        <w:rPr>
          <w:rFonts w:ascii="CMU Serif Roman" w:hAnsi="CMU Serif Roman"/>
          <w:sz w:val="18"/>
          <w:szCs w:val="18"/>
          <w:lang w:val="en-US"/>
        </w:rPr>
        <w:t xml:space="preserve"> (Range 1 – 7: 1=very negative, 7=very positive)</w:t>
      </w:r>
    </w:p>
    <w:tbl>
      <w:tblPr>
        <w:tblStyle w:val="TableGrid"/>
        <w:tblW w:w="8505" w:type="dxa"/>
        <w:jc w:val="center"/>
        <w:tblBorders>
          <w:top w:val="none" w:sz="0" w:space="0" w:color="auto"/>
          <w:left w:val="none" w:sz="0" w:space="0" w:color="auto"/>
          <w:bottom w:val="none" w:sz="0" w:space="0" w:color="auto"/>
          <w:right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074"/>
        <w:gridCol w:w="1174"/>
        <w:gridCol w:w="970"/>
        <w:gridCol w:w="1174"/>
        <w:gridCol w:w="969"/>
        <w:gridCol w:w="1174"/>
        <w:gridCol w:w="970"/>
      </w:tblGrid>
      <w:tr w:rsidR="001625D0" w:rsidRPr="005F5744" w14:paraId="15394FB7" w14:textId="77777777" w:rsidTr="00F77362">
        <w:trPr>
          <w:jc w:val="center"/>
        </w:trPr>
        <w:tc>
          <w:tcPr>
            <w:tcW w:w="2046" w:type="dxa"/>
          </w:tcPr>
          <w:p w14:paraId="7BC644D1" w14:textId="77777777" w:rsidR="001625D0" w:rsidRPr="005F5744" w:rsidRDefault="001625D0" w:rsidP="00F77362">
            <w:pPr>
              <w:spacing w:line="360" w:lineRule="auto"/>
              <w:jc w:val="center"/>
              <w:rPr>
                <w:rFonts w:ascii="CMU Serif Roman" w:hAnsi="CMU Serif Roman"/>
                <w:sz w:val="18"/>
                <w:szCs w:val="18"/>
                <w:lang w:val="en-GB"/>
              </w:rPr>
            </w:pPr>
          </w:p>
        </w:tc>
        <w:tc>
          <w:tcPr>
            <w:tcW w:w="2115" w:type="dxa"/>
            <w:gridSpan w:val="2"/>
          </w:tcPr>
          <w:p w14:paraId="004AF892"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2012</w:t>
            </w:r>
          </w:p>
        </w:tc>
        <w:tc>
          <w:tcPr>
            <w:tcW w:w="2115" w:type="dxa"/>
            <w:gridSpan w:val="2"/>
          </w:tcPr>
          <w:p w14:paraId="572EA938"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2013</w:t>
            </w:r>
          </w:p>
        </w:tc>
        <w:tc>
          <w:tcPr>
            <w:tcW w:w="2116" w:type="dxa"/>
            <w:gridSpan w:val="2"/>
          </w:tcPr>
          <w:p w14:paraId="341E9B5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Sept. 2014</w:t>
            </w:r>
          </w:p>
        </w:tc>
      </w:tr>
      <w:tr w:rsidR="001625D0" w:rsidRPr="005F5744" w14:paraId="3FC265E4" w14:textId="77777777" w:rsidTr="00F77362">
        <w:trPr>
          <w:jc w:val="center"/>
        </w:trPr>
        <w:tc>
          <w:tcPr>
            <w:tcW w:w="2046" w:type="dxa"/>
            <w:tcBorders>
              <w:bottom w:val="single" w:sz="4" w:space="0" w:color="auto"/>
            </w:tcBorders>
          </w:tcPr>
          <w:p w14:paraId="52B3D86D" w14:textId="77777777" w:rsidR="001625D0" w:rsidRPr="005F5744" w:rsidRDefault="001625D0" w:rsidP="00F77362">
            <w:pPr>
              <w:spacing w:line="360" w:lineRule="auto"/>
              <w:rPr>
                <w:rFonts w:ascii="CMU Serif Roman" w:hAnsi="CMU Serif Roman"/>
                <w:sz w:val="18"/>
                <w:szCs w:val="18"/>
              </w:rPr>
            </w:pPr>
          </w:p>
        </w:tc>
        <w:tc>
          <w:tcPr>
            <w:tcW w:w="1159" w:type="dxa"/>
            <w:tcBorders>
              <w:bottom w:val="single" w:sz="4" w:space="0" w:color="auto"/>
            </w:tcBorders>
          </w:tcPr>
          <w:p w14:paraId="5882A93C"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Gothenburg</w:t>
            </w:r>
          </w:p>
        </w:tc>
        <w:tc>
          <w:tcPr>
            <w:tcW w:w="957" w:type="dxa"/>
            <w:tcBorders>
              <w:bottom w:val="single" w:sz="4" w:space="0" w:color="auto"/>
            </w:tcBorders>
          </w:tcPr>
          <w:p w14:paraId="27A34242"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Outside</w:t>
            </w:r>
          </w:p>
        </w:tc>
        <w:tc>
          <w:tcPr>
            <w:tcW w:w="1159" w:type="dxa"/>
            <w:tcBorders>
              <w:bottom w:val="single" w:sz="4" w:space="0" w:color="auto"/>
            </w:tcBorders>
          </w:tcPr>
          <w:p w14:paraId="3D31A130"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Gothenburg</w:t>
            </w:r>
          </w:p>
        </w:tc>
        <w:tc>
          <w:tcPr>
            <w:tcW w:w="956" w:type="dxa"/>
            <w:tcBorders>
              <w:bottom w:val="single" w:sz="4" w:space="0" w:color="auto"/>
            </w:tcBorders>
          </w:tcPr>
          <w:p w14:paraId="340185A8"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Outside</w:t>
            </w:r>
          </w:p>
        </w:tc>
        <w:tc>
          <w:tcPr>
            <w:tcW w:w="1159" w:type="dxa"/>
            <w:tcBorders>
              <w:bottom w:val="single" w:sz="4" w:space="0" w:color="auto"/>
            </w:tcBorders>
          </w:tcPr>
          <w:p w14:paraId="397141FE"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Gothenburg</w:t>
            </w:r>
          </w:p>
        </w:tc>
        <w:tc>
          <w:tcPr>
            <w:tcW w:w="956" w:type="dxa"/>
            <w:tcBorders>
              <w:bottom w:val="single" w:sz="4" w:space="0" w:color="auto"/>
            </w:tcBorders>
          </w:tcPr>
          <w:p w14:paraId="48FD7D72"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Outside</w:t>
            </w:r>
          </w:p>
        </w:tc>
      </w:tr>
      <w:tr w:rsidR="001625D0" w:rsidRPr="005F5744" w14:paraId="615F7CA8" w14:textId="77777777" w:rsidTr="00F77362">
        <w:trPr>
          <w:jc w:val="center"/>
        </w:trPr>
        <w:tc>
          <w:tcPr>
            <w:tcW w:w="2046" w:type="dxa"/>
            <w:tcBorders>
              <w:top w:val="single" w:sz="4" w:space="0" w:color="auto"/>
              <w:bottom w:val="nil"/>
            </w:tcBorders>
            <w:vAlign w:val="center"/>
          </w:tcPr>
          <w:p w14:paraId="1FCBAFC0"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Total mean (7 steps)</w:t>
            </w:r>
          </w:p>
        </w:tc>
        <w:tc>
          <w:tcPr>
            <w:tcW w:w="1159" w:type="dxa"/>
            <w:tcBorders>
              <w:top w:val="single" w:sz="4" w:space="0" w:color="auto"/>
              <w:bottom w:val="nil"/>
            </w:tcBorders>
          </w:tcPr>
          <w:p w14:paraId="64221D02"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2.78</w:t>
            </w:r>
          </w:p>
        </w:tc>
        <w:tc>
          <w:tcPr>
            <w:tcW w:w="957" w:type="dxa"/>
            <w:tcBorders>
              <w:top w:val="single" w:sz="4" w:space="0" w:color="auto"/>
              <w:bottom w:val="nil"/>
            </w:tcBorders>
          </w:tcPr>
          <w:p w14:paraId="0BBFC1C7"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2.34***</w:t>
            </w:r>
          </w:p>
        </w:tc>
        <w:tc>
          <w:tcPr>
            <w:tcW w:w="1159" w:type="dxa"/>
            <w:tcBorders>
              <w:top w:val="single" w:sz="4" w:space="0" w:color="auto"/>
              <w:bottom w:val="nil"/>
            </w:tcBorders>
          </w:tcPr>
          <w:p w14:paraId="56799FEC"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3.14</w:t>
            </w:r>
          </w:p>
        </w:tc>
        <w:tc>
          <w:tcPr>
            <w:tcW w:w="956" w:type="dxa"/>
            <w:tcBorders>
              <w:top w:val="single" w:sz="4" w:space="0" w:color="auto"/>
              <w:bottom w:val="nil"/>
            </w:tcBorders>
          </w:tcPr>
          <w:p w14:paraId="12F8F628"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2.83***</w:t>
            </w:r>
          </w:p>
        </w:tc>
        <w:tc>
          <w:tcPr>
            <w:tcW w:w="1159" w:type="dxa"/>
            <w:tcBorders>
              <w:top w:val="single" w:sz="4" w:space="0" w:color="auto"/>
              <w:bottom w:val="nil"/>
            </w:tcBorders>
          </w:tcPr>
          <w:p w14:paraId="740812B4"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3.52</w:t>
            </w:r>
          </w:p>
        </w:tc>
        <w:tc>
          <w:tcPr>
            <w:tcW w:w="956" w:type="dxa"/>
            <w:tcBorders>
              <w:top w:val="single" w:sz="4" w:space="0" w:color="auto"/>
              <w:bottom w:val="nil"/>
            </w:tcBorders>
          </w:tcPr>
          <w:p w14:paraId="74C269BD"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3.18***</w:t>
            </w:r>
          </w:p>
        </w:tc>
      </w:tr>
      <w:tr w:rsidR="001625D0" w:rsidRPr="005F5744" w14:paraId="0955BE66" w14:textId="77777777" w:rsidTr="00F77362">
        <w:trPr>
          <w:jc w:val="center"/>
        </w:trPr>
        <w:tc>
          <w:tcPr>
            <w:tcW w:w="2046" w:type="dxa"/>
            <w:tcBorders>
              <w:top w:val="nil"/>
              <w:bottom w:val="nil"/>
            </w:tcBorders>
            <w:vAlign w:val="center"/>
          </w:tcPr>
          <w:p w14:paraId="273E22C2"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Share against</w:t>
            </w:r>
          </w:p>
        </w:tc>
        <w:tc>
          <w:tcPr>
            <w:tcW w:w="1159" w:type="dxa"/>
            <w:tcBorders>
              <w:top w:val="nil"/>
              <w:bottom w:val="nil"/>
            </w:tcBorders>
          </w:tcPr>
          <w:p w14:paraId="15C82B45"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69.2%</w:t>
            </w:r>
          </w:p>
        </w:tc>
        <w:tc>
          <w:tcPr>
            <w:tcW w:w="957" w:type="dxa"/>
            <w:tcBorders>
              <w:top w:val="nil"/>
              <w:bottom w:val="nil"/>
            </w:tcBorders>
          </w:tcPr>
          <w:p w14:paraId="3B30B1C9"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79.1%***</w:t>
            </w:r>
          </w:p>
        </w:tc>
        <w:tc>
          <w:tcPr>
            <w:tcW w:w="1159" w:type="dxa"/>
            <w:tcBorders>
              <w:top w:val="nil"/>
              <w:bottom w:val="nil"/>
            </w:tcBorders>
          </w:tcPr>
          <w:p w14:paraId="56213CF1"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62.5%</w:t>
            </w:r>
          </w:p>
        </w:tc>
        <w:tc>
          <w:tcPr>
            <w:tcW w:w="956" w:type="dxa"/>
            <w:tcBorders>
              <w:top w:val="nil"/>
              <w:bottom w:val="nil"/>
            </w:tcBorders>
          </w:tcPr>
          <w:p w14:paraId="542BC9FC"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69.7%***</w:t>
            </w:r>
          </w:p>
        </w:tc>
        <w:tc>
          <w:tcPr>
            <w:tcW w:w="1159" w:type="dxa"/>
            <w:tcBorders>
              <w:top w:val="nil"/>
              <w:bottom w:val="nil"/>
            </w:tcBorders>
          </w:tcPr>
          <w:p w14:paraId="2EF0999F"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53.9%</w:t>
            </w:r>
          </w:p>
        </w:tc>
        <w:tc>
          <w:tcPr>
            <w:tcW w:w="956" w:type="dxa"/>
            <w:tcBorders>
              <w:top w:val="nil"/>
              <w:bottom w:val="nil"/>
            </w:tcBorders>
          </w:tcPr>
          <w:p w14:paraId="5F4230C4"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62.1%***</w:t>
            </w:r>
          </w:p>
        </w:tc>
      </w:tr>
      <w:tr w:rsidR="001625D0" w:rsidRPr="005F5744" w14:paraId="449AAF2D" w14:textId="77777777" w:rsidTr="00F77362">
        <w:trPr>
          <w:jc w:val="center"/>
        </w:trPr>
        <w:tc>
          <w:tcPr>
            <w:tcW w:w="2046" w:type="dxa"/>
            <w:tcBorders>
              <w:top w:val="nil"/>
              <w:bottom w:val="single" w:sz="4" w:space="0" w:color="auto"/>
            </w:tcBorders>
            <w:vAlign w:val="center"/>
          </w:tcPr>
          <w:p w14:paraId="397617D0"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Share of obs.</w:t>
            </w:r>
          </w:p>
        </w:tc>
        <w:tc>
          <w:tcPr>
            <w:tcW w:w="1159" w:type="dxa"/>
            <w:tcBorders>
              <w:top w:val="nil"/>
              <w:bottom w:val="single" w:sz="4" w:space="0" w:color="auto"/>
            </w:tcBorders>
          </w:tcPr>
          <w:p w14:paraId="027C485B"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63%</w:t>
            </w:r>
          </w:p>
        </w:tc>
        <w:tc>
          <w:tcPr>
            <w:tcW w:w="957" w:type="dxa"/>
            <w:tcBorders>
              <w:top w:val="nil"/>
              <w:bottom w:val="single" w:sz="4" w:space="0" w:color="auto"/>
            </w:tcBorders>
          </w:tcPr>
          <w:p w14:paraId="74F06A9A"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37%</w:t>
            </w:r>
          </w:p>
        </w:tc>
        <w:tc>
          <w:tcPr>
            <w:tcW w:w="1159" w:type="dxa"/>
            <w:tcBorders>
              <w:top w:val="nil"/>
              <w:bottom w:val="single" w:sz="4" w:space="0" w:color="auto"/>
            </w:tcBorders>
          </w:tcPr>
          <w:p w14:paraId="463681D8"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63%</w:t>
            </w:r>
          </w:p>
        </w:tc>
        <w:tc>
          <w:tcPr>
            <w:tcW w:w="956" w:type="dxa"/>
            <w:tcBorders>
              <w:top w:val="nil"/>
              <w:bottom w:val="single" w:sz="4" w:space="0" w:color="auto"/>
            </w:tcBorders>
          </w:tcPr>
          <w:p w14:paraId="34201B9A"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37%</w:t>
            </w:r>
          </w:p>
        </w:tc>
        <w:tc>
          <w:tcPr>
            <w:tcW w:w="1159" w:type="dxa"/>
            <w:tcBorders>
              <w:top w:val="nil"/>
              <w:bottom w:val="single" w:sz="4" w:space="0" w:color="auto"/>
            </w:tcBorders>
          </w:tcPr>
          <w:p w14:paraId="4ECFBE82"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64%</w:t>
            </w:r>
          </w:p>
        </w:tc>
        <w:tc>
          <w:tcPr>
            <w:tcW w:w="956" w:type="dxa"/>
            <w:tcBorders>
              <w:top w:val="nil"/>
              <w:bottom w:val="single" w:sz="4" w:space="0" w:color="auto"/>
            </w:tcBorders>
          </w:tcPr>
          <w:p w14:paraId="12CC59B8"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36%</w:t>
            </w:r>
          </w:p>
        </w:tc>
      </w:tr>
    </w:tbl>
    <w:p w14:paraId="7D3F2830" w14:textId="77777777" w:rsidR="001625D0" w:rsidRPr="005F5744" w:rsidRDefault="001625D0" w:rsidP="001625D0">
      <w:pPr>
        <w:spacing w:after="200" w:line="360" w:lineRule="auto"/>
        <w:rPr>
          <w:rFonts w:ascii="CMU Serif Roman" w:hAnsi="CMU Serif Roman"/>
          <w:sz w:val="18"/>
          <w:szCs w:val="18"/>
          <w:lang w:val="en-US"/>
        </w:rPr>
      </w:pPr>
      <w:r w:rsidRPr="005F5744">
        <w:rPr>
          <w:rFonts w:ascii="CMU Serif Roman" w:hAnsi="CMU Serif Roman"/>
          <w:sz w:val="18"/>
          <w:szCs w:val="18"/>
          <w:lang w:val="en-US"/>
        </w:rPr>
        <w:t xml:space="preserve">Note: *** indicates that those residing in and outside of Gothenburg have significantly different attitudes at the 1% level according to t-tests. </w:t>
      </w:r>
    </w:p>
    <w:p w14:paraId="7AF5A747" w14:textId="77777777" w:rsidR="001625D0" w:rsidRPr="005F5744" w:rsidRDefault="001625D0" w:rsidP="001625D0">
      <w:pPr>
        <w:spacing w:line="360" w:lineRule="auto"/>
        <w:rPr>
          <w:rFonts w:ascii="CMU Serif Roman" w:hAnsi="CMU Serif Roman"/>
          <w:sz w:val="18"/>
          <w:szCs w:val="18"/>
          <w:lang w:val="en-US"/>
        </w:rPr>
      </w:pPr>
      <w:r w:rsidRPr="005F5744">
        <w:rPr>
          <w:rFonts w:ascii="CMU Serif Roman" w:hAnsi="CMU Serif Roman"/>
          <w:sz w:val="18"/>
          <w:szCs w:val="18"/>
          <w:lang w:val="en-US"/>
        </w:rPr>
        <w:t xml:space="preserve"> </w:t>
      </w:r>
    </w:p>
    <w:p w14:paraId="3D1F5A16" w14:textId="77777777" w:rsidR="001625D0" w:rsidRPr="005F5744" w:rsidRDefault="001625D0" w:rsidP="001625D0">
      <w:pPr>
        <w:spacing w:line="360" w:lineRule="auto"/>
        <w:rPr>
          <w:rFonts w:ascii="CMU Serif Roman" w:hAnsi="CMU Serif Roman"/>
          <w:sz w:val="18"/>
          <w:szCs w:val="18"/>
          <w:lang w:val="en-US"/>
        </w:rPr>
      </w:pPr>
    </w:p>
    <w:p w14:paraId="76CFCB3E" w14:textId="77777777" w:rsidR="001625D0" w:rsidRPr="005F5744" w:rsidRDefault="001625D0" w:rsidP="001625D0">
      <w:pPr>
        <w:rPr>
          <w:rFonts w:ascii="CMU Serif Roman" w:hAnsi="CMU Serif Roman"/>
          <w:sz w:val="18"/>
          <w:szCs w:val="18"/>
          <w:lang w:val="en-US"/>
        </w:rPr>
      </w:pPr>
      <w:r w:rsidRPr="005F5744">
        <w:rPr>
          <w:rFonts w:ascii="CMU Serif Roman" w:hAnsi="CMU Serif Roman"/>
          <w:sz w:val="18"/>
          <w:szCs w:val="18"/>
          <w:lang w:val="en-US"/>
        </w:rPr>
        <w:br w:type="page"/>
      </w:r>
    </w:p>
    <w:p w14:paraId="1CB4EDC8" w14:textId="77777777" w:rsidR="001625D0" w:rsidRPr="005F5744" w:rsidRDefault="001625D0" w:rsidP="001625D0">
      <w:pPr>
        <w:spacing w:line="360" w:lineRule="auto"/>
        <w:rPr>
          <w:rFonts w:ascii="CMU Serif Roman" w:hAnsi="CMU Serif Roman"/>
          <w:sz w:val="18"/>
          <w:szCs w:val="18"/>
          <w:lang w:val="en-US"/>
        </w:rPr>
      </w:pPr>
      <w:r w:rsidRPr="005F5744">
        <w:rPr>
          <w:rFonts w:ascii="CMU Serif Roman" w:hAnsi="CMU Serif Roman"/>
          <w:sz w:val="18"/>
          <w:szCs w:val="18"/>
          <w:lang w:val="en-US"/>
        </w:rPr>
        <w:t>Appendix 1.5. Procedural Factors. Mean Values</w:t>
      </w:r>
      <w:r>
        <w:rPr>
          <w:rFonts w:ascii="CMU Serif Roman" w:hAnsi="CMU Serif Roman"/>
          <w:sz w:val="18"/>
          <w:szCs w:val="18"/>
          <w:lang w:val="en-US"/>
        </w:rPr>
        <w:t xml:space="preserve">  (Range 1 – 7: 1=not at all, 7=completely)</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98"/>
        <w:gridCol w:w="992"/>
        <w:gridCol w:w="992"/>
        <w:gridCol w:w="992"/>
        <w:gridCol w:w="894"/>
        <w:gridCol w:w="957"/>
        <w:gridCol w:w="980"/>
      </w:tblGrid>
      <w:tr w:rsidR="001625D0" w:rsidRPr="005F5744" w14:paraId="3A8959A8" w14:textId="77777777" w:rsidTr="00F77362">
        <w:trPr>
          <w:jc w:val="center"/>
        </w:trPr>
        <w:tc>
          <w:tcPr>
            <w:tcW w:w="2698" w:type="dxa"/>
            <w:tcBorders>
              <w:bottom w:val="single" w:sz="8" w:space="0" w:color="auto"/>
            </w:tcBorders>
          </w:tcPr>
          <w:p w14:paraId="6412C6A1" w14:textId="77777777" w:rsidR="001625D0" w:rsidRPr="005F5744" w:rsidRDefault="001625D0" w:rsidP="00F77362">
            <w:pPr>
              <w:spacing w:line="360" w:lineRule="auto"/>
              <w:rPr>
                <w:rFonts w:ascii="CMU Serif Roman" w:hAnsi="CMU Serif Roman"/>
                <w:sz w:val="18"/>
                <w:szCs w:val="18"/>
                <w:lang w:val="en-GB"/>
              </w:rPr>
            </w:pPr>
          </w:p>
        </w:tc>
        <w:tc>
          <w:tcPr>
            <w:tcW w:w="992" w:type="dxa"/>
            <w:tcBorders>
              <w:bottom w:val="single" w:sz="8" w:space="0" w:color="auto"/>
            </w:tcBorders>
            <w:vAlign w:val="center"/>
          </w:tcPr>
          <w:p w14:paraId="3F5AF870" w14:textId="77777777" w:rsidR="001625D0" w:rsidRPr="005F5744" w:rsidRDefault="001625D0" w:rsidP="00F77362">
            <w:pPr>
              <w:spacing w:line="360" w:lineRule="auto"/>
              <w:rPr>
                <w:rFonts w:ascii="CMU Serif Roman" w:hAnsi="CMU Serif Roman"/>
                <w:sz w:val="18"/>
                <w:szCs w:val="18"/>
                <w:lang w:val="en-GB"/>
              </w:rPr>
            </w:pPr>
          </w:p>
        </w:tc>
        <w:tc>
          <w:tcPr>
            <w:tcW w:w="992" w:type="dxa"/>
            <w:tcBorders>
              <w:bottom w:val="single" w:sz="8" w:space="0" w:color="auto"/>
            </w:tcBorders>
            <w:vAlign w:val="center"/>
          </w:tcPr>
          <w:p w14:paraId="1FF9B462"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Total</w:t>
            </w:r>
          </w:p>
        </w:tc>
        <w:tc>
          <w:tcPr>
            <w:tcW w:w="992" w:type="dxa"/>
            <w:tcBorders>
              <w:bottom w:val="single" w:sz="8" w:space="0" w:color="auto"/>
              <w:right w:val="single" w:sz="8" w:space="0" w:color="auto"/>
            </w:tcBorders>
            <w:vAlign w:val="center"/>
          </w:tcPr>
          <w:p w14:paraId="4989E952" w14:textId="77777777" w:rsidR="001625D0" w:rsidRPr="005F5744" w:rsidRDefault="001625D0" w:rsidP="00F77362">
            <w:pPr>
              <w:spacing w:line="360" w:lineRule="auto"/>
              <w:rPr>
                <w:rFonts w:ascii="CMU Serif Roman" w:hAnsi="CMU Serif Roman"/>
                <w:sz w:val="18"/>
                <w:szCs w:val="18"/>
              </w:rPr>
            </w:pPr>
          </w:p>
        </w:tc>
        <w:tc>
          <w:tcPr>
            <w:tcW w:w="894" w:type="dxa"/>
            <w:tcBorders>
              <w:left w:val="single" w:sz="8" w:space="0" w:color="auto"/>
              <w:bottom w:val="single" w:sz="8" w:space="0" w:color="auto"/>
            </w:tcBorders>
            <w:vAlign w:val="center"/>
          </w:tcPr>
          <w:p w14:paraId="4AC8C0D6" w14:textId="77777777" w:rsidR="001625D0" w:rsidRPr="005F5744" w:rsidRDefault="001625D0" w:rsidP="00F77362">
            <w:pPr>
              <w:spacing w:line="360" w:lineRule="auto"/>
              <w:rPr>
                <w:rFonts w:ascii="CMU Serif Roman" w:hAnsi="CMU Serif Roman"/>
                <w:sz w:val="18"/>
                <w:szCs w:val="18"/>
              </w:rPr>
            </w:pPr>
          </w:p>
        </w:tc>
        <w:tc>
          <w:tcPr>
            <w:tcW w:w="957" w:type="dxa"/>
            <w:tcBorders>
              <w:bottom w:val="single" w:sz="8" w:space="0" w:color="auto"/>
            </w:tcBorders>
            <w:vAlign w:val="center"/>
          </w:tcPr>
          <w:p w14:paraId="129AA79D" w14:textId="77777777" w:rsidR="001625D0" w:rsidRPr="005F5744" w:rsidRDefault="001625D0" w:rsidP="00F77362">
            <w:pPr>
              <w:spacing w:line="360" w:lineRule="auto"/>
              <w:rPr>
                <w:rFonts w:ascii="CMU Serif Roman" w:hAnsi="CMU Serif Roman" w:cstheme="majorBidi"/>
                <w:i/>
                <w:iCs/>
                <w:sz w:val="18"/>
                <w:szCs w:val="18"/>
              </w:rPr>
            </w:pPr>
            <w:r w:rsidRPr="005F5744">
              <w:rPr>
                <w:rFonts w:ascii="CMU Serif Roman" w:hAnsi="CMU Serif Roman"/>
                <w:sz w:val="18"/>
                <w:szCs w:val="18"/>
              </w:rPr>
              <w:t>Subsample</w:t>
            </w:r>
          </w:p>
        </w:tc>
        <w:tc>
          <w:tcPr>
            <w:tcW w:w="980" w:type="dxa"/>
            <w:tcBorders>
              <w:bottom w:val="single" w:sz="8" w:space="0" w:color="auto"/>
            </w:tcBorders>
            <w:vAlign w:val="center"/>
          </w:tcPr>
          <w:p w14:paraId="521CEBA7" w14:textId="77777777" w:rsidR="001625D0" w:rsidRPr="005F5744" w:rsidRDefault="001625D0" w:rsidP="00F77362">
            <w:pPr>
              <w:spacing w:line="360" w:lineRule="auto"/>
              <w:rPr>
                <w:rFonts w:ascii="CMU Serif Roman" w:hAnsi="CMU Serif Roman"/>
                <w:sz w:val="18"/>
                <w:szCs w:val="18"/>
              </w:rPr>
            </w:pPr>
          </w:p>
        </w:tc>
      </w:tr>
      <w:tr w:rsidR="001625D0" w:rsidRPr="005F5744" w14:paraId="14C8ACA1" w14:textId="77777777" w:rsidTr="00F77362">
        <w:trPr>
          <w:jc w:val="center"/>
        </w:trPr>
        <w:tc>
          <w:tcPr>
            <w:tcW w:w="2698" w:type="dxa"/>
            <w:tcBorders>
              <w:bottom w:val="single" w:sz="8" w:space="0" w:color="auto"/>
            </w:tcBorders>
          </w:tcPr>
          <w:p w14:paraId="424162C4" w14:textId="77777777" w:rsidR="001625D0" w:rsidRPr="005F5744" w:rsidRDefault="001625D0" w:rsidP="00F77362">
            <w:pPr>
              <w:spacing w:line="360" w:lineRule="auto"/>
              <w:rPr>
                <w:rFonts w:ascii="CMU Serif Roman" w:hAnsi="CMU Serif Roman"/>
                <w:sz w:val="18"/>
                <w:szCs w:val="18"/>
              </w:rPr>
            </w:pPr>
          </w:p>
        </w:tc>
        <w:tc>
          <w:tcPr>
            <w:tcW w:w="992" w:type="dxa"/>
            <w:tcBorders>
              <w:bottom w:val="single" w:sz="8" w:space="0" w:color="auto"/>
            </w:tcBorders>
            <w:vAlign w:val="center"/>
          </w:tcPr>
          <w:p w14:paraId="6176BFC9" w14:textId="77777777" w:rsidR="001625D0" w:rsidRPr="005F5744" w:rsidRDefault="001625D0" w:rsidP="00F77362">
            <w:pPr>
              <w:spacing w:line="360" w:lineRule="auto"/>
              <w:jc w:val="center"/>
              <w:rPr>
                <w:rFonts w:ascii="CMU Serif Roman" w:hAnsi="CMU Serif Roman" w:cstheme="majorBidi"/>
                <w:bCs/>
                <w:sz w:val="18"/>
                <w:szCs w:val="18"/>
              </w:rPr>
            </w:pPr>
            <w:r w:rsidRPr="005F5744">
              <w:rPr>
                <w:rFonts w:ascii="CMU Serif Roman" w:hAnsi="CMU Serif Roman"/>
                <w:sz w:val="18"/>
                <w:szCs w:val="18"/>
              </w:rPr>
              <w:t>May 2012</w:t>
            </w:r>
          </w:p>
        </w:tc>
        <w:tc>
          <w:tcPr>
            <w:tcW w:w="992" w:type="dxa"/>
            <w:tcBorders>
              <w:bottom w:val="single" w:sz="8" w:space="0" w:color="auto"/>
            </w:tcBorders>
            <w:vAlign w:val="center"/>
          </w:tcPr>
          <w:p w14:paraId="23A85FE8" w14:textId="77777777" w:rsidR="001625D0" w:rsidRPr="005F5744" w:rsidRDefault="001625D0" w:rsidP="00F77362">
            <w:pPr>
              <w:spacing w:line="360" w:lineRule="auto"/>
              <w:jc w:val="center"/>
              <w:rPr>
                <w:rFonts w:ascii="CMU Serif Roman" w:hAnsi="CMU Serif Roman" w:cstheme="majorBidi"/>
                <w:bCs/>
                <w:sz w:val="18"/>
                <w:szCs w:val="18"/>
              </w:rPr>
            </w:pPr>
            <w:r w:rsidRPr="005F5744">
              <w:rPr>
                <w:rFonts w:ascii="CMU Serif Roman" w:hAnsi="CMU Serif Roman"/>
                <w:sz w:val="18"/>
                <w:szCs w:val="18"/>
              </w:rPr>
              <w:t>May 2013</w:t>
            </w:r>
          </w:p>
        </w:tc>
        <w:tc>
          <w:tcPr>
            <w:tcW w:w="992" w:type="dxa"/>
            <w:tcBorders>
              <w:bottom w:val="single" w:sz="8" w:space="0" w:color="auto"/>
              <w:right w:val="single" w:sz="8" w:space="0" w:color="auto"/>
            </w:tcBorders>
            <w:vAlign w:val="center"/>
          </w:tcPr>
          <w:p w14:paraId="0D74119D"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Sept. 2014</w:t>
            </w:r>
          </w:p>
        </w:tc>
        <w:tc>
          <w:tcPr>
            <w:tcW w:w="894" w:type="dxa"/>
            <w:tcBorders>
              <w:left w:val="single" w:sz="8" w:space="0" w:color="auto"/>
              <w:bottom w:val="single" w:sz="8" w:space="0" w:color="auto"/>
            </w:tcBorders>
            <w:vAlign w:val="center"/>
          </w:tcPr>
          <w:p w14:paraId="38D46EB4"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May 2012</w:t>
            </w:r>
          </w:p>
        </w:tc>
        <w:tc>
          <w:tcPr>
            <w:tcW w:w="957" w:type="dxa"/>
            <w:tcBorders>
              <w:bottom w:val="single" w:sz="8" w:space="0" w:color="auto"/>
            </w:tcBorders>
            <w:vAlign w:val="center"/>
          </w:tcPr>
          <w:p w14:paraId="48A7D1D9"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May 2013</w:t>
            </w:r>
          </w:p>
        </w:tc>
        <w:tc>
          <w:tcPr>
            <w:tcW w:w="980" w:type="dxa"/>
            <w:tcBorders>
              <w:bottom w:val="single" w:sz="8" w:space="0" w:color="auto"/>
            </w:tcBorders>
            <w:vAlign w:val="center"/>
          </w:tcPr>
          <w:p w14:paraId="692A3F3B"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Sept. 2014</w:t>
            </w:r>
          </w:p>
        </w:tc>
      </w:tr>
      <w:tr w:rsidR="001625D0" w:rsidRPr="005F5744" w14:paraId="30A3C072" w14:textId="77777777" w:rsidTr="00F77362">
        <w:trPr>
          <w:jc w:val="center"/>
        </w:trPr>
        <w:tc>
          <w:tcPr>
            <w:tcW w:w="2698" w:type="dxa"/>
            <w:tcBorders>
              <w:top w:val="single" w:sz="8" w:space="0" w:color="auto"/>
            </w:tcBorders>
            <w:vAlign w:val="center"/>
          </w:tcPr>
          <w:p w14:paraId="71934911"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 xml:space="preserve">Democratic? </w:t>
            </w:r>
          </w:p>
        </w:tc>
        <w:tc>
          <w:tcPr>
            <w:tcW w:w="992" w:type="dxa"/>
            <w:tcBorders>
              <w:top w:val="single" w:sz="8" w:space="0" w:color="auto"/>
            </w:tcBorders>
            <w:vAlign w:val="center"/>
          </w:tcPr>
          <w:p w14:paraId="3A67144D" w14:textId="77777777" w:rsidR="001625D0" w:rsidRPr="005F5744" w:rsidRDefault="001625D0" w:rsidP="00F77362">
            <w:pPr>
              <w:spacing w:line="360" w:lineRule="auto"/>
              <w:jc w:val="center"/>
              <w:rPr>
                <w:rFonts w:ascii="CMU Serif Roman" w:hAnsi="CMU Serif Roman" w:cstheme="majorBidi"/>
                <w:bCs/>
                <w:sz w:val="18"/>
                <w:szCs w:val="18"/>
              </w:rPr>
            </w:pPr>
            <w:r w:rsidRPr="005F5744">
              <w:rPr>
                <w:rFonts w:ascii="CMU Serif Roman" w:hAnsi="CMU Serif Roman"/>
                <w:sz w:val="18"/>
                <w:szCs w:val="18"/>
              </w:rPr>
              <w:t>2.38</w:t>
            </w:r>
          </w:p>
        </w:tc>
        <w:tc>
          <w:tcPr>
            <w:tcW w:w="992" w:type="dxa"/>
            <w:tcBorders>
              <w:top w:val="single" w:sz="8" w:space="0" w:color="auto"/>
            </w:tcBorders>
            <w:vAlign w:val="center"/>
          </w:tcPr>
          <w:p w14:paraId="1F82A305" w14:textId="77777777" w:rsidR="001625D0" w:rsidRPr="005F5744" w:rsidRDefault="001625D0" w:rsidP="00F77362">
            <w:pPr>
              <w:spacing w:line="360" w:lineRule="auto"/>
              <w:jc w:val="center"/>
              <w:rPr>
                <w:rFonts w:ascii="CMU Serif Roman" w:hAnsi="CMU Serif Roman" w:cstheme="majorBidi"/>
                <w:bCs/>
                <w:sz w:val="18"/>
                <w:szCs w:val="18"/>
              </w:rPr>
            </w:pPr>
            <w:r w:rsidRPr="005F5744">
              <w:rPr>
                <w:rFonts w:ascii="CMU Serif Roman" w:hAnsi="CMU Serif Roman"/>
                <w:sz w:val="18"/>
                <w:szCs w:val="18"/>
              </w:rPr>
              <w:t>2.53***</w:t>
            </w:r>
          </w:p>
        </w:tc>
        <w:tc>
          <w:tcPr>
            <w:tcW w:w="992" w:type="dxa"/>
            <w:tcBorders>
              <w:top w:val="single" w:sz="8" w:space="0" w:color="auto"/>
              <w:right w:val="single" w:sz="8" w:space="0" w:color="auto"/>
            </w:tcBorders>
            <w:vAlign w:val="center"/>
          </w:tcPr>
          <w:p w14:paraId="71B4B082"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2.59</w:t>
            </w:r>
          </w:p>
        </w:tc>
        <w:tc>
          <w:tcPr>
            <w:tcW w:w="894" w:type="dxa"/>
            <w:tcBorders>
              <w:top w:val="single" w:sz="8" w:space="0" w:color="auto"/>
              <w:left w:val="single" w:sz="8" w:space="0" w:color="auto"/>
            </w:tcBorders>
            <w:vAlign w:val="center"/>
          </w:tcPr>
          <w:p w14:paraId="3BE4662F"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2.49</w:t>
            </w:r>
          </w:p>
        </w:tc>
        <w:tc>
          <w:tcPr>
            <w:tcW w:w="957" w:type="dxa"/>
            <w:tcBorders>
              <w:top w:val="single" w:sz="8" w:space="0" w:color="auto"/>
            </w:tcBorders>
            <w:vAlign w:val="center"/>
          </w:tcPr>
          <w:p w14:paraId="4430F5C3"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2.57***</w:t>
            </w:r>
          </w:p>
        </w:tc>
        <w:tc>
          <w:tcPr>
            <w:tcW w:w="980" w:type="dxa"/>
            <w:tcBorders>
              <w:top w:val="single" w:sz="8" w:space="0" w:color="auto"/>
            </w:tcBorders>
            <w:vAlign w:val="center"/>
          </w:tcPr>
          <w:p w14:paraId="255107C4"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2.50***</w:t>
            </w:r>
          </w:p>
        </w:tc>
      </w:tr>
      <w:tr w:rsidR="001625D0" w:rsidRPr="005F5744" w14:paraId="1DDA410D" w14:textId="77777777" w:rsidTr="00F77362">
        <w:trPr>
          <w:jc w:val="center"/>
        </w:trPr>
        <w:tc>
          <w:tcPr>
            <w:tcW w:w="2698" w:type="dxa"/>
            <w:vAlign w:val="center"/>
          </w:tcPr>
          <w:p w14:paraId="151AB1E1"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 xml:space="preserve">Open? </w:t>
            </w:r>
          </w:p>
        </w:tc>
        <w:tc>
          <w:tcPr>
            <w:tcW w:w="992" w:type="dxa"/>
            <w:vAlign w:val="center"/>
          </w:tcPr>
          <w:p w14:paraId="3C26BDC2" w14:textId="77777777" w:rsidR="001625D0" w:rsidRPr="005F5744" w:rsidRDefault="001625D0" w:rsidP="00F77362">
            <w:pPr>
              <w:spacing w:line="360" w:lineRule="auto"/>
              <w:jc w:val="center"/>
              <w:rPr>
                <w:rFonts w:ascii="CMU Serif Roman" w:hAnsi="CMU Serif Roman" w:cstheme="majorBidi"/>
                <w:bCs/>
                <w:sz w:val="18"/>
                <w:szCs w:val="18"/>
              </w:rPr>
            </w:pPr>
            <w:r w:rsidRPr="005F5744">
              <w:rPr>
                <w:rFonts w:ascii="CMU Serif Roman" w:hAnsi="CMU Serif Roman"/>
                <w:sz w:val="18"/>
                <w:szCs w:val="18"/>
              </w:rPr>
              <w:t>2.41</w:t>
            </w:r>
          </w:p>
        </w:tc>
        <w:tc>
          <w:tcPr>
            <w:tcW w:w="992" w:type="dxa"/>
            <w:vAlign w:val="center"/>
          </w:tcPr>
          <w:p w14:paraId="354A9E15" w14:textId="77777777" w:rsidR="001625D0" w:rsidRPr="005F5744" w:rsidRDefault="001625D0" w:rsidP="00F77362">
            <w:pPr>
              <w:spacing w:line="360" w:lineRule="auto"/>
              <w:jc w:val="center"/>
              <w:rPr>
                <w:rFonts w:ascii="CMU Serif Roman" w:hAnsi="CMU Serif Roman" w:cstheme="majorBidi"/>
                <w:bCs/>
                <w:sz w:val="18"/>
                <w:szCs w:val="18"/>
              </w:rPr>
            </w:pPr>
            <w:r w:rsidRPr="005F5744">
              <w:rPr>
                <w:rFonts w:ascii="CMU Serif Roman" w:hAnsi="CMU Serif Roman"/>
                <w:sz w:val="18"/>
                <w:szCs w:val="18"/>
              </w:rPr>
              <w:t>2.36**</w:t>
            </w:r>
          </w:p>
        </w:tc>
        <w:tc>
          <w:tcPr>
            <w:tcW w:w="992" w:type="dxa"/>
            <w:tcBorders>
              <w:right w:val="single" w:sz="8" w:space="0" w:color="auto"/>
            </w:tcBorders>
            <w:vAlign w:val="center"/>
          </w:tcPr>
          <w:p w14:paraId="0A9F66F8" w14:textId="77777777" w:rsidR="001625D0" w:rsidRPr="005F5744" w:rsidRDefault="001625D0" w:rsidP="00F77362">
            <w:pPr>
              <w:spacing w:line="360" w:lineRule="auto"/>
              <w:jc w:val="center"/>
              <w:rPr>
                <w:rFonts w:ascii="CMU Serif Roman" w:hAnsi="CMU Serif Roman"/>
                <w:sz w:val="18"/>
                <w:szCs w:val="18"/>
              </w:rPr>
            </w:pPr>
          </w:p>
        </w:tc>
        <w:tc>
          <w:tcPr>
            <w:tcW w:w="894" w:type="dxa"/>
            <w:tcBorders>
              <w:left w:val="single" w:sz="8" w:space="0" w:color="auto"/>
            </w:tcBorders>
            <w:vAlign w:val="center"/>
          </w:tcPr>
          <w:p w14:paraId="203DFBAE" w14:textId="77777777" w:rsidR="001625D0" w:rsidRPr="005F5744" w:rsidRDefault="001625D0" w:rsidP="00F77362">
            <w:pPr>
              <w:spacing w:line="360" w:lineRule="auto"/>
              <w:jc w:val="center"/>
              <w:rPr>
                <w:rFonts w:ascii="CMU Serif Roman" w:hAnsi="CMU Serif Roman"/>
                <w:sz w:val="18"/>
                <w:szCs w:val="18"/>
              </w:rPr>
            </w:pPr>
          </w:p>
        </w:tc>
        <w:tc>
          <w:tcPr>
            <w:tcW w:w="957" w:type="dxa"/>
            <w:vAlign w:val="center"/>
          </w:tcPr>
          <w:p w14:paraId="04ED15E9" w14:textId="77777777" w:rsidR="001625D0" w:rsidRPr="005F5744" w:rsidRDefault="001625D0" w:rsidP="00F77362">
            <w:pPr>
              <w:spacing w:line="360" w:lineRule="auto"/>
              <w:jc w:val="center"/>
              <w:rPr>
                <w:rFonts w:ascii="CMU Serif Roman" w:hAnsi="CMU Serif Roman"/>
                <w:sz w:val="18"/>
                <w:szCs w:val="18"/>
              </w:rPr>
            </w:pPr>
          </w:p>
        </w:tc>
        <w:tc>
          <w:tcPr>
            <w:tcW w:w="980" w:type="dxa"/>
            <w:vAlign w:val="center"/>
          </w:tcPr>
          <w:p w14:paraId="166E3B01" w14:textId="77777777" w:rsidR="001625D0" w:rsidRPr="005F5744" w:rsidRDefault="001625D0" w:rsidP="00F77362">
            <w:pPr>
              <w:spacing w:line="360" w:lineRule="auto"/>
              <w:jc w:val="center"/>
              <w:rPr>
                <w:rFonts w:ascii="CMU Serif Roman" w:hAnsi="CMU Serif Roman"/>
                <w:sz w:val="18"/>
                <w:szCs w:val="18"/>
              </w:rPr>
            </w:pPr>
          </w:p>
        </w:tc>
      </w:tr>
      <w:tr w:rsidR="001625D0" w:rsidRPr="005F5744" w14:paraId="57CC8089" w14:textId="77777777" w:rsidTr="00F77362">
        <w:trPr>
          <w:jc w:val="center"/>
        </w:trPr>
        <w:tc>
          <w:tcPr>
            <w:tcW w:w="2698" w:type="dxa"/>
            <w:vAlign w:val="center"/>
          </w:tcPr>
          <w:p w14:paraId="58FE3F3A"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 xml:space="preserve">Fair? </w:t>
            </w:r>
          </w:p>
        </w:tc>
        <w:tc>
          <w:tcPr>
            <w:tcW w:w="992" w:type="dxa"/>
            <w:vAlign w:val="center"/>
          </w:tcPr>
          <w:p w14:paraId="2CCC740E" w14:textId="77777777" w:rsidR="001625D0" w:rsidRPr="005F5744" w:rsidRDefault="001625D0" w:rsidP="00F77362">
            <w:pPr>
              <w:spacing w:line="360" w:lineRule="auto"/>
              <w:jc w:val="center"/>
              <w:rPr>
                <w:rFonts w:ascii="CMU Serif Roman" w:hAnsi="CMU Serif Roman" w:cstheme="majorBidi"/>
                <w:bCs/>
                <w:sz w:val="18"/>
                <w:szCs w:val="18"/>
              </w:rPr>
            </w:pPr>
            <w:r w:rsidRPr="005F5744">
              <w:rPr>
                <w:rFonts w:ascii="CMU Serif Roman" w:hAnsi="CMU Serif Roman"/>
                <w:sz w:val="18"/>
                <w:szCs w:val="18"/>
              </w:rPr>
              <w:t>2.54</w:t>
            </w:r>
          </w:p>
        </w:tc>
        <w:tc>
          <w:tcPr>
            <w:tcW w:w="992" w:type="dxa"/>
            <w:vAlign w:val="center"/>
          </w:tcPr>
          <w:p w14:paraId="3A8D0AB6" w14:textId="77777777" w:rsidR="001625D0" w:rsidRPr="005F5744" w:rsidRDefault="001625D0" w:rsidP="00F77362">
            <w:pPr>
              <w:spacing w:line="360" w:lineRule="auto"/>
              <w:jc w:val="center"/>
              <w:rPr>
                <w:rFonts w:ascii="CMU Serif Roman" w:hAnsi="CMU Serif Roman" w:cstheme="majorBidi"/>
                <w:bCs/>
                <w:sz w:val="18"/>
                <w:szCs w:val="18"/>
              </w:rPr>
            </w:pPr>
            <w:r w:rsidRPr="005F5744">
              <w:rPr>
                <w:rFonts w:ascii="CMU Serif Roman" w:hAnsi="CMU Serif Roman"/>
                <w:sz w:val="18"/>
                <w:szCs w:val="18"/>
              </w:rPr>
              <w:t>2.60***</w:t>
            </w:r>
          </w:p>
        </w:tc>
        <w:tc>
          <w:tcPr>
            <w:tcW w:w="992" w:type="dxa"/>
            <w:tcBorders>
              <w:right w:val="single" w:sz="8" w:space="0" w:color="auto"/>
            </w:tcBorders>
            <w:vAlign w:val="center"/>
          </w:tcPr>
          <w:p w14:paraId="4FE0C8D9" w14:textId="77777777" w:rsidR="001625D0" w:rsidRPr="005F5744" w:rsidRDefault="001625D0" w:rsidP="00F77362">
            <w:pPr>
              <w:spacing w:line="360" w:lineRule="auto"/>
              <w:jc w:val="center"/>
              <w:rPr>
                <w:rFonts w:ascii="CMU Serif Roman" w:hAnsi="CMU Serif Roman"/>
                <w:sz w:val="18"/>
                <w:szCs w:val="18"/>
              </w:rPr>
            </w:pPr>
          </w:p>
        </w:tc>
        <w:tc>
          <w:tcPr>
            <w:tcW w:w="894" w:type="dxa"/>
            <w:tcBorders>
              <w:left w:val="single" w:sz="8" w:space="0" w:color="auto"/>
            </w:tcBorders>
            <w:vAlign w:val="center"/>
          </w:tcPr>
          <w:p w14:paraId="7D8619C6" w14:textId="77777777" w:rsidR="001625D0" w:rsidRPr="005F5744" w:rsidRDefault="001625D0" w:rsidP="00F77362">
            <w:pPr>
              <w:spacing w:line="360" w:lineRule="auto"/>
              <w:jc w:val="center"/>
              <w:rPr>
                <w:rFonts w:ascii="CMU Serif Roman" w:hAnsi="CMU Serif Roman"/>
                <w:sz w:val="18"/>
                <w:szCs w:val="18"/>
              </w:rPr>
            </w:pPr>
          </w:p>
        </w:tc>
        <w:tc>
          <w:tcPr>
            <w:tcW w:w="957" w:type="dxa"/>
            <w:vAlign w:val="center"/>
          </w:tcPr>
          <w:p w14:paraId="1C97C52E" w14:textId="77777777" w:rsidR="001625D0" w:rsidRPr="005F5744" w:rsidRDefault="001625D0" w:rsidP="00F77362">
            <w:pPr>
              <w:spacing w:line="360" w:lineRule="auto"/>
              <w:jc w:val="center"/>
              <w:rPr>
                <w:rFonts w:ascii="CMU Serif Roman" w:hAnsi="CMU Serif Roman"/>
                <w:sz w:val="18"/>
                <w:szCs w:val="18"/>
              </w:rPr>
            </w:pPr>
          </w:p>
        </w:tc>
        <w:tc>
          <w:tcPr>
            <w:tcW w:w="980" w:type="dxa"/>
            <w:vAlign w:val="center"/>
          </w:tcPr>
          <w:p w14:paraId="0574401E" w14:textId="77777777" w:rsidR="001625D0" w:rsidRPr="005F5744" w:rsidRDefault="001625D0" w:rsidP="00F77362">
            <w:pPr>
              <w:spacing w:line="360" w:lineRule="auto"/>
              <w:jc w:val="center"/>
              <w:rPr>
                <w:rFonts w:ascii="CMU Serif Roman" w:hAnsi="CMU Serif Roman"/>
                <w:sz w:val="18"/>
                <w:szCs w:val="18"/>
              </w:rPr>
            </w:pPr>
          </w:p>
        </w:tc>
      </w:tr>
      <w:tr w:rsidR="001625D0" w:rsidRPr="005F5744" w14:paraId="745BC47A" w14:textId="77777777" w:rsidTr="00F77362">
        <w:trPr>
          <w:jc w:val="center"/>
        </w:trPr>
        <w:tc>
          <w:tcPr>
            <w:tcW w:w="2698" w:type="dxa"/>
            <w:tcBorders>
              <w:bottom w:val="single" w:sz="8" w:space="0" w:color="auto"/>
            </w:tcBorders>
            <w:vAlign w:val="center"/>
          </w:tcPr>
          <w:p w14:paraId="5B6BE61A"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Number of obs.</w:t>
            </w:r>
          </w:p>
        </w:tc>
        <w:tc>
          <w:tcPr>
            <w:tcW w:w="992" w:type="dxa"/>
            <w:tcBorders>
              <w:bottom w:val="single" w:sz="8" w:space="0" w:color="auto"/>
            </w:tcBorders>
            <w:vAlign w:val="center"/>
          </w:tcPr>
          <w:p w14:paraId="55676795" w14:textId="77777777" w:rsidR="001625D0" w:rsidRPr="005F5744" w:rsidRDefault="001625D0" w:rsidP="00F77362">
            <w:pPr>
              <w:spacing w:line="360" w:lineRule="auto"/>
              <w:jc w:val="center"/>
              <w:rPr>
                <w:rFonts w:ascii="CMU Serif Roman" w:hAnsi="CMU Serif Roman" w:cstheme="majorBidi"/>
                <w:bCs/>
                <w:sz w:val="18"/>
                <w:szCs w:val="18"/>
              </w:rPr>
            </w:pPr>
            <w:r w:rsidRPr="005F5744">
              <w:rPr>
                <w:rFonts w:ascii="CMU Serif Roman" w:hAnsi="CMU Serif Roman"/>
                <w:sz w:val="18"/>
                <w:szCs w:val="18"/>
              </w:rPr>
              <w:t>4,094</w:t>
            </w:r>
          </w:p>
        </w:tc>
        <w:tc>
          <w:tcPr>
            <w:tcW w:w="992" w:type="dxa"/>
            <w:tcBorders>
              <w:bottom w:val="single" w:sz="8" w:space="0" w:color="auto"/>
            </w:tcBorders>
            <w:vAlign w:val="center"/>
          </w:tcPr>
          <w:p w14:paraId="7AFDADCB" w14:textId="77777777" w:rsidR="001625D0" w:rsidRPr="005F5744" w:rsidRDefault="001625D0" w:rsidP="00F77362">
            <w:pPr>
              <w:spacing w:line="360" w:lineRule="auto"/>
              <w:jc w:val="center"/>
              <w:rPr>
                <w:rFonts w:ascii="CMU Serif Roman" w:hAnsi="CMU Serif Roman" w:cstheme="majorBidi"/>
                <w:bCs/>
                <w:sz w:val="18"/>
                <w:szCs w:val="18"/>
              </w:rPr>
            </w:pPr>
            <w:r w:rsidRPr="005F5744">
              <w:rPr>
                <w:rFonts w:ascii="CMU Serif Roman" w:hAnsi="CMU Serif Roman"/>
                <w:sz w:val="18"/>
                <w:szCs w:val="18"/>
              </w:rPr>
              <w:t>4,094</w:t>
            </w:r>
          </w:p>
        </w:tc>
        <w:tc>
          <w:tcPr>
            <w:tcW w:w="992" w:type="dxa"/>
            <w:tcBorders>
              <w:bottom w:val="single" w:sz="8" w:space="0" w:color="auto"/>
              <w:right w:val="single" w:sz="8" w:space="0" w:color="auto"/>
            </w:tcBorders>
            <w:vAlign w:val="center"/>
          </w:tcPr>
          <w:p w14:paraId="71014FCF"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1,418</w:t>
            </w:r>
          </w:p>
        </w:tc>
        <w:tc>
          <w:tcPr>
            <w:tcW w:w="894" w:type="dxa"/>
            <w:tcBorders>
              <w:left w:val="single" w:sz="8" w:space="0" w:color="auto"/>
              <w:bottom w:val="single" w:sz="8" w:space="0" w:color="auto"/>
            </w:tcBorders>
            <w:vAlign w:val="center"/>
          </w:tcPr>
          <w:p w14:paraId="5A5FBD32"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980</w:t>
            </w:r>
          </w:p>
        </w:tc>
        <w:tc>
          <w:tcPr>
            <w:tcW w:w="957" w:type="dxa"/>
            <w:tcBorders>
              <w:bottom w:val="single" w:sz="8" w:space="0" w:color="auto"/>
            </w:tcBorders>
            <w:vAlign w:val="center"/>
          </w:tcPr>
          <w:p w14:paraId="25EA10E4"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980</w:t>
            </w:r>
          </w:p>
        </w:tc>
        <w:tc>
          <w:tcPr>
            <w:tcW w:w="980" w:type="dxa"/>
            <w:tcBorders>
              <w:bottom w:val="single" w:sz="8" w:space="0" w:color="auto"/>
            </w:tcBorders>
            <w:vAlign w:val="center"/>
          </w:tcPr>
          <w:p w14:paraId="1F96B99F" w14:textId="77777777" w:rsidR="001625D0" w:rsidRPr="005F5744" w:rsidRDefault="001625D0" w:rsidP="00F77362">
            <w:pPr>
              <w:spacing w:line="360" w:lineRule="auto"/>
              <w:jc w:val="center"/>
              <w:rPr>
                <w:rFonts w:ascii="CMU Serif Roman" w:hAnsi="CMU Serif Roman" w:cstheme="majorBidi"/>
                <w:bCs/>
                <w:i/>
                <w:iCs/>
                <w:sz w:val="18"/>
                <w:szCs w:val="18"/>
              </w:rPr>
            </w:pPr>
            <w:r w:rsidRPr="005F5744">
              <w:rPr>
                <w:rFonts w:ascii="CMU Serif Roman" w:hAnsi="CMU Serif Roman"/>
                <w:sz w:val="18"/>
                <w:szCs w:val="18"/>
              </w:rPr>
              <w:t>980</w:t>
            </w:r>
          </w:p>
        </w:tc>
      </w:tr>
    </w:tbl>
    <w:p w14:paraId="7F8D739A" w14:textId="77777777" w:rsidR="001625D0" w:rsidRPr="005F5744" w:rsidRDefault="001625D0" w:rsidP="001625D0">
      <w:pPr>
        <w:spacing w:line="360" w:lineRule="auto"/>
        <w:jc w:val="both"/>
        <w:rPr>
          <w:rFonts w:ascii="CMU Serif Roman" w:hAnsi="CMU Serif Roman"/>
          <w:sz w:val="18"/>
          <w:szCs w:val="18"/>
          <w:lang w:val="en-US"/>
        </w:rPr>
      </w:pPr>
      <w:r w:rsidRPr="005F5744">
        <w:rPr>
          <w:rFonts w:ascii="CMU Serif Roman" w:hAnsi="CMU Serif Roman"/>
          <w:sz w:val="18"/>
          <w:szCs w:val="18"/>
          <w:lang w:val="en-US"/>
        </w:rPr>
        <w:t xml:space="preserve">Note: *** indicates significant difference from the mean in the previous wave at the 1% level according to </w:t>
      </w:r>
      <w:r w:rsidRPr="005F5744">
        <w:rPr>
          <w:rFonts w:ascii="CMU Serif Roman" w:hAnsi="CMU Serif Roman"/>
          <w:i/>
          <w:sz w:val="18"/>
          <w:szCs w:val="18"/>
          <w:lang w:val="en-US"/>
        </w:rPr>
        <w:t>t</w:t>
      </w:r>
      <w:r w:rsidRPr="005F5744">
        <w:rPr>
          <w:rFonts w:ascii="CMU Serif Roman" w:hAnsi="CMU Serif Roman"/>
          <w:sz w:val="18"/>
          <w:szCs w:val="18"/>
          <w:lang w:val="en-US"/>
        </w:rPr>
        <w:t>-tests.</w:t>
      </w:r>
    </w:p>
    <w:p w14:paraId="7098E1BD" w14:textId="77777777" w:rsidR="001625D0" w:rsidRPr="005F5744" w:rsidRDefault="001625D0" w:rsidP="001625D0">
      <w:pPr>
        <w:spacing w:line="360" w:lineRule="auto"/>
        <w:jc w:val="center"/>
        <w:rPr>
          <w:rFonts w:ascii="CMU Serif Roman" w:hAnsi="CMU Serif Roman"/>
          <w:sz w:val="18"/>
          <w:szCs w:val="18"/>
          <w:lang w:val="en-US"/>
        </w:rPr>
      </w:pPr>
    </w:p>
    <w:p w14:paraId="3419072C" w14:textId="77777777" w:rsidR="001625D0" w:rsidRPr="005F5744" w:rsidRDefault="001625D0" w:rsidP="001625D0">
      <w:pPr>
        <w:spacing w:line="360" w:lineRule="auto"/>
        <w:ind w:firstLine="720"/>
        <w:jc w:val="both"/>
        <w:rPr>
          <w:rFonts w:ascii="CMU Serif Roman" w:hAnsi="CMU Serif Roman"/>
          <w:sz w:val="18"/>
          <w:szCs w:val="18"/>
          <w:lang w:val="en-US"/>
        </w:rPr>
      </w:pPr>
    </w:p>
    <w:p w14:paraId="3F34F209" w14:textId="77777777" w:rsidR="001625D0" w:rsidRPr="005F5744" w:rsidRDefault="001625D0" w:rsidP="001625D0">
      <w:pPr>
        <w:rPr>
          <w:rFonts w:ascii="CMU Serif Roman" w:hAnsi="CMU Serif Roman"/>
          <w:sz w:val="18"/>
          <w:szCs w:val="18"/>
          <w:lang w:val="en-US"/>
        </w:rPr>
      </w:pPr>
      <w:r w:rsidRPr="005F5744">
        <w:rPr>
          <w:rFonts w:ascii="CMU Serif Roman" w:hAnsi="CMU Serif Roman"/>
          <w:sz w:val="18"/>
          <w:szCs w:val="18"/>
          <w:lang w:val="en-US"/>
        </w:rPr>
        <w:br w:type="page"/>
      </w:r>
    </w:p>
    <w:p w14:paraId="6D360EF2" w14:textId="77777777" w:rsidR="001625D0" w:rsidRPr="005F5744" w:rsidRDefault="001625D0" w:rsidP="001625D0">
      <w:pPr>
        <w:spacing w:line="360" w:lineRule="auto"/>
        <w:rPr>
          <w:rFonts w:ascii="CMU Serif Roman" w:hAnsi="CMU Serif Roman"/>
          <w:sz w:val="18"/>
          <w:szCs w:val="18"/>
          <w:lang w:val="en-US"/>
        </w:rPr>
      </w:pPr>
      <w:r w:rsidRPr="005F5744">
        <w:rPr>
          <w:rFonts w:ascii="CMU Serif Roman" w:hAnsi="CMU Serif Roman"/>
          <w:sz w:val="18"/>
          <w:szCs w:val="18"/>
          <w:lang w:val="en-US"/>
        </w:rPr>
        <w:t>Appendix 1.6. Institutional Trust. Mean Values (1 = high trust, 5 = low trust)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221"/>
        <w:gridCol w:w="2142"/>
        <w:gridCol w:w="2142"/>
      </w:tblGrid>
      <w:tr w:rsidR="001625D0" w:rsidRPr="005F5744" w14:paraId="6A3FBFB5" w14:textId="77777777" w:rsidTr="00F77362">
        <w:trPr>
          <w:trHeight w:val="265"/>
          <w:jc w:val="center"/>
        </w:trPr>
        <w:tc>
          <w:tcPr>
            <w:tcW w:w="0" w:type="auto"/>
            <w:tcBorders>
              <w:bottom w:val="single" w:sz="8" w:space="0" w:color="auto"/>
            </w:tcBorders>
            <w:vAlign w:val="center"/>
          </w:tcPr>
          <w:p w14:paraId="4DE84549" w14:textId="77777777" w:rsidR="001625D0" w:rsidRPr="005F5744" w:rsidRDefault="001625D0" w:rsidP="00F77362">
            <w:pPr>
              <w:spacing w:line="360" w:lineRule="auto"/>
              <w:jc w:val="center"/>
              <w:rPr>
                <w:rFonts w:ascii="CMU Serif Roman" w:hAnsi="CMU Serif Roman"/>
                <w:sz w:val="18"/>
                <w:szCs w:val="18"/>
                <w:lang w:val="en-GB"/>
              </w:rPr>
            </w:pPr>
          </w:p>
        </w:tc>
        <w:tc>
          <w:tcPr>
            <w:tcW w:w="2142" w:type="dxa"/>
            <w:tcBorders>
              <w:bottom w:val="single" w:sz="8" w:space="0" w:color="auto"/>
            </w:tcBorders>
            <w:vAlign w:val="center"/>
          </w:tcPr>
          <w:p w14:paraId="62B6E69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2012</w:t>
            </w:r>
          </w:p>
        </w:tc>
        <w:tc>
          <w:tcPr>
            <w:tcW w:w="2142" w:type="dxa"/>
            <w:tcBorders>
              <w:bottom w:val="single" w:sz="8" w:space="0" w:color="auto"/>
            </w:tcBorders>
            <w:vAlign w:val="center"/>
          </w:tcPr>
          <w:p w14:paraId="1DB956B2"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2013</w:t>
            </w:r>
          </w:p>
        </w:tc>
      </w:tr>
      <w:tr w:rsidR="001625D0" w:rsidRPr="005F5744" w14:paraId="46DDCB66" w14:textId="77777777" w:rsidTr="00F77362">
        <w:trPr>
          <w:trHeight w:val="265"/>
          <w:jc w:val="center"/>
        </w:trPr>
        <w:tc>
          <w:tcPr>
            <w:tcW w:w="0" w:type="auto"/>
            <w:tcBorders>
              <w:top w:val="single" w:sz="8" w:space="0" w:color="auto"/>
            </w:tcBorders>
            <w:vAlign w:val="center"/>
          </w:tcPr>
          <w:p w14:paraId="2AAA62D0"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Trust in central government</w:t>
            </w:r>
          </w:p>
        </w:tc>
        <w:tc>
          <w:tcPr>
            <w:tcW w:w="2142" w:type="dxa"/>
            <w:tcBorders>
              <w:top w:val="single" w:sz="8" w:space="0" w:color="auto"/>
            </w:tcBorders>
            <w:vAlign w:val="center"/>
          </w:tcPr>
          <w:p w14:paraId="659D9A28"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2.64     (2.66)</w:t>
            </w:r>
          </w:p>
        </w:tc>
        <w:tc>
          <w:tcPr>
            <w:tcW w:w="2142" w:type="dxa"/>
            <w:tcBorders>
              <w:top w:val="single" w:sz="8" w:space="0" w:color="auto"/>
            </w:tcBorders>
            <w:vAlign w:val="center"/>
          </w:tcPr>
          <w:p w14:paraId="6A2FCD24"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2.6    (2.67)</w:t>
            </w:r>
          </w:p>
        </w:tc>
      </w:tr>
      <w:tr w:rsidR="001625D0" w:rsidRPr="005F5744" w14:paraId="6691BE7D" w14:textId="77777777" w:rsidTr="00F77362">
        <w:trPr>
          <w:trHeight w:val="278"/>
          <w:jc w:val="center"/>
        </w:trPr>
        <w:tc>
          <w:tcPr>
            <w:tcW w:w="0" w:type="auto"/>
            <w:vAlign w:val="center"/>
          </w:tcPr>
          <w:p w14:paraId="45D0E26B"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Trust in parliament</w:t>
            </w:r>
          </w:p>
        </w:tc>
        <w:tc>
          <w:tcPr>
            <w:tcW w:w="2142" w:type="dxa"/>
            <w:vAlign w:val="center"/>
          </w:tcPr>
          <w:p w14:paraId="798AFEF4"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2.72     (2.72)</w:t>
            </w:r>
          </w:p>
        </w:tc>
        <w:tc>
          <w:tcPr>
            <w:tcW w:w="2142" w:type="dxa"/>
            <w:vAlign w:val="center"/>
          </w:tcPr>
          <w:p w14:paraId="6463DFE8"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2.71    (2.70)</w:t>
            </w:r>
          </w:p>
        </w:tc>
      </w:tr>
      <w:tr w:rsidR="001625D0" w:rsidRPr="005F5744" w14:paraId="36B62905" w14:textId="77777777" w:rsidTr="00F77362">
        <w:trPr>
          <w:trHeight w:val="270"/>
          <w:jc w:val="center"/>
        </w:trPr>
        <w:tc>
          <w:tcPr>
            <w:tcW w:w="0" w:type="auto"/>
            <w:vAlign w:val="center"/>
          </w:tcPr>
          <w:p w14:paraId="0045C13E"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Trust in municipal government</w:t>
            </w:r>
          </w:p>
        </w:tc>
        <w:tc>
          <w:tcPr>
            <w:tcW w:w="2142" w:type="dxa"/>
            <w:vAlign w:val="center"/>
          </w:tcPr>
          <w:p w14:paraId="0F13165B"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3.53     (3.68)</w:t>
            </w:r>
          </w:p>
        </w:tc>
        <w:tc>
          <w:tcPr>
            <w:tcW w:w="2142" w:type="dxa"/>
            <w:vAlign w:val="center"/>
          </w:tcPr>
          <w:p w14:paraId="6A4D68B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3.66***   (3.81***)</w:t>
            </w:r>
          </w:p>
        </w:tc>
      </w:tr>
      <w:tr w:rsidR="001625D0" w:rsidRPr="005F5744" w14:paraId="3A6686CD" w14:textId="77777777" w:rsidTr="00F77362">
        <w:trPr>
          <w:trHeight w:val="265"/>
          <w:jc w:val="center"/>
        </w:trPr>
        <w:tc>
          <w:tcPr>
            <w:tcW w:w="0" w:type="auto"/>
            <w:vAlign w:val="center"/>
          </w:tcPr>
          <w:p w14:paraId="05508541"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Trust in municipal council</w:t>
            </w:r>
          </w:p>
        </w:tc>
        <w:tc>
          <w:tcPr>
            <w:tcW w:w="2142" w:type="dxa"/>
            <w:vAlign w:val="center"/>
          </w:tcPr>
          <w:p w14:paraId="7D14B952"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3.51     (3.64)</w:t>
            </w:r>
          </w:p>
        </w:tc>
        <w:tc>
          <w:tcPr>
            <w:tcW w:w="2142" w:type="dxa"/>
            <w:vAlign w:val="center"/>
          </w:tcPr>
          <w:p w14:paraId="1F166D2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3.63***   (3.77***)</w:t>
            </w:r>
          </w:p>
        </w:tc>
      </w:tr>
      <w:tr w:rsidR="001625D0" w:rsidRPr="005F5744" w14:paraId="30A4B1F1" w14:textId="77777777" w:rsidTr="00F77362">
        <w:trPr>
          <w:trHeight w:val="265"/>
          <w:jc w:val="center"/>
        </w:trPr>
        <w:tc>
          <w:tcPr>
            <w:tcW w:w="0" w:type="auto"/>
            <w:vAlign w:val="center"/>
          </w:tcPr>
          <w:p w14:paraId="0A4E3633"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Trust in municipal administration</w:t>
            </w:r>
          </w:p>
        </w:tc>
        <w:tc>
          <w:tcPr>
            <w:tcW w:w="2142" w:type="dxa"/>
            <w:vAlign w:val="center"/>
          </w:tcPr>
          <w:p w14:paraId="7582003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3.44     (3.56)</w:t>
            </w:r>
          </w:p>
        </w:tc>
        <w:tc>
          <w:tcPr>
            <w:tcW w:w="2142" w:type="dxa"/>
            <w:vAlign w:val="center"/>
          </w:tcPr>
          <w:p w14:paraId="174E4473"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3.50**     (3.62***)</w:t>
            </w:r>
          </w:p>
        </w:tc>
      </w:tr>
      <w:tr w:rsidR="001625D0" w:rsidRPr="005F5744" w14:paraId="4831A216" w14:textId="77777777" w:rsidTr="00F77362">
        <w:trPr>
          <w:trHeight w:val="265"/>
          <w:jc w:val="center"/>
        </w:trPr>
        <w:tc>
          <w:tcPr>
            <w:tcW w:w="0" w:type="auto"/>
            <w:tcBorders>
              <w:bottom w:val="single" w:sz="8" w:space="0" w:color="auto"/>
            </w:tcBorders>
            <w:vAlign w:val="center"/>
          </w:tcPr>
          <w:p w14:paraId="394B2CF0" w14:textId="77777777" w:rsidR="001625D0" w:rsidRPr="005F5744" w:rsidRDefault="001625D0" w:rsidP="00F77362">
            <w:pPr>
              <w:spacing w:line="360" w:lineRule="auto"/>
              <w:rPr>
                <w:rFonts w:ascii="CMU Serif Roman" w:hAnsi="CMU Serif Roman"/>
                <w:sz w:val="18"/>
                <w:szCs w:val="18"/>
              </w:rPr>
            </w:pPr>
            <w:r w:rsidRPr="005F5744">
              <w:rPr>
                <w:rFonts w:ascii="CMU Serif Roman" w:hAnsi="CMU Serif Roman"/>
                <w:sz w:val="18"/>
                <w:szCs w:val="18"/>
              </w:rPr>
              <w:t>Number of obs.</w:t>
            </w:r>
          </w:p>
        </w:tc>
        <w:tc>
          <w:tcPr>
            <w:tcW w:w="2142" w:type="dxa"/>
            <w:tcBorders>
              <w:bottom w:val="single" w:sz="8" w:space="0" w:color="auto"/>
            </w:tcBorders>
            <w:vAlign w:val="center"/>
          </w:tcPr>
          <w:p w14:paraId="1407CA7B"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3,790    (2,393)</w:t>
            </w:r>
          </w:p>
        </w:tc>
        <w:tc>
          <w:tcPr>
            <w:tcW w:w="2142" w:type="dxa"/>
            <w:tcBorders>
              <w:bottom w:val="single" w:sz="8" w:space="0" w:color="auto"/>
            </w:tcBorders>
            <w:vAlign w:val="center"/>
          </w:tcPr>
          <w:p w14:paraId="09EF9B9E" w14:textId="77777777" w:rsidR="001625D0" w:rsidRPr="005F5744" w:rsidRDefault="001625D0" w:rsidP="00F77362">
            <w:pPr>
              <w:keepNext/>
              <w:keepLines/>
              <w:spacing w:line="360" w:lineRule="auto"/>
              <w:jc w:val="center"/>
              <w:outlineLvl w:val="6"/>
              <w:rPr>
                <w:rFonts w:ascii="CMU Serif Roman" w:hAnsi="CMU Serif Roman" w:cstheme="majorBidi"/>
                <w:i/>
                <w:iCs/>
                <w:sz w:val="18"/>
                <w:szCs w:val="18"/>
              </w:rPr>
            </w:pPr>
            <w:r w:rsidRPr="005F5744">
              <w:rPr>
                <w:rFonts w:ascii="CMU Serif Roman" w:hAnsi="CMU Serif Roman"/>
                <w:sz w:val="18"/>
                <w:szCs w:val="18"/>
              </w:rPr>
              <w:t>3,790    (2,393)</w:t>
            </w:r>
          </w:p>
        </w:tc>
      </w:tr>
    </w:tbl>
    <w:p w14:paraId="33240DD8" w14:textId="77777777" w:rsidR="001625D0" w:rsidRPr="005F5744" w:rsidRDefault="001625D0" w:rsidP="001625D0">
      <w:pPr>
        <w:spacing w:line="360" w:lineRule="auto"/>
        <w:jc w:val="both"/>
        <w:rPr>
          <w:rFonts w:ascii="CMU Serif Roman" w:hAnsi="CMU Serif Roman"/>
          <w:sz w:val="18"/>
          <w:szCs w:val="18"/>
          <w:lang w:val="en-US"/>
        </w:rPr>
      </w:pPr>
      <w:r w:rsidRPr="005F5744">
        <w:rPr>
          <w:rFonts w:ascii="CMU Serif Roman" w:hAnsi="CMU Serif Roman"/>
          <w:sz w:val="18"/>
          <w:szCs w:val="18"/>
          <w:lang w:val="en-US"/>
        </w:rPr>
        <w:t xml:space="preserve">Note: *** indicates significant difference from the mean in the previous wave at the 1% level according to </w:t>
      </w:r>
      <w:r w:rsidRPr="005F5744">
        <w:rPr>
          <w:rFonts w:ascii="CMU Serif Roman" w:hAnsi="CMU Serif Roman"/>
          <w:i/>
          <w:sz w:val="18"/>
          <w:szCs w:val="18"/>
          <w:lang w:val="en-US"/>
        </w:rPr>
        <w:t>t</w:t>
      </w:r>
      <w:r w:rsidRPr="005F5744">
        <w:rPr>
          <w:rFonts w:ascii="CMU Serif Roman" w:hAnsi="CMU Serif Roman"/>
          <w:sz w:val="18"/>
          <w:szCs w:val="18"/>
          <w:lang w:val="en-US"/>
        </w:rPr>
        <w:t>-tests. Results for Gothenburg residents in parentheses.</w:t>
      </w:r>
    </w:p>
    <w:p w14:paraId="0933E7DF" w14:textId="77777777" w:rsidR="001625D0" w:rsidRPr="005F5744" w:rsidRDefault="001625D0" w:rsidP="001625D0">
      <w:pPr>
        <w:spacing w:line="360" w:lineRule="auto"/>
        <w:rPr>
          <w:rFonts w:ascii="CMU Serif Roman" w:hAnsi="CMU Serif Roman"/>
          <w:sz w:val="18"/>
          <w:szCs w:val="18"/>
          <w:lang w:val="en-US"/>
        </w:rPr>
      </w:pPr>
    </w:p>
    <w:p w14:paraId="275305AB" w14:textId="77777777" w:rsidR="001625D0" w:rsidRPr="005F5744" w:rsidRDefault="001625D0" w:rsidP="001625D0">
      <w:pPr>
        <w:spacing w:line="360" w:lineRule="auto"/>
        <w:ind w:firstLine="720"/>
        <w:jc w:val="both"/>
        <w:rPr>
          <w:rFonts w:ascii="CMU Serif Roman" w:hAnsi="CMU Serif Roman"/>
          <w:sz w:val="18"/>
          <w:szCs w:val="18"/>
          <w:lang w:val="en-US"/>
        </w:rPr>
      </w:pPr>
    </w:p>
    <w:p w14:paraId="370D38AE" w14:textId="77777777" w:rsidR="001625D0" w:rsidRPr="005F5744" w:rsidRDefault="001625D0" w:rsidP="001625D0">
      <w:pPr>
        <w:spacing w:line="360" w:lineRule="auto"/>
        <w:rPr>
          <w:rFonts w:ascii="CMU Serif Roman" w:hAnsi="CMU Serif Roman"/>
          <w:sz w:val="18"/>
          <w:szCs w:val="18"/>
          <w:lang w:val="en-US"/>
        </w:rPr>
      </w:pPr>
    </w:p>
    <w:p w14:paraId="11443099" w14:textId="77777777" w:rsidR="001625D0" w:rsidRPr="005F5744" w:rsidRDefault="001625D0" w:rsidP="001625D0">
      <w:pPr>
        <w:rPr>
          <w:rFonts w:ascii="CMU Serif Roman" w:hAnsi="CMU Serif Roman"/>
          <w:sz w:val="18"/>
          <w:szCs w:val="18"/>
          <w:lang w:val="en-US"/>
        </w:rPr>
      </w:pPr>
      <w:r w:rsidRPr="005F5744">
        <w:rPr>
          <w:rFonts w:ascii="CMU Serif Roman" w:hAnsi="CMU Serif Roman"/>
          <w:sz w:val="18"/>
          <w:szCs w:val="18"/>
          <w:lang w:val="en-US"/>
        </w:rPr>
        <w:br w:type="page"/>
      </w:r>
    </w:p>
    <w:p w14:paraId="000918B4" w14:textId="77777777" w:rsidR="001625D0" w:rsidRPr="005F5744" w:rsidRDefault="001625D0" w:rsidP="001625D0">
      <w:pPr>
        <w:spacing w:line="360" w:lineRule="auto"/>
        <w:rPr>
          <w:rFonts w:ascii="CMU Serif Roman" w:hAnsi="CMU Serif Roman"/>
          <w:sz w:val="18"/>
          <w:szCs w:val="18"/>
          <w:lang w:val="en-US"/>
        </w:rPr>
      </w:pPr>
      <w:r w:rsidRPr="005F5744">
        <w:rPr>
          <w:rFonts w:ascii="CMU Serif Roman" w:hAnsi="CMU Serif Roman"/>
          <w:sz w:val="18"/>
          <w:szCs w:val="18"/>
          <w:lang w:val="en-US"/>
        </w:rPr>
        <w:t>Appendix 1.7. Personal and Political Outcomes. Mean Values (1 = do not agree, 7 = fully agree)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533"/>
        <w:gridCol w:w="992"/>
        <w:gridCol w:w="992"/>
        <w:gridCol w:w="988"/>
      </w:tblGrid>
      <w:tr w:rsidR="001625D0" w:rsidRPr="005F5744" w14:paraId="228E1E57" w14:textId="77777777" w:rsidTr="00F77362">
        <w:trPr>
          <w:jc w:val="center"/>
        </w:trPr>
        <w:tc>
          <w:tcPr>
            <w:tcW w:w="3253" w:type="pct"/>
            <w:tcBorders>
              <w:bottom w:val="single" w:sz="8" w:space="0" w:color="auto"/>
            </w:tcBorders>
          </w:tcPr>
          <w:p w14:paraId="780570ED" w14:textId="77777777" w:rsidR="001625D0" w:rsidRPr="005F5744" w:rsidRDefault="001625D0" w:rsidP="00F77362">
            <w:pPr>
              <w:spacing w:line="360" w:lineRule="auto"/>
              <w:rPr>
                <w:rFonts w:ascii="CMU Serif Roman" w:hAnsi="CMU Serif Roman"/>
                <w:sz w:val="18"/>
                <w:szCs w:val="18"/>
                <w:lang w:val="en-GB"/>
              </w:rPr>
            </w:pPr>
          </w:p>
        </w:tc>
        <w:tc>
          <w:tcPr>
            <w:tcW w:w="583" w:type="pct"/>
            <w:tcBorders>
              <w:bottom w:val="single" w:sz="8" w:space="0" w:color="auto"/>
            </w:tcBorders>
            <w:vAlign w:val="center"/>
          </w:tcPr>
          <w:p w14:paraId="03CA358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2012</w:t>
            </w:r>
          </w:p>
        </w:tc>
        <w:tc>
          <w:tcPr>
            <w:tcW w:w="583" w:type="pct"/>
            <w:tcBorders>
              <w:bottom w:val="single" w:sz="8" w:space="0" w:color="auto"/>
            </w:tcBorders>
            <w:vAlign w:val="center"/>
          </w:tcPr>
          <w:p w14:paraId="7F734B4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May 2013</w:t>
            </w:r>
          </w:p>
        </w:tc>
        <w:tc>
          <w:tcPr>
            <w:tcW w:w="581" w:type="pct"/>
            <w:tcBorders>
              <w:bottom w:val="single" w:sz="8" w:space="0" w:color="auto"/>
            </w:tcBorders>
          </w:tcPr>
          <w:p w14:paraId="051C1CEB"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Sept 2014</w:t>
            </w:r>
          </w:p>
        </w:tc>
      </w:tr>
      <w:tr w:rsidR="001625D0" w:rsidRPr="005F5744" w14:paraId="1C1E9A8C" w14:textId="77777777" w:rsidTr="00F77362">
        <w:trPr>
          <w:jc w:val="center"/>
        </w:trPr>
        <w:tc>
          <w:tcPr>
            <w:tcW w:w="3253" w:type="pct"/>
            <w:tcBorders>
              <w:top w:val="single" w:sz="8" w:space="0" w:color="auto"/>
            </w:tcBorders>
            <w:vAlign w:val="center"/>
          </w:tcPr>
          <w:p w14:paraId="412EC792"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The congestion tax goes against my values</w:t>
            </w:r>
          </w:p>
        </w:tc>
        <w:tc>
          <w:tcPr>
            <w:tcW w:w="583" w:type="pct"/>
            <w:tcBorders>
              <w:top w:val="single" w:sz="8" w:space="0" w:color="auto"/>
            </w:tcBorders>
            <w:vAlign w:val="center"/>
          </w:tcPr>
          <w:p w14:paraId="3AAB0F52"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4.66</w:t>
            </w:r>
          </w:p>
        </w:tc>
        <w:tc>
          <w:tcPr>
            <w:tcW w:w="583" w:type="pct"/>
            <w:tcBorders>
              <w:top w:val="single" w:sz="8" w:space="0" w:color="auto"/>
            </w:tcBorders>
            <w:vAlign w:val="center"/>
          </w:tcPr>
          <w:p w14:paraId="4F778A1D"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4.45***</w:t>
            </w:r>
          </w:p>
        </w:tc>
        <w:tc>
          <w:tcPr>
            <w:tcW w:w="581" w:type="pct"/>
            <w:tcBorders>
              <w:top w:val="single" w:sz="8" w:space="0" w:color="auto"/>
            </w:tcBorders>
          </w:tcPr>
          <w:p w14:paraId="37FA65C2" w14:textId="77777777" w:rsidR="001625D0" w:rsidRPr="005F5744" w:rsidRDefault="001625D0" w:rsidP="00F77362">
            <w:pPr>
              <w:spacing w:line="360" w:lineRule="auto"/>
              <w:jc w:val="center"/>
              <w:rPr>
                <w:rFonts w:ascii="CMU Serif Roman" w:hAnsi="CMU Serif Roman"/>
                <w:sz w:val="18"/>
                <w:szCs w:val="18"/>
              </w:rPr>
            </w:pPr>
          </w:p>
        </w:tc>
      </w:tr>
      <w:tr w:rsidR="001625D0" w:rsidRPr="005F5744" w14:paraId="68816974" w14:textId="77777777" w:rsidTr="00F77362">
        <w:trPr>
          <w:jc w:val="center"/>
        </w:trPr>
        <w:tc>
          <w:tcPr>
            <w:tcW w:w="3253" w:type="pct"/>
            <w:vAlign w:val="center"/>
          </w:tcPr>
          <w:p w14:paraId="5D1BA2E2"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I will have it better than before</w:t>
            </w:r>
          </w:p>
        </w:tc>
        <w:tc>
          <w:tcPr>
            <w:tcW w:w="583" w:type="pct"/>
            <w:vAlign w:val="center"/>
          </w:tcPr>
          <w:p w14:paraId="08449085"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2.41</w:t>
            </w:r>
          </w:p>
        </w:tc>
        <w:tc>
          <w:tcPr>
            <w:tcW w:w="583" w:type="pct"/>
            <w:vAlign w:val="center"/>
          </w:tcPr>
          <w:p w14:paraId="4968FEAE"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2.93***</w:t>
            </w:r>
          </w:p>
        </w:tc>
        <w:tc>
          <w:tcPr>
            <w:tcW w:w="581" w:type="pct"/>
          </w:tcPr>
          <w:p w14:paraId="5BFF342C"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2.62***</w:t>
            </w:r>
          </w:p>
        </w:tc>
      </w:tr>
      <w:tr w:rsidR="001625D0" w:rsidRPr="005F5744" w14:paraId="1931D6E9" w14:textId="77777777" w:rsidTr="00F77362">
        <w:trPr>
          <w:jc w:val="center"/>
        </w:trPr>
        <w:tc>
          <w:tcPr>
            <w:tcW w:w="3253" w:type="pct"/>
            <w:vAlign w:val="center"/>
          </w:tcPr>
          <w:p w14:paraId="47B76F71"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My economic situation will be worse</w:t>
            </w:r>
          </w:p>
        </w:tc>
        <w:tc>
          <w:tcPr>
            <w:tcW w:w="583" w:type="pct"/>
            <w:vAlign w:val="center"/>
          </w:tcPr>
          <w:p w14:paraId="633B15E5"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4.29</w:t>
            </w:r>
          </w:p>
        </w:tc>
        <w:tc>
          <w:tcPr>
            <w:tcW w:w="583" w:type="pct"/>
            <w:vAlign w:val="center"/>
          </w:tcPr>
          <w:p w14:paraId="6CC3D5D8"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4.12***</w:t>
            </w:r>
          </w:p>
        </w:tc>
        <w:tc>
          <w:tcPr>
            <w:tcW w:w="581" w:type="pct"/>
          </w:tcPr>
          <w:p w14:paraId="2FEFAFA3"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3.70***</w:t>
            </w:r>
          </w:p>
        </w:tc>
      </w:tr>
      <w:tr w:rsidR="001625D0" w:rsidRPr="005F5744" w14:paraId="2F6221E5" w14:textId="77777777" w:rsidTr="00F77362">
        <w:trPr>
          <w:jc w:val="center"/>
        </w:trPr>
        <w:tc>
          <w:tcPr>
            <w:tcW w:w="3253" w:type="pct"/>
            <w:vAlign w:val="center"/>
          </w:tcPr>
          <w:p w14:paraId="280E6231"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It violates my sense of freedom</w:t>
            </w:r>
          </w:p>
        </w:tc>
        <w:tc>
          <w:tcPr>
            <w:tcW w:w="583" w:type="pct"/>
            <w:vAlign w:val="center"/>
          </w:tcPr>
          <w:p w14:paraId="4AD9B875"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4.30</w:t>
            </w:r>
          </w:p>
        </w:tc>
        <w:tc>
          <w:tcPr>
            <w:tcW w:w="583" w:type="pct"/>
            <w:vAlign w:val="center"/>
          </w:tcPr>
          <w:p w14:paraId="1D86455C"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4.08***</w:t>
            </w:r>
          </w:p>
        </w:tc>
        <w:tc>
          <w:tcPr>
            <w:tcW w:w="581" w:type="pct"/>
          </w:tcPr>
          <w:p w14:paraId="431FA0A1" w14:textId="77777777" w:rsidR="001625D0" w:rsidRPr="005F5744" w:rsidRDefault="001625D0" w:rsidP="00F77362">
            <w:pPr>
              <w:spacing w:line="360" w:lineRule="auto"/>
              <w:jc w:val="center"/>
              <w:rPr>
                <w:rFonts w:ascii="CMU Serif Roman" w:hAnsi="CMU Serif Roman"/>
                <w:sz w:val="18"/>
                <w:szCs w:val="18"/>
              </w:rPr>
            </w:pPr>
          </w:p>
        </w:tc>
      </w:tr>
      <w:tr w:rsidR="001625D0" w:rsidRPr="005F5744" w14:paraId="0FF46A53" w14:textId="77777777" w:rsidTr="00F77362">
        <w:trPr>
          <w:jc w:val="center"/>
        </w:trPr>
        <w:tc>
          <w:tcPr>
            <w:tcW w:w="3253" w:type="pct"/>
            <w:vAlign w:val="center"/>
          </w:tcPr>
          <w:p w14:paraId="62BB2D20"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I think it will affect my quality of life negatively</w:t>
            </w:r>
          </w:p>
        </w:tc>
        <w:tc>
          <w:tcPr>
            <w:tcW w:w="583" w:type="pct"/>
            <w:vAlign w:val="center"/>
          </w:tcPr>
          <w:p w14:paraId="41BF03C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3.98</w:t>
            </w:r>
          </w:p>
        </w:tc>
        <w:tc>
          <w:tcPr>
            <w:tcW w:w="583" w:type="pct"/>
            <w:vAlign w:val="center"/>
          </w:tcPr>
          <w:p w14:paraId="580103B8"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3.76***</w:t>
            </w:r>
          </w:p>
        </w:tc>
        <w:tc>
          <w:tcPr>
            <w:tcW w:w="581" w:type="pct"/>
            <w:vAlign w:val="center"/>
          </w:tcPr>
          <w:p w14:paraId="39F8918C"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3.76</w:t>
            </w:r>
          </w:p>
        </w:tc>
      </w:tr>
      <w:tr w:rsidR="001625D0" w:rsidRPr="005F5744" w14:paraId="0FFFF0FD" w14:textId="77777777" w:rsidTr="00F77362">
        <w:trPr>
          <w:jc w:val="center"/>
        </w:trPr>
        <w:tc>
          <w:tcPr>
            <w:tcW w:w="3253" w:type="pct"/>
            <w:vAlign w:val="center"/>
          </w:tcPr>
          <w:p w14:paraId="2E9FAA0D"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 xml:space="preserve">My travel time will be shorter after introduction </w:t>
            </w:r>
          </w:p>
        </w:tc>
        <w:tc>
          <w:tcPr>
            <w:tcW w:w="583" w:type="pct"/>
            <w:vAlign w:val="center"/>
          </w:tcPr>
          <w:p w14:paraId="3E4B7B88"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2.13</w:t>
            </w:r>
          </w:p>
        </w:tc>
        <w:tc>
          <w:tcPr>
            <w:tcW w:w="583" w:type="pct"/>
            <w:vAlign w:val="center"/>
          </w:tcPr>
          <w:p w14:paraId="70CEDCD5"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2.93***</w:t>
            </w:r>
          </w:p>
        </w:tc>
        <w:tc>
          <w:tcPr>
            <w:tcW w:w="581" w:type="pct"/>
          </w:tcPr>
          <w:p w14:paraId="4AFABBB5"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2.42***</w:t>
            </w:r>
          </w:p>
        </w:tc>
      </w:tr>
      <w:tr w:rsidR="001625D0" w:rsidRPr="005F5744" w14:paraId="78232F3E" w14:textId="77777777" w:rsidTr="00F77362">
        <w:trPr>
          <w:jc w:val="center"/>
        </w:trPr>
        <w:tc>
          <w:tcPr>
            <w:tcW w:w="3253" w:type="pct"/>
            <w:vAlign w:val="center"/>
          </w:tcPr>
          <w:p w14:paraId="68CCD267" w14:textId="77777777" w:rsidR="001625D0" w:rsidRPr="005F5744" w:rsidRDefault="001625D0" w:rsidP="00F77362">
            <w:pPr>
              <w:spacing w:line="360" w:lineRule="auto"/>
              <w:rPr>
                <w:rFonts w:ascii="CMU Serif Roman" w:hAnsi="CMU Serif Roman"/>
                <w:sz w:val="18"/>
                <w:szCs w:val="18"/>
              </w:rPr>
            </w:pPr>
          </w:p>
        </w:tc>
        <w:tc>
          <w:tcPr>
            <w:tcW w:w="583" w:type="pct"/>
            <w:vAlign w:val="center"/>
          </w:tcPr>
          <w:p w14:paraId="14B0B7FA" w14:textId="77777777" w:rsidR="001625D0" w:rsidRPr="005F5744" w:rsidRDefault="001625D0" w:rsidP="00F77362">
            <w:pPr>
              <w:spacing w:line="360" w:lineRule="auto"/>
              <w:jc w:val="center"/>
              <w:rPr>
                <w:rFonts w:ascii="CMU Serif Roman" w:hAnsi="CMU Serif Roman"/>
                <w:sz w:val="18"/>
                <w:szCs w:val="18"/>
              </w:rPr>
            </w:pPr>
          </w:p>
        </w:tc>
        <w:tc>
          <w:tcPr>
            <w:tcW w:w="583" w:type="pct"/>
            <w:vAlign w:val="center"/>
          </w:tcPr>
          <w:p w14:paraId="5A8E9D47" w14:textId="77777777" w:rsidR="001625D0" w:rsidRPr="005F5744" w:rsidRDefault="001625D0" w:rsidP="00F77362">
            <w:pPr>
              <w:spacing w:line="360" w:lineRule="auto"/>
              <w:jc w:val="center"/>
              <w:rPr>
                <w:rFonts w:ascii="CMU Serif Roman" w:hAnsi="CMU Serif Roman"/>
                <w:sz w:val="18"/>
                <w:szCs w:val="18"/>
              </w:rPr>
            </w:pPr>
          </w:p>
        </w:tc>
        <w:tc>
          <w:tcPr>
            <w:tcW w:w="581" w:type="pct"/>
          </w:tcPr>
          <w:p w14:paraId="2C34941F" w14:textId="77777777" w:rsidR="001625D0" w:rsidRPr="005F5744" w:rsidRDefault="001625D0" w:rsidP="00F77362">
            <w:pPr>
              <w:spacing w:line="360" w:lineRule="auto"/>
              <w:jc w:val="center"/>
              <w:rPr>
                <w:rFonts w:ascii="CMU Serif Roman" w:hAnsi="CMU Serif Roman"/>
                <w:sz w:val="18"/>
                <w:szCs w:val="18"/>
              </w:rPr>
            </w:pPr>
          </w:p>
        </w:tc>
      </w:tr>
      <w:tr w:rsidR="001625D0" w:rsidRPr="005F5744" w14:paraId="30ABA3F6" w14:textId="77777777" w:rsidTr="00F77362">
        <w:trPr>
          <w:jc w:val="center"/>
        </w:trPr>
        <w:tc>
          <w:tcPr>
            <w:tcW w:w="3253" w:type="pct"/>
            <w:vAlign w:val="center"/>
          </w:tcPr>
          <w:p w14:paraId="78D85063"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It is a necessary measure</w:t>
            </w:r>
          </w:p>
        </w:tc>
        <w:tc>
          <w:tcPr>
            <w:tcW w:w="583" w:type="pct"/>
            <w:vAlign w:val="center"/>
          </w:tcPr>
          <w:p w14:paraId="1D90D157"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2.72</w:t>
            </w:r>
          </w:p>
        </w:tc>
        <w:tc>
          <w:tcPr>
            <w:tcW w:w="583" w:type="pct"/>
            <w:vAlign w:val="center"/>
          </w:tcPr>
          <w:p w14:paraId="57BBB552"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3.03***</w:t>
            </w:r>
          </w:p>
        </w:tc>
        <w:tc>
          <w:tcPr>
            <w:tcW w:w="581" w:type="pct"/>
          </w:tcPr>
          <w:p w14:paraId="5727E5E7"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3.11**</w:t>
            </w:r>
          </w:p>
        </w:tc>
      </w:tr>
      <w:tr w:rsidR="001625D0" w:rsidRPr="005F5744" w14:paraId="5880EE98" w14:textId="77777777" w:rsidTr="00F77362">
        <w:trPr>
          <w:jc w:val="center"/>
        </w:trPr>
        <w:tc>
          <w:tcPr>
            <w:tcW w:w="3253" w:type="pct"/>
            <w:vAlign w:val="center"/>
          </w:tcPr>
          <w:p w14:paraId="43BDF46D"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It is a fair measure</w:t>
            </w:r>
          </w:p>
        </w:tc>
        <w:tc>
          <w:tcPr>
            <w:tcW w:w="583" w:type="pct"/>
            <w:vAlign w:val="center"/>
          </w:tcPr>
          <w:p w14:paraId="6956CE3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2.70</w:t>
            </w:r>
          </w:p>
        </w:tc>
        <w:tc>
          <w:tcPr>
            <w:tcW w:w="583" w:type="pct"/>
            <w:vAlign w:val="center"/>
          </w:tcPr>
          <w:p w14:paraId="42310A6A"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2.84***</w:t>
            </w:r>
          </w:p>
        </w:tc>
        <w:tc>
          <w:tcPr>
            <w:tcW w:w="581" w:type="pct"/>
          </w:tcPr>
          <w:p w14:paraId="6E694B76"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2.84</w:t>
            </w:r>
          </w:p>
        </w:tc>
      </w:tr>
      <w:tr w:rsidR="001625D0" w:rsidRPr="005F5744" w14:paraId="65D72523" w14:textId="77777777" w:rsidTr="00F77362">
        <w:trPr>
          <w:jc w:val="center"/>
        </w:trPr>
        <w:tc>
          <w:tcPr>
            <w:tcW w:w="3253" w:type="pct"/>
            <w:vAlign w:val="center"/>
          </w:tcPr>
          <w:p w14:paraId="654E1974"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 xml:space="preserve">It contributes to protect future generations </w:t>
            </w:r>
          </w:p>
        </w:tc>
        <w:tc>
          <w:tcPr>
            <w:tcW w:w="583" w:type="pct"/>
            <w:vAlign w:val="center"/>
          </w:tcPr>
          <w:p w14:paraId="003367FD"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2.91</w:t>
            </w:r>
          </w:p>
        </w:tc>
        <w:tc>
          <w:tcPr>
            <w:tcW w:w="583" w:type="pct"/>
            <w:vAlign w:val="center"/>
          </w:tcPr>
          <w:p w14:paraId="4F28F727"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3.13***</w:t>
            </w:r>
          </w:p>
        </w:tc>
        <w:tc>
          <w:tcPr>
            <w:tcW w:w="581" w:type="pct"/>
          </w:tcPr>
          <w:p w14:paraId="719E6D6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3.10</w:t>
            </w:r>
          </w:p>
        </w:tc>
      </w:tr>
      <w:tr w:rsidR="001625D0" w:rsidRPr="005F5744" w14:paraId="71A2139E" w14:textId="77777777" w:rsidTr="00F77362">
        <w:trPr>
          <w:jc w:val="center"/>
        </w:trPr>
        <w:tc>
          <w:tcPr>
            <w:tcW w:w="3253" w:type="pct"/>
            <w:vAlign w:val="center"/>
          </w:tcPr>
          <w:p w14:paraId="09B89625"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It contributes to protect the environment</w:t>
            </w:r>
          </w:p>
        </w:tc>
        <w:tc>
          <w:tcPr>
            <w:tcW w:w="583" w:type="pct"/>
            <w:vAlign w:val="center"/>
          </w:tcPr>
          <w:p w14:paraId="0964C88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2.98</w:t>
            </w:r>
          </w:p>
        </w:tc>
        <w:tc>
          <w:tcPr>
            <w:tcW w:w="583" w:type="pct"/>
            <w:vAlign w:val="center"/>
          </w:tcPr>
          <w:p w14:paraId="7A6DE0FF"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3.17***</w:t>
            </w:r>
          </w:p>
        </w:tc>
        <w:tc>
          <w:tcPr>
            <w:tcW w:w="581" w:type="pct"/>
          </w:tcPr>
          <w:p w14:paraId="645D7D70"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3.12</w:t>
            </w:r>
          </w:p>
        </w:tc>
      </w:tr>
      <w:tr w:rsidR="001625D0" w:rsidRPr="005F5744" w14:paraId="2D9FE90D" w14:textId="77777777" w:rsidTr="00F77362">
        <w:trPr>
          <w:jc w:val="center"/>
        </w:trPr>
        <w:tc>
          <w:tcPr>
            <w:tcW w:w="3253" w:type="pct"/>
            <w:vAlign w:val="center"/>
          </w:tcPr>
          <w:p w14:paraId="71D77DBF"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It affects primarily those causing the problems</w:t>
            </w:r>
          </w:p>
        </w:tc>
        <w:tc>
          <w:tcPr>
            <w:tcW w:w="583" w:type="pct"/>
            <w:vAlign w:val="center"/>
          </w:tcPr>
          <w:p w14:paraId="72FFF135"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3.09</w:t>
            </w:r>
          </w:p>
        </w:tc>
        <w:tc>
          <w:tcPr>
            <w:tcW w:w="583" w:type="pct"/>
            <w:vAlign w:val="center"/>
          </w:tcPr>
          <w:p w14:paraId="5FD582F3"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3.17**</w:t>
            </w:r>
          </w:p>
        </w:tc>
        <w:tc>
          <w:tcPr>
            <w:tcW w:w="581" w:type="pct"/>
          </w:tcPr>
          <w:p w14:paraId="1D0D987E" w14:textId="77777777" w:rsidR="001625D0" w:rsidRPr="005F5744" w:rsidRDefault="001625D0" w:rsidP="00F77362">
            <w:pPr>
              <w:spacing w:line="360" w:lineRule="auto"/>
              <w:jc w:val="center"/>
              <w:rPr>
                <w:rFonts w:ascii="CMU Serif Roman" w:hAnsi="CMU Serif Roman"/>
                <w:sz w:val="18"/>
                <w:szCs w:val="18"/>
              </w:rPr>
            </w:pPr>
          </w:p>
        </w:tc>
      </w:tr>
      <w:tr w:rsidR="001625D0" w:rsidRPr="005F5744" w14:paraId="22BAEF8C" w14:textId="77777777" w:rsidTr="00F77362">
        <w:trPr>
          <w:jc w:val="center"/>
        </w:trPr>
        <w:tc>
          <w:tcPr>
            <w:tcW w:w="3253" w:type="pct"/>
            <w:vAlign w:val="center"/>
          </w:tcPr>
          <w:p w14:paraId="6ABC51F1" w14:textId="77777777" w:rsidR="001625D0" w:rsidRPr="005F5744" w:rsidRDefault="001625D0" w:rsidP="00F77362">
            <w:pPr>
              <w:spacing w:line="360" w:lineRule="auto"/>
              <w:rPr>
                <w:rFonts w:ascii="CMU Serif Roman" w:hAnsi="CMU Serif Roman"/>
                <w:sz w:val="18"/>
                <w:szCs w:val="18"/>
              </w:rPr>
            </w:pPr>
          </w:p>
        </w:tc>
        <w:tc>
          <w:tcPr>
            <w:tcW w:w="583" w:type="pct"/>
            <w:vAlign w:val="center"/>
          </w:tcPr>
          <w:p w14:paraId="55A0698F" w14:textId="77777777" w:rsidR="001625D0" w:rsidRPr="005F5744" w:rsidRDefault="001625D0" w:rsidP="00F77362">
            <w:pPr>
              <w:spacing w:line="360" w:lineRule="auto"/>
              <w:jc w:val="center"/>
              <w:rPr>
                <w:rFonts w:ascii="CMU Serif Roman" w:hAnsi="CMU Serif Roman"/>
                <w:sz w:val="18"/>
                <w:szCs w:val="18"/>
              </w:rPr>
            </w:pPr>
          </w:p>
        </w:tc>
        <w:tc>
          <w:tcPr>
            <w:tcW w:w="583" w:type="pct"/>
            <w:vAlign w:val="center"/>
          </w:tcPr>
          <w:p w14:paraId="05FE7915" w14:textId="77777777" w:rsidR="001625D0" w:rsidRPr="005F5744" w:rsidRDefault="001625D0" w:rsidP="00F77362">
            <w:pPr>
              <w:spacing w:line="360" w:lineRule="auto"/>
              <w:jc w:val="center"/>
              <w:rPr>
                <w:rFonts w:ascii="CMU Serif Roman" w:hAnsi="CMU Serif Roman"/>
                <w:sz w:val="18"/>
                <w:szCs w:val="18"/>
              </w:rPr>
            </w:pPr>
          </w:p>
        </w:tc>
        <w:tc>
          <w:tcPr>
            <w:tcW w:w="581" w:type="pct"/>
          </w:tcPr>
          <w:p w14:paraId="0E77BDD9" w14:textId="77777777" w:rsidR="001625D0" w:rsidRPr="005F5744" w:rsidRDefault="001625D0" w:rsidP="00F77362">
            <w:pPr>
              <w:spacing w:line="360" w:lineRule="auto"/>
              <w:jc w:val="center"/>
              <w:rPr>
                <w:rFonts w:ascii="CMU Serif Roman" w:hAnsi="CMU Serif Roman"/>
                <w:sz w:val="18"/>
                <w:szCs w:val="18"/>
              </w:rPr>
            </w:pPr>
          </w:p>
        </w:tc>
      </w:tr>
      <w:tr w:rsidR="001625D0" w:rsidRPr="005F5744" w14:paraId="1EB2A142" w14:textId="77777777" w:rsidTr="00F77362">
        <w:trPr>
          <w:jc w:val="center"/>
        </w:trPr>
        <w:tc>
          <w:tcPr>
            <w:tcW w:w="3253" w:type="pct"/>
            <w:vAlign w:val="center"/>
          </w:tcPr>
          <w:p w14:paraId="78848CCC"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It will be very cumbersome to pay</w:t>
            </w:r>
          </w:p>
        </w:tc>
        <w:tc>
          <w:tcPr>
            <w:tcW w:w="583" w:type="pct"/>
            <w:vAlign w:val="center"/>
          </w:tcPr>
          <w:p w14:paraId="101A5E2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3.22</w:t>
            </w:r>
          </w:p>
        </w:tc>
        <w:tc>
          <w:tcPr>
            <w:tcW w:w="583" w:type="pct"/>
            <w:vAlign w:val="center"/>
          </w:tcPr>
          <w:p w14:paraId="5E99E0BE"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2.41***</w:t>
            </w:r>
          </w:p>
        </w:tc>
        <w:tc>
          <w:tcPr>
            <w:tcW w:w="581" w:type="pct"/>
          </w:tcPr>
          <w:p w14:paraId="504FC12C" w14:textId="77777777" w:rsidR="001625D0" w:rsidRPr="005F5744" w:rsidRDefault="001625D0" w:rsidP="00F77362">
            <w:pPr>
              <w:spacing w:line="360" w:lineRule="auto"/>
              <w:jc w:val="center"/>
              <w:rPr>
                <w:rFonts w:ascii="CMU Serif Roman" w:hAnsi="CMU Serif Roman"/>
                <w:sz w:val="18"/>
                <w:szCs w:val="18"/>
              </w:rPr>
            </w:pPr>
          </w:p>
        </w:tc>
      </w:tr>
      <w:tr w:rsidR="001625D0" w:rsidRPr="005F5744" w14:paraId="223B6D55" w14:textId="77777777" w:rsidTr="00F77362">
        <w:trPr>
          <w:jc w:val="center"/>
        </w:trPr>
        <w:tc>
          <w:tcPr>
            <w:tcW w:w="3253" w:type="pct"/>
            <w:vAlign w:val="center"/>
          </w:tcPr>
          <w:p w14:paraId="45E12683"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How will the tax affect the congestion (1 = diminish, 7 = increase)</w:t>
            </w:r>
          </w:p>
        </w:tc>
        <w:tc>
          <w:tcPr>
            <w:tcW w:w="583" w:type="pct"/>
            <w:vAlign w:val="center"/>
          </w:tcPr>
          <w:p w14:paraId="698F38A5"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3.22</w:t>
            </w:r>
          </w:p>
        </w:tc>
        <w:tc>
          <w:tcPr>
            <w:tcW w:w="583" w:type="pct"/>
            <w:vAlign w:val="center"/>
          </w:tcPr>
          <w:p w14:paraId="367CEF9A"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3.07***</w:t>
            </w:r>
          </w:p>
        </w:tc>
        <w:tc>
          <w:tcPr>
            <w:tcW w:w="581" w:type="pct"/>
            <w:vAlign w:val="center"/>
          </w:tcPr>
          <w:p w14:paraId="7200C2BB"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3.69***</w:t>
            </w:r>
          </w:p>
        </w:tc>
      </w:tr>
      <w:tr w:rsidR="001625D0" w:rsidRPr="005F5744" w14:paraId="3F11AFE5" w14:textId="77777777" w:rsidTr="00F77362">
        <w:trPr>
          <w:jc w:val="center"/>
        </w:trPr>
        <w:tc>
          <w:tcPr>
            <w:tcW w:w="3253" w:type="pct"/>
            <w:vAlign w:val="center"/>
          </w:tcPr>
          <w:p w14:paraId="5CDE10D9"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How will the tax affect the pollution (1 = diminish, 7 = increase)</w:t>
            </w:r>
          </w:p>
        </w:tc>
        <w:tc>
          <w:tcPr>
            <w:tcW w:w="583" w:type="pct"/>
            <w:vAlign w:val="center"/>
          </w:tcPr>
          <w:p w14:paraId="4E392CCC"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3.32</w:t>
            </w:r>
          </w:p>
        </w:tc>
        <w:tc>
          <w:tcPr>
            <w:tcW w:w="583" w:type="pct"/>
            <w:vAlign w:val="center"/>
          </w:tcPr>
          <w:p w14:paraId="02787165"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3.26**</w:t>
            </w:r>
          </w:p>
        </w:tc>
        <w:tc>
          <w:tcPr>
            <w:tcW w:w="581" w:type="pct"/>
          </w:tcPr>
          <w:p w14:paraId="61A2D6A7" w14:textId="77777777" w:rsidR="001625D0" w:rsidRPr="005F5744" w:rsidRDefault="001625D0" w:rsidP="00F77362">
            <w:pPr>
              <w:spacing w:line="360" w:lineRule="auto"/>
              <w:jc w:val="center"/>
              <w:rPr>
                <w:rFonts w:ascii="CMU Serif Roman" w:hAnsi="CMU Serif Roman"/>
                <w:sz w:val="18"/>
                <w:szCs w:val="18"/>
              </w:rPr>
            </w:pPr>
          </w:p>
        </w:tc>
      </w:tr>
      <w:tr w:rsidR="001625D0" w:rsidRPr="005F5744" w14:paraId="7EFE13EE" w14:textId="77777777" w:rsidTr="00F77362">
        <w:trPr>
          <w:jc w:val="center"/>
        </w:trPr>
        <w:tc>
          <w:tcPr>
            <w:tcW w:w="3253" w:type="pct"/>
            <w:vAlign w:val="center"/>
          </w:tcPr>
          <w:p w14:paraId="2495ABE6"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How will the tax affect the noise (1 = diminish, 7 = increase)</w:t>
            </w:r>
          </w:p>
        </w:tc>
        <w:tc>
          <w:tcPr>
            <w:tcW w:w="583" w:type="pct"/>
            <w:vAlign w:val="center"/>
          </w:tcPr>
          <w:p w14:paraId="1CF069E1"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3.58</w:t>
            </w:r>
          </w:p>
        </w:tc>
        <w:tc>
          <w:tcPr>
            <w:tcW w:w="583" w:type="pct"/>
            <w:vAlign w:val="center"/>
          </w:tcPr>
          <w:p w14:paraId="4E1A8F9D"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 xml:space="preserve">3.55 </w:t>
            </w:r>
          </w:p>
        </w:tc>
        <w:tc>
          <w:tcPr>
            <w:tcW w:w="581" w:type="pct"/>
          </w:tcPr>
          <w:p w14:paraId="6C0460AF" w14:textId="77777777" w:rsidR="001625D0" w:rsidRPr="005F5744" w:rsidRDefault="001625D0" w:rsidP="00F77362">
            <w:pPr>
              <w:spacing w:line="360" w:lineRule="auto"/>
              <w:jc w:val="center"/>
              <w:rPr>
                <w:rFonts w:ascii="CMU Serif Roman" w:hAnsi="CMU Serif Roman"/>
                <w:sz w:val="18"/>
                <w:szCs w:val="18"/>
              </w:rPr>
            </w:pPr>
          </w:p>
        </w:tc>
      </w:tr>
      <w:tr w:rsidR="001625D0" w:rsidRPr="005F5744" w14:paraId="7ED524FE" w14:textId="77777777" w:rsidTr="00F77362">
        <w:trPr>
          <w:jc w:val="center"/>
        </w:trPr>
        <w:tc>
          <w:tcPr>
            <w:tcW w:w="3253" w:type="pct"/>
            <w:vAlign w:val="center"/>
          </w:tcPr>
          <w:p w14:paraId="744F8320" w14:textId="77777777" w:rsidR="001625D0" w:rsidRPr="005F5744" w:rsidRDefault="001625D0" w:rsidP="00F77362">
            <w:pPr>
              <w:spacing w:line="360" w:lineRule="auto"/>
              <w:rPr>
                <w:rFonts w:ascii="CMU Serif Roman" w:hAnsi="CMU Serif Roman"/>
                <w:sz w:val="18"/>
                <w:szCs w:val="18"/>
                <w:lang w:val="en-GB"/>
              </w:rPr>
            </w:pPr>
            <w:r w:rsidRPr="005F5744">
              <w:rPr>
                <w:rFonts w:ascii="CMU Serif Roman" w:hAnsi="CMU Serif Roman"/>
                <w:sz w:val="18"/>
                <w:szCs w:val="18"/>
                <w:lang w:val="en-GB"/>
              </w:rPr>
              <w:t>How will the tax affect the city’s economy (1 = diminish, 7 = increase)</w:t>
            </w:r>
          </w:p>
        </w:tc>
        <w:tc>
          <w:tcPr>
            <w:tcW w:w="583" w:type="pct"/>
            <w:vAlign w:val="center"/>
          </w:tcPr>
          <w:p w14:paraId="29665198"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4.18</w:t>
            </w:r>
          </w:p>
        </w:tc>
        <w:tc>
          <w:tcPr>
            <w:tcW w:w="583" w:type="pct"/>
            <w:vAlign w:val="center"/>
          </w:tcPr>
          <w:p w14:paraId="55550E82"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4.28***</w:t>
            </w:r>
          </w:p>
        </w:tc>
        <w:tc>
          <w:tcPr>
            <w:tcW w:w="581" w:type="pct"/>
            <w:vAlign w:val="center"/>
          </w:tcPr>
          <w:p w14:paraId="3B1A6659"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4.35**</w:t>
            </w:r>
          </w:p>
        </w:tc>
      </w:tr>
      <w:tr w:rsidR="001625D0" w:rsidRPr="005F5744" w14:paraId="50B7A394" w14:textId="77777777" w:rsidTr="00F77362">
        <w:trPr>
          <w:jc w:val="center"/>
        </w:trPr>
        <w:tc>
          <w:tcPr>
            <w:tcW w:w="3253" w:type="pct"/>
            <w:tcBorders>
              <w:bottom w:val="single" w:sz="8" w:space="0" w:color="auto"/>
            </w:tcBorders>
            <w:vAlign w:val="center"/>
          </w:tcPr>
          <w:p w14:paraId="51F91B1C" w14:textId="77777777" w:rsidR="001625D0" w:rsidRPr="005F5744" w:rsidRDefault="001625D0" w:rsidP="00F77362">
            <w:pPr>
              <w:spacing w:line="360" w:lineRule="auto"/>
              <w:rPr>
                <w:rFonts w:ascii="CMU Serif Roman" w:hAnsi="CMU Serif Roman"/>
                <w:sz w:val="18"/>
                <w:szCs w:val="18"/>
                <w:vertAlign w:val="superscript"/>
              </w:rPr>
            </w:pPr>
            <w:r w:rsidRPr="005F5744">
              <w:rPr>
                <w:rFonts w:ascii="CMU Serif Roman" w:hAnsi="CMU Serif Roman"/>
                <w:sz w:val="18"/>
                <w:szCs w:val="18"/>
              </w:rPr>
              <w:t>Number of obs.</w:t>
            </w:r>
            <w:r w:rsidRPr="005F5744">
              <w:rPr>
                <w:rFonts w:ascii="CMU Serif Roman" w:hAnsi="CMU Serif Roman"/>
                <w:sz w:val="18"/>
                <w:szCs w:val="18"/>
                <w:vertAlign w:val="superscript"/>
              </w:rPr>
              <w:t>A</w:t>
            </w:r>
          </w:p>
        </w:tc>
        <w:tc>
          <w:tcPr>
            <w:tcW w:w="583" w:type="pct"/>
            <w:tcBorders>
              <w:bottom w:val="single" w:sz="8" w:space="0" w:color="auto"/>
            </w:tcBorders>
            <w:vAlign w:val="center"/>
          </w:tcPr>
          <w:p w14:paraId="5C91DE4E"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3,580/976</w:t>
            </w:r>
          </w:p>
        </w:tc>
        <w:tc>
          <w:tcPr>
            <w:tcW w:w="583" w:type="pct"/>
            <w:tcBorders>
              <w:bottom w:val="single" w:sz="8" w:space="0" w:color="auto"/>
            </w:tcBorders>
            <w:vAlign w:val="center"/>
          </w:tcPr>
          <w:p w14:paraId="630A4E12"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3,580/976</w:t>
            </w:r>
          </w:p>
        </w:tc>
        <w:tc>
          <w:tcPr>
            <w:tcW w:w="581" w:type="pct"/>
            <w:tcBorders>
              <w:bottom w:val="single" w:sz="8" w:space="0" w:color="auto"/>
            </w:tcBorders>
          </w:tcPr>
          <w:p w14:paraId="1D61EC6C" w14:textId="77777777" w:rsidR="001625D0" w:rsidRPr="005F5744" w:rsidRDefault="001625D0" w:rsidP="00F77362">
            <w:pPr>
              <w:spacing w:line="360" w:lineRule="auto"/>
              <w:jc w:val="center"/>
              <w:rPr>
                <w:rFonts w:ascii="CMU Serif Roman" w:hAnsi="CMU Serif Roman" w:cstheme="majorBidi"/>
                <w:i/>
                <w:iCs/>
                <w:sz w:val="18"/>
                <w:szCs w:val="18"/>
              </w:rPr>
            </w:pPr>
            <w:r w:rsidRPr="005F5744">
              <w:rPr>
                <w:rFonts w:ascii="CMU Serif Roman" w:hAnsi="CMU Serif Roman"/>
                <w:sz w:val="18"/>
                <w:szCs w:val="18"/>
              </w:rPr>
              <w:t>976</w:t>
            </w:r>
          </w:p>
        </w:tc>
      </w:tr>
    </w:tbl>
    <w:p w14:paraId="300B5562" w14:textId="77777777" w:rsidR="001625D0" w:rsidRPr="005F5744" w:rsidRDefault="001625D0" w:rsidP="001625D0">
      <w:pPr>
        <w:spacing w:line="360" w:lineRule="auto"/>
        <w:jc w:val="both"/>
        <w:rPr>
          <w:rFonts w:ascii="CMU Serif Roman" w:hAnsi="CMU Serif Roman"/>
          <w:sz w:val="18"/>
          <w:szCs w:val="18"/>
          <w:lang w:val="en-US"/>
        </w:rPr>
      </w:pPr>
      <w:r w:rsidRPr="005F5744">
        <w:rPr>
          <w:rFonts w:ascii="CMU Serif Roman" w:hAnsi="CMU Serif Roman"/>
          <w:sz w:val="18"/>
          <w:szCs w:val="18"/>
          <w:lang w:val="en-US"/>
        </w:rPr>
        <w:t xml:space="preserve">Note: *** and ** indicate a significant difference from the means in the previous wave at the 1% and 5% level, respectively, according to </w:t>
      </w:r>
      <w:r w:rsidRPr="005F5744">
        <w:rPr>
          <w:rFonts w:ascii="CMU Serif Roman" w:hAnsi="CMU Serif Roman"/>
          <w:i/>
          <w:sz w:val="18"/>
          <w:szCs w:val="18"/>
          <w:lang w:val="en-US"/>
        </w:rPr>
        <w:t>t</w:t>
      </w:r>
      <w:r w:rsidRPr="005F5744">
        <w:rPr>
          <w:rFonts w:ascii="CMU Serif Roman" w:hAnsi="CMU Serif Roman"/>
          <w:sz w:val="18"/>
          <w:szCs w:val="18"/>
          <w:lang w:val="en-US"/>
        </w:rPr>
        <w:t>-tests.</w:t>
      </w:r>
    </w:p>
    <w:p w14:paraId="3DD76AAA" w14:textId="77777777" w:rsidR="001625D0" w:rsidRPr="005F5744" w:rsidRDefault="001625D0" w:rsidP="001625D0">
      <w:pPr>
        <w:spacing w:line="360" w:lineRule="auto"/>
        <w:jc w:val="both"/>
        <w:rPr>
          <w:rFonts w:ascii="CMU Serif Roman" w:hAnsi="CMU Serif Roman"/>
          <w:sz w:val="18"/>
          <w:szCs w:val="18"/>
          <w:lang w:val="en-US"/>
        </w:rPr>
      </w:pPr>
      <w:r w:rsidRPr="005F5744">
        <w:rPr>
          <w:rFonts w:ascii="CMU Serif Roman" w:hAnsi="CMU Serif Roman"/>
          <w:sz w:val="18"/>
          <w:szCs w:val="18"/>
          <w:vertAlign w:val="superscript"/>
          <w:lang w:val="en-US"/>
        </w:rPr>
        <w:t xml:space="preserve">A </w:t>
      </w:r>
      <w:r w:rsidRPr="005F5744">
        <w:rPr>
          <w:rFonts w:ascii="CMU Serif Roman" w:hAnsi="CMU Serif Roman"/>
          <w:sz w:val="18"/>
          <w:szCs w:val="18"/>
          <w:lang w:val="en-US"/>
        </w:rPr>
        <w:t>For variables covered in the two first waves only, the sample is 3,580. The sample for questions covered in all waves consists of 976 respondents.</w:t>
      </w:r>
    </w:p>
    <w:p w14:paraId="0C23E257" w14:textId="77777777" w:rsidR="001625D0" w:rsidRPr="005F5744" w:rsidRDefault="001625D0" w:rsidP="001625D0">
      <w:pPr>
        <w:rPr>
          <w:rFonts w:ascii="CMU Serif Roman" w:hAnsi="CMU Serif Roman"/>
          <w:sz w:val="18"/>
          <w:szCs w:val="18"/>
          <w:lang w:val="en-US"/>
        </w:rPr>
      </w:pPr>
      <w:r w:rsidRPr="005F5744">
        <w:rPr>
          <w:rFonts w:ascii="CMU Serif Roman" w:hAnsi="CMU Serif Roman"/>
          <w:sz w:val="18"/>
          <w:szCs w:val="18"/>
          <w:lang w:val="en-US"/>
        </w:rPr>
        <w:br w:type="page"/>
      </w:r>
    </w:p>
    <w:p w14:paraId="57AECA44" w14:textId="77777777" w:rsidR="001625D0" w:rsidRPr="005F5744" w:rsidRDefault="001625D0" w:rsidP="001625D0">
      <w:pPr>
        <w:spacing w:line="276" w:lineRule="auto"/>
        <w:jc w:val="both"/>
        <w:rPr>
          <w:rFonts w:ascii="CMU Serif Roman" w:hAnsi="CMU Serif Roman"/>
          <w:sz w:val="18"/>
          <w:szCs w:val="18"/>
          <w:lang w:val="en-US"/>
        </w:rPr>
      </w:pPr>
      <w:r w:rsidRPr="005F5744">
        <w:rPr>
          <w:rFonts w:ascii="CMU Serif Roman" w:hAnsi="CMU Serif Roman"/>
          <w:sz w:val="18"/>
          <w:szCs w:val="18"/>
          <w:lang w:val="en-US"/>
        </w:rPr>
        <w:t>Appendix 1.8. Correlation Matrix for Variables in May 2012</w:t>
      </w:r>
    </w:p>
    <w:tbl>
      <w:tblPr>
        <w:tblStyle w:val="PlainTable41"/>
        <w:tblW w:w="8505" w:type="dxa"/>
        <w:jc w:val="center"/>
        <w:tblLook w:val="04A0" w:firstRow="1" w:lastRow="0" w:firstColumn="1" w:lastColumn="0" w:noHBand="0" w:noVBand="1"/>
      </w:tblPr>
      <w:tblGrid>
        <w:gridCol w:w="1271"/>
        <w:gridCol w:w="1187"/>
        <w:gridCol w:w="1271"/>
        <w:gridCol w:w="1194"/>
        <w:gridCol w:w="1183"/>
        <w:gridCol w:w="1205"/>
        <w:gridCol w:w="1194"/>
      </w:tblGrid>
      <w:tr w:rsidR="001625D0" w:rsidRPr="005F5744" w14:paraId="2A5A18B9" w14:textId="77777777" w:rsidTr="00F77362">
        <w:trPr>
          <w:cnfStyle w:val="100000000000" w:firstRow="1" w:lastRow="0" w:firstColumn="0" w:lastColumn="0" w:oddVBand="0" w:evenVBand="0" w:oddHBand="0" w:evenHBand="0"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6792886A" w14:textId="77777777" w:rsidR="001625D0" w:rsidRPr="001625D0" w:rsidRDefault="001625D0" w:rsidP="00F77362">
            <w:pPr>
              <w:spacing w:line="276" w:lineRule="auto"/>
              <w:jc w:val="center"/>
              <w:rPr>
                <w:rFonts w:ascii="CMU Serif Roman" w:hAnsi="CMU Serif Roman"/>
                <w:sz w:val="18"/>
                <w:szCs w:val="18"/>
                <w:lang w:val="en-GB"/>
              </w:rPr>
            </w:pPr>
          </w:p>
        </w:tc>
        <w:tc>
          <w:tcPr>
            <w:tcW w:w="1215" w:type="dxa"/>
            <w:vAlign w:val="center"/>
          </w:tcPr>
          <w:p w14:paraId="7B88320E" w14:textId="77777777" w:rsidR="001625D0" w:rsidRPr="005F5744" w:rsidRDefault="001625D0" w:rsidP="00F77362">
            <w:pPr>
              <w:spacing w:line="276" w:lineRule="auto"/>
              <w:jc w:val="center"/>
              <w:cnfStyle w:val="100000000000" w:firstRow="1"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Support</w:t>
            </w:r>
          </w:p>
        </w:tc>
        <w:tc>
          <w:tcPr>
            <w:tcW w:w="1215" w:type="dxa"/>
            <w:vAlign w:val="center"/>
          </w:tcPr>
          <w:p w14:paraId="32F54457" w14:textId="77777777" w:rsidR="001625D0" w:rsidRPr="005F5744" w:rsidRDefault="001625D0" w:rsidP="00F77362">
            <w:pPr>
              <w:spacing w:line="276" w:lineRule="auto"/>
              <w:jc w:val="center"/>
              <w:cnfStyle w:val="100000000000" w:firstRow="1"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Instrumented Legitimacy</w:t>
            </w:r>
          </w:p>
        </w:tc>
        <w:tc>
          <w:tcPr>
            <w:tcW w:w="1215" w:type="dxa"/>
            <w:vAlign w:val="center"/>
          </w:tcPr>
          <w:p w14:paraId="064B7DD3" w14:textId="77777777" w:rsidR="001625D0" w:rsidRPr="001625D0" w:rsidRDefault="001625D0" w:rsidP="00F77362">
            <w:pPr>
              <w:spacing w:line="276" w:lineRule="auto"/>
              <w:jc w:val="center"/>
              <w:cnfStyle w:val="100000000000" w:firstRow="1" w:lastRow="0" w:firstColumn="0" w:lastColumn="0" w:oddVBand="0" w:evenVBand="0" w:oddHBand="0" w:evenHBand="0" w:firstRowFirstColumn="0" w:firstRowLastColumn="0" w:lastRowFirstColumn="0" w:lastRowLastColumn="0"/>
              <w:rPr>
                <w:rFonts w:ascii="CMU Serif Roman" w:hAnsi="CMU Serif Roman"/>
                <w:sz w:val="18"/>
                <w:szCs w:val="18"/>
                <w:lang w:val="en-GB"/>
              </w:rPr>
            </w:pPr>
            <w:r w:rsidRPr="001625D0">
              <w:rPr>
                <w:rFonts w:ascii="CMU Serif Roman" w:hAnsi="CMU Serif Roman"/>
                <w:sz w:val="18"/>
                <w:szCs w:val="18"/>
                <w:lang w:val="en-GB"/>
              </w:rPr>
              <w:t>Tax Has Neg. Effect on Personal Economy</w:t>
            </w:r>
          </w:p>
        </w:tc>
        <w:tc>
          <w:tcPr>
            <w:tcW w:w="1215" w:type="dxa"/>
            <w:vAlign w:val="center"/>
          </w:tcPr>
          <w:p w14:paraId="1926AE51" w14:textId="77777777" w:rsidR="001625D0" w:rsidRPr="001625D0" w:rsidRDefault="001625D0" w:rsidP="00F77362">
            <w:pPr>
              <w:spacing w:line="276" w:lineRule="auto"/>
              <w:jc w:val="center"/>
              <w:cnfStyle w:val="100000000000" w:firstRow="1" w:lastRow="0" w:firstColumn="0" w:lastColumn="0" w:oddVBand="0" w:evenVBand="0" w:oddHBand="0" w:evenHBand="0" w:firstRowFirstColumn="0" w:firstRowLastColumn="0" w:lastRowFirstColumn="0" w:lastRowLastColumn="0"/>
              <w:rPr>
                <w:rFonts w:ascii="CMU Serif Roman" w:hAnsi="CMU Serif Roman"/>
                <w:sz w:val="18"/>
                <w:szCs w:val="18"/>
                <w:lang w:val="en-GB"/>
              </w:rPr>
            </w:pPr>
            <w:r w:rsidRPr="001625D0">
              <w:rPr>
                <w:rFonts w:ascii="CMU Serif Roman" w:hAnsi="CMU Serif Roman"/>
                <w:sz w:val="18"/>
                <w:szCs w:val="18"/>
                <w:lang w:val="en-GB"/>
              </w:rPr>
              <w:t>Travel Time Will be Shorter</w:t>
            </w:r>
          </w:p>
        </w:tc>
        <w:tc>
          <w:tcPr>
            <w:tcW w:w="1215" w:type="dxa"/>
            <w:vAlign w:val="center"/>
          </w:tcPr>
          <w:p w14:paraId="7BFA28C6" w14:textId="77777777" w:rsidR="001625D0" w:rsidRPr="005F5744" w:rsidRDefault="001625D0" w:rsidP="00F77362">
            <w:pPr>
              <w:spacing w:line="276" w:lineRule="auto"/>
              <w:jc w:val="center"/>
              <w:cnfStyle w:val="100000000000" w:firstRow="1"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Tax Increases Congestion</w:t>
            </w:r>
          </w:p>
        </w:tc>
        <w:tc>
          <w:tcPr>
            <w:tcW w:w="1215" w:type="dxa"/>
            <w:vAlign w:val="center"/>
          </w:tcPr>
          <w:p w14:paraId="46FB1B7B" w14:textId="77777777" w:rsidR="001625D0" w:rsidRPr="005F5744" w:rsidRDefault="001625D0" w:rsidP="00F77362">
            <w:pPr>
              <w:spacing w:line="276" w:lineRule="auto"/>
              <w:jc w:val="center"/>
              <w:cnfStyle w:val="100000000000" w:firstRow="1"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City’s Economy Will Improve</w:t>
            </w:r>
          </w:p>
        </w:tc>
      </w:tr>
      <w:tr w:rsidR="001625D0" w:rsidRPr="005F5744" w14:paraId="053D4CAB" w14:textId="77777777" w:rsidTr="00F77362">
        <w:trPr>
          <w:cnfStyle w:val="000000100000" w:firstRow="0" w:lastRow="0" w:firstColumn="0" w:lastColumn="0" w:oddVBand="0" w:evenVBand="0" w:oddHBand="1" w:evenHBand="0"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5D733F48" w14:textId="77777777" w:rsidR="001625D0" w:rsidRPr="005F5744" w:rsidRDefault="001625D0" w:rsidP="00F77362">
            <w:pPr>
              <w:spacing w:line="276" w:lineRule="auto"/>
              <w:jc w:val="center"/>
              <w:rPr>
                <w:rFonts w:ascii="CMU Serif Roman" w:hAnsi="CMU Serif Roman"/>
                <w:sz w:val="18"/>
                <w:szCs w:val="18"/>
              </w:rPr>
            </w:pPr>
            <w:r w:rsidRPr="005F5744">
              <w:rPr>
                <w:rFonts w:ascii="CMU Serif Roman" w:hAnsi="CMU Serif Roman"/>
                <w:sz w:val="18"/>
                <w:szCs w:val="18"/>
              </w:rPr>
              <w:t>Support</w:t>
            </w:r>
          </w:p>
        </w:tc>
        <w:tc>
          <w:tcPr>
            <w:tcW w:w="1215" w:type="dxa"/>
            <w:vAlign w:val="center"/>
          </w:tcPr>
          <w:p w14:paraId="294F9156"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1</w:t>
            </w:r>
          </w:p>
        </w:tc>
        <w:tc>
          <w:tcPr>
            <w:tcW w:w="1215" w:type="dxa"/>
            <w:vAlign w:val="center"/>
          </w:tcPr>
          <w:p w14:paraId="6C876476"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p>
        </w:tc>
        <w:tc>
          <w:tcPr>
            <w:tcW w:w="1215" w:type="dxa"/>
            <w:vAlign w:val="center"/>
          </w:tcPr>
          <w:p w14:paraId="2125E301"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p>
        </w:tc>
        <w:tc>
          <w:tcPr>
            <w:tcW w:w="1215" w:type="dxa"/>
            <w:vAlign w:val="center"/>
          </w:tcPr>
          <w:p w14:paraId="458252A3"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p>
        </w:tc>
        <w:tc>
          <w:tcPr>
            <w:tcW w:w="1215" w:type="dxa"/>
            <w:vAlign w:val="center"/>
          </w:tcPr>
          <w:p w14:paraId="33A916AD"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p>
        </w:tc>
        <w:tc>
          <w:tcPr>
            <w:tcW w:w="1215" w:type="dxa"/>
            <w:vAlign w:val="center"/>
          </w:tcPr>
          <w:p w14:paraId="78D7AE0E"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p>
        </w:tc>
      </w:tr>
      <w:tr w:rsidR="001625D0" w:rsidRPr="005F5744" w14:paraId="2686A70B" w14:textId="77777777" w:rsidTr="00F77362">
        <w:trPr>
          <w:trHeight w:val="886"/>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1BB30015" w14:textId="77777777" w:rsidR="001625D0" w:rsidRPr="005F5744" w:rsidRDefault="001625D0" w:rsidP="00F77362">
            <w:pPr>
              <w:spacing w:line="276" w:lineRule="auto"/>
              <w:jc w:val="center"/>
              <w:rPr>
                <w:rFonts w:ascii="CMU Serif Roman" w:hAnsi="CMU Serif Roman"/>
                <w:sz w:val="18"/>
                <w:szCs w:val="18"/>
              </w:rPr>
            </w:pPr>
            <w:r w:rsidRPr="005F5744">
              <w:rPr>
                <w:rFonts w:ascii="CMU Serif Roman" w:hAnsi="CMU Serif Roman"/>
                <w:sz w:val="18"/>
                <w:szCs w:val="18"/>
              </w:rPr>
              <w:t>Instrumented legitimacy</w:t>
            </w:r>
          </w:p>
        </w:tc>
        <w:tc>
          <w:tcPr>
            <w:tcW w:w="1215" w:type="dxa"/>
            <w:vAlign w:val="center"/>
          </w:tcPr>
          <w:p w14:paraId="3D16F5CD"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0.42</w:t>
            </w:r>
          </w:p>
        </w:tc>
        <w:tc>
          <w:tcPr>
            <w:tcW w:w="1215" w:type="dxa"/>
            <w:vAlign w:val="center"/>
          </w:tcPr>
          <w:p w14:paraId="34E0A0F3"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1</w:t>
            </w:r>
          </w:p>
        </w:tc>
        <w:tc>
          <w:tcPr>
            <w:tcW w:w="1215" w:type="dxa"/>
            <w:vAlign w:val="center"/>
          </w:tcPr>
          <w:p w14:paraId="288B5E33"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p>
        </w:tc>
        <w:tc>
          <w:tcPr>
            <w:tcW w:w="1215" w:type="dxa"/>
            <w:vAlign w:val="center"/>
          </w:tcPr>
          <w:p w14:paraId="05A98ECA"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p>
        </w:tc>
        <w:tc>
          <w:tcPr>
            <w:tcW w:w="1215" w:type="dxa"/>
            <w:vAlign w:val="center"/>
          </w:tcPr>
          <w:p w14:paraId="54D7A111"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p>
        </w:tc>
        <w:tc>
          <w:tcPr>
            <w:tcW w:w="1215" w:type="dxa"/>
            <w:vAlign w:val="center"/>
          </w:tcPr>
          <w:p w14:paraId="6F4AE02A"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p>
        </w:tc>
      </w:tr>
      <w:tr w:rsidR="001625D0" w:rsidRPr="005F5744" w14:paraId="004B9D75" w14:textId="77777777" w:rsidTr="00F77362">
        <w:trPr>
          <w:cnfStyle w:val="000000100000" w:firstRow="0" w:lastRow="0" w:firstColumn="0" w:lastColumn="0" w:oddVBand="0" w:evenVBand="0" w:oddHBand="1" w:evenHBand="0"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16C3072C" w14:textId="77777777" w:rsidR="001625D0" w:rsidRPr="001625D0" w:rsidRDefault="001625D0" w:rsidP="00F77362">
            <w:pPr>
              <w:spacing w:line="276" w:lineRule="auto"/>
              <w:jc w:val="center"/>
              <w:rPr>
                <w:rFonts w:ascii="CMU Serif Roman" w:hAnsi="CMU Serif Roman"/>
                <w:sz w:val="18"/>
                <w:szCs w:val="18"/>
                <w:lang w:val="en-GB"/>
              </w:rPr>
            </w:pPr>
            <w:r w:rsidRPr="001625D0">
              <w:rPr>
                <w:rFonts w:ascii="CMU Serif Roman" w:hAnsi="CMU Serif Roman"/>
                <w:sz w:val="18"/>
                <w:szCs w:val="18"/>
                <w:lang w:val="en-GB"/>
              </w:rPr>
              <w:t>Tax has neg. effect on personal economy</w:t>
            </w:r>
          </w:p>
        </w:tc>
        <w:tc>
          <w:tcPr>
            <w:tcW w:w="1215" w:type="dxa"/>
            <w:vAlign w:val="center"/>
          </w:tcPr>
          <w:p w14:paraId="52F6E2F9"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-0.61</w:t>
            </w:r>
          </w:p>
        </w:tc>
        <w:tc>
          <w:tcPr>
            <w:tcW w:w="1215" w:type="dxa"/>
            <w:vAlign w:val="center"/>
          </w:tcPr>
          <w:p w14:paraId="646E48F1"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-0.30</w:t>
            </w:r>
          </w:p>
        </w:tc>
        <w:tc>
          <w:tcPr>
            <w:tcW w:w="1215" w:type="dxa"/>
            <w:vAlign w:val="center"/>
          </w:tcPr>
          <w:p w14:paraId="75F12143"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1</w:t>
            </w:r>
          </w:p>
        </w:tc>
        <w:tc>
          <w:tcPr>
            <w:tcW w:w="1215" w:type="dxa"/>
            <w:vAlign w:val="center"/>
          </w:tcPr>
          <w:p w14:paraId="3E95EDC4"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p>
        </w:tc>
        <w:tc>
          <w:tcPr>
            <w:tcW w:w="1215" w:type="dxa"/>
            <w:vAlign w:val="center"/>
          </w:tcPr>
          <w:p w14:paraId="18CF5DBC"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p>
        </w:tc>
        <w:tc>
          <w:tcPr>
            <w:tcW w:w="1215" w:type="dxa"/>
            <w:vAlign w:val="center"/>
          </w:tcPr>
          <w:p w14:paraId="664BAD7E"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p>
        </w:tc>
      </w:tr>
      <w:tr w:rsidR="001625D0" w:rsidRPr="005F5744" w14:paraId="4EBD7A24" w14:textId="77777777" w:rsidTr="00F77362">
        <w:trPr>
          <w:trHeight w:val="886"/>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6FE44D72" w14:textId="77777777" w:rsidR="001625D0" w:rsidRPr="001625D0" w:rsidRDefault="001625D0" w:rsidP="00F77362">
            <w:pPr>
              <w:spacing w:line="276" w:lineRule="auto"/>
              <w:jc w:val="center"/>
              <w:rPr>
                <w:rFonts w:ascii="CMU Serif Roman" w:hAnsi="CMU Serif Roman"/>
                <w:sz w:val="18"/>
                <w:szCs w:val="18"/>
                <w:lang w:val="en-GB"/>
              </w:rPr>
            </w:pPr>
            <w:r w:rsidRPr="001625D0">
              <w:rPr>
                <w:rFonts w:ascii="CMU Serif Roman" w:hAnsi="CMU Serif Roman"/>
                <w:sz w:val="18"/>
                <w:szCs w:val="18"/>
                <w:lang w:val="en-GB"/>
              </w:rPr>
              <w:t>Travel time will be shorter</w:t>
            </w:r>
          </w:p>
        </w:tc>
        <w:tc>
          <w:tcPr>
            <w:tcW w:w="1215" w:type="dxa"/>
            <w:vAlign w:val="center"/>
          </w:tcPr>
          <w:p w14:paraId="247BF43F"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-0.48</w:t>
            </w:r>
          </w:p>
        </w:tc>
        <w:tc>
          <w:tcPr>
            <w:tcW w:w="1215" w:type="dxa"/>
            <w:vAlign w:val="center"/>
          </w:tcPr>
          <w:p w14:paraId="4255D10E"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-0.28</w:t>
            </w:r>
          </w:p>
        </w:tc>
        <w:tc>
          <w:tcPr>
            <w:tcW w:w="1215" w:type="dxa"/>
            <w:vAlign w:val="center"/>
          </w:tcPr>
          <w:p w14:paraId="7141DA74"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0.34</w:t>
            </w:r>
          </w:p>
        </w:tc>
        <w:tc>
          <w:tcPr>
            <w:tcW w:w="1215" w:type="dxa"/>
            <w:vAlign w:val="center"/>
          </w:tcPr>
          <w:p w14:paraId="06668237"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1</w:t>
            </w:r>
          </w:p>
        </w:tc>
        <w:tc>
          <w:tcPr>
            <w:tcW w:w="1215" w:type="dxa"/>
            <w:vAlign w:val="center"/>
          </w:tcPr>
          <w:p w14:paraId="259E2504"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p>
        </w:tc>
        <w:tc>
          <w:tcPr>
            <w:tcW w:w="1215" w:type="dxa"/>
            <w:vAlign w:val="center"/>
          </w:tcPr>
          <w:p w14:paraId="3EFEC44C"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p>
        </w:tc>
      </w:tr>
      <w:tr w:rsidR="001625D0" w:rsidRPr="005F5744" w14:paraId="32FE262B" w14:textId="77777777" w:rsidTr="00F77362">
        <w:trPr>
          <w:cnfStyle w:val="000000100000" w:firstRow="0" w:lastRow="0" w:firstColumn="0" w:lastColumn="0" w:oddVBand="0" w:evenVBand="0" w:oddHBand="1" w:evenHBand="0"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56038B72" w14:textId="77777777" w:rsidR="001625D0" w:rsidRPr="005F5744" w:rsidRDefault="001625D0" w:rsidP="00F77362">
            <w:pPr>
              <w:spacing w:line="276" w:lineRule="auto"/>
              <w:jc w:val="center"/>
              <w:rPr>
                <w:rFonts w:ascii="CMU Serif Roman" w:hAnsi="CMU Serif Roman"/>
                <w:sz w:val="18"/>
                <w:szCs w:val="18"/>
              </w:rPr>
            </w:pPr>
            <w:r w:rsidRPr="005F5744">
              <w:rPr>
                <w:rFonts w:ascii="CMU Serif Roman" w:hAnsi="CMU Serif Roman"/>
                <w:sz w:val="18"/>
                <w:szCs w:val="18"/>
              </w:rPr>
              <w:t>Tax increases congestion</w:t>
            </w:r>
          </w:p>
        </w:tc>
        <w:tc>
          <w:tcPr>
            <w:tcW w:w="1215" w:type="dxa"/>
            <w:vAlign w:val="center"/>
          </w:tcPr>
          <w:p w14:paraId="6109827B"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0.47</w:t>
            </w:r>
          </w:p>
        </w:tc>
        <w:tc>
          <w:tcPr>
            <w:tcW w:w="1215" w:type="dxa"/>
            <w:vAlign w:val="center"/>
          </w:tcPr>
          <w:p w14:paraId="44DFA25E"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0.22</w:t>
            </w:r>
          </w:p>
        </w:tc>
        <w:tc>
          <w:tcPr>
            <w:tcW w:w="1215" w:type="dxa"/>
            <w:vAlign w:val="center"/>
          </w:tcPr>
          <w:p w14:paraId="5264C963"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-0.28</w:t>
            </w:r>
          </w:p>
        </w:tc>
        <w:tc>
          <w:tcPr>
            <w:tcW w:w="1215" w:type="dxa"/>
            <w:vAlign w:val="center"/>
          </w:tcPr>
          <w:p w14:paraId="7F8EC19D"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-0.29</w:t>
            </w:r>
          </w:p>
        </w:tc>
        <w:tc>
          <w:tcPr>
            <w:tcW w:w="1215" w:type="dxa"/>
            <w:vAlign w:val="center"/>
          </w:tcPr>
          <w:p w14:paraId="22A69E65"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1</w:t>
            </w:r>
          </w:p>
        </w:tc>
        <w:tc>
          <w:tcPr>
            <w:tcW w:w="1215" w:type="dxa"/>
            <w:vAlign w:val="center"/>
          </w:tcPr>
          <w:p w14:paraId="6D1753FE" w14:textId="77777777" w:rsidR="001625D0" w:rsidRPr="005F5744" w:rsidRDefault="001625D0" w:rsidP="00F77362">
            <w:pPr>
              <w:spacing w:line="276" w:lineRule="auto"/>
              <w:jc w:val="center"/>
              <w:cnfStyle w:val="000000100000" w:firstRow="0" w:lastRow="0" w:firstColumn="0" w:lastColumn="0" w:oddVBand="0" w:evenVBand="0" w:oddHBand="1" w:evenHBand="0" w:firstRowFirstColumn="0" w:firstRowLastColumn="0" w:lastRowFirstColumn="0" w:lastRowLastColumn="0"/>
              <w:rPr>
                <w:rFonts w:ascii="CMU Serif Roman" w:hAnsi="CMU Serif Roman"/>
                <w:sz w:val="18"/>
                <w:szCs w:val="18"/>
              </w:rPr>
            </w:pPr>
          </w:p>
        </w:tc>
      </w:tr>
      <w:tr w:rsidR="001625D0" w:rsidRPr="005F5744" w14:paraId="12513CDB" w14:textId="77777777" w:rsidTr="00F77362">
        <w:trPr>
          <w:trHeight w:val="887"/>
          <w:jc w:val="center"/>
        </w:trPr>
        <w:tc>
          <w:tcPr>
            <w:cnfStyle w:val="001000000000" w:firstRow="0" w:lastRow="0" w:firstColumn="1" w:lastColumn="0" w:oddVBand="0" w:evenVBand="0" w:oddHBand="0" w:evenHBand="0" w:firstRowFirstColumn="0" w:firstRowLastColumn="0" w:lastRowFirstColumn="0" w:lastRowLastColumn="0"/>
            <w:tcW w:w="1215" w:type="dxa"/>
            <w:vAlign w:val="center"/>
          </w:tcPr>
          <w:p w14:paraId="5B0B12DD" w14:textId="77777777" w:rsidR="001625D0" w:rsidRPr="005F5744" w:rsidRDefault="001625D0" w:rsidP="00F77362">
            <w:pPr>
              <w:spacing w:line="276" w:lineRule="auto"/>
              <w:jc w:val="center"/>
              <w:rPr>
                <w:rFonts w:ascii="CMU Serif Roman" w:hAnsi="CMU Serif Roman"/>
                <w:sz w:val="18"/>
                <w:szCs w:val="18"/>
              </w:rPr>
            </w:pPr>
            <w:r w:rsidRPr="005F5744">
              <w:rPr>
                <w:rFonts w:ascii="CMU Serif Roman" w:hAnsi="CMU Serif Roman"/>
                <w:sz w:val="18"/>
                <w:szCs w:val="18"/>
              </w:rPr>
              <w:t>City’s economy will improve</w:t>
            </w:r>
          </w:p>
        </w:tc>
        <w:tc>
          <w:tcPr>
            <w:tcW w:w="1215" w:type="dxa"/>
            <w:vAlign w:val="center"/>
          </w:tcPr>
          <w:p w14:paraId="52DFA0EB"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0.16</w:t>
            </w:r>
          </w:p>
        </w:tc>
        <w:tc>
          <w:tcPr>
            <w:tcW w:w="1215" w:type="dxa"/>
            <w:vAlign w:val="center"/>
          </w:tcPr>
          <w:p w14:paraId="682D4224"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0.12</w:t>
            </w:r>
          </w:p>
        </w:tc>
        <w:tc>
          <w:tcPr>
            <w:tcW w:w="1215" w:type="dxa"/>
            <w:vAlign w:val="center"/>
          </w:tcPr>
          <w:p w14:paraId="2B4F5910"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-0.09</w:t>
            </w:r>
          </w:p>
        </w:tc>
        <w:tc>
          <w:tcPr>
            <w:tcW w:w="1215" w:type="dxa"/>
            <w:vAlign w:val="center"/>
          </w:tcPr>
          <w:p w14:paraId="1E188991"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-0.12</w:t>
            </w:r>
          </w:p>
        </w:tc>
        <w:tc>
          <w:tcPr>
            <w:tcW w:w="1215" w:type="dxa"/>
            <w:vAlign w:val="center"/>
          </w:tcPr>
          <w:p w14:paraId="2E622F7B"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0.08</w:t>
            </w:r>
          </w:p>
        </w:tc>
        <w:tc>
          <w:tcPr>
            <w:tcW w:w="1215" w:type="dxa"/>
            <w:vAlign w:val="center"/>
          </w:tcPr>
          <w:p w14:paraId="07C4572E" w14:textId="77777777" w:rsidR="001625D0" w:rsidRPr="005F5744" w:rsidRDefault="001625D0" w:rsidP="00F77362">
            <w:pPr>
              <w:spacing w:line="276" w:lineRule="auto"/>
              <w:jc w:val="center"/>
              <w:cnfStyle w:val="000000000000" w:firstRow="0" w:lastRow="0" w:firstColumn="0" w:lastColumn="0" w:oddVBand="0" w:evenVBand="0" w:oddHBand="0" w:evenHBand="0" w:firstRowFirstColumn="0" w:firstRowLastColumn="0" w:lastRowFirstColumn="0" w:lastRowLastColumn="0"/>
              <w:rPr>
                <w:rFonts w:ascii="CMU Serif Roman" w:hAnsi="CMU Serif Roman"/>
                <w:sz w:val="18"/>
                <w:szCs w:val="18"/>
              </w:rPr>
            </w:pPr>
            <w:r w:rsidRPr="005F5744">
              <w:rPr>
                <w:rFonts w:ascii="CMU Serif Roman" w:hAnsi="CMU Serif Roman"/>
                <w:sz w:val="18"/>
                <w:szCs w:val="18"/>
              </w:rPr>
              <w:t>1</w:t>
            </w:r>
          </w:p>
        </w:tc>
      </w:tr>
    </w:tbl>
    <w:p w14:paraId="5198596D" w14:textId="77777777" w:rsidR="001625D0" w:rsidRPr="005F5744" w:rsidRDefault="001625D0" w:rsidP="001625D0">
      <w:pPr>
        <w:spacing w:line="276" w:lineRule="auto"/>
        <w:jc w:val="both"/>
        <w:rPr>
          <w:rFonts w:ascii="CMU Serif Roman" w:hAnsi="CMU Serif Roman"/>
          <w:sz w:val="18"/>
          <w:szCs w:val="18"/>
          <w:lang w:val="en-US"/>
        </w:rPr>
      </w:pPr>
    </w:p>
    <w:p w14:paraId="5CAB8975" w14:textId="77777777" w:rsidR="001625D0" w:rsidRPr="005F5744" w:rsidRDefault="001625D0" w:rsidP="001625D0">
      <w:pPr>
        <w:spacing w:line="276" w:lineRule="auto"/>
        <w:jc w:val="both"/>
        <w:rPr>
          <w:rFonts w:ascii="CMU Serif Roman" w:hAnsi="CMU Serif Roman"/>
          <w:sz w:val="18"/>
          <w:szCs w:val="18"/>
          <w:lang w:val="en-US"/>
        </w:rPr>
      </w:pPr>
    </w:p>
    <w:p w14:paraId="3BC525B2" w14:textId="77777777" w:rsidR="001625D0" w:rsidRPr="00F47F66" w:rsidRDefault="001625D0" w:rsidP="001625D0">
      <w:pPr>
        <w:spacing w:line="276" w:lineRule="auto"/>
        <w:jc w:val="both"/>
        <w:rPr>
          <w:rFonts w:ascii="CMU Serif Roman" w:hAnsi="CMU Serif Roman"/>
          <w:lang w:val="en-US"/>
        </w:rPr>
      </w:pPr>
    </w:p>
    <w:p w14:paraId="1543EF7D" w14:textId="77777777" w:rsidR="001E63C5" w:rsidRDefault="001625D0">
      <w:bookmarkStart w:id="0" w:name="_GoBack"/>
      <w:bookmarkEnd w:id="0"/>
    </w:p>
    <w:sectPr w:rsidR="001E63C5" w:rsidSect="0053372D">
      <w:footerReference w:type="even" r:id="rId4"/>
      <w:footerReference w:type="default" r:id="rI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MU Serif Roman">
    <w:panose1 w:val="02000603000000000000"/>
    <w:charset w:val="00"/>
    <w:family w:val="auto"/>
    <w:pitch w:val="variable"/>
    <w:sig w:usb0="E10002FF" w:usb1="5201E9EB" w:usb2="02020004"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F57B" w14:textId="77777777" w:rsidR="007766BC" w:rsidRDefault="001625D0" w:rsidP="00656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C3658" w14:textId="77777777" w:rsidR="007766BC" w:rsidRDefault="001625D0" w:rsidP="00FD28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25113" w14:textId="77777777" w:rsidR="007766BC" w:rsidRDefault="001625D0" w:rsidP="00656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4D274F" w14:textId="77777777" w:rsidR="007766BC" w:rsidRDefault="001625D0" w:rsidP="00FD281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D0"/>
    <w:rsid w:val="00017EC9"/>
    <w:rsid w:val="0006570E"/>
    <w:rsid w:val="0007025F"/>
    <w:rsid w:val="0009696B"/>
    <w:rsid w:val="00112286"/>
    <w:rsid w:val="001427AC"/>
    <w:rsid w:val="001625D0"/>
    <w:rsid w:val="001721EB"/>
    <w:rsid w:val="00190B56"/>
    <w:rsid w:val="002959D1"/>
    <w:rsid w:val="0029608B"/>
    <w:rsid w:val="002B7727"/>
    <w:rsid w:val="002E14C4"/>
    <w:rsid w:val="002E4EFC"/>
    <w:rsid w:val="00327655"/>
    <w:rsid w:val="00347469"/>
    <w:rsid w:val="00427312"/>
    <w:rsid w:val="004517F5"/>
    <w:rsid w:val="004762C8"/>
    <w:rsid w:val="00516C7F"/>
    <w:rsid w:val="0053335A"/>
    <w:rsid w:val="0053633E"/>
    <w:rsid w:val="005845A9"/>
    <w:rsid w:val="005C6E3A"/>
    <w:rsid w:val="00600D9B"/>
    <w:rsid w:val="0061732C"/>
    <w:rsid w:val="006868D8"/>
    <w:rsid w:val="00692363"/>
    <w:rsid w:val="006A7C0E"/>
    <w:rsid w:val="006B036A"/>
    <w:rsid w:val="007006F9"/>
    <w:rsid w:val="00757B71"/>
    <w:rsid w:val="00766FD8"/>
    <w:rsid w:val="007754F1"/>
    <w:rsid w:val="00793389"/>
    <w:rsid w:val="007A1F8F"/>
    <w:rsid w:val="007D0156"/>
    <w:rsid w:val="00893570"/>
    <w:rsid w:val="008B5DAD"/>
    <w:rsid w:val="00930197"/>
    <w:rsid w:val="00932266"/>
    <w:rsid w:val="00977DBB"/>
    <w:rsid w:val="00982DA4"/>
    <w:rsid w:val="00A57A5D"/>
    <w:rsid w:val="00A61A64"/>
    <w:rsid w:val="00A92FF5"/>
    <w:rsid w:val="00AB2E77"/>
    <w:rsid w:val="00AB7E3C"/>
    <w:rsid w:val="00B3404A"/>
    <w:rsid w:val="00BA7A2E"/>
    <w:rsid w:val="00BC53C6"/>
    <w:rsid w:val="00C87780"/>
    <w:rsid w:val="00C95DAE"/>
    <w:rsid w:val="00CE3711"/>
    <w:rsid w:val="00D4113B"/>
    <w:rsid w:val="00D81B7E"/>
    <w:rsid w:val="00D871BD"/>
    <w:rsid w:val="00D976B8"/>
    <w:rsid w:val="00DB23F6"/>
    <w:rsid w:val="00DC75BA"/>
    <w:rsid w:val="00DC7604"/>
    <w:rsid w:val="00E13364"/>
    <w:rsid w:val="00E21B5C"/>
    <w:rsid w:val="00E402C4"/>
    <w:rsid w:val="00E43D03"/>
    <w:rsid w:val="00F211FD"/>
    <w:rsid w:val="00F2629B"/>
    <w:rsid w:val="00F7220F"/>
    <w:rsid w:val="00F762F8"/>
    <w:rsid w:val="00F8679D"/>
    <w:rsid w:val="00FB0B5D"/>
    <w:rsid w:val="00FC1681"/>
    <w:rsid w:val="00FC5D28"/>
    <w:rsid w:val="00FE4E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C9D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5D0"/>
    <w:rPr>
      <w:rFonts w:eastAsiaTheme="minorEastAsia"/>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5D0"/>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625D0"/>
    <w:pPr>
      <w:tabs>
        <w:tab w:val="center" w:pos="4536"/>
        <w:tab w:val="right" w:pos="9072"/>
      </w:tabs>
    </w:pPr>
  </w:style>
  <w:style w:type="character" w:customStyle="1" w:styleId="FooterChar">
    <w:name w:val="Footer Char"/>
    <w:basedOn w:val="DefaultParagraphFont"/>
    <w:link w:val="Footer"/>
    <w:uiPriority w:val="99"/>
    <w:rsid w:val="001625D0"/>
    <w:rPr>
      <w:rFonts w:eastAsiaTheme="minorEastAsia"/>
      <w:lang w:val="sv-SE"/>
    </w:rPr>
  </w:style>
  <w:style w:type="character" w:styleId="PageNumber">
    <w:name w:val="page number"/>
    <w:basedOn w:val="DefaultParagraphFont"/>
    <w:uiPriority w:val="99"/>
    <w:semiHidden/>
    <w:unhideWhenUsed/>
    <w:rsid w:val="001625D0"/>
  </w:style>
  <w:style w:type="table" w:customStyle="1" w:styleId="PlainTable41">
    <w:name w:val="Plain Table 41"/>
    <w:basedOn w:val="TableNormal"/>
    <w:uiPriority w:val="44"/>
    <w:rsid w:val="001625D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825</Words>
  <Characters>5021</Characters>
  <Application>Microsoft Macintosh Word</Application>
  <DocSecurity>0</DocSecurity>
  <Lines>80</Lines>
  <Paragraphs>15</Paragraphs>
  <ScaleCrop>false</ScaleCrop>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2019-01-03T12:34:00Z</dcterms:created>
  <dcterms:modified xsi:type="dcterms:W3CDTF">2019-01-03T12:35:00Z</dcterms:modified>
</cp:coreProperties>
</file>