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BE" w:rsidRDefault="00C00DF4" w:rsidP="00C00D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</w:t>
      </w:r>
      <w:r w:rsidR="00CF0CBE">
        <w:rPr>
          <w:rFonts w:ascii="Times New Roman" w:hAnsi="Times New Roman" w:cs="Times New Roman"/>
        </w:rPr>
        <w:t>aterial</w:t>
      </w:r>
      <w:r>
        <w:rPr>
          <w:rFonts w:ascii="Times New Roman" w:hAnsi="Times New Roman" w:cs="Times New Roman"/>
        </w:rPr>
        <w:t>s</w:t>
      </w:r>
    </w:p>
    <w:p w:rsidR="00C00DF4" w:rsidRDefault="00C00DF4" w:rsidP="00C00DF4">
      <w:pPr>
        <w:jc w:val="center"/>
        <w:rPr>
          <w:rFonts w:ascii="Times New Roman" w:hAnsi="Times New Roman" w:cs="Times New Roman"/>
        </w:rPr>
      </w:pPr>
    </w:p>
    <w:p w:rsidR="00C00DF4" w:rsidRDefault="00C00DF4" w:rsidP="00C00DF4">
      <w:pPr>
        <w:rPr>
          <w:rFonts w:ascii="Times New Roman" w:hAnsi="Times New Roman" w:cs="Times New Roman"/>
        </w:rPr>
      </w:pPr>
    </w:p>
    <w:p w:rsidR="00CF0CBE" w:rsidRPr="00C00DF4" w:rsidRDefault="00C00DF4" w:rsidP="00CF0CB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S.1. </w:t>
      </w:r>
      <w:r w:rsidR="00CF0CBE">
        <w:rPr>
          <w:rFonts w:ascii="Times New Roman" w:hAnsi="Times New Roman" w:cs="Times New Roman"/>
          <w:i/>
        </w:rPr>
        <w:t>Sample responses for Experiments 1 and 2</w:t>
      </w:r>
    </w:p>
    <w:tbl>
      <w:tblPr>
        <w:tblStyle w:val="TableGrid"/>
        <w:tblW w:w="9450" w:type="dxa"/>
        <w:tblInd w:w="0" w:type="dxa"/>
        <w:tblLook w:val="04A0" w:firstRow="1" w:lastRow="0" w:firstColumn="1" w:lastColumn="0" w:noHBand="0" w:noVBand="1"/>
      </w:tblPr>
      <w:tblGrid>
        <w:gridCol w:w="2880"/>
        <w:gridCol w:w="6570"/>
      </w:tblGrid>
      <w:tr w:rsidR="00CF0CBE" w:rsidTr="00CF0CBE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response</w:t>
            </w:r>
          </w:p>
        </w:tc>
      </w:tr>
      <w:tr w:rsidR="00CF0CBE" w:rsidTr="00CF0CBE"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 1: Temporal phrases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TP-V-S-O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Im Herbst trägt der Mann einen Hut.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“In the fall the man wears a hat.”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TP-S-V-O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Im Frühling der Vogel singt ein Lied.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“In spring the bird sings a song.”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S-V-TP-O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Junge isst um 11 Uhr ein Brötchen.</w:t>
            </w:r>
          </w:p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boy eats at 11 am a sandwich.”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S-V-O-TP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Prinzessin trägt ein Kleid am Abend.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princess wears a dress in the evening.”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Miscellaneous word order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Junge um 21 Uhr liest ein Buch.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boy at 9 pm reads a book.”</w:t>
            </w:r>
          </w:p>
        </w:tc>
      </w:tr>
      <w:tr w:rsidR="00CF0CBE" w:rsidTr="00CF0CBE"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 2: Locative phrases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LP-V-S-O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An der Uni der Journalist schreibt einen Artikel.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“At the university the journalist writes an article.”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LP-S-V-O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Im Garten sieht das Kind eine Blume.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“In the garden the child sees a flower.”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S-V-LP-O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Koch backt im Restaurant eine Nachspeise.</w:t>
            </w:r>
          </w:p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cook bakes in the restaurant a dessert.”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S-V-O-LP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Junge kauft einen Kürbis im Supermarkt.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“The boy buys a pumpkin in the supermarket.”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Miscellaneous word order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Sänger ein Lied im Konzertsaal singt.</w:t>
            </w:r>
          </w:p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singer a song in the concert hall sings.”</w:t>
            </w:r>
          </w:p>
        </w:tc>
      </w:tr>
    </w:tbl>
    <w:p w:rsidR="00CF0CBE" w:rsidRDefault="00CF0CBE" w:rsidP="00CF0CBE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:rsidR="00CF0CBE" w:rsidRDefault="00C00DF4" w:rsidP="00C00D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Table S.2. </w:t>
      </w:r>
      <w:r w:rsidR="00CF0CBE">
        <w:rPr>
          <w:rFonts w:ascii="Times New Roman" w:hAnsi="Times New Roman" w:cs="Times New Roman"/>
          <w:i/>
        </w:rPr>
        <w:t>Proportion of fronted sentences by condition and target picture location in Experiment 1 (temporal phrases) and Experiment 2 (locative phrases)</w:t>
      </w:r>
    </w:p>
    <w:p w:rsidR="00C00DF4" w:rsidRPr="00C00DF4" w:rsidRDefault="00C00DF4" w:rsidP="00C00D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1620"/>
        <w:gridCol w:w="2070"/>
        <w:gridCol w:w="1800"/>
      </w:tblGrid>
      <w:tr w:rsidR="00CF0CBE" w:rsidTr="00CF0CBE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Fronted prime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Non-fronted prime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Priming effect</w:t>
            </w:r>
          </w:p>
        </w:tc>
      </w:tr>
      <w:tr w:rsidR="00CF0CBE" w:rsidTr="00CF0CBE"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 1: Temporal phrases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image left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image right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CF0CBE" w:rsidTr="00CF0CBE"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 2: Locative phrases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 image left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.35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 image right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</w:tr>
      <w:tr w:rsidR="00CF0CBE" w:rsidTr="00CF0CBE"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 lexical overlap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</w:tr>
    </w:tbl>
    <w:p w:rsidR="00CF0CBE" w:rsidRDefault="00CF0CBE" w:rsidP="00CF0CBE">
      <w:pPr>
        <w:rPr>
          <w:rFonts w:ascii="Times New Roman" w:hAnsi="Times New Roman" w:cs="Times New Roman"/>
        </w:rPr>
      </w:pPr>
    </w:p>
    <w:p w:rsidR="00CF0CBE" w:rsidRDefault="00CF0CBE" w:rsidP="00CF0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0CBE" w:rsidRPr="00C00DF4" w:rsidRDefault="00C00DF4" w:rsidP="00CF0CB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S.3. </w:t>
      </w:r>
      <w:r w:rsidR="00CF0CBE">
        <w:rPr>
          <w:rFonts w:ascii="Times New Roman" w:hAnsi="Times New Roman" w:cs="Times New Roman"/>
          <w:i/>
        </w:rPr>
        <w:t>Summary of the mixed logit model for priming with temporal phrases with target image location (Experiment 1)</w:t>
      </w:r>
    </w:p>
    <w:tbl>
      <w:tblPr>
        <w:tblStyle w:val="TableGrid"/>
        <w:tblW w:w="9570" w:type="dxa"/>
        <w:tblInd w:w="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80"/>
        <w:gridCol w:w="1170"/>
        <w:gridCol w:w="1014"/>
        <w:gridCol w:w="1416"/>
        <w:gridCol w:w="868"/>
        <w:gridCol w:w="1142"/>
      </w:tblGrid>
      <w:tr w:rsidR="00CF0CBE" w:rsidTr="00CF0CBE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Parameter estimates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Wald’s test of individual coefficients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∆(-2Ʌ)-test</w:t>
            </w:r>
          </w:p>
        </w:tc>
      </w:tr>
      <w:tr w:rsidR="00CF0CBE" w:rsidTr="00CF0CBE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Fixed effects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z-value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</w:t>
            </w:r>
            <w:proofErr w:type="spellEnd"/>
            <w:r>
              <w:rPr>
                <w:rFonts w:ascii="Times New Roman" w:hAnsi="Times New Roman" w:cs="Times New Roman"/>
              </w:rPr>
              <w:t xml:space="preserve"> (&gt;|z|)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</w:rPr>
              <w:t xml:space="preserve">   Fronting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22.68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Repetition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TP image 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Trial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Fronting x Repetition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Fronting x TP image </w:t>
            </w:r>
          </w:p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.212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Repetition x TP image    </w:t>
            </w:r>
          </w:p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</w:tr>
    </w:tbl>
    <w:p w:rsidR="00CF0CBE" w:rsidRDefault="00CF0CBE" w:rsidP="00CF0CBE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>An initial model including the fronting x repetition x TP image location interaction term revealed that this 3-way interaction did not significantly improve the overall model fit (</w:t>
      </w:r>
      <w:r>
        <w:rPr>
          <w:rFonts w:ascii="Times New Roman" w:eastAsia="SimSun" w:hAnsi="Times New Roman" w:cs="Times New Roman"/>
          <w:i/>
        </w:rPr>
        <w:t>p</w:t>
      </w:r>
      <w:r>
        <w:rPr>
          <w:rFonts w:ascii="Times New Roman" w:eastAsia="SimSun" w:hAnsi="Times New Roman" w:cs="Times New Roman"/>
        </w:rPr>
        <w:t xml:space="preserve"> &gt; .1), so it was not included in the final model reported here.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F0CBE" w:rsidRDefault="00CF0CBE" w:rsidP="00CF0CBE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Likelihood ratio tests for simple main effects are based on omitting the simple main effect and any 2-way interaction terms involving that simple main effect </w:t>
      </w:r>
    </w:p>
    <w:p w:rsidR="00CF0CBE" w:rsidRDefault="00CF0CBE" w:rsidP="00CF0CBE"/>
    <w:p w:rsidR="00CF0CBE" w:rsidRDefault="00CF0CBE" w:rsidP="00CF0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0CBE" w:rsidRPr="00C00DF4" w:rsidRDefault="00C00DF4" w:rsidP="00CF0CBE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Table S.4. </w:t>
      </w:r>
      <w:r w:rsidR="00CF0CBE">
        <w:rPr>
          <w:rFonts w:ascii="Times New Roman" w:hAnsi="Times New Roman" w:cs="Times New Roman"/>
          <w:i/>
        </w:rPr>
        <w:t>Summary of the mixed logit model for priming with locative phrases with target image location (Experiment 2)</w:t>
      </w:r>
    </w:p>
    <w:tbl>
      <w:tblPr>
        <w:tblStyle w:val="TableGrid"/>
        <w:tblW w:w="9570" w:type="dxa"/>
        <w:tblInd w:w="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80"/>
        <w:gridCol w:w="1170"/>
        <w:gridCol w:w="1014"/>
        <w:gridCol w:w="1416"/>
        <w:gridCol w:w="868"/>
        <w:gridCol w:w="1142"/>
      </w:tblGrid>
      <w:tr w:rsidR="00CF0CBE" w:rsidTr="00CF0CBE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Parameter estimates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Wald’s test of individual coefficients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∆(-2Ʌ)-test</w:t>
            </w:r>
          </w:p>
        </w:tc>
      </w:tr>
      <w:tr w:rsidR="00CF0CBE" w:rsidTr="00CF0CBE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Fixed effects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z-value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</w:t>
            </w:r>
            <w:proofErr w:type="spellEnd"/>
            <w:r>
              <w:rPr>
                <w:rFonts w:ascii="Times New Roman" w:hAnsi="Times New Roman" w:cs="Times New Roman"/>
              </w:rPr>
              <w:t xml:space="preserve"> (&gt;|z|)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</w:rPr>
              <w:t xml:space="preserve">   Fronting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25.25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Repetition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LP image 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Trial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Fronting x Repetition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Fronting x LP image </w:t>
            </w:r>
          </w:p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.904</w:t>
            </w:r>
          </w:p>
        </w:tc>
      </w:tr>
      <w:tr w:rsidR="00CF0CBE" w:rsidTr="00CF0CB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Repetition x LP image    </w:t>
            </w:r>
          </w:p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position w:val="1"/>
              </w:rPr>
              <w:t xml:space="preserve">   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CBE" w:rsidRDefault="00CF0CB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.503</w:t>
            </w:r>
          </w:p>
        </w:tc>
      </w:tr>
    </w:tbl>
    <w:p w:rsidR="00CF0CBE" w:rsidRDefault="00CF0CBE" w:rsidP="00CF0CBE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>An initial model including the fronting x repetition x LP image location interaction term revealed that this 3-way interaction did not significantly improve the overall model fit (</w:t>
      </w:r>
      <w:r>
        <w:rPr>
          <w:rFonts w:ascii="Times New Roman" w:eastAsia="SimSun" w:hAnsi="Times New Roman" w:cs="Times New Roman"/>
          <w:i/>
        </w:rPr>
        <w:t>p</w:t>
      </w:r>
      <w:r>
        <w:rPr>
          <w:rFonts w:ascii="Times New Roman" w:eastAsia="SimSun" w:hAnsi="Times New Roman" w:cs="Times New Roman"/>
        </w:rPr>
        <w:t xml:space="preserve"> &gt; .4), so it was not included in the final model reported here.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F0CBE" w:rsidRDefault="00CF0CBE" w:rsidP="00CF0CBE">
      <w:pPr>
        <w:tabs>
          <w:tab w:val="left" w:pos="720"/>
        </w:tabs>
        <w:spacing w:line="48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Likelihood ratio tests for simple main effects are based on omitting the simple main effect and any 2-way interaction terms involving that simple main effect </w:t>
      </w:r>
    </w:p>
    <w:p w:rsidR="0016312D" w:rsidRDefault="00C00DF4"/>
    <w:sectPr w:rsidR="0016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Myriad Pro Semibold Cond It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E"/>
    <w:rsid w:val="00145C4D"/>
    <w:rsid w:val="00C00DF4"/>
    <w:rsid w:val="00CB5AED"/>
    <w:rsid w:val="00CF0CBE"/>
    <w:rsid w:val="00E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BE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BE"/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BE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BE"/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N. Jackson</dc:creator>
  <cp:keywords/>
  <dc:description/>
  <cp:lastModifiedBy>Nancy BriggsShearer</cp:lastModifiedBy>
  <cp:revision>2</cp:revision>
  <dcterms:created xsi:type="dcterms:W3CDTF">2016-06-13T21:38:00Z</dcterms:created>
  <dcterms:modified xsi:type="dcterms:W3CDTF">2016-06-13T21:38:00Z</dcterms:modified>
</cp:coreProperties>
</file>