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CC61" w14:textId="77777777" w:rsidR="00AB361C" w:rsidRDefault="007A3B03" w:rsidP="007A3B03">
      <w:pPr>
        <w:spacing w:after="0" w:line="240" w:lineRule="auto"/>
        <w:jc w:val="center"/>
        <w:rPr>
          <w:rFonts w:ascii="Palatino Linotype" w:hAnsi="Palatino Linotype" w:cs="Times New Roman"/>
          <w:sz w:val="36"/>
          <w:szCs w:val="20"/>
        </w:rPr>
      </w:pPr>
      <w:bookmarkStart w:id="0" w:name="_Toc335828765"/>
      <w:r w:rsidRPr="00AB361C">
        <w:rPr>
          <w:rFonts w:ascii="Palatino Linotype" w:hAnsi="Palatino Linotype" w:cs="Times New Roman"/>
          <w:sz w:val="36"/>
          <w:szCs w:val="20"/>
        </w:rPr>
        <w:t>Tankards of the British Iron Age</w:t>
      </w:r>
    </w:p>
    <w:p w14:paraId="46B8A8D9" w14:textId="1F0591F6" w:rsidR="007A3B03" w:rsidRPr="00AB361C" w:rsidRDefault="007A3B03" w:rsidP="007A3B03">
      <w:pPr>
        <w:spacing w:after="0" w:line="240" w:lineRule="auto"/>
        <w:jc w:val="center"/>
        <w:rPr>
          <w:rFonts w:ascii="Palatino Linotype" w:hAnsi="Palatino Linotype" w:cs="Times New Roman"/>
          <w:sz w:val="36"/>
          <w:szCs w:val="20"/>
        </w:rPr>
      </w:pPr>
      <w:r w:rsidRPr="00AB361C">
        <w:rPr>
          <w:rFonts w:ascii="Palatino Linotype" w:hAnsi="Palatino Linotype" w:cs="Times New Roman"/>
          <w:sz w:val="36"/>
          <w:szCs w:val="20"/>
        </w:rPr>
        <w:t>Appendix S3: bibliography for online appendices</w:t>
      </w:r>
    </w:p>
    <w:p w14:paraId="353269AB" w14:textId="77777777" w:rsidR="007A3B03" w:rsidRPr="00AB361C" w:rsidRDefault="007A3B03" w:rsidP="007A3B03">
      <w:pPr>
        <w:spacing w:after="0" w:line="240" w:lineRule="auto"/>
        <w:jc w:val="center"/>
        <w:rPr>
          <w:rFonts w:ascii="Palatino Linotype" w:hAnsi="Palatino Linotype" w:cs="Times New Roman"/>
          <w:i/>
          <w:sz w:val="20"/>
          <w:szCs w:val="20"/>
        </w:rPr>
      </w:pPr>
    </w:p>
    <w:p w14:paraId="6A0CA0FB" w14:textId="0188B18D" w:rsidR="007A3B03" w:rsidRPr="00AB361C" w:rsidRDefault="007A3B03" w:rsidP="007A3B03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i/>
          <w:sz w:val="20"/>
          <w:szCs w:val="20"/>
        </w:rPr>
        <w:t>By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JONATHAN A. HORN</w:t>
      </w:r>
      <w:bookmarkEnd w:id="0"/>
    </w:p>
    <w:p w14:paraId="3D36D06C" w14:textId="77777777" w:rsidR="00C27B3D" w:rsidRPr="00AB361C" w:rsidRDefault="00C27B3D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</w:p>
    <w:p w14:paraId="7A9F8A2D" w14:textId="05B14E72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Allason-Jones, L. 1989. Roman and native interaction in Northumberland. In V.A. Maxfield &amp; M.J. Dobson (eds),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Roman </w:t>
      </w:r>
      <w:r w:rsidR="001E0EC0" w:rsidRPr="00AB361C">
        <w:rPr>
          <w:rFonts w:ascii="Palatino Linotype" w:hAnsi="Palatino Linotype" w:cs="Times New Roman"/>
          <w:i/>
          <w:sz w:val="20"/>
          <w:szCs w:val="20"/>
        </w:rPr>
        <w:t>F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rontier </w:t>
      </w:r>
      <w:r w:rsidR="001E0EC0" w:rsidRPr="00AB361C">
        <w:rPr>
          <w:rFonts w:ascii="Palatino Linotype" w:hAnsi="Palatino Linotype" w:cs="Times New Roman"/>
          <w:i/>
          <w:sz w:val="20"/>
          <w:szCs w:val="20"/>
        </w:rPr>
        <w:t>S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tudies 1989: </w:t>
      </w:r>
      <w:r w:rsidR="001E0EC0" w:rsidRPr="00AB361C">
        <w:rPr>
          <w:rFonts w:ascii="Palatino Linotype" w:hAnsi="Palatino Linotype" w:cs="Times New Roman"/>
          <w:i/>
          <w:sz w:val="20"/>
          <w:szCs w:val="20"/>
        </w:rPr>
        <w:t>P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roceedings of the XVth </w:t>
      </w:r>
      <w:r w:rsidR="001E0EC0" w:rsidRPr="00AB361C">
        <w:rPr>
          <w:rFonts w:ascii="Palatino Linotype" w:hAnsi="Palatino Linotype" w:cs="Times New Roman"/>
          <w:i/>
          <w:sz w:val="20"/>
          <w:szCs w:val="20"/>
        </w:rPr>
        <w:t>I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nternational </w:t>
      </w:r>
      <w:r w:rsidR="001E0EC0" w:rsidRPr="00AB361C">
        <w:rPr>
          <w:rFonts w:ascii="Palatino Linotype" w:hAnsi="Palatino Linotype" w:cs="Times New Roman"/>
          <w:i/>
          <w:sz w:val="20"/>
          <w:szCs w:val="20"/>
        </w:rPr>
        <w:t>C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ongress of Roman </w:t>
      </w:r>
      <w:r w:rsidR="001E0EC0" w:rsidRPr="00AB361C">
        <w:rPr>
          <w:rFonts w:ascii="Palatino Linotype" w:hAnsi="Palatino Linotype" w:cs="Times New Roman"/>
          <w:i/>
          <w:sz w:val="20"/>
          <w:szCs w:val="20"/>
        </w:rPr>
        <w:t>F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rontier </w:t>
      </w:r>
      <w:r w:rsidR="001E0EC0" w:rsidRPr="00AB361C">
        <w:rPr>
          <w:rFonts w:ascii="Palatino Linotype" w:hAnsi="Palatino Linotype" w:cs="Times New Roman"/>
          <w:i/>
          <w:sz w:val="20"/>
          <w:szCs w:val="20"/>
        </w:rPr>
        <w:t>S</w:t>
      </w:r>
      <w:r w:rsidRPr="00AB361C">
        <w:rPr>
          <w:rFonts w:ascii="Palatino Linotype" w:hAnsi="Palatino Linotype" w:cs="Times New Roman"/>
          <w:i/>
          <w:sz w:val="20"/>
          <w:szCs w:val="20"/>
        </w:rPr>
        <w:t>tudies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, </w:t>
      </w:r>
      <w:r w:rsidR="00DC0B4F" w:rsidRPr="00AB361C">
        <w:rPr>
          <w:rFonts w:ascii="Palatino Linotype" w:hAnsi="Palatino Linotype" w:cs="Times New Roman"/>
          <w:sz w:val="20"/>
          <w:szCs w:val="20"/>
        </w:rPr>
        <w:t>1–5</w:t>
      </w:r>
      <w:r w:rsidRPr="00AB361C">
        <w:rPr>
          <w:rFonts w:ascii="Palatino Linotype" w:hAnsi="Palatino Linotype" w:cs="Times New Roman"/>
          <w:sz w:val="20"/>
          <w:szCs w:val="20"/>
        </w:rPr>
        <w:t>. Exeter: University of Exeter Press</w:t>
      </w:r>
    </w:p>
    <w:p w14:paraId="5584D8C2" w14:textId="729C2429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Allason-Jones, L. 1993. Small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f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inds. In </w:t>
      </w:r>
      <w:r w:rsidR="00155C83" w:rsidRPr="00AB361C">
        <w:rPr>
          <w:rFonts w:ascii="Palatino Linotype" w:hAnsi="Palatino Linotype" w:cs="Times New Roman"/>
          <w:sz w:val="20"/>
          <w:szCs w:val="20"/>
        </w:rPr>
        <w:t xml:space="preserve">Casey &amp; </w:t>
      </w:r>
      <w:r w:rsidRPr="00AB361C">
        <w:rPr>
          <w:rFonts w:ascii="Palatino Linotype" w:hAnsi="Palatino Linotype" w:cs="Times New Roman"/>
          <w:sz w:val="20"/>
          <w:szCs w:val="20"/>
        </w:rPr>
        <w:t>Davies (eds)</w:t>
      </w:r>
      <w:r w:rsidR="00155C83" w:rsidRPr="00AB361C">
        <w:rPr>
          <w:rFonts w:ascii="Palatino Linotype" w:hAnsi="Palatino Linotype" w:cs="Times New Roman"/>
          <w:sz w:val="20"/>
          <w:szCs w:val="20"/>
        </w:rPr>
        <w:t xml:space="preserve"> 1993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, </w:t>
      </w:r>
      <w:r w:rsidR="00155C83" w:rsidRPr="00AB361C">
        <w:rPr>
          <w:rFonts w:ascii="Palatino Linotype" w:hAnsi="Palatino Linotype" w:cs="Times New Roman"/>
          <w:sz w:val="20"/>
          <w:szCs w:val="20"/>
        </w:rPr>
        <w:t>165–210</w:t>
      </w:r>
    </w:p>
    <w:p w14:paraId="2D41A586" w14:textId="2DA1BFBB" w:rsidR="001E0EC0" w:rsidRPr="00AB361C" w:rsidRDefault="001E0EC0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Allason-Jones, L. &amp; Bishop, M.L. 1988. </w:t>
      </w:r>
      <w:r w:rsidRPr="00AB361C">
        <w:rPr>
          <w:rFonts w:ascii="Palatino Linotype" w:hAnsi="Palatino Linotype" w:cs="Times New Roman"/>
          <w:i/>
          <w:sz w:val="20"/>
          <w:szCs w:val="20"/>
        </w:rPr>
        <w:t>Excavations at Roman Corbridge: the Hoard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. London: </w:t>
      </w:r>
      <w:r w:rsidR="00AB361C">
        <w:rPr>
          <w:rFonts w:ascii="Palatino Linotype" w:hAnsi="Palatino Linotype" w:cs="Times New Roman"/>
          <w:sz w:val="20"/>
          <w:szCs w:val="20"/>
        </w:rPr>
        <w:t>histoic Buildings &amp; Monuments Commission for England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Heritage</w:t>
      </w:r>
      <w:r w:rsidR="00AB361C" w:rsidRPr="00AB361C">
        <w:rPr>
          <w:rFonts w:ascii="Palatino Linotype" w:hAnsi="Palatino Linotype" w:cs="Times New Roman"/>
          <w:sz w:val="20"/>
          <w:szCs w:val="20"/>
        </w:rPr>
        <w:t xml:space="preserve"> </w:t>
      </w:r>
      <w:r w:rsidR="00AB361C" w:rsidRPr="00AB361C">
        <w:rPr>
          <w:rFonts w:ascii="Palatino Linotype" w:hAnsi="Palatino Linotype" w:cs="Times New Roman"/>
          <w:sz w:val="20"/>
          <w:szCs w:val="20"/>
        </w:rPr>
        <w:t>Archaeological Report 7</w:t>
      </w:r>
    </w:p>
    <w:p w14:paraId="2E7C7DCF" w14:textId="1793566C" w:rsidR="007C6505" w:rsidRPr="00AB361C" w:rsidRDefault="007C6505" w:rsidP="007A3B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Birchall, A. 1964. The Belgic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p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roblem: Aylesford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r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evisited. </w:t>
      </w:r>
      <w:r w:rsidRPr="00AB361C">
        <w:rPr>
          <w:rFonts w:ascii="Palatino Linotype" w:hAnsi="Palatino Linotype" w:cs="Times New Roman"/>
          <w:i/>
          <w:sz w:val="20"/>
          <w:szCs w:val="20"/>
        </w:rPr>
        <w:t>British Museum Quarterly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28, 21–9</w:t>
      </w:r>
    </w:p>
    <w:p w14:paraId="128BCFD3" w14:textId="3E8B6E29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Birchall, A. 1965. The Aylesford Swarling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c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ulture: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t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he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p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roblem of the Belgae reconsidered. </w:t>
      </w:r>
      <w:r w:rsidRPr="00AB361C">
        <w:rPr>
          <w:rFonts w:ascii="Palatino Linotype" w:hAnsi="Palatino Linotype" w:cs="Times New Roman"/>
          <w:i/>
          <w:sz w:val="20"/>
          <w:szCs w:val="20"/>
        </w:rPr>
        <w:t>Proceedings of the Prehistoric Society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31, 241–368</w:t>
      </w:r>
    </w:p>
    <w:p w14:paraId="764981FE" w14:textId="314521F5" w:rsidR="00E64B66" w:rsidRPr="00AB361C" w:rsidRDefault="00E64B66" w:rsidP="007A3B03">
      <w:pPr>
        <w:spacing w:after="0" w:line="240" w:lineRule="auto"/>
        <w:ind w:left="709" w:hanging="709"/>
        <w:rPr>
          <w:rStyle w:val="st"/>
          <w:rFonts w:ascii="Palatino Linotype" w:eastAsia="Times New Roman" w:hAnsi="Palatino Linotype" w:cs="Times New Roman"/>
          <w:sz w:val="20"/>
          <w:szCs w:val="20"/>
        </w:rPr>
      </w:pPr>
      <w:r w:rsidRPr="00AB361C">
        <w:rPr>
          <w:rFonts w:ascii="Palatino Linotype" w:eastAsia="Times New Roman" w:hAnsi="Palatino Linotype" w:cs="Times New Roman"/>
          <w:sz w:val="20"/>
          <w:szCs w:val="20"/>
        </w:rPr>
        <w:t xml:space="preserve">Blockley, K., Blockley, M., Blockley, P., Frere, S.S. &amp; Stow, S. 1995. </w:t>
      </w:r>
      <w:r w:rsidRPr="00AB361C">
        <w:rPr>
          <w:rFonts w:ascii="Palatino Linotype" w:eastAsia="Times New Roman" w:hAnsi="Palatino Linotype" w:cs="Times New Roman"/>
          <w:i/>
          <w:sz w:val="20"/>
          <w:szCs w:val="20"/>
        </w:rPr>
        <w:t>Excavations in the Marlowe Car Park and Surrounding Areas, Vol. V</w:t>
      </w:r>
      <w:r w:rsidRPr="00AB361C">
        <w:rPr>
          <w:rFonts w:ascii="Palatino Linotype" w:eastAsia="Times New Roman" w:hAnsi="Palatino Linotype" w:cs="Times New Roman"/>
          <w:sz w:val="20"/>
          <w:szCs w:val="20"/>
        </w:rPr>
        <w:t xml:space="preserve">. Canterbury: Canterbury Archaeological Trust </w:t>
      </w:r>
    </w:p>
    <w:p w14:paraId="62E6D962" w14:textId="5D05E969" w:rsidR="00A71A1C" w:rsidRPr="00AB361C" w:rsidRDefault="00A71A1C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>Boucher, S., Perdu, G.</w:t>
      </w:r>
      <w:r w:rsidR="001E0EC0"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 xml:space="preserve"> &amp; </w:t>
      </w:r>
      <w:r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 xml:space="preserve">Feugère, M. 1980. </w:t>
      </w:r>
      <w:r w:rsidRPr="00AB361C">
        <w:rPr>
          <w:rStyle w:val="Emphasis"/>
          <w:rFonts w:ascii="Palatino Linotype" w:eastAsia="Times New Roman" w:hAnsi="Palatino Linotype" w:cs="Times New Roman"/>
          <w:sz w:val="20"/>
          <w:szCs w:val="20"/>
        </w:rPr>
        <w:t>Bronzes antiques</w:t>
      </w:r>
      <w:r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Pr="00AB361C">
        <w:rPr>
          <w:rStyle w:val="st"/>
          <w:rFonts w:ascii="Palatino Linotype" w:eastAsia="Times New Roman" w:hAnsi="Palatino Linotype" w:cs="Times New Roman"/>
          <w:i/>
          <w:sz w:val="20"/>
          <w:szCs w:val="20"/>
        </w:rPr>
        <w:t>du</w:t>
      </w:r>
      <w:r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Pr="00AB361C">
        <w:rPr>
          <w:rStyle w:val="Emphasis"/>
          <w:rFonts w:ascii="Palatino Linotype" w:eastAsia="Times New Roman" w:hAnsi="Palatino Linotype" w:cs="Times New Roman"/>
          <w:sz w:val="20"/>
          <w:szCs w:val="20"/>
        </w:rPr>
        <w:t>Musée</w:t>
      </w:r>
      <w:r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Pr="00AB361C">
        <w:rPr>
          <w:rStyle w:val="st"/>
          <w:rFonts w:ascii="Palatino Linotype" w:eastAsia="Times New Roman" w:hAnsi="Palatino Linotype" w:cs="Times New Roman"/>
          <w:i/>
          <w:sz w:val="20"/>
          <w:szCs w:val="20"/>
        </w:rPr>
        <w:t>de la</w:t>
      </w:r>
      <w:r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Pr="00AB361C">
        <w:rPr>
          <w:rStyle w:val="Emphasis"/>
          <w:rFonts w:ascii="Palatino Linotype" w:eastAsia="Times New Roman" w:hAnsi="Palatino Linotype" w:cs="Times New Roman"/>
          <w:sz w:val="20"/>
          <w:szCs w:val="20"/>
        </w:rPr>
        <w:t>Civilisation Gallo</w:t>
      </w:r>
      <w:r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>-</w:t>
      </w:r>
      <w:r w:rsidRPr="00AB361C">
        <w:rPr>
          <w:rStyle w:val="Emphasis"/>
          <w:rFonts w:ascii="Palatino Linotype" w:eastAsia="Times New Roman" w:hAnsi="Palatino Linotype" w:cs="Times New Roman"/>
          <w:sz w:val="20"/>
          <w:szCs w:val="20"/>
        </w:rPr>
        <w:t>Romaine</w:t>
      </w:r>
      <w:r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Pr="00AB361C">
        <w:rPr>
          <w:rStyle w:val="st"/>
          <w:rFonts w:ascii="Palatino Linotype" w:eastAsia="Times New Roman" w:hAnsi="Palatino Linotype" w:cs="Times New Roman"/>
          <w:i/>
          <w:sz w:val="20"/>
          <w:szCs w:val="20"/>
        </w:rPr>
        <w:t xml:space="preserve">à </w:t>
      </w:r>
      <w:r w:rsidRPr="00AB361C">
        <w:rPr>
          <w:rStyle w:val="Emphasis"/>
          <w:rFonts w:ascii="Palatino Linotype" w:eastAsia="Times New Roman" w:hAnsi="Palatino Linotype" w:cs="Times New Roman"/>
          <w:sz w:val="20"/>
          <w:szCs w:val="20"/>
        </w:rPr>
        <w:t>Lyon</w:t>
      </w:r>
      <w:r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>, II. Instrumentum, Aegyptiaca</w:t>
      </w:r>
      <w:r w:rsidRPr="00AB361C">
        <w:rPr>
          <w:rStyle w:val="st"/>
          <w:rFonts w:ascii="Palatino Linotype" w:eastAsia="Times New Roman" w:hAnsi="Palatino Linotype" w:cs="Times New Roman"/>
          <w:i/>
          <w:sz w:val="20"/>
          <w:szCs w:val="20"/>
        </w:rPr>
        <w:t>.</w:t>
      </w:r>
      <w:r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Pr="00AB361C">
        <w:rPr>
          <w:rStyle w:val="Emphasis"/>
          <w:rFonts w:ascii="Palatino Linotype" w:eastAsia="Times New Roman" w:hAnsi="Palatino Linotype" w:cs="Times New Roman"/>
          <w:i w:val="0"/>
          <w:sz w:val="20"/>
          <w:szCs w:val="20"/>
        </w:rPr>
        <w:t xml:space="preserve">Lyon: </w:t>
      </w:r>
      <w:r w:rsidRPr="00AB361C">
        <w:rPr>
          <w:rFonts w:ascii="Palatino Linotype" w:eastAsia="Times New Roman" w:hAnsi="Palatino Linotype" w:cs="Times New Roman"/>
          <w:sz w:val="20"/>
          <w:szCs w:val="20"/>
        </w:rPr>
        <w:t>Musée de la civilisation gallo-romaine</w:t>
      </w:r>
      <w:r w:rsidRPr="00AB361C">
        <w:rPr>
          <w:rStyle w:val="st"/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14:paraId="18B09B29" w14:textId="4434703F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Brailsford, J.W. 1962. </w:t>
      </w:r>
      <w:r w:rsidRPr="00AB361C">
        <w:rPr>
          <w:rFonts w:ascii="Palatino Linotype" w:hAnsi="Palatino Linotype" w:cs="Times New Roman"/>
          <w:i/>
          <w:sz w:val="20"/>
          <w:szCs w:val="20"/>
        </w:rPr>
        <w:t>Hod Hill: Volume One</w:t>
      </w:r>
      <w:r w:rsidR="001E0EC0" w:rsidRPr="00AB361C">
        <w:rPr>
          <w:rFonts w:ascii="Palatino Linotype" w:hAnsi="Palatino Linotype" w:cs="Times New Roman"/>
          <w:i/>
          <w:sz w:val="20"/>
          <w:szCs w:val="20"/>
        </w:rPr>
        <w:t>,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 Antiquities from Hod Hill in the Durden Collection</w:t>
      </w:r>
      <w:r w:rsidRPr="00AB361C">
        <w:rPr>
          <w:rFonts w:ascii="Palatino Linotype" w:hAnsi="Palatino Linotype" w:cs="Times New Roman"/>
          <w:sz w:val="20"/>
          <w:szCs w:val="20"/>
        </w:rPr>
        <w:t>. London: Trustees of the British Museum</w:t>
      </w:r>
    </w:p>
    <w:p w14:paraId="40D02F46" w14:textId="6C017F3C" w:rsidR="00B902F3" w:rsidRPr="00AB361C" w:rsidRDefault="00B902F3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The British Museum. 2010. </w:t>
      </w:r>
      <w:r w:rsidRPr="00AB361C">
        <w:rPr>
          <w:rFonts w:ascii="Palatino Linotype" w:hAnsi="Palatino Linotype" w:cs="Times New Roman"/>
          <w:i/>
          <w:sz w:val="20"/>
          <w:szCs w:val="20"/>
        </w:rPr>
        <w:t>Collection online</w:t>
      </w:r>
      <w:r w:rsidR="001E0EC0" w:rsidRPr="00AB361C">
        <w:rPr>
          <w:rFonts w:ascii="Palatino Linotype" w:hAnsi="Palatino Linotype" w:cs="Times New Roman"/>
          <w:sz w:val="20"/>
          <w:szCs w:val="20"/>
        </w:rPr>
        <w:t>.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Available at: http://www.britishmuseum.org/research/collection_online/collection_object_details.aspx?objectId=828975&amp;partId=1&amp;place=25805&amp;plaA=25805-3-2&amp;page=1 [Accessed 03 August 15]</w:t>
      </w:r>
    </w:p>
    <w:p w14:paraId="4A3D2EA3" w14:textId="2C4D00BA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Casey, P.J. &amp; Davies, J.L. 1993. </w:t>
      </w:r>
      <w:r w:rsidRPr="00AB361C">
        <w:rPr>
          <w:rFonts w:ascii="Palatino Linotype" w:hAnsi="Palatino Linotype" w:cs="Times New Roman"/>
          <w:i/>
          <w:sz w:val="20"/>
          <w:szCs w:val="20"/>
        </w:rPr>
        <w:t>Excavations at Segontium (Caernarfon) Roman Fort, 1975-1979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. </w:t>
      </w:r>
      <w:r w:rsidR="00AB361C">
        <w:rPr>
          <w:rFonts w:ascii="Palatino Linotype" w:hAnsi="Palatino Linotype" w:cs="Times New Roman"/>
          <w:sz w:val="20"/>
          <w:szCs w:val="20"/>
        </w:rPr>
        <w:t>York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: </w:t>
      </w:r>
      <w:r w:rsidR="00155C83" w:rsidRPr="00AB361C">
        <w:rPr>
          <w:rFonts w:ascii="Palatino Linotype" w:hAnsi="Palatino Linotype" w:cs="Times New Roman"/>
          <w:sz w:val="20"/>
          <w:szCs w:val="20"/>
        </w:rPr>
        <w:t>Council for British Archaeology Research Report 90</w:t>
      </w:r>
    </w:p>
    <w:p w14:paraId="1E5FA57B" w14:textId="45B54147" w:rsidR="001F1BB2" w:rsidRPr="00AB361C" w:rsidRDefault="001F1BB2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Cool, H.E.M. 200</w:t>
      </w:r>
      <w:r w:rsidR="00336EB9" w:rsidRPr="00AB361C">
        <w:rPr>
          <w:rFonts w:ascii="Palatino Linotype" w:hAnsi="Palatino Linotype" w:cs="Times New Roman"/>
          <w:sz w:val="20"/>
          <w:szCs w:val="20"/>
        </w:rPr>
        <w:t xml:space="preserve">3. </w:t>
      </w:r>
      <w:r w:rsidRPr="00AB361C">
        <w:rPr>
          <w:rFonts w:ascii="Palatino Linotype" w:hAnsi="Palatino Linotype" w:cs="Times New Roman"/>
          <w:sz w:val="20"/>
          <w:szCs w:val="20"/>
        </w:rPr>
        <w:t>The smal</w:t>
      </w:r>
      <w:r w:rsidR="00336EB9" w:rsidRPr="00AB361C">
        <w:rPr>
          <w:rFonts w:ascii="Palatino Linotype" w:hAnsi="Palatino Linotype" w:cs="Times New Roman"/>
          <w:sz w:val="20"/>
          <w:szCs w:val="20"/>
        </w:rPr>
        <w:t>l finds from Somerford Keynes</w:t>
      </w:r>
      <w:r w:rsidR="001E0EC0" w:rsidRPr="00AB361C">
        <w:rPr>
          <w:rFonts w:ascii="Palatino Linotype" w:hAnsi="Palatino Linotype" w:cs="Times New Roman"/>
          <w:sz w:val="20"/>
          <w:szCs w:val="20"/>
        </w:rPr>
        <w:t>. Available at: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http://thehumanjourney.net/html_pages/microsites/cotswoldweb/somerford.htm</w:t>
      </w:r>
    </w:p>
    <w:p w14:paraId="0AD55BBD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Corcoran, J.X.W.P. 1952a. Tankards and tankard handles of the British Early Iron Age. </w:t>
      </w:r>
      <w:r w:rsidRPr="00AB361C">
        <w:rPr>
          <w:rFonts w:ascii="Palatino Linotype" w:hAnsi="Palatino Linotype" w:cs="Times New Roman"/>
          <w:i/>
          <w:sz w:val="20"/>
          <w:szCs w:val="20"/>
        </w:rPr>
        <w:t>Proceedings of the Prehistoric Society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18, 85–102</w:t>
      </w:r>
    </w:p>
    <w:p w14:paraId="362D276B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bCs/>
          <w:iCs/>
          <w:sz w:val="20"/>
          <w:szCs w:val="20"/>
        </w:rPr>
        <w:t xml:space="preserve">Corcoran, </w:t>
      </w:r>
      <w:r w:rsidRPr="00AB361C">
        <w:rPr>
          <w:rFonts w:ascii="Palatino Linotype" w:hAnsi="Palatino Linotype" w:cs="Times New Roman"/>
          <w:sz w:val="20"/>
          <w:szCs w:val="20"/>
        </w:rPr>
        <w:t>J.X.W.P.</w:t>
      </w:r>
      <w:r w:rsidRPr="00AB361C">
        <w:rPr>
          <w:rFonts w:ascii="Palatino Linotype" w:hAnsi="Palatino Linotype" w:cs="Times New Roman"/>
          <w:bCs/>
          <w:iCs/>
          <w:sz w:val="20"/>
          <w:szCs w:val="20"/>
        </w:rPr>
        <w:t xml:space="preserve"> 1952b. Tankards and tankard handles of the British Early Iron Age: a handle from Burwell Fen, Cambridgeshire. </w:t>
      </w:r>
      <w:r w:rsidRPr="00AB361C">
        <w:rPr>
          <w:rFonts w:ascii="Palatino Linotype" w:hAnsi="Palatino Linotype" w:cs="Times New Roman"/>
          <w:bCs/>
          <w:i/>
          <w:iCs/>
          <w:sz w:val="20"/>
          <w:szCs w:val="20"/>
        </w:rPr>
        <w:t>Proceedings of the Prehistoric Society</w:t>
      </w:r>
      <w:r w:rsidRPr="00AB361C">
        <w:rPr>
          <w:rFonts w:ascii="Palatino Linotype" w:hAnsi="Palatino Linotype" w:cs="Times New Roman"/>
          <w:bCs/>
          <w:iCs/>
          <w:sz w:val="20"/>
          <w:szCs w:val="20"/>
        </w:rPr>
        <w:t xml:space="preserve"> 18, 239</w:t>
      </w:r>
    </w:p>
    <w:p w14:paraId="37589C20" w14:textId="0853CEFA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Corcoran, J.X.W.P. 1956. The iron handle and the bronze bands from Read’s Cavern: </w:t>
      </w:r>
      <w:r w:rsidR="00336EB9" w:rsidRPr="00AB361C">
        <w:rPr>
          <w:rFonts w:ascii="Palatino Linotype" w:hAnsi="Palatino Linotype" w:cs="Times New Roman"/>
          <w:sz w:val="20"/>
          <w:szCs w:val="20"/>
        </w:rPr>
        <w:t>a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</w:t>
      </w:r>
      <w:r w:rsidR="00336EB9" w:rsidRPr="00AB361C">
        <w:rPr>
          <w:rFonts w:ascii="Palatino Linotype" w:hAnsi="Palatino Linotype" w:cs="Times New Roman"/>
          <w:sz w:val="20"/>
          <w:szCs w:val="20"/>
        </w:rPr>
        <w:t>r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e-interpretation. </w:t>
      </w:r>
      <w:r w:rsidRPr="00AB361C">
        <w:rPr>
          <w:rFonts w:ascii="Palatino Linotype" w:hAnsi="Palatino Linotype" w:cs="Times New Roman"/>
          <w:i/>
          <w:sz w:val="20"/>
          <w:szCs w:val="20"/>
        </w:rPr>
        <w:t>Proceedings of the Society Antiquaries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7, 46–50</w:t>
      </w:r>
    </w:p>
    <w:p w14:paraId="370EE9AD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Corcoran, J.X.W.P. 1957. A tankard handle from Puddlehill, near Dunstable, Beds. </w:t>
      </w:r>
      <w:r w:rsidRPr="00AB361C">
        <w:rPr>
          <w:rFonts w:ascii="Palatino Linotype" w:hAnsi="Palatino Linotype" w:cs="Times New Roman"/>
          <w:i/>
          <w:sz w:val="20"/>
          <w:szCs w:val="20"/>
        </w:rPr>
        <w:t>Proceedings of the Prehistoric Society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23, 233–4</w:t>
      </w:r>
    </w:p>
    <w:p w14:paraId="4DD3CB2D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Cunliffe, B. 1972. The Late Iron Age metalwork from Bulbury, Dorset. </w:t>
      </w:r>
      <w:r w:rsidRPr="00AB361C">
        <w:rPr>
          <w:rFonts w:ascii="Palatino Linotype" w:hAnsi="Palatino Linotype" w:cs="Times New Roman"/>
          <w:i/>
          <w:sz w:val="20"/>
          <w:szCs w:val="20"/>
        </w:rPr>
        <w:t>The Antiquaries Journal</w:t>
      </w:r>
      <w:r w:rsidRPr="00AB361C">
        <w:rPr>
          <w:rFonts w:ascii="Palatino Linotype" w:hAnsi="Palatino Linotype" w:cs="Times New Roman"/>
          <w:sz w:val="20"/>
          <w:szCs w:val="20"/>
        </w:rPr>
        <w:t> 52, 293–308</w:t>
      </w:r>
    </w:p>
    <w:p w14:paraId="7A3CCB11" w14:textId="4B2194E5" w:rsidR="00B902F3" w:rsidRPr="00AB361C" w:rsidRDefault="00B902F3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Daniels, C.M. 1968. A hoard of iron and other materials from Corbridge. </w:t>
      </w:r>
      <w:r w:rsidRPr="00AB361C">
        <w:rPr>
          <w:rFonts w:ascii="Palatino Linotype" w:hAnsi="Palatino Linotype" w:cs="Times New Roman"/>
          <w:i/>
          <w:sz w:val="20"/>
          <w:szCs w:val="20"/>
        </w:rPr>
        <w:t>Archaeologia Aeliana</w:t>
      </w:r>
      <w:r w:rsidRPr="00AB361C">
        <w:rPr>
          <w:rFonts w:ascii="Palatino Linotype" w:hAnsi="Palatino Linotype" w:cs="Times New Roman"/>
          <w:sz w:val="20"/>
          <w:szCs w:val="20"/>
        </w:rPr>
        <w:t> 4th ser</w:t>
      </w:r>
      <w:r w:rsidR="00AB361C">
        <w:rPr>
          <w:rFonts w:ascii="Palatino Linotype" w:hAnsi="Palatino Linotype" w:cs="Times New Roman"/>
          <w:sz w:val="20"/>
          <w:szCs w:val="20"/>
        </w:rPr>
        <w:t xml:space="preserve">. </w:t>
      </w:r>
      <w:r w:rsidRPr="00AB361C">
        <w:rPr>
          <w:rFonts w:ascii="Palatino Linotype" w:hAnsi="Palatino Linotype" w:cs="Times New Roman"/>
          <w:sz w:val="20"/>
          <w:szCs w:val="20"/>
        </w:rPr>
        <w:t>46, 115–26</w:t>
      </w:r>
    </w:p>
    <w:p w14:paraId="733A5EE1" w14:textId="2E27F2EC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Davies, J.L. &amp; Spratling, M.G. 1976. The Seven Sisters hoard: a centenary study. In G.C. Boon &amp; J.M. Lewis (eds),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Welsh Antiquity: </w:t>
      </w:r>
      <w:r w:rsidR="00AB361C" w:rsidRPr="00AB361C">
        <w:rPr>
          <w:rFonts w:ascii="Palatino Linotype" w:hAnsi="Palatino Linotype" w:cs="Times New Roman"/>
          <w:i/>
          <w:sz w:val="20"/>
          <w:szCs w:val="20"/>
        </w:rPr>
        <w:t>essays mainly on prehistoric topics pr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esented to H.N. Savory upon his </w:t>
      </w:r>
      <w:r w:rsidR="00AB361C">
        <w:rPr>
          <w:rFonts w:ascii="Palatino Linotype" w:hAnsi="Palatino Linotype" w:cs="Times New Roman"/>
          <w:i/>
          <w:sz w:val="20"/>
          <w:szCs w:val="20"/>
        </w:rPr>
        <w:t>r</w:t>
      </w:r>
      <w:r w:rsidRPr="00AB361C">
        <w:rPr>
          <w:rFonts w:ascii="Palatino Linotype" w:hAnsi="Palatino Linotype" w:cs="Times New Roman"/>
          <w:i/>
          <w:sz w:val="20"/>
          <w:szCs w:val="20"/>
        </w:rPr>
        <w:t>etirement as Keeper of Archaeology</w:t>
      </w:r>
      <w:r w:rsidRPr="00AB361C">
        <w:rPr>
          <w:rFonts w:ascii="Palatino Linotype" w:hAnsi="Palatino Linotype" w:cs="Times New Roman"/>
          <w:sz w:val="20"/>
          <w:szCs w:val="20"/>
        </w:rPr>
        <w:t>, 121–47. Cardiff: National Museum of Wales</w:t>
      </w:r>
    </w:p>
    <w:p w14:paraId="2156E104" w14:textId="40D6E94B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Davis, M. &amp; Gwilt, A. 2008. Material, style and identity in first century </w:t>
      </w:r>
      <w:r w:rsidR="00AB361C" w:rsidRPr="00AB361C">
        <w:rPr>
          <w:rFonts w:ascii="Palatino Linotype" w:hAnsi="Palatino Linotype" w:cs="Times New Roman"/>
          <w:smallCaps/>
          <w:sz w:val="20"/>
          <w:szCs w:val="20"/>
        </w:rPr>
        <w:t>ad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metalwork, with particular reference to the Seven Sisters hoard. In Garrow </w:t>
      </w:r>
      <w:r w:rsidRPr="00AB361C">
        <w:rPr>
          <w:rFonts w:ascii="Palatino Linotype" w:hAnsi="Palatino Linotype" w:cs="Times New Roman"/>
          <w:i/>
          <w:sz w:val="20"/>
          <w:szCs w:val="20"/>
        </w:rPr>
        <w:t>et al.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(eds) 2008, 146–84</w:t>
      </w:r>
    </w:p>
    <w:p w14:paraId="19F9B19E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Style w:val="citation"/>
          <w:rFonts w:ascii="Palatino Linotype" w:hAnsi="Palatino Linotype" w:cs="Times New Roman"/>
          <w:sz w:val="20"/>
          <w:szCs w:val="20"/>
        </w:rPr>
      </w:pP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 xml:space="preserve">Dearne, M.J. &amp; Parsons, J. 1997. Recent Romano-British metal detector finds in the Sheffield and Rotherham Museum collections and rural settlement patterns in South Yorkshire. </w:t>
      </w:r>
      <w:r w:rsidRPr="00AB361C">
        <w:rPr>
          <w:rStyle w:val="citation"/>
          <w:rFonts w:ascii="Palatino Linotype" w:hAnsi="Palatino Linotype" w:cs="Times New Roman"/>
          <w:i/>
          <w:sz w:val="20"/>
          <w:szCs w:val="20"/>
        </w:rPr>
        <w:t>Yorkshire Archaeological Journal</w:t>
      </w: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 xml:space="preserve"> 69, 39–92</w:t>
      </w:r>
    </w:p>
    <w:p w14:paraId="29EDF595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Style w:val="citation"/>
          <w:rFonts w:ascii="Palatino Linotype" w:hAnsi="Palatino Linotype" w:cs="Times New Roman"/>
          <w:sz w:val="20"/>
          <w:szCs w:val="20"/>
        </w:rPr>
      </w:pP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 xml:space="preserve">Dewar, H.S.L. &amp; Godwin, H. 1963. Archaeological discoveries in the raised bogs of the Somerset Levels. </w:t>
      </w:r>
      <w:r w:rsidRPr="00AB361C">
        <w:rPr>
          <w:rStyle w:val="citation"/>
          <w:rFonts w:ascii="Palatino Linotype" w:hAnsi="Palatino Linotype" w:cs="Times New Roman"/>
          <w:i/>
          <w:sz w:val="20"/>
          <w:szCs w:val="20"/>
        </w:rPr>
        <w:t>Proceedings of the Prehistoric Society</w:t>
      </w: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 xml:space="preserve"> 29, 17–49</w:t>
      </w:r>
    </w:p>
    <w:p w14:paraId="122A4B1E" w14:textId="2A23DCFF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Style w:val="citation"/>
          <w:rFonts w:ascii="Palatino Linotype" w:hAnsi="Palatino Linotype" w:cs="Times New Roman"/>
          <w:sz w:val="20"/>
          <w:szCs w:val="20"/>
        </w:rPr>
      </w:pP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>Downey, R., King, A. &amp; Soffe, G. 1980. The Hayling Island temple and religious connections across the Channel.</w:t>
      </w:r>
      <w:r w:rsidRPr="00AB361C">
        <w:rPr>
          <w:rFonts w:ascii="Palatino Linotype" w:hAnsi="Palatino Linotype" w:cs="Times New Roman"/>
          <w:color w:val="009933"/>
          <w:sz w:val="20"/>
          <w:szCs w:val="20"/>
        </w:rPr>
        <w:t xml:space="preserve"> </w:t>
      </w: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>In W. Rodwell (ed.),</w:t>
      </w:r>
      <w:r w:rsidRPr="00AB361C">
        <w:rPr>
          <w:rStyle w:val="citation"/>
          <w:rFonts w:ascii="Palatino Linotype" w:hAnsi="Palatino Linotype" w:cs="Times New Roman"/>
          <w:i/>
          <w:sz w:val="20"/>
          <w:szCs w:val="20"/>
        </w:rPr>
        <w:t xml:space="preserve"> Temples, Churches and Religion: </w:t>
      </w:r>
      <w:r w:rsidR="00AB361C" w:rsidRPr="00AB361C">
        <w:rPr>
          <w:rStyle w:val="citation"/>
          <w:rFonts w:ascii="Palatino Linotype" w:hAnsi="Palatino Linotype" w:cs="Times New Roman"/>
          <w:i/>
          <w:sz w:val="20"/>
          <w:szCs w:val="20"/>
        </w:rPr>
        <w:t>recent research</w:t>
      </w:r>
      <w:r w:rsidRPr="00AB361C">
        <w:rPr>
          <w:rStyle w:val="citation"/>
          <w:rFonts w:ascii="Palatino Linotype" w:hAnsi="Palatino Linotype" w:cs="Times New Roman"/>
          <w:i/>
          <w:sz w:val="20"/>
          <w:szCs w:val="20"/>
        </w:rPr>
        <w:t xml:space="preserve"> in Roman Britain with a </w:t>
      </w:r>
      <w:r w:rsidR="00AB361C">
        <w:rPr>
          <w:rStyle w:val="citation"/>
          <w:rFonts w:ascii="Palatino Linotype" w:hAnsi="Palatino Linotype" w:cs="Times New Roman"/>
          <w:i/>
          <w:sz w:val="20"/>
          <w:szCs w:val="20"/>
        </w:rPr>
        <w:t>gazetteer of Romano-Celtic t</w:t>
      </w:r>
      <w:r w:rsidRPr="00AB361C">
        <w:rPr>
          <w:rStyle w:val="citation"/>
          <w:rFonts w:ascii="Palatino Linotype" w:hAnsi="Palatino Linotype" w:cs="Times New Roman"/>
          <w:i/>
          <w:sz w:val="20"/>
          <w:szCs w:val="20"/>
        </w:rPr>
        <w:t>emples in Continental Europe</w:t>
      </w: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 xml:space="preserve">, </w:t>
      </w:r>
      <w:r w:rsidRPr="00AB361C">
        <w:rPr>
          <w:rFonts w:ascii="Palatino Linotype" w:hAnsi="Palatino Linotype" w:cs="Times New Roman"/>
          <w:sz w:val="20"/>
          <w:szCs w:val="20"/>
        </w:rPr>
        <w:t>289–304</w:t>
      </w: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>. Oxford: B</w:t>
      </w:r>
      <w:r w:rsidR="00AB361C">
        <w:rPr>
          <w:rStyle w:val="citation"/>
          <w:rFonts w:ascii="Palatino Linotype" w:hAnsi="Palatino Linotype" w:cs="Times New Roman"/>
          <w:sz w:val="20"/>
          <w:szCs w:val="20"/>
        </w:rPr>
        <w:t xml:space="preserve">ritish </w:t>
      </w: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>A</w:t>
      </w:r>
      <w:r w:rsidR="00AB361C">
        <w:rPr>
          <w:rStyle w:val="citation"/>
          <w:rFonts w:ascii="Palatino Linotype" w:hAnsi="Palatino Linotype" w:cs="Times New Roman"/>
          <w:sz w:val="20"/>
          <w:szCs w:val="20"/>
        </w:rPr>
        <w:t xml:space="preserve">rchaeological </w:t>
      </w: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>R</w:t>
      </w:r>
      <w:r w:rsidR="00AB361C">
        <w:rPr>
          <w:rStyle w:val="citation"/>
          <w:rFonts w:ascii="Palatino Linotype" w:hAnsi="Palatino Linotype" w:cs="Times New Roman"/>
          <w:sz w:val="20"/>
          <w:szCs w:val="20"/>
        </w:rPr>
        <w:t xml:space="preserve">eport </w:t>
      </w: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>27</w:t>
      </w:r>
    </w:p>
    <w:p w14:paraId="6F997EB3" w14:textId="215CFC3D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Style w:val="citation"/>
          <w:rFonts w:ascii="Palatino Linotype" w:hAnsi="Palatino Linotype" w:cs="Times New Roman"/>
          <w:sz w:val="20"/>
          <w:szCs w:val="20"/>
        </w:rPr>
      </w:pP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lastRenderedPageBreak/>
        <w:t>Dunning, G.S. 1976. Salmonsbury, Bourton-on-the-water, Gloucestershire. In D.W. Harding (ed</w:t>
      </w:r>
      <w:r w:rsidRPr="00AB361C">
        <w:rPr>
          <w:rStyle w:val="citation"/>
          <w:rFonts w:ascii="Palatino Linotype" w:hAnsi="Palatino Linotype" w:cs="Times New Roman"/>
          <w:i/>
          <w:sz w:val="20"/>
          <w:szCs w:val="20"/>
        </w:rPr>
        <w:t>.</w:t>
      </w:r>
      <w:r w:rsidRPr="00AB361C">
        <w:rPr>
          <w:rStyle w:val="citation"/>
          <w:rFonts w:ascii="Palatino Linotype" w:hAnsi="Palatino Linotype" w:cs="Times New Roman"/>
          <w:sz w:val="20"/>
          <w:szCs w:val="20"/>
        </w:rPr>
        <w:t>) 1976, 75–118</w:t>
      </w:r>
    </w:p>
    <w:p w14:paraId="53415703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Earwood, C. 1993. </w:t>
      </w:r>
      <w:r w:rsidRPr="00AB361C">
        <w:rPr>
          <w:rFonts w:ascii="Palatino Linotype" w:hAnsi="Palatino Linotype" w:cs="Times New Roman"/>
          <w:i/>
          <w:sz w:val="20"/>
          <w:szCs w:val="20"/>
        </w:rPr>
        <w:t>Domestic Wooden Artefacts in Britain and Ireland from Neolithic to Viking times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. Exeter: University of Exeter Press </w:t>
      </w:r>
    </w:p>
    <w:p w14:paraId="6392A270" w14:textId="0C684D6B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Eckardt, H., Brewer, P., Hay, S., &amp; Poppy, S. 2009. Roman barrows and their landscape context: a GIS case study at Bartlow, Cambridgeshire. </w:t>
      </w:r>
      <w:r w:rsidRPr="00AB361C">
        <w:rPr>
          <w:rFonts w:ascii="Palatino Linotype" w:hAnsi="Palatino Linotype" w:cs="Times New Roman"/>
          <w:i/>
          <w:sz w:val="20"/>
          <w:szCs w:val="20"/>
        </w:rPr>
        <w:t>Britannia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40(1), 65–98</w:t>
      </w:r>
    </w:p>
    <w:p w14:paraId="0AC64D0D" w14:textId="48313902" w:rsidR="00114186" w:rsidRPr="00AB361C" w:rsidRDefault="00114186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Edward, M., Pendleton, C. &amp; Plouviez, J. 2005. Archaeology in Suffolk 2005. </w:t>
      </w:r>
      <w:r w:rsidRPr="00AB361C">
        <w:rPr>
          <w:rFonts w:ascii="Palatino Linotype" w:hAnsi="Palatino Linotype" w:cs="Times New Roman"/>
          <w:i/>
          <w:sz w:val="20"/>
          <w:szCs w:val="20"/>
        </w:rPr>
        <w:t>Proceedings of the Suffolk Institute of Archaeology and History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</w:t>
      </w:r>
      <w:r w:rsidR="00AB361C">
        <w:rPr>
          <w:rFonts w:ascii="Palatino Linotype" w:hAnsi="Palatino Linotype" w:cs="Times New Roman"/>
          <w:sz w:val="20"/>
          <w:szCs w:val="20"/>
        </w:rPr>
        <w:t>41</w:t>
      </w:r>
      <w:r w:rsidRPr="00AB361C">
        <w:rPr>
          <w:rFonts w:ascii="Palatino Linotype" w:hAnsi="Palatino Linotype" w:cs="Times New Roman"/>
          <w:sz w:val="20"/>
          <w:szCs w:val="20"/>
        </w:rPr>
        <w:t>(2), 231–59</w:t>
      </w:r>
    </w:p>
    <w:p w14:paraId="0B6E9D93" w14:textId="47345987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Engleheart, G.H., Read, C.H., &amp; Gowland, W. 1898. On some buildings of the Romano-British period discovered at Clanville, near Andover, and on a deposit of pewter vessels of the same period found at Appleshaw, Hants. With appendixes.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Archaeologia </w:t>
      </w:r>
      <w:r w:rsidR="00AB361C">
        <w:rPr>
          <w:rFonts w:ascii="Palatino Linotype" w:hAnsi="Palatino Linotype" w:cs="Times New Roman"/>
          <w:sz w:val="20"/>
          <w:szCs w:val="20"/>
        </w:rPr>
        <w:t>2nd</w:t>
      </w:r>
      <w:r w:rsidR="001E0EC0" w:rsidRPr="00AB361C">
        <w:rPr>
          <w:rFonts w:ascii="Palatino Linotype" w:hAnsi="Palatino Linotype" w:cs="Times New Roman"/>
          <w:sz w:val="20"/>
          <w:szCs w:val="20"/>
        </w:rPr>
        <w:t xml:space="preserve"> </w:t>
      </w:r>
      <w:r w:rsidR="00AB361C">
        <w:rPr>
          <w:rFonts w:ascii="Palatino Linotype" w:hAnsi="Palatino Linotype" w:cs="Times New Roman"/>
          <w:sz w:val="20"/>
          <w:szCs w:val="20"/>
        </w:rPr>
        <w:t>s</w:t>
      </w:r>
      <w:r w:rsidR="001E0EC0" w:rsidRPr="00AB361C">
        <w:rPr>
          <w:rFonts w:ascii="Palatino Linotype" w:hAnsi="Palatino Linotype" w:cs="Times New Roman"/>
          <w:sz w:val="20"/>
          <w:szCs w:val="20"/>
        </w:rPr>
        <w:t>er</w:t>
      </w:r>
      <w:r w:rsidR="00AB361C">
        <w:rPr>
          <w:rFonts w:ascii="Palatino Linotype" w:hAnsi="Palatino Linotype" w:cs="Times New Roman"/>
          <w:sz w:val="20"/>
          <w:szCs w:val="20"/>
        </w:rPr>
        <w:t>.</w:t>
      </w:r>
      <w:r w:rsidR="002463D2" w:rsidRPr="00AB361C">
        <w:rPr>
          <w:rFonts w:ascii="Palatino Linotype" w:hAnsi="Palatino Linotype" w:cs="Times New Roman"/>
          <w:sz w:val="20"/>
          <w:szCs w:val="20"/>
        </w:rPr>
        <w:t xml:space="preserve"> </w:t>
      </w:r>
      <w:r w:rsidRPr="00AB361C">
        <w:rPr>
          <w:rFonts w:ascii="Palatino Linotype" w:hAnsi="Palatino Linotype" w:cs="Times New Roman"/>
          <w:sz w:val="20"/>
          <w:szCs w:val="20"/>
        </w:rPr>
        <w:t>56, 1–20</w:t>
      </w:r>
    </w:p>
    <w:p w14:paraId="1D0C1E3D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Evans, A.J. 1890. On a Late-Celtic urn-field at Aylesford, Kent, and on the Gaulish Illyro-Italic, and Classical connexions of the forms of pottery and bronze-work there discovered. </w:t>
      </w:r>
      <w:r w:rsidRPr="00AB361C">
        <w:rPr>
          <w:rFonts w:ascii="Palatino Linotype" w:hAnsi="Palatino Linotype" w:cs="Times New Roman"/>
          <w:i/>
          <w:sz w:val="20"/>
          <w:szCs w:val="20"/>
        </w:rPr>
        <w:t>Archaeologia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52, 315–88</w:t>
      </w:r>
    </w:p>
    <w:p w14:paraId="54BBAFF6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eastAsiaTheme="majorEastAsia" w:hAnsi="Palatino Linotype" w:cs="Times New Roman"/>
          <w:bCs/>
          <w:sz w:val="20"/>
          <w:szCs w:val="20"/>
        </w:rPr>
      </w:pPr>
      <w:r w:rsidRPr="00AB361C">
        <w:rPr>
          <w:rFonts w:ascii="Palatino Linotype" w:eastAsiaTheme="majorEastAsia" w:hAnsi="Palatino Linotype" w:cs="Times New Roman"/>
          <w:bCs/>
          <w:sz w:val="20"/>
          <w:szCs w:val="20"/>
        </w:rPr>
        <w:t xml:space="preserve">Evans, C., Appleby, G., Lucy, S. &amp; Regan, R. 2013. </w:t>
      </w:r>
      <w:r w:rsidRPr="00AB361C">
        <w:rPr>
          <w:rFonts w:ascii="Palatino Linotype" w:eastAsiaTheme="majorEastAsia" w:hAnsi="Palatino Linotype" w:cs="Times New Roman"/>
          <w:bCs/>
          <w:i/>
          <w:sz w:val="20"/>
          <w:szCs w:val="20"/>
        </w:rPr>
        <w:t>Process and History (Vol. 2): Romano-British Communities at Colne Fen, Earith</w:t>
      </w:r>
      <w:r w:rsidRPr="00AB361C">
        <w:rPr>
          <w:rFonts w:ascii="Palatino Linotype" w:eastAsiaTheme="majorEastAsia" w:hAnsi="Palatino Linotype" w:cs="Times New Roman"/>
          <w:bCs/>
          <w:sz w:val="20"/>
          <w:szCs w:val="20"/>
        </w:rPr>
        <w:t>. Cambridge: Cambridge Archaeological Unit</w:t>
      </w:r>
    </w:p>
    <w:p w14:paraId="068A1D2C" w14:textId="3E5B677C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eastAsiaTheme="majorEastAsia" w:hAnsi="Palatino Linotype" w:cs="Times New Roman"/>
          <w:bCs/>
          <w:sz w:val="20"/>
          <w:szCs w:val="20"/>
        </w:rPr>
      </w:pPr>
      <w:r w:rsidRPr="00AB361C">
        <w:rPr>
          <w:rFonts w:ascii="Palatino Linotype" w:eastAsiaTheme="majorEastAsia" w:hAnsi="Palatino Linotype" w:cs="Times New Roman"/>
          <w:bCs/>
          <w:sz w:val="20"/>
          <w:szCs w:val="20"/>
        </w:rPr>
        <w:t>Evans, D.R. &amp; Metcalfe, V.M. 1992.</w:t>
      </w:r>
      <w:r w:rsidRPr="00AB361C">
        <w:rPr>
          <w:rFonts w:ascii="Palatino Linotype" w:hAnsi="Palatino Linotype"/>
          <w:sz w:val="20"/>
          <w:szCs w:val="20"/>
        </w:rPr>
        <w:t xml:space="preserve"> </w:t>
      </w:r>
      <w:r w:rsidRPr="00AB361C">
        <w:rPr>
          <w:rFonts w:ascii="Palatino Linotype" w:eastAsiaTheme="majorEastAsia" w:hAnsi="Palatino Linotype" w:cs="Times New Roman"/>
          <w:bCs/>
          <w:i/>
          <w:sz w:val="20"/>
          <w:szCs w:val="20"/>
        </w:rPr>
        <w:t>Roman Gates Caerleon: the ‘Roman Gates’ Site in the Fortress of the Second Augustan Legion at Caerleon, Gwent: the Excavations of the Roman Buildings and Evidence for Early Medieval Activity</w:t>
      </w:r>
      <w:r w:rsidRPr="00AB361C">
        <w:rPr>
          <w:rFonts w:ascii="Palatino Linotype" w:eastAsiaTheme="majorEastAsia" w:hAnsi="Palatino Linotype" w:cs="Times New Roman"/>
          <w:bCs/>
          <w:sz w:val="20"/>
          <w:szCs w:val="20"/>
        </w:rPr>
        <w:t>. Oxford: Oxbow</w:t>
      </w:r>
      <w:r w:rsidR="00AB361C">
        <w:rPr>
          <w:rFonts w:ascii="Palatino Linotype" w:eastAsiaTheme="majorEastAsia" w:hAnsi="Palatino Linotype" w:cs="Times New Roman"/>
          <w:bCs/>
          <w:sz w:val="20"/>
          <w:szCs w:val="20"/>
        </w:rPr>
        <w:t xml:space="preserve"> Books</w:t>
      </w:r>
    </w:p>
    <w:p w14:paraId="087BE2CE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Feugère, M. 1991. Autres forms. In M. Feugère &amp; C. Rolley (eds), </w:t>
      </w:r>
      <w:r w:rsidRPr="00AB361C">
        <w:rPr>
          <w:rFonts w:ascii="Palatino Linotype" w:hAnsi="Palatino Linotype" w:cs="Times New Roman"/>
          <w:i/>
          <w:sz w:val="20"/>
          <w:szCs w:val="20"/>
        </w:rPr>
        <w:t>La Vaisselle Tardo-R</w:t>
      </w:r>
      <w:r w:rsidRPr="00AB361C">
        <w:rPr>
          <w:rFonts w:ascii="Palatino Linotype" w:hAnsi="Palatino Linotype" w:cs="Times New Roman"/>
          <w:sz w:val="20"/>
          <w:szCs w:val="20"/>
        </w:rPr>
        <w:t>é</w:t>
      </w:r>
      <w:r w:rsidRPr="00AB361C">
        <w:rPr>
          <w:rFonts w:ascii="Palatino Linotype" w:hAnsi="Palatino Linotype" w:cs="Times New Roman"/>
          <w:i/>
          <w:sz w:val="20"/>
          <w:szCs w:val="20"/>
        </w:rPr>
        <w:t>publicaine en Bronze</w:t>
      </w:r>
      <w:r w:rsidRPr="00AB361C">
        <w:rPr>
          <w:rFonts w:ascii="Palatino Linotype" w:hAnsi="Palatino Linotype" w:cs="Times New Roman"/>
          <w:sz w:val="20"/>
          <w:szCs w:val="20"/>
        </w:rPr>
        <w:t>, 121–30. Dijon: Université de Bourgogne Centre de Recherches sur Les Techniques Gréco-Romaines 13</w:t>
      </w:r>
    </w:p>
    <w:p w14:paraId="72712099" w14:textId="69A7FD0C" w:rsidR="00A71A1C" w:rsidRPr="00AB361C" w:rsidRDefault="00A71A1C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Furger-Gunti, A. 1979. </w:t>
      </w:r>
      <w:r w:rsidR="00DC0B4F" w:rsidRPr="00AB361C">
        <w:rPr>
          <w:rFonts w:ascii="Palatino Linotype" w:hAnsi="Palatino Linotype" w:cs="Times New Roman"/>
          <w:i/>
          <w:sz w:val="20"/>
          <w:szCs w:val="20"/>
        </w:rPr>
        <w:t>Die Ausgrabungen im Basler Münster: 1. Die spätkeltische und augusteische Zeit (1. Jahrhundert v. Chr.)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. </w:t>
      </w:r>
      <w:r w:rsidR="00DC0B4F" w:rsidRPr="00AB361C">
        <w:rPr>
          <w:rFonts w:ascii="Palatino Linotype" w:hAnsi="Palatino Linotype" w:cs="Times New Roman"/>
          <w:sz w:val="20"/>
          <w:szCs w:val="20"/>
        </w:rPr>
        <w:t xml:space="preserve">Untersuchungen zur Spätkeltisch-Frührömischen Übergangszeit in Basel 1 Basler Beiträge zur Ur- und Frühgeschichte 6. 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Derendingen-Solothurn: </w:t>
      </w:r>
      <w:r w:rsidR="00DC0B4F" w:rsidRPr="00AB361C">
        <w:rPr>
          <w:rFonts w:ascii="Palatino Linotype" w:eastAsia="Times New Roman" w:hAnsi="Palatino Linotype" w:cs="Times New Roman"/>
          <w:sz w:val="20"/>
          <w:szCs w:val="20"/>
        </w:rPr>
        <w:t>Habegger</w:t>
      </w:r>
    </w:p>
    <w:p w14:paraId="186B2624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Gage, J. </w:t>
      </w:r>
      <w:r w:rsidRPr="00AB361C">
        <w:rPr>
          <w:rFonts w:ascii="Palatino Linotype" w:eastAsiaTheme="majorEastAsia" w:hAnsi="Palatino Linotype" w:cs="Times New Roman"/>
          <w:bCs/>
          <w:sz w:val="20"/>
          <w:szCs w:val="20"/>
        </w:rPr>
        <w:t xml:space="preserve">1834. </w:t>
      </w:r>
      <w:r w:rsidRPr="00AB361C">
        <w:rPr>
          <w:rFonts w:ascii="Palatino Linotype" w:hAnsi="Palatino Linotype" w:cs="Times New Roman"/>
          <w:iCs/>
          <w:sz w:val="20"/>
          <w:szCs w:val="20"/>
        </w:rPr>
        <w:t>A plan of barrows called the Bartlow Hills, in the parish of Ashdon, in Essex, with an account of Roman sepulchral relics recently discovered in the lesser barrows</w:t>
      </w:r>
      <w:r w:rsidRPr="00AB361C">
        <w:rPr>
          <w:rFonts w:ascii="Palatino Linotype" w:eastAsiaTheme="majorEastAsia" w:hAnsi="Palatino Linotype" w:cs="Times New Roman"/>
          <w:sz w:val="20"/>
          <w:szCs w:val="20"/>
        </w:rPr>
        <w:t xml:space="preserve">. </w:t>
      </w:r>
      <w:r w:rsidRPr="00AB361C">
        <w:rPr>
          <w:rFonts w:ascii="Palatino Linotype" w:eastAsiaTheme="majorEastAsia" w:hAnsi="Palatino Linotype" w:cs="Times New Roman"/>
          <w:bCs/>
          <w:i/>
          <w:sz w:val="20"/>
          <w:szCs w:val="20"/>
        </w:rPr>
        <w:t>Archaeologia</w:t>
      </w:r>
      <w:r w:rsidRPr="00AB361C">
        <w:rPr>
          <w:rFonts w:ascii="Palatino Linotype" w:eastAsiaTheme="majorEastAsia" w:hAnsi="Palatino Linotype" w:cs="Times New Roman"/>
          <w:bCs/>
          <w:sz w:val="20"/>
          <w:szCs w:val="20"/>
        </w:rPr>
        <w:t xml:space="preserve"> 25, 1–</w:t>
      </w:r>
      <w:r w:rsidRPr="00AB361C">
        <w:rPr>
          <w:rFonts w:ascii="Palatino Linotype" w:hAnsi="Palatino Linotype" w:cs="Times New Roman"/>
          <w:sz w:val="20"/>
          <w:szCs w:val="20"/>
        </w:rPr>
        <w:t>23</w:t>
      </w:r>
    </w:p>
    <w:p w14:paraId="51154BA4" w14:textId="539DD8E9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Garrow, D., Gosden, C., Hill, J.D., &amp; Bronk Ramse</w:t>
      </w:r>
      <w:r w:rsidR="0018441F" w:rsidRPr="00AB361C">
        <w:rPr>
          <w:rFonts w:ascii="Palatino Linotype" w:hAnsi="Palatino Linotype" w:cs="Times New Roman"/>
          <w:sz w:val="20"/>
          <w:szCs w:val="20"/>
        </w:rPr>
        <w:t xml:space="preserve">y, C. 2009. Dating Celtic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a</w:t>
      </w:r>
      <w:r w:rsidR="0018441F" w:rsidRPr="00AB361C">
        <w:rPr>
          <w:rFonts w:ascii="Palatino Linotype" w:hAnsi="Palatino Linotype" w:cs="Times New Roman"/>
          <w:sz w:val="20"/>
          <w:szCs w:val="20"/>
        </w:rPr>
        <w:t>rt: a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m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ajor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r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adiocarbon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d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ating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p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rogramme of Iron Age and Early Roman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m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etalwork in Britain. </w:t>
      </w:r>
      <w:r w:rsidRPr="00AB361C">
        <w:rPr>
          <w:rFonts w:ascii="Palatino Linotype" w:hAnsi="Palatino Linotype" w:cs="Times New Roman"/>
          <w:i/>
          <w:sz w:val="20"/>
          <w:szCs w:val="20"/>
        </w:rPr>
        <w:t>Archaeological Journal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166, 79–123</w:t>
      </w:r>
    </w:p>
    <w:p w14:paraId="3DB19CB2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Graue, J. 1974. </w:t>
      </w:r>
      <w:r w:rsidRPr="00AB361C">
        <w:rPr>
          <w:rFonts w:ascii="Palatino Linotype" w:hAnsi="Palatino Linotype" w:cs="Times New Roman"/>
          <w:i/>
          <w:sz w:val="20"/>
          <w:szCs w:val="20"/>
        </w:rPr>
        <w:t>Die Gräberfelder von Ornavasso</w:t>
      </w:r>
      <w:r w:rsidRPr="00AB361C">
        <w:rPr>
          <w:rFonts w:ascii="Palatino Linotype" w:hAnsi="Palatino Linotype" w:cs="Times New Roman"/>
          <w:sz w:val="20"/>
          <w:szCs w:val="20"/>
        </w:rPr>
        <w:t>. Hamburg: Buske</w:t>
      </w:r>
    </w:p>
    <w:p w14:paraId="4B894A54" w14:textId="6C6AD686" w:rsidR="001E0EC0" w:rsidRPr="00AB361C" w:rsidRDefault="001E0EC0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Gray, G.H. 1939. Metal vessels found on Shapwick Heath, Somerset.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Proceedings of the Somersetshire Archaeological </w:t>
      </w:r>
      <w:r w:rsidR="00AB361C">
        <w:rPr>
          <w:rFonts w:ascii="Palatino Linotype" w:hAnsi="Palatino Linotype" w:cs="Times New Roman"/>
          <w:i/>
          <w:sz w:val="20"/>
          <w:szCs w:val="20"/>
        </w:rPr>
        <w:t>&amp;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 Natural History Societ</w:t>
      </w:r>
      <w:r w:rsidRPr="00AB361C">
        <w:rPr>
          <w:rFonts w:ascii="Palatino Linotype" w:hAnsi="Palatino Linotype" w:cs="Times New Roman"/>
          <w:sz w:val="20"/>
          <w:szCs w:val="20"/>
        </w:rPr>
        <w:t>y 85, 191–202</w:t>
      </w:r>
    </w:p>
    <w:p w14:paraId="29AC0756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Gurney, D. 1996. Archaeological finds in Norfolk 1995. </w:t>
      </w:r>
      <w:r w:rsidRPr="00AB361C">
        <w:rPr>
          <w:rFonts w:ascii="Palatino Linotype" w:hAnsi="Palatino Linotype" w:cs="Times New Roman"/>
          <w:i/>
          <w:sz w:val="20"/>
          <w:szCs w:val="20"/>
        </w:rPr>
        <w:t>Norfolk Archaeology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43(1), 387–96</w:t>
      </w:r>
    </w:p>
    <w:p w14:paraId="47A23D5E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Gurney, D. 2002. Archaeological finds in Norfolk. </w:t>
      </w:r>
      <w:r w:rsidRPr="00AB361C">
        <w:rPr>
          <w:rFonts w:ascii="Palatino Linotype" w:hAnsi="Palatino Linotype" w:cs="Times New Roman"/>
          <w:i/>
          <w:sz w:val="20"/>
          <w:szCs w:val="20"/>
        </w:rPr>
        <w:t>Norfolk Archaeology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44(1), 149–62</w:t>
      </w:r>
    </w:p>
    <w:p w14:paraId="361911CC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Gurney, D. 2003. Archaeological finds in Norfolk. </w:t>
      </w:r>
      <w:r w:rsidRPr="00AB361C">
        <w:rPr>
          <w:rFonts w:ascii="Palatino Linotype" w:hAnsi="Palatino Linotype" w:cs="Times New Roman"/>
          <w:i/>
          <w:sz w:val="20"/>
          <w:szCs w:val="20"/>
        </w:rPr>
        <w:t>Norfolk Archaeology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44(2), 356–68</w:t>
      </w:r>
    </w:p>
    <w:p w14:paraId="383D7E9A" w14:textId="4C68B0DA" w:rsidR="00A778E4" w:rsidRPr="00AB361C" w:rsidRDefault="00A778E4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Gurney, D. 2005. Archaeological finds in Norfolk 2004. </w:t>
      </w:r>
      <w:r w:rsidRPr="00AB361C">
        <w:rPr>
          <w:rFonts w:ascii="Palatino Linotype" w:hAnsi="Palatino Linotype" w:cs="Times New Roman"/>
          <w:i/>
          <w:sz w:val="20"/>
          <w:szCs w:val="20"/>
        </w:rPr>
        <w:t>Norfolk Archaeology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44(4), 736–50</w:t>
      </w:r>
    </w:p>
    <w:p w14:paraId="196E09DB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Gwilt, A. 2012. </w:t>
      </w:r>
      <w:r w:rsidRPr="00AB361C">
        <w:rPr>
          <w:rFonts w:ascii="Palatino Linotype" w:hAnsi="Palatino Linotype" w:cs="Times New Roman"/>
          <w:i/>
          <w:sz w:val="20"/>
          <w:szCs w:val="20"/>
        </w:rPr>
        <w:t>Portable Antiquities Scheme record number NMGW-9C0216</w:t>
      </w:r>
      <w:r w:rsidRPr="00AB361C">
        <w:rPr>
          <w:rFonts w:ascii="Palatino Linotype" w:hAnsi="Palatino Linotype" w:cs="Times New Roman"/>
          <w:sz w:val="20"/>
          <w:szCs w:val="20"/>
        </w:rPr>
        <w:t>. www.finds.org.uk</w:t>
      </w:r>
    </w:p>
    <w:p w14:paraId="28ACFDF1" w14:textId="0A867607" w:rsidR="001E0EC0" w:rsidRPr="00AB361C" w:rsidRDefault="005023CA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hyperlink r:id="rId6" w:tooltip="Search for more by this author" w:history="1">
        <w:r w:rsidR="001E0EC0" w:rsidRPr="00AB361C">
          <w:rPr>
            <w:rFonts w:ascii="Palatino Linotype" w:hAnsi="Palatino Linotype" w:cs="Times New Roman"/>
            <w:sz w:val="20"/>
            <w:szCs w:val="20"/>
          </w:rPr>
          <w:t>Haeussler</w:t>
        </w:r>
      </w:hyperlink>
      <w:r w:rsidR="001E0EC0" w:rsidRPr="00AB361C">
        <w:rPr>
          <w:rFonts w:ascii="Palatino Linotype" w:hAnsi="Palatino Linotype" w:cs="Times New Roman"/>
          <w:sz w:val="20"/>
          <w:szCs w:val="20"/>
        </w:rPr>
        <w:t xml:space="preserve">, R. 2013. </w:t>
      </w:r>
      <w:r w:rsidR="001E0EC0" w:rsidRPr="00AB361C">
        <w:rPr>
          <w:rFonts w:ascii="Palatino Linotype" w:hAnsi="Palatino Linotype" w:cs="Times New Roman"/>
          <w:i/>
          <w:sz w:val="20"/>
          <w:szCs w:val="20"/>
        </w:rPr>
        <w:t>Becoming Roman? Diverging Identities and Experiences in Ancient Northwest Italy</w:t>
      </w:r>
      <w:r w:rsidR="001E0EC0" w:rsidRPr="00AB361C">
        <w:rPr>
          <w:rFonts w:ascii="Palatino Linotype" w:hAnsi="Palatino Linotype" w:cs="Times New Roman"/>
          <w:sz w:val="20"/>
          <w:szCs w:val="20"/>
        </w:rPr>
        <w:t xml:space="preserve">. Publications of the Institute of Archaeology, University College London 57. </w:t>
      </w:r>
      <w:r w:rsidR="00AB361C">
        <w:rPr>
          <w:rFonts w:ascii="Palatino Linotype" w:hAnsi="Palatino Linotype" w:cs="Times New Roman"/>
          <w:sz w:val="20"/>
          <w:szCs w:val="20"/>
        </w:rPr>
        <w:t xml:space="preserve">Walnut Creek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C</w:t>
      </w:r>
      <w:r w:rsidR="00AB361C">
        <w:rPr>
          <w:rFonts w:ascii="Palatino Linotype" w:hAnsi="Palatino Linotype" w:cs="Times New Roman"/>
          <w:sz w:val="20"/>
          <w:szCs w:val="20"/>
        </w:rPr>
        <w:t>A</w:t>
      </w:r>
      <w:r w:rsidR="001E0EC0" w:rsidRPr="00AB361C">
        <w:rPr>
          <w:rFonts w:ascii="Palatino Linotype" w:hAnsi="Palatino Linotype" w:cs="Times New Roman"/>
          <w:sz w:val="20"/>
          <w:szCs w:val="20"/>
        </w:rPr>
        <w:t>: Left Coast Press</w:t>
      </w:r>
    </w:p>
    <w:p w14:paraId="70B1883F" w14:textId="51EC954B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Harding, D.W. (ed.) 1976. </w:t>
      </w:r>
      <w:r w:rsidRPr="00AB361C">
        <w:rPr>
          <w:rStyle w:val="citation"/>
          <w:rFonts w:ascii="Palatino Linotype" w:hAnsi="Palatino Linotype"/>
          <w:bCs/>
          <w:i/>
          <w:sz w:val="20"/>
          <w:szCs w:val="20"/>
        </w:rPr>
        <w:t>Hillforts</w:t>
      </w:r>
      <w:r w:rsidR="001E0EC0" w:rsidRPr="00AB361C">
        <w:rPr>
          <w:rStyle w:val="citation"/>
          <w:rFonts w:ascii="Palatino Linotype" w:hAnsi="Palatino Linotype" w:cs="Times New Roman"/>
          <w:bCs/>
          <w:i/>
          <w:sz w:val="20"/>
          <w:szCs w:val="20"/>
        </w:rPr>
        <w:t xml:space="preserve">: </w:t>
      </w:r>
      <w:r w:rsidR="00AB361C" w:rsidRPr="00AB361C">
        <w:rPr>
          <w:rStyle w:val="citation"/>
          <w:rFonts w:ascii="Palatino Linotype" w:hAnsi="Palatino Linotype" w:cs="Times New Roman"/>
          <w:bCs/>
          <w:i/>
          <w:sz w:val="20"/>
          <w:szCs w:val="20"/>
        </w:rPr>
        <w:t>later prehistoric earthworks i</w:t>
      </w:r>
      <w:r w:rsidRPr="00AB361C">
        <w:rPr>
          <w:rStyle w:val="citation"/>
          <w:rFonts w:ascii="Palatino Linotype" w:hAnsi="Palatino Linotype" w:cs="Times New Roman"/>
          <w:bCs/>
          <w:i/>
          <w:sz w:val="20"/>
          <w:szCs w:val="20"/>
        </w:rPr>
        <w:t>n Britain and Ireland</w:t>
      </w:r>
      <w:r w:rsidRPr="00AB361C">
        <w:rPr>
          <w:rStyle w:val="citation"/>
          <w:rFonts w:ascii="Palatino Linotype" w:hAnsi="Palatino Linotype"/>
          <w:bCs/>
          <w:sz w:val="20"/>
          <w:szCs w:val="20"/>
        </w:rPr>
        <w:t>. London: Academic Press</w:t>
      </w:r>
    </w:p>
    <w:p w14:paraId="65C4D6FD" w14:textId="7C28341C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Hawkes, C.F.C. &amp; Hull, M.R. 1947. </w:t>
      </w:r>
      <w:r w:rsidRPr="00AB361C">
        <w:rPr>
          <w:rFonts w:ascii="Palatino Linotype" w:hAnsi="Palatino Linotype" w:cs="Times New Roman"/>
          <w:i/>
          <w:sz w:val="20"/>
          <w:szCs w:val="20"/>
        </w:rPr>
        <w:t>Camulodunum</w:t>
      </w:r>
      <w:r w:rsidRPr="00AB361C">
        <w:rPr>
          <w:rFonts w:ascii="Palatino Linotype" w:hAnsi="Palatino Linotype" w:cs="Times New Roman"/>
          <w:sz w:val="20"/>
          <w:szCs w:val="20"/>
        </w:rPr>
        <w:t>. London: Report of the Research Committee of the Society of Antiquaries of London 14</w:t>
      </w:r>
    </w:p>
    <w:p w14:paraId="0F3C9129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Hencken, T. 1938. The excavation of the Iron Age camp on Bredon Hill. </w:t>
      </w:r>
      <w:r w:rsidRPr="00AB361C">
        <w:rPr>
          <w:rFonts w:ascii="Palatino Linotype" w:hAnsi="Palatino Linotype" w:cs="Times New Roman"/>
          <w:i/>
          <w:sz w:val="20"/>
          <w:szCs w:val="20"/>
        </w:rPr>
        <w:t>Archaeological Journal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95, 1–111</w:t>
      </w:r>
    </w:p>
    <w:p w14:paraId="6D2145DD" w14:textId="219997CE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Hill, J.D., Evans, C. &amp; Alexander, M. 1999. The Hinxton Rings: a Late Iron Age cemetery at Hinxton, Cambridgeshire, with a reconsideration of northern Aylesford-Swarling distributions. </w:t>
      </w:r>
      <w:r w:rsidRPr="00AB361C">
        <w:rPr>
          <w:rFonts w:ascii="Palatino Linotype" w:hAnsi="Palatino Linotype" w:cs="Times New Roman"/>
          <w:i/>
          <w:sz w:val="20"/>
          <w:szCs w:val="20"/>
        </w:rPr>
        <w:t>Proceedings of the Prehistoric Society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65, 243–74</w:t>
      </w:r>
    </w:p>
    <w:p w14:paraId="17E249AE" w14:textId="63602891" w:rsidR="003A0CBA" w:rsidRPr="00AB361C" w:rsidRDefault="001E0EC0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Hinchliffe, J., Williams, J.H.</w:t>
      </w:r>
      <w:r w:rsidR="003A0CBA" w:rsidRPr="00AB361C">
        <w:rPr>
          <w:rFonts w:ascii="Palatino Linotype" w:hAnsi="Palatino Linotype" w:cs="Times New Roman"/>
          <w:sz w:val="20"/>
          <w:szCs w:val="20"/>
        </w:rPr>
        <w:t xml:space="preserve"> &amp; Williams, F. 1992. Roman Warrington: excavations at Wilderspool 1966-9 and 1976. Manchester</w:t>
      </w:r>
      <w:r w:rsidR="00BF33BC" w:rsidRPr="00AB361C">
        <w:rPr>
          <w:rFonts w:ascii="Palatino Linotype" w:hAnsi="Palatino Linotype" w:cs="Times New Roman"/>
          <w:sz w:val="20"/>
          <w:szCs w:val="20"/>
        </w:rPr>
        <w:t>: University of Manchester Brigantia Monograph 2</w:t>
      </w:r>
    </w:p>
    <w:p w14:paraId="75425F07" w14:textId="74A6E804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Hodgson, N. 2003. </w:t>
      </w:r>
      <w:r w:rsidRPr="00AB361C">
        <w:rPr>
          <w:rFonts w:ascii="Palatino Linotype" w:hAnsi="Palatino Linotype" w:cs="Times New Roman"/>
          <w:i/>
          <w:sz w:val="20"/>
          <w:szCs w:val="20"/>
        </w:rPr>
        <w:t>The Roman Fort at Wallsend (Segedunum): Excavations in 1997-8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. Newcastle Upon Tyne: Tyne </w:t>
      </w:r>
      <w:r w:rsidR="00AB361C">
        <w:rPr>
          <w:rFonts w:ascii="Palatino Linotype" w:hAnsi="Palatino Linotype" w:cs="Times New Roman"/>
          <w:sz w:val="20"/>
          <w:szCs w:val="20"/>
        </w:rPr>
        <w:t>&amp;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Wear Museums</w:t>
      </w:r>
    </w:p>
    <w:p w14:paraId="747CC476" w14:textId="421FC92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Horn, J. 2015. An Early Roman tankard from Cromwell, Nottinghamshire.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PAST </w:t>
      </w:r>
      <w:r w:rsidRPr="00AB361C">
        <w:rPr>
          <w:rFonts w:ascii="Palatino Linotype" w:hAnsi="Palatino Linotype" w:cs="Times New Roman"/>
          <w:sz w:val="20"/>
          <w:szCs w:val="20"/>
        </w:rPr>
        <w:t>80, 3–4</w:t>
      </w:r>
    </w:p>
    <w:p w14:paraId="51FE5987" w14:textId="0C27C722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Howard-Davis, C. &amp; Buxton, K. 2003 (updated 2009). </w:t>
      </w:r>
      <w:r w:rsidR="00AB361C">
        <w:rPr>
          <w:rFonts w:ascii="Palatino Linotype" w:hAnsi="Palatino Linotype" w:cs="Times New Roman"/>
          <w:i/>
          <w:sz w:val="20"/>
          <w:szCs w:val="20"/>
        </w:rPr>
        <w:t>Bremetenacum: e</w:t>
      </w:r>
      <w:r w:rsidRPr="00AB361C">
        <w:rPr>
          <w:rFonts w:ascii="Palatino Linotype" w:hAnsi="Palatino Linotype" w:cs="Times New Roman"/>
          <w:i/>
          <w:sz w:val="20"/>
          <w:szCs w:val="20"/>
        </w:rPr>
        <w:t>xcavations at Roman Ribchester 1980, 1989</w:t>
      </w:r>
      <w:r w:rsidR="00AB361C">
        <w:rPr>
          <w:rFonts w:ascii="Palatino Linotype" w:hAnsi="Palatino Linotype" w:cs="Times New Roman"/>
          <w:i/>
          <w:sz w:val="20"/>
          <w:szCs w:val="20"/>
        </w:rPr>
        <w:t>–</w:t>
      </w:r>
      <w:r w:rsidRPr="00AB361C">
        <w:rPr>
          <w:rFonts w:ascii="Palatino Linotype" w:hAnsi="Palatino Linotype" w:cs="Times New Roman"/>
          <w:i/>
          <w:sz w:val="20"/>
          <w:szCs w:val="20"/>
        </w:rPr>
        <w:t>1990.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Lancaster: Lancaster Imprints Series 9</w:t>
      </w:r>
    </w:p>
    <w:p w14:paraId="63AD03A1" w14:textId="782AA654" w:rsidR="00370588" w:rsidRPr="00AB361C" w:rsidRDefault="00370588" w:rsidP="007A3B03">
      <w:pPr>
        <w:tabs>
          <w:tab w:val="left" w:pos="142"/>
        </w:tabs>
        <w:spacing w:after="0" w:line="240" w:lineRule="auto"/>
        <w:ind w:left="709" w:hanging="709"/>
        <w:jc w:val="both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lastRenderedPageBreak/>
        <w:t xml:space="preserve">Hunter, F. 1996. Recent Roman Iron Age metalwork finds from Fife and Tayside.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Tayside </w:t>
      </w:r>
      <w:r w:rsidR="00AB361C">
        <w:rPr>
          <w:rFonts w:ascii="Palatino Linotype" w:hAnsi="Palatino Linotype" w:cs="Times New Roman"/>
          <w:i/>
          <w:sz w:val="20"/>
          <w:szCs w:val="20"/>
        </w:rPr>
        <w:t>&amp;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 Fife Archaeological Journal </w:t>
      </w:r>
      <w:r w:rsidRPr="00AB361C">
        <w:rPr>
          <w:rFonts w:ascii="Palatino Linotype" w:hAnsi="Palatino Linotype" w:cs="Times New Roman"/>
          <w:sz w:val="20"/>
          <w:szCs w:val="20"/>
        </w:rPr>
        <w:t>2, 113–25</w:t>
      </w:r>
    </w:p>
    <w:p w14:paraId="71FDAD75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Hunter, F. 2003. Muthill (Muthill parish), Iron Age tankard handle. </w:t>
      </w:r>
      <w:r w:rsidRPr="00AB361C">
        <w:rPr>
          <w:rFonts w:ascii="Palatino Linotype" w:hAnsi="Palatino Linotype" w:cs="Times New Roman"/>
          <w:i/>
          <w:sz w:val="20"/>
          <w:szCs w:val="20"/>
        </w:rPr>
        <w:t>Discovery and Excavation in Scotland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4, 110</w:t>
      </w:r>
    </w:p>
    <w:p w14:paraId="30818E03" w14:textId="30270A1D" w:rsidR="00B902F3" w:rsidRPr="00AB361C" w:rsidRDefault="00B902F3" w:rsidP="007A3B03">
      <w:pPr>
        <w:tabs>
          <w:tab w:val="left" w:pos="142"/>
        </w:tabs>
        <w:spacing w:after="0" w:line="240" w:lineRule="auto"/>
        <w:ind w:left="709" w:hanging="709"/>
        <w:jc w:val="both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Hunter, F. 2009. Duffus: Clarkly Hill. </w:t>
      </w:r>
      <w:r w:rsidRPr="00AB361C">
        <w:rPr>
          <w:rFonts w:ascii="Palatino Linotype" w:hAnsi="Palatino Linotype" w:cs="Times New Roman"/>
          <w:i/>
          <w:sz w:val="20"/>
          <w:szCs w:val="20"/>
        </w:rPr>
        <w:t>Discovery and Excavation in Scotland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10, 123</w:t>
      </w:r>
    </w:p>
    <w:p w14:paraId="30821544" w14:textId="557E1ABB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Hurst, D. &amp; </w:t>
      </w:r>
      <w:r w:rsidRPr="00AB361C">
        <w:rPr>
          <w:rFonts w:ascii="Palatino Linotype" w:hAnsi="Palatino Linotype" w:cs="Times New Roman"/>
          <w:bCs/>
          <w:sz w:val="20"/>
          <w:szCs w:val="20"/>
        </w:rPr>
        <w:t>Western, A.G.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 2012. New </w:t>
      </w:r>
      <w:r w:rsidR="001E0EC0" w:rsidRPr="00AB361C">
        <w:rPr>
          <w:rFonts w:ascii="Palatino Linotype" w:hAnsi="Palatino Linotype" w:cs="Times New Roman"/>
          <w:sz w:val="20"/>
          <w:szCs w:val="20"/>
        </w:rPr>
        <w:t>l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ight on Kemerton Camp, Bredon Hill, Worcestershire. </w:t>
      </w:r>
      <w:r w:rsidRPr="00AB361C">
        <w:rPr>
          <w:rFonts w:ascii="Palatino Linotype" w:hAnsi="Palatino Linotype" w:cs="Times New Roman"/>
          <w:i/>
          <w:iCs/>
          <w:sz w:val="20"/>
          <w:szCs w:val="20"/>
        </w:rPr>
        <w:t>Royal Archaeological Institute Newsletter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43, 6–7</w:t>
      </w:r>
    </w:p>
    <w:p w14:paraId="28CAD0AE" w14:textId="171983FB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Jackson, R. 1990. </w:t>
      </w:r>
      <w:r w:rsidRPr="00AB361C">
        <w:rPr>
          <w:rFonts w:ascii="Palatino Linotype" w:hAnsi="Palatino Linotype" w:cs="Times New Roman"/>
          <w:i/>
          <w:sz w:val="20"/>
          <w:szCs w:val="20"/>
        </w:rPr>
        <w:t>Camerton: the</w:t>
      </w:r>
      <w:r w:rsidR="00AB361C">
        <w:rPr>
          <w:rFonts w:ascii="Palatino Linotype" w:hAnsi="Palatino Linotype" w:cs="Times New Roman"/>
          <w:i/>
          <w:sz w:val="20"/>
          <w:szCs w:val="20"/>
        </w:rPr>
        <w:t xml:space="preserve"> Late Iron Age and early Roman m</w:t>
      </w:r>
      <w:r w:rsidRPr="00AB361C">
        <w:rPr>
          <w:rFonts w:ascii="Palatino Linotype" w:hAnsi="Palatino Linotype" w:cs="Times New Roman"/>
          <w:i/>
          <w:sz w:val="20"/>
          <w:szCs w:val="20"/>
        </w:rPr>
        <w:t>etalwork</w:t>
      </w:r>
      <w:r w:rsidRPr="00AB361C">
        <w:rPr>
          <w:rFonts w:ascii="Palatino Linotype" w:hAnsi="Palatino Linotype" w:cs="Times New Roman"/>
          <w:sz w:val="20"/>
          <w:szCs w:val="20"/>
        </w:rPr>
        <w:t>. London: British Museum Publications</w:t>
      </w:r>
    </w:p>
    <w:p w14:paraId="241C3929" w14:textId="2D0B8D8A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Jackson, R. &amp; Potter, T.W. 1996. </w:t>
      </w:r>
      <w:r w:rsidRPr="00AB361C">
        <w:rPr>
          <w:rFonts w:ascii="Palatino Linotype" w:hAnsi="Palatino Linotype" w:cs="Times New Roman"/>
          <w:i/>
          <w:sz w:val="20"/>
          <w:szCs w:val="20"/>
        </w:rPr>
        <w:t>Excavations at Stonea Cambridgeshire 1980</w:t>
      </w:r>
      <w:r w:rsidR="00AB361C">
        <w:rPr>
          <w:rFonts w:ascii="Palatino Linotype" w:hAnsi="Palatino Linotype" w:cs="Times New Roman"/>
          <w:i/>
          <w:sz w:val="20"/>
          <w:szCs w:val="20"/>
        </w:rPr>
        <w:t>–</w:t>
      </w:r>
      <w:r w:rsidRPr="00AB361C">
        <w:rPr>
          <w:rFonts w:ascii="Palatino Linotype" w:hAnsi="Palatino Linotype" w:cs="Times New Roman"/>
          <w:i/>
          <w:sz w:val="20"/>
          <w:szCs w:val="20"/>
        </w:rPr>
        <w:t>85</w:t>
      </w:r>
      <w:r w:rsidRPr="00AB361C">
        <w:rPr>
          <w:rFonts w:ascii="Palatino Linotype" w:hAnsi="Palatino Linotype" w:cs="Times New Roman"/>
          <w:sz w:val="20"/>
          <w:szCs w:val="20"/>
        </w:rPr>
        <w:t>. London: British Museum Press</w:t>
      </w:r>
    </w:p>
    <w:p w14:paraId="3264CAF0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Jacques, A. 2007. La nécropole aristocratique de Saint-Nicolas-lez-Arras. In V. Kruta &amp; G. Leman-Delerive (eds), </w:t>
      </w:r>
      <w:r w:rsidRPr="00AB361C">
        <w:rPr>
          <w:rFonts w:ascii="Palatino Linotype" w:hAnsi="Palatino Linotype" w:cs="Times New Roman"/>
          <w:i/>
          <w:sz w:val="20"/>
          <w:szCs w:val="20"/>
        </w:rPr>
        <w:t>Feux des morts, foyers des vivants. Les rites et symboles du feu dans les tombes de l'Age du Fer et de l'époque romaine,</w:t>
      </w:r>
      <w:r w:rsidRPr="00AB361C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Pr="00AB361C">
        <w:rPr>
          <w:rFonts w:ascii="Palatino Linotype" w:hAnsi="Palatino Linotype" w:cs="Times New Roman"/>
          <w:sz w:val="20"/>
          <w:szCs w:val="20"/>
        </w:rPr>
        <w:t>35–49. Lille: Université Charles de Gaulle</w:t>
      </w:r>
    </w:p>
    <w:p w14:paraId="6AC6C8B4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James, H. 2012. </w:t>
      </w:r>
      <w:r w:rsidRPr="00AB361C">
        <w:rPr>
          <w:rFonts w:ascii="Palatino Linotype" w:hAnsi="Palatino Linotype" w:cs="Times New Roman"/>
          <w:i/>
          <w:sz w:val="20"/>
          <w:szCs w:val="20"/>
        </w:rPr>
        <w:t>Unpublished Data Structure Report: Castle Craig 2012</w:t>
      </w:r>
      <w:r w:rsidRPr="00AB361C">
        <w:rPr>
          <w:rFonts w:ascii="Palatino Linotype" w:hAnsi="Palatino Linotype" w:cs="Times New Roman"/>
          <w:sz w:val="20"/>
          <w:szCs w:val="20"/>
        </w:rPr>
        <w:t>. Strathearn and Royal Forteviot</w:t>
      </w:r>
    </w:p>
    <w:p w14:paraId="388C1BCB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Jope, E.M. 2000.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Early Celtic Art in the British Isles 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(2 vols). Oxford: Clarendon Press </w:t>
      </w:r>
    </w:p>
    <w:p w14:paraId="72131029" w14:textId="77777777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Joy, J. 2006. </w:t>
      </w:r>
      <w:r w:rsidRPr="00AB361C">
        <w:rPr>
          <w:rFonts w:ascii="Palatino Linotype" w:hAnsi="Palatino Linotype" w:cs="Times New Roman"/>
          <w:i/>
          <w:sz w:val="20"/>
          <w:szCs w:val="20"/>
        </w:rPr>
        <w:t>Biddlesden Tankard Fittings</w:t>
      </w:r>
      <w:r w:rsidRPr="00AB361C">
        <w:rPr>
          <w:rFonts w:ascii="Palatino Linotype" w:hAnsi="Palatino Linotype" w:cs="Times New Roman"/>
          <w:sz w:val="20"/>
          <w:szCs w:val="20"/>
        </w:rPr>
        <w:t>. Unpublished draft manuscript</w:t>
      </w:r>
    </w:p>
    <w:p w14:paraId="605FF7CB" w14:textId="0BC029B2" w:rsidR="001E0EC0" w:rsidRPr="00AB361C" w:rsidRDefault="001E0EC0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Joy, J. 2010. </w:t>
      </w:r>
      <w:r w:rsidRPr="00AB361C">
        <w:rPr>
          <w:rFonts w:ascii="Palatino Linotype" w:hAnsi="Palatino Linotype" w:cs="Times New Roman"/>
          <w:i/>
          <w:sz w:val="20"/>
          <w:szCs w:val="20"/>
        </w:rPr>
        <w:t>Iron Age Mirrors: a Biographical Approach</w:t>
      </w:r>
      <w:r w:rsidRPr="00AB361C">
        <w:rPr>
          <w:rFonts w:ascii="Palatino Linotype" w:hAnsi="Palatino Linotype" w:cs="Times New Roman"/>
          <w:sz w:val="20"/>
          <w:szCs w:val="20"/>
        </w:rPr>
        <w:t>. Oxford: B</w:t>
      </w:r>
      <w:r w:rsidR="00AB361C">
        <w:rPr>
          <w:rFonts w:ascii="Palatino Linotype" w:hAnsi="Palatino Linotype" w:cs="Times New Roman"/>
          <w:sz w:val="20"/>
          <w:szCs w:val="20"/>
        </w:rPr>
        <w:t xml:space="preserve">ritish </w:t>
      </w:r>
      <w:r w:rsidRPr="00AB361C">
        <w:rPr>
          <w:rFonts w:ascii="Palatino Linotype" w:hAnsi="Palatino Linotype" w:cs="Times New Roman"/>
          <w:sz w:val="20"/>
          <w:szCs w:val="20"/>
        </w:rPr>
        <w:t>A</w:t>
      </w:r>
      <w:r w:rsidR="00AB361C">
        <w:rPr>
          <w:rFonts w:ascii="Palatino Linotype" w:hAnsi="Palatino Linotype" w:cs="Times New Roman"/>
          <w:sz w:val="20"/>
          <w:szCs w:val="20"/>
        </w:rPr>
        <w:t xml:space="preserve">rchaeoogial </w:t>
      </w:r>
      <w:r w:rsidRPr="00AB361C">
        <w:rPr>
          <w:rFonts w:ascii="Palatino Linotype" w:hAnsi="Palatino Linotype" w:cs="Times New Roman"/>
          <w:sz w:val="20"/>
          <w:szCs w:val="20"/>
        </w:rPr>
        <w:t>R</w:t>
      </w:r>
      <w:r w:rsidR="00AB361C">
        <w:rPr>
          <w:rFonts w:ascii="Palatino Linotype" w:hAnsi="Palatino Linotype" w:cs="Times New Roman"/>
          <w:sz w:val="20"/>
          <w:szCs w:val="20"/>
        </w:rPr>
        <w:t>eport 518</w:t>
      </w:r>
    </w:p>
    <w:p w14:paraId="7917C85F" w14:textId="037C0CD4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Lewis, J. 2011.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Finds from the Frontier: </w:t>
      </w:r>
      <w:r w:rsidR="001E0EC0" w:rsidRPr="00AB361C">
        <w:rPr>
          <w:rFonts w:ascii="Palatino Linotype" w:hAnsi="Palatino Linotype" w:cs="Times New Roman"/>
          <w:i/>
          <w:sz w:val="20"/>
          <w:szCs w:val="20"/>
        </w:rPr>
        <w:t>a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n </w:t>
      </w:r>
      <w:r w:rsidR="00AB361C">
        <w:rPr>
          <w:rFonts w:ascii="Palatino Linotype" w:hAnsi="Palatino Linotype" w:cs="Times New Roman"/>
          <w:i/>
          <w:sz w:val="20"/>
          <w:szCs w:val="20"/>
        </w:rPr>
        <w:t>a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ssemblage from Brecon Gaer Roman </w:t>
      </w:r>
      <w:r w:rsidR="00AB361C">
        <w:rPr>
          <w:rFonts w:ascii="Palatino Linotype" w:hAnsi="Palatino Linotype" w:cs="Times New Roman"/>
          <w:i/>
          <w:sz w:val="20"/>
          <w:szCs w:val="20"/>
        </w:rPr>
        <w:t>f</w:t>
      </w:r>
      <w:r w:rsidRPr="00AB361C">
        <w:rPr>
          <w:rFonts w:ascii="Palatino Linotype" w:hAnsi="Palatino Linotype" w:cs="Times New Roman"/>
          <w:i/>
          <w:sz w:val="20"/>
          <w:szCs w:val="20"/>
        </w:rPr>
        <w:t>ort</w:t>
      </w:r>
      <w:r w:rsidRPr="00AB361C">
        <w:rPr>
          <w:rFonts w:ascii="Palatino Linotype" w:hAnsi="Palatino Linotype" w:cs="Times New Roman"/>
          <w:sz w:val="20"/>
          <w:szCs w:val="20"/>
        </w:rPr>
        <w:t>. Unpublished Masters thesis</w:t>
      </w:r>
      <w:r w:rsidR="000304A8" w:rsidRPr="00AB361C">
        <w:rPr>
          <w:rFonts w:ascii="Palatino Linotype" w:hAnsi="Palatino Linotype" w:cs="Times New Roman"/>
          <w:sz w:val="20"/>
          <w:szCs w:val="20"/>
        </w:rPr>
        <w:t>.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Cardiff University</w:t>
      </w:r>
    </w:p>
    <w:p w14:paraId="580F0321" w14:textId="519EF64C" w:rsidR="00E64B66" w:rsidRPr="00AB361C" w:rsidRDefault="00E64B66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Light, T. &amp; Ellis, P. 2009.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Bucknowle, a Romano-British 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>V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illa and its 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>A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ntecedents: 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>E</w:t>
      </w:r>
      <w:r w:rsidRPr="00AB361C">
        <w:rPr>
          <w:rFonts w:ascii="Palatino Linotype" w:hAnsi="Palatino Linotype" w:cs="Times New Roman"/>
          <w:i/>
          <w:sz w:val="20"/>
          <w:szCs w:val="20"/>
        </w:rPr>
        <w:t>xcavations 1976</w:t>
      </w:r>
      <w:r w:rsidR="00AB361C">
        <w:rPr>
          <w:rFonts w:ascii="Palatino Linotype" w:hAnsi="Palatino Linotype" w:cs="Times New Roman"/>
          <w:i/>
          <w:sz w:val="20"/>
          <w:szCs w:val="20"/>
        </w:rPr>
        <w:t>–</w:t>
      </w:r>
      <w:r w:rsidRPr="00AB361C">
        <w:rPr>
          <w:rFonts w:ascii="Palatino Linotype" w:hAnsi="Palatino Linotype" w:cs="Times New Roman"/>
          <w:i/>
          <w:sz w:val="20"/>
          <w:szCs w:val="20"/>
        </w:rPr>
        <w:t>1991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. </w:t>
      </w:r>
      <w:r w:rsidR="00AB361C">
        <w:rPr>
          <w:rFonts w:ascii="Palatino Linotype" w:hAnsi="Palatino Linotype" w:cs="Times New Roman"/>
          <w:sz w:val="20"/>
          <w:szCs w:val="20"/>
        </w:rPr>
        <w:t>Dorchester</w:t>
      </w:r>
      <w:r w:rsidR="001F64E8" w:rsidRPr="00AB361C">
        <w:rPr>
          <w:rFonts w:ascii="Palatino Linotype" w:hAnsi="Palatino Linotype" w:cs="Times New Roman"/>
          <w:sz w:val="20"/>
          <w:szCs w:val="20"/>
        </w:rPr>
        <w:t xml:space="preserve">: 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Dorset Natural History </w:t>
      </w:r>
      <w:r w:rsidR="00AB361C">
        <w:rPr>
          <w:rFonts w:ascii="Palatino Linotype" w:hAnsi="Palatino Linotype" w:cs="Times New Roman"/>
          <w:sz w:val="20"/>
          <w:szCs w:val="20"/>
        </w:rPr>
        <w:t>&amp;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Archaeological Society</w:t>
      </w:r>
    </w:p>
    <w:p w14:paraId="0730723A" w14:textId="77777777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Lőrincz, B. 2001. </w:t>
      </w:r>
      <w:r w:rsidRPr="00AB361C">
        <w:rPr>
          <w:rFonts w:ascii="Palatino Linotype" w:hAnsi="Palatino Linotype" w:cs="Times New Roman"/>
          <w:i/>
          <w:sz w:val="20"/>
          <w:szCs w:val="20"/>
        </w:rPr>
        <w:t>Die Römischen Hilfstruppen in Pannonien während der Prinzipatszeit. Teil I: Die Inschriften</w:t>
      </w:r>
      <w:r w:rsidRPr="00AB361C">
        <w:rPr>
          <w:rFonts w:ascii="Palatino Linotype" w:hAnsi="Palatino Linotype" w:cs="Times New Roman"/>
          <w:sz w:val="20"/>
          <w:szCs w:val="20"/>
        </w:rPr>
        <w:t>. Wien: Forschungsgesellschaft Wiener Stadtarchäologie</w:t>
      </w:r>
    </w:p>
    <w:p w14:paraId="215598F9" w14:textId="27698A49" w:rsidR="001F64E8" w:rsidRPr="00AB361C" w:rsidRDefault="001F64E8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Luik, R. &amp; Blumer, </w:t>
      </w:r>
      <w:r w:rsidR="00911E3C" w:rsidRPr="00AB361C">
        <w:rPr>
          <w:rFonts w:ascii="Palatino Linotype" w:hAnsi="Palatino Linotype" w:cs="Times New Roman"/>
          <w:sz w:val="20"/>
          <w:szCs w:val="20"/>
        </w:rPr>
        <w:t>R.-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D. 2009. </w:t>
      </w:r>
      <w:r w:rsidR="00911E3C" w:rsidRPr="00AB361C">
        <w:rPr>
          <w:rFonts w:ascii="Palatino Linotype" w:hAnsi="Palatino Linotype" w:cs="Times New Roman"/>
          <w:sz w:val="20"/>
          <w:szCs w:val="20"/>
        </w:rPr>
        <w:t xml:space="preserve">Zierscheiben vom Typ Hettingen. Mit einem Exkurs: Funde aus einem Steinkeller von Weinstadt-Endersbach. </w:t>
      </w:r>
      <w:r w:rsidR="00911E3C" w:rsidRPr="00AB361C">
        <w:rPr>
          <w:rFonts w:ascii="Palatino Linotype" w:hAnsi="Palatino Linotype" w:cs="Times New Roman"/>
          <w:i/>
          <w:sz w:val="20"/>
          <w:szCs w:val="20"/>
        </w:rPr>
        <w:t>Fundberichte aus Baden-Württemberg</w:t>
      </w:r>
      <w:r w:rsidR="00911E3C" w:rsidRPr="00AB361C">
        <w:rPr>
          <w:rFonts w:ascii="Palatino Linotype" w:hAnsi="Palatino Linotype" w:cs="Times New Roman"/>
          <w:sz w:val="20"/>
          <w:szCs w:val="20"/>
        </w:rPr>
        <w:t xml:space="preserve"> 30(2009)</w:t>
      </w:r>
      <w:r w:rsidRPr="00AB361C">
        <w:rPr>
          <w:rFonts w:ascii="Palatino Linotype" w:hAnsi="Palatino Linotype" w:cs="Times New Roman"/>
          <w:sz w:val="20"/>
          <w:szCs w:val="20"/>
        </w:rPr>
        <w:t>, 145–86</w:t>
      </w:r>
    </w:p>
    <w:p w14:paraId="15268BB7" w14:textId="57E2E3E8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MacGregor, M. 1976.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Early Celtic Art in North Britain: a Study of Decorative Metalwork from the Third Century </w:t>
      </w:r>
      <w:r w:rsidR="00AB361C" w:rsidRPr="00AB361C">
        <w:rPr>
          <w:rFonts w:ascii="Palatino Linotype" w:hAnsi="Palatino Linotype" w:cs="Times New Roman"/>
          <w:i/>
          <w:smallCaps/>
          <w:sz w:val="20"/>
          <w:szCs w:val="20"/>
        </w:rPr>
        <w:t>bc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 to the Third Century </w:t>
      </w:r>
      <w:r w:rsidR="00AB361C" w:rsidRPr="00AB361C">
        <w:rPr>
          <w:rFonts w:ascii="Palatino Linotype" w:hAnsi="Palatino Linotype" w:cs="Times New Roman"/>
          <w:i/>
          <w:smallCaps/>
          <w:sz w:val="20"/>
          <w:szCs w:val="20"/>
        </w:rPr>
        <w:t>ad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 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(2 vols). Leicester: Leicester University Press </w:t>
      </w:r>
    </w:p>
    <w:p w14:paraId="35CA65F0" w14:textId="364E2767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Marvell, A.G. &amp; Owen-John, H.S. 1997. </w:t>
      </w:r>
      <w:r w:rsidRPr="00AB361C">
        <w:rPr>
          <w:rFonts w:ascii="Palatino Linotype" w:hAnsi="Palatino Linotype" w:cs="Times New Roman"/>
          <w:i/>
          <w:sz w:val="20"/>
          <w:szCs w:val="20"/>
        </w:rPr>
        <w:t>Leucarum: Excavations at the Roman Auxiliarry Fort at Loughor, West Glamorgan 1982-84 and 1987-88</w:t>
      </w:r>
      <w:r w:rsidRPr="00AB361C">
        <w:rPr>
          <w:rFonts w:ascii="Palatino Linotype" w:hAnsi="Palatino Linotype" w:cs="Times New Roman"/>
          <w:sz w:val="20"/>
          <w:szCs w:val="20"/>
        </w:rPr>
        <w:t>. London: Britannia Monograph 12</w:t>
      </w:r>
    </w:p>
    <w:p w14:paraId="663019E4" w14:textId="6F4A7860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Matthews, C.L. 1976.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Occupation Sites on a Chiltern Ridge: Excavations at Puddlehill and Sites 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>N</w:t>
      </w:r>
      <w:r w:rsidRPr="00AB361C">
        <w:rPr>
          <w:rFonts w:ascii="Palatino Linotype" w:hAnsi="Palatino Linotype" w:cs="Times New Roman"/>
          <w:i/>
          <w:sz w:val="20"/>
          <w:szCs w:val="20"/>
        </w:rPr>
        <w:t>ear Dunstable, Bedfordshire: Neolithic, Bronze Age and Early Iron Age</w:t>
      </w:r>
      <w:r w:rsidRPr="00AB361C">
        <w:rPr>
          <w:rFonts w:ascii="Palatino Linotype" w:hAnsi="Palatino Linotype" w:cs="Times New Roman"/>
          <w:sz w:val="20"/>
          <w:szCs w:val="20"/>
        </w:rPr>
        <w:t>. Oxford: British Archaeological Report 29</w:t>
      </w:r>
    </w:p>
    <w:p w14:paraId="2248DF91" w14:textId="77777777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Megaw, J.V.S. 1971. A group of Later Iron Age collars or neck-rings from western Britain. </w:t>
      </w:r>
      <w:r w:rsidRPr="00AB361C">
        <w:rPr>
          <w:rFonts w:ascii="Palatino Linotype" w:hAnsi="Palatino Linotype" w:cs="Times New Roman"/>
          <w:i/>
          <w:sz w:val="20"/>
          <w:szCs w:val="20"/>
        </w:rPr>
        <w:t>The British Museum Quarterly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35(1/4), 145–56</w:t>
      </w:r>
    </w:p>
    <w:p w14:paraId="00E133A8" w14:textId="2F258115" w:rsidR="00A778E4" w:rsidRPr="00AB361C" w:rsidRDefault="00A778E4" w:rsidP="007A3B03">
      <w:pPr>
        <w:tabs>
          <w:tab w:val="left" w:pos="142"/>
        </w:tabs>
        <w:spacing w:after="0" w:line="240" w:lineRule="auto"/>
        <w:ind w:left="709" w:hanging="709"/>
        <w:jc w:val="both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Miles, D., Palmer, S., Perpetua Jones, G. &amp; Smith, A. 2007.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Iron Age and Roman 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>S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ettlement in the Upper Thames Valley: 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>E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xcavations at Claydon Pike and 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>O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ther 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>Sites W</w:t>
      </w:r>
      <w:r w:rsidRPr="00AB361C">
        <w:rPr>
          <w:rFonts w:ascii="Palatino Linotype" w:hAnsi="Palatino Linotype" w:cs="Times New Roman"/>
          <w:i/>
          <w:sz w:val="20"/>
          <w:szCs w:val="20"/>
        </w:rPr>
        <w:t>ithin the Cotswold Water Park</w:t>
      </w:r>
      <w:r w:rsidRPr="00AB361C">
        <w:rPr>
          <w:rFonts w:ascii="Palatino Linotype" w:hAnsi="Palatino Linotype" w:cs="Times New Roman"/>
          <w:sz w:val="20"/>
          <w:szCs w:val="20"/>
        </w:rPr>
        <w:t>. Oxford: Oxford Archaeology</w:t>
      </w:r>
    </w:p>
    <w:p w14:paraId="0F0A1C8C" w14:textId="27783FB4" w:rsidR="003A563B" w:rsidRPr="00AB361C" w:rsidRDefault="003A563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Millett, M. 2006. </w:t>
      </w:r>
      <w:r w:rsidRPr="00AB361C">
        <w:rPr>
          <w:rFonts w:ascii="Palatino Linotype" w:hAnsi="Palatino Linotype" w:cs="Times New Roman"/>
          <w:i/>
          <w:sz w:val="20"/>
          <w:szCs w:val="20"/>
        </w:rPr>
        <w:t>Shiptonthorpe, East Yorkshire: Archaeological Studies of a Romano-British Roadside Settlement</w:t>
      </w:r>
      <w:r w:rsidRPr="00AB361C">
        <w:rPr>
          <w:rFonts w:ascii="Palatino Linotype" w:hAnsi="Palatino Linotype" w:cs="Times New Roman"/>
          <w:sz w:val="20"/>
          <w:szCs w:val="20"/>
        </w:rPr>
        <w:t>. Yorkshire: Yorkshire Archaeological Society</w:t>
      </w:r>
    </w:p>
    <w:p w14:paraId="43B070F2" w14:textId="11F5D624" w:rsidR="00B902F3" w:rsidRPr="00AB361C" w:rsidRDefault="00B902F3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Newstead, R. 1938. The Roman Station at Prestatyn. </w:t>
      </w:r>
      <w:r w:rsidRPr="00AB361C">
        <w:rPr>
          <w:rFonts w:ascii="Palatino Linotype" w:hAnsi="Palatino Linotype" w:cs="Times New Roman"/>
          <w:i/>
          <w:sz w:val="20"/>
          <w:szCs w:val="20"/>
        </w:rPr>
        <w:t>Archaeologia Cambrensis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93, 175–91</w:t>
      </w:r>
    </w:p>
    <w:p w14:paraId="62E9CECD" w14:textId="6025C500" w:rsidR="00B902F3" w:rsidRPr="00AB361C" w:rsidRDefault="00B902F3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Norfolk Heritage Explorer. 2007. </w:t>
      </w:r>
      <w:r w:rsidRPr="00AB361C">
        <w:rPr>
          <w:rFonts w:ascii="Palatino Linotype" w:hAnsi="Palatino Linotype" w:cs="Times New Roman"/>
          <w:i/>
          <w:iCs/>
          <w:sz w:val="20"/>
          <w:szCs w:val="20"/>
        </w:rPr>
        <w:t>NHER Number: 24518</w:t>
      </w:r>
      <w:r w:rsidR="002463D2" w:rsidRPr="00AB361C">
        <w:rPr>
          <w:rFonts w:ascii="Palatino Linotype" w:hAnsi="Palatino Linotype" w:cs="Times New Roman"/>
          <w:sz w:val="20"/>
          <w:szCs w:val="20"/>
        </w:rPr>
        <w:t>.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Available at: http://www.heritage.norfolk.gov.uk/record-details?MNF24518-Multi-period-finds&amp;Index=3&amp;RecordCount=10&amp;SessionID=f76b6eff-b614-426f-bf27-4e9287eac4e5 [Accessed 30 July 15]</w:t>
      </w:r>
    </w:p>
    <w:p w14:paraId="5E8416D3" w14:textId="718A2518" w:rsidR="002557D3" w:rsidRPr="00AB361C" w:rsidRDefault="002557D3" w:rsidP="007A3B03">
      <w:pPr>
        <w:tabs>
          <w:tab w:val="left" w:pos="142"/>
        </w:tabs>
        <w:spacing w:after="0" w:line="240" w:lineRule="auto"/>
        <w:ind w:left="709" w:hanging="709"/>
        <w:jc w:val="both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O'Neil, B.H. 1940. Excavations at Porth Dafarch, Holyhead Island, Anglesey, 1939. </w:t>
      </w:r>
      <w:r w:rsidRPr="00AB361C">
        <w:rPr>
          <w:rFonts w:ascii="Palatino Linotype" w:hAnsi="Palatino Linotype" w:cs="Times New Roman"/>
          <w:i/>
          <w:sz w:val="20"/>
          <w:szCs w:val="20"/>
        </w:rPr>
        <w:t>Archaeologia Cambrensis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95, 65</w:t>
      </w:r>
      <w:r w:rsidR="0018441F" w:rsidRPr="00AB361C">
        <w:rPr>
          <w:rFonts w:ascii="Palatino Linotype" w:hAnsi="Palatino Linotype" w:cs="Times New Roman"/>
          <w:sz w:val="20"/>
          <w:szCs w:val="20"/>
        </w:rPr>
        <w:t>–</w:t>
      </w:r>
      <w:r w:rsidRPr="00AB361C">
        <w:rPr>
          <w:rFonts w:ascii="Palatino Linotype" w:hAnsi="Palatino Linotype" w:cs="Times New Roman"/>
          <w:sz w:val="20"/>
          <w:szCs w:val="20"/>
        </w:rPr>
        <w:t>74</w:t>
      </w:r>
    </w:p>
    <w:p w14:paraId="370053E9" w14:textId="63E0165A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O’Neill, J. 2002. Reconstructing the Carrickfergus tankard.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Ulster Journal of Archaeology </w:t>
      </w:r>
      <w:r w:rsidR="00AB361C">
        <w:rPr>
          <w:rFonts w:ascii="Palatino Linotype" w:hAnsi="Palatino Linotype" w:cs="Times New Roman"/>
          <w:sz w:val="20"/>
          <w:szCs w:val="20"/>
        </w:rPr>
        <w:t>3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rd </w:t>
      </w:r>
      <w:r w:rsidR="00AB361C">
        <w:rPr>
          <w:rFonts w:ascii="Palatino Linotype" w:hAnsi="Palatino Linotype" w:cs="Times New Roman"/>
          <w:sz w:val="20"/>
          <w:szCs w:val="20"/>
        </w:rPr>
        <w:t>s</w:t>
      </w:r>
      <w:r w:rsidRPr="00AB361C">
        <w:rPr>
          <w:rFonts w:ascii="Palatino Linotype" w:hAnsi="Palatino Linotype" w:cs="Times New Roman"/>
          <w:sz w:val="20"/>
          <w:szCs w:val="20"/>
        </w:rPr>
        <w:t>er</w:t>
      </w:r>
      <w:r w:rsidR="00AB361C">
        <w:rPr>
          <w:rFonts w:ascii="Palatino Linotype" w:hAnsi="Palatino Linotype" w:cs="Times New Roman"/>
          <w:sz w:val="20"/>
          <w:szCs w:val="20"/>
        </w:rPr>
        <w:t>.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61, 8–16</w:t>
      </w:r>
    </w:p>
    <w:p w14:paraId="6077E854" w14:textId="34CCDE99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Opper, T. 2008. </w:t>
      </w:r>
      <w:r w:rsidRPr="00AB361C">
        <w:rPr>
          <w:rFonts w:ascii="Palatino Linotype" w:hAnsi="Palatino Linotype" w:cs="Times New Roman"/>
          <w:i/>
          <w:sz w:val="20"/>
          <w:szCs w:val="20"/>
        </w:rPr>
        <w:t>Hadrian: Empire and Conflict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. London: </w:t>
      </w:r>
      <w:r w:rsidR="00911E3C" w:rsidRPr="00AB361C">
        <w:rPr>
          <w:rFonts w:ascii="Palatino Linotype" w:hAnsi="Palatino Linotype" w:cs="Times New Roman"/>
          <w:sz w:val="20"/>
          <w:szCs w:val="20"/>
        </w:rPr>
        <w:t>British Museum Press</w:t>
      </w:r>
    </w:p>
    <w:p w14:paraId="15BAD04D" w14:textId="1DC62170" w:rsidR="002557D3" w:rsidRPr="00AB361C" w:rsidRDefault="002557D3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Penhallurick, R.D. 1986.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Tin in 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 xml:space="preserve">Antiquity: its </w:t>
      </w:r>
      <w:r w:rsidR="00AB361C" w:rsidRPr="00AB361C">
        <w:rPr>
          <w:rFonts w:ascii="Palatino Linotype" w:hAnsi="Palatino Linotype" w:cs="Times New Roman"/>
          <w:i/>
          <w:sz w:val="20"/>
          <w:szCs w:val="20"/>
        </w:rPr>
        <w:t>mining and trade throughout the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 xml:space="preserve"> Ancient World with </w:t>
      </w:r>
      <w:r w:rsidR="00AB361C" w:rsidRPr="00AB361C">
        <w:rPr>
          <w:rFonts w:ascii="Palatino Linotype" w:hAnsi="Palatino Linotype" w:cs="Times New Roman"/>
          <w:i/>
          <w:sz w:val="20"/>
          <w:szCs w:val="20"/>
        </w:rPr>
        <w:t>particular reference t</w:t>
      </w:r>
      <w:r w:rsidRPr="00AB361C">
        <w:rPr>
          <w:rFonts w:ascii="Palatino Linotype" w:hAnsi="Palatino Linotype" w:cs="Times New Roman"/>
          <w:i/>
          <w:sz w:val="20"/>
          <w:szCs w:val="20"/>
        </w:rPr>
        <w:t>o Cornwall</w:t>
      </w:r>
      <w:r w:rsidRPr="00AB361C">
        <w:rPr>
          <w:rFonts w:ascii="Palatino Linotype" w:hAnsi="Palatino Linotype" w:cs="Times New Roman"/>
          <w:sz w:val="20"/>
          <w:szCs w:val="20"/>
        </w:rPr>
        <w:t>. London: Institute of Metals</w:t>
      </w:r>
    </w:p>
    <w:p w14:paraId="7F0217EB" w14:textId="0E5A2D2E" w:rsidR="005F1152" w:rsidRPr="00AB361C" w:rsidRDefault="005F1152" w:rsidP="005F1152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Piggott, S. 1953. Three metalwork hoards of the Roman period from southern Scotland. </w:t>
      </w:r>
      <w:r w:rsidRPr="00AB361C">
        <w:rPr>
          <w:rFonts w:ascii="Palatino Linotype" w:hAnsi="Palatino Linotype" w:cs="Times New Roman"/>
          <w:i/>
          <w:sz w:val="20"/>
          <w:szCs w:val="20"/>
        </w:rPr>
        <w:t>Proceedings of the Society of Antiquaries of Scotland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87, 1–50</w:t>
      </w:r>
    </w:p>
    <w:p w14:paraId="57C43213" w14:textId="77777777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Raftery, B. 1984. </w:t>
      </w:r>
      <w:r w:rsidRPr="00AB361C">
        <w:rPr>
          <w:rFonts w:ascii="Palatino Linotype" w:hAnsi="Palatino Linotype" w:cs="Times New Roman"/>
          <w:i/>
          <w:sz w:val="20"/>
          <w:szCs w:val="20"/>
        </w:rPr>
        <w:t>La Tène in Ireland: Problems of Origin and Chronology</w:t>
      </w:r>
      <w:r w:rsidRPr="00AB361C">
        <w:rPr>
          <w:rFonts w:ascii="Palatino Linotype" w:hAnsi="Palatino Linotype" w:cs="Times New Roman"/>
          <w:sz w:val="20"/>
          <w:szCs w:val="20"/>
        </w:rPr>
        <w:t>. Marburg: Veroffentlichung des Vorgeschichtlichen Seminars</w:t>
      </w:r>
    </w:p>
    <w:p w14:paraId="53D6BB5A" w14:textId="1EA79795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Rahtz, P.A. &amp; Greenfield, E. 1977. </w:t>
      </w:r>
      <w:r w:rsidRPr="00AB361C">
        <w:rPr>
          <w:rFonts w:ascii="Palatino Linotype" w:hAnsi="Palatino Linotype" w:cs="Times New Roman"/>
          <w:i/>
          <w:sz w:val="20"/>
          <w:szCs w:val="20"/>
        </w:rPr>
        <w:t>Excavations at Chew Valley Lake, Somerset</w:t>
      </w:r>
      <w:r w:rsidRPr="00AB361C">
        <w:rPr>
          <w:rFonts w:ascii="Palatino Linotype" w:hAnsi="Palatino Linotype" w:cs="Times New Roman"/>
          <w:sz w:val="20"/>
          <w:szCs w:val="20"/>
        </w:rPr>
        <w:t>. London: Her Majesty's Stationery Office</w:t>
      </w:r>
    </w:p>
    <w:p w14:paraId="3C49B403" w14:textId="1F1D844D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lastRenderedPageBreak/>
        <w:t>Score, V. 2011.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 Hoards, Hounds and Helmets:</w:t>
      </w:r>
      <w:r w:rsidRPr="00AB361C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a Conquest-Period </w:t>
      </w:r>
      <w:r w:rsidR="00AB361C" w:rsidRPr="00AB361C">
        <w:rPr>
          <w:rFonts w:ascii="Palatino Linotype" w:hAnsi="Palatino Linotype" w:cs="Times New Roman"/>
          <w:i/>
          <w:sz w:val="20"/>
          <w:szCs w:val="20"/>
        </w:rPr>
        <w:t>ritual s</w:t>
      </w:r>
      <w:r w:rsidRPr="00AB361C">
        <w:rPr>
          <w:rFonts w:ascii="Palatino Linotype" w:hAnsi="Palatino Linotype" w:cs="Times New Roman"/>
          <w:i/>
          <w:sz w:val="20"/>
          <w:szCs w:val="20"/>
        </w:rPr>
        <w:t>ite at Hallaton, Leicestershire.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Leicester: University of Leicester Archaeological Services</w:t>
      </w:r>
    </w:p>
    <w:p w14:paraId="73B37045" w14:textId="4A694827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Sealey, P.R. 2007. </w:t>
      </w:r>
      <w:r w:rsidRPr="00AB361C">
        <w:rPr>
          <w:rFonts w:ascii="Palatino Linotype" w:hAnsi="Palatino Linotype" w:cs="Times New Roman"/>
          <w:i/>
          <w:sz w:val="20"/>
          <w:szCs w:val="20"/>
        </w:rPr>
        <w:t>A Late Iron Age Warrior Burial from Kelvedon, Essex</w:t>
      </w:r>
      <w:r w:rsidRPr="00AB361C">
        <w:rPr>
          <w:rFonts w:ascii="Palatino Linotype" w:hAnsi="Palatino Linotype" w:cs="Times New Roman"/>
          <w:sz w:val="20"/>
          <w:szCs w:val="20"/>
        </w:rPr>
        <w:t>. Colchester: East Anglian Archaeology 118</w:t>
      </w:r>
    </w:p>
    <w:p w14:paraId="3B3359EE" w14:textId="77777777" w:rsidR="00757CF5" w:rsidRPr="00AB361C" w:rsidRDefault="00757CF5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Sealey, P.R. 2009. New light on the wine trade with Julio-Claudian Britain. </w:t>
      </w:r>
      <w:r w:rsidRPr="00AB361C">
        <w:rPr>
          <w:rFonts w:ascii="Palatino Linotype" w:hAnsi="Palatino Linotype" w:cs="Times New Roman"/>
          <w:i/>
          <w:sz w:val="20"/>
          <w:szCs w:val="20"/>
        </w:rPr>
        <w:t>Britannia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40, 1–40</w:t>
      </w:r>
    </w:p>
    <w:p w14:paraId="47C75994" w14:textId="77777777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Simpson, M. 1972. An Iron Age tankard fragment from Caerwent. </w:t>
      </w:r>
      <w:r w:rsidRPr="00AB361C">
        <w:rPr>
          <w:rFonts w:ascii="Palatino Linotype" w:hAnsi="Palatino Linotype" w:cs="Times New Roman"/>
          <w:i/>
          <w:sz w:val="20"/>
          <w:szCs w:val="20"/>
        </w:rPr>
        <w:t>Antiquaries Journal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52, 330–1</w:t>
      </w:r>
    </w:p>
    <w:p w14:paraId="18226E71" w14:textId="167836A2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Slarke, D. 2008. </w:t>
      </w:r>
      <w:r w:rsidRPr="00AB361C">
        <w:rPr>
          <w:rFonts w:ascii="Palatino Linotype" w:hAnsi="Palatino Linotype" w:cs="Times New Roman"/>
          <w:i/>
          <w:sz w:val="20"/>
          <w:szCs w:val="20"/>
        </w:rPr>
        <w:t>Portable Antiquities S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>cheme record number WMID-A27223</w:t>
      </w:r>
      <w:r w:rsidR="002463D2" w:rsidRPr="00AB361C">
        <w:rPr>
          <w:rFonts w:ascii="Palatino Linotype" w:hAnsi="Palatino Linotype" w:cs="Times New Roman"/>
          <w:sz w:val="20"/>
          <w:szCs w:val="20"/>
        </w:rPr>
        <w:t>.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www.finds.org.uk</w:t>
      </w:r>
    </w:p>
    <w:p w14:paraId="2576E293" w14:textId="0FFFA75F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Smith, R.A. 1912. On Late-Celtic antiquities discovered at Welwyn, Herts. </w:t>
      </w:r>
      <w:r w:rsidRPr="00AB361C">
        <w:rPr>
          <w:rFonts w:ascii="Palatino Linotype" w:hAnsi="Palatino Linotype" w:cs="Times New Roman"/>
          <w:i/>
          <w:sz w:val="20"/>
          <w:szCs w:val="20"/>
        </w:rPr>
        <w:t>Archaeologia</w:t>
      </w:r>
      <w:r w:rsidR="00AB361C">
        <w:rPr>
          <w:rFonts w:ascii="Palatino Linotype" w:hAnsi="Palatino Linotype" w:cs="Times New Roman"/>
          <w:sz w:val="20"/>
          <w:szCs w:val="20"/>
        </w:rPr>
        <w:t xml:space="preserve"> 2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nd </w:t>
      </w:r>
      <w:r w:rsidR="00AB361C">
        <w:rPr>
          <w:rFonts w:ascii="Palatino Linotype" w:hAnsi="Palatino Linotype" w:cs="Times New Roman"/>
          <w:sz w:val="20"/>
          <w:szCs w:val="20"/>
        </w:rPr>
        <w:t>s</w:t>
      </w:r>
      <w:r w:rsidRPr="00AB361C">
        <w:rPr>
          <w:rFonts w:ascii="Palatino Linotype" w:hAnsi="Palatino Linotype" w:cs="Times New Roman"/>
          <w:sz w:val="20"/>
          <w:szCs w:val="20"/>
        </w:rPr>
        <w:t>er</w:t>
      </w:r>
      <w:r w:rsidR="00AB361C">
        <w:rPr>
          <w:rFonts w:ascii="Palatino Linotype" w:hAnsi="Palatino Linotype" w:cs="Times New Roman"/>
          <w:sz w:val="20"/>
          <w:szCs w:val="20"/>
        </w:rPr>
        <w:t>.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63, 1–30</w:t>
      </w:r>
    </w:p>
    <w:p w14:paraId="6DD593AC" w14:textId="77777777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Spratling, M.G. 1972. </w:t>
      </w:r>
      <w:r w:rsidRPr="00AB361C">
        <w:rPr>
          <w:rFonts w:ascii="Palatino Linotype" w:hAnsi="Palatino Linotype" w:cs="Times New Roman"/>
          <w:i/>
          <w:sz w:val="20"/>
          <w:szCs w:val="20"/>
        </w:rPr>
        <w:t>Southern British Decorated Bronzes of the Late Pre-Roman Iron Age</w:t>
      </w:r>
      <w:r w:rsidRPr="00AB361C">
        <w:rPr>
          <w:rFonts w:ascii="Palatino Linotype" w:hAnsi="Palatino Linotype" w:cs="Times New Roman"/>
          <w:sz w:val="20"/>
          <w:szCs w:val="20"/>
        </w:rPr>
        <w:t>. Unpublished PhD thesis. Institute of Archaeology, London</w:t>
      </w:r>
    </w:p>
    <w:p w14:paraId="7F0071C6" w14:textId="5DC4B330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Stanley</w:t>
      </w:r>
      <w:r w:rsidR="00946585" w:rsidRPr="00AB361C">
        <w:rPr>
          <w:rFonts w:ascii="Palatino Linotype" w:hAnsi="Palatino Linotype" w:cs="Times New Roman"/>
          <w:sz w:val="20"/>
          <w:szCs w:val="20"/>
        </w:rPr>
        <w:t>, W.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O. 1876. Notices of sepulchral deposits with cinerary urns found at Porth Dafarch, in Holyhead Island, in 1948, and of recent excavations in the sand mounds adjacent in 1875-6. </w:t>
      </w:r>
      <w:r w:rsidRPr="00AB361C">
        <w:rPr>
          <w:rFonts w:ascii="Palatino Linotype" w:hAnsi="Palatino Linotype" w:cs="Times New Roman"/>
          <w:bCs/>
          <w:i/>
          <w:sz w:val="20"/>
          <w:szCs w:val="20"/>
        </w:rPr>
        <w:t>Archaeological Journal</w:t>
      </w:r>
      <w:r w:rsidRPr="00AB361C">
        <w:rPr>
          <w:rFonts w:ascii="Palatino Linotype" w:hAnsi="Palatino Linotype" w:cs="Times New Roman"/>
          <w:bCs/>
          <w:sz w:val="20"/>
          <w:szCs w:val="20"/>
        </w:rPr>
        <w:t xml:space="preserve"> 33, 129–43</w:t>
      </w:r>
    </w:p>
    <w:p w14:paraId="5239A134" w14:textId="77777777" w:rsidR="00AB361C" w:rsidRDefault="002463D2" w:rsidP="00AB361C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Stead, I.M. 1967. A La Tène III </w:t>
      </w:r>
      <w:r w:rsidRPr="00AB361C">
        <w:rPr>
          <w:rFonts w:ascii="Palatino Linotype" w:hAnsi="Palatino Linotype" w:cs="Times New Roman"/>
          <w:color w:val="000000"/>
          <w:sz w:val="20"/>
          <w:szCs w:val="20"/>
        </w:rPr>
        <w:t xml:space="preserve">burial 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at </w:t>
      </w:r>
      <w:r w:rsidRPr="00AB361C">
        <w:rPr>
          <w:rFonts w:ascii="Palatino Linotype" w:hAnsi="Palatino Linotype" w:cs="Times New Roman"/>
          <w:color w:val="000000"/>
          <w:sz w:val="20"/>
          <w:szCs w:val="20"/>
        </w:rPr>
        <w:t xml:space="preserve">Welwyn 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Garden City. </w:t>
      </w:r>
      <w:r w:rsidRPr="00AB361C">
        <w:rPr>
          <w:rFonts w:ascii="Palatino Linotype" w:hAnsi="Palatino Linotype" w:cs="Times New Roman"/>
          <w:i/>
          <w:color w:val="000000"/>
          <w:sz w:val="20"/>
          <w:szCs w:val="20"/>
        </w:rPr>
        <w:t>Archaeologia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101, 1–62</w:t>
      </w:r>
    </w:p>
    <w:p w14:paraId="0AF7FF9F" w14:textId="07EA1C0A" w:rsidR="00B840A9" w:rsidRPr="00AB361C" w:rsidRDefault="00B840A9" w:rsidP="00AB361C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Teichner, F. 2012. </w:t>
      </w:r>
      <w:r w:rsidR="00844C9E" w:rsidRPr="00AB361C">
        <w:rPr>
          <w:rFonts w:ascii="Palatino Linotype" w:hAnsi="Palatino Linotype"/>
          <w:i/>
          <w:sz w:val="20"/>
          <w:szCs w:val="20"/>
        </w:rPr>
        <w:t xml:space="preserve">Die römischen Gräberfelder von Intercisa II: Die Altfunde aus den Museumssammlungen in Berlin, Mainz und Wien. </w:t>
      </w:r>
      <w:r w:rsidR="00844C9E" w:rsidRPr="00AB361C">
        <w:rPr>
          <w:rFonts w:ascii="Palatino Linotype" w:hAnsi="Palatino Linotype"/>
          <w:sz w:val="20"/>
          <w:szCs w:val="20"/>
        </w:rPr>
        <w:t>Bestandskatalog 11 des Museums für Vor- und Frühgeschichte SMPK. Berlin: Staatliche Museen zu Berlin</w:t>
      </w:r>
    </w:p>
    <w:p w14:paraId="62DC3101" w14:textId="77777777" w:rsidR="002463D2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Tendille, C. 1981. Mobiliers metalliques protohistoriques de la region Nimoise: instruments de toilette et vaiselle (IV).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Documents d'Archéologie Méridionale </w:t>
      </w:r>
      <w:r w:rsidRPr="00AB361C">
        <w:rPr>
          <w:rFonts w:ascii="Palatino Linotype" w:hAnsi="Palatino Linotype" w:cs="Times New Roman"/>
          <w:sz w:val="20"/>
          <w:szCs w:val="20"/>
        </w:rPr>
        <w:t>4, 61–82</w:t>
      </w:r>
    </w:p>
    <w:p w14:paraId="59B2A4A6" w14:textId="1A35E5E4" w:rsidR="00B840A9" w:rsidRPr="00AB361C" w:rsidRDefault="00B840A9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Timeline Originals. 2011. </w:t>
      </w:r>
      <w:r w:rsidRPr="00AB361C">
        <w:rPr>
          <w:rFonts w:ascii="Palatino Linotype" w:hAnsi="Palatino Linotype" w:cs="Times New Roman"/>
          <w:i/>
          <w:iCs/>
          <w:sz w:val="20"/>
          <w:szCs w:val="20"/>
        </w:rPr>
        <w:t>Celtic Iron Age Enamelled Tankard Handle</w:t>
      </w:r>
      <w:r w:rsidR="002463D2" w:rsidRPr="00AB361C">
        <w:rPr>
          <w:rFonts w:ascii="Palatino Linotype" w:hAnsi="Palatino Linotype" w:cs="Times New Roman"/>
          <w:sz w:val="20"/>
          <w:szCs w:val="20"/>
        </w:rPr>
        <w:t xml:space="preserve">. </w:t>
      </w:r>
      <w:r w:rsidRPr="00AB361C">
        <w:rPr>
          <w:rFonts w:ascii="Palatino Linotype" w:hAnsi="Palatino Linotype" w:cs="Times New Roman"/>
          <w:sz w:val="20"/>
          <w:szCs w:val="20"/>
        </w:rPr>
        <w:t>Available at: http://www.timelineauctions.com/lot/iron-age-enamelled-tankard-hand</w:t>
      </w:r>
      <w:r w:rsidR="00B902F3" w:rsidRPr="00AB361C">
        <w:rPr>
          <w:rFonts w:ascii="Palatino Linotype" w:hAnsi="Palatino Linotype" w:cs="Times New Roman"/>
          <w:sz w:val="20"/>
          <w:szCs w:val="20"/>
        </w:rPr>
        <w:t>le/2686/. [Accessed 30 July 15]</w:t>
      </w:r>
    </w:p>
    <w:p w14:paraId="35636C1E" w14:textId="3602E5EF" w:rsidR="00B840A9" w:rsidRPr="00AB361C" w:rsidRDefault="00B840A9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Timeline Originals. 2012. </w:t>
      </w:r>
      <w:r w:rsidRPr="00AB361C">
        <w:rPr>
          <w:rFonts w:ascii="Palatino Linotype" w:hAnsi="Palatino Linotype" w:cs="Times New Roman"/>
          <w:i/>
          <w:sz w:val="20"/>
          <w:szCs w:val="20"/>
        </w:rPr>
        <w:t>Romano-British / Celtic 'Bossed' Mount 024713</w:t>
      </w:r>
      <w:r w:rsidR="002463D2" w:rsidRPr="00AB361C">
        <w:rPr>
          <w:rFonts w:ascii="Palatino Linotype" w:hAnsi="Palatino Linotype" w:cs="Times New Roman"/>
          <w:sz w:val="20"/>
          <w:szCs w:val="20"/>
        </w:rPr>
        <w:t xml:space="preserve">. </w:t>
      </w:r>
      <w:r w:rsidRPr="00AB361C">
        <w:rPr>
          <w:rFonts w:ascii="Palatino Linotype" w:hAnsi="Palatino Linotype" w:cs="Times New Roman"/>
          <w:sz w:val="20"/>
          <w:szCs w:val="20"/>
        </w:rPr>
        <w:t>Available at: http://www.time-lines.co.uk/romano-british-celtic-b</w:t>
      </w:r>
      <w:r w:rsidR="00B902F3" w:rsidRPr="00AB361C">
        <w:rPr>
          <w:rFonts w:ascii="Palatino Linotype" w:hAnsi="Palatino Linotype" w:cs="Times New Roman"/>
          <w:sz w:val="20"/>
          <w:szCs w:val="20"/>
        </w:rPr>
        <w:t>ossed-mount-024713-36196-0.html [Accessed 03 August 15]</w:t>
      </w:r>
    </w:p>
    <w:p w14:paraId="1764ED49" w14:textId="6DE65C5B" w:rsidR="00B902F3" w:rsidRPr="00AB361C" w:rsidRDefault="00B902F3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UK detector finds database. 2012. </w:t>
      </w:r>
      <w:r w:rsidRPr="00AB361C">
        <w:rPr>
          <w:rFonts w:ascii="Palatino Linotype" w:hAnsi="Palatino Linotype" w:cs="Times New Roman"/>
          <w:i/>
          <w:sz w:val="20"/>
          <w:szCs w:val="20"/>
        </w:rPr>
        <w:t>Tankard Handle (Fragment)</w:t>
      </w:r>
      <w:r w:rsidR="002463D2" w:rsidRPr="00AB361C">
        <w:rPr>
          <w:rFonts w:ascii="Palatino Linotype" w:hAnsi="Palatino Linotype" w:cs="Times New Roman"/>
          <w:sz w:val="20"/>
          <w:szCs w:val="20"/>
        </w:rPr>
        <w:t xml:space="preserve">. </w:t>
      </w:r>
      <w:r w:rsidRPr="00AB361C">
        <w:rPr>
          <w:rFonts w:ascii="Palatino Linotype" w:hAnsi="Palatino Linotype" w:cs="Times New Roman"/>
          <w:sz w:val="20"/>
          <w:szCs w:val="20"/>
        </w:rPr>
        <w:t>Available at: http://www.ukdfd.co.uk/ukdfddata/showrecords.php?product=37416&amp;cat=18 [Accessed 03 August 15]</w:t>
      </w:r>
    </w:p>
    <w:p w14:paraId="27A6CD46" w14:textId="7C2DA801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Webster, G. 1960. The </w:t>
      </w:r>
      <w:r w:rsidR="002463D2" w:rsidRPr="00AB361C">
        <w:rPr>
          <w:rFonts w:ascii="Palatino Linotype" w:hAnsi="Palatino Linotype" w:cs="Times New Roman"/>
          <w:sz w:val="20"/>
          <w:szCs w:val="20"/>
        </w:rPr>
        <w:t>d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iscovery of a Roman </w:t>
      </w:r>
      <w:r w:rsidR="002463D2" w:rsidRPr="00AB361C">
        <w:rPr>
          <w:rFonts w:ascii="Palatino Linotype" w:hAnsi="Palatino Linotype" w:cs="Times New Roman"/>
          <w:sz w:val="20"/>
          <w:szCs w:val="20"/>
        </w:rPr>
        <w:t>f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ort at Waddon Hill, Stoke Abbott, 1959.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Proceedings of the Dorset Natural History </w:t>
      </w:r>
      <w:r w:rsidR="00AB361C">
        <w:rPr>
          <w:rFonts w:ascii="Palatino Linotype" w:hAnsi="Palatino Linotype" w:cs="Times New Roman"/>
          <w:i/>
          <w:sz w:val="20"/>
          <w:szCs w:val="20"/>
        </w:rPr>
        <w:t>&amp;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 Archaeological Society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82, 88–108</w:t>
      </w:r>
    </w:p>
    <w:p w14:paraId="256F7CCF" w14:textId="154651C1" w:rsidR="002557D3" w:rsidRPr="00AB361C" w:rsidRDefault="002557D3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White, R.B. 1978. Excavations at Brithdir, Near Dogellau, 1974. In </w:t>
      </w:r>
      <w:r w:rsidR="000304A8" w:rsidRPr="00AB361C">
        <w:rPr>
          <w:rFonts w:ascii="Palatino Linotype" w:hAnsi="Palatino Linotype" w:cs="Times New Roman"/>
          <w:sz w:val="20"/>
          <w:szCs w:val="20"/>
        </w:rPr>
        <w:t>G.C. Boon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(ed.)</w:t>
      </w:r>
      <w:r w:rsidR="000304A8" w:rsidRPr="00AB361C">
        <w:rPr>
          <w:rFonts w:ascii="Palatino Linotype" w:hAnsi="Palatino Linotype" w:cs="Times New Roman"/>
          <w:sz w:val="20"/>
          <w:szCs w:val="20"/>
        </w:rPr>
        <w:t>,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</w:t>
      </w:r>
      <w:r w:rsidRPr="00AB361C">
        <w:rPr>
          <w:rFonts w:ascii="Palatino Linotype" w:hAnsi="Palatino Linotype" w:cs="Times New Roman"/>
          <w:i/>
          <w:sz w:val="20"/>
          <w:szCs w:val="20"/>
        </w:rPr>
        <w:t xml:space="preserve">Monographs and Collections I: Roman 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>S</w:t>
      </w:r>
      <w:r w:rsidRPr="00AB361C">
        <w:rPr>
          <w:rFonts w:ascii="Palatino Linotype" w:hAnsi="Palatino Linotype" w:cs="Times New Roman"/>
          <w:i/>
          <w:sz w:val="20"/>
          <w:szCs w:val="20"/>
        </w:rPr>
        <w:t>ites</w:t>
      </w:r>
      <w:r w:rsidRPr="00AB361C">
        <w:rPr>
          <w:rFonts w:ascii="Palatino Linotype" w:hAnsi="Palatino Linotype" w:cs="Times New Roman"/>
          <w:sz w:val="20"/>
          <w:szCs w:val="20"/>
        </w:rPr>
        <w:t>, 35</w:t>
      </w:r>
      <w:r w:rsidR="000304A8" w:rsidRPr="00AB361C">
        <w:rPr>
          <w:rFonts w:ascii="Palatino Linotype" w:hAnsi="Palatino Linotype" w:cs="Times New Roman"/>
          <w:sz w:val="20"/>
          <w:szCs w:val="20"/>
        </w:rPr>
        <w:t>–</w:t>
      </w:r>
      <w:r w:rsidRPr="00AB361C">
        <w:rPr>
          <w:rFonts w:ascii="Palatino Linotype" w:hAnsi="Palatino Linotype" w:cs="Times New Roman"/>
          <w:sz w:val="20"/>
          <w:szCs w:val="20"/>
        </w:rPr>
        <w:t>62.</w:t>
      </w:r>
      <w:r w:rsidR="000304A8" w:rsidRPr="00AB361C">
        <w:rPr>
          <w:rFonts w:ascii="Palatino Linotype" w:hAnsi="Palatino Linotype" w:cs="Times New Roman"/>
          <w:sz w:val="20"/>
          <w:szCs w:val="20"/>
        </w:rPr>
        <w:t xml:space="preserve"> </w:t>
      </w:r>
      <w:r w:rsidR="00940A5F" w:rsidRPr="00AB361C">
        <w:rPr>
          <w:rFonts w:ascii="Palatino Linotype" w:hAnsi="Palatino Linotype" w:cs="Times New Roman"/>
          <w:sz w:val="20"/>
          <w:szCs w:val="20"/>
        </w:rPr>
        <w:t>Cardiff</w:t>
      </w:r>
      <w:r w:rsidR="000304A8" w:rsidRPr="00AB361C">
        <w:rPr>
          <w:rFonts w:ascii="Palatino Linotype" w:hAnsi="Palatino Linotype" w:cs="Times New Roman"/>
          <w:sz w:val="20"/>
          <w:szCs w:val="20"/>
        </w:rPr>
        <w:t xml:space="preserve">: </w:t>
      </w:r>
      <w:r w:rsidR="001F0821" w:rsidRPr="00AB361C">
        <w:rPr>
          <w:rFonts w:ascii="Palatino Linotype" w:hAnsi="Palatino Linotype" w:cs="Times New Roman"/>
          <w:sz w:val="20"/>
          <w:szCs w:val="20"/>
        </w:rPr>
        <w:t>Cambrian Archaeological Association</w:t>
      </w:r>
    </w:p>
    <w:p w14:paraId="451DAC3A" w14:textId="441DE333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Wilson, P.R. 2002. </w:t>
      </w:r>
      <w:r w:rsidRPr="00AB361C">
        <w:rPr>
          <w:rFonts w:ascii="Palatino Linotype" w:hAnsi="Palatino Linotype" w:cs="Times New Roman"/>
          <w:i/>
          <w:sz w:val="20"/>
          <w:szCs w:val="20"/>
        </w:rPr>
        <w:t>Cataract</w:t>
      </w:r>
      <w:r w:rsidR="002463D2" w:rsidRPr="00AB361C">
        <w:rPr>
          <w:rFonts w:ascii="Palatino Linotype" w:hAnsi="Palatino Linotype" w:cs="Times New Roman"/>
          <w:i/>
          <w:sz w:val="20"/>
          <w:szCs w:val="20"/>
        </w:rPr>
        <w:t>onium: Roman Catterick and its Hinterland. Excavations and R</w:t>
      </w:r>
      <w:r w:rsidRPr="00AB361C">
        <w:rPr>
          <w:rFonts w:ascii="Palatino Linotype" w:hAnsi="Palatino Linotype" w:cs="Times New Roman"/>
          <w:i/>
          <w:sz w:val="20"/>
          <w:szCs w:val="20"/>
        </w:rPr>
        <w:t>esearch, 1958</w:t>
      </w:r>
      <w:r w:rsidR="00AB361C">
        <w:rPr>
          <w:rFonts w:ascii="Palatino Linotype" w:hAnsi="Palatino Linotype" w:cs="Times New Roman"/>
          <w:i/>
          <w:sz w:val="20"/>
          <w:szCs w:val="20"/>
        </w:rPr>
        <w:t>–</w:t>
      </w:r>
      <w:r w:rsidRPr="00AB361C">
        <w:rPr>
          <w:rFonts w:ascii="Palatino Linotype" w:hAnsi="Palatino Linotype" w:cs="Times New Roman"/>
          <w:i/>
          <w:sz w:val="20"/>
          <w:szCs w:val="20"/>
        </w:rPr>
        <w:t>1997. Part 2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. York: Council for British Archaeology </w:t>
      </w:r>
      <w:r w:rsidR="00471AC9">
        <w:rPr>
          <w:rFonts w:ascii="Palatino Linotype" w:hAnsi="Palatino Linotype" w:cs="Times New Roman"/>
          <w:sz w:val="20"/>
          <w:szCs w:val="20"/>
        </w:rPr>
        <w:t xml:space="preserve">Research Report </w:t>
      </w:r>
      <w:r w:rsidRPr="00AB361C">
        <w:rPr>
          <w:rFonts w:ascii="Palatino Linotype" w:hAnsi="Palatino Linotype" w:cs="Times New Roman"/>
          <w:sz w:val="20"/>
          <w:szCs w:val="20"/>
        </w:rPr>
        <w:t>129</w:t>
      </w:r>
    </w:p>
    <w:p w14:paraId="1E6516F2" w14:textId="62ED843C" w:rsidR="002D73AB" w:rsidRPr="00AB361C" w:rsidRDefault="002D73AB" w:rsidP="007A3B03">
      <w:pPr>
        <w:spacing w:after="0" w:line="240" w:lineRule="auto"/>
        <w:ind w:left="709" w:hanging="709"/>
        <w:rPr>
          <w:rFonts w:ascii="Palatino Linotype" w:hAnsi="Palatino Linotype" w:cs="Times New Roman"/>
          <w:i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 xml:space="preserve">Worrell, </w:t>
      </w:r>
      <w:r w:rsidR="002463D2" w:rsidRPr="00AB361C">
        <w:rPr>
          <w:rFonts w:ascii="Palatino Linotype" w:hAnsi="Palatino Linotype" w:cs="Times New Roman"/>
          <w:sz w:val="20"/>
          <w:szCs w:val="20"/>
        </w:rPr>
        <w:t xml:space="preserve">S. 2007. Roman </w:t>
      </w:r>
      <w:r w:rsidR="00471AC9" w:rsidRPr="00AB361C">
        <w:rPr>
          <w:rFonts w:ascii="Palatino Linotype" w:hAnsi="Palatino Linotype" w:cs="Times New Roman"/>
          <w:sz w:val="20"/>
          <w:szCs w:val="20"/>
        </w:rPr>
        <w:t>brooch ti</w:t>
      </w:r>
      <w:r w:rsidR="002463D2" w:rsidRPr="00AB361C">
        <w:rPr>
          <w:rFonts w:ascii="Palatino Linotype" w:hAnsi="Palatino Linotype" w:cs="Times New Roman"/>
          <w:sz w:val="20"/>
          <w:szCs w:val="20"/>
        </w:rPr>
        <w:t>meline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. </w:t>
      </w:r>
      <w:r w:rsidR="00B840A9" w:rsidRPr="00AB361C">
        <w:rPr>
          <w:rFonts w:ascii="Palatino Linotype" w:hAnsi="Palatino Linotype" w:cs="Times New Roman"/>
          <w:i/>
          <w:sz w:val="20"/>
          <w:szCs w:val="20"/>
        </w:rPr>
        <w:t>Portable Antiquities Scheme North Regional Newsletter</w:t>
      </w:r>
      <w:r w:rsidR="00B840A9" w:rsidRPr="00AB361C">
        <w:rPr>
          <w:rFonts w:ascii="Palatino Linotype" w:hAnsi="Palatino Linotype" w:cs="Times New Roman"/>
          <w:sz w:val="20"/>
          <w:szCs w:val="20"/>
        </w:rPr>
        <w:t xml:space="preserve"> Winter 2007, 6</w:t>
      </w:r>
    </w:p>
    <w:p w14:paraId="132BA7AC" w14:textId="49FBF4FC" w:rsidR="001F64E8" w:rsidRPr="00AB361C" w:rsidRDefault="002463D2" w:rsidP="007A3B03">
      <w:pPr>
        <w:tabs>
          <w:tab w:val="left" w:pos="142"/>
        </w:tabs>
        <w:spacing w:after="0" w:line="240" w:lineRule="auto"/>
        <w:ind w:left="709" w:hanging="709"/>
        <w:rPr>
          <w:rFonts w:ascii="Palatino Linotype" w:hAnsi="Palatino Linotype" w:cs="Times New Roman"/>
          <w:sz w:val="20"/>
          <w:szCs w:val="20"/>
        </w:rPr>
      </w:pPr>
      <w:r w:rsidRPr="00AB361C">
        <w:rPr>
          <w:rFonts w:ascii="Palatino Linotype" w:hAnsi="Palatino Linotype" w:cs="Times New Roman"/>
          <w:sz w:val="20"/>
          <w:szCs w:val="20"/>
        </w:rPr>
        <w:t>Wor</w:t>
      </w:r>
      <w:bookmarkStart w:id="1" w:name="_GoBack"/>
      <w:bookmarkEnd w:id="1"/>
      <w:r w:rsidRPr="00AB361C">
        <w:rPr>
          <w:rFonts w:ascii="Palatino Linotype" w:hAnsi="Palatino Linotype" w:cs="Times New Roman"/>
          <w:sz w:val="20"/>
          <w:szCs w:val="20"/>
        </w:rPr>
        <w:t xml:space="preserve">rell, S. &amp; Pearce, J. 2011. II: Finds reported under the Portable Antiquities Scheme. </w:t>
      </w:r>
      <w:r w:rsidRPr="00AB361C">
        <w:rPr>
          <w:rFonts w:ascii="Palatino Linotype" w:hAnsi="Palatino Linotype" w:cs="Times New Roman"/>
          <w:i/>
          <w:sz w:val="20"/>
          <w:szCs w:val="20"/>
        </w:rPr>
        <w:t>Brittania</w:t>
      </w:r>
      <w:r w:rsidRPr="00AB361C">
        <w:rPr>
          <w:rFonts w:ascii="Palatino Linotype" w:hAnsi="Palatino Linotype" w:cs="Times New Roman"/>
          <w:sz w:val="20"/>
          <w:szCs w:val="20"/>
        </w:rPr>
        <w:t xml:space="preserve"> 42, 399–437</w:t>
      </w:r>
    </w:p>
    <w:sectPr w:rsidR="001F64E8" w:rsidRPr="00AB361C" w:rsidSect="00AB361C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CC4C1" w14:textId="77777777" w:rsidR="005023CA" w:rsidRDefault="005023CA" w:rsidP="00911E3C">
      <w:pPr>
        <w:spacing w:after="0" w:line="240" w:lineRule="auto"/>
      </w:pPr>
      <w:r>
        <w:separator/>
      </w:r>
    </w:p>
  </w:endnote>
  <w:endnote w:type="continuationSeparator" w:id="0">
    <w:p w14:paraId="5D9379F8" w14:textId="77777777" w:rsidR="005023CA" w:rsidRDefault="005023CA" w:rsidP="0091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57F8" w14:textId="77777777" w:rsidR="00114186" w:rsidRDefault="00114186" w:rsidP="001F0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94464" w14:textId="77777777" w:rsidR="00114186" w:rsidRDefault="00114186" w:rsidP="00911E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54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6B68F" w14:textId="7B0F9020" w:rsidR="00471AC9" w:rsidRDefault="00471A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37A4E4" w14:textId="77777777" w:rsidR="00114186" w:rsidRPr="00911E3C" w:rsidRDefault="00114186" w:rsidP="00911E3C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87B5C" w14:textId="77777777" w:rsidR="005023CA" w:rsidRDefault="005023CA" w:rsidP="00911E3C">
      <w:pPr>
        <w:spacing w:after="0" w:line="240" w:lineRule="auto"/>
      </w:pPr>
      <w:r>
        <w:separator/>
      </w:r>
    </w:p>
  </w:footnote>
  <w:footnote w:type="continuationSeparator" w:id="0">
    <w:p w14:paraId="7CDAD6B1" w14:textId="77777777" w:rsidR="005023CA" w:rsidRDefault="005023CA" w:rsidP="00911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AB"/>
    <w:rsid w:val="000304A8"/>
    <w:rsid w:val="00114186"/>
    <w:rsid w:val="00155C83"/>
    <w:rsid w:val="0018441F"/>
    <w:rsid w:val="001A333F"/>
    <w:rsid w:val="001E0EC0"/>
    <w:rsid w:val="001F0821"/>
    <w:rsid w:val="001F1BB2"/>
    <w:rsid w:val="001F64E8"/>
    <w:rsid w:val="002463D2"/>
    <w:rsid w:val="002557D3"/>
    <w:rsid w:val="002D73AB"/>
    <w:rsid w:val="00336EB9"/>
    <w:rsid w:val="00370588"/>
    <w:rsid w:val="003A0CBA"/>
    <w:rsid w:val="003A563B"/>
    <w:rsid w:val="004406AD"/>
    <w:rsid w:val="00471AC9"/>
    <w:rsid w:val="00493F35"/>
    <w:rsid w:val="005023CA"/>
    <w:rsid w:val="005F0E00"/>
    <w:rsid w:val="005F1152"/>
    <w:rsid w:val="00651AA5"/>
    <w:rsid w:val="006B0A33"/>
    <w:rsid w:val="00757CF5"/>
    <w:rsid w:val="00774426"/>
    <w:rsid w:val="0077506D"/>
    <w:rsid w:val="007A3B03"/>
    <w:rsid w:val="007C6505"/>
    <w:rsid w:val="00844C9E"/>
    <w:rsid w:val="00911E3C"/>
    <w:rsid w:val="00940A5F"/>
    <w:rsid w:val="00946585"/>
    <w:rsid w:val="00A14A7D"/>
    <w:rsid w:val="00A474A8"/>
    <w:rsid w:val="00A71A1C"/>
    <w:rsid w:val="00A778E4"/>
    <w:rsid w:val="00AB361C"/>
    <w:rsid w:val="00B32DD5"/>
    <w:rsid w:val="00B840A9"/>
    <w:rsid w:val="00B902F3"/>
    <w:rsid w:val="00B937D5"/>
    <w:rsid w:val="00BA3387"/>
    <w:rsid w:val="00BF33BC"/>
    <w:rsid w:val="00C27B3D"/>
    <w:rsid w:val="00CB1E5C"/>
    <w:rsid w:val="00DC0B4F"/>
    <w:rsid w:val="00E62750"/>
    <w:rsid w:val="00E64B66"/>
    <w:rsid w:val="00F22689"/>
    <w:rsid w:val="00F66BD9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2718B"/>
  <w14:defaultImageDpi w14:val="300"/>
  <w15:docId w15:val="{3ED01717-B8E8-482E-963D-415D0ED2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AB"/>
    <w:pPr>
      <w:spacing w:after="200" w:line="276" w:lineRule="auto"/>
    </w:pPr>
    <w:rPr>
      <w:rFonts w:ascii="Times New Roman" w:hAnsi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2D73AB"/>
  </w:style>
  <w:style w:type="paragraph" w:styleId="NormalWeb">
    <w:name w:val="Normal (Web)"/>
    <w:basedOn w:val="Normal"/>
    <w:uiPriority w:val="99"/>
    <w:unhideWhenUsed/>
    <w:rsid w:val="002D73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 w:bidi="ar-SA"/>
    </w:rPr>
  </w:style>
  <w:style w:type="character" w:customStyle="1" w:styleId="st">
    <w:name w:val="st"/>
    <w:basedOn w:val="DefaultParagraphFont"/>
    <w:rsid w:val="00A71A1C"/>
  </w:style>
  <w:style w:type="character" w:styleId="Emphasis">
    <w:name w:val="Emphasis"/>
    <w:basedOn w:val="DefaultParagraphFont"/>
    <w:uiPriority w:val="20"/>
    <w:qFormat/>
    <w:rsid w:val="00A71A1C"/>
    <w:rPr>
      <w:i/>
      <w:iCs/>
    </w:rPr>
  </w:style>
  <w:style w:type="character" w:styleId="Hyperlink">
    <w:name w:val="Hyperlink"/>
    <w:basedOn w:val="DefaultParagraphFont"/>
    <w:uiPriority w:val="99"/>
    <w:unhideWhenUsed/>
    <w:rsid w:val="00BA338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1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3C"/>
    <w:rPr>
      <w:rFonts w:ascii="Times New Roman" w:hAnsi="Times New Roman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911E3C"/>
  </w:style>
  <w:style w:type="paragraph" w:styleId="Header">
    <w:name w:val="header"/>
    <w:basedOn w:val="Normal"/>
    <w:link w:val="HeaderChar"/>
    <w:uiPriority w:val="99"/>
    <w:unhideWhenUsed/>
    <w:rsid w:val="00911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3C"/>
    <w:rPr>
      <w:rFonts w:ascii="Times New Roman" w:hAnsi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cat.org/search?q=au%3AHaeussler%2C+R.&amp;qt=hot_auth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Archaeology</Company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Nimura</dc:creator>
  <cp:keywords/>
  <dc:description/>
  <cp:lastModifiedBy>Julie Gardiner</cp:lastModifiedBy>
  <cp:revision>30</cp:revision>
  <cp:lastPrinted>2015-08-07T09:37:00Z</cp:lastPrinted>
  <dcterms:created xsi:type="dcterms:W3CDTF">2015-06-23T08:42:00Z</dcterms:created>
  <dcterms:modified xsi:type="dcterms:W3CDTF">2015-08-28T10:44:00Z</dcterms:modified>
</cp:coreProperties>
</file>