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F855572" w14:textId="07D2DC45" w:rsidR="00A31857" w:rsidRPr="002235D1" w:rsidRDefault="00A31857" w:rsidP="00A31857">
      <w:pPr>
        <w:widowControl w:val="0"/>
        <w:tabs>
          <w:tab w:val="left" w:pos="8550"/>
        </w:tabs>
        <w:autoSpaceDE w:val="0"/>
        <w:autoSpaceDN w:val="0"/>
        <w:adjustRightInd w:val="0"/>
        <w:spacing w:line="480" w:lineRule="auto"/>
        <w:jc w:val="center"/>
        <w:rPr>
          <w:rFonts w:ascii="Times New Roman" w:hAnsi="Times New Roman" w:cs="Times New Roman"/>
          <w:sz w:val="32"/>
          <w:szCs w:val="32"/>
          <w:lang w:val="en-GB"/>
        </w:rPr>
      </w:pPr>
      <w:r w:rsidRPr="002235D1">
        <w:rPr>
          <w:rFonts w:ascii="Times New Roman" w:hAnsi="Times New Roman" w:cs="Times New Roman"/>
          <w:sz w:val="32"/>
          <w:szCs w:val="32"/>
          <w:lang w:val="en-GB"/>
        </w:rPr>
        <w:t>MEGALO NISI GALANIS (6300 – 1800 BC): CONSTRUCT</w:t>
      </w:r>
      <w:r w:rsidR="006670E9" w:rsidRPr="002235D1">
        <w:rPr>
          <w:rFonts w:ascii="Times New Roman" w:hAnsi="Times New Roman" w:cs="Times New Roman"/>
          <w:sz w:val="32"/>
          <w:szCs w:val="32"/>
          <w:lang w:val="en-GB"/>
        </w:rPr>
        <w:t>I</w:t>
      </w:r>
      <w:r w:rsidRPr="002235D1">
        <w:rPr>
          <w:rFonts w:ascii="Times New Roman" w:hAnsi="Times New Roman" w:cs="Times New Roman"/>
          <w:sz w:val="32"/>
          <w:szCs w:val="32"/>
          <w:lang w:val="en-GB"/>
        </w:rPr>
        <w:t>NG A CULTURAL SEQUENCE FOR THE NEOLITHIC OF WEST MACEDONIA, GREECE</w:t>
      </w:r>
    </w:p>
    <w:p w14:paraId="3FFF3F92" w14:textId="77777777" w:rsidR="00380F36" w:rsidRPr="002235D1" w:rsidRDefault="00380F36" w:rsidP="00693A55">
      <w:pPr>
        <w:widowControl w:val="0"/>
        <w:tabs>
          <w:tab w:val="left" w:pos="8550"/>
        </w:tabs>
        <w:autoSpaceDE w:val="0"/>
        <w:autoSpaceDN w:val="0"/>
        <w:adjustRightInd w:val="0"/>
        <w:spacing w:line="480" w:lineRule="auto"/>
        <w:jc w:val="center"/>
        <w:rPr>
          <w:rFonts w:ascii="Times New Roman" w:hAnsi="Times New Roman" w:cs="Times New Roman"/>
          <w:sz w:val="32"/>
          <w:szCs w:val="32"/>
          <w:lang w:val="en-GB"/>
        </w:rPr>
      </w:pPr>
    </w:p>
    <w:p w14:paraId="72A562D1" w14:textId="77777777" w:rsidR="00787446" w:rsidRPr="002235D1" w:rsidRDefault="00787446" w:rsidP="00693A55">
      <w:pPr>
        <w:widowControl w:val="0"/>
        <w:tabs>
          <w:tab w:val="left" w:pos="8550"/>
        </w:tabs>
        <w:autoSpaceDE w:val="0"/>
        <w:autoSpaceDN w:val="0"/>
        <w:adjustRightInd w:val="0"/>
        <w:spacing w:line="480" w:lineRule="auto"/>
        <w:jc w:val="center"/>
        <w:rPr>
          <w:rFonts w:ascii="Times New Roman" w:hAnsi="Times New Roman" w:cs="Times New Roman"/>
          <w:vertAlign w:val="superscript"/>
          <w:lang w:val="en-GB"/>
        </w:rPr>
      </w:pPr>
      <w:r w:rsidRPr="002235D1">
        <w:rPr>
          <w:rFonts w:ascii="Times New Roman" w:hAnsi="Times New Roman" w:cs="Times New Roman"/>
          <w:i/>
          <w:lang w:val="en-GB"/>
        </w:rPr>
        <w:t>by</w:t>
      </w:r>
      <w:r w:rsidRPr="002235D1">
        <w:rPr>
          <w:rFonts w:ascii="Times New Roman" w:hAnsi="Times New Roman" w:cs="Times New Roman"/>
          <w:lang w:val="en-GB"/>
        </w:rPr>
        <w:t xml:space="preserve"> Michael Fotiadis</w:t>
      </w:r>
      <w:r w:rsidRPr="002235D1">
        <w:rPr>
          <w:rFonts w:ascii="Times New Roman" w:hAnsi="Times New Roman" w:cs="Times New Roman"/>
          <w:vertAlign w:val="superscript"/>
          <w:lang w:val="en-GB"/>
        </w:rPr>
        <w:t>a</w:t>
      </w:r>
      <w:r w:rsidRPr="002235D1">
        <w:rPr>
          <w:rFonts w:ascii="Times New Roman" w:hAnsi="Times New Roman" w:cs="Times New Roman"/>
          <w:lang w:val="en-GB"/>
        </w:rPr>
        <w:t>, Areti Hondroyanni-Metoki</w:t>
      </w:r>
      <w:r w:rsidRPr="002235D1">
        <w:rPr>
          <w:rFonts w:ascii="Times New Roman" w:hAnsi="Times New Roman" w:cs="Times New Roman"/>
          <w:vertAlign w:val="superscript"/>
          <w:lang w:val="en-GB"/>
        </w:rPr>
        <w:t>b</w:t>
      </w:r>
      <w:r w:rsidRPr="002235D1">
        <w:rPr>
          <w:rFonts w:ascii="Times New Roman" w:hAnsi="Times New Roman" w:cs="Times New Roman"/>
          <w:lang w:val="en-GB"/>
        </w:rPr>
        <w:t>, Alexandra Kalogirou</w:t>
      </w:r>
      <w:r w:rsidRPr="002235D1">
        <w:rPr>
          <w:rFonts w:ascii="Times New Roman" w:hAnsi="Times New Roman" w:cs="Times New Roman"/>
          <w:vertAlign w:val="superscript"/>
          <w:lang w:val="en-GB"/>
        </w:rPr>
        <w:t>c</w:t>
      </w:r>
      <w:r w:rsidRPr="002235D1">
        <w:rPr>
          <w:rFonts w:ascii="Times New Roman" w:hAnsi="Times New Roman" w:cs="Times New Roman"/>
          <w:lang w:val="en-GB"/>
        </w:rPr>
        <w:t>, Yannis Maniatis</w:t>
      </w:r>
      <w:r w:rsidRPr="002235D1">
        <w:rPr>
          <w:rFonts w:ascii="Times New Roman" w:hAnsi="Times New Roman" w:cs="Times New Roman"/>
          <w:vertAlign w:val="superscript"/>
          <w:lang w:val="en-GB"/>
        </w:rPr>
        <w:t>d</w:t>
      </w:r>
      <w:r w:rsidRPr="002235D1">
        <w:rPr>
          <w:rFonts w:ascii="Times New Roman" w:hAnsi="Times New Roman" w:cs="Times New Roman"/>
          <w:lang w:val="en-GB"/>
        </w:rPr>
        <w:t>, Anna Stroulia</w:t>
      </w:r>
      <w:r w:rsidRPr="002235D1">
        <w:rPr>
          <w:rFonts w:ascii="Times New Roman" w:hAnsi="Times New Roman" w:cs="Times New Roman"/>
          <w:vertAlign w:val="superscript"/>
          <w:lang w:val="en-GB"/>
        </w:rPr>
        <w:t>e</w:t>
      </w:r>
      <w:r w:rsidRPr="002235D1">
        <w:rPr>
          <w:rFonts w:ascii="Times New Roman" w:hAnsi="Times New Roman" w:cs="Times New Roman"/>
          <w:lang w:val="en-GB"/>
        </w:rPr>
        <w:t xml:space="preserve"> and Christina Ziota</w:t>
      </w:r>
      <w:r w:rsidRPr="002235D1">
        <w:rPr>
          <w:rFonts w:ascii="Times New Roman" w:hAnsi="Times New Roman" w:cs="Times New Roman"/>
          <w:vertAlign w:val="superscript"/>
          <w:lang w:val="en-GB"/>
        </w:rPr>
        <w:t>f</w:t>
      </w:r>
    </w:p>
    <w:p w14:paraId="4DCCE994" w14:textId="77777777" w:rsidR="00787446" w:rsidRPr="002235D1" w:rsidRDefault="00787446" w:rsidP="00693A55">
      <w:pPr>
        <w:widowControl w:val="0"/>
        <w:tabs>
          <w:tab w:val="left" w:pos="8550"/>
        </w:tabs>
        <w:autoSpaceDE w:val="0"/>
        <w:autoSpaceDN w:val="0"/>
        <w:adjustRightInd w:val="0"/>
        <w:spacing w:line="480" w:lineRule="auto"/>
        <w:jc w:val="center"/>
        <w:rPr>
          <w:rFonts w:ascii="Times New Roman" w:hAnsi="Times New Roman" w:cs="Times New Roman"/>
          <w:lang w:val="en-GB"/>
        </w:rPr>
      </w:pPr>
    </w:p>
    <w:p w14:paraId="4929C422" w14:textId="77777777" w:rsidR="00787446" w:rsidRPr="002235D1" w:rsidRDefault="00787446" w:rsidP="00693A55">
      <w:pPr>
        <w:widowControl w:val="0"/>
        <w:tabs>
          <w:tab w:val="left" w:pos="8550"/>
        </w:tabs>
        <w:autoSpaceDE w:val="0"/>
        <w:autoSpaceDN w:val="0"/>
        <w:adjustRightInd w:val="0"/>
        <w:spacing w:line="480" w:lineRule="auto"/>
        <w:jc w:val="center"/>
        <w:rPr>
          <w:rFonts w:ascii="Times New Roman" w:hAnsi="Times New Roman" w:cs="Times New Roman"/>
          <w:lang w:val="en-GB"/>
        </w:rPr>
      </w:pPr>
      <w:r w:rsidRPr="002235D1">
        <w:rPr>
          <w:rFonts w:ascii="Times New Roman" w:hAnsi="Times New Roman" w:cs="Times New Roman"/>
          <w:vertAlign w:val="superscript"/>
          <w:lang w:val="en-GB"/>
        </w:rPr>
        <w:t>a</w:t>
      </w:r>
      <w:r w:rsidRPr="002235D1">
        <w:rPr>
          <w:rFonts w:ascii="Times New Roman" w:hAnsi="Times New Roman" w:cs="Times New Roman"/>
          <w:lang w:val="en-GB"/>
        </w:rPr>
        <w:t>University of Ioannina</w:t>
      </w:r>
    </w:p>
    <w:p w14:paraId="40B87233" w14:textId="17651647" w:rsidR="006670E9" w:rsidRPr="002235D1" w:rsidRDefault="006670E9" w:rsidP="006670E9">
      <w:pPr>
        <w:widowControl w:val="0"/>
        <w:tabs>
          <w:tab w:val="left" w:pos="8550"/>
        </w:tabs>
        <w:autoSpaceDE w:val="0"/>
        <w:autoSpaceDN w:val="0"/>
        <w:adjustRightInd w:val="0"/>
        <w:spacing w:line="480" w:lineRule="auto"/>
        <w:jc w:val="center"/>
        <w:rPr>
          <w:rFonts w:ascii="Times New Roman" w:hAnsi="Times New Roman" w:cs="Times New Roman"/>
          <w:lang w:val="en-GB"/>
        </w:rPr>
      </w:pPr>
      <w:r w:rsidRPr="002235D1">
        <w:rPr>
          <w:rFonts w:ascii="Times New Roman" w:hAnsi="Times New Roman" w:cs="Times New Roman"/>
          <w:vertAlign w:val="superscript"/>
          <w:lang w:val="en-GB"/>
        </w:rPr>
        <w:t>b</w:t>
      </w:r>
      <w:r w:rsidR="000F5204">
        <w:rPr>
          <w:rFonts w:ascii="Times New Roman" w:hAnsi="Times New Roman" w:cs="Times New Roman"/>
          <w:lang w:val="en-GB"/>
        </w:rPr>
        <w:t>Hellenic M</w:t>
      </w:r>
      <w:r w:rsidRPr="002235D1">
        <w:rPr>
          <w:rFonts w:ascii="Times New Roman" w:hAnsi="Times New Roman" w:cs="Times New Roman"/>
          <w:lang w:val="en-GB"/>
        </w:rPr>
        <w:t>inistry of Culture and Sports, Ephorate of Antiquities of Kozani</w:t>
      </w:r>
    </w:p>
    <w:p w14:paraId="081C65BD" w14:textId="2DA4296B" w:rsidR="006670E9" w:rsidRPr="002235D1" w:rsidRDefault="000F5204" w:rsidP="006670E9">
      <w:pPr>
        <w:widowControl w:val="0"/>
        <w:tabs>
          <w:tab w:val="left" w:pos="8550"/>
        </w:tabs>
        <w:autoSpaceDE w:val="0"/>
        <w:autoSpaceDN w:val="0"/>
        <w:adjustRightInd w:val="0"/>
        <w:spacing w:line="480" w:lineRule="auto"/>
        <w:jc w:val="center"/>
        <w:rPr>
          <w:rFonts w:ascii="Times New Roman" w:hAnsi="Times New Roman" w:cs="Times New Roman"/>
          <w:lang w:val="en-GB"/>
        </w:rPr>
      </w:pPr>
      <w:r w:rsidRPr="002235D1">
        <w:rPr>
          <w:rFonts w:ascii="Times New Roman" w:hAnsi="Times New Roman" w:cs="Times New Roman"/>
          <w:vertAlign w:val="superscript"/>
          <w:lang w:val="en-GB"/>
        </w:rPr>
        <w:t>b</w:t>
      </w:r>
      <w:r>
        <w:rPr>
          <w:rFonts w:ascii="Times New Roman" w:hAnsi="Times New Roman" w:cs="Times New Roman"/>
          <w:lang w:val="en-GB"/>
        </w:rPr>
        <w:t>Hellenic M</w:t>
      </w:r>
      <w:r w:rsidRPr="002235D1">
        <w:rPr>
          <w:rFonts w:ascii="Times New Roman" w:hAnsi="Times New Roman" w:cs="Times New Roman"/>
          <w:lang w:val="en-GB"/>
        </w:rPr>
        <w:t>inistry of Culture and Sports</w:t>
      </w:r>
      <w:r w:rsidR="006670E9" w:rsidRPr="002235D1">
        <w:rPr>
          <w:rFonts w:ascii="Times New Roman" w:hAnsi="Times New Roman" w:cs="Times New Roman"/>
          <w:lang w:val="en-GB"/>
        </w:rPr>
        <w:t>, Executive Unit, Athens</w:t>
      </w:r>
    </w:p>
    <w:p w14:paraId="6632124B" w14:textId="4013A396" w:rsidR="00787446" w:rsidRPr="002235D1" w:rsidRDefault="00787446" w:rsidP="00693A55">
      <w:pPr>
        <w:widowControl w:val="0"/>
        <w:tabs>
          <w:tab w:val="left" w:pos="8550"/>
        </w:tabs>
        <w:autoSpaceDE w:val="0"/>
        <w:autoSpaceDN w:val="0"/>
        <w:adjustRightInd w:val="0"/>
        <w:spacing w:line="480" w:lineRule="auto"/>
        <w:jc w:val="center"/>
        <w:rPr>
          <w:rFonts w:ascii="Times New Roman" w:hAnsi="Times New Roman" w:cs="Times New Roman"/>
          <w:lang w:val="en-GB"/>
        </w:rPr>
      </w:pPr>
      <w:r w:rsidRPr="002235D1">
        <w:rPr>
          <w:rFonts w:ascii="Times New Roman" w:hAnsi="Times New Roman" w:cs="Times New Roman"/>
          <w:vertAlign w:val="superscript"/>
          <w:lang w:val="en-GB"/>
        </w:rPr>
        <w:t>d</w:t>
      </w:r>
      <w:r w:rsidRPr="002235D1">
        <w:rPr>
          <w:rFonts w:ascii="Times New Roman" w:hAnsi="Times New Roman" w:cs="Times New Roman"/>
          <w:lang w:val="en-GB"/>
        </w:rPr>
        <w:t>National Centre for Scientific Research Demokritos</w:t>
      </w:r>
      <w:r w:rsidR="0016401F" w:rsidRPr="002235D1">
        <w:rPr>
          <w:rFonts w:ascii="Times New Roman" w:hAnsi="Times New Roman" w:cs="Times New Roman"/>
          <w:lang w:val="en-GB"/>
        </w:rPr>
        <w:t>, Athens</w:t>
      </w:r>
    </w:p>
    <w:p w14:paraId="29F4C01B" w14:textId="4FD8600B" w:rsidR="00787446" w:rsidRPr="002235D1" w:rsidRDefault="00787446" w:rsidP="00693A55">
      <w:pPr>
        <w:widowControl w:val="0"/>
        <w:tabs>
          <w:tab w:val="left" w:pos="8550"/>
        </w:tabs>
        <w:autoSpaceDE w:val="0"/>
        <w:autoSpaceDN w:val="0"/>
        <w:adjustRightInd w:val="0"/>
        <w:spacing w:line="480" w:lineRule="auto"/>
        <w:jc w:val="center"/>
        <w:rPr>
          <w:rFonts w:ascii="Times New Roman" w:hAnsi="Times New Roman" w:cs="Times New Roman"/>
          <w:lang w:val="en-GB"/>
        </w:rPr>
      </w:pPr>
      <w:r w:rsidRPr="002235D1">
        <w:rPr>
          <w:rFonts w:ascii="Times New Roman" w:hAnsi="Times New Roman" w:cs="Times New Roman"/>
          <w:vertAlign w:val="superscript"/>
          <w:lang w:val="en-GB"/>
        </w:rPr>
        <w:t>e</w:t>
      </w:r>
      <w:r w:rsidRPr="002235D1">
        <w:rPr>
          <w:rFonts w:ascii="Times New Roman" w:hAnsi="Times New Roman" w:cs="Times New Roman"/>
          <w:lang w:val="en-GB"/>
        </w:rPr>
        <w:t>University of Southern Indiana</w:t>
      </w:r>
      <w:r w:rsidR="000A401C" w:rsidRPr="002235D1">
        <w:rPr>
          <w:rFonts w:ascii="Times New Roman" w:hAnsi="Times New Roman" w:cs="Times New Roman"/>
          <w:lang w:val="en-GB"/>
        </w:rPr>
        <w:t>, Evansville</w:t>
      </w:r>
    </w:p>
    <w:p w14:paraId="3D7AA541" w14:textId="0AA62DCC" w:rsidR="006670E9" w:rsidRPr="002235D1" w:rsidRDefault="006670E9" w:rsidP="006670E9">
      <w:pPr>
        <w:widowControl w:val="0"/>
        <w:tabs>
          <w:tab w:val="left" w:pos="8550"/>
        </w:tabs>
        <w:autoSpaceDE w:val="0"/>
        <w:autoSpaceDN w:val="0"/>
        <w:adjustRightInd w:val="0"/>
        <w:spacing w:line="480" w:lineRule="auto"/>
        <w:jc w:val="center"/>
        <w:rPr>
          <w:rFonts w:ascii="Times New Roman" w:hAnsi="Times New Roman" w:cs="Times New Roman"/>
          <w:lang w:val="en-GB"/>
        </w:rPr>
      </w:pPr>
      <w:r w:rsidRPr="002235D1">
        <w:rPr>
          <w:rFonts w:ascii="Times New Roman" w:hAnsi="Times New Roman" w:cs="Times New Roman"/>
          <w:vertAlign w:val="superscript"/>
          <w:lang w:val="en-GB"/>
        </w:rPr>
        <w:t>f</w:t>
      </w:r>
      <w:r w:rsidR="000F5204">
        <w:rPr>
          <w:rFonts w:ascii="Times New Roman" w:hAnsi="Times New Roman" w:cs="Times New Roman"/>
          <w:lang w:val="en-GB"/>
        </w:rPr>
        <w:t xml:space="preserve">Hellenic </w:t>
      </w:r>
      <w:r w:rsidRPr="002235D1">
        <w:rPr>
          <w:rFonts w:ascii="Times New Roman" w:hAnsi="Times New Roman" w:cs="Times New Roman"/>
          <w:lang w:val="en-GB"/>
        </w:rPr>
        <w:t>Ministry of Culture and Sports, Ephorate of Antiquities of Florina</w:t>
      </w:r>
    </w:p>
    <w:p w14:paraId="551D83E1" w14:textId="77777777" w:rsidR="00787446" w:rsidRPr="002235D1" w:rsidRDefault="00787446" w:rsidP="00693A55">
      <w:pPr>
        <w:widowControl w:val="0"/>
        <w:tabs>
          <w:tab w:val="left" w:pos="8550"/>
        </w:tabs>
        <w:autoSpaceDE w:val="0"/>
        <w:autoSpaceDN w:val="0"/>
        <w:adjustRightInd w:val="0"/>
        <w:spacing w:line="480" w:lineRule="auto"/>
        <w:jc w:val="center"/>
        <w:rPr>
          <w:rFonts w:ascii="Times New Roman" w:hAnsi="Times New Roman" w:cs="Times New Roman"/>
          <w:lang w:val="en-GB"/>
        </w:rPr>
      </w:pPr>
    </w:p>
    <w:p w14:paraId="16205D3B" w14:textId="77777777" w:rsidR="00787446" w:rsidRPr="002235D1" w:rsidRDefault="00787446" w:rsidP="00693A55">
      <w:pPr>
        <w:widowControl w:val="0"/>
        <w:tabs>
          <w:tab w:val="left" w:pos="8550"/>
        </w:tabs>
        <w:autoSpaceDE w:val="0"/>
        <w:autoSpaceDN w:val="0"/>
        <w:adjustRightInd w:val="0"/>
        <w:spacing w:line="480" w:lineRule="auto"/>
        <w:jc w:val="center"/>
        <w:rPr>
          <w:rFonts w:ascii="Times New Roman" w:hAnsi="Times New Roman" w:cs="Times New Roman"/>
          <w:sz w:val="32"/>
          <w:szCs w:val="32"/>
          <w:lang w:val="en-GB"/>
        </w:rPr>
      </w:pPr>
    </w:p>
    <w:p w14:paraId="35E87776" w14:textId="77777777" w:rsidR="00380F36" w:rsidRPr="002235D1" w:rsidRDefault="00380F36" w:rsidP="00693A55">
      <w:pPr>
        <w:widowControl w:val="0"/>
        <w:tabs>
          <w:tab w:val="left" w:pos="8550"/>
        </w:tabs>
        <w:autoSpaceDE w:val="0"/>
        <w:autoSpaceDN w:val="0"/>
        <w:adjustRightInd w:val="0"/>
        <w:spacing w:line="480" w:lineRule="auto"/>
        <w:jc w:val="center"/>
        <w:rPr>
          <w:rFonts w:ascii="Times New Roman" w:hAnsi="Times New Roman" w:cs="Times New Roman"/>
          <w:sz w:val="32"/>
          <w:szCs w:val="32"/>
          <w:lang w:val="en-GB"/>
        </w:rPr>
      </w:pPr>
    </w:p>
    <w:p w14:paraId="3E368835" w14:textId="6B84550C" w:rsidR="00380F36" w:rsidRPr="002235D1" w:rsidRDefault="00C65BD9" w:rsidP="00693A55">
      <w:pPr>
        <w:widowControl w:val="0"/>
        <w:tabs>
          <w:tab w:val="left" w:pos="8550"/>
        </w:tabs>
        <w:autoSpaceDE w:val="0"/>
        <w:autoSpaceDN w:val="0"/>
        <w:adjustRightInd w:val="0"/>
        <w:spacing w:line="480" w:lineRule="auto"/>
        <w:jc w:val="center"/>
        <w:rPr>
          <w:rFonts w:ascii="Times New Roman" w:hAnsi="Times New Roman" w:cs="Times New Roman"/>
          <w:lang w:val="en-GB"/>
        </w:rPr>
      </w:pPr>
      <w:r>
        <w:rPr>
          <w:rFonts w:ascii="Times New Roman" w:hAnsi="Times New Roman" w:cs="Times New Roman"/>
          <w:lang w:val="en-GB"/>
        </w:rPr>
        <w:t>SUPPLEMENTARY</w:t>
      </w:r>
      <w:r w:rsidR="002E7B2A">
        <w:rPr>
          <w:rFonts w:ascii="Times New Roman" w:hAnsi="Times New Roman" w:cs="Times New Roman"/>
          <w:lang w:val="en-GB"/>
        </w:rPr>
        <w:t xml:space="preserve"> MATERIAL</w:t>
      </w:r>
    </w:p>
    <w:p w14:paraId="08A36A79" w14:textId="77777777" w:rsidR="00E24F2D" w:rsidRPr="002235D1" w:rsidRDefault="00E24F2D" w:rsidP="00693A55">
      <w:pPr>
        <w:widowControl w:val="0"/>
        <w:tabs>
          <w:tab w:val="left" w:pos="8550"/>
        </w:tabs>
        <w:autoSpaceDE w:val="0"/>
        <w:autoSpaceDN w:val="0"/>
        <w:adjustRightInd w:val="0"/>
        <w:spacing w:line="480" w:lineRule="auto"/>
        <w:rPr>
          <w:rFonts w:ascii="Times New Roman" w:hAnsi="Times New Roman" w:cs="Times New Roman"/>
          <w:sz w:val="32"/>
          <w:szCs w:val="32"/>
          <w:lang w:val="en-GB"/>
        </w:rPr>
      </w:pPr>
    </w:p>
    <w:p w14:paraId="5341285D" w14:textId="65D76FEB" w:rsidR="00380F36" w:rsidRPr="002235D1" w:rsidRDefault="00380F36" w:rsidP="00693A55">
      <w:pPr>
        <w:spacing w:line="480" w:lineRule="auto"/>
        <w:rPr>
          <w:rFonts w:ascii="Times New Roman" w:hAnsi="Times New Roman" w:cs="Times New Roman"/>
          <w:sz w:val="28"/>
          <w:szCs w:val="28"/>
          <w:lang w:val="en-GB"/>
        </w:rPr>
      </w:pPr>
      <w:r w:rsidRPr="002235D1">
        <w:rPr>
          <w:rFonts w:ascii="Times New Roman" w:hAnsi="Times New Roman" w:cs="Times New Roman"/>
          <w:lang w:val="en-GB"/>
        </w:rPr>
        <w:t xml:space="preserve">1. </w:t>
      </w:r>
      <w:r w:rsidRPr="002235D1">
        <w:rPr>
          <w:rFonts w:ascii="Times New Roman" w:hAnsi="Times New Roman" w:cs="Times New Roman"/>
          <w:sz w:val="28"/>
          <w:szCs w:val="28"/>
          <w:lang w:val="en-GB"/>
        </w:rPr>
        <w:t>Geology, previous archa</w:t>
      </w:r>
      <w:r w:rsidR="00AD1FCE" w:rsidRPr="002235D1">
        <w:rPr>
          <w:rFonts w:ascii="Times New Roman" w:hAnsi="Times New Roman" w:cs="Times New Roman"/>
          <w:sz w:val="28"/>
          <w:szCs w:val="28"/>
          <w:lang w:val="en-GB"/>
        </w:rPr>
        <w:t xml:space="preserve">eological work in Kitrini Limni, </w:t>
      </w:r>
      <w:r w:rsidRPr="002235D1">
        <w:rPr>
          <w:rFonts w:ascii="Times New Roman" w:hAnsi="Times New Roman" w:cs="Times New Roman"/>
          <w:sz w:val="28"/>
          <w:szCs w:val="28"/>
          <w:lang w:val="en-GB"/>
        </w:rPr>
        <w:t>lignite mining</w:t>
      </w:r>
      <w:r w:rsidR="00AD1FCE" w:rsidRPr="002235D1">
        <w:rPr>
          <w:rFonts w:ascii="Times New Roman" w:hAnsi="Times New Roman" w:cs="Times New Roman"/>
          <w:sz w:val="28"/>
          <w:szCs w:val="28"/>
          <w:lang w:val="en-GB"/>
        </w:rPr>
        <w:t xml:space="preserve"> and archaeology</w:t>
      </w:r>
      <w:r w:rsidR="00DC0F42" w:rsidRPr="002235D1">
        <w:rPr>
          <w:rFonts w:ascii="Times New Roman" w:hAnsi="Times New Roman" w:cs="Times New Roman"/>
          <w:sz w:val="28"/>
          <w:szCs w:val="28"/>
          <w:lang w:val="en-GB"/>
        </w:rPr>
        <w:t xml:space="preserve"> (Text SM 1 and Figure SM</w:t>
      </w:r>
      <w:r w:rsidR="008D1C71" w:rsidRPr="002235D1">
        <w:rPr>
          <w:rFonts w:ascii="Times New Roman" w:hAnsi="Times New Roman" w:cs="Times New Roman"/>
          <w:sz w:val="28"/>
          <w:szCs w:val="28"/>
          <w:lang w:val="en-GB"/>
        </w:rPr>
        <w:t>1.1)</w:t>
      </w:r>
    </w:p>
    <w:p w14:paraId="33AF5E4D" w14:textId="77777777" w:rsidR="008D1C71" w:rsidRPr="002235D1" w:rsidRDefault="008D1C71" w:rsidP="00693A55">
      <w:pPr>
        <w:spacing w:line="480" w:lineRule="auto"/>
        <w:rPr>
          <w:rFonts w:ascii="Times New Roman" w:hAnsi="Times New Roman" w:cs="Times New Roman"/>
          <w:sz w:val="28"/>
          <w:szCs w:val="28"/>
          <w:lang w:val="en-GB"/>
        </w:rPr>
      </w:pPr>
    </w:p>
    <w:p w14:paraId="2E3CE69C" w14:textId="74C51F48" w:rsidR="008D1C71" w:rsidRPr="002235D1" w:rsidRDefault="00380F36" w:rsidP="00693A55">
      <w:pPr>
        <w:spacing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lastRenderedPageBreak/>
        <w:t xml:space="preserve">2. </w:t>
      </w:r>
      <w:r w:rsidR="008D1C71" w:rsidRPr="002235D1">
        <w:rPr>
          <w:rFonts w:ascii="Times New Roman" w:hAnsi="Times New Roman" w:cs="Times New Roman"/>
          <w:sz w:val="28"/>
          <w:szCs w:val="28"/>
          <w:lang w:val="en-GB"/>
        </w:rPr>
        <w:t>Trench Μ26δ, lower part (below the Final Neolithic)</w:t>
      </w:r>
      <w:r w:rsidR="00AD1FCE" w:rsidRPr="002235D1">
        <w:rPr>
          <w:rFonts w:ascii="Times New Roman" w:hAnsi="Times New Roman" w:cs="Times New Roman"/>
          <w:sz w:val="28"/>
          <w:szCs w:val="28"/>
          <w:lang w:val="en-GB"/>
        </w:rPr>
        <w:t xml:space="preserve"> </w:t>
      </w:r>
      <w:r w:rsidR="008D1C71" w:rsidRPr="002235D1">
        <w:rPr>
          <w:rFonts w:ascii="Times New Roman" w:hAnsi="Times New Roman" w:cs="Times New Roman"/>
          <w:sz w:val="28"/>
          <w:szCs w:val="28"/>
          <w:lang w:val="en-GB"/>
        </w:rPr>
        <w:t>(Text</w:t>
      </w:r>
      <w:r w:rsidR="00DC0F42" w:rsidRPr="002235D1">
        <w:rPr>
          <w:rFonts w:ascii="Times New Roman" w:hAnsi="Times New Roman" w:cs="Times New Roman"/>
          <w:sz w:val="28"/>
          <w:szCs w:val="28"/>
          <w:lang w:val="en-GB"/>
        </w:rPr>
        <w:t xml:space="preserve"> SM 2 and Figures SM 2.1 and SM</w:t>
      </w:r>
      <w:r w:rsidR="008D1C71" w:rsidRPr="002235D1">
        <w:rPr>
          <w:rFonts w:ascii="Times New Roman" w:hAnsi="Times New Roman" w:cs="Times New Roman"/>
          <w:sz w:val="28"/>
          <w:szCs w:val="28"/>
          <w:lang w:val="en-GB"/>
        </w:rPr>
        <w:t>2.2)</w:t>
      </w:r>
    </w:p>
    <w:p w14:paraId="11C784C3" w14:textId="77777777" w:rsidR="008D1C71" w:rsidRPr="002235D1" w:rsidRDefault="008D1C71" w:rsidP="00693A55">
      <w:pPr>
        <w:spacing w:line="480" w:lineRule="auto"/>
        <w:rPr>
          <w:rFonts w:ascii="Times New Roman" w:hAnsi="Times New Roman" w:cs="Times New Roman"/>
          <w:sz w:val="28"/>
          <w:szCs w:val="28"/>
          <w:lang w:val="en-GB"/>
        </w:rPr>
      </w:pPr>
    </w:p>
    <w:p w14:paraId="3CF1A382" w14:textId="52C50FC5" w:rsidR="008D1C71" w:rsidRPr="002235D1" w:rsidRDefault="008D1C71" w:rsidP="00693A55">
      <w:pPr>
        <w:spacing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3. Pottery from trenches Μ26, Μ27 and Μ36 (Figures SM</w:t>
      </w:r>
      <w:r w:rsidR="00EF79A6" w:rsidRPr="002235D1">
        <w:rPr>
          <w:rFonts w:ascii="Times New Roman" w:hAnsi="Times New Roman" w:cs="Times New Roman"/>
          <w:sz w:val="28"/>
          <w:szCs w:val="28"/>
          <w:lang w:val="en-GB"/>
        </w:rPr>
        <w:t>3.1–</w:t>
      </w:r>
      <w:r w:rsidR="00AD1FCE" w:rsidRPr="002235D1">
        <w:rPr>
          <w:rFonts w:ascii="Times New Roman" w:hAnsi="Times New Roman" w:cs="Times New Roman"/>
          <w:sz w:val="28"/>
          <w:szCs w:val="28"/>
          <w:lang w:val="en-GB"/>
        </w:rPr>
        <w:t>SM</w:t>
      </w:r>
      <w:r w:rsidR="00EF79A6" w:rsidRPr="002235D1">
        <w:rPr>
          <w:rFonts w:ascii="Times New Roman" w:hAnsi="Times New Roman" w:cs="Times New Roman"/>
          <w:sz w:val="28"/>
          <w:szCs w:val="28"/>
          <w:lang w:val="en-GB"/>
        </w:rPr>
        <w:t>3.9)</w:t>
      </w:r>
    </w:p>
    <w:p w14:paraId="05B65AC5" w14:textId="59590E82" w:rsidR="00380F36" w:rsidRPr="002235D1" w:rsidRDefault="00380F36" w:rsidP="00693A55">
      <w:pPr>
        <w:spacing w:after="20" w:line="480" w:lineRule="auto"/>
        <w:rPr>
          <w:rFonts w:ascii="Times New Roman" w:hAnsi="Times New Roman" w:cs="Times New Roman"/>
          <w:sz w:val="28"/>
          <w:szCs w:val="28"/>
          <w:lang w:val="en-GB"/>
        </w:rPr>
      </w:pPr>
    </w:p>
    <w:p w14:paraId="33E13D34" w14:textId="323BB745" w:rsidR="00E24F2D" w:rsidRPr="002235D1" w:rsidRDefault="00E24F2D" w:rsidP="00693A55">
      <w:pPr>
        <w:spacing w:after="20" w:line="480" w:lineRule="auto"/>
        <w:rPr>
          <w:rFonts w:ascii="Times New Roman" w:hAnsi="Times New Roman" w:cs="Times New Roman"/>
          <w:lang w:val="en-GB"/>
        </w:rPr>
      </w:pPr>
    </w:p>
    <w:p w14:paraId="356184D3" w14:textId="77777777" w:rsidR="00E24F2D" w:rsidRPr="002235D1" w:rsidRDefault="00E24F2D" w:rsidP="00693A55">
      <w:pPr>
        <w:spacing w:after="20" w:line="480" w:lineRule="auto"/>
        <w:rPr>
          <w:rFonts w:ascii="Times New Roman" w:hAnsi="Times New Roman" w:cs="Times New Roman"/>
          <w:sz w:val="28"/>
          <w:szCs w:val="28"/>
          <w:lang w:val="en-GB"/>
        </w:rPr>
      </w:pPr>
    </w:p>
    <w:p w14:paraId="79315C74" w14:textId="77777777" w:rsidR="00E24F2D" w:rsidRPr="002235D1" w:rsidRDefault="00E24F2D" w:rsidP="00693A55">
      <w:pPr>
        <w:spacing w:after="20" w:line="480" w:lineRule="auto"/>
        <w:rPr>
          <w:rFonts w:ascii="Times New Roman" w:hAnsi="Times New Roman" w:cs="Times New Roman"/>
          <w:sz w:val="28"/>
          <w:szCs w:val="28"/>
          <w:lang w:val="en-GB"/>
        </w:rPr>
      </w:pPr>
    </w:p>
    <w:p w14:paraId="75B4CB1E" w14:textId="77777777" w:rsidR="00E24F2D" w:rsidRPr="002235D1" w:rsidRDefault="00E24F2D" w:rsidP="00693A55">
      <w:pPr>
        <w:spacing w:after="20" w:line="480" w:lineRule="auto"/>
        <w:rPr>
          <w:rFonts w:ascii="Times New Roman" w:hAnsi="Times New Roman" w:cs="Times New Roman"/>
          <w:sz w:val="28"/>
          <w:szCs w:val="28"/>
          <w:lang w:val="en-GB"/>
        </w:rPr>
      </w:pPr>
    </w:p>
    <w:p w14:paraId="1B6E2DB5" w14:textId="6CDC4A33" w:rsidR="00E24F2D" w:rsidRPr="002235D1" w:rsidRDefault="00E24F2D" w:rsidP="00693A55">
      <w:pPr>
        <w:spacing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br w:type="page"/>
      </w:r>
    </w:p>
    <w:p w14:paraId="26073FD6" w14:textId="59BB309F" w:rsidR="008821D1" w:rsidRPr="002235D1" w:rsidRDefault="008821D1" w:rsidP="00693A55">
      <w:pPr>
        <w:spacing w:after="20"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SM Text 1</w:t>
      </w:r>
    </w:p>
    <w:p w14:paraId="63C62C26" w14:textId="68BC8D6C" w:rsidR="00303401" w:rsidRPr="002235D1" w:rsidRDefault="00BD3CC3" w:rsidP="00693A55">
      <w:pPr>
        <w:spacing w:after="20"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 xml:space="preserve">Geology, </w:t>
      </w:r>
      <w:r w:rsidR="00303401" w:rsidRPr="002235D1">
        <w:rPr>
          <w:rFonts w:ascii="Times New Roman" w:hAnsi="Times New Roman" w:cs="Times New Roman"/>
          <w:sz w:val="28"/>
          <w:szCs w:val="28"/>
          <w:lang w:val="en-GB"/>
        </w:rPr>
        <w:t xml:space="preserve">previous archaeological </w:t>
      </w:r>
      <w:r w:rsidR="003B69B9" w:rsidRPr="002235D1">
        <w:rPr>
          <w:rFonts w:ascii="Times New Roman" w:hAnsi="Times New Roman" w:cs="Times New Roman"/>
          <w:sz w:val="28"/>
          <w:szCs w:val="28"/>
          <w:lang w:val="en-GB"/>
        </w:rPr>
        <w:t>work</w:t>
      </w:r>
      <w:r w:rsidR="00303401" w:rsidRPr="002235D1">
        <w:rPr>
          <w:rFonts w:ascii="Times New Roman" w:hAnsi="Times New Roman" w:cs="Times New Roman"/>
          <w:sz w:val="28"/>
          <w:szCs w:val="28"/>
          <w:lang w:val="en-GB"/>
        </w:rPr>
        <w:t xml:space="preserve"> in Kitrini Limni</w:t>
      </w:r>
      <w:r w:rsidR="00B56364" w:rsidRPr="002235D1">
        <w:rPr>
          <w:rFonts w:ascii="Times New Roman" w:hAnsi="Times New Roman" w:cs="Times New Roman"/>
          <w:sz w:val="28"/>
          <w:szCs w:val="28"/>
          <w:lang w:val="en-GB"/>
        </w:rPr>
        <w:t>,</w:t>
      </w:r>
      <w:r w:rsidRPr="002235D1">
        <w:rPr>
          <w:rFonts w:ascii="Times New Roman" w:hAnsi="Times New Roman" w:cs="Times New Roman"/>
          <w:sz w:val="28"/>
          <w:szCs w:val="28"/>
          <w:lang w:val="en-GB"/>
        </w:rPr>
        <w:t xml:space="preserve"> lignite mining</w:t>
      </w:r>
      <w:r w:rsidR="00B56364" w:rsidRPr="002235D1">
        <w:rPr>
          <w:rFonts w:ascii="Times New Roman" w:hAnsi="Times New Roman" w:cs="Times New Roman"/>
          <w:sz w:val="28"/>
          <w:szCs w:val="28"/>
          <w:lang w:val="en-GB"/>
        </w:rPr>
        <w:t xml:space="preserve"> and archaeology</w:t>
      </w:r>
      <w:r w:rsidR="00B55015" w:rsidRPr="002235D1">
        <w:rPr>
          <w:rFonts w:ascii="Times New Roman" w:hAnsi="Times New Roman" w:cs="Times New Roman"/>
          <w:sz w:val="28"/>
          <w:szCs w:val="28"/>
          <w:lang w:val="en-GB"/>
        </w:rPr>
        <w:t xml:space="preserve">; </w:t>
      </w:r>
      <w:r w:rsidR="0095212E" w:rsidRPr="002235D1">
        <w:rPr>
          <w:rFonts w:ascii="Times New Roman" w:hAnsi="Times New Roman" w:cs="Times New Roman"/>
          <w:sz w:val="28"/>
          <w:szCs w:val="28"/>
          <w:lang w:val="en-GB"/>
        </w:rPr>
        <w:t>Fig. SM1.</w:t>
      </w:r>
      <w:r w:rsidR="00B55015" w:rsidRPr="002235D1">
        <w:rPr>
          <w:rFonts w:ascii="Times New Roman" w:hAnsi="Times New Roman" w:cs="Times New Roman"/>
          <w:sz w:val="28"/>
          <w:szCs w:val="28"/>
          <w:lang w:val="en-GB"/>
        </w:rPr>
        <w:t>1</w:t>
      </w:r>
      <w:r w:rsidR="0085092B" w:rsidRPr="002235D1">
        <w:rPr>
          <w:rFonts w:ascii="Times New Roman" w:hAnsi="Times New Roman" w:cs="Times New Roman"/>
          <w:sz w:val="28"/>
          <w:szCs w:val="28"/>
          <w:lang w:val="en-GB"/>
        </w:rPr>
        <w:t>.</w:t>
      </w:r>
    </w:p>
    <w:p w14:paraId="0B51819A" w14:textId="77777777" w:rsidR="00B56364" w:rsidRPr="002235D1" w:rsidRDefault="00B56364" w:rsidP="00693A55">
      <w:pPr>
        <w:spacing w:after="20" w:line="480" w:lineRule="auto"/>
        <w:rPr>
          <w:rFonts w:ascii="Times New Roman" w:hAnsi="Times New Roman" w:cs="Times New Roman"/>
          <w:sz w:val="28"/>
          <w:szCs w:val="28"/>
          <w:lang w:val="en-GB"/>
        </w:rPr>
      </w:pPr>
    </w:p>
    <w:p w14:paraId="449897E7" w14:textId="0995FF41" w:rsidR="00303401" w:rsidRPr="002235D1" w:rsidRDefault="00303401" w:rsidP="00693A55">
      <w:pPr>
        <w:spacing w:after="20"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Geology</w:t>
      </w:r>
    </w:p>
    <w:p w14:paraId="59ACD00C" w14:textId="0CEC5D9F" w:rsidR="00303401" w:rsidRPr="002235D1" w:rsidRDefault="00303401" w:rsidP="00693A55">
      <w:pPr>
        <w:spacing w:line="480" w:lineRule="auto"/>
        <w:rPr>
          <w:rFonts w:ascii="Times New Roman" w:hAnsi="Times New Roman" w:cs="Times New Roman"/>
          <w:lang w:val="en-GB"/>
        </w:rPr>
      </w:pPr>
      <w:r w:rsidRPr="002235D1">
        <w:rPr>
          <w:rFonts w:ascii="Times New Roman" w:hAnsi="Times New Roman" w:cs="Times New Roman"/>
          <w:lang w:val="en-GB"/>
        </w:rPr>
        <w:t>The Kitrini Limni basin is part of the Florina</w:t>
      </w:r>
      <w:r w:rsidR="009C2894" w:rsidRPr="002235D1">
        <w:rPr>
          <w:rFonts w:ascii="Times New Roman" w:hAnsi="Times New Roman" w:cs="Times New Roman"/>
          <w:lang w:val="en-GB"/>
        </w:rPr>
        <w:t>–</w:t>
      </w:r>
      <w:r w:rsidRPr="002235D1">
        <w:rPr>
          <w:rFonts w:ascii="Times New Roman" w:hAnsi="Times New Roman" w:cs="Times New Roman"/>
          <w:lang w:val="en-GB"/>
        </w:rPr>
        <w:t>Ptolemais</w:t>
      </w:r>
      <w:r w:rsidR="009C2894" w:rsidRPr="002235D1">
        <w:rPr>
          <w:rFonts w:ascii="Times New Roman" w:hAnsi="Times New Roman" w:cs="Times New Roman"/>
          <w:lang w:val="en-GB"/>
        </w:rPr>
        <w:t>–</w:t>
      </w:r>
      <w:r w:rsidRPr="002235D1">
        <w:rPr>
          <w:rFonts w:ascii="Times New Roman" w:hAnsi="Times New Roman" w:cs="Times New Roman"/>
          <w:lang w:val="en-GB"/>
        </w:rPr>
        <w:t>Servia graben, formed through tectonism in the Middle to Late Miocene and filled with lacustrine sediments, including lignite, of Miocene, Pliocene and Quaternary age. It is separated from the main part of the Ptolemais basin (to the northwest) by the Komanos horst, and from the Servia part of the graben (to the south) by Mt Skopos (see Diamantopoulos, Krohe and Dimitrakopoulos 2013, especially figs 2 and 11</w:t>
      </w:r>
      <w:r w:rsidR="00456205" w:rsidRPr="002235D1">
        <w:rPr>
          <w:rFonts w:ascii="Times New Roman" w:hAnsi="Times New Roman" w:cs="Times New Roman"/>
          <w:lang w:val="en-GB"/>
        </w:rPr>
        <w:t>:a</w:t>
      </w:r>
      <w:r w:rsidRPr="002235D1">
        <w:rPr>
          <w:rFonts w:ascii="Times New Roman" w:hAnsi="Times New Roman" w:cs="Times New Roman"/>
          <w:lang w:val="en-GB"/>
        </w:rPr>
        <w:t>; Fig. SM</w:t>
      </w:r>
      <w:r w:rsidR="0095212E" w:rsidRPr="002235D1">
        <w:rPr>
          <w:rFonts w:ascii="Times New Roman" w:hAnsi="Times New Roman" w:cs="Times New Roman"/>
          <w:lang w:val="en-GB"/>
        </w:rPr>
        <w:t>1.</w:t>
      </w:r>
      <w:r w:rsidR="0002279A" w:rsidRPr="002235D1">
        <w:rPr>
          <w:rFonts w:ascii="Times New Roman" w:hAnsi="Times New Roman" w:cs="Times New Roman"/>
          <w:lang w:val="en-GB"/>
        </w:rPr>
        <w:t>1</w:t>
      </w:r>
      <w:r w:rsidRPr="002235D1">
        <w:rPr>
          <w:rFonts w:ascii="Times New Roman" w:hAnsi="Times New Roman" w:cs="Times New Roman"/>
          <w:lang w:val="en-GB"/>
        </w:rPr>
        <w:t>). In the past several centuries the lowest part of the basin, around the</w:t>
      </w:r>
      <w:r w:rsidRPr="002235D1">
        <w:rPr>
          <w:rFonts w:ascii="Times New Roman" w:hAnsi="Times New Roman" w:cs="Times New Roman"/>
          <w:i/>
          <w:lang w:val="en-GB"/>
        </w:rPr>
        <w:t xml:space="preserve"> </w:t>
      </w:r>
      <w:r w:rsidRPr="002235D1">
        <w:rPr>
          <w:rFonts w:ascii="Times New Roman" w:hAnsi="Times New Roman" w:cs="Times New Roman"/>
          <w:lang w:val="en-GB"/>
        </w:rPr>
        <w:t xml:space="preserve">660 m contour line, was occupied by a marsh, known as ‘Sarigiol’ (Turkish for ‘Yellow Lake’). The marsh was artificially drained in the 1950s. Before that time, Sarigiol drained to the northwest </w:t>
      </w:r>
      <w:r w:rsidR="00DE02F6" w:rsidRPr="002235D1">
        <w:rPr>
          <w:rFonts w:ascii="Times New Roman" w:hAnsi="Times New Roman" w:cs="Times New Roman"/>
          <w:lang w:val="en-GB"/>
        </w:rPr>
        <w:t>via</w:t>
      </w:r>
      <w:r w:rsidRPr="002235D1">
        <w:rPr>
          <w:rFonts w:ascii="Times New Roman" w:hAnsi="Times New Roman" w:cs="Times New Roman"/>
          <w:lang w:val="en-GB"/>
        </w:rPr>
        <w:t xml:space="preserve"> the Soulou Creek, </w:t>
      </w:r>
      <w:r w:rsidR="0089583E" w:rsidRPr="002235D1">
        <w:rPr>
          <w:rFonts w:ascii="Times New Roman" w:hAnsi="Times New Roman" w:cs="Times New Roman"/>
          <w:lang w:val="en-GB"/>
        </w:rPr>
        <w:t xml:space="preserve">flowing </w:t>
      </w:r>
      <w:r w:rsidRPr="002235D1">
        <w:rPr>
          <w:rFonts w:ascii="Times New Roman" w:hAnsi="Times New Roman" w:cs="Times New Roman"/>
          <w:lang w:val="en-GB"/>
        </w:rPr>
        <w:t>through a defile in the Komanos horst. Military maps from the first half of the 2</w:t>
      </w:r>
      <w:r w:rsidR="0089583E" w:rsidRPr="002235D1">
        <w:rPr>
          <w:rFonts w:ascii="Times New Roman" w:hAnsi="Times New Roman" w:cs="Times New Roman"/>
          <w:lang w:val="en-GB"/>
        </w:rPr>
        <w:t>0th</w:t>
      </w:r>
      <w:r w:rsidRPr="002235D1">
        <w:rPr>
          <w:rFonts w:ascii="Times New Roman" w:hAnsi="Times New Roman" w:cs="Times New Roman"/>
          <w:lang w:val="en-GB"/>
        </w:rPr>
        <w:t xml:space="preserve"> century show the ex</w:t>
      </w:r>
      <w:r w:rsidR="000F2BEC" w:rsidRPr="002235D1">
        <w:rPr>
          <w:rFonts w:ascii="Times New Roman" w:hAnsi="Times New Roman" w:cs="Times New Roman"/>
          <w:lang w:val="en-GB"/>
        </w:rPr>
        <w:t>tent of the marsh (e.g., OKH/Ge</w:t>
      </w:r>
      <w:r w:rsidRPr="002235D1">
        <w:rPr>
          <w:rFonts w:ascii="Times New Roman" w:hAnsi="Times New Roman" w:cs="Times New Roman"/>
          <w:lang w:val="en-GB"/>
        </w:rPr>
        <w:t>n</w:t>
      </w:r>
      <w:r w:rsidR="00917E91" w:rsidRPr="002235D1">
        <w:rPr>
          <w:rFonts w:ascii="Times New Roman" w:hAnsi="Times New Roman" w:cs="Times New Roman"/>
          <w:lang w:val="en-GB"/>
        </w:rPr>
        <w:t xml:space="preserve"> </w:t>
      </w:r>
      <w:r w:rsidRPr="002235D1">
        <w:rPr>
          <w:rFonts w:ascii="Times New Roman" w:hAnsi="Times New Roman" w:cs="Times New Roman"/>
          <w:lang w:val="en-GB"/>
        </w:rPr>
        <w:t>St</w:t>
      </w:r>
      <w:r w:rsidR="00917E91" w:rsidRPr="002235D1">
        <w:rPr>
          <w:rFonts w:ascii="Times New Roman" w:hAnsi="Times New Roman" w:cs="Times New Roman"/>
          <w:lang w:val="en-GB"/>
        </w:rPr>
        <w:t xml:space="preserve"> </w:t>
      </w:r>
      <w:r w:rsidRPr="002235D1">
        <w:rPr>
          <w:rFonts w:ascii="Times New Roman" w:hAnsi="Times New Roman" w:cs="Times New Roman"/>
          <w:lang w:val="en-GB"/>
        </w:rPr>
        <w:t>d</w:t>
      </w:r>
      <w:r w:rsidR="00917E91" w:rsidRPr="002235D1">
        <w:rPr>
          <w:rFonts w:ascii="Times New Roman" w:hAnsi="Times New Roman" w:cs="Times New Roman"/>
          <w:lang w:val="en-GB"/>
        </w:rPr>
        <w:t xml:space="preserve"> </w:t>
      </w:r>
      <w:r w:rsidRPr="002235D1">
        <w:rPr>
          <w:rFonts w:ascii="Times New Roman" w:hAnsi="Times New Roman" w:cs="Times New Roman"/>
          <w:lang w:val="en-GB"/>
        </w:rPr>
        <w:t>H 1944) and its seasonal fluctuations (Ministry of Public Works 1952). Some of those maps must have descended from cartographic work of the late 1</w:t>
      </w:r>
      <w:r w:rsidR="0089583E" w:rsidRPr="002235D1">
        <w:rPr>
          <w:rFonts w:ascii="Times New Roman" w:hAnsi="Times New Roman" w:cs="Times New Roman"/>
          <w:lang w:val="en-GB"/>
        </w:rPr>
        <w:t>9th</w:t>
      </w:r>
      <w:r w:rsidRPr="002235D1">
        <w:rPr>
          <w:rFonts w:ascii="Times New Roman" w:hAnsi="Times New Roman" w:cs="Times New Roman"/>
          <w:lang w:val="en-GB"/>
        </w:rPr>
        <w:t xml:space="preserve"> and early 2</w:t>
      </w:r>
      <w:r w:rsidR="0089583E" w:rsidRPr="002235D1">
        <w:rPr>
          <w:rFonts w:ascii="Times New Roman" w:hAnsi="Times New Roman" w:cs="Times New Roman"/>
          <w:lang w:val="en-GB"/>
        </w:rPr>
        <w:t>0th</w:t>
      </w:r>
      <w:r w:rsidRPr="002235D1">
        <w:rPr>
          <w:rFonts w:ascii="Times New Roman" w:hAnsi="Times New Roman" w:cs="Times New Roman"/>
          <w:lang w:val="en-GB"/>
        </w:rPr>
        <w:t xml:space="preserve"> centuries, collectively known as ‘the Austrian maps’ (Livieratos 2011</w:t>
      </w:r>
      <w:r w:rsidR="00261C02" w:rsidRPr="002235D1">
        <w:rPr>
          <w:rFonts w:ascii="Times New Roman" w:hAnsi="Times New Roman" w:cs="Times New Roman"/>
          <w:lang w:val="en-GB"/>
        </w:rPr>
        <w:t>)</w:t>
      </w:r>
      <w:r w:rsidRPr="002235D1">
        <w:rPr>
          <w:rFonts w:ascii="Times New Roman" w:hAnsi="Times New Roman" w:cs="Times New Roman"/>
          <w:lang w:val="en-GB"/>
        </w:rPr>
        <w:t>.</w:t>
      </w:r>
    </w:p>
    <w:p w14:paraId="55B64795" w14:textId="5E7CB204" w:rsidR="0055408A" w:rsidRDefault="00303401" w:rsidP="00693A55">
      <w:pPr>
        <w:spacing w:line="480" w:lineRule="auto"/>
        <w:rPr>
          <w:rFonts w:ascii="Times New Roman" w:hAnsi="Times New Roman" w:cs="Times New Roman"/>
          <w:lang w:val="en-GB"/>
        </w:rPr>
      </w:pPr>
      <w:r w:rsidRPr="002235D1">
        <w:rPr>
          <w:rFonts w:ascii="Times New Roman" w:hAnsi="Times New Roman" w:cs="Times New Roman"/>
          <w:lang w:val="en-GB"/>
        </w:rPr>
        <w:tab/>
        <w:t xml:space="preserve">The Kitrini Limni basin is bounded on all sides by faults. It is classified as an area of low seismicity, still, dozens of </w:t>
      </w:r>
      <w:r w:rsidR="0089583E" w:rsidRPr="002235D1">
        <w:rPr>
          <w:rFonts w:ascii="Times New Roman" w:hAnsi="Times New Roman" w:cs="Times New Roman"/>
          <w:lang w:val="en-GB"/>
        </w:rPr>
        <w:t>tremors</w:t>
      </w:r>
      <w:r w:rsidRPr="002235D1">
        <w:rPr>
          <w:rFonts w:ascii="Times New Roman" w:hAnsi="Times New Roman" w:cs="Times New Roman"/>
          <w:lang w:val="en-GB"/>
        </w:rPr>
        <w:t xml:space="preserve"> of low magnitude (mostly 1.0</w:t>
      </w:r>
      <w:r w:rsidR="003D12CF" w:rsidRPr="002235D1">
        <w:rPr>
          <w:rFonts w:ascii="Times New Roman" w:hAnsi="Times New Roman" w:cs="Times New Roman"/>
          <w:lang w:val="en-GB"/>
        </w:rPr>
        <w:t>–</w:t>
      </w:r>
      <w:r w:rsidRPr="002235D1">
        <w:rPr>
          <w:rFonts w:ascii="Times New Roman" w:hAnsi="Times New Roman" w:cs="Times New Roman"/>
          <w:lang w:val="en-GB"/>
        </w:rPr>
        <w:t>2.6) have been recorded in the basin itself and its immediate vicinity between 1910 and 2010 (Delogkos 2011, fig. 2.2.3.1). Though small-scale, such events seem relevant to the history of the Sarigiol marsh: the water level (stand), hence also the extent of the marsh, have been controlled by the condition of its outlet through the Komanos horst. Given the low gradients characteristic of the basin floor, even a subsidence of the order of centimetres could have a far-reaching effect on the extent of the marsh (see also Main Text, section ‘The abandonment of the Kitrini Limn</w:t>
      </w:r>
      <w:r w:rsidR="005460AB">
        <w:rPr>
          <w:rFonts w:ascii="Times New Roman" w:hAnsi="Times New Roman" w:cs="Times New Roman"/>
          <w:lang w:val="en-GB"/>
        </w:rPr>
        <w:t>i</w:t>
      </w:r>
      <w:r w:rsidRPr="002235D1">
        <w:rPr>
          <w:rFonts w:ascii="Times New Roman" w:hAnsi="Times New Roman" w:cs="Times New Roman"/>
          <w:lang w:val="en-GB"/>
        </w:rPr>
        <w:t xml:space="preserve"> basin floor in the later Holocene’).</w:t>
      </w:r>
    </w:p>
    <w:p w14:paraId="70C6247C" w14:textId="77777777" w:rsidR="0055408A" w:rsidRDefault="0055408A">
      <w:pPr>
        <w:rPr>
          <w:rFonts w:ascii="Times New Roman" w:hAnsi="Times New Roman" w:cs="Times New Roman"/>
          <w:lang w:val="en-GB"/>
        </w:rPr>
      </w:pPr>
      <w:r>
        <w:rPr>
          <w:rFonts w:ascii="Times New Roman" w:hAnsi="Times New Roman" w:cs="Times New Roman"/>
          <w:lang w:val="en-GB"/>
        </w:rPr>
        <w:br w:type="page"/>
      </w:r>
    </w:p>
    <w:p w14:paraId="71312D21" w14:textId="77777777" w:rsidR="0055408A" w:rsidRDefault="0055408A" w:rsidP="00693A55">
      <w:pPr>
        <w:spacing w:line="480" w:lineRule="auto"/>
        <w:rPr>
          <w:rFonts w:ascii="Times New Roman" w:hAnsi="Times New Roman" w:cs="Times New Roman"/>
          <w:lang w:val="en-GB"/>
        </w:rPr>
      </w:pPr>
    </w:p>
    <w:p w14:paraId="56CBAB6F" w14:textId="5158F1F0" w:rsidR="00303401" w:rsidRDefault="0055408A" w:rsidP="00693A55">
      <w:pPr>
        <w:spacing w:line="480" w:lineRule="auto"/>
        <w:rPr>
          <w:rFonts w:ascii="Times New Roman" w:hAnsi="Times New Roman" w:cs="Times New Roman"/>
          <w:lang w:val="en-GB"/>
        </w:rPr>
      </w:pPr>
      <w:r>
        <w:rPr>
          <w:rFonts w:ascii="Times New Roman" w:hAnsi="Times New Roman" w:cs="Times New Roman"/>
          <w:noProof/>
        </w:rPr>
        <w:drawing>
          <wp:inline distT="0" distB="0" distL="0" distR="0" wp14:anchorId="515EA16A" wp14:editId="28D36867">
            <wp:extent cx="5486400" cy="2693670"/>
            <wp:effectExtent l="0" t="0" r="0" b="0"/>
            <wp:docPr id="2" name="Picture 2" descr="MacAir:KL2017:ΤΟΑΡΘΡΟ2018:MNG SubmissionAug24,2019:MNG,FigsSM(jpg):Fig.SM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Air:KL2017:ΤΟΑΡΘΡΟ2018:MNG SubmissionAug24,2019:MNG,FigsSM(jpg):Fig.SM1.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2693670"/>
                    </a:xfrm>
                    <a:prstGeom prst="rect">
                      <a:avLst/>
                    </a:prstGeom>
                    <a:noFill/>
                    <a:ln>
                      <a:noFill/>
                    </a:ln>
                  </pic:spPr>
                </pic:pic>
              </a:graphicData>
            </a:graphic>
          </wp:inline>
        </w:drawing>
      </w:r>
    </w:p>
    <w:p w14:paraId="144005DB" w14:textId="77777777" w:rsidR="0055408A" w:rsidRDefault="0055408A" w:rsidP="00693A55">
      <w:pPr>
        <w:spacing w:line="480" w:lineRule="auto"/>
        <w:rPr>
          <w:rFonts w:ascii="Times New Roman" w:hAnsi="Times New Roman" w:cs="Times New Roman"/>
          <w:lang w:val="en-GB"/>
        </w:rPr>
      </w:pPr>
    </w:p>
    <w:p w14:paraId="23EDEA8D" w14:textId="77777777" w:rsidR="0055408A" w:rsidRPr="002235D1" w:rsidRDefault="0055408A" w:rsidP="0055408A">
      <w:pPr>
        <w:spacing w:line="480" w:lineRule="auto"/>
        <w:rPr>
          <w:rFonts w:ascii="Times New Roman" w:hAnsi="Times New Roman" w:cs="Times New Roman"/>
          <w:bCs/>
          <w:lang w:val="en-GB"/>
        </w:rPr>
      </w:pPr>
      <w:r w:rsidRPr="002235D1">
        <w:rPr>
          <w:rFonts w:ascii="Times New Roman" w:hAnsi="Times New Roman" w:cs="Times New Roman"/>
          <w:lang w:val="en-GB"/>
        </w:rPr>
        <w:t xml:space="preserve">Fig. SM1.1. Map of Sarigiol and vicinity, composed of parts of Sheets 39/40 (Janina) and 40/40 (Larisa) of the </w:t>
      </w:r>
      <w:r w:rsidRPr="002235D1">
        <w:rPr>
          <w:rFonts w:ascii="Times New Roman" w:hAnsi="Times New Roman" w:cs="Times New Roman"/>
          <w:bCs/>
          <w:i/>
          <w:lang w:val="en-GB"/>
        </w:rPr>
        <w:t>3rd Military Mapping Survey of Austria-Hungary, General Map of Central Europe, 1: 200 000</w:t>
      </w:r>
      <w:r w:rsidRPr="002235D1">
        <w:rPr>
          <w:rFonts w:ascii="Times New Roman" w:hAnsi="Times New Roman" w:cs="Times New Roman"/>
          <w:bCs/>
          <w:lang w:val="en-GB"/>
        </w:rPr>
        <w:t>. Date of publication of Sheets 39/40 and 40/40 is not recorded. Notes on the Sheets themselves indicate that they were in part corrected, valid until (‘teilweise berichtigt bis’) 9 August, 1915 (Sheet 39</w:t>
      </w:r>
      <w:r w:rsidRPr="002235D1">
        <w:rPr>
          <w:rFonts w:ascii="Times New Roman" w:hAnsi="Times New Roman" w:cs="Times New Roman"/>
          <w:bCs/>
          <w:lang w:val="en-GB"/>
        </w:rPr>
        <w:softHyphen/>
        <w:t xml:space="preserve">/40) and 11 December, 1913 (Sheet 40/40). </w:t>
      </w:r>
    </w:p>
    <w:p w14:paraId="794BF351" w14:textId="77777777" w:rsidR="0055408A" w:rsidRDefault="0055408A" w:rsidP="008431C5">
      <w:pPr>
        <w:spacing w:line="480" w:lineRule="auto"/>
        <w:ind w:firstLine="720"/>
        <w:rPr>
          <w:rFonts w:ascii="Times New Roman" w:hAnsi="Times New Roman" w:cs="Times New Roman"/>
          <w:bCs/>
          <w:lang w:val="en-GB"/>
        </w:rPr>
      </w:pPr>
      <w:r w:rsidRPr="002235D1">
        <w:rPr>
          <w:rFonts w:ascii="Times New Roman" w:hAnsi="Times New Roman" w:cs="Times New Roman"/>
          <w:bCs/>
          <w:lang w:val="en-GB"/>
        </w:rPr>
        <w:t xml:space="preserve">Beside the marsh (marked ‘Sari göl’), the map shows the Soulou Creek (un-named) as it flows by the village ‘Komano’ and continues further to the northwest through a defile in </w:t>
      </w:r>
      <w:r>
        <w:rPr>
          <w:rFonts w:ascii="Times New Roman" w:hAnsi="Times New Roman" w:cs="Times New Roman"/>
          <w:bCs/>
          <w:lang w:val="en-GB"/>
        </w:rPr>
        <w:t>higher</w:t>
      </w:r>
      <w:r w:rsidRPr="002235D1">
        <w:rPr>
          <w:rFonts w:ascii="Times New Roman" w:hAnsi="Times New Roman" w:cs="Times New Roman"/>
          <w:bCs/>
          <w:lang w:val="en-GB"/>
        </w:rPr>
        <w:t xml:space="preserve"> terrain (=the Komanos horst). See SM Text 1.</w:t>
      </w:r>
    </w:p>
    <w:p w14:paraId="71C2714B" w14:textId="77777777" w:rsidR="0055408A" w:rsidRPr="002235D1" w:rsidRDefault="0055408A" w:rsidP="0055408A">
      <w:pPr>
        <w:spacing w:line="480" w:lineRule="auto"/>
        <w:rPr>
          <w:rStyle w:val="Hyperlink"/>
          <w:rFonts w:ascii="Times New Roman" w:hAnsi="Times New Roman" w:cs="Times New Roman"/>
          <w:bCs/>
          <w:color w:val="auto"/>
          <w:u w:val="none"/>
          <w:lang w:val="en-GB"/>
        </w:rPr>
      </w:pPr>
      <w:r w:rsidRPr="002235D1">
        <w:rPr>
          <w:rFonts w:ascii="Times New Roman" w:hAnsi="Times New Roman" w:cs="Times New Roman"/>
          <w:bCs/>
          <w:lang w:val="en-GB"/>
        </w:rPr>
        <w:t xml:space="preserve">Sheets 39/40 and 40/40 downloaded from </w:t>
      </w:r>
      <w:hyperlink r:id="rId9" w:history="1">
        <w:r w:rsidRPr="002235D1">
          <w:rPr>
            <w:rStyle w:val="Hyperlink"/>
            <w:rFonts w:ascii="Times New Roman" w:hAnsi="Times New Roman" w:cs="Times New Roman"/>
            <w:bCs/>
            <w:lang w:val="en-GB"/>
          </w:rPr>
          <w:t>https://commons.wikimedia.org/wiki/Category:3rd_Military_Mapping_Survey_of_Austria-Hungary</w:t>
        </w:r>
      </w:hyperlink>
      <w:r w:rsidRPr="002235D1">
        <w:rPr>
          <w:rStyle w:val="Hyperlink"/>
          <w:rFonts w:ascii="Times New Roman" w:hAnsi="Times New Roman" w:cs="Times New Roman"/>
          <w:bCs/>
          <w:lang w:val="en-GB"/>
        </w:rPr>
        <w:t>.</w:t>
      </w:r>
      <w:r w:rsidRPr="002235D1">
        <w:rPr>
          <w:rStyle w:val="Hyperlink"/>
          <w:rFonts w:ascii="Times New Roman" w:hAnsi="Times New Roman" w:cs="Times New Roman"/>
          <w:bCs/>
          <w:color w:val="auto"/>
          <w:u w:val="none"/>
          <w:lang w:val="en-GB"/>
        </w:rPr>
        <w:t xml:space="preserve"> A</w:t>
      </w:r>
      <w:r>
        <w:rPr>
          <w:rStyle w:val="Hyperlink"/>
          <w:rFonts w:ascii="Times New Roman" w:hAnsi="Times New Roman" w:cs="Times New Roman"/>
          <w:bCs/>
          <w:color w:val="auto"/>
          <w:u w:val="none"/>
          <w:lang w:val="en-GB"/>
        </w:rPr>
        <w:t>ccessed 14</w:t>
      </w:r>
      <w:r w:rsidRPr="002235D1">
        <w:rPr>
          <w:rStyle w:val="Hyperlink"/>
          <w:rFonts w:ascii="Times New Roman" w:hAnsi="Times New Roman" w:cs="Times New Roman"/>
          <w:bCs/>
          <w:color w:val="auto"/>
          <w:u w:val="none"/>
          <w:lang w:val="en-GB"/>
        </w:rPr>
        <w:t xml:space="preserve"> </w:t>
      </w:r>
      <w:r>
        <w:rPr>
          <w:rStyle w:val="Hyperlink"/>
          <w:rFonts w:ascii="Times New Roman" w:hAnsi="Times New Roman" w:cs="Times New Roman"/>
          <w:bCs/>
          <w:color w:val="auto"/>
          <w:u w:val="none"/>
          <w:lang w:val="en-GB"/>
        </w:rPr>
        <w:t>August</w:t>
      </w:r>
      <w:r w:rsidRPr="002235D1">
        <w:rPr>
          <w:rStyle w:val="Hyperlink"/>
          <w:rFonts w:ascii="Times New Roman" w:hAnsi="Times New Roman" w:cs="Times New Roman"/>
          <w:bCs/>
          <w:color w:val="auto"/>
          <w:u w:val="none"/>
          <w:lang w:val="en-GB"/>
        </w:rPr>
        <w:t xml:space="preserve"> 2019.</w:t>
      </w:r>
    </w:p>
    <w:p w14:paraId="5C4658B5" w14:textId="77777777" w:rsidR="0055408A" w:rsidRDefault="0055408A" w:rsidP="00693A55">
      <w:pPr>
        <w:spacing w:line="480" w:lineRule="auto"/>
        <w:rPr>
          <w:rFonts w:ascii="Times New Roman" w:hAnsi="Times New Roman" w:cs="Times New Roman"/>
          <w:lang w:val="en-GB"/>
        </w:rPr>
      </w:pPr>
    </w:p>
    <w:p w14:paraId="11C5ED66" w14:textId="77777777" w:rsidR="0055408A" w:rsidRDefault="0055408A" w:rsidP="00693A55">
      <w:pPr>
        <w:spacing w:line="480" w:lineRule="auto"/>
        <w:rPr>
          <w:rFonts w:ascii="Times New Roman" w:hAnsi="Times New Roman" w:cs="Times New Roman"/>
          <w:lang w:val="en-GB"/>
        </w:rPr>
      </w:pPr>
    </w:p>
    <w:p w14:paraId="34C620D9" w14:textId="46ED8A89" w:rsidR="0055408A" w:rsidRDefault="0055408A">
      <w:pPr>
        <w:rPr>
          <w:rFonts w:ascii="Times New Roman" w:hAnsi="Times New Roman" w:cs="Times New Roman"/>
          <w:lang w:val="en-GB"/>
        </w:rPr>
      </w:pPr>
    </w:p>
    <w:p w14:paraId="6A45D1A3" w14:textId="5B61760B" w:rsidR="00303401" w:rsidRPr="002235D1" w:rsidRDefault="00303401" w:rsidP="00693A55">
      <w:pPr>
        <w:spacing w:after="20"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 xml:space="preserve">Previous archaeological </w:t>
      </w:r>
      <w:r w:rsidR="003B69B9" w:rsidRPr="002235D1">
        <w:rPr>
          <w:rFonts w:ascii="Times New Roman" w:hAnsi="Times New Roman" w:cs="Times New Roman"/>
          <w:sz w:val="28"/>
          <w:szCs w:val="28"/>
          <w:lang w:val="en-GB"/>
        </w:rPr>
        <w:t>work in Kitrini Limni</w:t>
      </w:r>
    </w:p>
    <w:p w14:paraId="332A78EB" w14:textId="3A629EFF" w:rsidR="004B7B2F" w:rsidRPr="002235D1" w:rsidRDefault="004B7B2F" w:rsidP="00693A55">
      <w:pPr>
        <w:spacing w:line="480" w:lineRule="auto"/>
        <w:rPr>
          <w:rFonts w:ascii="Times New Roman" w:hAnsi="Times New Roman" w:cs="Times New Roman"/>
          <w:lang w:val="en-GB"/>
        </w:rPr>
      </w:pPr>
      <w:r w:rsidRPr="002235D1">
        <w:rPr>
          <w:rFonts w:ascii="Times New Roman" w:hAnsi="Times New Roman" w:cs="Times New Roman"/>
          <w:lang w:val="en-GB"/>
        </w:rPr>
        <w:t>To our knowledge, the earliest mention of the toponym ‘Sarigiol’ occurs in the travelogues of Evlija Çelebi, who explored the area in the 1660s (Dimitriadis 1973, 197</w:t>
      </w:r>
      <w:r w:rsidR="003D12CF" w:rsidRPr="002235D1">
        <w:rPr>
          <w:rFonts w:ascii="Times New Roman" w:hAnsi="Times New Roman" w:cs="Times New Roman"/>
          <w:lang w:val="en-GB"/>
        </w:rPr>
        <w:t>–</w:t>
      </w:r>
      <w:r w:rsidRPr="002235D1">
        <w:rPr>
          <w:rFonts w:ascii="Times New Roman" w:hAnsi="Times New Roman" w:cs="Times New Roman"/>
          <w:lang w:val="en-GB"/>
        </w:rPr>
        <w:t>9); but we have not researched earlier (Medieval) sources relevant to the issue. Apostolos Arvanitopoul[l]os (1874</w:t>
      </w:r>
      <w:r w:rsidR="009C2894" w:rsidRPr="002235D1">
        <w:rPr>
          <w:rFonts w:ascii="Times New Roman" w:hAnsi="Times New Roman" w:cs="Times New Roman"/>
          <w:lang w:val="en-GB"/>
        </w:rPr>
        <w:t>–</w:t>
      </w:r>
      <w:r w:rsidRPr="002235D1">
        <w:rPr>
          <w:rFonts w:ascii="Times New Roman" w:hAnsi="Times New Roman" w:cs="Times New Roman"/>
          <w:lang w:val="en-GB"/>
        </w:rPr>
        <w:t>1942) was the first archaeologist to note the presence of Neolithic mound sites ‘in marshy ground’ in the Sarigiol basin while he served as artillery officer in west Macedonia during the B</w:t>
      </w:r>
      <w:r w:rsidR="008A5D55" w:rsidRPr="002235D1">
        <w:rPr>
          <w:rFonts w:ascii="Times New Roman" w:hAnsi="Times New Roman" w:cs="Times New Roman"/>
          <w:lang w:val="en-GB"/>
        </w:rPr>
        <w:t>alkan Wars (Arvanitopoullos 1912</w:t>
      </w:r>
      <w:r w:rsidRPr="002235D1">
        <w:rPr>
          <w:rFonts w:ascii="Times New Roman" w:hAnsi="Times New Roman" w:cs="Times New Roman"/>
          <w:lang w:val="en-GB"/>
        </w:rPr>
        <w:t>, 240; Kalogirou 1994, 28; Petrakos 1987, 120). But Arvanitopoulos’ discovery fell in a vacuum. For the next half a century, no one undertook prehistoric research in the area.</w:t>
      </w:r>
    </w:p>
    <w:p w14:paraId="2A17E95C" w14:textId="522D1C59" w:rsidR="003B69B9" w:rsidRPr="002235D1" w:rsidRDefault="003B69B9" w:rsidP="00693A55">
      <w:pPr>
        <w:spacing w:line="480" w:lineRule="auto"/>
        <w:ind w:firstLine="720"/>
        <w:rPr>
          <w:rFonts w:ascii="Times New Roman" w:hAnsi="Times New Roman" w:cs="Times New Roman"/>
          <w:lang w:val="en-GB"/>
        </w:rPr>
      </w:pPr>
      <w:r w:rsidRPr="002235D1">
        <w:rPr>
          <w:rFonts w:ascii="Times New Roman" w:hAnsi="Times New Roman" w:cs="Times New Roman"/>
          <w:lang w:val="en-GB"/>
        </w:rPr>
        <w:t>In the mid-1960s</w:t>
      </w:r>
      <w:r w:rsidR="00461BF1">
        <w:rPr>
          <w:rFonts w:ascii="Times New Roman" w:hAnsi="Times New Roman" w:cs="Times New Roman"/>
          <w:lang w:val="en-GB"/>
        </w:rPr>
        <w:t>,</w:t>
      </w:r>
      <w:r w:rsidRPr="002235D1">
        <w:rPr>
          <w:rFonts w:ascii="Times New Roman" w:hAnsi="Times New Roman" w:cs="Times New Roman"/>
          <w:lang w:val="en-GB"/>
        </w:rPr>
        <w:t xml:space="preserve"> David H. French (1933</w:t>
      </w:r>
      <w:r w:rsidR="009C2894" w:rsidRPr="002235D1">
        <w:rPr>
          <w:rFonts w:ascii="Times New Roman" w:hAnsi="Times New Roman" w:cs="Times New Roman"/>
          <w:lang w:val="en-GB"/>
        </w:rPr>
        <w:t>–</w:t>
      </w:r>
      <w:r w:rsidRPr="002235D1">
        <w:rPr>
          <w:rFonts w:ascii="Times New Roman" w:hAnsi="Times New Roman" w:cs="Times New Roman"/>
          <w:lang w:val="en-GB"/>
        </w:rPr>
        <w:t>2017), soon after Director of the British Institute at Ankara (1968</w:t>
      </w:r>
      <w:r w:rsidR="009C2894" w:rsidRPr="002235D1">
        <w:rPr>
          <w:rFonts w:ascii="Times New Roman" w:hAnsi="Times New Roman" w:cs="Times New Roman"/>
          <w:lang w:val="en-GB"/>
        </w:rPr>
        <w:t>–</w:t>
      </w:r>
      <w:r w:rsidRPr="002235D1">
        <w:rPr>
          <w:rFonts w:ascii="Times New Roman" w:hAnsi="Times New Roman" w:cs="Times New Roman"/>
          <w:lang w:val="en-GB"/>
        </w:rPr>
        <w:t xml:space="preserve">94), undertook a pedestrian survey of the Sarigiol basin floor while he held a postgraduate scholarship at the University of Thessaloniki. He discovered nine Neolithic sites (including MNG), dated the potsherds he collected in his survey by recourse to the Thessalian Neolithic sequence, and outlined his conclusions about cultural regions and their connections </w:t>
      </w:r>
      <w:r w:rsidR="002E26F5" w:rsidRPr="002235D1">
        <w:rPr>
          <w:rFonts w:ascii="Times New Roman" w:hAnsi="Times New Roman" w:cs="Times New Roman"/>
          <w:lang w:val="en-GB"/>
        </w:rPr>
        <w:t>with reference</w:t>
      </w:r>
      <w:r w:rsidRPr="002235D1">
        <w:rPr>
          <w:rFonts w:ascii="Times New Roman" w:hAnsi="Times New Roman" w:cs="Times New Roman"/>
          <w:lang w:val="en-GB"/>
        </w:rPr>
        <w:t xml:space="preserve"> to geographical features (French 1970). That geographical-cultural frame in interpreting the prehistory of Macedonia was hardly new, but its 1960s version was a radical departure from the Interwar approaches of Stanley Casson (1889</w:t>
      </w:r>
      <w:r w:rsidR="009C2894" w:rsidRPr="002235D1">
        <w:rPr>
          <w:rFonts w:ascii="Times New Roman" w:hAnsi="Times New Roman" w:cs="Times New Roman"/>
          <w:lang w:val="en-GB"/>
        </w:rPr>
        <w:t>–</w:t>
      </w:r>
      <w:r w:rsidRPr="002235D1">
        <w:rPr>
          <w:rFonts w:ascii="Times New Roman" w:hAnsi="Times New Roman" w:cs="Times New Roman"/>
          <w:lang w:val="en-GB"/>
        </w:rPr>
        <w:t>1944), Walter A. Heurtley (1882</w:t>
      </w:r>
      <w:r w:rsidR="009C2894" w:rsidRPr="002235D1">
        <w:rPr>
          <w:rFonts w:ascii="Times New Roman" w:hAnsi="Times New Roman" w:cs="Times New Roman"/>
          <w:lang w:val="en-GB"/>
        </w:rPr>
        <w:t>–</w:t>
      </w:r>
      <w:r w:rsidRPr="002235D1">
        <w:rPr>
          <w:rFonts w:ascii="Times New Roman" w:hAnsi="Times New Roman" w:cs="Times New Roman"/>
          <w:lang w:val="en-GB"/>
        </w:rPr>
        <w:t>1955), Antonios Keramopoullos (1870</w:t>
      </w:r>
      <w:r w:rsidR="009C2894" w:rsidRPr="002235D1">
        <w:rPr>
          <w:rFonts w:ascii="Times New Roman" w:hAnsi="Times New Roman" w:cs="Times New Roman"/>
          <w:lang w:val="en-GB"/>
        </w:rPr>
        <w:t>–</w:t>
      </w:r>
      <w:r w:rsidRPr="002235D1">
        <w:rPr>
          <w:rFonts w:ascii="Times New Roman" w:hAnsi="Times New Roman" w:cs="Times New Roman"/>
          <w:lang w:val="en-GB"/>
        </w:rPr>
        <w:t xml:space="preserve">1960) and others (for the Interwar takes on the matter see Fotiadis 2001). In retrospect, no less important than the new geographical-cultural frame seems French’s emphasis on the usefulness of surface surveys, at a time when that species of archaeology was not yet </w:t>
      </w:r>
      <w:r w:rsidR="00BD3CC3" w:rsidRPr="002235D1">
        <w:rPr>
          <w:rFonts w:ascii="Times New Roman" w:hAnsi="Times New Roman" w:cs="Times New Roman"/>
          <w:lang w:val="en-GB"/>
        </w:rPr>
        <w:t>widespread</w:t>
      </w:r>
      <w:r w:rsidRPr="002235D1">
        <w:rPr>
          <w:rFonts w:ascii="Times New Roman" w:hAnsi="Times New Roman" w:cs="Times New Roman"/>
          <w:lang w:val="en-GB"/>
        </w:rPr>
        <w:t xml:space="preserve"> in Greece. Some archaeology students in Thessaloniki a few years later, in</w:t>
      </w:r>
      <w:r w:rsidR="00E97ED7" w:rsidRPr="002235D1">
        <w:rPr>
          <w:rFonts w:ascii="Times New Roman" w:hAnsi="Times New Roman" w:cs="Times New Roman"/>
          <w:lang w:val="en-GB"/>
        </w:rPr>
        <w:t xml:space="preserve">cluding the first author of this </w:t>
      </w:r>
      <w:r w:rsidRPr="002235D1">
        <w:rPr>
          <w:rFonts w:ascii="Times New Roman" w:hAnsi="Times New Roman" w:cs="Times New Roman"/>
          <w:lang w:val="en-GB"/>
        </w:rPr>
        <w:t xml:space="preserve">report, quickly noticed the novelty, were given access to French’s typed notes and hand-drawn map of his surveyed sites in Macedonia, and spent </w:t>
      </w:r>
      <w:r w:rsidR="006C529B" w:rsidRPr="002235D1">
        <w:rPr>
          <w:rFonts w:ascii="Times New Roman" w:hAnsi="Times New Roman" w:cs="Times New Roman"/>
          <w:lang w:val="en-GB"/>
        </w:rPr>
        <w:t xml:space="preserve">many </w:t>
      </w:r>
      <w:r w:rsidRPr="002235D1">
        <w:rPr>
          <w:rFonts w:ascii="Times New Roman" w:hAnsi="Times New Roman" w:cs="Times New Roman"/>
          <w:lang w:val="en-GB"/>
        </w:rPr>
        <w:t>Sunday mornings visiting those sites. We attended to their morphology and to the surrounding landscape, we collected potsherds from the surface, and examined our collections in the light of French’s descriptions and chronological/cultural conclusions. To put the matter simply, David French’s survey work has been an inspiration to us.</w:t>
      </w:r>
    </w:p>
    <w:p w14:paraId="5F53F6CD" w14:textId="749CF55B" w:rsidR="00DE02F6" w:rsidRPr="002235D1" w:rsidRDefault="00D66B56" w:rsidP="00693A55">
      <w:pPr>
        <w:spacing w:line="480" w:lineRule="auto"/>
        <w:ind w:firstLine="720"/>
        <w:rPr>
          <w:rFonts w:ascii="Times New Roman" w:hAnsi="Times New Roman" w:cs="Times New Roman"/>
          <w:lang w:val="en-GB"/>
        </w:rPr>
      </w:pPr>
      <w:r w:rsidRPr="002235D1">
        <w:rPr>
          <w:rFonts w:ascii="Times New Roman" w:hAnsi="Times New Roman" w:cs="Times New Roman"/>
          <w:lang w:val="en-GB"/>
        </w:rPr>
        <w:t xml:space="preserve">Systematic exploration of </w:t>
      </w:r>
      <w:r w:rsidR="00655E75" w:rsidRPr="002235D1">
        <w:rPr>
          <w:rFonts w:ascii="Times New Roman" w:hAnsi="Times New Roman" w:cs="Times New Roman"/>
          <w:lang w:val="en-GB"/>
        </w:rPr>
        <w:t xml:space="preserve">the prehistory of </w:t>
      </w:r>
      <w:r w:rsidRPr="002235D1">
        <w:rPr>
          <w:rFonts w:ascii="Times New Roman" w:hAnsi="Times New Roman" w:cs="Times New Roman"/>
          <w:lang w:val="en-GB"/>
        </w:rPr>
        <w:t>Kitrini Limni began only in the 1</w:t>
      </w:r>
      <w:r w:rsidR="006A1E75" w:rsidRPr="002235D1">
        <w:rPr>
          <w:rFonts w:ascii="Times New Roman" w:hAnsi="Times New Roman" w:cs="Times New Roman"/>
          <w:lang w:val="en-GB"/>
        </w:rPr>
        <w:t xml:space="preserve">980s. It was </w:t>
      </w:r>
      <w:r w:rsidR="00A36FF4" w:rsidRPr="002235D1">
        <w:rPr>
          <w:rFonts w:ascii="Times New Roman" w:hAnsi="Times New Roman" w:cs="Times New Roman"/>
          <w:lang w:val="en-GB"/>
        </w:rPr>
        <w:t xml:space="preserve">at </w:t>
      </w:r>
      <w:r w:rsidR="006A1E75" w:rsidRPr="002235D1">
        <w:rPr>
          <w:rFonts w:ascii="Times New Roman" w:hAnsi="Times New Roman" w:cs="Times New Roman"/>
          <w:lang w:val="en-GB"/>
        </w:rPr>
        <w:t>first carried out by Georgia Karamitrou-Mentesidi, then hea</w:t>
      </w:r>
      <w:r w:rsidR="00F77792">
        <w:rPr>
          <w:rFonts w:ascii="Times New Roman" w:hAnsi="Times New Roman" w:cs="Times New Roman"/>
          <w:lang w:val="en-GB"/>
        </w:rPr>
        <w:t>d of the Ephorate</w:t>
      </w:r>
      <w:r w:rsidR="006A1E75" w:rsidRPr="002235D1">
        <w:rPr>
          <w:rFonts w:ascii="Times New Roman" w:hAnsi="Times New Roman" w:cs="Times New Roman"/>
          <w:lang w:val="en-GB"/>
        </w:rPr>
        <w:t xml:space="preserve"> of </w:t>
      </w:r>
      <w:r w:rsidR="00461BF1">
        <w:rPr>
          <w:rFonts w:ascii="Times New Roman" w:hAnsi="Times New Roman" w:cs="Times New Roman"/>
          <w:lang w:val="en-GB"/>
        </w:rPr>
        <w:t xml:space="preserve">Antiquities </w:t>
      </w:r>
      <w:r w:rsidR="006A1E75" w:rsidRPr="002235D1">
        <w:rPr>
          <w:rFonts w:ascii="Times New Roman" w:hAnsi="Times New Roman" w:cs="Times New Roman"/>
          <w:lang w:val="en-GB"/>
        </w:rPr>
        <w:t>Kozani</w:t>
      </w:r>
      <w:r w:rsidR="00A36FF4" w:rsidRPr="002235D1">
        <w:rPr>
          <w:rFonts w:ascii="Times New Roman" w:hAnsi="Times New Roman" w:cs="Times New Roman"/>
          <w:lang w:val="en-GB"/>
        </w:rPr>
        <w:t xml:space="preserve">. </w:t>
      </w:r>
      <w:r w:rsidR="00A82BBE" w:rsidRPr="002235D1">
        <w:rPr>
          <w:rFonts w:ascii="Times New Roman" w:hAnsi="Times New Roman" w:cs="Times New Roman"/>
          <w:lang w:val="en-GB"/>
        </w:rPr>
        <w:t>Proceeding</w:t>
      </w:r>
      <w:r w:rsidR="006A1E75" w:rsidRPr="002235D1">
        <w:rPr>
          <w:rFonts w:ascii="Times New Roman" w:hAnsi="Times New Roman" w:cs="Times New Roman"/>
          <w:lang w:val="en-GB"/>
        </w:rPr>
        <w:t xml:space="preserve"> in a manner </w:t>
      </w:r>
      <w:r w:rsidR="00A82BBE" w:rsidRPr="002235D1">
        <w:rPr>
          <w:rFonts w:ascii="Times New Roman" w:hAnsi="Times New Roman" w:cs="Times New Roman"/>
          <w:lang w:val="en-GB"/>
        </w:rPr>
        <w:t>comparable</w:t>
      </w:r>
      <w:r w:rsidR="006A1E75" w:rsidRPr="002235D1">
        <w:rPr>
          <w:rFonts w:ascii="Times New Roman" w:hAnsi="Times New Roman" w:cs="Times New Roman"/>
          <w:lang w:val="en-GB"/>
        </w:rPr>
        <w:t xml:space="preserve"> to French’s</w:t>
      </w:r>
      <w:r w:rsidR="00A82BBE" w:rsidRPr="002235D1">
        <w:rPr>
          <w:rFonts w:ascii="Times New Roman" w:hAnsi="Times New Roman" w:cs="Times New Roman"/>
          <w:lang w:val="en-GB"/>
        </w:rPr>
        <w:t xml:space="preserve">, she identified four more prehistoric sites and, in her report, she presented precise topographical information about </w:t>
      </w:r>
      <w:r w:rsidR="000514B8" w:rsidRPr="002235D1">
        <w:rPr>
          <w:rFonts w:ascii="Times New Roman" w:hAnsi="Times New Roman" w:cs="Times New Roman"/>
          <w:lang w:val="en-GB"/>
        </w:rPr>
        <w:t xml:space="preserve">them and </w:t>
      </w:r>
      <w:r w:rsidR="0031588B" w:rsidRPr="002235D1">
        <w:rPr>
          <w:rFonts w:ascii="Times New Roman" w:hAnsi="Times New Roman" w:cs="Times New Roman"/>
          <w:lang w:val="en-GB"/>
        </w:rPr>
        <w:t xml:space="preserve">about </w:t>
      </w:r>
      <w:r w:rsidR="000514B8" w:rsidRPr="002235D1">
        <w:rPr>
          <w:rFonts w:ascii="Times New Roman" w:hAnsi="Times New Roman" w:cs="Times New Roman"/>
          <w:lang w:val="en-GB"/>
        </w:rPr>
        <w:t>French’s sites</w:t>
      </w:r>
      <w:r w:rsidR="00655E75" w:rsidRPr="002235D1">
        <w:rPr>
          <w:rFonts w:ascii="Times New Roman" w:hAnsi="Times New Roman" w:cs="Times New Roman"/>
          <w:lang w:val="en-GB"/>
        </w:rPr>
        <w:t xml:space="preserve">, in addition to details about their chronology </w:t>
      </w:r>
      <w:r w:rsidR="000514B8" w:rsidRPr="002235D1">
        <w:rPr>
          <w:rFonts w:ascii="Times New Roman" w:hAnsi="Times New Roman" w:cs="Times New Roman"/>
          <w:lang w:val="en-GB"/>
        </w:rPr>
        <w:t>and other useful observations (</w:t>
      </w:r>
      <w:r w:rsidR="00655E75" w:rsidRPr="002235D1">
        <w:rPr>
          <w:rFonts w:ascii="Times New Roman" w:hAnsi="Times New Roman" w:cs="Times New Roman"/>
          <w:lang w:val="en-GB"/>
        </w:rPr>
        <w:t xml:space="preserve">Karamitrou-Mentesidi 1986). </w:t>
      </w:r>
      <w:r w:rsidR="008A2983" w:rsidRPr="002235D1">
        <w:rPr>
          <w:rFonts w:ascii="Times New Roman" w:hAnsi="Times New Roman" w:cs="Times New Roman"/>
          <w:lang w:val="en-GB"/>
        </w:rPr>
        <w:t xml:space="preserve">As a result, the basin floor of Kitrini </w:t>
      </w:r>
      <w:bookmarkStart w:id="0" w:name="_GoBack"/>
      <w:r w:rsidR="008A2983" w:rsidRPr="002235D1">
        <w:rPr>
          <w:rFonts w:ascii="Times New Roman" w:hAnsi="Times New Roman" w:cs="Times New Roman"/>
          <w:lang w:val="en-GB"/>
        </w:rPr>
        <w:t>Limni</w:t>
      </w:r>
      <w:bookmarkEnd w:id="0"/>
      <w:r w:rsidR="008A2983" w:rsidRPr="002235D1">
        <w:rPr>
          <w:rFonts w:ascii="Times New Roman" w:hAnsi="Times New Roman" w:cs="Times New Roman"/>
          <w:lang w:val="en-GB"/>
        </w:rPr>
        <w:t xml:space="preserve"> now appeared to be an area of exceptionally high </w:t>
      </w:r>
      <w:r w:rsidR="00F34CFE" w:rsidRPr="002235D1">
        <w:rPr>
          <w:rFonts w:ascii="Times New Roman" w:hAnsi="Times New Roman" w:cs="Times New Roman"/>
          <w:lang w:val="en-GB"/>
        </w:rPr>
        <w:t>site density during the Neolithic (at least during its later phases), rival</w:t>
      </w:r>
      <w:r w:rsidR="00F77792">
        <w:rPr>
          <w:rFonts w:ascii="Times New Roman" w:hAnsi="Times New Roman" w:cs="Times New Roman"/>
          <w:lang w:val="en-GB"/>
        </w:rPr>
        <w:t>l</w:t>
      </w:r>
      <w:r w:rsidR="00F34CFE" w:rsidRPr="002235D1">
        <w:rPr>
          <w:rFonts w:ascii="Times New Roman" w:hAnsi="Times New Roman" w:cs="Times New Roman"/>
          <w:lang w:val="en-GB"/>
        </w:rPr>
        <w:t xml:space="preserve">ing in that respect </w:t>
      </w:r>
      <w:r w:rsidR="00F10AD0" w:rsidRPr="002235D1">
        <w:rPr>
          <w:rFonts w:ascii="Times New Roman" w:hAnsi="Times New Roman" w:cs="Times New Roman"/>
          <w:lang w:val="en-GB"/>
        </w:rPr>
        <w:t xml:space="preserve">lowland </w:t>
      </w:r>
      <w:r w:rsidR="00F34CFE" w:rsidRPr="002235D1">
        <w:rPr>
          <w:rFonts w:ascii="Times New Roman" w:hAnsi="Times New Roman" w:cs="Times New Roman"/>
          <w:lang w:val="en-GB"/>
        </w:rPr>
        <w:t xml:space="preserve">Thessaly. The project </w:t>
      </w:r>
      <w:r w:rsidR="00134960" w:rsidRPr="002235D1">
        <w:rPr>
          <w:rFonts w:ascii="Times New Roman" w:hAnsi="Times New Roman" w:cs="Times New Roman"/>
          <w:lang w:val="en-GB"/>
        </w:rPr>
        <w:t xml:space="preserve">about which </w:t>
      </w:r>
      <w:r w:rsidR="00DE02F6" w:rsidRPr="002235D1">
        <w:rPr>
          <w:rFonts w:ascii="Times New Roman" w:hAnsi="Times New Roman" w:cs="Times New Roman"/>
          <w:lang w:val="en-GB"/>
        </w:rPr>
        <w:t xml:space="preserve">we report </w:t>
      </w:r>
      <w:r w:rsidR="00F34CFE" w:rsidRPr="002235D1">
        <w:rPr>
          <w:rFonts w:ascii="Times New Roman" w:hAnsi="Times New Roman" w:cs="Times New Roman"/>
          <w:lang w:val="en-GB"/>
        </w:rPr>
        <w:t xml:space="preserve">in the present volume followed on the heels of </w:t>
      </w:r>
      <w:r w:rsidR="00293F76" w:rsidRPr="002235D1">
        <w:rPr>
          <w:rFonts w:ascii="Times New Roman" w:hAnsi="Times New Roman" w:cs="Times New Roman"/>
          <w:lang w:val="en-GB"/>
        </w:rPr>
        <w:t>those dis</w:t>
      </w:r>
      <w:r w:rsidR="00DE02F6" w:rsidRPr="002235D1">
        <w:rPr>
          <w:rFonts w:ascii="Times New Roman" w:hAnsi="Times New Roman" w:cs="Times New Roman"/>
          <w:lang w:val="en-GB"/>
        </w:rPr>
        <w:t xml:space="preserve">coveries. </w:t>
      </w:r>
    </w:p>
    <w:p w14:paraId="332FFBA1" w14:textId="77777777" w:rsidR="00DE02F6" w:rsidRDefault="00DE02F6" w:rsidP="00693A55">
      <w:pPr>
        <w:spacing w:line="480" w:lineRule="auto"/>
        <w:rPr>
          <w:rFonts w:ascii="Times New Roman" w:hAnsi="Times New Roman" w:cs="Times New Roman"/>
          <w:lang w:val="en-GB"/>
        </w:rPr>
      </w:pPr>
    </w:p>
    <w:p w14:paraId="034B279F" w14:textId="77777777" w:rsidR="00B21E3B" w:rsidRPr="002235D1" w:rsidRDefault="00B21E3B" w:rsidP="00693A55">
      <w:pPr>
        <w:spacing w:line="480" w:lineRule="auto"/>
        <w:rPr>
          <w:rFonts w:ascii="Times New Roman" w:hAnsi="Times New Roman" w:cs="Times New Roman"/>
          <w:lang w:val="en-GB"/>
        </w:rPr>
      </w:pPr>
    </w:p>
    <w:p w14:paraId="0CCEACE7" w14:textId="77777777" w:rsidR="00D96A6A" w:rsidRPr="002235D1" w:rsidRDefault="00D96A6A" w:rsidP="00693A55">
      <w:pPr>
        <w:spacing w:line="480" w:lineRule="auto"/>
        <w:rPr>
          <w:rFonts w:ascii="Times New Roman" w:hAnsi="Times New Roman" w:cs="Times New Roman"/>
          <w:lang w:val="en-GB"/>
        </w:rPr>
      </w:pPr>
    </w:p>
    <w:p w14:paraId="2168C517" w14:textId="54FD08A6" w:rsidR="00BD3CC3" w:rsidRPr="002235D1" w:rsidRDefault="00BD3CC3" w:rsidP="00693A55">
      <w:pPr>
        <w:spacing w:line="480" w:lineRule="auto"/>
        <w:rPr>
          <w:rFonts w:ascii="Times New Roman" w:hAnsi="Times New Roman" w:cs="Times New Roman"/>
          <w:lang w:val="en-GB"/>
        </w:rPr>
      </w:pPr>
      <w:r w:rsidRPr="002235D1">
        <w:rPr>
          <w:rFonts w:ascii="Times New Roman" w:hAnsi="Times New Roman" w:cs="Times New Roman"/>
          <w:sz w:val="28"/>
          <w:szCs w:val="28"/>
          <w:lang w:val="en-GB"/>
        </w:rPr>
        <w:t>Lignite mining</w:t>
      </w:r>
      <w:r w:rsidR="00974FB8" w:rsidRPr="002235D1">
        <w:rPr>
          <w:rFonts w:ascii="Times New Roman" w:hAnsi="Times New Roman" w:cs="Times New Roman"/>
          <w:sz w:val="28"/>
          <w:szCs w:val="28"/>
          <w:lang w:val="en-GB"/>
        </w:rPr>
        <w:t xml:space="preserve"> and archaeology</w:t>
      </w:r>
    </w:p>
    <w:p w14:paraId="5B464165" w14:textId="40AA23DB" w:rsidR="00E97ED7" w:rsidRPr="00A21CDA" w:rsidRDefault="00E97ED7" w:rsidP="00693A55">
      <w:pPr>
        <w:widowControl w:val="0"/>
        <w:tabs>
          <w:tab w:val="left" w:pos="2700"/>
        </w:tabs>
        <w:autoSpaceDE w:val="0"/>
        <w:autoSpaceDN w:val="0"/>
        <w:adjustRightInd w:val="0"/>
        <w:spacing w:line="480" w:lineRule="auto"/>
        <w:rPr>
          <w:rFonts w:ascii="Times New Roman" w:hAnsi="Times New Roman" w:cs="Times New Roman"/>
          <w:lang w:val="el-GR"/>
        </w:rPr>
      </w:pPr>
      <w:r w:rsidRPr="002235D1">
        <w:rPr>
          <w:rFonts w:ascii="Times New Roman" w:hAnsi="Times New Roman" w:cs="Times New Roman"/>
          <w:lang w:val="en-GB"/>
        </w:rPr>
        <w:t>Lignite strip-mi</w:t>
      </w:r>
      <w:r w:rsidR="004724CA" w:rsidRPr="002235D1">
        <w:rPr>
          <w:rFonts w:ascii="Times New Roman" w:hAnsi="Times New Roman" w:cs="Times New Roman"/>
          <w:lang w:val="en-GB"/>
        </w:rPr>
        <w:t xml:space="preserve">ning in the basin </w:t>
      </w:r>
      <w:r w:rsidR="00350956" w:rsidRPr="002235D1">
        <w:rPr>
          <w:rFonts w:ascii="Times New Roman" w:hAnsi="Times New Roman" w:cs="Times New Roman"/>
          <w:lang w:val="en-GB"/>
        </w:rPr>
        <w:t>began</w:t>
      </w:r>
      <w:r w:rsidR="004724CA" w:rsidRPr="002235D1">
        <w:rPr>
          <w:rFonts w:ascii="Times New Roman" w:hAnsi="Times New Roman" w:cs="Times New Roman"/>
          <w:lang w:val="en-GB"/>
        </w:rPr>
        <w:t xml:space="preserve"> in 1959</w:t>
      </w:r>
      <w:r w:rsidR="004F4462" w:rsidRPr="002235D1">
        <w:rPr>
          <w:rFonts w:ascii="Times New Roman" w:hAnsi="Times New Roman" w:cs="Times New Roman"/>
          <w:lang w:val="en-GB"/>
        </w:rPr>
        <w:t>.</w:t>
      </w:r>
      <w:r w:rsidRPr="002235D1">
        <w:rPr>
          <w:rFonts w:ascii="Times New Roman" w:hAnsi="Times New Roman" w:cs="Times New Roman"/>
          <w:lang w:val="en-GB"/>
        </w:rPr>
        <w:t xml:space="preserve"> </w:t>
      </w:r>
      <w:r w:rsidR="004F4462" w:rsidRPr="002235D1">
        <w:rPr>
          <w:rFonts w:ascii="Times New Roman" w:hAnsi="Times New Roman" w:cs="Times New Roman"/>
          <w:lang w:val="en-GB"/>
        </w:rPr>
        <w:t xml:space="preserve">It was undertaken </w:t>
      </w:r>
      <w:r w:rsidRPr="002235D1">
        <w:rPr>
          <w:rFonts w:ascii="Times New Roman" w:hAnsi="Times New Roman" w:cs="Times New Roman"/>
          <w:lang w:val="en-GB"/>
        </w:rPr>
        <w:t>by th</w:t>
      </w:r>
      <w:r w:rsidR="00A21CDA">
        <w:rPr>
          <w:rFonts w:ascii="Times New Roman" w:hAnsi="Times New Roman" w:cs="Times New Roman"/>
          <w:lang w:val="en-GB"/>
        </w:rPr>
        <w:t>e Public Power Corporation (PPC</w:t>
      </w:r>
      <w:r w:rsidR="000609E8">
        <w:rPr>
          <w:rFonts w:ascii="Times New Roman" w:hAnsi="Times New Roman" w:cs="Times New Roman"/>
          <w:lang w:val="en-GB"/>
        </w:rPr>
        <w:t xml:space="preserve"> </w:t>
      </w:r>
      <w:r w:rsidR="00A21CDA">
        <w:rPr>
          <w:rFonts w:ascii="Times New Roman" w:hAnsi="Times New Roman" w:cs="Times New Roman"/>
          <w:lang w:val="en-GB"/>
        </w:rPr>
        <w:t>[</w:t>
      </w:r>
      <w:r w:rsidR="000609E8">
        <w:rPr>
          <w:rFonts w:ascii="Times New Roman" w:hAnsi="Times New Roman" w:cs="Times New Roman"/>
          <w:lang w:val="el-GR"/>
        </w:rPr>
        <w:t>Δημόσια Επιχείρηση Ηλεκτρισμού</w:t>
      </w:r>
      <w:r w:rsidR="00A21CDA">
        <w:rPr>
          <w:rFonts w:ascii="Times New Roman" w:hAnsi="Times New Roman" w:cs="Times New Roman"/>
          <w:lang w:val="el-GR"/>
        </w:rPr>
        <w:t>: ΔΕΗ],</w:t>
      </w:r>
      <w:r w:rsidRPr="002235D1">
        <w:rPr>
          <w:rFonts w:ascii="Times New Roman" w:hAnsi="Times New Roman" w:cs="Times New Roman"/>
          <w:lang w:val="en-GB"/>
        </w:rPr>
        <w:t xml:space="preserve"> </w:t>
      </w:r>
      <w:r w:rsidR="00120CB0" w:rsidRPr="002235D1">
        <w:rPr>
          <w:rFonts w:ascii="Times New Roman" w:hAnsi="Times New Roman" w:cs="Times New Roman"/>
          <w:lang w:val="en-GB"/>
        </w:rPr>
        <w:t>instituted</w:t>
      </w:r>
      <w:r w:rsidRPr="002235D1">
        <w:rPr>
          <w:rFonts w:ascii="Times New Roman" w:hAnsi="Times New Roman" w:cs="Times New Roman"/>
          <w:lang w:val="en-GB"/>
        </w:rPr>
        <w:t xml:space="preserve"> in 1950). Since that time the mines have been expanding rapidly (see also Main Text, ‘Introduction’), swallowing in the process living villages (</w:t>
      </w:r>
      <w:r w:rsidR="001E786F">
        <w:rPr>
          <w:rFonts w:ascii="Times New Roman" w:hAnsi="Times New Roman" w:cs="Times New Roman"/>
        </w:rPr>
        <w:t>which</w:t>
      </w:r>
      <w:r w:rsidRPr="002235D1">
        <w:rPr>
          <w:rFonts w:ascii="Times New Roman" w:hAnsi="Times New Roman" w:cs="Times New Roman"/>
          <w:lang w:val="en-GB"/>
        </w:rPr>
        <w:t xml:space="preserve"> </w:t>
      </w:r>
      <w:r w:rsidR="001E786F">
        <w:rPr>
          <w:rFonts w:ascii="Times New Roman" w:hAnsi="Times New Roman" w:cs="Times New Roman"/>
          <w:lang w:val="en-GB"/>
        </w:rPr>
        <w:t>have been</w:t>
      </w:r>
      <w:r w:rsidRPr="002235D1">
        <w:rPr>
          <w:rFonts w:ascii="Times New Roman" w:hAnsi="Times New Roman" w:cs="Times New Roman"/>
          <w:lang w:val="en-GB"/>
        </w:rPr>
        <w:t xml:space="preserve"> relocated) and threatening with obliteration archaeological sites. The 13 prehistoric (principally Neolithic) sites that were known in Kitrini Limni by 1985 </w:t>
      </w:r>
      <w:r w:rsidR="00DC3680" w:rsidRPr="002235D1">
        <w:rPr>
          <w:rFonts w:ascii="Times New Roman" w:hAnsi="Times New Roman" w:cs="Times New Roman"/>
          <w:lang w:val="en-GB"/>
        </w:rPr>
        <w:t xml:space="preserve">were </w:t>
      </w:r>
      <w:r w:rsidR="0067210C" w:rsidRPr="002235D1">
        <w:rPr>
          <w:rFonts w:ascii="Times New Roman" w:hAnsi="Times New Roman" w:cs="Times New Roman"/>
          <w:lang w:val="en-GB"/>
        </w:rPr>
        <w:t xml:space="preserve">soon after listed as monuments </w:t>
      </w:r>
      <w:r w:rsidRPr="002235D1">
        <w:rPr>
          <w:rFonts w:ascii="Times New Roman" w:hAnsi="Times New Roman" w:cs="Times New Roman"/>
          <w:lang w:val="en-GB"/>
        </w:rPr>
        <w:t>under the Greek antiquities law (Ka</w:t>
      </w:r>
      <w:r w:rsidR="0055529D">
        <w:rPr>
          <w:rFonts w:ascii="Times New Roman" w:hAnsi="Times New Roman" w:cs="Times New Roman"/>
          <w:lang w:val="en-GB"/>
        </w:rPr>
        <w:t>ramitrou-Mentesidi 1986). Newly-</w:t>
      </w:r>
      <w:r w:rsidRPr="002235D1">
        <w:rPr>
          <w:rFonts w:ascii="Times New Roman" w:hAnsi="Times New Roman" w:cs="Times New Roman"/>
          <w:lang w:val="en-GB"/>
        </w:rPr>
        <w:t>discovered sites in the projected path of the mine</w:t>
      </w:r>
      <w:r w:rsidR="0002279A" w:rsidRPr="002235D1">
        <w:rPr>
          <w:rFonts w:ascii="Times New Roman" w:hAnsi="Times New Roman" w:cs="Times New Roman"/>
          <w:lang w:val="en-GB"/>
        </w:rPr>
        <w:t xml:space="preserve"> </w:t>
      </w:r>
      <w:r w:rsidRPr="002235D1">
        <w:rPr>
          <w:rFonts w:ascii="Times New Roman" w:hAnsi="Times New Roman" w:cs="Times New Roman"/>
          <w:lang w:val="en-GB"/>
        </w:rPr>
        <w:t xml:space="preserve">are required </w:t>
      </w:r>
      <w:r w:rsidR="00152B0E" w:rsidRPr="002235D1">
        <w:rPr>
          <w:rFonts w:ascii="Times New Roman" w:hAnsi="Times New Roman" w:cs="Times New Roman"/>
          <w:lang w:val="en-GB"/>
        </w:rPr>
        <w:t xml:space="preserve">by </w:t>
      </w:r>
      <w:r w:rsidR="0067210C" w:rsidRPr="002235D1">
        <w:rPr>
          <w:rFonts w:ascii="Times New Roman" w:hAnsi="Times New Roman" w:cs="Times New Roman"/>
          <w:lang w:val="en-GB"/>
        </w:rPr>
        <w:t>law</w:t>
      </w:r>
      <w:r w:rsidR="00152B0E" w:rsidRPr="002235D1">
        <w:rPr>
          <w:rFonts w:ascii="Times New Roman" w:hAnsi="Times New Roman" w:cs="Times New Roman"/>
          <w:lang w:val="en-GB"/>
        </w:rPr>
        <w:t xml:space="preserve"> </w:t>
      </w:r>
      <w:r w:rsidRPr="002235D1">
        <w:rPr>
          <w:rFonts w:ascii="Times New Roman" w:hAnsi="Times New Roman" w:cs="Times New Roman"/>
          <w:lang w:val="en-GB"/>
        </w:rPr>
        <w:t xml:space="preserve">to be extensively excavated before they are turned to the control of the PPC (e.g., Kleitos: Ziota 2014). </w:t>
      </w:r>
      <w:r w:rsidR="00152B0E" w:rsidRPr="002235D1">
        <w:rPr>
          <w:rFonts w:ascii="Times New Roman" w:hAnsi="Times New Roman" w:cs="Times New Roman"/>
          <w:lang w:val="en-GB"/>
        </w:rPr>
        <w:t>Still,</w:t>
      </w:r>
      <w:r w:rsidR="004375A7" w:rsidRPr="002235D1">
        <w:rPr>
          <w:rFonts w:ascii="Times New Roman" w:hAnsi="Times New Roman" w:cs="Times New Roman"/>
          <w:lang w:val="en-GB"/>
        </w:rPr>
        <w:t xml:space="preserve"> state laws,</w:t>
      </w:r>
      <w:r w:rsidR="00152B0E" w:rsidRPr="002235D1">
        <w:rPr>
          <w:rFonts w:ascii="Times New Roman" w:hAnsi="Times New Roman" w:cs="Times New Roman"/>
          <w:lang w:val="en-GB"/>
        </w:rPr>
        <w:t xml:space="preserve"> like all human contrivances, are subject to upheavals</w:t>
      </w:r>
      <w:r w:rsidR="009E493A" w:rsidRPr="002235D1">
        <w:rPr>
          <w:rFonts w:ascii="Times New Roman" w:hAnsi="Times New Roman" w:cs="Times New Roman"/>
          <w:lang w:val="en-GB"/>
        </w:rPr>
        <w:t xml:space="preserve"> and reversals</w:t>
      </w:r>
      <w:r w:rsidR="00EA5313" w:rsidRPr="002235D1">
        <w:rPr>
          <w:rFonts w:ascii="Times New Roman" w:hAnsi="Times New Roman" w:cs="Times New Roman"/>
          <w:lang w:val="en-GB"/>
        </w:rPr>
        <w:t>.</w:t>
      </w:r>
      <w:r w:rsidRPr="002235D1">
        <w:rPr>
          <w:rFonts w:ascii="Times New Roman" w:hAnsi="Times New Roman" w:cs="Times New Roman"/>
          <w:lang w:val="en-GB"/>
        </w:rPr>
        <w:t xml:space="preserve"> </w:t>
      </w:r>
      <w:r w:rsidR="0055529D">
        <w:rPr>
          <w:rFonts w:ascii="Times New Roman" w:hAnsi="Times New Roman" w:cs="Times New Roman"/>
          <w:lang w:val="en-GB"/>
        </w:rPr>
        <w:t>Are</w:t>
      </w:r>
      <w:r w:rsidR="00EA5313" w:rsidRPr="002235D1">
        <w:rPr>
          <w:rFonts w:ascii="Times New Roman" w:hAnsi="Times New Roman" w:cs="Times New Roman"/>
          <w:lang w:val="en-GB"/>
        </w:rPr>
        <w:t xml:space="preserve">, then, </w:t>
      </w:r>
      <w:r w:rsidRPr="002235D1">
        <w:rPr>
          <w:rFonts w:ascii="Times New Roman" w:hAnsi="Times New Roman" w:cs="Times New Roman"/>
          <w:lang w:val="en-GB"/>
        </w:rPr>
        <w:t xml:space="preserve">MNG and the other sites </w:t>
      </w:r>
      <w:r w:rsidR="00EA5313" w:rsidRPr="002235D1">
        <w:rPr>
          <w:rFonts w:ascii="Times New Roman" w:hAnsi="Times New Roman" w:cs="Times New Roman"/>
          <w:lang w:val="en-GB"/>
        </w:rPr>
        <w:t>today</w:t>
      </w:r>
      <w:r w:rsidR="0033104B" w:rsidRPr="002235D1">
        <w:rPr>
          <w:rFonts w:ascii="Times New Roman" w:hAnsi="Times New Roman" w:cs="Times New Roman"/>
          <w:lang w:val="en-GB"/>
        </w:rPr>
        <w:t xml:space="preserve"> </w:t>
      </w:r>
      <w:r w:rsidRPr="002235D1">
        <w:rPr>
          <w:rFonts w:ascii="Times New Roman" w:hAnsi="Times New Roman" w:cs="Times New Roman"/>
          <w:lang w:val="en-GB"/>
        </w:rPr>
        <w:t xml:space="preserve">under protection from the </w:t>
      </w:r>
      <w:r w:rsidR="008322DA" w:rsidRPr="002235D1">
        <w:rPr>
          <w:rFonts w:ascii="Times New Roman" w:hAnsi="Times New Roman" w:cs="Times New Roman"/>
          <w:lang w:val="en-GB"/>
        </w:rPr>
        <w:t>ever</w:t>
      </w:r>
      <w:r w:rsidRPr="002235D1">
        <w:rPr>
          <w:rFonts w:ascii="Times New Roman" w:hAnsi="Times New Roman" w:cs="Times New Roman"/>
          <w:lang w:val="en-GB"/>
        </w:rPr>
        <w:t xml:space="preserve"> expanding mine</w:t>
      </w:r>
      <w:r w:rsidR="00EA5313" w:rsidRPr="002235D1">
        <w:rPr>
          <w:rFonts w:ascii="Times New Roman" w:hAnsi="Times New Roman" w:cs="Times New Roman"/>
          <w:lang w:val="en-GB"/>
        </w:rPr>
        <w:t>? If so, for how long</w:t>
      </w:r>
      <w:r w:rsidR="00573AF9" w:rsidRPr="002235D1">
        <w:rPr>
          <w:rFonts w:ascii="Times New Roman" w:hAnsi="Times New Roman" w:cs="Times New Roman"/>
          <w:lang w:val="en-GB"/>
        </w:rPr>
        <w:t>?</w:t>
      </w:r>
      <w:r w:rsidRPr="002235D1">
        <w:rPr>
          <w:rFonts w:ascii="Times New Roman" w:hAnsi="Times New Roman" w:cs="Times New Roman"/>
          <w:lang w:val="en-GB"/>
        </w:rPr>
        <w:t xml:space="preserve"> Electricity production in Greece </w:t>
      </w:r>
      <w:r w:rsidR="0033104B" w:rsidRPr="002235D1">
        <w:rPr>
          <w:rFonts w:ascii="Times New Roman" w:hAnsi="Times New Roman" w:cs="Times New Roman"/>
          <w:lang w:val="en-GB"/>
        </w:rPr>
        <w:t xml:space="preserve">today </w:t>
      </w:r>
      <w:r w:rsidRPr="002235D1">
        <w:rPr>
          <w:rFonts w:ascii="Times New Roman" w:hAnsi="Times New Roman" w:cs="Times New Roman"/>
          <w:lang w:val="en-GB"/>
        </w:rPr>
        <w:t xml:space="preserve">depends heavily on combustion of lignite, which is therefore a strategic fuel. The Ptolemais basin, including Kitrini Limni, holds the largest reserves of acceptable quality lignite in the country, expected to </w:t>
      </w:r>
      <w:r w:rsidR="00F45D47" w:rsidRPr="002235D1">
        <w:rPr>
          <w:rFonts w:ascii="Times New Roman" w:hAnsi="Times New Roman" w:cs="Times New Roman"/>
          <w:lang w:val="en-GB"/>
        </w:rPr>
        <w:t xml:space="preserve">provide fuel for the power plants in the area </w:t>
      </w:r>
      <w:r w:rsidRPr="002235D1">
        <w:rPr>
          <w:rFonts w:ascii="Times New Roman" w:hAnsi="Times New Roman" w:cs="Times New Roman"/>
          <w:lang w:val="en-GB"/>
        </w:rPr>
        <w:t>for several more d</w:t>
      </w:r>
      <w:r w:rsidR="00140EED" w:rsidRPr="002235D1">
        <w:rPr>
          <w:rFonts w:ascii="Times New Roman" w:hAnsi="Times New Roman" w:cs="Times New Roman"/>
          <w:lang w:val="en-GB"/>
        </w:rPr>
        <w:t>ecades</w:t>
      </w:r>
      <w:r w:rsidR="00BA4F03" w:rsidRPr="002235D1">
        <w:rPr>
          <w:rFonts w:ascii="Times New Roman" w:hAnsi="Times New Roman" w:cs="Times New Roman"/>
          <w:lang w:val="en-GB"/>
        </w:rPr>
        <w:t xml:space="preserve">, </w:t>
      </w:r>
      <w:r w:rsidR="00353A48" w:rsidRPr="002235D1">
        <w:rPr>
          <w:rFonts w:ascii="Times New Roman" w:hAnsi="Times New Roman" w:cs="Times New Roman"/>
          <w:lang w:val="en-GB"/>
        </w:rPr>
        <w:t>unless</w:t>
      </w:r>
      <w:r w:rsidR="00BA4F03" w:rsidRPr="002235D1">
        <w:rPr>
          <w:rFonts w:ascii="Times New Roman" w:hAnsi="Times New Roman" w:cs="Times New Roman"/>
          <w:lang w:val="en-GB"/>
        </w:rPr>
        <w:t xml:space="preserve"> renewable</w:t>
      </w:r>
      <w:r w:rsidR="00322181" w:rsidRPr="002235D1">
        <w:rPr>
          <w:rFonts w:ascii="Times New Roman" w:hAnsi="Times New Roman" w:cs="Times New Roman"/>
          <w:lang w:val="en-GB"/>
        </w:rPr>
        <w:t>, environment-friendly</w:t>
      </w:r>
      <w:r w:rsidR="00BA4F03" w:rsidRPr="002235D1">
        <w:rPr>
          <w:rFonts w:ascii="Times New Roman" w:hAnsi="Times New Roman" w:cs="Times New Roman"/>
          <w:lang w:val="en-GB"/>
        </w:rPr>
        <w:t xml:space="preserve"> energy sources prevail</w:t>
      </w:r>
      <w:r w:rsidR="00140EED" w:rsidRPr="002235D1">
        <w:rPr>
          <w:rFonts w:ascii="Times New Roman" w:hAnsi="Times New Roman" w:cs="Times New Roman"/>
          <w:lang w:val="en-GB"/>
        </w:rPr>
        <w:t>. In view of such paramet</w:t>
      </w:r>
      <w:r w:rsidRPr="002235D1">
        <w:rPr>
          <w:rFonts w:ascii="Times New Roman" w:hAnsi="Times New Roman" w:cs="Times New Roman"/>
          <w:lang w:val="en-GB"/>
        </w:rPr>
        <w:t>e</w:t>
      </w:r>
      <w:r w:rsidR="00140EED" w:rsidRPr="002235D1">
        <w:rPr>
          <w:rFonts w:ascii="Times New Roman" w:hAnsi="Times New Roman" w:cs="Times New Roman"/>
          <w:lang w:val="en-GB"/>
        </w:rPr>
        <w:t>r</w:t>
      </w:r>
      <w:r w:rsidRPr="002235D1">
        <w:rPr>
          <w:rFonts w:ascii="Times New Roman" w:hAnsi="Times New Roman" w:cs="Times New Roman"/>
          <w:lang w:val="en-GB"/>
        </w:rPr>
        <w:t xml:space="preserve">s, it is uncertain whether MNG will survive in the long run, but </w:t>
      </w:r>
      <w:r w:rsidR="00337383" w:rsidRPr="002235D1">
        <w:rPr>
          <w:rFonts w:ascii="Times New Roman" w:hAnsi="Times New Roman" w:cs="Times New Roman"/>
          <w:lang w:val="en-GB"/>
        </w:rPr>
        <w:t xml:space="preserve">in the short run </w:t>
      </w:r>
      <w:r w:rsidRPr="002235D1">
        <w:rPr>
          <w:rFonts w:ascii="Times New Roman" w:hAnsi="Times New Roman" w:cs="Times New Roman"/>
          <w:lang w:val="en-GB"/>
        </w:rPr>
        <w:t xml:space="preserve">we </w:t>
      </w:r>
      <w:r w:rsidR="00D11DED" w:rsidRPr="002235D1">
        <w:rPr>
          <w:rFonts w:ascii="Times New Roman" w:hAnsi="Times New Roman" w:cs="Times New Roman"/>
          <w:lang w:val="en-GB"/>
        </w:rPr>
        <w:t>expect</w:t>
      </w:r>
      <w:r w:rsidRPr="002235D1">
        <w:rPr>
          <w:rFonts w:ascii="Times New Roman" w:hAnsi="Times New Roman" w:cs="Times New Roman"/>
          <w:lang w:val="en-GB"/>
        </w:rPr>
        <w:t xml:space="preserve"> </w:t>
      </w:r>
      <w:r w:rsidR="00337383" w:rsidRPr="002235D1">
        <w:rPr>
          <w:rFonts w:ascii="Times New Roman" w:hAnsi="Times New Roman" w:cs="Times New Roman"/>
          <w:lang w:val="en-GB"/>
        </w:rPr>
        <w:t xml:space="preserve">that </w:t>
      </w:r>
      <w:r w:rsidR="00573AF9" w:rsidRPr="002235D1">
        <w:rPr>
          <w:rFonts w:ascii="Times New Roman" w:hAnsi="Times New Roman" w:cs="Times New Roman"/>
          <w:lang w:val="en-GB"/>
        </w:rPr>
        <w:t>it</w:t>
      </w:r>
      <w:r w:rsidRPr="002235D1">
        <w:rPr>
          <w:rFonts w:ascii="Times New Roman" w:hAnsi="Times New Roman" w:cs="Times New Roman"/>
          <w:lang w:val="en-GB"/>
        </w:rPr>
        <w:t xml:space="preserve"> will be </w:t>
      </w:r>
      <w:r w:rsidR="005651E4" w:rsidRPr="002235D1">
        <w:rPr>
          <w:rFonts w:ascii="Times New Roman" w:hAnsi="Times New Roman" w:cs="Times New Roman"/>
          <w:lang w:val="en-GB"/>
        </w:rPr>
        <w:t>adequately</w:t>
      </w:r>
      <w:r w:rsidRPr="002235D1">
        <w:rPr>
          <w:rFonts w:ascii="Times New Roman" w:hAnsi="Times New Roman" w:cs="Times New Roman"/>
          <w:lang w:val="en-GB"/>
        </w:rPr>
        <w:t xml:space="preserve"> excavated before it passes to the control of the PPC.</w:t>
      </w:r>
    </w:p>
    <w:p w14:paraId="79F6F9D7" w14:textId="77777777" w:rsidR="00D96A6A" w:rsidRPr="002235D1" w:rsidRDefault="00D96A6A" w:rsidP="00693A55">
      <w:pPr>
        <w:spacing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br w:type="page"/>
      </w:r>
    </w:p>
    <w:p w14:paraId="41D9DB04" w14:textId="730DF82E" w:rsidR="00D72729" w:rsidRPr="002235D1" w:rsidRDefault="00DE49A8" w:rsidP="00693A55">
      <w:pPr>
        <w:spacing w:after="20"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SM</w:t>
      </w:r>
      <w:r w:rsidR="004A028C" w:rsidRPr="002235D1">
        <w:rPr>
          <w:rFonts w:ascii="Times New Roman" w:hAnsi="Times New Roman" w:cs="Times New Roman"/>
          <w:sz w:val="28"/>
          <w:szCs w:val="28"/>
          <w:lang w:val="en-GB"/>
        </w:rPr>
        <w:t xml:space="preserve"> Text</w:t>
      </w:r>
      <w:r w:rsidR="00DE688E" w:rsidRPr="002235D1">
        <w:rPr>
          <w:rFonts w:ascii="Times New Roman" w:hAnsi="Times New Roman" w:cs="Times New Roman"/>
          <w:sz w:val="28"/>
          <w:szCs w:val="28"/>
          <w:lang w:val="en-GB"/>
        </w:rPr>
        <w:t xml:space="preserve"> 2</w:t>
      </w:r>
    </w:p>
    <w:p w14:paraId="437374BB" w14:textId="63E0F36F" w:rsidR="006E14DE" w:rsidRPr="002235D1" w:rsidRDefault="00D72729" w:rsidP="00693A55">
      <w:pPr>
        <w:spacing w:after="20"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Trench Μ26</w:t>
      </w:r>
      <w:r w:rsidR="009E3B44">
        <w:rPr>
          <w:rFonts w:ascii="Times New Roman" w:hAnsi="Times New Roman" w:cs="Times New Roman"/>
          <w:sz w:val="28"/>
          <w:szCs w:val="28"/>
          <w:lang w:val="en-GB"/>
        </w:rPr>
        <w:t xml:space="preserve">, quarter </w:t>
      </w:r>
      <w:r w:rsidRPr="002235D1">
        <w:rPr>
          <w:rFonts w:ascii="Times New Roman" w:hAnsi="Times New Roman" w:cs="Times New Roman"/>
          <w:sz w:val="28"/>
          <w:szCs w:val="28"/>
          <w:lang w:val="en-GB"/>
        </w:rPr>
        <w:t>δ, lower part (below the Final Neolith</w:t>
      </w:r>
      <w:r w:rsidR="00253574" w:rsidRPr="002235D1">
        <w:rPr>
          <w:rFonts w:ascii="Times New Roman" w:hAnsi="Times New Roman" w:cs="Times New Roman"/>
          <w:sz w:val="28"/>
          <w:szCs w:val="28"/>
          <w:lang w:val="en-GB"/>
        </w:rPr>
        <w:t>i</w:t>
      </w:r>
      <w:r w:rsidRPr="002235D1">
        <w:rPr>
          <w:rFonts w:ascii="Times New Roman" w:hAnsi="Times New Roman" w:cs="Times New Roman"/>
          <w:sz w:val="28"/>
          <w:szCs w:val="28"/>
          <w:lang w:val="en-GB"/>
        </w:rPr>
        <w:t>c)</w:t>
      </w:r>
      <w:r w:rsidR="0085092B" w:rsidRPr="002235D1">
        <w:rPr>
          <w:rFonts w:ascii="Times New Roman" w:hAnsi="Times New Roman" w:cs="Times New Roman"/>
          <w:sz w:val="28"/>
          <w:szCs w:val="28"/>
          <w:lang w:val="en-GB"/>
        </w:rPr>
        <w:t>; Figs</w:t>
      </w:r>
      <w:r w:rsidR="00E4471E" w:rsidRPr="002235D1">
        <w:rPr>
          <w:rFonts w:ascii="Times New Roman" w:hAnsi="Times New Roman" w:cs="Times New Roman"/>
          <w:sz w:val="28"/>
          <w:szCs w:val="28"/>
          <w:lang w:val="en-GB"/>
        </w:rPr>
        <w:t xml:space="preserve"> SM2.1 and SM2.2</w:t>
      </w:r>
    </w:p>
    <w:p w14:paraId="0C6BA4B0" w14:textId="77777777" w:rsidR="0028703C" w:rsidRDefault="0028703C" w:rsidP="00693A55">
      <w:pPr>
        <w:widowControl w:val="0"/>
        <w:spacing w:after="20" w:line="480" w:lineRule="auto"/>
        <w:rPr>
          <w:rFonts w:ascii="Times New Roman" w:hAnsi="Times New Roman" w:cs="Times New Roman"/>
          <w:lang w:val="en-GB"/>
        </w:rPr>
      </w:pPr>
    </w:p>
    <w:p w14:paraId="18ED893D" w14:textId="21455349" w:rsidR="00E54E66" w:rsidRPr="002235D1" w:rsidRDefault="00982A42"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 xml:space="preserve">We have </w:t>
      </w:r>
      <w:r w:rsidR="00F46780" w:rsidRPr="002235D1">
        <w:rPr>
          <w:rFonts w:ascii="Times New Roman" w:hAnsi="Times New Roman" w:cs="Times New Roman"/>
          <w:lang w:val="en-GB"/>
        </w:rPr>
        <w:t>divided</w:t>
      </w:r>
      <w:r w:rsidRPr="002235D1">
        <w:rPr>
          <w:rFonts w:ascii="Times New Roman" w:hAnsi="Times New Roman" w:cs="Times New Roman"/>
          <w:lang w:val="en-GB"/>
        </w:rPr>
        <w:t xml:space="preserve"> the sequence </w:t>
      </w:r>
      <w:r w:rsidR="00F46780" w:rsidRPr="002235D1">
        <w:rPr>
          <w:rFonts w:ascii="Times New Roman" w:hAnsi="Times New Roman" w:cs="Times New Roman"/>
          <w:lang w:val="en-GB"/>
        </w:rPr>
        <w:t>exposed in the M trenches into five chrono</w:t>
      </w:r>
      <w:r w:rsidR="0098670A" w:rsidRPr="002235D1">
        <w:rPr>
          <w:rFonts w:ascii="Times New Roman" w:hAnsi="Times New Roman" w:cs="Times New Roman"/>
          <w:lang w:val="en-GB"/>
        </w:rPr>
        <w:t>stratigraphic units, Final Neolithic (FN), Late Neolithic (LN), Middle to Late Neolithic transition</w:t>
      </w:r>
      <w:r w:rsidR="009438A2" w:rsidRPr="002235D1">
        <w:rPr>
          <w:rFonts w:ascii="Times New Roman" w:hAnsi="Times New Roman" w:cs="Times New Roman"/>
          <w:lang w:val="en-GB"/>
        </w:rPr>
        <w:t xml:space="preserve"> (MN</w:t>
      </w:r>
      <w:r w:rsidR="00631798" w:rsidRPr="002235D1">
        <w:rPr>
          <w:rFonts w:ascii="Times New Roman" w:hAnsi="Times New Roman" w:cs="Times New Roman"/>
          <w:lang w:val="en-GB"/>
        </w:rPr>
        <w:t>–</w:t>
      </w:r>
      <w:r w:rsidR="009438A2" w:rsidRPr="002235D1">
        <w:rPr>
          <w:rFonts w:ascii="Times New Roman" w:hAnsi="Times New Roman" w:cs="Times New Roman"/>
          <w:lang w:val="en-GB"/>
        </w:rPr>
        <w:t>LN), Middle Neolithic (MN)</w:t>
      </w:r>
      <w:r w:rsidR="0098670A" w:rsidRPr="002235D1">
        <w:rPr>
          <w:rFonts w:ascii="Times New Roman" w:hAnsi="Times New Roman" w:cs="Times New Roman"/>
          <w:lang w:val="en-GB"/>
        </w:rPr>
        <w:t xml:space="preserve"> and natural sediments. </w:t>
      </w:r>
      <w:r w:rsidR="003C3BC1" w:rsidRPr="002235D1">
        <w:rPr>
          <w:rFonts w:ascii="Times New Roman" w:hAnsi="Times New Roman" w:cs="Times New Roman"/>
          <w:lang w:val="en-GB"/>
        </w:rPr>
        <w:t xml:space="preserve">The FN unit is readily distinguishable </w:t>
      </w:r>
      <w:r w:rsidR="002A57C6" w:rsidRPr="002235D1">
        <w:rPr>
          <w:rFonts w:ascii="Times New Roman" w:hAnsi="Times New Roman" w:cs="Times New Roman"/>
          <w:lang w:val="en-GB"/>
        </w:rPr>
        <w:t xml:space="preserve">from the rest </w:t>
      </w:r>
      <w:r w:rsidR="003C3BC1" w:rsidRPr="002235D1">
        <w:rPr>
          <w:rFonts w:ascii="Times New Roman" w:hAnsi="Times New Roman" w:cs="Times New Roman"/>
          <w:lang w:val="en-GB"/>
        </w:rPr>
        <w:t>on stratigraphic, pedological, chronological and c</w:t>
      </w:r>
      <w:r w:rsidR="00B52BA9" w:rsidRPr="002235D1">
        <w:rPr>
          <w:rFonts w:ascii="Times New Roman" w:hAnsi="Times New Roman" w:cs="Times New Roman"/>
          <w:lang w:val="en-GB"/>
        </w:rPr>
        <w:t xml:space="preserve">ultural grounds (see </w:t>
      </w:r>
      <w:r w:rsidR="00E83598" w:rsidRPr="002235D1">
        <w:rPr>
          <w:rFonts w:ascii="Times New Roman" w:hAnsi="Times New Roman" w:cs="Times New Roman"/>
          <w:lang w:val="en-GB"/>
        </w:rPr>
        <w:t>Main T</w:t>
      </w:r>
      <w:r w:rsidR="00B52BA9" w:rsidRPr="002235D1">
        <w:rPr>
          <w:rFonts w:ascii="Times New Roman" w:hAnsi="Times New Roman" w:cs="Times New Roman"/>
          <w:lang w:val="en-GB"/>
        </w:rPr>
        <w:t>ext</w:t>
      </w:r>
      <w:r w:rsidR="00F7188E" w:rsidRPr="002235D1">
        <w:rPr>
          <w:rFonts w:ascii="Times New Roman" w:hAnsi="Times New Roman" w:cs="Times New Roman"/>
          <w:lang w:val="en-GB"/>
        </w:rPr>
        <w:t xml:space="preserve"> of the article</w:t>
      </w:r>
      <w:r w:rsidR="00B52BA9" w:rsidRPr="002235D1">
        <w:rPr>
          <w:rFonts w:ascii="Times New Roman" w:hAnsi="Times New Roman" w:cs="Times New Roman"/>
          <w:lang w:val="en-GB"/>
        </w:rPr>
        <w:t>)</w:t>
      </w:r>
      <w:r w:rsidR="009A1B1F" w:rsidRPr="002235D1">
        <w:rPr>
          <w:rFonts w:ascii="Times New Roman" w:hAnsi="Times New Roman" w:cs="Times New Roman"/>
          <w:lang w:val="en-GB"/>
        </w:rPr>
        <w:t xml:space="preserve"> and need not be further </w:t>
      </w:r>
      <w:r w:rsidR="00B343EA" w:rsidRPr="002235D1">
        <w:rPr>
          <w:rFonts w:ascii="Times New Roman" w:hAnsi="Times New Roman" w:cs="Times New Roman"/>
          <w:lang w:val="en-GB"/>
        </w:rPr>
        <w:t>consi</w:t>
      </w:r>
      <w:r w:rsidR="00966D8D" w:rsidRPr="002235D1">
        <w:rPr>
          <w:rFonts w:ascii="Times New Roman" w:hAnsi="Times New Roman" w:cs="Times New Roman"/>
          <w:lang w:val="en-GB"/>
        </w:rPr>
        <w:t>dered</w:t>
      </w:r>
      <w:r w:rsidR="00476AC2" w:rsidRPr="002235D1">
        <w:rPr>
          <w:rFonts w:ascii="Times New Roman" w:hAnsi="Times New Roman" w:cs="Times New Roman"/>
          <w:lang w:val="en-GB"/>
        </w:rPr>
        <w:t xml:space="preserve"> </w:t>
      </w:r>
      <w:r w:rsidR="009459BF" w:rsidRPr="002235D1">
        <w:rPr>
          <w:rFonts w:ascii="Times New Roman" w:hAnsi="Times New Roman" w:cs="Times New Roman"/>
          <w:lang w:val="en-GB"/>
        </w:rPr>
        <w:t>here</w:t>
      </w:r>
      <w:r w:rsidR="009A1B1F" w:rsidRPr="002235D1">
        <w:rPr>
          <w:rFonts w:ascii="Times New Roman" w:hAnsi="Times New Roman" w:cs="Times New Roman"/>
          <w:lang w:val="en-GB"/>
        </w:rPr>
        <w:t xml:space="preserve">. </w:t>
      </w:r>
      <w:r w:rsidR="002568B5" w:rsidRPr="002235D1">
        <w:rPr>
          <w:rFonts w:ascii="Times New Roman" w:hAnsi="Times New Roman" w:cs="Times New Roman"/>
          <w:lang w:val="en-GB"/>
        </w:rPr>
        <w:t xml:space="preserve">We </w:t>
      </w:r>
      <w:r w:rsidR="00B93043" w:rsidRPr="002235D1">
        <w:rPr>
          <w:rFonts w:ascii="Times New Roman" w:hAnsi="Times New Roman" w:cs="Times New Roman"/>
          <w:lang w:val="en-GB"/>
        </w:rPr>
        <w:t>present</w:t>
      </w:r>
      <w:r w:rsidR="00701B17" w:rsidRPr="002235D1">
        <w:rPr>
          <w:rFonts w:ascii="Times New Roman" w:hAnsi="Times New Roman" w:cs="Times New Roman"/>
          <w:lang w:val="en-GB"/>
        </w:rPr>
        <w:t xml:space="preserve"> </w:t>
      </w:r>
      <w:r w:rsidR="009459BF" w:rsidRPr="002235D1">
        <w:rPr>
          <w:rFonts w:ascii="Times New Roman" w:hAnsi="Times New Roman" w:cs="Times New Roman"/>
          <w:lang w:val="en-GB"/>
        </w:rPr>
        <w:t>instead</w:t>
      </w:r>
      <w:r w:rsidR="00F62881" w:rsidRPr="002235D1">
        <w:rPr>
          <w:rFonts w:ascii="Times New Roman" w:hAnsi="Times New Roman" w:cs="Times New Roman"/>
          <w:lang w:val="en-GB"/>
        </w:rPr>
        <w:t xml:space="preserve"> </w:t>
      </w:r>
      <w:r w:rsidR="002568B5" w:rsidRPr="002235D1">
        <w:rPr>
          <w:rFonts w:ascii="Times New Roman" w:hAnsi="Times New Roman" w:cs="Times New Roman"/>
          <w:lang w:val="en-GB"/>
        </w:rPr>
        <w:t xml:space="preserve">the evidence </w:t>
      </w:r>
      <w:r w:rsidR="00403CAB" w:rsidRPr="002235D1">
        <w:rPr>
          <w:rFonts w:ascii="Times New Roman" w:hAnsi="Times New Roman" w:cs="Times New Roman"/>
          <w:lang w:val="en-GB"/>
        </w:rPr>
        <w:t>for the divisions</w:t>
      </w:r>
      <w:r w:rsidR="001D23E5" w:rsidRPr="002235D1">
        <w:rPr>
          <w:rFonts w:ascii="Times New Roman" w:hAnsi="Times New Roman" w:cs="Times New Roman"/>
          <w:lang w:val="en-GB"/>
        </w:rPr>
        <w:t xml:space="preserve"> </w:t>
      </w:r>
      <w:r w:rsidR="0043464A" w:rsidRPr="002235D1">
        <w:rPr>
          <w:rFonts w:ascii="Times New Roman" w:hAnsi="Times New Roman" w:cs="Times New Roman"/>
          <w:lang w:val="en-GB"/>
        </w:rPr>
        <w:t>pertaining to</w:t>
      </w:r>
      <w:r w:rsidR="001D23E5" w:rsidRPr="002235D1">
        <w:rPr>
          <w:rFonts w:ascii="Times New Roman" w:hAnsi="Times New Roman" w:cs="Times New Roman"/>
          <w:lang w:val="en-GB"/>
        </w:rPr>
        <w:t xml:space="preserve"> </w:t>
      </w:r>
      <w:r w:rsidR="00377C82" w:rsidRPr="002235D1">
        <w:rPr>
          <w:rFonts w:ascii="Times New Roman" w:hAnsi="Times New Roman" w:cs="Times New Roman"/>
          <w:lang w:val="en-GB"/>
        </w:rPr>
        <w:t xml:space="preserve">the </w:t>
      </w:r>
      <w:r w:rsidR="00047617" w:rsidRPr="002235D1">
        <w:rPr>
          <w:rFonts w:ascii="Times New Roman" w:hAnsi="Times New Roman" w:cs="Times New Roman"/>
          <w:lang w:val="en-GB"/>
        </w:rPr>
        <w:t xml:space="preserve">four </w:t>
      </w:r>
      <w:r w:rsidR="00F7188E" w:rsidRPr="002235D1">
        <w:rPr>
          <w:rFonts w:ascii="Times New Roman" w:hAnsi="Times New Roman" w:cs="Times New Roman"/>
          <w:lang w:val="en-GB"/>
        </w:rPr>
        <w:t xml:space="preserve">lower </w:t>
      </w:r>
      <w:r w:rsidR="00047617" w:rsidRPr="002235D1">
        <w:rPr>
          <w:rFonts w:ascii="Times New Roman" w:hAnsi="Times New Roman" w:cs="Times New Roman"/>
          <w:lang w:val="en-GB"/>
        </w:rPr>
        <w:t>units (LN to natural</w:t>
      </w:r>
      <w:r w:rsidR="00F7188E" w:rsidRPr="002235D1">
        <w:rPr>
          <w:rFonts w:ascii="Times New Roman" w:hAnsi="Times New Roman" w:cs="Times New Roman"/>
          <w:lang w:val="en-GB"/>
        </w:rPr>
        <w:t xml:space="preserve"> sediments</w:t>
      </w:r>
      <w:r w:rsidR="0043464A" w:rsidRPr="002235D1">
        <w:rPr>
          <w:rFonts w:ascii="Times New Roman" w:hAnsi="Times New Roman" w:cs="Times New Roman"/>
          <w:lang w:val="en-GB"/>
        </w:rPr>
        <w:t xml:space="preserve">). </w:t>
      </w:r>
      <w:r w:rsidR="002A6DEA" w:rsidRPr="002235D1">
        <w:rPr>
          <w:rFonts w:ascii="Times New Roman" w:hAnsi="Times New Roman" w:cs="Times New Roman"/>
          <w:lang w:val="en-GB"/>
        </w:rPr>
        <w:t>We concentrate on</w:t>
      </w:r>
      <w:r w:rsidR="00047617" w:rsidRPr="002235D1">
        <w:rPr>
          <w:rFonts w:ascii="Times New Roman" w:hAnsi="Times New Roman" w:cs="Times New Roman"/>
          <w:lang w:val="en-GB"/>
        </w:rPr>
        <w:t xml:space="preserve"> the lower part of trench </w:t>
      </w:r>
      <w:r w:rsidR="003B28D7" w:rsidRPr="002235D1">
        <w:rPr>
          <w:rFonts w:ascii="Times New Roman" w:hAnsi="Times New Roman" w:cs="Times New Roman"/>
          <w:lang w:val="en-GB"/>
        </w:rPr>
        <w:t>Μ26</w:t>
      </w:r>
      <w:r w:rsidR="00CA7A16" w:rsidRPr="002235D1">
        <w:rPr>
          <w:rFonts w:ascii="Times New Roman" w:hAnsi="Times New Roman" w:cs="Times New Roman"/>
          <w:lang w:val="en-GB"/>
        </w:rPr>
        <w:t xml:space="preserve">, quarter </w:t>
      </w:r>
      <w:r w:rsidR="003B28D7" w:rsidRPr="002235D1">
        <w:rPr>
          <w:rFonts w:ascii="Times New Roman" w:hAnsi="Times New Roman" w:cs="Times New Roman"/>
          <w:lang w:val="en-GB"/>
        </w:rPr>
        <w:t>δ</w:t>
      </w:r>
      <w:r w:rsidR="00B343EA" w:rsidRPr="002235D1">
        <w:rPr>
          <w:rFonts w:ascii="Times New Roman" w:hAnsi="Times New Roman" w:cs="Times New Roman"/>
          <w:lang w:val="en-GB"/>
        </w:rPr>
        <w:t>,</w:t>
      </w:r>
      <w:r w:rsidR="003B28D7" w:rsidRPr="002235D1">
        <w:rPr>
          <w:rFonts w:ascii="Times New Roman" w:hAnsi="Times New Roman" w:cs="Times New Roman"/>
          <w:lang w:val="en-GB"/>
        </w:rPr>
        <w:t xml:space="preserve"> which</w:t>
      </w:r>
      <w:r w:rsidR="00047617" w:rsidRPr="002235D1">
        <w:rPr>
          <w:rFonts w:ascii="Times New Roman" w:hAnsi="Times New Roman" w:cs="Times New Roman"/>
          <w:lang w:val="en-GB"/>
        </w:rPr>
        <w:t xml:space="preserve"> affords the clearest, most complete view of the </w:t>
      </w:r>
      <w:r w:rsidR="00D01C32" w:rsidRPr="002235D1">
        <w:rPr>
          <w:rFonts w:ascii="Times New Roman" w:hAnsi="Times New Roman" w:cs="Times New Roman"/>
          <w:lang w:val="en-GB"/>
        </w:rPr>
        <w:t>sequence</w:t>
      </w:r>
      <w:r w:rsidR="00047617" w:rsidRPr="002235D1">
        <w:rPr>
          <w:rFonts w:ascii="Times New Roman" w:hAnsi="Times New Roman" w:cs="Times New Roman"/>
          <w:lang w:val="en-GB"/>
        </w:rPr>
        <w:t xml:space="preserve"> in questio</w:t>
      </w:r>
      <w:r w:rsidR="0020734F" w:rsidRPr="002235D1">
        <w:rPr>
          <w:rFonts w:ascii="Times New Roman" w:hAnsi="Times New Roman" w:cs="Times New Roman"/>
          <w:lang w:val="en-GB"/>
        </w:rPr>
        <w:t>n (Fig</w:t>
      </w:r>
      <w:r w:rsidR="008167B4" w:rsidRPr="002235D1">
        <w:rPr>
          <w:rFonts w:ascii="Times New Roman" w:hAnsi="Times New Roman" w:cs="Times New Roman"/>
          <w:lang w:val="en-GB"/>
        </w:rPr>
        <w:t>s</w:t>
      </w:r>
      <w:r w:rsidR="0020734F" w:rsidRPr="002235D1">
        <w:rPr>
          <w:rFonts w:ascii="Times New Roman" w:hAnsi="Times New Roman" w:cs="Times New Roman"/>
          <w:lang w:val="en-GB"/>
        </w:rPr>
        <w:t xml:space="preserve"> SM</w:t>
      </w:r>
      <w:r w:rsidR="00E83598" w:rsidRPr="002235D1">
        <w:rPr>
          <w:rFonts w:ascii="Times New Roman" w:hAnsi="Times New Roman" w:cs="Times New Roman"/>
          <w:lang w:val="en-GB"/>
        </w:rPr>
        <w:t>2.</w:t>
      </w:r>
      <w:r w:rsidR="00DE49A8" w:rsidRPr="002235D1">
        <w:rPr>
          <w:rFonts w:ascii="Times New Roman" w:hAnsi="Times New Roman" w:cs="Times New Roman"/>
          <w:lang w:val="en-GB"/>
        </w:rPr>
        <w:t>1</w:t>
      </w:r>
      <w:r w:rsidR="00065B35" w:rsidRPr="002235D1">
        <w:rPr>
          <w:rFonts w:ascii="Times New Roman" w:hAnsi="Times New Roman" w:cs="Times New Roman"/>
          <w:lang w:val="en-GB"/>
        </w:rPr>
        <w:t xml:space="preserve"> and SM2</w:t>
      </w:r>
      <w:r w:rsidR="00E83598" w:rsidRPr="002235D1">
        <w:rPr>
          <w:rFonts w:ascii="Times New Roman" w:hAnsi="Times New Roman" w:cs="Times New Roman"/>
          <w:lang w:val="en-GB"/>
        </w:rPr>
        <w:t>.</w:t>
      </w:r>
      <w:r w:rsidR="00CA7A16" w:rsidRPr="002235D1">
        <w:rPr>
          <w:rFonts w:ascii="Times New Roman" w:hAnsi="Times New Roman" w:cs="Times New Roman"/>
          <w:lang w:val="en-GB"/>
        </w:rPr>
        <w:t>2</w:t>
      </w:r>
      <w:r w:rsidR="0043464A" w:rsidRPr="002235D1">
        <w:rPr>
          <w:rFonts w:ascii="Times New Roman" w:hAnsi="Times New Roman" w:cs="Times New Roman"/>
          <w:lang w:val="en-GB"/>
        </w:rPr>
        <w:t>)</w:t>
      </w:r>
      <w:r w:rsidR="0056497D" w:rsidRPr="002235D1">
        <w:rPr>
          <w:rFonts w:ascii="Times New Roman" w:hAnsi="Times New Roman" w:cs="Times New Roman"/>
          <w:lang w:val="en-GB"/>
        </w:rPr>
        <w:t>.</w:t>
      </w:r>
      <w:r w:rsidR="004E4EA3" w:rsidRPr="002235D1">
        <w:rPr>
          <w:rFonts w:ascii="Times New Roman" w:hAnsi="Times New Roman" w:cs="Times New Roman"/>
          <w:vertAlign w:val="superscript"/>
          <w:lang w:val="en-GB"/>
        </w:rPr>
        <w:t xml:space="preserve"> </w:t>
      </w:r>
      <w:r w:rsidR="00762F78" w:rsidRPr="002235D1">
        <w:rPr>
          <w:rFonts w:ascii="Times New Roman" w:hAnsi="Times New Roman" w:cs="Times New Roman"/>
          <w:lang w:val="en-GB"/>
        </w:rPr>
        <w:t xml:space="preserve">Nevertheless, we submitted </w:t>
      </w:r>
      <w:r w:rsidR="00063387" w:rsidRPr="002235D1">
        <w:rPr>
          <w:rFonts w:ascii="Times New Roman" w:hAnsi="Times New Roman" w:cs="Times New Roman"/>
          <w:lang w:val="en-GB"/>
        </w:rPr>
        <w:t xml:space="preserve">trench </w:t>
      </w:r>
      <w:r w:rsidR="00762F78" w:rsidRPr="002235D1">
        <w:rPr>
          <w:rFonts w:ascii="Times New Roman" w:hAnsi="Times New Roman" w:cs="Times New Roman"/>
          <w:lang w:val="en-GB"/>
        </w:rPr>
        <w:t>Μ26</w:t>
      </w:r>
      <w:r w:rsidR="00CA7A16" w:rsidRPr="002235D1">
        <w:rPr>
          <w:rFonts w:ascii="Times New Roman" w:hAnsi="Times New Roman" w:cs="Times New Roman"/>
          <w:lang w:val="en-GB"/>
        </w:rPr>
        <w:t xml:space="preserve">, quarter </w:t>
      </w:r>
      <w:r w:rsidR="00762F78" w:rsidRPr="002235D1">
        <w:rPr>
          <w:rFonts w:ascii="Times New Roman" w:hAnsi="Times New Roman" w:cs="Times New Roman"/>
          <w:lang w:val="en-GB"/>
        </w:rPr>
        <w:t>β</w:t>
      </w:r>
      <w:r w:rsidR="00CA7A16" w:rsidRPr="002235D1">
        <w:rPr>
          <w:rFonts w:ascii="Times New Roman" w:hAnsi="Times New Roman" w:cs="Times New Roman"/>
          <w:lang w:val="en-GB"/>
        </w:rPr>
        <w:t>,</w:t>
      </w:r>
      <w:r w:rsidR="00762F78" w:rsidRPr="002235D1">
        <w:rPr>
          <w:rFonts w:ascii="Times New Roman" w:hAnsi="Times New Roman" w:cs="Times New Roman"/>
          <w:lang w:val="en-GB"/>
        </w:rPr>
        <w:t xml:space="preserve"> </w:t>
      </w:r>
      <w:r w:rsidR="0056497D" w:rsidRPr="002235D1">
        <w:rPr>
          <w:rFonts w:ascii="Times New Roman" w:hAnsi="Times New Roman" w:cs="Times New Roman"/>
          <w:lang w:val="en-GB"/>
        </w:rPr>
        <w:t>to an equally detailed examination and analysis. We found that our observations about Μ26δ are applicable to Μ26β as well, with one significant exception</w:t>
      </w:r>
      <w:r w:rsidR="00443DBC" w:rsidRPr="002235D1">
        <w:rPr>
          <w:rFonts w:ascii="Times New Roman" w:hAnsi="Times New Roman" w:cs="Times New Roman"/>
          <w:lang w:val="en-GB"/>
        </w:rPr>
        <w:t xml:space="preserve"> </w:t>
      </w:r>
      <w:r w:rsidR="003C50A5" w:rsidRPr="002235D1">
        <w:rPr>
          <w:rFonts w:ascii="Times New Roman" w:hAnsi="Times New Roman" w:cs="Times New Roman"/>
          <w:lang w:val="en-GB"/>
        </w:rPr>
        <w:t>pertaining to</w:t>
      </w:r>
      <w:r w:rsidR="00443DBC" w:rsidRPr="002235D1">
        <w:rPr>
          <w:rFonts w:ascii="Times New Roman" w:hAnsi="Times New Roman" w:cs="Times New Roman"/>
          <w:lang w:val="en-GB"/>
        </w:rPr>
        <w:t xml:space="preserve"> the LN chronostratigraphic unit</w:t>
      </w:r>
      <w:r w:rsidR="003C50A5" w:rsidRPr="002235D1">
        <w:rPr>
          <w:rFonts w:ascii="Times New Roman" w:hAnsi="Times New Roman" w:cs="Times New Roman"/>
          <w:lang w:val="en-GB"/>
        </w:rPr>
        <w:t xml:space="preserve"> (see </w:t>
      </w:r>
      <w:r w:rsidR="00443DBC" w:rsidRPr="002235D1">
        <w:rPr>
          <w:rFonts w:ascii="Times New Roman" w:hAnsi="Times New Roman" w:cs="Times New Roman"/>
          <w:lang w:val="en-GB"/>
        </w:rPr>
        <w:t>below</w:t>
      </w:r>
      <w:r w:rsidR="003C50A5" w:rsidRPr="002235D1">
        <w:rPr>
          <w:rFonts w:ascii="Times New Roman" w:hAnsi="Times New Roman" w:cs="Times New Roman"/>
          <w:lang w:val="en-GB"/>
        </w:rPr>
        <w:t>)</w:t>
      </w:r>
      <w:r w:rsidR="00443DBC" w:rsidRPr="002235D1">
        <w:rPr>
          <w:rFonts w:ascii="Times New Roman" w:hAnsi="Times New Roman" w:cs="Times New Roman"/>
          <w:lang w:val="en-GB"/>
        </w:rPr>
        <w:t>.</w:t>
      </w:r>
      <w:r w:rsidR="00E3752D" w:rsidRPr="002235D1">
        <w:rPr>
          <w:rFonts w:ascii="Times New Roman" w:hAnsi="Times New Roman" w:cs="Times New Roman"/>
          <w:lang w:val="en-GB"/>
        </w:rPr>
        <w:t xml:space="preserve"> We leave out of discussion the remaining trenches (Μ26αγ, Μ27 and Μ36), for excavation in them did not reach </w:t>
      </w:r>
      <w:r w:rsidR="009E3B44">
        <w:rPr>
          <w:rFonts w:ascii="Times New Roman" w:hAnsi="Times New Roman" w:cs="Times New Roman"/>
          <w:lang w:val="en-GB"/>
        </w:rPr>
        <w:t>below</w:t>
      </w:r>
      <w:r w:rsidR="00E3752D" w:rsidRPr="002235D1">
        <w:rPr>
          <w:rFonts w:ascii="Times New Roman" w:hAnsi="Times New Roman" w:cs="Times New Roman"/>
          <w:lang w:val="en-GB"/>
        </w:rPr>
        <w:t xml:space="preserve"> the LN chronostratigr</w:t>
      </w:r>
      <w:r w:rsidR="00CC55B6" w:rsidRPr="002235D1">
        <w:rPr>
          <w:rFonts w:ascii="Times New Roman" w:hAnsi="Times New Roman" w:cs="Times New Roman"/>
          <w:lang w:val="en-GB"/>
        </w:rPr>
        <w:t>ap</w:t>
      </w:r>
      <w:r w:rsidR="00E3752D" w:rsidRPr="002235D1">
        <w:rPr>
          <w:rFonts w:ascii="Times New Roman" w:hAnsi="Times New Roman" w:cs="Times New Roman"/>
          <w:lang w:val="en-GB"/>
        </w:rPr>
        <w:t>hic unit.</w:t>
      </w:r>
    </w:p>
    <w:p w14:paraId="07A42FB7" w14:textId="21E87B38" w:rsidR="008431C5" w:rsidRDefault="005F6853" w:rsidP="00337B28">
      <w:pPr>
        <w:widowControl w:val="0"/>
        <w:spacing w:after="20" w:line="480" w:lineRule="auto"/>
        <w:ind w:firstLine="720"/>
        <w:rPr>
          <w:rFonts w:ascii="Times New Roman" w:hAnsi="Times New Roman" w:cs="Times New Roman"/>
          <w:lang w:val="en-GB"/>
        </w:rPr>
      </w:pPr>
      <w:r w:rsidRPr="002235D1">
        <w:rPr>
          <w:rFonts w:ascii="Times New Roman" w:hAnsi="Times New Roman" w:cs="Times New Roman"/>
          <w:lang w:val="en-GB"/>
        </w:rPr>
        <w:t xml:space="preserve">The assignment of </w:t>
      </w:r>
      <w:r w:rsidR="0062609C" w:rsidRPr="002235D1">
        <w:rPr>
          <w:rFonts w:ascii="Times New Roman" w:hAnsi="Times New Roman" w:cs="Times New Roman"/>
          <w:lang w:val="en-GB"/>
        </w:rPr>
        <w:t xml:space="preserve">the units to specific phases of the Neolithic is based on </w:t>
      </w:r>
      <w:r w:rsidR="00BE75CA" w:rsidRPr="002235D1">
        <w:rPr>
          <w:rFonts w:ascii="Times New Roman" w:hAnsi="Times New Roman" w:cs="Times New Roman"/>
          <w:lang w:val="en-GB"/>
        </w:rPr>
        <w:t xml:space="preserve">what we regard as </w:t>
      </w:r>
      <w:r w:rsidR="0062609C" w:rsidRPr="002235D1">
        <w:rPr>
          <w:rFonts w:ascii="Times New Roman" w:hAnsi="Times New Roman" w:cs="Times New Roman"/>
          <w:lang w:val="en-GB"/>
        </w:rPr>
        <w:t>period-diagnostic ceramic types</w:t>
      </w:r>
      <w:r w:rsidR="00811B16" w:rsidRPr="002235D1">
        <w:rPr>
          <w:rFonts w:ascii="Times New Roman" w:hAnsi="Times New Roman" w:cs="Times New Roman"/>
          <w:lang w:val="en-GB"/>
        </w:rPr>
        <w:t xml:space="preserve"> (</w:t>
      </w:r>
      <w:r w:rsidR="0043464A" w:rsidRPr="002235D1">
        <w:rPr>
          <w:rFonts w:ascii="Times New Roman" w:hAnsi="Times New Roman" w:cs="Times New Roman"/>
          <w:lang w:val="en-GB"/>
        </w:rPr>
        <w:t>‘</w:t>
      </w:r>
      <w:r w:rsidR="00811B16" w:rsidRPr="002235D1">
        <w:rPr>
          <w:rFonts w:ascii="Times New Roman" w:hAnsi="Times New Roman" w:cs="Times New Roman"/>
          <w:lang w:val="en-GB"/>
        </w:rPr>
        <w:t>phase markers</w:t>
      </w:r>
      <w:r w:rsidR="0043464A" w:rsidRPr="002235D1">
        <w:rPr>
          <w:rFonts w:ascii="Times New Roman" w:hAnsi="Times New Roman" w:cs="Times New Roman"/>
          <w:lang w:val="en-GB"/>
        </w:rPr>
        <w:t>’</w:t>
      </w:r>
      <w:r w:rsidR="00811B16" w:rsidRPr="002235D1">
        <w:rPr>
          <w:rFonts w:ascii="Times New Roman" w:hAnsi="Times New Roman" w:cs="Times New Roman"/>
          <w:lang w:val="en-GB"/>
        </w:rPr>
        <w:t>)</w:t>
      </w:r>
      <w:r w:rsidR="0062609C" w:rsidRPr="002235D1">
        <w:rPr>
          <w:rFonts w:ascii="Times New Roman" w:hAnsi="Times New Roman" w:cs="Times New Roman"/>
          <w:lang w:val="en-GB"/>
        </w:rPr>
        <w:t xml:space="preserve"> the frequencies of which change from one </w:t>
      </w:r>
      <w:r w:rsidR="009F446A" w:rsidRPr="002235D1">
        <w:rPr>
          <w:rFonts w:ascii="Times New Roman" w:hAnsi="Times New Roman" w:cs="Times New Roman"/>
          <w:lang w:val="en-GB"/>
        </w:rPr>
        <w:t xml:space="preserve">chronostratigraphic </w:t>
      </w:r>
      <w:r w:rsidR="00F7188E" w:rsidRPr="002235D1">
        <w:rPr>
          <w:rFonts w:ascii="Times New Roman" w:hAnsi="Times New Roman" w:cs="Times New Roman"/>
          <w:lang w:val="en-GB"/>
        </w:rPr>
        <w:t xml:space="preserve">unit </w:t>
      </w:r>
      <w:r w:rsidR="0062609C" w:rsidRPr="002235D1">
        <w:rPr>
          <w:rFonts w:ascii="Times New Roman" w:hAnsi="Times New Roman" w:cs="Times New Roman"/>
          <w:lang w:val="en-GB"/>
        </w:rPr>
        <w:t xml:space="preserve">to the next. </w:t>
      </w:r>
      <w:r w:rsidR="00E54E66" w:rsidRPr="002235D1">
        <w:rPr>
          <w:rFonts w:ascii="Times New Roman" w:hAnsi="Times New Roman" w:cs="Times New Roman"/>
          <w:lang w:val="en-GB"/>
        </w:rPr>
        <w:t xml:space="preserve">The types are described in the </w:t>
      </w:r>
      <w:r w:rsidR="00461392" w:rsidRPr="002235D1">
        <w:rPr>
          <w:rFonts w:ascii="Times New Roman" w:hAnsi="Times New Roman" w:cs="Times New Roman"/>
          <w:lang w:val="en-GB"/>
        </w:rPr>
        <w:t>Main T</w:t>
      </w:r>
      <w:r w:rsidR="00E54E66" w:rsidRPr="002235D1">
        <w:rPr>
          <w:rFonts w:ascii="Times New Roman" w:hAnsi="Times New Roman" w:cs="Times New Roman"/>
          <w:lang w:val="en-GB"/>
        </w:rPr>
        <w:t>ext of the article</w:t>
      </w:r>
      <w:r w:rsidR="0032633F" w:rsidRPr="002235D1">
        <w:rPr>
          <w:rFonts w:ascii="Times New Roman" w:hAnsi="Times New Roman" w:cs="Times New Roman"/>
          <w:lang w:val="en-GB"/>
        </w:rPr>
        <w:t>, ‘</w:t>
      </w:r>
      <w:r w:rsidR="00B723D7" w:rsidRPr="002235D1">
        <w:rPr>
          <w:rFonts w:ascii="Times New Roman" w:hAnsi="Times New Roman" w:cs="Times New Roman"/>
          <w:lang w:val="en-GB"/>
        </w:rPr>
        <w:t>The c</w:t>
      </w:r>
      <w:r w:rsidR="0032633F" w:rsidRPr="002235D1">
        <w:rPr>
          <w:rFonts w:ascii="Times New Roman" w:hAnsi="Times New Roman" w:cs="Times New Roman"/>
          <w:lang w:val="en-GB"/>
        </w:rPr>
        <w:t>er</w:t>
      </w:r>
      <w:r w:rsidR="00B723D7" w:rsidRPr="002235D1">
        <w:rPr>
          <w:rFonts w:ascii="Times New Roman" w:hAnsi="Times New Roman" w:cs="Times New Roman"/>
          <w:lang w:val="en-GB"/>
        </w:rPr>
        <w:t>amic sequence’</w:t>
      </w:r>
      <w:r w:rsidR="0055529D" w:rsidRPr="0055529D">
        <w:rPr>
          <w:rFonts w:ascii="Times New Roman" w:hAnsi="Times New Roman" w:cs="Times New Roman"/>
          <w:lang w:val="en-GB"/>
        </w:rPr>
        <w:t xml:space="preserve"> </w:t>
      </w:r>
      <w:r w:rsidR="0055529D" w:rsidRPr="002235D1">
        <w:rPr>
          <w:rFonts w:ascii="Times New Roman" w:hAnsi="Times New Roman" w:cs="Times New Roman"/>
          <w:lang w:val="en-GB"/>
        </w:rPr>
        <w:t>section</w:t>
      </w:r>
      <w:r w:rsidR="00E54E66" w:rsidRPr="002235D1">
        <w:rPr>
          <w:rFonts w:ascii="Times New Roman" w:hAnsi="Times New Roman" w:cs="Times New Roman"/>
          <w:lang w:val="en-GB"/>
        </w:rPr>
        <w:t xml:space="preserve">. Here we use </w:t>
      </w:r>
      <w:r w:rsidR="009438A2" w:rsidRPr="002235D1">
        <w:rPr>
          <w:rFonts w:ascii="Times New Roman" w:hAnsi="Times New Roman" w:cs="Times New Roman"/>
          <w:lang w:val="en-GB"/>
        </w:rPr>
        <w:t xml:space="preserve">only the labels of those types: </w:t>
      </w:r>
      <w:r w:rsidR="00C65BD9">
        <w:rPr>
          <w:rFonts w:ascii="Times New Roman" w:hAnsi="Times New Roman" w:cs="Times New Roman"/>
          <w:lang w:val="en-GB"/>
        </w:rPr>
        <w:t xml:space="preserve">black </w:t>
      </w:r>
      <w:r w:rsidR="00E54E66" w:rsidRPr="002235D1">
        <w:rPr>
          <w:rFonts w:ascii="Times New Roman" w:hAnsi="Times New Roman" w:cs="Times New Roman"/>
          <w:lang w:val="en-GB"/>
        </w:rPr>
        <w:t>topped</w:t>
      </w:r>
      <w:r w:rsidR="00932A25" w:rsidRPr="002235D1">
        <w:rPr>
          <w:rFonts w:ascii="Times New Roman" w:hAnsi="Times New Roman" w:cs="Times New Roman"/>
          <w:lang w:val="en-GB"/>
        </w:rPr>
        <w:t xml:space="preserve">, plates, </w:t>
      </w:r>
      <w:r w:rsidR="009B4F70" w:rsidRPr="002235D1">
        <w:rPr>
          <w:rFonts w:ascii="Times New Roman" w:hAnsi="Times New Roman" w:cs="Times New Roman"/>
          <w:lang w:val="en-GB"/>
        </w:rPr>
        <w:t>black b</w:t>
      </w:r>
      <w:r w:rsidR="00932A25" w:rsidRPr="002235D1">
        <w:rPr>
          <w:rFonts w:ascii="Times New Roman" w:hAnsi="Times New Roman" w:cs="Times New Roman"/>
          <w:lang w:val="en-GB"/>
        </w:rPr>
        <w:t>urnished,</w:t>
      </w:r>
      <w:r w:rsidR="00E54E66" w:rsidRPr="002235D1">
        <w:rPr>
          <w:rFonts w:ascii="Times New Roman" w:hAnsi="Times New Roman" w:cs="Times New Roman"/>
          <w:lang w:val="en-GB"/>
        </w:rPr>
        <w:t xml:space="preserve"> </w:t>
      </w:r>
      <w:r w:rsidR="000109A6">
        <w:rPr>
          <w:rFonts w:ascii="Times New Roman" w:hAnsi="Times New Roman" w:cs="Times New Roman"/>
          <w:lang w:val="en-GB"/>
        </w:rPr>
        <w:t>red-</w:t>
      </w:r>
      <w:r w:rsidR="00F4366A">
        <w:rPr>
          <w:rFonts w:ascii="Times New Roman" w:hAnsi="Times New Roman" w:cs="Times New Roman"/>
          <w:lang w:val="en-GB"/>
        </w:rPr>
        <w:t>slipped, and barbotine</w:t>
      </w:r>
      <w:r w:rsidR="00200ACD" w:rsidRPr="002235D1">
        <w:rPr>
          <w:rFonts w:ascii="Times New Roman" w:hAnsi="Times New Roman" w:cs="Times New Roman"/>
          <w:lang w:val="en-GB"/>
        </w:rPr>
        <w:t xml:space="preserve">. </w:t>
      </w:r>
      <w:r w:rsidR="00F7188E" w:rsidRPr="002235D1">
        <w:rPr>
          <w:rFonts w:ascii="Times New Roman" w:hAnsi="Times New Roman" w:cs="Times New Roman"/>
          <w:lang w:val="en-GB"/>
        </w:rPr>
        <w:t xml:space="preserve">The </w:t>
      </w:r>
      <w:r w:rsidR="00F30361" w:rsidRPr="002235D1">
        <w:rPr>
          <w:rFonts w:ascii="Times New Roman" w:hAnsi="Times New Roman" w:cs="Times New Roman"/>
          <w:lang w:val="en-GB"/>
        </w:rPr>
        <w:t>text</w:t>
      </w:r>
      <w:r w:rsidR="00F7188E" w:rsidRPr="002235D1">
        <w:rPr>
          <w:rFonts w:ascii="Times New Roman" w:hAnsi="Times New Roman" w:cs="Times New Roman"/>
          <w:lang w:val="en-GB"/>
        </w:rPr>
        <w:t xml:space="preserve"> below </w:t>
      </w:r>
      <w:r w:rsidR="00F30361" w:rsidRPr="002235D1">
        <w:rPr>
          <w:rFonts w:ascii="Times New Roman" w:hAnsi="Times New Roman" w:cs="Times New Roman"/>
          <w:lang w:val="en-GB"/>
        </w:rPr>
        <w:t>is</w:t>
      </w:r>
      <w:r w:rsidR="00F7188E" w:rsidRPr="002235D1">
        <w:rPr>
          <w:rFonts w:ascii="Times New Roman" w:hAnsi="Times New Roman" w:cs="Times New Roman"/>
          <w:lang w:val="en-GB"/>
        </w:rPr>
        <w:t xml:space="preserve"> to be </w:t>
      </w:r>
      <w:r w:rsidR="00200ACD" w:rsidRPr="002235D1">
        <w:rPr>
          <w:rFonts w:ascii="Times New Roman" w:hAnsi="Times New Roman" w:cs="Times New Roman"/>
          <w:lang w:val="en-GB"/>
        </w:rPr>
        <w:t>read</w:t>
      </w:r>
      <w:r w:rsidR="00F7188E" w:rsidRPr="002235D1">
        <w:rPr>
          <w:rFonts w:ascii="Times New Roman" w:hAnsi="Times New Roman" w:cs="Times New Roman"/>
          <w:lang w:val="en-GB"/>
        </w:rPr>
        <w:t xml:space="preserve"> in tandem with Figs S</w:t>
      </w:r>
      <w:r w:rsidR="00932A25" w:rsidRPr="002235D1">
        <w:rPr>
          <w:rFonts w:ascii="Times New Roman" w:hAnsi="Times New Roman" w:cs="Times New Roman"/>
          <w:lang w:val="en-GB"/>
        </w:rPr>
        <w:t>M</w:t>
      </w:r>
      <w:r w:rsidR="00461392" w:rsidRPr="002235D1">
        <w:rPr>
          <w:rFonts w:ascii="Times New Roman" w:hAnsi="Times New Roman" w:cs="Times New Roman"/>
          <w:lang w:val="en-GB"/>
        </w:rPr>
        <w:t>2.</w:t>
      </w:r>
      <w:r w:rsidR="00DF5A43" w:rsidRPr="002235D1">
        <w:rPr>
          <w:rFonts w:ascii="Times New Roman" w:hAnsi="Times New Roman" w:cs="Times New Roman"/>
          <w:lang w:val="en-GB"/>
        </w:rPr>
        <w:t>1 and</w:t>
      </w:r>
      <w:r w:rsidR="00EA76EB" w:rsidRPr="002235D1">
        <w:rPr>
          <w:rFonts w:ascii="Times New Roman" w:hAnsi="Times New Roman" w:cs="Times New Roman"/>
          <w:lang w:val="en-GB"/>
        </w:rPr>
        <w:t xml:space="preserve"> SM</w:t>
      </w:r>
      <w:r w:rsidR="00F7188E" w:rsidRPr="002235D1">
        <w:rPr>
          <w:rFonts w:ascii="Times New Roman" w:hAnsi="Times New Roman" w:cs="Times New Roman"/>
          <w:lang w:val="en-GB"/>
        </w:rPr>
        <w:t>2</w:t>
      </w:r>
      <w:r w:rsidR="00461392" w:rsidRPr="002235D1">
        <w:rPr>
          <w:rFonts w:ascii="Times New Roman" w:hAnsi="Times New Roman" w:cs="Times New Roman"/>
          <w:lang w:val="en-GB"/>
        </w:rPr>
        <w:t>.</w:t>
      </w:r>
      <w:r w:rsidR="00CA7A16" w:rsidRPr="002235D1">
        <w:rPr>
          <w:rFonts w:ascii="Times New Roman" w:hAnsi="Times New Roman" w:cs="Times New Roman"/>
          <w:lang w:val="en-GB"/>
        </w:rPr>
        <w:t>2</w:t>
      </w:r>
      <w:r w:rsidR="00DF5A43" w:rsidRPr="002235D1">
        <w:rPr>
          <w:rFonts w:ascii="Times New Roman" w:hAnsi="Times New Roman" w:cs="Times New Roman"/>
          <w:lang w:val="en-GB"/>
        </w:rPr>
        <w:t>.</w:t>
      </w:r>
      <w:r w:rsidR="008431C5">
        <w:rPr>
          <w:rFonts w:ascii="Times New Roman" w:hAnsi="Times New Roman" w:cs="Times New Roman"/>
          <w:lang w:val="en-GB"/>
        </w:rPr>
        <w:br w:type="page"/>
      </w:r>
      <w:r w:rsidR="006023D5">
        <w:rPr>
          <w:rFonts w:ascii="Times New Roman" w:hAnsi="Times New Roman" w:cs="Times New Roman"/>
          <w:noProof/>
        </w:rPr>
        <w:drawing>
          <wp:inline distT="0" distB="0" distL="0" distR="0" wp14:anchorId="0331B6D8" wp14:editId="78B099E1">
            <wp:extent cx="5825783" cy="4934813"/>
            <wp:effectExtent l="0" t="0" r="0" b="0"/>
            <wp:docPr id="5" name="Picture 5" descr="MacAir:KL2017:ΤΟΑΡΘΡΟ2018:MNG SubmissionAug24,2019:MNG,FigsSM(jpg):Fig.SM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Air:KL2017:ΤΟΑΡΘΡΟ2018:MNG SubmissionAug24,2019:MNG,FigsSM(jpg):Fig.SM2.1.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826107" cy="4935088"/>
                    </a:xfrm>
                    <a:prstGeom prst="rect">
                      <a:avLst/>
                    </a:prstGeom>
                    <a:noFill/>
                    <a:ln>
                      <a:noFill/>
                    </a:ln>
                  </pic:spPr>
                </pic:pic>
              </a:graphicData>
            </a:graphic>
          </wp:inline>
        </w:drawing>
      </w:r>
    </w:p>
    <w:p w14:paraId="40EEE716" w14:textId="741E95AC" w:rsidR="003C50A5" w:rsidRDefault="003C50A5" w:rsidP="00693A55">
      <w:pPr>
        <w:widowControl w:val="0"/>
        <w:spacing w:after="20" w:line="480" w:lineRule="auto"/>
        <w:ind w:firstLine="720"/>
        <w:rPr>
          <w:rFonts w:ascii="Times New Roman" w:hAnsi="Times New Roman" w:cs="Times New Roman"/>
          <w:lang w:val="en-GB"/>
        </w:rPr>
      </w:pPr>
    </w:p>
    <w:p w14:paraId="65326464" w14:textId="60C07C86" w:rsidR="00752B2C" w:rsidRDefault="007F220F" w:rsidP="007F220F">
      <w:pPr>
        <w:spacing w:line="480" w:lineRule="auto"/>
        <w:rPr>
          <w:rFonts w:ascii="Times New Roman" w:hAnsi="Times New Roman" w:cs="Times New Roman"/>
          <w:lang w:val="en-GB"/>
        </w:rPr>
      </w:pPr>
      <w:r w:rsidRPr="002235D1">
        <w:rPr>
          <w:rFonts w:ascii="Times New Roman" w:hAnsi="Times New Roman" w:cs="Times New Roman"/>
          <w:lang w:val="en-GB"/>
        </w:rPr>
        <w:t>Fig. SM2.1. Stratigraphy in the lower part of trench quarters M26β (a) and M26δ (b), showing chronostratigraphic units LN, MN–LN transition, MN and natural deposits. Scale: crosses are at 0.5 m apart. Boundaries between deposits are graded from distinct and sharp (continuous lines) to distinct but diffuse (squiggles) to moderately distinct (dashed lines) to barely detectable (dotted lines). Numbers in black refer to excavation units (passes), numbers in red pertain to depositional units referred to in SM Text 2.</w:t>
      </w:r>
    </w:p>
    <w:p w14:paraId="67C8A3D7" w14:textId="1DA41439" w:rsidR="007F220F" w:rsidRDefault="00752B2C" w:rsidP="00B15422">
      <w:pPr>
        <w:rPr>
          <w:rFonts w:ascii="Times New Roman" w:hAnsi="Times New Roman" w:cs="Times New Roman"/>
          <w:lang w:val="en-GB"/>
        </w:rPr>
      </w:pPr>
      <w:r>
        <w:rPr>
          <w:rFonts w:ascii="Times New Roman" w:hAnsi="Times New Roman" w:cs="Times New Roman"/>
          <w:lang w:val="en-GB"/>
        </w:rPr>
        <w:br w:type="page"/>
      </w:r>
      <w:r w:rsidR="00687036">
        <w:rPr>
          <w:rFonts w:ascii="Times New Roman" w:hAnsi="Times New Roman" w:cs="Times New Roman"/>
          <w:noProof/>
        </w:rPr>
        <w:drawing>
          <wp:inline distT="0" distB="0" distL="0" distR="0" wp14:anchorId="5113ADC1" wp14:editId="66197642">
            <wp:extent cx="5472430" cy="2961005"/>
            <wp:effectExtent l="0" t="0" r="0" b="10795"/>
            <wp:docPr id="14" name="Picture 14" descr="MacAir:KL2017:ΤΟΑΡΘΡΟ2018:MNG SubmissionAug24,2019:MNG,FigsSM(jpg):Fig.SM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acAir:KL2017:ΤΟΑΡΘΡΟ2018:MNG SubmissionAug24,2019:MNG,FigsSM(jpg):Fig.SM2.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72430" cy="2961005"/>
                    </a:xfrm>
                    <a:prstGeom prst="rect">
                      <a:avLst/>
                    </a:prstGeom>
                    <a:noFill/>
                    <a:ln>
                      <a:noFill/>
                    </a:ln>
                  </pic:spPr>
                </pic:pic>
              </a:graphicData>
            </a:graphic>
          </wp:inline>
        </w:drawing>
      </w:r>
    </w:p>
    <w:p w14:paraId="3231B3DF" w14:textId="4CA40F08" w:rsidR="00327CD1" w:rsidRPr="002235D1" w:rsidRDefault="00A94268" w:rsidP="00327CD1">
      <w:pPr>
        <w:spacing w:line="480" w:lineRule="auto"/>
        <w:rPr>
          <w:rFonts w:ascii="Times New Roman" w:hAnsi="Times New Roman" w:cs="Times New Roman"/>
          <w:lang w:val="en-GB"/>
        </w:rPr>
      </w:pPr>
      <w:r>
        <w:rPr>
          <w:rFonts w:ascii="Times New Roman" w:hAnsi="Times New Roman" w:cs="Times New Roman"/>
          <w:lang w:val="en-GB"/>
        </w:rPr>
        <w:t>Fig. SM2.2</w:t>
      </w:r>
      <w:r w:rsidR="00327CD1" w:rsidRPr="002235D1">
        <w:rPr>
          <w:rFonts w:ascii="Times New Roman" w:hAnsi="Times New Roman" w:cs="Times New Roman"/>
          <w:lang w:val="en-GB"/>
        </w:rPr>
        <w:t>. Stratigraphy in the lower part of trench quarters M26β (a) and M26δ (b), showing chronostratigraphic units LN, MN–LN transition, MN and natural deposits. Scale: crosses are at 0.5 m apart. Boundaries between deposits are graded from distinct and sharp (continuous lines) to distinct but diffuse (squiggles) to moderately distinct (dashed lines) to barely detectable (dotted lines). Numbers in black refer to excavation units (passes), numbers in red pertain to depositional units referred to in SM Text 2.</w:t>
      </w:r>
    </w:p>
    <w:p w14:paraId="2DB67031" w14:textId="3AA89B96" w:rsidR="00415BC4" w:rsidRPr="002235D1" w:rsidRDefault="00415BC4" w:rsidP="00327CD1">
      <w:pPr>
        <w:rPr>
          <w:rFonts w:ascii="Times New Roman" w:hAnsi="Times New Roman" w:cs="Times New Roman"/>
          <w:lang w:val="en-GB"/>
        </w:rPr>
      </w:pPr>
    </w:p>
    <w:p w14:paraId="05C6F25D" w14:textId="5CCCA94A" w:rsidR="00F06ED7" w:rsidRPr="002235D1" w:rsidRDefault="00F06ED7" w:rsidP="00693A55">
      <w:pPr>
        <w:widowControl w:val="0"/>
        <w:tabs>
          <w:tab w:val="left" w:pos="180"/>
        </w:tabs>
        <w:spacing w:after="20" w:line="480" w:lineRule="auto"/>
        <w:ind w:firstLine="720"/>
        <w:rPr>
          <w:rFonts w:ascii="Times New Roman" w:hAnsi="Times New Roman" w:cs="Times New Roman"/>
          <w:lang w:val="en-GB"/>
        </w:rPr>
      </w:pPr>
      <w:r w:rsidRPr="002235D1">
        <w:rPr>
          <w:rFonts w:ascii="Times New Roman" w:hAnsi="Times New Roman" w:cs="Times New Roman"/>
          <w:lang w:val="en-GB"/>
        </w:rPr>
        <w:t>Potsherd counts in most passes a</w:t>
      </w:r>
      <w:r w:rsidR="002B410E" w:rsidRPr="002235D1">
        <w:rPr>
          <w:rFonts w:ascii="Times New Roman" w:hAnsi="Times New Roman" w:cs="Times New Roman"/>
          <w:lang w:val="en-GB"/>
        </w:rPr>
        <w:t xml:space="preserve">re sufficiently high to </w:t>
      </w:r>
      <w:r w:rsidR="00D4251B" w:rsidRPr="002235D1">
        <w:rPr>
          <w:rFonts w:ascii="Times New Roman" w:hAnsi="Times New Roman" w:cs="Times New Roman"/>
          <w:lang w:val="en-GB"/>
        </w:rPr>
        <w:t>render</w:t>
      </w:r>
      <w:r w:rsidR="002B410E" w:rsidRPr="002235D1">
        <w:rPr>
          <w:rFonts w:ascii="Times New Roman" w:hAnsi="Times New Roman" w:cs="Times New Roman"/>
          <w:lang w:val="en-GB"/>
        </w:rPr>
        <w:t xml:space="preserve"> quantification </w:t>
      </w:r>
      <w:r w:rsidRPr="002235D1">
        <w:rPr>
          <w:rFonts w:ascii="Times New Roman" w:hAnsi="Times New Roman" w:cs="Times New Roman"/>
          <w:lang w:val="en-GB"/>
        </w:rPr>
        <w:t>of phase markers in terms of percentages</w:t>
      </w:r>
      <w:r w:rsidR="00D4251B" w:rsidRPr="002235D1">
        <w:rPr>
          <w:rFonts w:ascii="Times New Roman" w:hAnsi="Times New Roman" w:cs="Times New Roman"/>
          <w:lang w:val="en-GB"/>
        </w:rPr>
        <w:t xml:space="preserve"> meaningful</w:t>
      </w:r>
      <w:r w:rsidRPr="002235D1">
        <w:rPr>
          <w:rFonts w:ascii="Times New Roman" w:hAnsi="Times New Roman" w:cs="Times New Roman"/>
          <w:lang w:val="en-GB"/>
        </w:rPr>
        <w:t xml:space="preserve">. </w:t>
      </w:r>
      <w:r w:rsidR="00656C31" w:rsidRPr="002235D1">
        <w:rPr>
          <w:rFonts w:ascii="Times New Roman" w:hAnsi="Times New Roman" w:cs="Times New Roman"/>
          <w:lang w:val="en-GB"/>
        </w:rPr>
        <w:t>As Fig</w:t>
      </w:r>
      <w:r w:rsidR="00DF5A43" w:rsidRPr="002235D1">
        <w:rPr>
          <w:rFonts w:ascii="Times New Roman" w:hAnsi="Times New Roman" w:cs="Times New Roman"/>
          <w:lang w:val="en-GB"/>
        </w:rPr>
        <w:t>.</w:t>
      </w:r>
      <w:r w:rsidR="00656C31" w:rsidRPr="002235D1">
        <w:rPr>
          <w:rFonts w:ascii="Times New Roman" w:hAnsi="Times New Roman" w:cs="Times New Roman"/>
          <w:lang w:val="en-GB"/>
        </w:rPr>
        <w:t xml:space="preserve"> SM</w:t>
      </w:r>
      <w:r w:rsidR="00D11C09" w:rsidRPr="002235D1">
        <w:rPr>
          <w:rFonts w:ascii="Times New Roman" w:hAnsi="Times New Roman" w:cs="Times New Roman"/>
          <w:lang w:val="en-GB"/>
        </w:rPr>
        <w:t>2.</w:t>
      </w:r>
      <w:r w:rsidR="00CA7A16" w:rsidRPr="002235D1">
        <w:rPr>
          <w:rFonts w:ascii="Times New Roman" w:hAnsi="Times New Roman" w:cs="Times New Roman"/>
          <w:lang w:val="en-GB"/>
        </w:rPr>
        <w:t>2</w:t>
      </w:r>
      <w:r w:rsidR="00DC73E4" w:rsidRPr="002235D1">
        <w:rPr>
          <w:rFonts w:ascii="Times New Roman" w:hAnsi="Times New Roman" w:cs="Times New Roman"/>
          <w:lang w:val="en-GB"/>
        </w:rPr>
        <w:t xml:space="preserve"> </w:t>
      </w:r>
      <w:r w:rsidR="0032633F" w:rsidRPr="002235D1">
        <w:rPr>
          <w:rFonts w:ascii="Times New Roman" w:hAnsi="Times New Roman" w:cs="Times New Roman"/>
          <w:lang w:val="en-GB"/>
        </w:rPr>
        <w:t>show</w:t>
      </w:r>
      <w:r w:rsidR="00DA256A" w:rsidRPr="002235D1">
        <w:rPr>
          <w:rFonts w:ascii="Times New Roman" w:hAnsi="Times New Roman" w:cs="Times New Roman"/>
          <w:lang w:val="en-GB"/>
        </w:rPr>
        <w:t>s</w:t>
      </w:r>
      <w:r w:rsidR="00DC73E4" w:rsidRPr="002235D1">
        <w:rPr>
          <w:rFonts w:ascii="Times New Roman" w:hAnsi="Times New Roman" w:cs="Times New Roman"/>
          <w:lang w:val="en-GB"/>
        </w:rPr>
        <w:t xml:space="preserve">, few passes </w:t>
      </w:r>
      <w:r w:rsidR="004C2375" w:rsidRPr="002235D1">
        <w:rPr>
          <w:rFonts w:ascii="Times New Roman" w:hAnsi="Times New Roman" w:cs="Times New Roman"/>
          <w:lang w:val="en-GB"/>
        </w:rPr>
        <w:t xml:space="preserve">contained </w:t>
      </w:r>
      <w:r w:rsidR="00973248">
        <w:rPr>
          <w:rFonts w:ascii="Times New Roman" w:hAnsi="Times New Roman" w:cs="Times New Roman"/>
          <w:lang w:val="en-GB"/>
        </w:rPr>
        <w:t>fewer</w:t>
      </w:r>
      <w:r w:rsidR="004C2375" w:rsidRPr="002235D1">
        <w:rPr>
          <w:rFonts w:ascii="Times New Roman" w:hAnsi="Times New Roman" w:cs="Times New Roman"/>
          <w:lang w:val="en-GB"/>
        </w:rPr>
        <w:t xml:space="preserve"> than </w:t>
      </w:r>
      <w:r w:rsidR="00DC73E4" w:rsidRPr="002235D1">
        <w:rPr>
          <w:rFonts w:ascii="Times New Roman" w:hAnsi="Times New Roman" w:cs="Times New Roman"/>
          <w:lang w:val="en-GB"/>
        </w:rPr>
        <w:t>50 sherds, and in fact only</w:t>
      </w:r>
      <w:r w:rsidR="009D12DD" w:rsidRPr="002235D1">
        <w:rPr>
          <w:rFonts w:ascii="Times New Roman" w:hAnsi="Times New Roman" w:cs="Times New Roman"/>
          <w:lang w:val="en-GB"/>
        </w:rPr>
        <w:t xml:space="preserve"> passes </w:t>
      </w:r>
      <w:r w:rsidR="00DC73E4" w:rsidRPr="002235D1">
        <w:rPr>
          <w:rFonts w:ascii="Times New Roman" w:hAnsi="Times New Roman" w:cs="Times New Roman"/>
          <w:lang w:val="en-GB"/>
        </w:rPr>
        <w:t>δ.</w:t>
      </w:r>
      <w:r w:rsidR="0032633F" w:rsidRPr="002235D1">
        <w:rPr>
          <w:rFonts w:ascii="Times New Roman" w:hAnsi="Times New Roman" w:cs="Times New Roman"/>
          <w:lang w:val="en-GB"/>
        </w:rPr>
        <w:t>7</w:t>
      </w:r>
      <w:r w:rsidR="003A76BF" w:rsidRPr="002235D1">
        <w:rPr>
          <w:rFonts w:ascii="Times New Roman" w:hAnsi="Times New Roman" w:cs="Times New Roman"/>
          <w:lang w:val="en-GB"/>
        </w:rPr>
        <w:t>1</w:t>
      </w:r>
      <w:r w:rsidR="00DA256A" w:rsidRPr="002235D1">
        <w:rPr>
          <w:rFonts w:ascii="Times New Roman" w:hAnsi="Times New Roman" w:cs="Times New Roman"/>
          <w:lang w:val="en-GB"/>
        </w:rPr>
        <w:t xml:space="preserve"> and</w:t>
      </w:r>
      <w:r w:rsidR="0032633F" w:rsidRPr="002235D1">
        <w:rPr>
          <w:rFonts w:ascii="Times New Roman" w:hAnsi="Times New Roman" w:cs="Times New Roman"/>
          <w:lang w:val="en-GB"/>
        </w:rPr>
        <w:t xml:space="preserve"> </w:t>
      </w:r>
      <w:r w:rsidR="002B410E" w:rsidRPr="002235D1">
        <w:rPr>
          <w:rFonts w:ascii="Times New Roman" w:hAnsi="Times New Roman" w:cs="Times New Roman"/>
          <w:lang w:val="en-GB"/>
        </w:rPr>
        <w:t xml:space="preserve">δ.72 contained too few </w:t>
      </w:r>
      <w:r w:rsidR="00DA256A" w:rsidRPr="002235D1">
        <w:rPr>
          <w:rFonts w:ascii="Times New Roman" w:hAnsi="Times New Roman" w:cs="Times New Roman"/>
          <w:lang w:val="en-GB"/>
        </w:rPr>
        <w:t xml:space="preserve">(14 and </w:t>
      </w:r>
      <w:r w:rsidR="0032633F" w:rsidRPr="002235D1">
        <w:rPr>
          <w:rFonts w:ascii="Times New Roman" w:hAnsi="Times New Roman" w:cs="Times New Roman"/>
          <w:lang w:val="en-GB"/>
        </w:rPr>
        <w:t>13</w:t>
      </w:r>
      <w:r w:rsidR="003A76BF" w:rsidRPr="002235D1">
        <w:rPr>
          <w:rFonts w:ascii="Times New Roman" w:hAnsi="Times New Roman" w:cs="Times New Roman"/>
          <w:lang w:val="en-GB"/>
        </w:rPr>
        <w:t xml:space="preserve"> </w:t>
      </w:r>
      <w:r w:rsidR="00703F96" w:rsidRPr="002235D1">
        <w:rPr>
          <w:rFonts w:ascii="Times New Roman" w:hAnsi="Times New Roman" w:cs="Times New Roman"/>
          <w:lang w:val="en-GB"/>
        </w:rPr>
        <w:t xml:space="preserve">respectively) </w:t>
      </w:r>
      <w:r w:rsidR="00AB451F" w:rsidRPr="002235D1">
        <w:rPr>
          <w:rFonts w:ascii="Times New Roman" w:hAnsi="Times New Roman" w:cs="Times New Roman"/>
          <w:lang w:val="en-GB"/>
        </w:rPr>
        <w:t xml:space="preserve">to </w:t>
      </w:r>
      <w:r w:rsidR="00755AF1" w:rsidRPr="002235D1">
        <w:rPr>
          <w:rFonts w:ascii="Times New Roman" w:hAnsi="Times New Roman" w:cs="Times New Roman"/>
          <w:lang w:val="en-GB"/>
        </w:rPr>
        <w:t>be</w:t>
      </w:r>
      <w:r w:rsidR="009D12DD" w:rsidRPr="002235D1">
        <w:rPr>
          <w:rFonts w:ascii="Times New Roman" w:hAnsi="Times New Roman" w:cs="Times New Roman"/>
          <w:lang w:val="en-GB"/>
        </w:rPr>
        <w:t xml:space="preserve"> </w:t>
      </w:r>
      <w:r w:rsidR="00DA256A" w:rsidRPr="002235D1">
        <w:rPr>
          <w:rFonts w:ascii="Times New Roman" w:hAnsi="Times New Roman" w:cs="Times New Roman"/>
          <w:lang w:val="en-GB"/>
        </w:rPr>
        <w:t>reliable</w:t>
      </w:r>
      <w:r w:rsidR="009D12DD" w:rsidRPr="002235D1">
        <w:rPr>
          <w:rFonts w:ascii="Times New Roman" w:hAnsi="Times New Roman" w:cs="Times New Roman"/>
          <w:lang w:val="en-GB"/>
        </w:rPr>
        <w:t>.</w:t>
      </w:r>
      <w:r w:rsidR="00755AF1" w:rsidRPr="002235D1">
        <w:rPr>
          <w:rFonts w:ascii="Times New Roman" w:hAnsi="Times New Roman" w:cs="Times New Roman"/>
          <w:lang w:val="en-GB"/>
        </w:rPr>
        <w:t xml:space="preserve"> </w:t>
      </w:r>
      <w:r w:rsidR="007E54C2" w:rsidRPr="002235D1">
        <w:rPr>
          <w:rFonts w:ascii="Times New Roman" w:hAnsi="Times New Roman" w:cs="Times New Roman"/>
          <w:lang w:val="en-GB"/>
        </w:rPr>
        <w:t>At the other end of the spectrum</w:t>
      </w:r>
      <w:r w:rsidR="009E69E7" w:rsidRPr="002235D1">
        <w:rPr>
          <w:rFonts w:ascii="Times New Roman" w:hAnsi="Times New Roman" w:cs="Times New Roman"/>
          <w:lang w:val="en-GB"/>
        </w:rPr>
        <w:t xml:space="preserve">, 26 passes in </w:t>
      </w:r>
      <w:r w:rsidR="009D12DD" w:rsidRPr="002235D1">
        <w:rPr>
          <w:rFonts w:ascii="Times New Roman" w:hAnsi="Times New Roman" w:cs="Times New Roman"/>
          <w:lang w:val="en-GB"/>
        </w:rPr>
        <w:t>Μ26β and Μ26δ combined</w:t>
      </w:r>
      <w:r w:rsidR="009E69E7" w:rsidRPr="002235D1">
        <w:rPr>
          <w:rFonts w:ascii="Times New Roman" w:hAnsi="Times New Roman" w:cs="Times New Roman"/>
          <w:lang w:val="en-GB"/>
        </w:rPr>
        <w:t xml:space="preserve"> contained between 100 and 300 sherds.</w:t>
      </w:r>
    </w:p>
    <w:p w14:paraId="4BCD00E0" w14:textId="77777777" w:rsidR="00461392" w:rsidRDefault="00461392" w:rsidP="00693A55">
      <w:pPr>
        <w:widowControl w:val="0"/>
        <w:spacing w:after="20" w:line="480" w:lineRule="auto"/>
        <w:rPr>
          <w:rFonts w:ascii="Times New Roman" w:hAnsi="Times New Roman" w:cs="Times New Roman"/>
          <w:lang w:val="en-GB"/>
        </w:rPr>
      </w:pPr>
    </w:p>
    <w:p w14:paraId="71658AE7" w14:textId="77777777" w:rsidR="00B15422" w:rsidRDefault="00B15422" w:rsidP="00693A55">
      <w:pPr>
        <w:widowControl w:val="0"/>
        <w:spacing w:after="20" w:line="480" w:lineRule="auto"/>
        <w:rPr>
          <w:rFonts w:ascii="Times New Roman" w:hAnsi="Times New Roman" w:cs="Times New Roman"/>
          <w:lang w:val="en-GB"/>
        </w:rPr>
      </w:pPr>
    </w:p>
    <w:p w14:paraId="5F8EAFB6" w14:textId="77777777" w:rsidR="00B15422" w:rsidRPr="002235D1" w:rsidRDefault="00B15422" w:rsidP="00693A55">
      <w:pPr>
        <w:widowControl w:val="0"/>
        <w:spacing w:after="20" w:line="480" w:lineRule="auto"/>
        <w:rPr>
          <w:rFonts w:ascii="Times New Roman" w:hAnsi="Times New Roman" w:cs="Times New Roman"/>
          <w:lang w:val="en-GB"/>
        </w:rPr>
      </w:pPr>
    </w:p>
    <w:p w14:paraId="023664B5" w14:textId="24B6B4F8" w:rsidR="00811B16" w:rsidRPr="002235D1" w:rsidRDefault="004B5A97" w:rsidP="00693A55">
      <w:pPr>
        <w:widowControl w:val="0"/>
        <w:spacing w:after="20"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The LN chronostratigraphic unit</w:t>
      </w:r>
    </w:p>
    <w:p w14:paraId="6301CBDB" w14:textId="35E002BD" w:rsidR="004B5A97" w:rsidRPr="002235D1" w:rsidRDefault="007455DC"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Main</w:t>
      </w:r>
      <w:r w:rsidR="006E14DE" w:rsidRPr="002235D1">
        <w:rPr>
          <w:rFonts w:ascii="Times New Roman" w:hAnsi="Times New Roman" w:cs="Times New Roman"/>
          <w:lang w:val="en-GB"/>
        </w:rPr>
        <w:t xml:space="preserve"> phase marker</w:t>
      </w:r>
      <w:r w:rsidR="00811B16" w:rsidRPr="002235D1">
        <w:rPr>
          <w:rFonts w:ascii="Times New Roman" w:hAnsi="Times New Roman" w:cs="Times New Roman"/>
          <w:lang w:val="en-GB"/>
        </w:rPr>
        <w:t xml:space="preserve">: </w:t>
      </w:r>
      <w:r w:rsidR="00F4366A">
        <w:rPr>
          <w:rFonts w:ascii="Times New Roman" w:hAnsi="Times New Roman" w:cs="Times New Roman"/>
          <w:lang w:val="en-GB"/>
        </w:rPr>
        <w:t xml:space="preserve">black </w:t>
      </w:r>
      <w:r w:rsidR="001F5945" w:rsidRPr="002235D1">
        <w:rPr>
          <w:rFonts w:ascii="Times New Roman" w:hAnsi="Times New Roman" w:cs="Times New Roman"/>
          <w:lang w:val="en-GB"/>
        </w:rPr>
        <w:t>topped</w:t>
      </w:r>
      <w:r w:rsidR="00F7188E" w:rsidRPr="002235D1">
        <w:rPr>
          <w:rFonts w:ascii="Times New Roman" w:hAnsi="Times New Roman" w:cs="Times New Roman"/>
          <w:lang w:val="en-GB"/>
        </w:rPr>
        <w:t xml:space="preserve"> pottery</w:t>
      </w:r>
      <w:r w:rsidR="00811B16" w:rsidRPr="002235D1">
        <w:rPr>
          <w:rFonts w:ascii="Times New Roman" w:hAnsi="Times New Roman" w:cs="Times New Roman"/>
          <w:lang w:val="en-GB"/>
        </w:rPr>
        <w:t>.</w:t>
      </w:r>
    </w:p>
    <w:p w14:paraId="7139A74E" w14:textId="58850D3D" w:rsidR="002568B5" w:rsidRPr="002235D1" w:rsidRDefault="006A448E" w:rsidP="00693A55">
      <w:pPr>
        <w:widowControl w:val="0"/>
        <w:spacing w:after="20" w:line="480" w:lineRule="auto"/>
        <w:ind w:firstLine="720"/>
        <w:rPr>
          <w:rFonts w:ascii="Times New Roman" w:hAnsi="Times New Roman" w:cs="Times New Roman"/>
          <w:lang w:val="en-GB"/>
        </w:rPr>
      </w:pPr>
      <w:r w:rsidRPr="002235D1">
        <w:rPr>
          <w:rFonts w:ascii="Times New Roman" w:hAnsi="Times New Roman" w:cs="Times New Roman"/>
          <w:lang w:val="en-GB"/>
        </w:rPr>
        <w:t xml:space="preserve">A distinct boundary separates the </w:t>
      </w:r>
      <w:r w:rsidR="00932A25" w:rsidRPr="002235D1">
        <w:rPr>
          <w:rFonts w:ascii="Times New Roman" w:hAnsi="Times New Roman" w:cs="Times New Roman"/>
          <w:lang w:val="en-GB"/>
        </w:rPr>
        <w:t>topmost LN deposit, no.</w:t>
      </w:r>
      <w:r w:rsidR="00467251" w:rsidRPr="002235D1">
        <w:rPr>
          <w:rFonts w:ascii="Times New Roman" w:hAnsi="Times New Roman" w:cs="Times New Roman"/>
          <w:lang w:val="en-GB"/>
        </w:rPr>
        <w:t xml:space="preserve"> 40, from the FN deposits</w:t>
      </w:r>
      <w:r w:rsidR="003832D2" w:rsidRPr="002235D1">
        <w:rPr>
          <w:rFonts w:ascii="Times New Roman" w:hAnsi="Times New Roman" w:cs="Times New Roman"/>
          <w:lang w:val="en-GB"/>
        </w:rPr>
        <w:t xml:space="preserve"> above</w:t>
      </w:r>
      <w:r w:rsidR="001B714D" w:rsidRPr="002235D1">
        <w:rPr>
          <w:rFonts w:ascii="Times New Roman" w:hAnsi="Times New Roman" w:cs="Times New Roman"/>
          <w:lang w:val="en-GB"/>
        </w:rPr>
        <w:t>.</w:t>
      </w:r>
      <w:r w:rsidR="004C5B9D" w:rsidRPr="002235D1">
        <w:rPr>
          <w:rFonts w:ascii="Times New Roman" w:hAnsi="Times New Roman" w:cs="Times New Roman"/>
          <w:lang w:val="en-GB"/>
        </w:rPr>
        <w:t xml:space="preserve"> The </w:t>
      </w:r>
      <w:r w:rsidR="003E5A15">
        <w:rPr>
          <w:rFonts w:ascii="Times New Roman" w:hAnsi="Times New Roman" w:cs="Times New Roman"/>
          <w:lang w:val="en-GB"/>
        </w:rPr>
        <w:t>uncon</w:t>
      </w:r>
      <w:r w:rsidR="0032148B" w:rsidRPr="002235D1">
        <w:rPr>
          <w:rFonts w:ascii="Times New Roman" w:hAnsi="Times New Roman" w:cs="Times New Roman"/>
          <w:lang w:val="en-GB"/>
        </w:rPr>
        <w:t>formity</w:t>
      </w:r>
      <w:r w:rsidR="004C5B9D" w:rsidRPr="002235D1">
        <w:rPr>
          <w:rFonts w:ascii="Times New Roman" w:hAnsi="Times New Roman" w:cs="Times New Roman"/>
          <w:lang w:val="en-GB"/>
        </w:rPr>
        <w:t xml:space="preserve"> of the interface between the LN and FN deposits </w:t>
      </w:r>
      <w:r w:rsidR="002F1AE5" w:rsidRPr="002235D1">
        <w:rPr>
          <w:rFonts w:ascii="Times New Roman" w:hAnsi="Times New Roman" w:cs="Times New Roman"/>
          <w:lang w:val="en-GB"/>
        </w:rPr>
        <w:t>(</w:t>
      </w:r>
      <w:r w:rsidR="004C5B9D" w:rsidRPr="002235D1">
        <w:rPr>
          <w:rFonts w:ascii="Times New Roman" w:hAnsi="Times New Roman" w:cs="Times New Roman"/>
          <w:lang w:val="en-GB"/>
        </w:rPr>
        <w:t xml:space="preserve">Fig. </w:t>
      </w:r>
      <w:r w:rsidR="00647EF1" w:rsidRPr="002235D1">
        <w:rPr>
          <w:rFonts w:ascii="Times New Roman" w:hAnsi="Times New Roman" w:cs="Times New Roman"/>
          <w:lang w:val="en-GB"/>
        </w:rPr>
        <w:t>SM</w:t>
      </w:r>
      <w:r w:rsidR="00453775" w:rsidRPr="002235D1">
        <w:rPr>
          <w:rFonts w:ascii="Times New Roman" w:hAnsi="Times New Roman" w:cs="Times New Roman"/>
          <w:lang w:val="en-GB"/>
        </w:rPr>
        <w:t>2</w:t>
      </w:r>
      <w:r w:rsidR="002F1AE5" w:rsidRPr="002235D1">
        <w:rPr>
          <w:rFonts w:ascii="Times New Roman" w:hAnsi="Times New Roman" w:cs="Times New Roman"/>
          <w:lang w:val="en-GB"/>
        </w:rPr>
        <w:t>.1</w:t>
      </w:r>
      <w:r w:rsidR="004C5B9D" w:rsidRPr="002235D1">
        <w:rPr>
          <w:rFonts w:ascii="Times New Roman" w:hAnsi="Times New Roman" w:cs="Times New Roman"/>
          <w:lang w:val="en-GB"/>
        </w:rPr>
        <w:t xml:space="preserve">) </w:t>
      </w:r>
      <w:r w:rsidR="00453775" w:rsidRPr="002235D1">
        <w:rPr>
          <w:rFonts w:ascii="Times New Roman" w:hAnsi="Times New Roman" w:cs="Times New Roman"/>
          <w:lang w:val="en-GB"/>
        </w:rPr>
        <w:t>suggest</w:t>
      </w:r>
      <w:r w:rsidR="0032148B" w:rsidRPr="002235D1">
        <w:rPr>
          <w:rFonts w:ascii="Times New Roman" w:hAnsi="Times New Roman" w:cs="Times New Roman"/>
          <w:lang w:val="en-GB"/>
        </w:rPr>
        <w:t>s</w:t>
      </w:r>
      <w:r w:rsidR="004C5B9D" w:rsidRPr="002235D1">
        <w:rPr>
          <w:rFonts w:ascii="Times New Roman" w:hAnsi="Times New Roman" w:cs="Times New Roman"/>
          <w:lang w:val="en-GB"/>
        </w:rPr>
        <w:t xml:space="preserve"> that </w:t>
      </w:r>
      <w:r w:rsidR="001B714D" w:rsidRPr="002235D1">
        <w:rPr>
          <w:rFonts w:ascii="Times New Roman" w:hAnsi="Times New Roman" w:cs="Times New Roman"/>
          <w:lang w:val="en-GB"/>
        </w:rPr>
        <w:t xml:space="preserve">deposit </w:t>
      </w:r>
      <w:r w:rsidR="00932A25" w:rsidRPr="002235D1">
        <w:rPr>
          <w:rFonts w:ascii="Times New Roman" w:hAnsi="Times New Roman" w:cs="Times New Roman"/>
          <w:lang w:val="en-GB"/>
        </w:rPr>
        <w:t>no.</w:t>
      </w:r>
      <w:r w:rsidR="00453775" w:rsidRPr="002235D1">
        <w:rPr>
          <w:rFonts w:ascii="Times New Roman" w:hAnsi="Times New Roman" w:cs="Times New Roman"/>
          <w:lang w:val="en-GB"/>
        </w:rPr>
        <w:t xml:space="preserve"> 40 is truncated. </w:t>
      </w:r>
      <w:r w:rsidR="009B6604" w:rsidRPr="002235D1">
        <w:rPr>
          <w:rFonts w:ascii="Times New Roman" w:hAnsi="Times New Roman" w:cs="Times New Roman"/>
          <w:lang w:val="en-GB"/>
        </w:rPr>
        <w:t xml:space="preserve">Support for this </w:t>
      </w:r>
      <w:r w:rsidR="00B2636D" w:rsidRPr="002235D1">
        <w:rPr>
          <w:rFonts w:ascii="Times New Roman" w:hAnsi="Times New Roman" w:cs="Times New Roman"/>
          <w:lang w:val="en-GB"/>
        </w:rPr>
        <w:t xml:space="preserve">suggestion </w:t>
      </w:r>
      <w:r w:rsidR="009B6604" w:rsidRPr="002235D1">
        <w:rPr>
          <w:rFonts w:ascii="Times New Roman" w:hAnsi="Times New Roman" w:cs="Times New Roman"/>
          <w:lang w:val="en-GB"/>
        </w:rPr>
        <w:t>comes also from the temporal distance</w:t>
      </w:r>
      <w:r w:rsidR="00B75A0D" w:rsidRPr="002235D1">
        <w:rPr>
          <w:rFonts w:ascii="Times New Roman" w:hAnsi="Times New Roman" w:cs="Times New Roman"/>
          <w:lang w:val="en-GB"/>
        </w:rPr>
        <w:t>, several hundred years,</w:t>
      </w:r>
      <w:r w:rsidR="009B6604" w:rsidRPr="002235D1">
        <w:rPr>
          <w:rFonts w:ascii="Times New Roman" w:hAnsi="Times New Roman" w:cs="Times New Roman"/>
          <w:lang w:val="en-GB"/>
        </w:rPr>
        <w:t xml:space="preserve"> between the LN and FN </w:t>
      </w:r>
      <w:r w:rsidR="009B6604" w:rsidRPr="002235D1">
        <w:rPr>
          <w:rFonts w:ascii="Times New Roman" w:hAnsi="Times New Roman" w:cs="Times New Roman"/>
          <w:vertAlign w:val="superscript"/>
          <w:lang w:val="en-GB"/>
        </w:rPr>
        <w:t>14</w:t>
      </w:r>
      <w:r w:rsidR="00D46591" w:rsidRPr="002235D1">
        <w:rPr>
          <w:rFonts w:ascii="Times New Roman" w:hAnsi="Times New Roman" w:cs="Times New Roman"/>
          <w:lang w:val="en-GB"/>
        </w:rPr>
        <w:t>C dates (</w:t>
      </w:r>
      <w:r w:rsidR="00D16D71" w:rsidRPr="002235D1">
        <w:rPr>
          <w:rFonts w:ascii="Times New Roman" w:hAnsi="Times New Roman" w:cs="Times New Roman"/>
          <w:lang w:val="en-GB"/>
        </w:rPr>
        <w:t xml:space="preserve">see section ‘Radiocarbon dating’ in the </w:t>
      </w:r>
      <w:r w:rsidR="006302BC" w:rsidRPr="002235D1">
        <w:rPr>
          <w:rFonts w:ascii="Times New Roman" w:hAnsi="Times New Roman" w:cs="Times New Roman"/>
          <w:lang w:val="en-GB"/>
        </w:rPr>
        <w:t>Main T</w:t>
      </w:r>
      <w:r w:rsidR="00D16D71" w:rsidRPr="002235D1">
        <w:rPr>
          <w:rFonts w:ascii="Times New Roman" w:hAnsi="Times New Roman" w:cs="Times New Roman"/>
          <w:lang w:val="en-GB"/>
        </w:rPr>
        <w:t>ext of the article</w:t>
      </w:r>
      <w:r w:rsidR="009B6604" w:rsidRPr="002235D1">
        <w:rPr>
          <w:rFonts w:ascii="Times New Roman" w:hAnsi="Times New Roman" w:cs="Times New Roman"/>
          <w:lang w:val="en-GB"/>
        </w:rPr>
        <w:t>).</w:t>
      </w:r>
    </w:p>
    <w:p w14:paraId="2DDC2AEB" w14:textId="50DC2C7D" w:rsidR="009B6604" w:rsidRPr="002235D1" w:rsidRDefault="009327C0"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r>
      <w:r w:rsidR="00835F24" w:rsidRPr="002235D1">
        <w:rPr>
          <w:rFonts w:ascii="Times New Roman" w:hAnsi="Times New Roman" w:cs="Times New Roman"/>
          <w:lang w:val="en-GB"/>
        </w:rPr>
        <w:t>The lower boundary between the LN and the underlying MN</w:t>
      </w:r>
      <w:r w:rsidR="003D12CF" w:rsidRPr="002235D1">
        <w:rPr>
          <w:rFonts w:ascii="Times New Roman" w:hAnsi="Times New Roman" w:cs="Times New Roman"/>
          <w:lang w:val="en-GB"/>
        </w:rPr>
        <w:t>–</w:t>
      </w:r>
      <w:r w:rsidR="00835F24" w:rsidRPr="002235D1">
        <w:rPr>
          <w:rFonts w:ascii="Times New Roman" w:hAnsi="Times New Roman" w:cs="Times New Roman"/>
          <w:lang w:val="en-GB"/>
        </w:rPr>
        <w:t xml:space="preserve">LN </w:t>
      </w:r>
      <w:r w:rsidR="009F241A" w:rsidRPr="002235D1">
        <w:rPr>
          <w:rFonts w:ascii="Times New Roman" w:hAnsi="Times New Roman" w:cs="Times New Roman"/>
          <w:lang w:val="en-GB"/>
        </w:rPr>
        <w:t>transitional</w:t>
      </w:r>
      <w:r w:rsidR="001F0FC1" w:rsidRPr="002235D1">
        <w:rPr>
          <w:rFonts w:ascii="Times New Roman" w:hAnsi="Times New Roman" w:cs="Times New Roman"/>
          <w:lang w:val="en-GB"/>
        </w:rPr>
        <w:t xml:space="preserve"> unit</w:t>
      </w:r>
      <w:r w:rsidR="00835F24" w:rsidRPr="002235D1">
        <w:rPr>
          <w:rFonts w:ascii="Times New Roman" w:hAnsi="Times New Roman" w:cs="Times New Roman"/>
          <w:lang w:val="en-GB"/>
        </w:rPr>
        <w:t xml:space="preserve"> is the interface between </w:t>
      </w:r>
      <w:r w:rsidR="00932A25" w:rsidRPr="002235D1">
        <w:rPr>
          <w:rFonts w:ascii="Times New Roman" w:hAnsi="Times New Roman" w:cs="Times New Roman"/>
          <w:lang w:val="en-GB"/>
        </w:rPr>
        <w:t>deposit nos</w:t>
      </w:r>
      <w:r w:rsidR="00BB24EF" w:rsidRPr="002235D1">
        <w:rPr>
          <w:rFonts w:ascii="Times New Roman" w:hAnsi="Times New Roman" w:cs="Times New Roman"/>
          <w:lang w:val="en-GB"/>
        </w:rPr>
        <w:t xml:space="preserve"> 23</w:t>
      </w:r>
      <w:r w:rsidR="003D12CF" w:rsidRPr="002235D1">
        <w:rPr>
          <w:rFonts w:ascii="Times New Roman" w:hAnsi="Times New Roman" w:cs="Times New Roman"/>
          <w:lang w:val="en-GB"/>
        </w:rPr>
        <w:t>–</w:t>
      </w:r>
      <w:r w:rsidR="00BB24EF" w:rsidRPr="002235D1">
        <w:rPr>
          <w:rFonts w:ascii="Times New Roman" w:hAnsi="Times New Roman" w:cs="Times New Roman"/>
          <w:lang w:val="en-GB"/>
        </w:rPr>
        <w:t>21 and</w:t>
      </w:r>
      <w:r w:rsidR="0043327C" w:rsidRPr="002235D1">
        <w:rPr>
          <w:rFonts w:ascii="Times New Roman" w:hAnsi="Times New Roman" w:cs="Times New Roman"/>
          <w:lang w:val="en-GB"/>
        </w:rPr>
        <w:t xml:space="preserve"> 17. </w:t>
      </w:r>
      <w:r w:rsidR="005B4A1A" w:rsidRPr="002235D1">
        <w:rPr>
          <w:rFonts w:ascii="Times New Roman" w:hAnsi="Times New Roman" w:cs="Times New Roman"/>
          <w:lang w:val="en-GB"/>
        </w:rPr>
        <w:t xml:space="preserve">This </w:t>
      </w:r>
      <w:r w:rsidR="005437ED" w:rsidRPr="002235D1">
        <w:rPr>
          <w:rFonts w:ascii="Times New Roman" w:hAnsi="Times New Roman" w:cs="Times New Roman"/>
          <w:lang w:val="en-GB"/>
        </w:rPr>
        <w:t xml:space="preserve">too </w:t>
      </w:r>
      <w:r w:rsidR="005B4A1A" w:rsidRPr="002235D1">
        <w:rPr>
          <w:rFonts w:ascii="Times New Roman" w:hAnsi="Times New Roman" w:cs="Times New Roman"/>
          <w:lang w:val="en-GB"/>
        </w:rPr>
        <w:t>is</w:t>
      </w:r>
      <w:r w:rsidR="002E2B17" w:rsidRPr="002235D1">
        <w:rPr>
          <w:rFonts w:ascii="Times New Roman" w:hAnsi="Times New Roman" w:cs="Times New Roman"/>
          <w:lang w:val="en-GB"/>
        </w:rPr>
        <w:t xml:space="preserve"> </w:t>
      </w:r>
      <w:r w:rsidR="00EF079D" w:rsidRPr="002235D1">
        <w:rPr>
          <w:rFonts w:ascii="Times New Roman" w:hAnsi="Times New Roman" w:cs="Times New Roman"/>
          <w:lang w:val="en-GB"/>
        </w:rPr>
        <w:t>a distinct boundary</w:t>
      </w:r>
      <w:r w:rsidR="00475075" w:rsidRPr="002235D1">
        <w:rPr>
          <w:rFonts w:ascii="Times New Roman" w:hAnsi="Times New Roman" w:cs="Times New Roman"/>
          <w:lang w:val="en-GB"/>
        </w:rPr>
        <w:t>, clearly</w:t>
      </w:r>
      <w:r w:rsidR="00EF079D" w:rsidRPr="002235D1">
        <w:rPr>
          <w:rFonts w:ascii="Times New Roman" w:hAnsi="Times New Roman" w:cs="Times New Roman"/>
          <w:lang w:val="en-GB"/>
        </w:rPr>
        <w:t xml:space="preserve"> </w:t>
      </w:r>
      <w:r w:rsidR="002E2B17" w:rsidRPr="002235D1">
        <w:rPr>
          <w:rFonts w:ascii="Times New Roman" w:hAnsi="Times New Roman" w:cs="Times New Roman"/>
          <w:lang w:val="en-GB"/>
        </w:rPr>
        <w:t>traceable over both</w:t>
      </w:r>
      <w:r w:rsidR="00EB5039" w:rsidRPr="002235D1">
        <w:rPr>
          <w:rFonts w:ascii="Times New Roman" w:hAnsi="Times New Roman" w:cs="Times New Roman"/>
          <w:lang w:val="en-GB"/>
        </w:rPr>
        <w:t xml:space="preserve"> Μ26β</w:t>
      </w:r>
      <w:r w:rsidR="002E2B17" w:rsidRPr="002235D1">
        <w:rPr>
          <w:rFonts w:ascii="Times New Roman" w:hAnsi="Times New Roman" w:cs="Times New Roman"/>
          <w:lang w:val="en-GB"/>
        </w:rPr>
        <w:t xml:space="preserve"> and </w:t>
      </w:r>
      <w:r w:rsidR="00EB5039" w:rsidRPr="002235D1">
        <w:rPr>
          <w:rFonts w:ascii="Times New Roman" w:hAnsi="Times New Roman" w:cs="Times New Roman"/>
          <w:lang w:val="en-GB"/>
        </w:rPr>
        <w:t>Μ26δ</w:t>
      </w:r>
      <w:r w:rsidR="004D4230" w:rsidRPr="002235D1">
        <w:rPr>
          <w:rFonts w:ascii="Times New Roman" w:hAnsi="Times New Roman" w:cs="Times New Roman"/>
          <w:lang w:val="en-GB"/>
        </w:rPr>
        <w:t xml:space="preserve"> </w:t>
      </w:r>
      <w:r w:rsidR="002E2B17" w:rsidRPr="002235D1">
        <w:rPr>
          <w:rFonts w:ascii="Times New Roman" w:hAnsi="Times New Roman" w:cs="Times New Roman"/>
          <w:lang w:val="en-GB"/>
        </w:rPr>
        <w:t>(</w:t>
      </w:r>
      <w:r w:rsidR="008F3B59" w:rsidRPr="002235D1">
        <w:rPr>
          <w:rFonts w:ascii="Times New Roman" w:hAnsi="Times New Roman" w:cs="Times New Roman"/>
          <w:lang w:val="en-GB"/>
        </w:rPr>
        <w:t>Fig.</w:t>
      </w:r>
      <w:r w:rsidR="00932A25" w:rsidRPr="002235D1">
        <w:rPr>
          <w:rFonts w:ascii="Times New Roman" w:hAnsi="Times New Roman" w:cs="Times New Roman"/>
          <w:lang w:val="en-GB"/>
        </w:rPr>
        <w:t xml:space="preserve"> </w:t>
      </w:r>
      <w:r w:rsidR="006302BC" w:rsidRPr="002235D1">
        <w:rPr>
          <w:rFonts w:ascii="Times New Roman" w:hAnsi="Times New Roman" w:cs="Times New Roman"/>
          <w:lang w:val="en-GB"/>
        </w:rPr>
        <w:t>SM2.1</w:t>
      </w:r>
      <w:r w:rsidR="002E2B17" w:rsidRPr="002235D1">
        <w:rPr>
          <w:rFonts w:ascii="Times New Roman" w:hAnsi="Times New Roman" w:cs="Times New Roman"/>
          <w:lang w:val="en-GB"/>
        </w:rPr>
        <w:t>)</w:t>
      </w:r>
      <w:r w:rsidR="000433BA" w:rsidRPr="002235D1">
        <w:rPr>
          <w:rFonts w:ascii="Times New Roman" w:hAnsi="Times New Roman" w:cs="Times New Roman"/>
          <w:lang w:val="en-GB"/>
        </w:rPr>
        <w:t>.</w:t>
      </w:r>
    </w:p>
    <w:p w14:paraId="1C1A41B3" w14:textId="7F57EA4A" w:rsidR="00F65419" w:rsidRPr="002235D1" w:rsidRDefault="00790F1A"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t xml:space="preserve">In </w:t>
      </w:r>
      <w:r w:rsidR="00F7188E" w:rsidRPr="002235D1">
        <w:rPr>
          <w:rFonts w:ascii="Times New Roman" w:hAnsi="Times New Roman" w:cs="Times New Roman"/>
          <w:lang w:val="en-GB"/>
        </w:rPr>
        <w:t>brief</w:t>
      </w:r>
      <w:r w:rsidRPr="002235D1">
        <w:rPr>
          <w:rFonts w:ascii="Times New Roman" w:hAnsi="Times New Roman" w:cs="Times New Roman"/>
          <w:lang w:val="en-GB"/>
        </w:rPr>
        <w:t xml:space="preserve">, the LN chronostratigraphic unit </w:t>
      </w:r>
      <w:r w:rsidR="00FC333A" w:rsidRPr="002235D1">
        <w:rPr>
          <w:rFonts w:ascii="Times New Roman" w:hAnsi="Times New Roman" w:cs="Times New Roman"/>
          <w:lang w:val="en-GB"/>
        </w:rPr>
        <w:t>comprises</w:t>
      </w:r>
      <w:r w:rsidR="00EE0166" w:rsidRPr="002235D1">
        <w:rPr>
          <w:rFonts w:ascii="Times New Roman" w:hAnsi="Times New Roman" w:cs="Times New Roman"/>
          <w:lang w:val="en-GB"/>
        </w:rPr>
        <w:t xml:space="preserve">, </w:t>
      </w:r>
      <w:r w:rsidR="007E0164" w:rsidRPr="002235D1">
        <w:rPr>
          <w:rFonts w:ascii="Times New Roman" w:hAnsi="Times New Roman" w:cs="Times New Roman"/>
          <w:lang w:val="en-GB"/>
        </w:rPr>
        <w:t>from</w:t>
      </w:r>
      <w:r w:rsidR="00EE0166" w:rsidRPr="002235D1">
        <w:rPr>
          <w:rFonts w:ascii="Times New Roman" w:hAnsi="Times New Roman" w:cs="Times New Roman"/>
          <w:lang w:val="en-GB"/>
        </w:rPr>
        <w:t xml:space="preserve"> top to bottom,</w:t>
      </w:r>
      <w:r w:rsidR="007E0164" w:rsidRPr="002235D1">
        <w:rPr>
          <w:rFonts w:ascii="Times New Roman" w:hAnsi="Times New Roman" w:cs="Times New Roman"/>
          <w:lang w:val="en-GB"/>
        </w:rPr>
        <w:t xml:space="preserve"> </w:t>
      </w:r>
      <w:r w:rsidR="00932A25" w:rsidRPr="002235D1">
        <w:rPr>
          <w:rFonts w:ascii="Times New Roman" w:hAnsi="Times New Roman" w:cs="Times New Roman"/>
          <w:lang w:val="en-GB"/>
        </w:rPr>
        <w:t>deposit no</w:t>
      </w:r>
      <w:r w:rsidR="00F10C1F" w:rsidRPr="002235D1">
        <w:rPr>
          <w:rFonts w:ascii="Times New Roman" w:hAnsi="Times New Roman" w:cs="Times New Roman"/>
          <w:lang w:val="en-GB"/>
        </w:rPr>
        <w:t xml:space="preserve">s </w:t>
      </w:r>
      <w:r w:rsidR="001B54AC" w:rsidRPr="002235D1">
        <w:rPr>
          <w:rFonts w:ascii="Times New Roman" w:hAnsi="Times New Roman" w:cs="Times New Roman"/>
          <w:lang w:val="en-GB"/>
        </w:rPr>
        <w:t xml:space="preserve">40, 33, 26, 23 and </w:t>
      </w:r>
      <w:r w:rsidR="001C3BF5" w:rsidRPr="002235D1">
        <w:rPr>
          <w:rFonts w:ascii="Times New Roman" w:hAnsi="Times New Roman" w:cs="Times New Roman"/>
          <w:lang w:val="en-GB"/>
        </w:rPr>
        <w:t xml:space="preserve">21. </w:t>
      </w:r>
      <w:r w:rsidR="000D3180" w:rsidRPr="002235D1">
        <w:rPr>
          <w:rFonts w:ascii="Times New Roman" w:hAnsi="Times New Roman" w:cs="Times New Roman"/>
          <w:lang w:val="en-GB"/>
        </w:rPr>
        <w:t>In M26δ t</w:t>
      </w:r>
      <w:r w:rsidR="0043327C" w:rsidRPr="002235D1">
        <w:rPr>
          <w:rFonts w:ascii="Times New Roman" w:hAnsi="Times New Roman" w:cs="Times New Roman"/>
          <w:lang w:val="en-GB"/>
        </w:rPr>
        <w:t>hose</w:t>
      </w:r>
      <w:r w:rsidR="005437ED" w:rsidRPr="002235D1">
        <w:rPr>
          <w:rFonts w:ascii="Times New Roman" w:hAnsi="Times New Roman" w:cs="Times New Roman"/>
          <w:lang w:val="en-GB"/>
        </w:rPr>
        <w:t xml:space="preserve"> deposits </w:t>
      </w:r>
      <w:r w:rsidR="0043327C" w:rsidRPr="002235D1">
        <w:rPr>
          <w:rFonts w:ascii="Times New Roman" w:hAnsi="Times New Roman" w:cs="Times New Roman"/>
          <w:lang w:val="en-GB"/>
        </w:rPr>
        <w:t>were</w:t>
      </w:r>
      <w:r w:rsidR="005437ED" w:rsidRPr="002235D1">
        <w:rPr>
          <w:rFonts w:ascii="Times New Roman" w:hAnsi="Times New Roman" w:cs="Times New Roman"/>
          <w:lang w:val="en-GB"/>
        </w:rPr>
        <w:t xml:space="preserve"> removed in passes </w:t>
      </w:r>
      <w:r w:rsidR="007E0164" w:rsidRPr="002235D1">
        <w:rPr>
          <w:rFonts w:ascii="Times New Roman" w:hAnsi="Times New Roman" w:cs="Times New Roman"/>
          <w:lang w:val="en-GB"/>
        </w:rPr>
        <w:t>β</w:t>
      </w:r>
      <w:r w:rsidR="002554FF" w:rsidRPr="002235D1">
        <w:rPr>
          <w:rFonts w:ascii="Times New Roman" w:hAnsi="Times New Roman" w:cs="Times New Roman"/>
          <w:lang w:val="en-GB"/>
        </w:rPr>
        <w:t>δ.22 (</w:t>
      </w:r>
      <w:r w:rsidR="001C3BF5" w:rsidRPr="002235D1">
        <w:rPr>
          <w:rFonts w:ascii="Times New Roman" w:hAnsi="Times New Roman" w:cs="Times New Roman"/>
          <w:lang w:val="en-GB"/>
        </w:rPr>
        <w:t xml:space="preserve">at the </w:t>
      </w:r>
      <w:r w:rsidR="002554FF" w:rsidRPr="002235D1">
        <w:rPr>
          <w:rFonts w:ascii="Times New Roman" w:hAnsi="Times New Roman" w:cs="Times New Roman"/>
          <w:lang w:val="en-GB"/>
        </w:rPr>
        <w:t>top</w:t>
      </w:r>
      <w:r w:rsidR="001C3BF5" w:rsidRPr="002235D1">
        <w:rPr>
          <w:rFonts w:ascii="Times New Roman" w:hAnsi="Times New Roman" w:cs="Times New Roman"/>
          <w:lang w:val="en-GB"/>
        </w:rPr>
        <w:t xml:space="preserve"> of the sequence</w:t>
      </w:r>
      <w:r w:rsidR="002554FF" w:rsidRPr="002235D1">
        <w:rPr>
          <w:rFonts w:ascii="Times New Roman" w:hAnsi="Times New Roman" w:cs="Times New Roman"/>
          <w:lang w:val="en-GB"/>
        </w:rPr>
        <w:t>) to δ.</w:t>
      </w:r>
      <w:r w:rsidR="007E0164" w:rsidRPr="002235D1">
        <w:rPr>
          <w:rFonts w:ascii="Times New Roman" w:hAnsi="Times New Roman" w:cs="Times New Roman"/>
          <w:lang w:val="en-GB"/>
        </w:rPr>
        <w:t>45</w:t>
      </w:r>
      <w:r w:rsidR="0043327C" w:rsidRPr="002235D1">
        <w:rPr>
          <w:rFonts w:ascii="Times New Roman" w:hAnsi="Times New Roman" w:cs="Times New Roman"/>
          <w:lang w:val="en-GB"/>
        </w:rPr>
        <w:t xml:space="preserve"> (bottom)</w:t>
      </w:r>
      <w:r w:rsidR="002554FF" w:rsidRPr="002235D1">
        <w:rPr>
          <w:rFonts w:ascii="Times New Roman" w:hAnsi="Times New Roman" w:cs="Times New Roman"/>
          <w:lang w:val="en-GB"/>
        </w:rPr>
        <w:t xml:space="preserve">. </w:t>
      </w:r>
      <w:r w:rsidR="00932A25" w:rsidRPr="002235D1">
        <w:rPr>
          <w:rFonts w:ascii="Times New Roman" w:hAnsi="Times New Roman" w:cs="Times New Roman"/>
          <w:lang w:val="en-GB"/>
        </w:rPr>
        <w:t>Deposit nos</w:t>
      </w:r>
      <w:r w:rsidR="00366C77" w:rsidRPr="002235D1">
        <w:rPr>
          <w:rFonts w:ascii="Times New Roman" w:hAnsi="Times New Roman" w:cs="Times New Roman"/>
          <w:lang w:val="en-GB"/>
        </w:rPr>
        <w:t xml:space="preserve"> 40 and 33 (p</w:t>
      </w:r>
      <w:r w:rsidR="002B2A4C" w:rsidRPr="002235D1">
        <w:rPr>
          <w:rFonts w:ascii="Times New Roman" w:hAnsi="Times New Roman" w:cs="Times New Roman"/>
          <w:lang w:val="en-GB"/>
        </w:rPr>
        <w:t xml:space="preserve">asses </w:t>
      </w:r>
      <w:r w:rsidR="00DD69F4" w:rsidRPr="002235D1">
        <w:rPr>
          <w:rFonts w:ascii="Times New Roman" w:hAnsi="Times New Roman" w:cs="Times New Roman"/>
          <w:lang w:val="en-GB"/>
        </w:rPr>
        <w:t>βδ.22 to δ.32)</w:t>
      </w:r>
      <w:r w:rsidR="002B2A4C" w:rsidRPr="002235D1">
        <w:rPr>
          <w:rFonts w:ascii="Times New Roman" w:hAnsi="Times New Roman" w:cs="Times New Roman"/>
          <w:lang w:val="en-GB"/>
        </w:rPr>
        <w:t xml:space="preserve"> contain much </w:t>
      </w:r>
      <w:r w:rsidR="001F5945" w:rsidRPr="002235D1">
        <w:rPr>
          <w:rFonts w:ascii="Times New Roman" w:hAnsi="Times New Roman" w:cs="Times New Roman"/>
          <w:lang w:val="en-GB"/>
        </w:rPr>
        <w:t>black</w:t>
      </w:r>
      <w:r w:rsidR="00F4366A">
        <w:rPr>
          <w:rFonts w:ascii="Times New Roman" w:hAnsi="Times New Roman" w:cs="Times New Roman"/>
          <w:lang w:val="en-GB"/>
        </w:rPr>
        <w:t xml:space="preserve"> </w:t>
      </w:r>
      <w:r w:rsidR="001F5945" w:rsidRPr="002235D1">
        <w:rPr>
          <w:rFonts w:ascii="Times New Roman" w:hAnsi="Times New Roman" w:cs="Times New Roman"/>
          <w:lang w:val="en-GB"/>
        </w:rPr>
        <w:t>topped</w:t>
      </w:r>
      <w:r w:rsidR="002B2A4C" w:rsidRPr="002235D1">
        <w:rPr>
          <w:rFonts w:ascii="Times New Roman" w:hAnsi="Times New Roman" w:cs="Times New Roman"/>
          <w:lang w:val="en-GB"/>
        </w:rPr>
        <w:t xml:space="preserve"> pottery </w:t>
      </w:r>
      <w:r w:rsidR="00932A25" w:rsidRPr="002235D1">
        <w:rPr>
          <w:rFonts w:ascii="Times New Roman" w:hAnsi="Times New Roman" w:cs="Times New Roman"/>
          <w:lang w:val="en-GB"/>
        </w:rPr>
        <w:t>(18</w:t>
      </w:r>
      <w:r w:rsidR="003D12CF" w:rsidRPr="002235D1">
        <w:rPr>
          <w:rFonts w:ascii="Times New Roman" w:hAnsi="Times New Roman" w:cs="Times New Roman"/>
          <w:lang w:val="en-GB"/>
        </w:rPr>
        <w:t>–</w:t>
      </w:r>
      <w:r w:rsidR="009C5518" w:rsidRPr="002235D1">
        <w:rPr>
          <w:rFonts w:ascii="Times New Roman" w:hAnsi="Times New Roman" w:cs="Times New Roman"/>
          <w:lang w:val="en-GB"/>
        </w:rPr>
        <w:t>74</w:t>
      </w:r>
      <w:r w:rsidR="00932A25" w:rsidRPr="002235D1">
        <w:rPr>
          <w:rFonts w:ascii="Times New Roman" w:hAnsi="Times New Roman" w:cs="Times New Roman"/>
          <w:lang w:val="en-GB"/>
        </w:rPr>
        <w:t xml:space="preserve"> </w:t>
      </w:r>
      <w:r w:rsidR="003204E6" w:rsidRPr="002235D1">
        <w:rPr>
          <w:rFonts w:ascii="Times New Roman" w:hAnsi="Times New Roman" w:cs="Times New Roman"/>
          <w:lang w:val="en-GB"/>
        </w:rPr>
        <w:t xml:space="preserve">%) </w:t>
      </w:r>
      <w:r w:rsidR="009C5518" w:rsidRPr="002235D1">
        <w:rPr>
          <w:rFonts w:ascii="Times New Roman" w:hAnsi="Times New Roman" w:cs="Times New Roman"/>
          <w:lang w:val="en-GB"/>
        </w:rPr>
        <w:t>plus</w:t>
      </w:r>
      <w:r w:rsidR="003204E6" w:rsidRPr="002235D1">
        <w:rPr>
          <w:rFonts w:ascii="Times New Roman" w:hAnsi="Times New Roman" w:cs="Times New Roman"/>
          <w:lang w:val="en-GB"/>
        </w:rPr>
        <w:t xml:space="preserve"> </w:t>
      </w:r>
      <w:r w:rsidR="00617999" w:rsidRPr="002235D1">
        <w:rPr>
          <w:rFonts w:ascii="Times New Roman" w:hAnsi="Times New Roman" w:cs="Times New Roman"/>
          <w:lang w:val="en-GB"/>
        </w:rPr>
        <w:t xml:space="preserve">small amounts of </w:t>
      </w:r>
      <w:r w:rsidR="00F10C1F" w:rsidRPr="002235D1">
        <w:rPr>
          <w:rFonts w:ascii="Times New Roman" w:hAnsi="Times New Roman" w:cs="Times New Roman"/>
          <w:lang w:val="en-GB"/>
        </w:rPr>
        <w:t xml:space="preserve">plate fragments </w:t>
      </w:r>
      <w:r w:rsidR="00617999" w:rsidRPr="002235D1">
        <w:rPr>
          <w:rFonts w:ascii="Times New Roman" w:hAnsi="Times New Roman" w:cs="Times New Roman"/>
          <w:lang w:val="en-GB"/>
        </w:rPr>
        <w:t xml:space="preserve">(≤9.8 </w:t>
      </w:r>
      <w:r w:rsidR="00AE24E6" w:rsidRPr="002235D1">
        <w:rPr>
          <w:rFonts w:ascii="Times New Roman" w:hAnsi="Times New Roman" w:cs="Times New Roman"/>
          <w:lang w:val="en-GB"/>
        </w:rPr>
        <w:t>%)</w:t>
      </w:r>
      <w:r w:rsidR="003204E6" w:rsidRPr="002235D1">
        <w:rPr>
          <w:rFonts w:ascii="Times New Roman" w:hAnsi="Times New Roman" w:cs="Times New Roman"/>
          <w:lang w:val="en-GB"/>
        </w:rPr>
        <w:t xml:space="preserve"> </w:t>
      </w:r>
      <w:r w:rsidR="00C03E40" w:rsidRPr="002235D1">
        <w:rPr>
          <w:rFonts w:ascii="Times New Roman" w:hAnsi="Times New Roman" w:cs="Times New Roman"/>
          <w:lang w:val="en-GB"/>
        </w:rPr>
        <w:t>and</w:t>
      </w:r>
      <w:r w:rsidR="00366C77" w:rsidRPr="002235D1">
        <w:rPr>
          <w:rFonts w:ascii="Times New Roman" w:hAnsi="Times New Roman" w:cs="Times New Roman"/>
          <w:lang w:val="en-GB"/>
        </w:rPr>
        <w:t xml:space="preserve"> </w:t>
      </w:r>
      <w:r w:rsidR="00617999" w:rsidRPr="002235D1">
        <w:rPr>
          <w:rFonts w:ascii="Times New Roman" w:hAnsi="Times New Roman" w:cs="Times New Roman"/>
          <w:lang w:val="en-GB"/>
        </w:rPr>
        <w:t>sporadic</w:t>
      </w:r>
      <w:r w:rsidR="007E0164" w:rsidRPr="002235D1">
        <w:rPr>
          <w:rFonts w:ascii="Times New Roman" w:hAnsi="Times New Roman" w:cs="Times New Roman"/>
          <w:lang w:val="en-GB"/>
        </w:rPr>
        <w:t xml:space="preserve"> </w:t>
      </w:r>
      <w:r w:rsidR="000109A6">
        <w:rPr>
          <w:rFonts w:ascii="Times New Roman" w:hAnsi="Times New Roman" w:cs="Times New Roman"/>
          <w:lang w:val="en-GB"/>
        </w:rPr>
        <w:t>red-</w:t>
      </w:r>
      <w:r w:rsidR="001F5945" w:rsidRPr="002235D1">
        <w:rPr>
          <w:rFonts w:ascii="Times New Roman" w:hAnsi="Times New Roman" w:cs="Times New Roman"/>
          <w:lang w:val="en-GB"/>
        </w:rPr>
        <w:t>slipped</w:t>
      </w:r>
      <w:r w:rsidR="007E0164" w:rsidRPr="002235D1">
        <w:rPr>
          <w:rFonts w:ascii="Times New Roman" w:hAnsi="Times New Roman" w:cs="Times New Roman"/>
          <w:lang w:val="en-GB"/>
        </w:rPr>
        <w:t xml:space="preserve"> pi</w:t>
      </w:r>
      <w:r w:rsidR="00BF44B6" w:rsidRPr="002235D1">
        <w:rPr>
          <w:rFonts w:ascii="Times New Roman" w:hAnsi="Times New Roman" w:cs="Times New Roman"/>
          <w:lang w:val="en-GB"/>
        </w:rPr>
        <w:t>ece</w:t>
      </w:r>
      <w:r w:rsidR="00617999" w:rsidRPr="002235D1">
        <w:rPr>
          <w:rFonts w:ascii="Times New Roman" w:hAnsi="Times New Roman" w:cs="Times New Roman"/>
          <w:lang w:val="en-GB"/>
        </w:rPr>
        <w:t>s</w:t>
      </w:r>
      <w:r w:rsidR="003832D2" w:rsidRPr="002235D1">
        <w:rPr>
          <w:rFonts w:ascii="Times New Roman" w:hAnsi="Times New Roman" w:cs="Times New Roman"/>
          <w:lang w:val="en-GB"/>
        </w:rPr>
        <w:t>.</w:t>
      </w:r>
      <w:r w:rsidR="00BF44B6" w:rsidRPr="002235D1">
        <w:rPr>
          <w:rFonts w:ascii="Times New Roman" w:hAnsi="Times New Roman" w:cs="Times New Roman"/>
          <w:lang w:val="en-GB"/>
        </w:rPr>
        <w:t xml:space="preserve"> </w:t>
      </w:r>
      <w:r w:rsidR="003204E6" w:rsidRPr="002235D1">
        <w:rPr>
          <w:rFonts w:ascii="Times New Roman" w:hAnsi="Times New Roman" w:cs="Times New Roman"/>
          <w:lang w:val="en-GB"/>
        </w:rPr>
        <w:t>They</w:t>
      </w:r>
      <w:r w:rsidR="00522A6B" w:rsidRPr="002235D1">
        <w:rPr>
          <w:rFonts w:ascii="Times New Roman" w:hAnsi="Times New Roman" w:cs="Times New Roman"/>
          <w:lang w:val="en-GB"/>
        </w:rPr>
        <w:t xml:space="preserve"> lack, however,</w:t>
      </w:r>
      <w:r w:rsidR="009C5518" w:rsidRPr="002235D1">
        <w:rPr>
          <w:rFonts w:ascii="Times New Roman" w:hAnsi="Times New Roman" w:cs="Times New Roman"/>
          <w:lang w:val="en-GB"/>
        </w:rPr>
        <w:t xml:space="preserve"> examples of </w:t>
      </w:r>
      <w:r w:rsidR="009B4F70" w:rsidRPr="002235D1">
        <w:rPr>
          <w:rFonts w:ascii="Times New Roman" w:hAnsi="Times New Roman" w:cs="Times New Roman"/>
          <w:lang w:val="en-GB"/>
        </w:rPr>
        <w:t>black b</w:t>
      </w:r>
      <w:r w:rsidR="001F5945" w:rsidRPr="002235D1">
        <w:rPr>
          <w:rFonts w:ascii="Times New Roman" w:hAnsi="Times New Roman" w:cs="Times New Roman"/>
          <w:lang w:val="en-GB"/>
        </w:rPr>
        <w:t>urnished</w:t>
      </w:r>
      <w:r w:rsidR="009C5518" w:rsidRPr="002235D1">
        <w:rPr>
          <w:rFonts w:ascii="Times New Roman" w:hAnsi="Times New Roman" w:cs="Times New Roman"/>
          <w:lang w:val="en-GB"/>
        </w:rPr>
        <w:t xml:space="preserve"> pottery</w:t>
      </w:r>
      <w:r w:rsidR="00B2636D" w:rsidRPr="002235D1">
        <w:rPr>
          <w:rFonts w:ascii="Times New Roman" w:hAnsi="Times New Roman" w:cs="Times New Roman"/>
          <w:lang w:val="en-GB"/>
        </w:rPr>
        <w:t xml:space="preserve">, which </w:t>
      </w:r>
      <w:r w:rsidR="009438A2" w:rsidRPr="002235D1">
        <w:rPr>
          <w:rFonts w:ascii="Times New Roman" w:hAnsi="Times New Roman" w:cs="Times New Roman"/>
          <w:lang w:val="en-GB"/>
        </w:rPr>
        <w:t>are</w:t>
      </w:r>
      <w:r w:rsidR="00B2636D" w:rsidRPr="002235D1">
        <w:rPr>
          <w:rFonts w:ascii="Times New Roman" w:hAnsi="Times New Roman" w:cs="Times New Roman"/>
          <w:lang w:val="en-GB"/>
        </w:rPr>
        <w:t xml:space="preserve"> </w:t>
      </w:r>
      <w:r w:rsidR="000F1F78" w:rsidRPr="002235D1">
        <w:rPr>
          <w:rFonts w:ascii="Times New Roman" w:hAnsi="Times New Roman" w:cs="Times New Roman"/>
          <w:lang w:val="en-GB"/>
        </w:rPr>
        <w:t xml:space="preserve">a </w:t>
      </w:r>
      <w:r w:rsidR="00FF18CE" w:rsidRPr="002235D1">
        <w:rPr>
          <w:rFonts w:ascii="Times New Roman" w:hAnsi="Times New Roman" w:cs="Times New Roman"/>
          <w:lang w:val="en-GB"/>
        </w:rPr>
        <w:t>salient</w:t>
      </w:r>
      <w:r w:rsidR="000F1F78" w:rsidRPr="002235D1">
        <w:rPr>
          <w:rFonts w:ascii="Times New Roman" w:hAnsi="Times New Roman" w:cs="Times New Roman"/>
          <w:lang w:val="en-GB"/>
        </w:rPr>
        <w:t xml:space="preserve"> </w:t>
      </w:r>
      <w:r w:rsidR="00B2636D" w:rsidRPr="002235D1">
        <w:rPr>
          <w:rFonts w:ascii="Times New Roman" w:hAnsi="Times New Roman" w:cs="Times New Roman"/>
          <w:lang w:val="en-GB"/>
        </w:rPr>
        <w:t xml:space="preserve">characteristic of the </w:t>
      </w:r>
      <w:r w:rsidR="00F10C1F" w:rsidRPr="002235D1">
        <w:rPr>
          <w:rFonts w:ascii="Times New Roman" w:hAnsi="Times New Roman" w:cs="Times New Roman"/>
          <w:lang w:val="en-GB"/>
        </w:rPr>
        <w:t>underlying</w:t>
      </w:r>
      <w:r w:rsidR="00B2636D" w:rsidRPr="002235D1">
        <w:rPr>
          <w:rFonts w:ascii="Times New Roman" w:hAnsi="Times New Roman" w:cs="Times New Roman"/>
          <w:lang w:val="en-GB"/>
        </w:rPr>
        <w:t xml:space="preserve"> chronostratigraphic unit, the MN</w:t>
      </w:r>
      <w:r w:rsidR="003D12CF" w:rsidRPr="002235D1">
        <w:rPr>
          <w:rFonts w:ascii="Times New Roman" w:hAnsi="Times New Roman" w:cs="Times New Roman"/>
          <w:lang w:val="en-GB"/>
        </w:rPr>
        <w:t>–</w:t>
      </w:r>
      <w:r w:rsidR="00B2636D" w:rsidRPr="002235D1">
        <w:rPr>
          <w:rFonts w:ascii="Times New Roman" w:hAnsi="Times New Roman" w:cs="Times New Roman"/>
          <w:lang w:val="en-GB"/>
        </w:rPr>
        <w:t>LN transi</w:t>
      </w:r>
      <w:r w:rsidR="00E43997" w:rsidRPr="002235D1">
        <w:rPr>
          <w:rFonts w:ascii="Times New Roman" w:hAnsi="Times New Roman" w:cs="Times New Roman"/>
          <w:lang w:val="en-GB"/>
        </w:rPr>
        <w:t>tion</w:t>
      </w:r>
      <w:r w:rsidR="00865151" w:rsidRPr="002235D1">
        <w:rPr>
          <w:rFonts w:ascii="Times New Roman" w:hAnsi="Times New Roman" w:cs="Times New Roman"/>
          <w:lang w:val="en-GB"/>
        </w:rPr>
        <w:t xml:space="preserve"> (see below)</w:t>
      </w:r>
      <w:r w:rsidR="00EE0166" w:rsidRPr="002235D1">
        <w:rPr>
          <w:rFonts w:ascii="Times New Roman" w:hAnsi="Times New Roman" w:cs="Times New Roman"/>
          <w:lang w:val="en-GB"/>
        </w:rPr>
        <w:t>.</w:t>
      </w:r>
      <w:r w:rsidR="00B2636D" w:rsidRPr="002235D1">
        <w:rPr>
          <w:rFonts w:ascii="Times New Roman" w:hAnsi="Times New Roman" w:cs="Times New Roman"/>
          <w:lang w:val="en-GB"/>
        </w:rPr>
        <w:t xml:space="preserve"> </w:t>
      </w:r>
      <w:r w:rsidR="00617999" w:rsidRPr="002235D1">
        <w:rPr>
          <w:rFonts w:ascii="Times New Roman" w:hAnsi="Times New Roman" w:cs="Times New Roman"/>
          <w:lang w:val="en-GB"/>
        </w:rPr>
        <w:t>Deposit no</w:t>
      </w:r>
      <w:r w:rsidR="00C03E40" w:rsidRPr="002235D1">
        <w:rPr>
          <w:rFonts w:ascii="Times New Roman" w:hAnsi="Times New Roman" w:cs="Times New Roman"/>
          <w:lang w:val="en-GB"/>
        </w:rPr>
        <w:t>s 26, 23 and 21, on the other hand, wou</w:t>
      </w:r>
      <w:r w:rsidR="00C10B7B" w:rsidRPr="002235D1">
        <w:rPr>
          <w:rFonts w:ascii="Times New Roman" w:hAnsi="Times New Roman" w:cs="Times New Roman"/>
          <w:lang w:val="en-GB"/>
        </w:rPr>
        <w:t xml:space="preserve">ld appear to contain, variable amounts of </w:t>
      </w:r>
      <w:r w:rsidR="009B4F70" w:rsidRPr="002235D1">
        <w:rPr>
          <w:rFonts w:ascii="Times New Roman" w:hAnsi="Times New Roman" w:cs="Times New Roman"/>
          <w:lang w:val="en-GB"/>
        </w:rPr>
        <w:t>black b</w:t>
      </w:r>
      <w:r w:rsidR="001F5945" w:rsidRPr="002235D1">
        <w:rPr>
          <w:rFonts w:ascii="Times New Roman" w:hAnsi="Times New Roman" w:cs="Times New Roman"/>
          <w:lang w:val="en-GB"/>
        </w:rPr>
        <w:t>urnished</w:t>
      </w:r>
      <w:r w:rsidR="00F10C1F" w:rsidRPr="002235D1">
        <w:rPr>
          <w:rFonts w:ascii="Times New Roman" w:hAnsi="Times New Roman" w:cs="Times New Roman"/>
          <w:lang w:val="en-GB"/>
        </w:rPr>
        <w:t xml:space="preserve"> pottery, in addition to </w:t>
      </w:r>
      <w:r w:rsidR="003832D2" w:rsidRPr="002235D1">
        <w:rPr>
          <w:rFonts w:ascii="Times New Roman" w:hAnsi="Times New Roman" w:cs="Times New Roman"/>
          <w:lang w:val="en-GB"/>
        </w:rPr>
        <w:t xml:space="preserve">the </w:t>
      </w:r>
      <w:r w:rsidR="000109A6">
        <w:rPr>
          <w:rFonts w:ascii="Times New Roman" w:hAnsi="Times New Roman" w:cs="Times New Roman"/>
          <w:lang w:val="en-GB"/>
        </w:rPr>
        <w:t xml:space="preserve">black </w:t>
      </w:r>
      <w:r w:rsidR="001F5945" w:rsidRPr="002235D1">
        <w:rPr>
          <w:rFonts w:ascii="Times New Roman" w:hAnsi="Times New Roman" w:cs="Times New Roman"/>
          <w:lang w:val="en-GB"/>
        </w:rPr>
        <w:t>topped</w:t>
      </w:r>
      <w:r w:rsidR="00F10C1F" w:rsidRPr="002235D1">
        <w:rPr>
          <w:rFonts w:ascii="Times New Roman" w:hAnsi="Times New Roman" w:cs="Times New Roman"/>
          <w:lang w:val="en-GB"/>
        </w:rPr>
        <w:t>.</w:t>
      </w:r>
      <w:r w:rsidR="00026E55" w:rsidRPr="002235D1">
        <w:rPr>
          <w:rFonts w:ascii="Times New Roman" w:hAnsi="Times New Roman" w:cs="Times New Roman"/>
          <w:lang w:val="en-GB"/>
        </w:rPr>
        <w:t xml:space="preserve"> However, </w:t>
      </w:r>
      <w:r w:rsidR="00172EE5" w:rsidRPr="002235D1">
        <w:rPr>
          <w:rFonts w:ascii="Times New Roman" w:hAnsi="Times New Roman" w:cs="Times New Roman"/>
          <w:lang w:val="en-GB"/>
        </w:rPr>
        <w:t xml:space="preserve">the passes that contain </w:t>
      </w:r>
      <w:r w:rsidR="009B4F70" w:rsidRPr="002235D1">
        <w:rPr>
          <w:rFonts w:ascii="Times New Roman" w:hAnsi="Times New Roman" w:cs="Times New Roman"/>
          <w:lang w:val="en-GB"/>
        </w:rPr>
        <w:t>black b</w:t>
      </w:r>
      <w:r w:rsidR="001F5945" w:rsidRPr="002235D1">
        <w:rPr>
          <w:rFonts w:ascii="Times New Roman" w:hAnsi="Times New Roman" w:cs="Times New Roman"/>
          <w:lang w:val="en-GB"/>
        </w:rPr>
        <w:t>urnished</w:t>
      </w:r>
      <w:r w:rsidR="00172EE5" w:rsidRPr="002235D1">
        <w:rPr>
          <w:rFonts w:ascii="Times New Roman" w:hAnsi="Times New Roman" w:cs="Times New Roman"/>
          <w:lang w:val="en-GB"/>
        </w:rPr>
        <w:t xml:space="preserve"> pottery </w:t>
      </w:r>
      <w:r w:rsidR="00A660DB" w:rsidRPr="002235D1">
        <w:rPr>
          <w:rFonts w:ascii="Times New Roman" w:hAnsi="Times New Roman" w:cs="Times New Roman"/>
          <w:lang w:val="en-GB"/>
        </w:rPr>
        <w:t>in the case</w:t>
      </w:r>
      <w:r w:rsidR="00172EE5" w:rsidRPr="002235D1">
        <w:rPr>
          <w:rFonts w:ascii="Times New Roman" w:hAnsi="Times New Roman" w:cs="Times New Roman"/>
          <w:lang w:val="en-GB"/>
        </w:rPr>
        <w:t xml:space="preserve"> (δ.33, δ.37, δ.39, δ.44 and δ.45) </w:t>
      </w:r>
      <w:r w:rsidR="001C3BF5" w:rsidRPr="002235D1">
        <w:rPr>
          <w:rFonts w:ascii="Times New Roman" w:hAnsi="Times New Roman" w:cs="Times New Roman"/>
          <w:lang w:val="en-GB"/>
        </w:rPr>
        <w:t xml:space="preserve">have </w:t>
      </w:r>
      <w:r w:rsidR="00172EE5" w:rsidRPr="002235D1">
        <w:rPr>
          <w:rFonts w:ascii="Times New Roman" w:hAnsi="Times New Roman" w:cs="Times New Roman"/>
          <w:lang w:val="en-GB"/>
        </w:rPr>
        <w:t xml:space="preserve">transgressed the </w:t>
      </w:r>
      <w:r w:rsidR="00FA7351" w:rsidRPr="002235D1">
        <w:rPr>
          <w:rFonts w:ascii="Times New Roman" w:hAnsi="Times New Roman" w:cs="Times New Roman"/>
          <w:lang w:val="en-GB"/>
        </w:rPr>
        <w:t xml:space="preserve">boundary between </w:t>
      </w:r>
      <w:r w:rsidR="006105FC" w:rsidRPr="002235D1">
        <w:rPr>
          <w:rFonts w:ascii="Times New Roman" w:hAnsi="Times New Roman" w:cs="Times New Roman"/>
          <w:lang w:val="en-GB"/>
        </w:rPr>
        <w:t xml:space="preserve">deposit </w:t>
      </w:r>
      <w:r w:rsidR="00617999" w:rsidRPr="002235D1">
        <w:rPr>
          <w:rFonts w:ascii="Times New Roman" w:hAnsi="Times New Roman" w:cs="Times New Roman"/>
          <w:lang w:val="en-GB"/>
        </w:rPr>
        <w:t>nos</w:t>
      </w:r>
      <w:r w:rsidR="00E02215" w:rsidRPr="002235D1">
        <w:rPr>
          <w:rFonts w:ascii="Times New Roman" w:hAnsi="Times New Roman" w:cs="Times New Roman"/>
          <w:lang w:val="en-GB"/>
        </w:rPr>
        <w:t xml:space="preserve"> 23</w:t>
      </w:r>
      <w:r w:rsidR="003D12CF" w:rsidRPr="002235D1">
        <w:rPr>
          <w:rFonts w:ascii="Times New Roman" w:hAnsi="Times New Roman" w:cs="Times New Roman"/>
          <w:lang w:val="en-GB"/>
        </w:rPr>
        <w:t>–</w:t>
      </w:r>
      <w:r w:rsidR="00E02215" w:rsidRPr="002235D1">
        <w:rPr>
          <w:rFonts w:ascii="Times New Roman" w:hAnsi="Times New Roman" w:cs="Times New Roman"/>
          <w:lang w:val="en-GB"/>
        </w:rPr>
        <w:t xml:space="preserve">21 </w:t>
      </w:r>
      <w:r w:rsidR="006105FC" w:rsidRPr="002235D1">
        <w:rPr>
          <w:rFonts w:ascii="Times New Roman" w:hAnsi="Times New Roman" w:cs="Times New Roman"/>
          <w:lang w:val="en-GB"/>
        </w:rPr>
        <w:t>(LN</w:t>
      </w:r>
      <w:r w:rsidR="00524B29" w:rsidRPr="002235D1">
        <w:rPr>
          <w:rFonts w:ascii="Times New Roman" w:hAnsi="Times New Roman" w:cs="Times New Roman"/>
          <w:lang w:val="en-GB"/>
        </w:rPr>
        <w:t xml:space="preserve"> </w:t>
      </w:r>
      <w:r w:rsidR="001C3BF5" w:rsidRPr="002235D1">
        <w:rPr>
          <w:rFonts w:ascii="Times New Roman" w:hAnsi="Times New Roman" w:cs="Times New Roman"/>
          <w:lang w:val="en-GB"/>
        </w:rPr>
        <w:t>unit</w:t>
      </w:r>
      <w:r w:rsidR="006105FC" w:rsidRPr="002235D1">
        <w:rPr>
          <w:rFonts w:ascii="Times New Roman" w:hAnsi="Times New Roman" w:cs="Times New Roman"/>
          <w:lang w:val="en-GB"/>
        </w:rPr>
        <w:t xml:space="preserve">) and </w:t>
      </w:r>
      <w:r w:rsidR="00617999" w:rsidRPr="002235D1">
        <w:rPr>
          <w:rFonts w:ascii="Times New Roman" w:hAnsi="Times New Roman" w:cs="Times New Roman"/>
          <w:lang w:val="en-GB"/>
        </w:rPr>
        <w:t>no.</w:t>
      </w:r>
      <w:r w:rsidR="00312602" w:rsidRPr="002235D1">
        <w:rPr>
          <w:rFonts w:ascii="Times New Roman" w:hAnsi="Times New Roman" w:cs="Times New Roman"/>
          <w:lang w:val="en-GB"/>
        </w:rPr>
        <w:t xml:space="preserve"> </w:t>
      </w:r>
      <w:r w:rsidR="00E43997" w:rsidRPr="002235D1">
        <w:rPr>
          <w:rFonts w:ascii="Times New Roman" w:hAnsi="Times New Roman" w:cs="Times New Roman"/>
          <w:lang w:val="en-GB"/>
        </w:rPr>
        <w:t xml:space="preserve">17 </w:t>
      </w:r>
      <w:r w:rsidR="006105FC" w:rsidRPr="002235D1">
        <w:rPr>
          <w:rFonts w:ascii="Times New Roman" w:hAnsi="Times New Roman" w:cs="Times New Roman"/>
          <w:lang w:val="en-GB"/>
        </w:rPr>
        <w:t>(MN</w:t>
      </w:r>
      <w:r w:rsidR="003D12CF" w:rsidRPr="002235D1">
        <w:rPr>
          <w:rFonts w:ascii="Times New Roman" w:hAnsi="Times New Roman" w:cs="Times New Roman"/>
          <w:lang w:val="en-GB"/>
        </w:rPr>
        <w:t>–</w:t>
      </w:r>
      <w:r w:rsidR="006105FC" w:rsidRPr="002235D1">
        <w:rPr>
          <w:rFonts w:ascii="Times New Roman" w:hAnsi="Times New Roman" w:cs="Times New Roman"/>
          <w:lang w:val="en-GB"/>
        </w:rPr>
        <w:t>LN transition</w:t>
      </w:r>
      <w:r w:rsidR="00524B29" w:rsidRPr="002235D1">
        <w:rPr>
          <w:rFonts w:ascii="Times New Roman" w:hAnsi="Times New Roman" w:cs="Times New Roman"/>
          <w:lang w:val="en-GB"/>
        </w:rPr>
        <w:t xml:space="preserve">al </w:t>
      </w:r>
      <w:r w:rsidR="001C3BF5" w:rsidRPr="002235D1">
        <w:rPr>
          <w:rFonts w:ascii="Times New Roman" w:hAnsi="Times New Roman" w:cs="Times New Roman"/>
          <w:lang w:val="en-GB"/>
        </w:rPr>
        <w:t>unit</w:t>
      </w:r>
      <w:r w:rsidR="00524B29" w:rsidRPr="002235D1">
        <w:rPr>
          <w:rFonts w:ascii="Times New Roman" w:hAnsi="Times New Roman" w:cs="Times New Roman"/>
          <w:lang w:val="en-GB"/>
        </w:rPr>
        <w:t xml:space="preserve">). </w:t>
      </w:r>
      <w:r w:rsidR="00312602" w:rsidRPr="002235D1">
        <w:rPr>
          <w:rFonts w:ascii="Times New Roman" w:hAnsi="Times New Roman" w:cs="Times New Roman"/>
          <w:lang w:val="en-GB"/>
        </w:rPr>
        <w:t xml:space="preserve">A different picture emerges, however, from </w:t>
      </w:r>
      <w:r w:rsidR="00EB5039" w:rsidRPr="002235D1">
        <w:rPr>
          <w:rFonts w:ascii="Times New Roman" w:hAnsi="Times New Roman" w:cs="Times New Roman"/>
          <w:lang w:val="en-GB"/>
        </w:rPr>
        <w:t xml:space="preserve">trench </w:t>
      </w:r>
      <w:r w:rsidR="00312602" w:rsidRPr="002235D1">
        <w:rPr>
          <w:rFonts w:ascii="Times New Roman" w:hAnsi="Times New Roman" w:cs="Times New Roman"/>
          <w:lang w:val="en-GB"/>
        </w:rPr>
        <w:t>Μ26β</w:t>
      </w:r>
      <w:r w:rsidR="00C3634E" w:rsidRPr="002235D1">
        <w:rPr>
          <w:rFonts w:ascii="Times New Roman" w:hAnsi="Times New Roman" w:cs="Times New Roman"/>
          <w:lang w:val="en-GB"/>
        </w:rPr>
        <w:t xml:space="preserve">. Here, </w:t>
      </w:r>
      <w:r w:rsidR="009B4F70" w:rsidRPr="002235D1">
        <w:rPr>
          <w:rFonts w:ascii="Times New Roman" w:hAnsi="Times New Roman" w:cs="Times New Roman"/>
          <w:lang w:val="en-GB"/>
        </w:rPr>
        <w:t>black b</w:t>
      </w:r>
      <w:r w:rsidR="00C3634E" w:rsidRPr="002235D1">
        <w:rPr>
          <w:rFonts w:ascii="Times New Roman" w:hAnsi="Times New Roman" w:cs="Times New Roman"/>
          <w:lang w:val="en-GB"/>
        </w:rPr>
        <w:t xml:space="preserve">urnished pottery </w:t>
      </w:r>
      <w:r w:rsidR="00312602" w:rsidRPr="002235D1">
        <w:rPr>
          <w:rFonts w:ascii="Times New Roman" w:hAnsi="Times New Roman" w:cs="Times New Roman"/>
          <w:lang w:val="en-GB"/>
        </w:rPr>
        <w:t xml:space="preserve">is present </w:t>
      </w:r>
      <w:r w:rsidR="00C3634E" w:rsidRPr="002235D1">
        <w:rPr>
          <w:rFonts w:ascii="Times New Roman" w:hAnsi="Times New Roman" w:cs="Times New Roman"/>
          <w:lang w:val="en-GB"/>
        </w:rPr>
        <w:t>(</w:t>
      </w:r>
      <w:r w:rsidR="00F4366A">
        <w:rPr>
          <w:rFonts w:ascii="Times New Roman" w:hAnsi="Times New Roman" w:cs="Times New Roman"/>
          <w:lang w:val="en-GB"/>
        </w:rPr>
        <w:t xml:space="preserve">along with black </w:t>
      </w:r>
      <w:r w:rsidR="00312602" w:rsidRPr="002235D1">
        <w:rPr>
          <w:rFonts w:ascii="Times New Roman" w:hAnsi="Times New Roman" w:cs="Times New Roman"/>
          <w:lang w:val="en-GB"/>
        </w:rPr>
        <w:t>topped</w:t>
      </w:r>
      <w:r w:rsidR="00C3634E" w:rsidRPr="002235D1">
        <w:rPr>
          <w:rFonts w:ascii="Times New Roman" w:hAnsi="Times New Roman" w:cs="Times New Roman"/>
          <w:lang w:val="en-GB"/>
        </w:rPr>
        <w:t>) in</w:t>
      </w:r>
      <w:r w:rsidR="00E74E7F" w:rsidRPr="002235D1">
        <w:rPr>
          <w:rFonts w:ascii="Times New Roman" w:hAnsi="Times New Roman" w:cs="Times New Roman"/>
          <w:lang w:val="en-GB"/>
        </w:rPr>
        <w:t xml:space="preserve"> deposits nos</w:t>
      </w:r>
      <w:r w:rsidR="00C3634E" w:rsidRPr="002235D1">
        <w:rPr>
          <w:rFonts w:ascii="Times New Roman" w:hAnsi="Times New Roman" w:cs="Times New Roman"/>
          <w:lang w:val="en-GB"/>
        </w:rPr>
        <w:t xml:space="preserve"> </w:t>
      </w:r>
      <w:r w:rsidR="00923B0C" w:rsidRPr="002235D1">
        <w:rPr>
          <w:rFonts w:ascii="Times New Roman" w:hAnsi="Times New Roman" w:cs="Times New Roman"/>
          <w:lang w:val="en-GB"/>
        </w:rPr>
        <w:t>26</w:t>
      </w:r>
      <w:r w:rsidR="00E976A4" w:rsidRPr="002235D1">
        <w:rPr>
          <w:rFonts w:ascii="Times New Roman" w:hAnsi="Times New Roman" w:cs="Times New Roman"/>
          <w:lang w:val="en-GB"/>
        </w:rPr>
        <w:t xml:space="preserve">, 23 and </w:t>
      </w:r>
      <w:r w:rsidR="006F67BC" w:rsidRPr="002235D1">
        <w:rPr>
          <w:rFonts w:ascii="Times New Roman" w:hAnsi="Times New Roman" w:cs="Times New Roman"/>
          <w:lang w:val="en-GB"/>
        </w:rPr>
        <w:t>21</w:t>
      </w:r>
      <w:r w:rsidR="00C3634E" w:rsidRPr="002235D1">
        <w:rPr>
          <w:rFonts w:ascii="Times New Roman" w:hAnsi="Times New Roman" w:cs="Times New Roman"/>
          <w:lang w:val="en-GB"/>
        </w:rPr>
        <w:t xml:space="preserve"> and in passes (especially </w:t>
      </w:r>
      <w:r w:rsidR="00647EF1" w:rsidRPr="002235D1">
        <w:rPr>
          <w:rFonts w:ascii="Times New Roman" w:hAnsi="Times New Roman" w:cs="Times New Roman"/>
          <w:lang w:val="en-GB"/>
        </w:rPr>
        <w:t>β</w:t>
      </w:r>
      <w:r w:rsidR="00C3634E" w:rsidRPr="002235D1">
        <w:rPr>
          <w:rFonts w:ascii="Times New Roman" w:hAnsi="Times New Roman" w:cs="Times New Roman"/>
          <w:lang w:val="en-GB"/>
        </w:rPr>
        <w:t>.64 and</w:t>
      </w:r>
      <w:r w:rsidR="00647EF1" w:rsidRPr="002235D1">
        <w:rPr>
          <w:rFonts w:ascii="Times New Roman" w:hAnsi="Times New Roman" w:cs="Times New Roman"/>
          <w:lang w:val="en-GB"/>
        </w:rPr>
        <w:t xml:space="preserve"> β</w:t>
      </w:r>
      <w:r w:rsidR="00C3634E" w:rsidRPr="002235D1">
        <w:rPr>
          <w:rFonts w:ascii="Times New Roman" w:hAnsi="Times New Roman" w:cs="Times New Roman"/>
          <w:lang w:val="en-GB"/>
        </w:rPr>
        <w:t xml:space="preserve">.67) that </w:t>
      </w:r>
      <w:r w:rsidR="00C3634E" w:rsidRPr="002235D1">
        <w:rPr>
          <w:rFonts w:ascii="Times New Roman" w:hAnsi="Times New Roman" w:cs="Times New Roman"/>
          <w:i/>
          <w:lang w:val="en-GB"/>
        </w:rPr>
        <w:t>did not</w:t>
      </w:r>
      <w:r w:rsidR="00C3634E" w:rsidRPr="002235D1">
        <w:rPr>
          <w:rFonts w:ascii="Times New Roman" w:hAnsi="Times New Roman" w:cs="Times New Roman"/>
          <w:lang w:val="en-GB"/>
        </w:rPr>
        <w:t xml:space="preserve"> transgress the boundary with deposit no. 17. </w:t>
      </w:r>
      <w:r w:rsidR="00FE62B6" w:rsidRPr="002235D1">
        <w:rPr>
          <w:rFonts w:ascii="Times New Roman" w:hAnsi="Times New Roman" w:cs="Times New Roman"/>
          <w:lang w:val="en-GB"/>
        </w:rPr>
        <w:t>In view of the above</w:t>
      </w:r>
      <w:r w:rsidR="00446060" w:rsidRPr="002235D1">
        <w:rPr>
          <w:rFonts w:ascii="Times New Roman" w:hAnsi="Times New Roman" w:cs="Times New Roman"/>
          <w:lang w:val="en-GB"/>
        </w:rPr>
        <w:t xml:space="preserve"> and other considerations (e.g., the distinct character of </w:t>
      </w:r>
      <w:r w:rsidR="00E02215" w:rsidRPr="002235D1">
        <w:rPr>
          <w:rFonts w:ascii="Times New Roman" w:hAnsi="Times New Roman" w:cs="Times New Roman"/>
          <w:lang w:val="en-GB"/>
        </w:rPr>
        <w:t>the interface between deposit no</w:t>
      </w:r>
      <w:r w:rsidR="00446060" w:rsidRPr="002235D1">
        <w:rPr>
          <w:rFonts w:ascii="Times New Roman" w:hAnsi="Times New Roman" w:cs="Times New Roman"/>
          <w:lang w:val="en-GB"/>
        </w:rPr>
        <w:t>s 23</w:t>
      </w:r>
      <w:r w:rsidR="003D12CF" w:rsidRPr="002235D1">
        <w:rPr>
          <w:rFonts w:ascii="Times New Roman" w:hAnsi="Times New Roman" w:cs="Times New Roman"/>
          <w:lang w:val="en-GB"/>
        </w:rPr>
        <w:t>–</w:t>
      </w:r>
      <w:r w:rsidR="00446060" w:rsidRPr="002235D1">
        <w:rPr>
          <w:rFonts w:ascii="Times New Roman" w:hAnsi="Times New Roman" w:cs="Times New Roman"/>
          <w:lang w:val="en-GB"/>
        </w:rPr>
        <w:t>21 and 17</w:t>
      </w:r>
      <w:r w:rsidR="00DE22B9" w:rsidRPr="002235D1">
        <w:rPr>
          <w:rFonts w:ascii="Times New Roman" w:hAnsi="Times New Roman" w:cs="Times New Roman"/>
          <w:lang w:val="en-GB"/>
        </w:rPr>
        <w:t>, also the increasing</w:t>
      </w:r>
      <w:r w:rsidR="00C32ECD" w:rsidRPr="002235D1">
        <w:rPr>
          <w:rFonts w:ascii="Times New Roman" w:hAnsi="Times New Roman" w:cs="Times New Roman"/>
          <w:lang w:val="en-GB"/>
        </w:rPr>
        <w:t xml:space="preserve"> </w:t>
      </w:r>
      <w:r w:rsidR="002727D6" w:rsidRPr="002235D1">
        <w:rPr>
          <w:rFonts w:ascii="Times New Roman" w:hAnsi="Times New Roman" w:cs="Times New Roman"/>
          <w:lang w:val="en-GB"/>
        </w:rPr>
        <w:t>frequency</w:t>
      </w:r>
      <w:r w:rsidR="00C32ECD" w:rsidRPr="002235D1">
        <w:rPr>
          <w:rFonts w:ascii="Times New Roman" w:hAnsi="Times New Roman" w:cs="Times New Roman"/>
          <w:lang w:val="en-GB"/>
        </w:rPr>
        <w:t xml:space="preserve"> of </w:t>
      </w:r>
      <w:r w:rsidR="009B4F70" w:rsidRPr="002235D1">
        <w:rPr>
          <w:rFonts w:ascii="Times New Roman" w:hAnsi="Times New Roman" w:cs="Times New Roman"/>
          <w:lang w:val="en-GB"/>
        </w:rPr>
        <w:t>black b</w:t>
      </w:r>
      <w:r w:rsidR="001F5945" w:rsidRPr="002235D1">
        <w:rPr>
          <w:rFonts w:ascii="Times New Roman" w:hAnsi="Times New Roman" w:cs="Times New Roman"/>
          <w:lang w:val="en-GB"/>
        </w:rPr>
        <w:t>urnished</w:t>
      </w:r>
      <w:r w:rsidR="00E02215" w:rsidRPr="002235D1">
        <w:rPr>
          <w:rFonts w:ascii="Times New Roman" w:hAnsi="Times New Roman" w:cs="Times New Roman"/>
          <w:lang w:val="en-GB"/>
        </w:rPr>
        <w:t xml:space="preserve"> from pass</w:t>
      </w:r>
      <w:r w:rsidR="00C32ECD" w:rsidRPr="002235D1">
        <w:rPr>
          <w:rFonts w:ascii="Times New Roman" w:hAnsi="Times New Roman" w:cs="Times New Roman"/>
          <w:lang w:val="en-GB"/>
        </w:rPr>
        <w:t xml:space="preserve"> δ.</w:t>
      </w:r>
      <w:r w:rsidR="00DE22B9" w:rsidRPr="002235D1">
        <w:rPr>
          <w:rFonts w:ascii="Times New Roman" w:hAnsi="Times New Roman" w:cs="Times New Roman"/>
          <w:lang w:val="en-GB"/>
        </w:rPr>
        <w:t xml:space="preserve">33 to </w:t>
      </w:r>
      <w:r w:rsidR="00E02215" w:rsidRPr="002235D1">
        <w:rPr>
          <w:rFonts w:ascii="Times New Roman" w:hAnsi="Times New Roman" w:cs="Times New Roman"/>
          <w:lang w:val="en-GB"/>
        </w:rPr>
        <w:t>pass</w:t>
      </w:r>
      <w:r w:rsidR="00347B44" w:rsidRPr="002235D1">
        <w:rPr>
          <w:rFonts w:ascii="Times New Roman" w:hAnsi="Times New Roman" w:cs="Times New Roman"/>
          <w:lang w:val="en-GB"/>
        </w:rPr>
        <w:t xml:space="preserve"> </w:t>
      </w:r>
      <w:r w:rsidR="00C32ECD" w:rsidRPr="002235D1">
        <w:rPr>
          <w:rFonts w:ascii="Times New Roman" w:hAnsi="Times New Roman" w:cs="Times New Roman"/>
          <w:lang w:val="en-GB"/>
        </w:rPr>
        <w:t>δ.</w:t>
      </w:r>
      <w:r w:rsidR="00347B44" w:rsidRPr="002235D1">
        <w:rPr>
          <w:rFonts w:ascii="Times New Roman" w:hAnsi="Times New Roman" w:cs="Times New Roman"/>
          <w:lang w:val="en-GB"/>
        </w:rPr>
        <w:t>45</w:t>
      </w:r>
      <w:r w:rsidR="000D3180" w:rsidRPr="002235D1">
        <w:rPr>
          <w:rFonts w:ascii="Times New Roman" w:hAnsi="Times New Roman" w:cs="Times New Roman"/>
          <w:lang w:val="en-GB"/>
        </w:rPr>
        <w:t>; Fig. SM2.2</w:t>
      </w:r>
      <w:r w:rsidR="00446060" w:rsidRPr="002235D1">
        <w:rPr>
          <w:rFonts w:ascii="Times New Roman" w:hAnsi="Times New Roman" w:cs="Times New Roman"/>
          <w:lang w:val="en-GB"/>
        </w:rPr>
        <w:t>) we favo</w:t>
      </w:r>
      <w:r w:rsidR="00CC55B6" w:rsidRPr="002235D1">
        <w:rPr>
          <w:rFonts w:ascii="Times New Roman" w:hAnsi="Times New Roman" w:cs="Times New Roman"/>
          <w:lang w:val="en-GB"/>
        </w:rPr>
        <w:t>u</w:t>
      </w:r>
      <w:r w:rsidR="00446060" w:rsidRPr="002235D1">
        <w:rPr>
          <w:rFonts w:ascii="Times New Roman" w:hAnsi="Times New Roman" w:cs="Times New Roman"/>
          <w:lang w:val="en-GB"/>
        </w:rPr>
        <w:t>r the following conclusio</w:t>
      </w:r>
      <w:r w:rsidR="00DE22B9" w:rsidRPr="002235D1">
        <w:rPr>
          <w:rFonts w:ascii="Times New Roman" w:hAnsi="Times New Roman" w:cs="Times New Roman"/>
          <w:lang w:val="en-GB"/>
        </w:rPr>
        <w:t>n</w:t>
      </w:r>
      <w:r w:rsidR="0003750D" w:rsidRPr="002235D1">
        <w:rPr>
          <w:rFonts w:ascii="Times New Roman" w:hAnsi="Times New Roman" w:cs="Times New Roman"/>
          <w:lang w:val="en-GB"/>
        </w:rPr>
        <w:t xml:space="preserve">. </w:t>
      </w:r>
      <w:r w:rsidR="00B61731" w:rsidRPr="002235D1">
        <w:rPr>
          <w:rFonts w:ascii="Times New Roman" w:hAnsi="Times New Roman" w:cs="Times New Roman"/>
          <w:lang w:val="en-GB"/>
        </w:rPr>
        <w:t>The LN deposits are distinguished from those of the MN</w:t>
      </w:r>
      <w:r w:rsidR="003D12CF" w:rsidRPr="002235D1">
        <w:rPr>
          <w:rFonts w:ascii="Times New Roman" w:hAnsi="Times New Roman" w:cs="Times New Roman"/>
          <w:lang w:val="en-GB"/>
        </w:rPr>
        <w:t>–</w:t>
      </w:r>
      <w:r w:rsidR="00B61731" w:rsidRPr="002235D1">
        <w:rPr>
          <w:rFonts w:ascii="Times New Roman" w:hAnsi="Times New Roman" w:cs="Times New Roman"/>
          <w:lang w:val="en-GB"/>
        </w:rPr>
        <w:t xml:space="preserve">LN transition by </w:t>
      </w:r>
      <w:r w:rsidR="0099696B" w:rsidRPr="002235D1">
        <w:rPr>
          <w:rFonts w:ascii="Times New Roman" w:hAnsi="Times New Roman" w:cs="Times New Roman"/>
          <w:lang w:val="en-GB"/>
        </w:rPr>
        <w:t>the continuous presence</w:t>
      </w:r>
      <w:r w:rsidR="00682B49" w:rsidRPr="002235D1">
        <w:rPr>
          <w:rFonts w:ascii="Times New Roman" w:hAnsi="Times New Roman" w:cs="Times New Roman"/>
          <w:lang w:val="en-GB"/>
        </w:rPr>
        <w:t xml:space="preserve"> of </w:t>
      </w:r>
      <w:r w:rsidR="00F4366A">
        <w:rPr>
          <w:rFonts w:ascii="Times New Roman" w:hAnsi="Times New Roman" w:cs="Times New Roman"/>
          <w:lang w:val="en-GB"/>
        </w:rPr>
        <w:t xml:space="preserve">black </w:t>
      </w:r>
      <w:r w:rsidR="001F5945" w:rsidRPr="002235D1">
        <w:rPr>
          <w:rFonts w:ascii="Times New Roman" w:hAnsi="Times New Roman" w:cs="Times New Roman"/>
          <w:lang w:val="en-GB"/>
        </w:rPr>
        <w:t>topped</w:t>
      </w:r>
      <w:r w:rsidR="0059641E" w:rsidRPr="002235D1">
        <w:rPr>
          <w:rFonts w:ascii="Times New Roman" w:hAnsi="Times New Roman" w:cs="Times New Roman"/>
          <w:lang w:val="en-GB"/>
        </w:rPr>
        <w:t xml:space="preserve"> </w:t>
      </w:r>
      <w:r w:rsidR="0099696B" w:rsidRPr="002235D1">
        <w:rPr>
          <w:rFonts w:ascii="Times New Roman" w:hAnsi="Times New Roman" w:cs="Times New Roman"/>
          <w:lang w:val="en-GB"/>
        </w:rPr>
        <w:t>and</w:t>
      </w:r>
      <w:r w:rsidR="002D2F09" w:rsidRPr="002235D1">
        <w:rPr>
          <w:rFonts w:ascii="Times New Roman" w:hAnsi="Times New Roman" w:cs="Times New Roman"/>
          <w:lang w:val="en-GB"/>
        </w:rPr>
        <w:t>,</w:t>
      </w:r>
      <w:r w:rsidR="0099696B" w:rsidRPr="002235D1">
        <w:rPr>
          <w:rFonts w:ascii="Times New Roman" w:hAnsi="Times New Roman" w:cs="Times New Roman"/>
          <w:lang w:val="en-GB"/>
        </w:rPr>
        <w:t xml:space="preserve"> </w:t>
      </w:r>
      <w:r w:rsidR="002D2F09" w:rsidRPr="002235D1">
        <w:rPr>
          <w:rFonts w:ascii="Times New Roman" w:hAnsi="Times New Roman" w:cs="Times New Roman"/>
          <w:lang w:val="en-GB"/>
        </w:rPr>
        <w:t xml:space="preserve">except in their lowest </w:t>
      </w:r>
      <w:r w:rsidR="00FE62B6" w:rsidRPr="002235D1">
        <w:rPr>
          <w:rFonts w:ascii="Times New Roman" w:hAnsi="Times New Roman" w:cs="Times New Roman"/>
          <w:lang w:val="en-GB"/>
        </w:rPr>
        <w:t>members (nos</w:t>
      </w:r>
      <w:r w:rsidR="002D2F09" w:rsidRPr="002235D1">
        <w:rPr>
          <w:rFonts w:ascii="Times New Roman" w:hAnsi="Times New Roman" w:cs="Times New Roman"/>
          <w:lang w:val="en-GB"/>
        </w:rPr>
        <w:t xml:space="preserve"> </w:t>
      </w:r>
      <w:r w:rsidR="00FE62B6" w:rsidRPr="002235D1">
        <w:rPr>
          <w:rFonts w:ascii="Times New Roman" w:hAnsi="Times New Roman" w:cs="Times New Roman"/>
          <w:lang w:val="en-GB"/>
        </w:rPr>
        <w:t xml:space="preserve">26, </w:t>
      </w:r>
      <w:r w:rsidR="00FF0245" w:rsidRPr="002235D1">
        <w:rPr>
          <w:rFonts w:ascii="Times New Roman" w:hAnsi="Times New Roman" w:cs="Times New Roman"/>
          <w:lang w:val="en-GB"/>
        </w:rPr>
        <w:t>23 and 21)</w:t>
      </w:r>
      <w:r w:rsidR="002D2F09" w:rsidRPr="002235D1">
        <w:rPr>
          <w:rFonts w:ascii="Times New Roman" w:hAnsi="Times New Roman" w:cs="Times New Roman"/>
          <w:lang w:val="en-GB"/>
        </w:rPr>
        <w:t xml:space="preserve">, </w:t>
      </w:r>
      <w:r w:rsidR="001063A2" w:rsidRPr="002235D1">
        <w:rPr>
          <w:rFonts w:ascii="Times New Roman" w:hAnsi="Times New Roman" w:cs="Times New Roman"/>
          <w:lang w:val="en-GB"/>
        </w:rPr>
        <w:t xml:space="preserve">by </w:t>
      </w:r>
      <w:r w:rsidR="0099696B" w:rsidRPr="002235D1">
        <w:rPr>
          <w:rFonts w:ascii="Times New Roman" w:hAnsi="Times New Roman" w:cs="Times New Roman"/>
          <w:lang w:val="en-GB"/>
        </w:rPr>
        <w:t xml:space="preserve">the absence of </w:t>
      </w:r>
      <w:r w:rsidR="009B4F70" w:rsidRPr="002235D1">
        <w:rPr>
          <w:rFonts w:ascii="Times New Roman" w:hAnsi="Times New Roman" w:cs="Times New Roman"/>
          <w:lang w:val="en-GB"/>
        </w:rPr>
        <w:t>black b</w:t>
      </w:r>
      <w:r w:rsidR="001F5945" w:rsidRPr="002235D1">
        <w:rPr>
          <w:rFonts w:ascii="Times New Roman" w:hAnsi="Times New Roman" w:cs="Times New Roman"/>
          <w:lang w:val="en-GB"/>
        </w:rPr>
        <w:t>urnished</w:t>
      </w:r>
      <w:r w:rsidR="0099696B" w:rsidRPr="002235D1">
        <w:rPr>
          <w:rFonts w:ascii="Times New Roman" w:hAnsi="Times New Roman" w:cs="Times New Roman"/>
          <w:lang w:val="en-GB"/>
        </w:rPr>
        <w:t xml:space="preserve"> pottery.</w:t>
      </w:r>
      <w:r w:rsidR="00922405" w:rsidRPr="002235D1">
        <w:rPr>
          <w:rFonts w:ascii="Times New Roman" w:hAnsi="Times New Roman" w:cs="Times New Roman"/>
          <w:lang w:val="en-GB"/>
        </w:rPr>
        <w:t xml:space="preserve"> They also contain examples of plates (which </w:t>
      </w:r>
      <w:r w:rsidR="00BA7A1B" w:rsidRPr="002235D1">
        <w:rPr>
          <w:rFonts w:ascii="Times New Roman" w:hAnsi="Times New Roman" w:cs="Times New Roman"/>
          <w:lang w:val="en-GB"/>
        </w:rPr>
        <w:t>are absent</w:t>
      </w:r>
      <w:r w:rsidR="00BA5F3A" w:rsidRPr="002235D1">
        <w:rPr>
          <w:rFonts w:ascii="Times New Roman" w:hAnsi="Times New Roman" w:cs="Times New Roman"/>
          <w:lang w:val="en-GB"/>
        </w:rPr>
        <w:t xml:space="preserve"> from all deposits below</w:t>
      </w:r>
      <w:r w:rsidR="0093440D" w:rsidRPr="002235D1">
        <w:rPr>
          <w:rFonts w:ascii="Times New Roman" w:hAnsi="Times New Roman" w:cs="Times New Roman"/>
          <w:lang w:val="en-GB"/>
        </w:rPr>
        <w:t xml:space="preserve">) and </w:t>
      </w:r>
      <w:r w:rsidR="00D66BFF" w:rsidRPr="002235D1">
        <w:rPr>
          <w:rFonts w:ascii="Times New Roman" w:hAnsi="Times New Roman" w:cs="Times New Roman"/>
          <w:lang w:val="en-GB"/>
        </w:rPr>
        <w:t xml:space="preserve">small amounts of </w:t>
      </w:r>
      <w:r w:rsidR="000109A6">
        <w:rPr>
          <w:rFonts w:ascii="Times New Roman" w:hAnsi="Times New Roman" w:cs="Times New Roman"/>
          <w:lang w:val="en-GB"/>
        </w:rPr>
        <w:t>red-</w:t>
      </w:r>
      <w:r w:rsidR="001F5945" w:rsidRPr="002235D1">
        <w:rPr>
          <w:rFonts w:ascii="Times New Roman" w:hAnsi="Times New Roman" w:cs="Times New Roman"/>
          <w:lang w:val="en-GB"/>
        </w:rPr>
        <w:t>slipped</w:t>
      </w:r>
      <w:r w:rsidR="00D66BFF" w:rsidRPr="002235D1">
        <w:rPr>
          <w:rFonts w:ascii="Times New Roman" w:hAnsi="Times New Roman" w:cs="Times New Roman"/>
          <w:lang w:val="en-GB"/>
        </w:rPr>
        <w:t xml:space="preserve"> potsherds, the percentages </w:t>
      </w:r>
      <w:r w:rsidR="00AA035E" w:rsidRPr="002235D1">
        <w:rPr>
          <w:rFonts w:ascii="Times New Roman" w:hAnsi="Times New Roman" w:cs="Times New Roman"/>
          <w:lang w:val="en-GB"/>
        </w:rPr>
        <w:t xml:space="preserve">of which increase sharply </w:t>
      </w:r>
      <w:r w:rsidR="001B70F4" w:rsidRPr="002235D1">
        <w:rPr>
          <w:rFonts w:ascii="Times New Roman" w:hAnsi="Times New Roman" w:cs="Times New Roman"/>
          <w:lang w:val="en-GB"/>
        </w:rPr>
        <w:t xml:space="preserve">in the </w:t>
      </w:r>
      <w:r w:rsidR="00AA035E" w:rsidRPr="002235D1">
        <w:rPr>
          <w:rFonts w:ascii="Times New Roman" w:hAnsi="Times New Roman" w:cs="Times New Roman"/>
          <w:lang w:val="en-GB"/>
        </w:rPr>
        <w:t>MN</w:t>
      </w:r>
      <w:r w:rsidR="003D12CF" w:rsidRPr="002235D1">
        <w:rPr>
          <w:rFonts w:ascii="Times New Roman" w:hAnsi="Times New Roman" w:cs="Times New Roman"/>
          <w:lang w:val="en-GB"/>
        </w:rPr>
        <w:t>–</w:t>
      </w:r>
      <w:r w:rsidR="00AA035E" w:rsidRPr="002235D1">
        <w:rPr>
          <w:rFonts w:ascii="Times New Roman" w:hAnsi="Times New Roman" w:cs="Times New Roman"/>
          <w:lang w:val="en-GB"/>
        </w:rPr>
        <w:t>LN transition</w:t>
      </w:r>
      <w:r w:rsidR="001B70F4" w:rsidRPr="002235D1">
        <w:rPr>
          <w:rFonts w:ascii="Times New Roman" w:hAnsi="Times New Roman" w:cs="Times New Roman"/>
          <w:lang w:val="en-GB"/>
        </w:rPr>
        <w:t>al</w:t>
      </w:r>
      <w:r w:rsidR="00194283" w:rsidRPr="002235D1">
        <w:rPr>
          <w:rFonts w:ascii="Times New Roman" w:hAnsi="Times New Roman" w:cs="Times New Roman"/>
          <w:lang w:val="en-GB"/>
        </w:rPr>
        <w:t xml:space="preserve"> unit</w:t>
      </w:r>
      <w:r w:rsidR="00AA035E" w:rsidRPr="002235D1">
        <w:rPr>
          <w:rFonts w:ascii="Times New Roman" w:hAnsi="Times New Roman" w:cs="Times New Roman"/>
          <w:lang w:val="en-GB"/>
        </w:rPr>
        <w:t>.</w:t>
      </w:r>
    </w:p>
    <w:p w14:paraId="7D2D8AA1" w14:textId="442BC3AA" w:rsidR="00FA5118" w:rsidRPr="002235D1" w:rsidRDefault="00194283" w:rsidP="00693A55">
      <w:pPr>
        <w:widowControl w:val="0"/>
        <w:spacing w:after="20" w:line="480" w:lineRule="auto"/>
        <w:rPr>
          <w:rFonts w:ascii="Times New Roman" w:hAnsi="Times New Roman" w:cs="Times New Roman"/>
          <w:color w:val="0000FF"/>
          <w:lang w:val="en-GB"/>
        </w:rPr>
      </w:pPr>
      <w:r w:rsidRPr="002235D1">
        <w:rPr>
          <w:rFonts w:ascii="Times New Roman" w:hAnsi="Times New Roman" w:cs="Times New Roman"/>
          <w:lang w:val="en-GB"/>
        </w:rPr>
        <w:tab/>
        <w:t xml:space="preserve">Four </w:t>
      </w:r>
      <w:r w:rsidRPr="002235D1">
        <w:rPr>
          <w:rFonts w:ascii="Times New Roman" w:hAnsi="Times New Roman" w:cs="Times New Roman"/>
          <w:vertAlign w:val="superscript"/>
          <w:lang w:val="en-GB"/>
        </w:rPr>
        <w:t>14</w:t>
      </w:r>
      <w:r w:rsidRPr="002235D1">
        <w:rPr>
          <w:rFonts w:ascii="Times New Roman" w:hAnsi="Times New Roman" w:cs="Times New Roman"/>
          <w:lang w:val="en-GB"/>
        </w:rPr>
        <w:t xml:space="preserve">C dates have been obtained from the LN </w:t>
      </w:r>
      <w:r w:rsidR="00A237E2" w:rsidRPr="002235D1">
        <w:rPr>
          <w:rFonts w:ascii="Times New Roman" w:hAnsi="Times New Roman" w:cs="Times New Roman"/>
          <w:lang w:val="en-GB"/>
        </w:rPr>
        <w:t xml:space="preserve">chronostratigraphic </w:t>
      </w:r>
      <w:r w:rsidRPr="002235D1">
        <w:rPr>
          <w:rFonts w:ascii="Times New Roman" w:hAnsi="Times New Roman" w:cs="Times New Roman"/>
          <w:lang w:val="en-GB"/>
        </w:rPr>
        <w:t>unit.</w:t>
      </w:r>
      <w:r w:rsidR="00024179" w:rsidRPr="002235D1">
        <w:rPr>
          <w:rFonts w:ascii="Times New Roman" w:hAnsi="Times New Roman" w:cs="Times New Roman"/>
          <w:lang w:val="en-GB"/>
        </w:rPr>
        <w:t xml:space="preserve"> DEM-1344 comes from </w:t>
      </w:r>
      <w:r w:rsidR="004A5540" w:rsidRPr="002235D1">
        <w:rPr>
          <w:rFonts w:ascii="Times New Roman" w:hAnsi="Times New Roman" w:cs="Times New Roman"/>
          <w:lang w:val="en-GB"/>
        </w:rPr>
        <w:t xml:space="preserve">the </w:t>
      </w:r>
      <w:r w:rsidR="00EE4D3C" w:rsidRPr="002235D1">
        <w:rPr>
          <w:rFonts w:ascii="Times New Roman" w:hAnsi="Times New Roman" w:cs="Times New Roman"/>
          <w:lang w:val="en-GB"/>
        </w:rPr>
        <w:t>lower part of the unit, pass</w:t>
      </w:r>
      <w:r w:rsidR="00024179" w:rsidRPr="002235D1">
        <w:rPr>
          <w:rFonts w:ascii="Times New Roman" w:hAnsi="Times New Roman" w:cs="Times New Roman"/>
          <w:lang w:val="en-GB"/>
        </w:rPr>
        <w:t xml:space="preserve"> δ.33, </w:t>
      </w:r>
      <w:r w:rsidR="00EE4D3C" w:rsidRPr="002235D1">
        <w:rPr>
          <w:rFonts w:ascii="Times New Roman" w:hAnsi="Times New Roman" w:cs="Times New Roman"/>
          <w:lang w:val="en-GB"/>
        </w:rPr>
        <w:t>which straddled deposit no</w:t>
      </w:r>
      <w:r w:rsidR="00024179" w:rsidRPr="002235D1">
        <w:rPr>
          <w:rFonts w:ascii="Times New Roman" w:hAnsi="Times New Roman" w:cs="Times New Roman"/>
          <w:lang w:val="en-GB"/>
        </w:rPr>
        <w:t>s 26 and 23. DEM-1345</w:t>
      </w:r>
      <w:r w:rsidR="004A5540" w:rsidRPr="002235D1">
        <w:rPr>
          <w:rFonts w:ascii="Times New Roman" w:hAnsi="Times New Roman" w:cs="Times New Roman"/>
          <w:lang w:val="en-GB"/>
        </w:rPr>
        <w:t>,</w:t>
      </w:r>
      <w:r w:rsidR="0051129A" w:rsidRPr="002235D1">
        <w:rPr>
          <w:rFonts w:ascii="Times New Roman" w:hAnsi="Times New Roman" w:cs="Times New Roman"/>
          <w:lang w:val="en-GB"/>
        </w:rPr>
        <w:t xml:space="preserve"> from pass</w:t>
      </w:r>
      <w:r w:rsidR="00024179" w:rsidRPr="002235D1">
        <w:rPr>
          <w:rFonts w:ascii="Times New Roman" w:hAnsi="Times New Roman" w:cs="Times New Roman"/>
          <w:lang w:val="en-GB"/>
        </w:rPr>
        <w:t xml:space="preserve"> </w:t>
      </w:r>
      <w:r w:rsidR="008D1904" w:rsidRPr="002235D1">
        <w:rPr>
          <w:rFonts w:ascii="Times New Roman" w:hAnsi="Times New Roman" w:cs="Times New Roman"/>
          <w:lang w:val="en-GB"/>
        </w:rPr>
        <w:t xml:space="preserve">β.56 and </w:t>
      </w:r>
      <w:r w:rsidR="001B70F4" w:rsidRPr="002235D1">
        <w:rPr>
          <w:rFonts w:ascii="Times New Roman" w:hAnsi="Times New Roman" w:cs="Times New Roman"/>
          <w:lang w:val="en-GB"/>
        </w:rPr>
        <w:t xml:space="preserve">stratigraphically </w:t>
      </w:r>
      <w:r w:rsidR="008D1904" w:rsidRPr="002235D1">
        <w:rPr>
          <w:rFonts w:ascii="Times New Roman" w:hAnsi="Times New Roman" w:cs="Times New Roman"/>
          <w:lang w:val="en-GB"/>
        </w:rPr>
        <w:t>equivalent</w:t>
      </w:r>
      <w:r w:rsidR="0069718E" w:rsidRPr="002235D1">
        <w:rPr>
          <w:rFonts w:ascii="Times New Roman" w:hAnsi="Times New Roman" w:cs="Times New Roman"/>
          <w:lang w:val="en-GB"/>
        </w:rPr>
        <w:t xml:space="preserve"> to </w:t>
      </w:r>
      <w:r w:rsidR="004A5540" w:rsidRPr="002235D1">
        <w:rPr>
          <w:rFonts w:ascii="Times New Roman" w:hAnsi="Times New Roman" w:cs="Times New Roman"/>
          <w:lang w:val="en-GB"/>
        </w:rPr>
        <w:t>passes δ.26 and</w:t>
      </w:r>
      <w:r w:rsidR="008D1904" w:rsidRPr="002235D1">
        <w:rPr>
          <w:rFonts w:ascii="Times New Roman" w:hAnsi="Times New Roman" w:cs="Times New Roman"/>
          <w:lang w:val="en-GB"/>
        </w:rPr>
        <w:t xml:space="preserve"> δ.27, comes </w:t>
      </w:r>
      <w:r w:rsidR="00744E17" w:rsidRPr="002235D1">
        <w:rPr>
          <w:rFonts w:ascii="Times New Roman" w:hAnsi="Times New Roman" w:cs="Times New Roman"/>
          <w:lang w:val="en-GB"/>
        </w:rPr>
        <w:t>from deposit no.</w:t>
      </w:r>
      <w:r w:rsidR="002A37B7" w:rsidRPr="002235D1">
        <w:rPr>
          <w:rFonts w:ascii="Times New Roman" w:hAnsi="Times New Roman" w:cs="Times New Roman"/>
          <w:lang w:val="en-GB"/>
        </w:rPr>
        <w:t xml:space="preserve"> 33, </w:t>
      </w:r>
      <w:r w:rsidR="008D1904" w:rsidRPr="002235D1">
        <w:rPr>
          <w:rFonts w:ascii="Times New Roman" w:hAnsi="Times New Roman" w:cs="Times New Roman"/>
          <w:lang w:val="en-GB"/>
        </w:rPr>
        <w:t>highe</w:t>
      </w:r>
      <w:r w:rsidR="002A37B7" w:rsidRPr="002235D1">
        <w:rPr>
          <w:rFonts w:ascii="Times New Roman" w:hAnsi="Times New Roman" w:cs="Times New Roman"/>
          <w:lang w:val="en-GB"/>
        </w:rPr>
        <w:t>r up the stratigraphic sequence</w:t>
      </w:r>
      <w:r w:rsidR="008D1904" w:rsidRPr="002235D1">
        <w:rPr>
          <w:rFonts w:ascii="Times New Roman" w:hAnsi="Times New Roman" w:cs="Times New Roman"/>
          <w:lang w:val="en-GB"/>
        </w:rPr>
        <w:t xml:space="preserve">. The two remaining dates, Beta-48507 and Beta-48508, also </w:t>
      </w:r>
      <w:r w:rsidR="00E30012" w:rsidRPr="002235D1">
        <w:rPr>
          <w:rFonts w:ascii="Times New Roman" w:hAnsi="Times New Roman" w:cs="Times New Roman"/>
          <w:lang w:val="en-GB"/>
        </w:rPr>
        <w:t>come</w:t>
      </w:r>
      <w:r w:rsidR="004520C7" w:rsidRPr="002235D1">
        <w:rPr>
          <w:rFonts w:ascii="Times New Roman" w:hAnsi="Times New Roman" w:cs="Times New Roman"/>
          <w:lang w:val="en-GB"/>
        </w:rPr>
        <w:t xml:space="preserve"> f</w:t>
      </w:r>
      <w:r w:rsidR="00A61C4C" w:rsidRPr="002235D1">
        <w:rPr>
          <w:rFonts w:ascii="Times New Roman" w:hAnsi="Times New Roman" w:cs="Times New Roman"/>
          <w:lang w:val="en-GB"/>
        </w:rPr>
        <w:t>rom de</w:t>
      </w:r>
      <w:r w:rsidR="00744E17" w:rsidRPr="002235D1">
        <w:rPr>
          <w:rFonts w:ascii="Times New Roman" w:hAnsi="Times New Roman" w:cs="Times New Roman"/>
          <w:lang w:val="en-GB"/>
        </w:rPr>
        <w:t>posit no.</w:t>
      </w:r>
      <w:r w:rsidR="00A61C4C" w:rsidRPr="002235D1">
        <w:rPr>
          <w:rFonts w:ascii="Times New Roman" w:hAnsi="Times New Roman" w:cs="Times New Roman"/>
          <w:lang w:val="en-GB"/>
        </w:rPr>
        <w:t xml:space="preserve"> 33</w:t>
      </w:r>
      <w:r w:rsidR="004520C7" w:rsidRPr="002235D1">
        <w:rPr>
          <w:rFonts w:ascii="Times New Roman" w:hAnsi="Times New Roman" w:cs="Times New Roman"/>
          <w:lang w:val="en-GB"/>
        </w:rPr>
        <w:t xml:space="preserve"> </w:t>
      </w:r>
      <w:r w:rsidR="00A61C4C" w:rsidRPr="002235D1">
        <w:rPr>
          <w:rFonts w:ascii="Times New Roman" w:hAnsi="Times New Roman" w:cs="Times New Roman"/>
          <w:lang w:val="en-GB"/>
        </w:rPr>
        <w:t>(</w:t>
      </w:r>
      <w:r w:rsidR="00744E17" w:rsidRPr="002235D1">
        <w:rPr>
          <w:rFonts w:ascii="Times New Roman" w:hAnsi="Times New Roman" w:cs="Times New Roman"/>
          <w:lang w:val="en-GB"/>
        </w:rPr>
        <w:t>pass</w:t>
      </w:r>
      <w:r w:rsidR="004520C7" w:rsidRPr="002235D1">
        <w:rPr>
          <w:rFonts w:ascii="Times New Roman" w:hAnsi="Times New Roman" w:cs="Times New Roman"/>
          <w:lang w:val="en-GB"/>
        </w:rPr>
        <w:t xml:space="preserve"> δ.26</w:t>
      </w:r>
      <w:r w:rsidR="00A61C4C" w:rsidRPr="002235D1">
        <w:rPr>
          <w:rFonts w:ascii="Times New Roman" w:hAnsi="Times New Roman" w:cs="Times New Roman"/>
          <w:lang w:val="en-GB"/>
        </w:rPr>
        <w:t>)</w:t>
      </w:r>
      <w:r w:rsidR="004520C7" w:rsidRPr="002235D1">
        <w:rPr>
          <w:rFonts w:ascii="Times New Roman" w:hAnsi="Times New Roman" w:cs="Times New Roman"/>
          <w:lang w:val="en-GB"/>
        </w:rPr>
        <w:t xml:space="preserve">. </w:t>
      </w:r>
      <w:r w:rsidR="000E5044" w:rsidRPr="002235D1">
        <w:rPr>
          <w:rFonts w:ascii="Times New Roman" w:hAnsi="Times New Roman" w:cs="Times New Roman"/>
          <w:lang w:val="en-GB"/>
        </w:rPr>
        <w:t>Model</w:t>
      </w:r>
      <w:r w:rsidR="00973248">
        <w:rPr>
          <w:rFonts w:ascii="Times New Roman" w:hAnsi="Times New Roman" w:cs="Times New Roman"/>
          <w:lang w:val="en-GB"/>
        </w:rPr>
        <w:t>l</w:t>
      </w:r>
      <w:r w:rsidR="000E5044" w:rsidRPr="002235D1">
        <w:rPr>
          <w:rFonts w:ascii="Times New Roman" w:hAnsi="Times New Roman" w:cs="Times New Roman"/>
          <w:lang w:val="en-GB"/>
        </w:rPr>
        <w:t>ed, the four dates form a coherent cluster</w:t>
      </w:r>
      <w:r w:rsidR="00826B9C" w:rsidRPr="002235D1">
        <w:rPr>
          <w:rFonts w:ascii="Times New Roman" w:hAnsi="Times New Roman" w:cs="Times New Roman"/>
          <w:lang w:val="en-GB"/>
        </w:rPr>
        <w:t xml:space="preserve"> among themselves and are </w:t>
      </w:r>
      <w:r w:rsidR="004112AF" w:rsidRPr="002235D1">
        <w:rPr>
          <w:rFonts w:ascii="Times New Roman" w:hAnsi="Times New Roman" w:cs="Times New Roman"/>
          <w:lang w:val="en-GB"/>
        </w:rPr>
        <w:t>in harmony</w:t>
      </w:r>
      <w:r w:rsidR="009675E2" w:rsidRPr="002235D1">
        <w:rPr>
          <w:rFonts w:ascii="Times New Roman" w:hAnsi="Times New Roman" w:cs="Times New Roman"/>
          <w:lang w:val="en-GB"/>
        </w:rPr>
        <w:t xml:space="preserve"> </w:t>
      </w:r>
      <w:r w:rsidR="00DF1169" w:rsidRPr="002235D1">
        <w:rPr>
          <w:rFonts w:ascii="Times New Roman" w:hAnsi="Times New Roman" w:cs="Times New Roman"/>
          <w:lang w:val="en-GB"/>
        </w:rPr>
        <w:t xml:space="preserve">with </w:t>
      </w:r>
      <w:r w:rsidR="00F54DEF" w:rsidRPr="002235D1">
        <w:rPr>
          <w:rFonts w:ascii="Times New Roman" w:hAnsi="Times New Roman" w:cs="Times New Roman"/>
          <w:lang w:val="en-GB"/>
        </w:rPr>
        <w:t xml:space="preserve">the </w:t>
      </w:r>
      <w:r w:rsidR="00DF1169" w:rsidRPr="002235D1">
        <w:rPr>
          <w:rFonts w:ascii="Times New Roman" w:hAnsi="Times New Roman" w:cs="Times New Roman"/>
          <w:vertAlign w:val="superscript"/>
          <w:lang w:val="en-GB"/>
        </w:rPr>
        <w:t>14</w:t>
      </w:r>
      <w:r w:rsidR="00DF1169" w:rsidRPr="002235D1">
        <w:rPr>
          <w:rFonts w:ascii="Times New Roman" w:hAnsi="Times New Roman" w:cs="Times New Roman"/>
          <w:lang w:val="en-GB"/>
        </w:rPr>
        <w:t xml:space="preserve">C </w:t>
      </w:r>
      <w:r w:rsidR="00F54DEF" w:rsidRPr="002235D1">
        <w:rPr>
          <w:rFonts w:ascii="Times New Roman" w:hAnsi="Times New Roman" w:cs="Times New Roman"/>
          <w:lang w:val="en-GB"/>
        </w:rPr>
        <w:t xml:space="preserve">sequence from the M trenches </w:t>
      </w:r>
      <w:r w:rsidR="00745C41" w:rsidRPr="002235D1">
        <w:rPr>
          <w:rFonts w:ascii="Times New Roman" w:hAnsi="Times New Roman" w:cs="Times New Roman"/>
          <w:lang w:val="en-GB"/>
        </w:rPr>
        <w:t xml:space="preserve">(Fig. </w:t>
      </w:r>
      <w:r w:rsidR="00736E0B" w:rsidRPr="002235D1">
        <w:rPr>
          <w:rFonts w:ascii="Times New Roman" w:hAnsi="Times New Roman" w:cs="Times New Roman"/>
          <w:lang w:val="en-GB"/>
        </w:rPr>
        <w:t>5</w:t>
      </w:r>
      <w:r w:rsidR="00D11C09" w:rsidRPr="002235D1">
        <w:rPr>
          <w:rFonts w:ascii="Times New Roman" w:hAnsi="Times New Roman" w:cs="Times New Roman"/>
          <w:lang w:val="en-GB"/>
        </w:rPr>
        <w:t xml:space="preserve"> in Main Text</w:t>
      </w:r>
      <w:r w:rsidR="00745C41" w:rsidRPr="002235D1">
        <w:rPr>
          <w:rFonts w:ascii="Times New Roman" w:hAnsi="Times New Roman" w:cs="Times New Roman"/>
          <w:lang w:val="en-GB"/>
        </w:rPr>
        <w:t>).</w:t>
      </w:r>
      <w:r w:rsidR="007E044E" w:rsidRPr="002235D1">
        <w:rPr>
          <w:rFonts w:ascii="Times New Roman" w:hAnsi="Times New Roman" w:cs="Times New Roman"/>
          <w:lang w:val="en-GB"/>
        </w:rPr>
        <w:t xml:space="preserve"> </w:t>
      </w:r>
      <w:r w:rsidR="00853726" w:rsidRPr="002235D1">
        <w:rPr>
          <w:rFonts w:ascii="Times New Roman" w:hAnsi="Times New Roman" w:cs="Times New Roman"/>
          <w:lang w:val="en-GB"/>
        </w:rPr>
        <w:t xml:space="preserve">According </w:t>
      </w:r>
      <w:r w:rsidR="00D01F5C" w:rsidRPr="002235D1">
        <w:rPr>
          <w:rFonts w:ascii="Times New Roman" w:hAnsi="Times New Roman" w:cs="Times New Roman"/>
          <w:lang w:val="en-GB"/>
        </w:rPr>
        <w:t xml:space="preserve">to the </w:t>
      </w:r>
      <w:r w:rsidR="00F24E72" w:rsidRPr="002235D1">
        <w:rPr>
          <w:rFonts w:ascii="Times New Roman" w:hAnsi="Times New Roman" w:cs="Times New Roman"/>
          <w:lang w:val="en-GB"/>
        </w:rPr>
        <w:t>model</w:t>
      </w:r>
      <w:r w:rsidR="00D01F5C" w:rsidRPr="002235D1">
        <w:rPr>
          <w:rFonts w:ascii="Times New Roman" w:hAnsi="Times New Roman" w:cs="Times New Roman"/>
          <w:lang w:val="en-GB"/>
        </w:rPr>
        <w:t>, the duration of the LN phase was rather short (</w:t>
      </w:r>
      <w:r w:rsidR="00F24E72" w:rsidRPr="002235D1">
        <w:rPr>
          <w:rFonts w:ascii="Times New Roman" w:hAnsi="Times New Roman" w:cs="Times New Roman"/>
          <w:lang w:val="en-GB"/>
        </w:rPr>
        <w:t>about 60 years</w:t>
      </w:r>
      <w:r w:rsidR="0037302E" w:rsidRPr="002235D1">
        <w:rPr>
          <w:rFonts w:ascii="Times New Roman" w:hAnsi="Times New Roman" w:cs="Times New Roman"/>
          <w:lang w:val="en-GB"/>
        </w:rPr>
        <w:t>)</w:t>
      </w:r>
      <w:r w:rsidR="00F24E72" w:rsidRPr="002235D1">
        <w:rPr>
          <w:rFonts w:ascii="Times New Roman" w:hAnsi="Times New Roman" w:cs="Times New Roman"/>
          <w:lang w:val="en-GB"/>
        </w:rPr>
        <w:t xml:space="preserve"> b</w:t>
      </w:r>
      <w:r w:rsidR="0035422E" w:rsidRPr="002235D1">
        <w:rPr>
          <w:rFonts w:ascii="Times New Roman" w:hAnsi="Times New Roman" w:cs="Times New Roman"/>
          <w:lang w:val="en-GB"/>
        </w:rPr>
        <w:t>ut with a large error</w:t>
      </w:r>
      <w:r w:rsidR="00943108" w:rsidRPr="002235D1">
        <w:rPr>
          <w:rFonts w:ascii="Times New Roman" w:hAnsi="Times New Roman" w:cs="Times New Roman"/>
          <w:lang w:val="en-GB"/>
        </w:rPr>
        <w:t xml:space="preserve"> that would allow for a duration </w:t>
      </w:r>
      <w:r w:rsidR="00DE39CF" w:rsidRPr="002235D1">
        <w:rPr>
          <w:rFonts w:ascii="Times New Roman" w:hAnsi="Times New Roman" w:cs="Times New Roman"/>
          <w:lang w:val="en-GB"/>
        </w:rPr>
        <w:t xml:space="preserve">up to </w:t>
      </w:r>
      <w:r w:rsidR="00943108" w:rsidRPr="002235D1">
        <w:rPr>
          <w:rFonts w:ascii="Times New Roman" w:hAnsi="Times New Roman" w:cs="Times New Roman"/>
          <w:lang w:val="en-GB"/>
        </w:rPr>
        <w:t>twice as long</w:t>
      </w:r>
      <w:r w:rsidR="0035422E" w:rsidRPr="002235D1">
        <w:rPr>
          <w:rFonts w:ascii="Times New Roman" w:hAnsi="Times New Roman" w:cs="Times New Roman"/>
          <w:lang w:val="en-GB"/>
        </w:rPr>
        <w:t xml:space="preserve"> </w:t>
      </w:r>
      <w:r w:rsidR="00461BF1">
        <w:rPr>
          <w:rFonts w:ascii="Times New Roman" w:hAnsi="Times New Roman" w:cs="Times New Roman"/>
          <w:lang w:val="en-GB"/>
        </w:rPr>
        <w:t>(</w:t>
      </w:r>
      <w:r w:rsidR="0035422E" w:rsidRPr="002235D1">
        <w:rPr>
          <w:rFonts w:ascii="Times New Roman" w:hAnsi="Times New Roman" w:cs="Times New Roman"/>
          <w:lang w:val="en-GB"/>
        </w:rPr>
        <w:t xml:space="preserve">see section </w:t>
      </w:r>
      <w:r w:rsidR="00604601" w:rsidRPr="002235D1">
        <w:rPr>
          <w:rFonts w:ascii="Times New Roman" w:hAnsi="Times New Roman" w:cs="Times New Roman"/>
          <w:lang w:val="en-GB"/>
        </w:rPr>
        <w:t>‘</w:t>
      </w:r>
      <w:r w:rsidR="0035422E" w:rsidRPr="002235D1">
        <w:rPr>
          <w:rFonts w:ascii="Times New Roman" w:hAnsi="Times New Roman" w:cs="Times New Roman"/>
          <w:lang w:val="en-GB"/>
        </w:rPr>
        <w:t>Radiocarbon dating</w:t>
      </w:r>
      <w:r w:rsidR="00604601" w:rsidRPr="002235D1">
        <w:rPr>
          <w:rFonts w:ascii="Times New Roman" w:hAnsi="Times New Roman" w:cs="Times New Roman"/>
          <w:lang w:val="en-GB"/>
        </w:rPr>
        <w:t>’</w:t>
      </w:r>
      <w:r w:rsidR="007E4BDD" w:rsidRPr="002235D1">
        <w:rPr>
          <w:rFonts w:ascii="Times New Roman" w:hAnsi="Times New Roman" w:cs="Times New Roman"/>
          <w:lang w:val="en-GB"/>
        </w:rPr>
        <w:t xml:space="preserve"> in the Main T</w:t>
      </w:r>
      <w:r w:rsidR="00F24E72" w:rsidRPr="002235D1">
        <w:rPr>
          <w:rFonts w:ascii="Times New Roman" w:hAnsi="Times New Roman" w:cs="Times New Roman"/>
          <w:lang w:val="en-GB"/>
        </w:rPr>
        <w:t>ext</w:t>
      </w:r>
      <w:r w:rsidR="0035422E" w:rsidRPr="002235D1">
        <w:rPr>
          <w:rFonts w:ascii="Times New Roman" w:hAnsi="Times New Roman" w:cs="Times New Roman"/>
          <w:lang w:val="en-GB"/>
        </w:rPr>
        <w:t xml:space="preserve"> of the article</w:t>
      </w:r>
      <w:r w:rsidR="00DE39CF" w:rsidRPr="002235D1">
        <w:rPr>
          <w:rFonts w:ascii="Times New Roman" w:hAnsi="Times New Roman" w:cs="Times New Roman"/>
          <w:lang w:val="en-GB"/>
        </w:rPr>
        <w:t>). In any case,</w:t>
      </w:r>
      <w:r w:rsidR="005C0065" w:rsidRPr="002235D1">
        <w:rPr>
          <w:rFonts w:ascii="Times New Roman" w:hAnsi="Times New Roman" w:cs="Times New Roman"/>
          <w:lang w:val="en-GB"/>
        </w:rPr>
        <w:t xml:space="preserve"> </w:t>
      </w:r>
      <w:r w:rsidR="00100524" w:rsidRPr="002235D1">
        <w:rPr>
          <w:rFonts w:ascii="Times New Roman" w:hAnsi="Times New Roman" w:cs="Times New Roman"/>
          <w:lang w:val="en-GB"/>
        </w:rPr>
        <w:t>60</w:t>
      </w:r>
      <w:r w:rsidR="009C2894" w:rsidRPr="002235D1">
        <w:rPr>
          <w:rFonts w:ascii="Times New Roman" w:hAnsi="Times New Roman" w:cs="Times New Roman"/>
          <w:lang w:val="en-GB"/>
        </w:rPr>
        <w:t>–</w:t>
      </w:r>
      <w:r w:rsidR="005C0065" w:rsidRPr="002235D1">
        <w:rPr>
          <w:rFonts w:ascii="Times New Roman" w:hAnsi="Times New Roman" w:cs="Times New Roman"/>
          <w:lang w:val="en-GB"/>
        </w:rPr>
        <w:t>120</w:t>
      </w:r>
      <w:r w:rsidR="00100524" w:rsidRPr="002235D1">
        <w:rPr>
          <w:rFonts w:ascii="Times New Roman" w:hAnsi="Times New Roman" w:cs="Times New Roman"/>
          <w:lang w:val="en-GB"/>
        </w:rPr>
        <w:t xml:space="preserve"> years is a perfectly reasonable estimate, given </w:t>
      </w:r>
      <w:r w:rsidR="00AF32CA" w:rsidRPr="002235D1">
        <w:rPr>
          <w:rFonts w:ascii="Times New Roman" w:hAnsi="Times New Roman" w:cs="Times New Roman"/>
          <w:lang w:val="en-GB"/>
        </w:rPr>
        <w:t>that</w:t>
      </w:r>
      <w:r w:rsidR="00100524" w:rsidRPr="002235D1">
        <w:rPr>
          <w:rFonts w:ascii="Times New Roman" w:hAnsi="Times New Roman" w:cs="Times New Roman"/>
          <w:lang w:val="en-GB"/>
        </w:rPr>
        <w:t xml:space="preserve">, </w:t>
      </w:r>
      <w:r w:rsidR="00AF32CA" w:rsidRPr="002235D1">
        <w:rPr>
          <w:rFonts w:ascii="Times New Roman" w:hAnsi="Times New Roman" w:cs="Times New Roman"/>
          <w:lang w:val="en-GB"/>
        </w:rPr>
        <w:t xml:space="preserve">as </w:t>
      </w:r>
      <w:r w:rsidR="005A2886" w:rsidRPr="002235D1">
        <w:rPr>
          <w:rFonts w:ascii="Times New Roman" w:hAnsi="Times New Roman" w:cs="Times New Roman"/>
          <w:lang w:val="en-GB"/>
        </w:rPr>
        <w:t>note</w:t>
      </w:r>
      <w:r w:rsidR="00411C6C" w:rsidRPr="002235D1">
        <w:rPr>
          <w:rFonts w:ascii="Times New Roman" w:hAnsi="Times New Roman" w:cs="Times New Roman"/>
          <w:lang w:val="en-GB"/>
        </w:rPr>
        <w:t>d</w:t>
      </w:r>
      <w:r w:rsidR="00D85E48" w:rsidRPr="002235D1">
        <w:rPr>
          <w:rFonts w:ascii="Times New Roman" w:hAnsi="Times New Roman" w:cs="Times New Roman"/>
          <w:lang w:val="en-GB"/>
        </w:rPr>
        <w:t xml:space="preserve"> above</w:t>
      </w:r>
      <w:r w:rsidR="00100524" w:rsidRPr="002235D1">
        <w:rPr>
          <w:rFonts w:ascii="Times New Roman" w:hAnsi="Times New Roman" w:cs="Times New Roman"/>
          <w:lang w:val="en-GB"/>
        </w:rPr>
        <w:t>, the upper part of the LN deposits is missing.</w:t>
      </w:r>
    </w:p>
    <w:p w14:paraId="1AA83215" w14:textId="77777777" w:rsidR="00292866" w:rsidRPr="002235D1" w:rsidRDefault="00292866" w:rsidP="00693A55">
      <w:pPr>
        <w:widowControl w:val="0"/>
        <w:spacing w:after="20" w:line="480" w:lineRule="auto"/>
        <w:rPr>
          <w:rFonts w:ascii="Times New Roman" w:hAnsi="Times New Roman" w:cs="Times New Roman"/>
          <w:sz w:val="20"/>
          <w:lang w:val="en-GB"/>
        </w:rPr>
      </w:pPr>
    </w:p>
    <w:p w14:paraId="256277B0" w14:textId="67313B04" w:rsidR="00811B16" w:rsidRPr="002235D1" w:rsidRDefault="004B5A97" w:rsidP="00693A55">
      <w:pPr>
        <w:widowControl w:val="0"/>
        <w:spacing w:after="20"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The MN</w:t>
      </w:r>
      <w:r w:rsidR="009C2894" w:rsidRPr="002235D1">
        <w:rPr>
          <w:rFonts w:ascii="Times New Roman" w:hAnsi="Times New Roman" w:cs="Times New Roman"/>
          <w:sz w:val="28"/>
          <w:szCs w:val="28"/>
          <w:lang w:val="en-GB"/>
        </w:rPr>
        <w:t>–</w:t>
      </w:r>
      <w:r w:rsidRPr="002235D1">
        <w:rPr>
          <w:rFonts w:ascii="Times New Roman" w:hAnsi="Times New Roman" w:cs="Times New Roman"/>
          <w:sz w:val="28"/>
          <w:szCs w:val="28"/>
          <w:lang w:val="en-GB"/>
        </w:rPr>
        <w:t xml:space="preserve">LN </w:t>
      </w:r>
      <w:r w:rsidR="00B47CBE" w:rsidRPr="002235D1">
        <w:rPr>
          <w:rFonts w:ascii="Times New Roman" w:hAnsi="Times New Roman" w:cs="Times New Roman"/>
          <w:sz w:val="28"/>
          <w:szCs w:val="28"/>
          <w:lang w:val="en-GB"/>
        </w:rPr>
        <w:t xml:space="preserve">transitional </w:t>
      </w:r>
      <w:r w:rsidRPr="002235D1">
        <w:rPr>
          <w:rFonts w:ascii="Times New Roman" w:hAnsi="Times New Roman" w:cs="Times New Roman"/>
          <w:sz w:val="28"/>
          <w:szCs w:val="28"/>
          <w:lang w:val="en-GB"/>
        </w:rPr>
        <w:t xml:space="preserve">chronostratigraphic unit </w:t>
      </w:r>
    </w:p>
    <w:p w14:paraId="16DADC27" w14:textId="2C3E73F6" w:rsidR="00811B16" w:rsidRPr="002235D1" w:rsidRDefault="007455DC"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Main</w:t>
      </w:r>
      <w:r w:rsidR="00312A98" w:rsidRPr="002235D1">
        <w:rPr>
          <w:rFonts w:ascii="Times New Roman" w:hAnsi="Times New Roman" w:cs="Times New Roman"/>
          <w:lang w:val="en-GB"/>
        </w:rPr>
        <w:t xml:space="preserve"> phase markers: </w:t>
      </w:r>
      <w:r w:rsidR="009B4F70" w:rsidRPr="002235D1">
        <w:rPr>
          <w:rFonts w:ascii="Times New Roman" w:hAnsi="Times New Roman" w:cs="Times New Roman"/>
          <w:lang w:val="en-GB"/>
        </w:rPr>
        <w:t>black b</w:t>
      </w:r>
      <w:r w:rsidR="001F5945" w:rsidRPr="002235D1">
        <w:rPr>
          <w:rFonts w:ascii="Times New Roman" w:hAnsi="Times New Roman" w:cs="Times New Roman"/>
          <w:lang w:val="en-GB"/>
        </w:rPr>
        <w:t>urnished</w:t>
      </w:r>
      <w:r w:rsidR="00312A98" w:rsidRPr="002235D1">
        <w:rPr>
          <w:rFonts w:ascii="Times New Roman" w:hAnsi="Times New Roman" w:cs="Times New Roman"/>
          <w:lang w:val="en-GB"/>
        </w:rPr>
        <w:t>,</w:t>
      </w:r>
      <w:r w:rsidR="00811B16" w:rsidRPr="002235D1">
        <w:rPr>
          <w:rFonts w:ascii="Times New Roman" w:hAnsi="Times New Roman" w:cs="Times New Roman"/>
          <w:lang w:val="en-GB"/>
        </w:rPr>
        <w:t xml:space="preserve"> </w:t>
      </w:r>
      <w:r w:rsidR="000109A6">
        <w:rPr>
          <w:rFonts w:ascii="Times New Roman" w:hAnsi="Times New Roman" w:cs="Times New Roman"/>
          <w:lang w:val="en-GB"/>
        </w:rPr>
        <w:t>red-</w:t>
      </w:r>
      <w:r w:rsidR="001F5945" w:rsidRPr="002235D1">
        <w:rPr>
          <w:rFonts w:ascii="Times New Roman" w:hAnsi="Times New Roman" w:cs="Times New Roman"/>
          <w:lang w:val="en-GB"/>
        </w:rPr>
        <w:t>slipped</w:t>
      </w:r>
      <w:r w:rsidR="00312A98" w:rsidRPr="002235D1">
        <w:rPr>
          <w:rFonts w:ascii="Times New Roman" w:hAnsi="Times New Roman" w:cs="Times New Roman"/>
          <w:lang w:val="en-GB"/>
        </w:rPr>
        <w:t xml:space="preserve"> and barbotine</w:t>
      </w:r>
      <w:r w:rsidR="00811B16" w:rsidRPr="002235D1">
        <w:rPr>
          <w:rFonts w:ascii="Times New Roman" w:hAnsi="Times New Roman" w:cs="Times New Roman"/>
          <w:lang w:val="en-GB"/>
        </w:rPr>
        <w:t>.</w:t>
      </w:r>
    </w:p>
    <w:p w14:paraId="7258DAA7" w14:textId="45652850" w:rsidR="00524A76" w:rsidRPr="002235D1" w:rsidRDefault="00524A76"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t xml:space="preserve">The existence of </w:t>
      </w:r>
      <w:r w:rsidR="000A0CF1" w:rsidRPr="002235D1">
        <w:rPr>
          <w:rFonts w:ascii="Times New Roman" w:hAnsi="Times New Roman" w:cs="Times New Roman"/>
          <w:lang w:val="en-GB"/>
        </w:rPr>
        <w:t xml:space="preserve">a </w:t>
      </w:r>
      <w:r w:rsidRPr="002235D1">
        <w:rPr>
          <w:rFonts w:ascii="Times New Roman" w:hAnsi="Times New Roman" w:cs="Times New Roman"/>
          <w:lang w:val="en-GB"/>
        </w:rPr>
        <w:t xml:space="preserve">transitional </w:t>
      </w:r>
      <w:r w:rsidR="00C3353D" w:rsidRPr="002235D1">
        <w:rPr>
          <w:rFonts w:ascii="Times New Roman" w:hAnsi="Times New Roman" w:cs="Times New Roman"/>
          <w:lang w:val="en-GB"/>
        </w:rPr>
        <w:t>MN</w:t>
      </w:r>
      <w:r w:rsidR="009C2894" w:rsidRPr="002235D1">
        <w:rPr>
          <w:rFonts w:ascii="Times New Roman" w:hAnsi="Times New Roman" w:cs="Times New Roman"/>
          <w:lang w:val="en-GB"/>
        </w:rPr>
        <w:t>–</w:t>
      </w:r>
      <w:r w:rsidR="00C3353D" w:rsidRPr="002235D1">
        <w:rPr>
          <w:rFonts w:ascii="Times New Roman" w:hAnsi="Times New Roman" w:cs="Times New Roman"/>
          <w:lang w:val="en-GB"/>
        </w:rPr>
        <w:t xml:space="preserve">LN phase, closely comparable </w:t>
      </w:r>
      <w:r w:rsidR="00B05652" w:rsidRPr="002235D1">
        <w:rPr>
          <w:rFonts w:ascii="Times New Roman" w:hAnsi="Times New Roman" w:cs="Times New Roman"/>
          <w:lang w:val="en-GB"/>
        </w:rPr>
        <w:t>with</w:t>
      </w:r>
      <w:r w:rsidR="00C3353D" w:rsidRPr="002235D1">
        <w:rPr>
          <w:rFonts w:ascii="Times New Roman" w:hAnsi="Times New Roman" w:cs="Times New Roman"/>
          <w:lang w:val="en-GB"/>
        </w:rPr>
        <w:t xml:space="preserve"> that we </w:t>
      </w:r>
      <w:r w:rsidR="00350B3B" w:rsidRPr="002235D1">
        <w:rPr>
          <w:rFonts w:ascii="Times New Roman" w:hAnsi="Times New Roman" w:cs="Times New Roman"/>
          <w:lang w:val="en-GB"/>
        </w:rPr>
        <w:t>encountered at</w:t>
      </w:r>
      <w:r w:rsidR="00C3353D" w:rsidRPr="002235D1">
        <w:rPr>
          <w:rFonts w:ascii="Times New Roman" w:hAnsi="Times New Roman" w:cs="Times New Roman"/>
          <w:lang w:val="en-GB"/>
        </w:rPr>
        <w:t xml:space="preserve"> MNG, had been recognized at Servia, in the Aliakmon valley, half a century ago (</w:t>
      </w:r>
      <w:r w:rsidR="00BE75CA" w:rsidRPr="002235D1">
        <w:rPr>
          <w:rFonts w:ascii="Times New Roman" w:hAnsi="Times New Roman" w:cs="Times New Roman"/>
          <w:lang w:val="en-GB"/>
        </w:rPr>
        <w:t>Ri</w:t>
      </w:r>
      <w:r w:rsidR="00F7021F" w:rsidRPr="002235D1">
        <w:rPr>
          <w:rFonts w:ascii="Times New Roman" w:hAnsi="Times New Roman" w:cs="Times New Roman"/>
          <w:lang w:val="en-GB"/>
        </w:rPr>
        <w:t>dley and Wardle</w:t>
      </w:r>
      <w:r w:rsidR="004515B8" w:rsidRPr="002235D1">
        <w:rPr>
          <w:rFonts w:ascii="Times New Roman" w:hAnsi="Times New Roman" w:cs="Times New Roman"/>
          <w:lang w:val="en-GB"/>
        </w:rPr>
        <w:t xml:space="preserve"> 1979</w:t>
      </w:r>
      <w:r w:rsidR="00D33F78" w:rsidRPr="002235D1">
        <w:rPr>
          <w:rFonts w:ascii="Times New Roman" w:hAnsi="Times New Roman" w:cs="Times New Roman"/>
          <w:lang w:val="en-GB"/>
        </w:rPr>
        <w:t>, 212</w:t>
      </w:r>
      <w:r w:rsidR="009C2894" w:rsidRPr="002235D1">
        <w:rPr>
          <w:rFonts w:ascii="Times New Roman" w:hAnsi="Times New Roman" w:cs="Times New Roman"/>
          <w:lang w:val="en-GB"/>
        </w:rPr>
        <w:t>–</w:t>
      </w:r>
      <w:r w:rsidR="005B2879" w:rsidRPr="002235D1">
        <w:rPr>
          <w:rFonts w:ascii="Times New Roman" w:hAnsi="Times New Roman" w:cs="Times New Roman"/>
          <w:lang w:val="en-GB"/>
        </w:rPr>
        <w:t>1</w:t>
      </w:r>
      <w:r w:rsidR="00D33F78" w:rsidRPr="002235D1">
        <w:rPr>
          <w:rFonts w:ascii="Times New Roman" w:hAnsi="Times New Roman" w:cs="Times New Roman"/>
          <w:lang w:val="en-GB"/>
        </w:rPr>
        <w:t xml:space="preserve">3; </w:t>
      </w:r>
      <w:r w:rsidR="00BE75CA" w:rsidRPr="002235D1">
        <w:rPr>
          <w:rFonts w:ascii="Times New Roman" w:hAnsi="Times New Roman" w:cs="Times New Roman"/>
          <w:lang w:val="en-GB"/>
        </w:rPr>
        <w:t>Ri</w:t>
      </w:r>
      <w:r w:rsidR="00D85E48" w:rsidRPr="002235D1">
        <w:rPr>
          <w:rFonts w:ascii="Times New Roman" w:hAnsi="Times New Roman" w:cs="Times New Roman"/>
          <w:lang w:val="en-GB"/>
        </w:rPr>
        <w:t>dley, Wardle and Mould</w:t>
      </w:r>
      <w:r w:rsidR="00C206E7" w:rsidRPr="002235D1">
        <w:rPr>
          <w:rFonts w:ascii="Times New Roman" w:hAnsi="Times New Roman" w:cs="Times New Roman"/>
          <w:lang w:val="en-GB"/>
        </w:rPr>
        <w:t xml:space="preserve"> </w:t>
      </w:r>
      <w:r w:rsidR="00D33F78" w:rsidRPr="002235D1">
        <w:rPr>
          <w:rFonts w:ascii="Times New Roman" w:hAnsi="Times New Roman" w:cs="Times New Roman"/>
          <w:lang w:val="en-GB"/>
        </w:rPr>
        <w:t>2000, 44</w:t>
      </w:r>
      <w:r w:rsidR="001E028A" w:rsidRPr="002235D1">
        <w:rPr>
          <w:rFonts w:ascii="Times New Roman" w:hAnsi="Times New Roman" w:cs="Times New Roman"/>
          <w:lang w:val="en-GB"/>
        </w:rPr>
        <w:t>; see also Heurtley 1939, 66</w:t>
      </w:r>
      <w:r w:rsidR="00D33F78" w:rsidRPr="002235D1">
        <w:rPr>
          <w:rFonts w:ascii="Times New Roman" w:hAnsi="Times New Roman" w:cs="Times New Roman"/>
          <w:lang w:val="en-GB"/>
        </w:rPr>
        <w:t>).</w:t>
      </w:r>
      <w:r w:rsidR="00C21977" w:rsidRPr="002235D1">
        <w:rPr>
          <w:rFonts w:ascii="Times New Roman" w:hAnsi="Times New Roman" w:cs="Times New Roman"/>
          <w:lang w:val="en-GB"/>
        </w:rPr>
        <w:t xml:space="preserve"> </w:t>
      </w:r>
      <w:r w:rsidR="00723D48" w:rsidRPr="002235D1">
        <w:rPr>
          <w:rFonts w:ascii="Times New Roman" w:hAnsi="Times New Roman" w:cs="Times New Roman"/>
          <w:lang w:val="en-GB"/>
        </w:rPr>
        <w:t xml:space="preserve">In the </w:t>
      </w:r>
      <w:r w:rsidR="004112AF" w:rsidRPr="002235D1">
        <w:rPr>
          <w:rFonts w:ascii="Times New Roman" w:hAnsi="Times New Roman" w:cs="Times New Roman"/>
          <w:lang w:val="en-GB"/>
        </w:rPr>
        <w:t xml:space="preserve">Servia </w:t>
      </w:r>
      <w:r w:rsidR="00723D48" w:rsidRPr="002235D1">
        <w:rPr>
          <w:rFonts w:ascii="Times New Roman" w:hAnsi="Times New Roman" w:cs="Times New Roman"/>
          <w:lang w:val="en-GB"/>
        </w:rPr>
        <w:t xml:space="preserve">stratigraphic system, that was Phase 6, the first of two phases the excavators </w:t>
      </w:r>
      <w:r w:rsidR="005C598D" w:rsidRPr="002235D1">
        <w:rPr>
          <w:rFonts w:ascii="Times New Roman" w:hAnsi="Times New Roman" w:cs="Times New Roman"/>
          <w:lang w:val="en-GB"/>
        </w:rPr>
        <w:t xml:space="preserve">assigned to the Late Neolithic. </w:t>
      </w:r>
      <w:r w:rsidR="00DC4D47" w:rsidRPr="002235D1">
        <w:rPr>
          <w:rFonts w:ascii="Times New Roman" w:hAnsi="Times New Roman" w:cs="Times New Roman"/>
          <w:lang w:val="en-GB"/>
        </w:rPr>
        <w:t>At MNG t</w:t>
      </w:r>
      <w:r w:rsidR="00B47CBE" w:rsidRPr="002235D1">
        <w:rPr>
          <w:rFonts w:ascii="Times New Roman" w:hAnsi="Times New Roman" w:cs="Times New Roman"/>
          <w:lang w:val="en-GB"/>
        </w:rPr>
        <w:t>he gr</w:t>
      </w:r>
      <w:r w:rsidR="00DC4D47" w:rsidRPr="002235D1">
        <w:rPr>
          <w:rFonts w:ascii="Times New Roman" w:hAnsi="Times New Roman" w:cs="Times New Roman"/>
          <w:lang w:val="en-GB"/>
        </w:rPr>
        <w:t>adual and</w:t>
      </w:r>
      <w:r w:rsidR="00B47CBE" w:rsidRPr="002235D1">
        <w:rPr>
          <w:rFonts w:ascii="Times New Roman" w:hAnsi="Times New Roman" w:cs="Times New Roman"/>
          <w:lang w:val="en-GB"/>
        </w:rPr>
        <w:t xml:space="preserve"> </w:t>
      </w:r>
      <w:r w:rsidR="00DC4D47" w:rsidRPr="002235D1">
        <w:rPr>
          <w:rFonts w:ascii="Times New Roman" w:hAnsi="Times New Roman" w:cs="Times New Roman"/>
          <w:lang w:val="en-GB"/>
        </w:rPr>
        <w:t xml:space="preserve">continuous nature of the transition </w:t>
      </w:r>
      <w:r w:rsidR="00350B3B" w:rsidRPr="002235D1">
        <w:rPr>
          <w:rFonts w:ascii="Times New Roman" w:hAnsi="Times New Roman" w:cs="Times New Roman"/>
          <w:lang w:val="en-GB"/>
        </w:rPr>
        <w:t xml:space="preserve">in trench Μ26 </w:t>
      </w:r>
      <w:r w:rsidR="00DC4D47" w:rsidRPr="002235D1">
        <w:rPr>
          <w:rFonts w:ascii="Times New Roman" w:hAnsi="Times New Roman" w:cs="Times New Roman"/>
          <w:lang w:val="en-GB"/>
        </w:rPr>
        <w:t xml:space="preserve">has </w:t>
      </w:r>
      <w:r w:rsidR="00BA1864" w:rsidRPr="002235D1">
        <w:rPr>
          <w:rFonts w:ascii="Times New Roman" w:hAnsi="Times New Roman" w:cs="Times New Roman"/>
          <w:lang w:val="en-GB"/>
        </w:rPr>
        <w:t xml:space="preserve">discouraged </w:t>
      </w:r>
      <w:r w:rsidR="00DC4D47" w:rsidRPr="002235D1">
        <w:rPr>
          <w:rFonts w:ascii="Times New Roman" w:hAnsi="Times New Roman" w:cs="Times New Roman"/>
          <w:lang w:val="en-GB"/>
        </w:rPr>
        <w:t xml:space="preserve">us </w:t>
      </w:r>
      <w:r w:rsidR="00581BB8" w:rsidRPr="002235D1">
        <w:rPr>
          <w:rFonts w:ascii="Times New Roman" w:hAnsi="Times New Roman" w:cs="Times New Roman"/>
          <w:lang w:val="en-GB"/>
        </w:rPr>
        <w:t xml:space="preserve">from assigning the </w:t>
      </w:r>
      <w:r w:rsidR="00BA1864" w:rsidRPr="002235D1">
        <w:rPr>
          <w:rFonts w:ascii="Times New Roman" w:hAnsi="Times New Roman" w:cs="Times New Roman"/>
          <w:lang w:val="en-GB"/>
        </w:rPr>
        <w:t>MN</w:t>
      </w:r>
      <w:r w:rsidR="009C2894" w:rsidRPr="002235D1">
        <w:rPr>
          <w:rFonts w:ascii="Times New Roman" w:hAnsi="Times New Roman" w:cs="Times New Roman"/>
          <w:lang w:val="en-GB"/>
        </w:rPr>
        <w:t>–</w:t>
      </w:r>
      <w:r w:rsidR="00BA1864" w:rsidRPr="002235D1">
        <w:rPr>
          <w:rFonts w:ascii="Times New Roman" w:hAnsi="Times New Roman" w:cs="Times New Roman"/>
          <w:lang w:val="en-GB"/>
        </w:rPr>
        <w:t xml:space="preserve">LN </w:t>
      </w:r>
      <w:r w:rsidR="00A61C4C" w:rsidRPr="002235D1">
        <w:rPr>
          <w:rFonts w:ascii="Times New Roman" w:hAnsi="Times New Roman" w:cs="Times New Roman"/>
          <w:lang w:val="en-GB"/>
        </w:rPr>
        <w:t>t</w:t>
      </w:r>
      <w:r w:rsidR="00380E2B" w:rsidRPr="002235D1">
        <w:rPr>
          <w:rFonts w:ascii="Times New Roman" w:hAnsi="Times New Roman" w:cs="Times New Roman"/>
          <w:lang w:val="en-GB"/>
        </w:rPr>
        <w:t xml:space="preserve">ransitional </w:t>
      </w:r>
      <w:r w:rsidR="00BA1864" w:rsidRPr="002235D1">
        <w:rPr>
          <w:rFonts w:ascii="Times New Roman" w:hAnsi="Times New Roman" w:cs="Times New Roman"/>
          <w:lang w:val="en-GB"/>
        </w:rPr>
        <w:t>unit</w:t>
      </w:r>
      <w:r w:rsidR="00581BB8" w:rsidRPr="002235D1">
        <w:rPr>
          <w:rFonts w:ascii="Times New Roman" w:hAnsi="Times New Roman" w:cs="Times New Roman"/>
          <w:lang w:val="en-GB"/>
        </w:rPr>
        <w:t xml:space="preserve"> either to the Middle or </w:t>
      </w:r>
      <w:r w:rsidR="00237393" w:rsidRPr="002235D1">
        <w:rPr>
          <w:rFonts w:ascii="Times New Roman" w:hAnsi="Times New Roman" w:cs="Times New Roman"/>
          <w:lang w:val="en-GB"/>
        </w:rPr>
        <w:t xml:space="preserve">the Late Neolithic. That is so despite the existence of </w:t>
      </w:r>
      <w:r w:rsidR="00AF0389" w:rsidRPr="002235D1">
        <w:rPr>
          <w:rFonts w:ascii="Times New Roman" w:hAnsi="Times New Roman" w:cs="Times New Roman"/>
          <w:lang w:val="en-GB"/>
        </w:rPr>
        <w:t xml:space="preserve">fairly </w:t>
      </w:r>
      <w:r w:rsidR="00237393" w:rsidRPr="002235D1">
        <w:rPr>
          <w:rFonts w:ascii="Times New Roman" w:hAnsi="Times New Roman" w:cs="Times New Roman"/>
          <w:lang w:val="en-GB"/>
        </w:rPr>
        <w:t xml:space="preserve">distinct pedological boundaries between </w:t>
      </w:r>
      <w:r w:rsidR="00786888" w:rsidRPr="002235D1">
        <w:rPr>
          <w:rFonts w:ascii="Times New Roman" w:hAnsi="Times New Roman" w:cs="Times New Roman"/>
          <w:lang w:val="en-GB"/>
        </w:rPr>
        <w:t xml:space="preserve">several </w:t>
      </w:r>
      <w:r w:rsidR="00237393" w:rsidRPr="002235D1">
        <w:rPr>
          <w:rFonts w:ascii="Times New Roman" w:hAnsi="Times New Roman" w:cs="Times New Roman"/>
          <w:lang w:val="en-GB"/>
        </w:rPr>
        <w:t>pairs of deposits</w:t>
      </w:r>
      <w:r w:rsidR="00AF0389" w:rsidRPr="002235D1">
        <w:rPr>
          <w:rFonts w:ascii="Times New Roman" w:hAnsi="Times New Roman" w:cs="Times New Roman"/>
          <w:lang w:val="en-GB"/>
        </w:rPr>
        <w:t xml:space="preserve">, </w:t>
      </w:r>
      <w:r w:rsidR="00F46E38" w:rsidRPr="002235D1">
        <w:rPr>
          <w:rFonts w:ascii="Times New Roman" w:hAnsi="Times New Roman" w:cs="Times New Roman"/>
          <w:lang w:val="en-GB"/>
        </w:rPr>
        <w:t>shown</w:t>
      </w:r>
      <w:r w:rsidR="00AF0389" w:rsidRPr="002235D1">
        <w:rPr>
          <w:rFonts w:ascii="Times New Roman" w:hAnsi="Times New Roman" w:cs="Times New Roman"/>
          <w:lang w:val="en-GB"/>
        </w:rPr>
        <w:t xml:space="preserve"> in Fig. S</w:t>
      </w:r>
      <w:r w:rsidR="009251DC" w:rsidRPr="002235D1">
        <w:rPr>
          <w:rFonts w:ascii="Times New Roman" w:hAnsi="Times New Roman" w:cs="Times New Roman"/>
          <w:lang w:val="en-GB"/>
        </w:rPr>
        <w:t>M</w:t>
      </w:r>
      <w:r w:rsidR="007E4BDD" w:rsidRPr="002235D1">
        <w:rPr>
          <w:rFonts w:ascii="Times New Roman" w:hAnsi="Times New Roman" w:cs="Times New Roman"/>
          <w:lang w:val="en-GB"/>
        </w:rPr>
        <w:t>2.</w:t>
      </w:r>
      <w:r w:rsidR="00A61C4C" w:rsidRPr="002235D1">
        <w:rPr>
          <w:rFonts w:ascii="Times New Roman" w:hAnsi="Times New Roman" w:cs="Times New Roman"/>
          <w:lang w:val="en-GB"/>
        </w:rPr>
        <w:t>1</w:t>
      </w:r>
      <w:r w:rsidR="00AF0389" w:rsidRPr="002235D1">
        <w:rPr>
          <w:rFonts w:ascii="Times New Roman" w:hAnsi="Times New Roman" w:cs="Times New Roman"/>
          <w:lang w:val="en-GB"/>
        </w:rPr>
        <w:t>.</w:t>
      </w:r>
      <w:r w:rsidR="0023271A" w:rsidRPr="002235D1">
        <w:rPr>
          <w:rFonts w:ascii="Times New Roman" w:hAnsi="Times New Roman" w:cs="Times New Roman"/>
          <w:lang w:val="en-GB"/>
        </w:rPr>
        <w:t xml:space="preserve"> Since the publication o</w:t>
      </w:r>
      <w:r w:rsidR="008E5409" w:rsidRPr="002235D1">
        <w:rPr>
          <w:rFonts w:ascii="Times New Roman" w:hAnsi="Times New Roman" w:cs="Times New Roman"/>
          <w:lang w:val="en-GB"/>
        </w:rPr>
        <w:t>f Servia, a gradual transition</w:t>
      </w:r>
      <w:r w:rsidR="0023271A" w:rsidRPr="002235D1">
        <w:rPr>
          <w:rFonts w:ascii="Times New Roman" w:hAnsi="Times New Roman" w:cs="Times New Roman"/>
          <w:lang w:val="en-GB"/>
        </w:rPr>
        <w:t xml:space="preserve"> between </w:t>
      </w:r>
      <w:r w:rsidR="008E5409" w:rsidRPr="002235D1">
        <w:rPr>
          <w:rFonts w:ascii="Times New Roman" w:hAnsi="Times New Roman" w:cs="Times New Roman"/>
          <w:lang w:val="en-GB"/>
        </w:rPr>
        <w:t>the MN and LN phases has been documented in other sites both in northern and southern Greece</w:t>
      </w:r>
      <w:r w:rsidR="00E30C08" w:rsidRPr="002235D1">
        <w:rPr>
          <w:rFonts w:ascii="Times New Roman" w:hAnsi="Times New Roman" w:cs="Times New Roman"/>
          <w:lang w:val="en-GB"/>
        </w:rPr>
        <w:t xml:space="preserve"> (</w:t>
      </w:r>
      <w:r w:rsidR="003A50CA" w:rsidRPr="002235D1">
        <w:rPr>
          <w:rFonts w:ascii="Times New Roman" w:hAnsi="Times New Roman" w:cs="Times New Roman"/>
          <w:lang w:val="en-GB"/>
        </w:rPr>
        <w:t>Urem-Kotsou and Dimitri</w:t>
      </w:r>
      <w:r w:rsidR="00082C92" w:rsidRPr="002235D1">
        <w:rPr>
          <w:rFonts w:ascii="Times New Roman" w:hAnsi="Times New Roman" w:cs="Times New Roman"/>
          <w:lang w:val="en-GB"/>
        </w:rPr>
        <w:t>adis 2004, 305</w:t>
      </w:r>
      <w:r w:rsidR="009C2894" w:rsidRPr="002235D1">
        <w:rPr>
          <w:rFonts w:ascii="Times New Roman" w:hAnsi="Times New Roman" w:cs="Times New Roman"/>
          <w:lang w:val="en-GB"/>
        </w:rPr>
        <w:t>–</w:t>
      </w:r>
      <w:r w:rsidR="00082C92" w:rsidRPr="002235D1">
        <w:rPr>
          <w:rFonts w:ascii="Times New Roman" w:hAnsi="Times New Roman" w:cs="Times New Roman"/>
          <w:lang w:val="en-GB"/>
        </w:rPr>
        <w:t xml:space="preserve">6; </w:t>
      </w:r>
      <w:r w:rsidR="00A071E4" w:rsidRPr="002235D1">
        <w:rPr>
          <w:rFonts w:ascii="Times New Roman" w:hAnsi="Times New Roman" w:cs="Times New Roman"/>
          <w:lang w:val="en-GB"/>
        </w:rPr>
        <w:t>U</w:t>
      </w:r>
      <w:r w:rsidR="00DF6A14" w:rsidRPr="002235D1">
        <w:rPr>
          <w:rFonts w:ascii="Times New Roman" w:hAnsi="Times New Roman" w:cs="Times New Roman"/>
          <w:lang w:val="en-GB"/>
        </w:rPr>
        <w:t xml:space="preserve">rem-Kotsou </w:t>
      </w:r>
      <w:r w:rsidR="00C00A59" w:rsidRPr="002235D1">
        <w:rPr>
          <w:rFonts w:ascii="Times New Roman" w:hAnsi="Times New Roman" w:cs="Times New Roman"/>
          <w:lang w:val="en-GB"/>
        </w:rPr>
        <w:t>and Gioura 2004, 219 and 238</w:t>
      </w:r>
      <w:r w:rsidR="009C2894" w:rsidRPr="002235D1">
        <w:rPr>
          <w:rFonts w:ascii="Times New Roman" w:hAnsi="Times New Roman" w:cs="Times New Roman"/>
          <w:lang w:val="en-GB"/>
        </w:rPr>
        <w:t>–</w:t>
      </w:r>
      <w:r w:rsidR="00C00A59" w:rsidRPr="002235D1">
        <w:rPr>
          <w:rFonts w:ascii="Times New Roman" w:hAnsi="Times New Roman" w:cs="Times New Roman"/>
          <w:lang w:val="en-GB"/>
        </w:rPr>
        <w:t>9</w:t>
      </w:r>
      <w:r w:rsidR="00DF6A14" w:rsidRPr="002235D1">
        <w:rPr>
          <w:rFonts w:ascii="Times New Roman" w:hAnsi="Times New Roman" w:cs="Times New Roman"/>
          <w:lang w:val="en-GB"/>
        </w:rPr>
        <w:t xml:space="preserve">; </w:t>
      </w:r>
      <w:r w:rsidR="00E30C08" w:rsidRPr="002235D1">
        <w:rPr>
          <w:rFonts w:ascii="Times New Roman" w:hAnsi="Times New Roman" w:cs="Times New Roman"/>
          <w:lang w:val="en-GB"/>
        </w:rPr>
        <w:t>Mee, Cavanagh and Renard 2014</w:t>
      </w:r>
      <w:r w:rsidR="009D33E3" w:rsidRPr="002235D1">
        <w:rPr>
          <w:rFonts w:ascii="Times New Roman" w:hAnsi="Times New Roman" w:cs="Times New Roman"/>
          <w:lang w:val="en-GB"/>
        </w:rPr>
        <w:t>).</w:t>
      </w:r>
    </w:p>
    <w:p w14:paraId="54D5B3F9" w14:textId="25DB0A02" w:rsidR="00FC72F0" w:rsidRPr="002235D1" w:rsidRDefault="00AF0389"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t>The MN</w:t>
      </w:r>
      <w:r w:rsidR="00631798" w:rsidRPr="002235D1">
        <w:rPr>
          <w:rFonts w:ascii="Times New Roman" w:hAnsi="Times New Roman" w:cs="Times New Roman"/>
          <w:lang w:val="en-GB"/>
        </w:rPr>
        <w:t>–</w:t>
      </w:r>
      <w:r w:rsidRPr="002235D1">
        <w:rPr>
          <w:rFonts w:ascii="Times New Roman" w:hAnsi="Times New Roman" w:cs="Times New Roman"/>
          <w:lang w:val="en-GB"/>
        </w:rPr>
        <w:t>LN trans</w:t>
      </w:r>
      <w:r w:rsidR="00F46E38" w:rsidRPr="002235D1">
        <w:rPr>
          <w:rFonts w:ascii="Times New Roman" w:hAnsi="Times New Roman" w:cs="Times New Roman"/>
          <w:lang w:val="en-GB"/>
        </w:rPr>
        <w:t xml:space="preserve">itional </w:t>
      </w:r>
      <w:r w:rsidR="004112AF" w:rsidRPr="002235D1">
        <w:rPr>
          <w:rFonts w:ascii="Times New Roman" w:hAnsi="Times New Roman" w:cs="Times New Roman"/>
          <w:lang w:val="en-GB"/>
        </w:rPr>
        <w:t>unit</w:t>
      </w:r>
      <w:r w:rsidR="00F46E38" w:rsidRPr="002235D1">
        <w:rPr>
          <w:rFonts w:ascii="Times New Roman" w:hAnsi="Times New Roman" w:cs="Times New Roman"/>
          <w:lang w:val="en-GB"/>
        </w:rPr>
        <w:t xml:space="preserve"> comprises</w:t>
      </w:r>
      <w:r w:rsidR="009251DC" w:rsidRPr="002235D1">
        <w:rPr>
          <w:rFonts w:ascii="Times New Roman" w:hAnsi="Times New Roman" w:cs="Times New Roman"/>
          <w:lang w:val="en-GB"/>
        </w:rPr>
        <w:t>, from top to bottom, deposit no</w:t>
      </w:r>
      <w:r w:rsidR="00F46E38" w:rsidRPr="002235D1">
        <w:rPr>
          <w:rFonts w:ascii="Times New Roman" w:hAnsi="Times New Roman" w:cs="Times New Roman"/>
          <w:lang w:val="en-GB"/>
        </w:rPr>
        <w:t xml:space="preserve">s 17, </w:t>
      </w:r>
      <w:r w:rsidR="00EA4DED" w:rsidRPr="002235D1">
        <w:rPr>
          <w:rFonts w:ascii="Times New Roman" w:hAnsi="Times New Roman" w:cs="Times New Roman"/>
          <w:lang w:val="en-GB"/>
        </w:rPr>
        <w:t xml:space="preserve">15, </w:t>
      </w:r>
      <w:r w:rsidR="00F46E38" w:rsidRPr="002235D1">
        <w:rPr>
          <w:rFonts w:ascii="Times New Roman" w:hAnsi="Times New Roman" w:cs="Times New Roman"/>
          <w:lang w:val="en-GB"/>
        </w:rPr>
        <w:t xml:space="preserve">14, </w:t>
      </w:r>
      <w:r w:rsidR="001A1B1F" w:rsidRPr="002235D1">
        <w:rPr>
          <w:rFonts w:ascii="Times New Roman" w:hAnsi="Times New Roman" w:cs="Times New Roman"/>
          <w:lang w:val="en-GB"/>
        </w:rPr>
        <w:t xml:space="preserve">13, </w:t>
      </w:r>
      <w:r w:rsidR="00F46E38" w:rsidRPr="002235D1">
        <w:rPr>
          <w:rFonts w:ascii="Times New Roman" w:hAnsi="Times New Roman" w:cs="Times New Roman"/>
          <w:lang w:val="en-GB"/>
        </w:rPr>
        <w:t xml:space="preserve">12, 11, </w:t>
      </w:r>
      <w:r w:rsidR="003A4CA1" w:rsidRPr="002235D1">
        <w:rPr>
          <w:rFonts w:ascii="Times New Roman" w:hAnsi="Times New Roman" w:cs="Times New Roman"/>
          <w:lang w:val="en-GB"/>
        </w:rPr>
        <w:t>10</w:t>
      </w:r>
      <w:r w:rsidR="00DE6591" w:rsidRPr="002235D1">
        <w:rPr>
          <w:rFonts w:ascii="Times New Roman" w:hAnsi="Times New Roman" w:cs="Times New Roman"/>
          <w:lang w:val="en-GB"/>
        </w:rPr>
        <w:t xml:space="preserve"> and 5B. </w:t>
      </w:r>
      <w:r w:rsidR="00365802" w:rsidRPr="002235D1">
        <w:rPr>
          <w:rFonts w:ascii="Times New Roman" w:hAnsi="Times New Roman" w:cs="Times New Roman"/>
          <w:lang w:val="en-GB"/>
        </w:rPr>
        <w:t>In general t</w:t>
      </w:r>
      <w:r w:rsidR="00BE2261" w:rsidRPr="002235D1">
        <w:rPr>
          <w:rFonts w:ascii="Times New Roman" w:hAnsi="Times New Roman" w:cs="Times New Roman"/>
          <w:lang w:val="en-GB"/>
        </w:rPr>
        <w:t>hose deposits consist</w:t>
      </w:r>
      <w:r w:rsidR="00750734" w:rsidRPr="002235D1">
        <w:rPr>
          <w:rFonts w:ascii="Times New Roman" w:hAnsi="Times New Roman" w:cs="Times New Roman"/>
          <w:lang w:val="en-GB"/>
        </w:rPr>
        <w:t xml:space="preserve"> of</w:t>
      </w:r>
      <w:r w:rsidR="0043182B" w:rsidRPr="002235D1">
        <w:rPr>
          <w:rFonts w:ascii="Times New Roman" w:hAnsi="Times New Roman" w:cs="Times New Roman"/>
          <w:lang w:val="en-GB"/>
        </w:rPr>
        <w:t xml:space="preserve"> </w:t>
      </w:r>
      <w:r w:rsidR="00B23E6F" w:rsidRPr="002235D1">
        <w:rPr>
          <w:rFonts w:ascii="Times New Roman" w:hAnsi="Times New Roman" w:cs="Times New Roman"/>
          <w:lang w:val="en-GB"/>
        </w:rPr>
        <w:t>dark-colo</w:t>
      </w:r>
      <w:r w:rsidR="00332401" w:rsidRPr="002235D1">
        <w:rPr>
          <w:rFonts w:ascii="Times New Roman" w:hAnsi="Times New Roman" w:cs="Times New Roman"/>
          <w:lang w:val="en-GB"/>
        </w:rPr>
        <w:t>u</w:t>
      </w:r>
      <w:r w:rsidR="00B23E6F" w:rsidRPr="002235D1">
        <w:rPr>
          <w:rFonts w:ascii="Times New Roman" w:hAnsi="Times New Roman" w:cs="Times New Roman"/>
          <w:lang w:val="en-GB"/>
        </w:rPr>
        <w:t xml:space="preserve">red </w:t>
      </w:r>
      <w:r w:rsidR="0043182B" w:rsidRPr="002235D1">
        <w:rPr>
          <w:rFonts w:ascii="Times New Roman" w:hAnsi="Times New Roman" w:cs="Times New Roman"/>
          <w:lang w:val="en-GB"/>
        </w:rPr>
        <w:t>sediment</w:t>
      </w:r>
      <w:r w:rsidR="00BE2261" w:rsidRPr="002235D1">
        <w:rPr>
          <w:rFonts w:ascii="Times New Roman" w:hAnsi="Times New Roman" w:cs="Times New Roman"/>
          <w:lang w:val="en-GB"/>
        </w:rPr>
        <w:t>s</w:t>
      </w:r>
      <w:r w:rsidR="0043182B" w:rsidRPr="002235D1">
        <w:rPr>
          <w:rFonts w:ascii="Times New Roman" w:hAnsi="Times New Roman" w:cs="Times New Roman"/>
          <w:lang w:val="en-GB"/>
        </w:rPr>
        <w:t>, rich in clay (</w:t>
      </w:r>
      <w:r w:rsidR="00BE2261" w:rsidRPr="002235D1">
        <w:rPr>
          <w:rFonts w:ascii="Times New Roman" w:hAnsi="Times New Roman" w:cs="Times New Roman"/>
          <w:lang w:val="en-GB"/>
        </w:rPr>
        <w:t xml:space="preserve">they are </w:t>
      </w:r>
      <w:r w:rsidR="0060689F" w:rsidRPr="002235D1">
        <w:rPr>
          <w:rFonts w:ascii="Times New Roman" w:hAnsi="Times New Roman" w:cs="Times New Roman"/>
          <w:lang w:val="en-GB"/>
        </w:rPr>
        <w:t xml:space="preserve">often </w:t>
      </w:r>
      <w:r w:rsidR="0043182B" w:rsidRPr="002235D1">
        <w:rPr>
          <w:rFonts w:ascii="Times New Roman" w:hAnsi="Times New Roman" w:cs="Times New Roman"/>
          <w:lang w:val="en-GB"/>
        </w:rPr>
        <w:t>described in the excavation notebook as ‘</w:t>
      </w:r>
      <w:r w:rsidR="004112AF" w:rsidRPr="002235D1">
        <w:rPr>
          <w:rFonts w:ascii="Times New Roman" w:hAnsi="Times New Roman" w:cs="Times New Roman"/>
          <w:lang w:val="en-GB"/>
        </w:rPr>
        <w:t>mud</w:t>
      </w:r>
      <w:r w:rsidR="00B23E6F" w:rsidRPr="002235D1">
        <w:rPr>
          <w:rFonts w:ascii="Times New Roman" w:hAnsi="Times New Roman" w:cs="Times New Roman"/>
          <w:lang w:val="en-GB"/>
        </w:rPr>
        <w:t>s</w:t>
      </w:r>
      <w:r w:rsidR="009F3D2E" w:rsidRPr="002235D1">
        <w:rPr>
          <w:rFonts w:ascii="Times New Roman" w:hAnsi="Times New Roman" w:cs="Times New Roman"/>
          <w:lang w:val="en-GB"/>
        </w:rPr>
        <w:t>’</w:t>
      </w:r>
      <w:r w:rsidR="006C3047" w:rsidRPr="002235D1">
        <w:rPr>
          <w:rFonts w:ascii="Times New Roman" w:hAnsi="Times New Roman" w:cs="Times New Roman"/>
          <w:lang w:val="en-GB"/>
        </w:rPr>
        <w:t>)</w:t>
      </w:r>
      <w:r w:rsidR="0060689F" w:rsidRPr="002235D1">
        <w:rPr>
          <w:rFonts w:ascii="Times New Roman" w:hAnsi="Times New Roman" w:cs="Times New Roman"/>
          <w:lang w:val="en-GB"/>
        </w:rPr>
        <w:t xml:space="preserve"> and</w:t>
      </w:r>
      <w:r w:rsidR="006C3047" w:rsidRPr="002235D1">
        <w:rPr>
          <w:rFonts w:ascii="Times New Roman" w:hAnsi="Times New Roman" w:cs="Times New Roman"/>
          <w:lang w:val="en-GB"/>
        </w:rPr>
        <w:t xml:space="preserve"> </w:t>
      </w:r>
      <w:r w:rsidR="0043182B" w:rsidRPr="002235D1">
        <w:rPr>
          <w:rFonts w:ascii="Times New Roman" w:hAnsi="Times New Roman" w:cs="Times New Roman"/>
          <w:lang w:val="en-GB"/>
        </w:rPr>
        <w:t xml:space="preserve">containing </w:t>
      </w:r>
      <w:r w:rsidR="00750734" w:rsidRPr="002235D1">
        <w:rPr>
          <w:rFonts w:ascii="Times New Roman" w:hAnsi="Times New Roman" w:cs="Times New Roman"/>
          <w:lang w:val="en-GB"/>
        </w:rPr>
        <w:t>scores of shells</w:t>
      </w:r>
      <w:r w:rsidR="0043182B" w:rsidRPr="002235D1">
        <w:rPr>
          <w:rFonts w:ascii="Times New Roman" w:hAnsi="Times New Roman" w:cs="Times New Roman"/>
          <w:lang w:val="en-GB"/>
        </w:rPr>
        <w:t xml:space="preserve"> </w:t>
      </w:r>
      <w:r w:rsidR="00750734" w:rsidRPr="002235D1">
        <w:rPr>
          <w:rFonts w:ascii="Times New Roman" w:hAnsi="Times New Roman" w:cs="Times New Roman"/>
          <w:lang w:val="en-GB"/>
        </w:rPr>
        <w:t>of the shallow</w:t>
      </w:r>
      <w:r w:rsidR="003836AB" w:rsidRPr="002235D1">
        <w:rPr>
          <w:rFonts w:ascii="Times New Roman" w:hAnsi="Times New Roman" w:cs="Times New Roman"/>
          <w:lang w:val="en-GB"/>
        </w:rPr>
        <w:t xml:space="preserve">, </w:t>
      </w:r>
      <w:r w:rsidR="00364560" w:rsidRPr="002235D1">
        <w:rPr>
          <w:rFonts w:ascii="Times New Roman" w:hAnsi="Times New Roman" w:cs="Times New Roman"/>
          <w:lang w:val="en-GB"/>
        </w:rPr>
        <w:t>still</w:t>
      </w:r>
      <w:r w:rsidR="009F4BBE" w:rsidRPr="002235D1">
        <w:rPr>
          <w:rFonts w:ascii="Times New Roman" w:hAnsi="Times New Roman" w:cs="Times New Roman"/>
          <w:lang w:val="en-GB"/>
        </w:rPr>
        <w:t xml:space="preserve"> </w:t>
      </w:r>
      <w:r w:rsidR="00750734" w:rsidRPr="002235D1">
        <w:rPr>
          <w:rFonts w:ascii="Times New Roman" w:hAnsi="Times New Roman" w:cs="Times New Roman"/>
          <w:lang w:val="en-GB"/>
        </w:rPr>
        <w:t xml:space="preserve">water </w:t>
      </w:r>
      <w:r w:rsidR="00767C03" w:rsidRPr="002235D1">
        <w:rPr>
          <w:rFonts w:ascii="Times New Roman" w:hAnsi="Times New Roman" w:cs="Times New Roman"/>
          <w:lang w:val="en-GB"/>
        </w:rPr>
        <w:t>gastropod</w:t>
      </w:r>
      <w:r w:rsidR="00750734" w:rsidRPr="002235D1">
        <w:rPr>
          <w:rFonts w:ascii="Times New Roman" w:hAnsi="Times New Roman" w:cs="Times New Roman"/>
          <w:lang w:val="en-GB"/>
        </w:rPr>
        <w:t xml:space="preserve"> </w:t>
      </w:r>
      <w:r w:rsidR="00750734" w:rsidRPr="002235D1">
        <w:rPr>
          <w:rFonts w:ascii="Times New Roman" w:hAnsi="Times New Roman" w:cs="Times New Roman"/>
          <w:i/>
          <w:lang w:val="en-GB"/>
        </w:rPr>
        <w:t>Planorbis</w:t>
      </w:r>
      <w:r w:rsidR="00C41118" w:rsidRPr="002235D1">
        <w:rPr>
          <w:rFonts w:ascii="Times New Roman" w:hAnsi="Times New Roman" w:cs="Times New Roman"/>
          <w:lang w:val="en-GB"/>
        </w:rPr>
        <w:t xml:space="preserve"> (Fotiadis </w:t>
      </w:r>
      <w:r w:rsidR="00901CA8" w:rsidRPr="002235D1">
        <w:rPr>
          <w:rFonts w:ascii="Times New Roman" w:hAnsi="Times New Roman" w:cs="Times New Roman"/>
          <w:lang w:val="en-GB"/>
        </w:rPr>
        <w:t xml:space="preserve">and </w:t>
      </w:r>
      <w:r w:rsidR="00C41118" w:rsidRPr="002235D1">
        <w:rPr>
          <w:rFonts w:ascii="Times New Roman" w:hAnsi="Times New Roman" w:cs="Times New Roman"/>
          <w:lang w:val="en-GB"/>
        </w:rPr>
        <w:t>Hondroyanni</w:t>
      </w:r>
      <w:r w:rsidR="009C2894" w:rsidRPr="002235D1">
        <w:rPr>
          <w:rFonts w:ascii="Times New Roman" w:hAnsi="Times New Roman" w:cs="Times New Roman"/>
          <w:lang w:val="en-GB"/>
        </w:rPr>
        <w:t>–</w:t>
      </w:r>
      <w:r w:rsidR="00C41118" w:rsidRPr="002235D1">
        <w:rPr>
          <w:rFonts w:ascii="Times New Roman" w:hAnsi="Times New Roman" w:cs="Times New Roman"/>
          <w:lang w:val="en-GB"/>
        </w:rPr>
        <w:t>Metoki 1993,</w:t>
      </w:r>
      <w:r w:rsidR="001A1B1F" w:rsidRPr="002235D1">
        <w:rPr>
          <w:rFonts w:ascii="Times New Roman" w:hAnsi="Times New Roman" w:cs="Times New Roman"/>
          <w:lang w:val="en-GB"/>
        </w:rPr>
        <w:t xml:space="preserve"> 26</w:t>
      </w:r>
      <w:r w:rsidR="009C2894" w:rsidRPr="002235D1">
        <w:rPr>
          <w:rFonts w:ascii="Times New Roman" w:hAnsi="Times New Roman" w:cs="Times New Roman"/>
          <w:lang w:val="en-GB"/>
        </w:rPr>
        <w:t>–</w:t>
      </w:r>
      <w:r w:rsidR="001A1B1F" w:rsidRPr="002235D1">
        <w:rPr>
          <w:rFonts w:ascii="Times New Roman" w:hAnsi="Times New Roman" w:cs="Times New Roman"/>
          <w:lang w:val="en-GB"/>
        </w:rPr>
        <w:t>7</w:t>
      </w:r>
      <w:r w:rsidR="00C41118" w:rsidRPr="002235D1">
        <w:rPr>
          <w:rFonts w:ascii="Times New Roman" w:hAnsi="Times New Roman" w:cs="Times New Roman"/>
          <w:lang w:val="en-GB"/>
        </w:rPr>
        <w:t>)</w:t>
      </w:r>
      <w:r w:rsidR="00E9055F" w:rsidRPr="002235D1">
        <w:rPr>
          <w:rFonts w:ascii="Times New Roman" w:hAnsi="Times New Roman" w:cs="Times New Roman"/>
          <w:lang w:val="en-GB"/>
        </w:rPr>
        <w:t>. This suggests that the dark, fine-grain sediments of those deposits are lacustrine clays</w:t>
      </w:r>
      <w:r w:rsidR="00C41118" w:rsidRPr="002235D1">
        <w:rPr>
          <w:rFonts w:ascii="Times New Roman" w:hAnsi="Times New Roman" w:cs="Times New Roman"/>
          <w:lang w:val="en-GB"/>
        </w:rPr>
        <w:t xml:space="preserve"> that were</w:t>
      </w:r>
      <w:r w:rsidR="00E9055F" w:rsidRPr="002235D1">
        <w:rPr>
          <w:rFonts w:ascii="Times New Roman" w:hAnsi="Times New Roman" w:cs="Times New Roman"/>
          <w:lang w:val="en-GB"/>
        </w:rPr>
        <w:t xml:space="preserve"> mined from </w:t>
      </w:r>
      <w:r w:rsidR="001A68AB" w:rsidRPr="002235D1">
        <w:rPr>
          <w:rFonts w:ascii="Times New Roman" w:hAnsi="Times New Roman" w:cs="Times New Roman"/>
          <w:lang w:val="en-GB"/>
        </w:rPr>
        <w:t>marshy</w:t>
      </w:r>
      <w:r w:rsidR="00DC0F42" w:rsidRPr="002235D1">
        <w:rPr>
          <w:rFonts w:ascii="Times New Roman" w:hAnsi="Times New Roman" w:cs="Times New Roman"/>
          <w:lang w:val="en-GB"/>
        </w:rPr>
        <w:t xml:space="preserve"> </w:t>
      </w:r>
      <w:r w:rsidR="003215B9" w:rsidRPr="002235D1">
        <w:rPr>
          <w:rFonts w:ascii="Times New Roman" w:hAnsi="Times New Roman" w:cs="Times New Roman"/>
          <w:lang w:val="en-GB"/>
        </w:rPr>
        <w:t>(</w:t>
      </w:r>
      <w:r w:rsidR="00C72382">
        <w:rPr>
          <w:rFonts w:ascii="Times New Roman" w:hAnsi="Times New Roman" w:cs="Times New Roman"/>
          <w:lang w:val="en-GB"/>
        </w:rPr>
        <w:t>or once</w:t>
      </w:r>
      <w:r w:rsidR="00DC0F42" w:rsidRPr="002235D1">
        <w:rPr>
          <w:rFonts w:ascii="Times New Roman" w:hAnsi="Times New Roman" w:cs="Times New Roman"/>
          <w:lang w:val="en-GB"/>
        </w:rPr>
        <w:t xml:space="preserve"> marshy</w:t>
      </w:r>
      <w:r w:rsidR="003215B9" w:rsidRPr="002235D1">
        <w:rPr>
          <w:rFonts w:ascii="Times New Roman" w:hAnsi="Times New Roman" w:cs="Times New Roman"/>
          <w:lang w:val="en-GB"/>
        </w:rPr>
        <w:t>)</w:t>
      </w:r>
      <w:r w:rsidR="00B05652" w:rsidRPr="002235D1">
        <w:rPr>
          <w:rFonts w:ascii="Times New Roman" w:hAnsi="Times New Roman" w:cs="Times New Roman"/>
          <w:lang w:val="en-GB"/>
        </w:rPr>
        <w:t xml:space="preserve"> areas</w:t>
      </w:r>
      <w:r w:rsidR="009F4BBE" w:rsidRPr="002235D1">
        <w:rPr>
          <w:rFonts w:ascii="Times New Roman" w:hAnsi="Times New Roman" w:cs="Times New Roman"/>
          <w:lang w:val="en-GB"/>
        </w:rPr>
        <w:t xml:space="preserve"> in the basin floor</w:t>
      </w:r>
      <w:r w:rsidR="00E9055F" w:rsidRPr="002235D1">
        <w:rPr>
          <w:rFonts w:ascii="Times New Roman" w:hAnsi="Times New Roman" w:cs="Times New Roman"/>
          <w:lang w:val="en-GB"/>
        </w:rPr>
        <w:t xml:space="preserve"> and </w:t>
      </w:r>
      <w:r w:rsidR="00C41118" w:rsidRPr="002235D1">
        <w:rPr>
          <w:rFonts w:ascii="Times New Roman" w:hAnsi="Times New Roman" w:cs="Times New Roman"/>
          <w:lang w:val="en-GB"/>
        </w:rPr>
        <w:t xml:space="preserve">were </w:t>
      </w:r>
      <w:r w:rsidR="00E9055F" w:rsidRPr="002235D1">
        <w:rPr>
          <w:rFonts w:ascii="Times New Roman" w:hAnsi="Times New Roman" w:cs="Times New Roman"/>
          <w:lang w:val="en-GB"/>
        </w:rPr>
        <w:t>brought onto the</w:t>
      </w:r>
      <w:r w:rsidR="00FC72F0" w:rsidRPr="002235D1">
        <w:rPr>
          <w:rFonts w:ascii="Times New Roman" w:hAnsi="Times New Roman" w:cs="Times New Roman"/>
          <w:lang w:val="en-GB"/>
        </w:rPr>
        <w:t xml:space="preserve"> site as construction material.</w:t>
      </w:r>
    </w:p>
    <w:p w14:paraId="0865CD68" w14:textId="4DB3B440" w:rsidR="002E3366" w:rsidRPr="002235D1" w:rsidRDefault="00CB30E4"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t>Deposit no.</w:t>
      </w:r>
      <w:r w:rsidR="00FC72F0" w:rsidRPr="002235D1">
        <w:rPr>
          <w:rFonts w:ascii="Times New Roman" w:hAnsi="Times New Roman" w:cs="Times New Roman"/>
          <w:lang w:val="en-GB"/>
        </w:rPr>
        <w:t xml:space="preserve"> 17</w:t>
      </w:r>
      <w:r w:rsidR="00B65663" w:rsidRPr="002235D1">
        <w:rPr>
          <w:rFonts w:ascii="Times New Roman" w:hAnsi="Times New Roman" w:cs="Times New Roman"/>
          <w:lang w:val="en-GB"/>
        </w:rPr>
        <w:t xml:space="preserve"> is most typical in</w:t>
      </w:r>
      <w:r w:rsidR="00901CA8" w:rsidRPr="002235D1">
        <w:rPr>
          <w:rFonts w:ascii="Times New Roman" w:hAnsi="Times New Roman" w:cs="Times New Roman"/>
          <w:lang w:val="en-GB"/>
        </w:rPr>
        <w:t xml:space="preserve"> terms of</w:t>
      </w:r>
      <w:r w:rsidR="00B65663" w:rsidRPr="002235D1">
        <w:rPr>
          <w:rFonts w:ascii="Times New Roman" w:hAnsi="Times New Roman" w:cs="Times New Roman"/>
          <w:lang w:val="en-GB"/>
        </w:rPr>
        <w:t xml:space="preserve"> the </w:t>
      </w:r>
      <w:r w:rsidR="005D6280" w:rsidRPr="002235D1">
        <w:rPr>
          <w:rFonts w:ascii="Times New Roman" w:hAnsi="Times New Roman" w:cs="Times New Roman"/>
          <w:lang w:val="en-GB"/>
        </w:rPr>
        <w:t xml:space="preserve">pedological </w:t>
      </w:r>
      <w:r w:rsidR="00901CA8" w:rsidRPr="002235D1">
        <w:rPr>
          <w:rFonts w:ascii="Times New Roman" w:hAnsi="Times New Roman" w:cs="Times New Roman"/>
          <w:lang w:val="en-GB"/>
        </w:rPr>
        <w:t>features</w:t>
      </w:r>
      <w:r w:rsidR="00336742" w:rsidRPr="002235D1">
        <w:rPr>
          <w:rFonts w:ascii="Times New Roman" w:hAnsi="Times New Roman" w:cs="Times New Roman"/>
          <w:lang w:val="en-GB"/>
        </w:rPr>
        <w:t xml:space="preserve"> </w:t>
      </w:r>
      <w:r w:rsidR="00811B16" w:rsidRPr="002235D1">
        <w:rPr>
          <w:rFonts w:ascii="Times New Roman" w:hAnsi="Times New Roman" w:cs="Times New Roman"/>
          <w:lang w:val="en-GB"/>
        </w:rPr>
        <w:t xml:space="preserve">mentioned: </w:t>
      </w:r>
      <w:r w:rsidR="00336742" w:rsidRPr="002235D1">
        <w:rPr>
          <w:rFonts w:ascii="Times New Roman" w:hAnsi="Times New Roman" w:cs="Times New Roman"/>
          <w:lang w:val="en-GB"/>
        </w:rPr>
        <w:t>dark</w:t>
      </w:r>
      <w:r w:rsidR="00FB7BAC" w:rsidRPr="002235D1">
        <w:rPr>
          <w:rFonts w:ascii="Times New Roman" w:hAnsi="Times New Roman" w:cs="Times New Roman"/>
          <w:lang w:val="en-GB"/>
        </w:rPr>
        <w:t>,</w:t>
      </w:r>
      <w:r w:rsidR="00336742" w:rsidRPr="002235D1">
        <w:rPr>
          <w:rFonts w:ascii="Times New Roman" w:hAnsi="Times New Roman" w:cs="Times New Roman"/>
          <w:lang w:val="en-GB"/>
        </w:rPr>
        <w:t xml:space="preserve"> ‘muddy’ sediments</w:t>
      </w:r>
      <w:r w:rsidR="00494F21" w:rsidRPr="002235D1">
        <w:rPr>
          <w:rFonts w:ascii="Times New Roman" w:hAnsi="Times New Roman" w:cs="Times New Roman"/>
          <w:lang w:val="en-GB"/>
        </w:rPr>
        <w:t xml:space="preserve"> (clay loam)</w:t>
      </w:r>
      <w:r w:rsidR="00336742" w:rsidRPr="002235D1">
        <w:rPr>
          <w:rFonts w:ascii="Times New Roman" w:hAnsi="Times New Roman" w:cs="Times New Roman"/>
          <w:lang w:val="en-GB"/>
        </w:rPr>
        <w:t xml:space="preserve"> abounding </w:t>
      </w:r>
      <w:r w:rsidR="00052A26" w:rsidRPr="002235D1">
        <w:rPr>
          <w:rFonts w:ascii="Times New Roman" w:hAnsi="Times New Roman" w:cs="Times New Roman"/>
          <w:lang w:val="en-GB"/>
        </w:rPr>
        <w:t>with</w:t>
      </w:r>
      <w:r w:rsidR="00336742" w:rsidRPr="002235D1">
        <w:rPr>
          <w:rFonts w:ascii="Times New Roman" w:hAnsi="Times New Roman" w:cs="Times New Roman"/>
          <w:lang w:val="en-GB"/>
        </w:rPr>
        <w:t xml:space="preserve"> </w:t>
      </w:r>
      <w:r w:rsidR="00336742" w:rsidRPr="002235D1">
        <w:rPr>
          <w:rFonts w:ascii="Times New Roman" w:hAnsi="Times New Roman" w:cs="Times New Roman"/>
          <w:i/>
          <w:lang w:val="en-GB"/>
        </w:rPr>
        <w:t>Planorbis</w:t>
      </w:r>
      <w:r w:rsidR="00336742" w:rsidRPr="002235D1">
        <w:rPr>
          <w:rFonts w:ascii="Times New Roman" w:hAnsi="Times New Roman" w:cs="Times New Roman"/>
          <w:lang w:val="en-GB"/>
        </w:rPr>
        <w:t xml:space="preserve"> shells.</w:t>
      </w:r>
      <w:r w:rsidR="00B23FB4" w:rsidRPr="002235D1">
        <w:rPr>
          <w:rFonts w:ascii="Times New Roman" w:hAnsi="Times New Roman" w:cs="Times New Roman"/>
          <w:lang w:val="en-GB"/>
        </w:rPr>
        <w:t xml:space="preserve"> </w:t>
      </w:r>
      <w:r w:rsidR="00B02F15" w:rsidRPr="002235D1">
        <w:rPr>
          <w:rFonts w:ascii="Times New Roman" w:hAnsi="Times New Roman" w:cs="Times New Roman"/>
          <w:lang w:val="en-GB"/>
        </w:rPr>
        <w:t>In M26δ i</w:t>
      </w:r>
      <w:r w:rsidR="00B23FB4" w:rsidRPr="002235D1">
        <w:rPr>
          <w:rFonts w:ascii="Times New Roman" w:hAnsi="Times New Roman" w:cs="Times New Roman"/>
          <w:lang w:val="en-GB"/>
        </w:rPr>
        <w:t xml:space="preserve">ts uppermost part was </w:t>
      </w:r>
      <w:r w:rsidR="00951C37" w:rsidRPr="002235D1">
        <w:rPr>
          <w:rFonts w:ascii="Times New Roman" w:hAnsi="Times New Roman" w:cs="Times New Roman"/>
          <w:lang w:val="en-GB"/>
        </w:rPr>
        <w:t>‘</w:t>
      </w:r>
      <w:r w:rsidR="00B82B86" w:rsidRPr="002235D1">
        <w:rPr>
          <w:rFonts w:ascii="Times New Roman" w:hAnsi="Times New Roman" w:cs="Times New Roman"/>
          <w:lang w:val="en-GB"/>
        </w:rPr>
        <w:t>brushed’</w:t>
      </w:r>
      <w:r w:rsidR="00951C37" w:rsidRPr="002235D1">
        <w:rPr>
          <w:rFonts w:ascii="Times New Roman" w:hAnsi="Times New Roman" w:cs="Times New Roman"/>
          <w:lang w:val="en-GB"/>
        </w:rPr>
        <w:t xml:space="preserve"> </w:t>
      </w:r>
      <w:r w:rsidR="00E15056" w:rsidRPr="002235D1">
        <w:rPr>
          <w:rFonts w:ascii="Times New Roman" w:hAnsi="Times New Roman" w:cs="Times New Roman"/>
          <w:lang w:val="en-GB"/>
        </w:rPr>
        <w:t>by</w:t>
      </w:r>
      <w:r w:rsidR="00B23FB4" w:rsidRPr="002235D1">
        <w:rPr>
          <w:rFonts w:ascii="Times New Roman" w:hAnsi="Times New Roman" w:cs="Times New Roman"/>
          <w:lang w:val="en-GB"/>
        </w:rPr>
        <w:t xml:space="preserve"> passes δ.33, δ.37, δ.39, δ.44 and</w:t>
      </w:r>
      <w:r w:rsidR="00951C37" w:rsidRPr="002235D1">
        <w:rPr>
          <w:rFonts w:ascii="Times New Roman" w:hAnsi="Times New Roman" w:cs="Times New Roman"/>
          <w:lang w:val="en-GB"/>
        </w:rPr>
        <w:t xml:space="preserve"> δ.45</w:t>
      </w:r>
      <w:r w:rsidR="00B23FB4" w:rsidRPr="002235D1">
        <w:rPr>
          <w:rFonts w:ascii="Times New Roman" w:hAnsi="Times New Roman" w:cs="Times New Roman"/>
          <w:lang w:val="en-GB"/>
        </w:rPr>
        <w:t xml:space="preserve"> while excavating the overlying</w:t>
      </w:r>
      <w:r w:rsidR="00611F90" w:rsidRPr="002235D1">
        <w:rPr>
          <w:rFonts w:ascii="Times New Roman" w:hAnsi="Times New Roman" w:cs="Times New Roman"/>
          <w:lang w:val="en-GB"/>
        </w:rPr>
        <w:t xml:space="preserve"> LN deposits (</w:t>
      </w:r>
      <w:r w:rsidR="001A1B1F" w:rsidRPr="002235D1">
        <w:rPr>
          <w:rFonts w:ascii="Times New Roman" w:hAnsi="Times New Roman" w:cs="Times New Roman"/>
          <w:lang w:val="en-GB"/>
        </w:rPr>
        <w:t>see</w:t>
      </w:r>
      <w:r w:rsidR="00B23FB4" w:rsidRPr="002235D1">
        <w:rPr>
          <w:rFonts w:ascii="Times New Roman" w:hAnsi="Times New Roman" w:cs="Times New Roman"/>
          <w:lang w:val="en-GB"/>
        </w:rPr>
        <w:t xml:space="preserve"> above). </w:t>
      </w:r>
      <w:r w:rsidR="00C52464" w:rsidRPr="002235D1">
        <w:rPr>
          <w:rFonts w:ascii="Times New Roman" w:hAnsi="Times New Roman" w:cs="Times New Roman"/>
          <w:lang w:val="en-GB"/>
        </w:rPr>
        <w:t>Its main part</w:t>
      </w:r>
      <w:r w:rsidR="00E15056" w:rsidRPr="002235D1">
        <w:rPr>
          <w:rFonts w:ascii="Times New Roman" w:hAnsi="Times New Roman" w:cs="Times New Roman"/>
          <w:lang w:val="en-GB"/>
        </w:rPr>
        <w:t xml:space="preserve"> </w:t>
      </w:r>
      <w:r w:rsidR="00C52464" w:rsidRPr="002235D1">
        <w:rPr>
          <w:rFonts w:ascii="Times New Roman" w:hAnsi="Times New Roman" w:cs="Times New Roman"/>
          <w:lang w:val="en-GB"/>
        </w:rPr>
        <w:t>and</w:t>
      </w:r>
      <w:r w:rsidR="00E15056" w:rsidRPr="002235D1">
        <w:rPr>
          <w:rFonts w:ascii="Times New Roman" w:hAnsi="Times New Roman" w:cs="Times New Roman"/>
          <w:lang w:val="en-GB"/>
        </w:rPr>
        <w:t xml:space="preserve"> the </w:t>
      </w:r>
      <w:r w:rsidR="00637DCB" w:rsidRPr="002235D1">
        <w:rPr>
          <w:rFonts w:ascii="Times New Roman" w:hAnsi="Times New Roman" w:cs="Times New Roman"/>
          <w:lang w:val="en-GB"/>
        </w:rPr>
        <w:t xml:space="preserve">pedologically </w:t>
      </w:r>
      <w:r w:rsidR="009251DC" w:rsidRPr="002235D1">
        <w:rPr>
          <w:rFonts w:ascii="Times New Roman" w:hAnsi="Times New Roman" w:cs="Times New Roman"/>
          <w:lang w:val="en-GB"/>
        </w:rPr>
        <w:t>comparable deposits below (no</w:t>
      </w:r>
      <w:r w:rsidR="00E15056" w:rsidRPr="002235D1">
        <w:rPr>
          <w:rFonts w:ascii="Times New Roman" w:hAnsi="Times New Roman" w:cs="Times New Roman"/>
          <w:lang w:val="en-GB"/>
        </w:rPr>
        <w:t xml:space="preserve">s </w:t>
      </w:r>
      <w:r w:rsidR="00C52464" w:rsidRPr="002235D1">
        <w:rPr>
          <w:rFonts w:ascii="Times New Roman" w:hAnsi="Times New Roman" w:cs="Times New Roman"/>
          <w:lang w:val="en-GB"/>
        </w:rPr>
        <w:t>14, 12</w:t>
      </w:r>
      <w:r w:rsidR="00E15056" w:rsidRPr="002235D1">
        <w:rPr>
          <w:rFonts w:ascii="Times New Roman" w:hAnsi="Times New Roman" w:cs="Times New Roman"/>
          <w:lang w:val="en-GB"/>
        </w:rPr>
        <w:t xml:space="preserve">, </w:t>
      </w:r>
      <w:r w:rsidR="009958CF" w:rsidRPr="002235D1">
        <w:rPr>
          <w:rFonts w:ascii="Times New Roman" w:hAnsi="Times New Roman" w:cs="Times New Roman"/>
          <w:lang w:val="en-GB"/>
        </w:rPr>
        <w:t xml:space="preserve">11 </w:t>
      </w:r>
      <w:r w:rsidR="00E15056" w:rsidRPr="002235D1">
        <w:rPr>
          <w:rFonts w:ascii="Times New Roman" w:hAnsi="Times New Roman" w:cs="Times New Roman"/>
          <w:lang w:val="en-GB"/>
        </w:rPr>
        <w:t>and 5B)</w:t>
      </w:r>
      <w:r w:rsidR="00C52464" w:rsidRPr="002235D1">
        <w:rPr>
          <w:rFonts w:ascii="Times New Roman" w:hAnsi="Times New Roman" w:cs="Times New Roman"/>
          <w:lang w:val="en-GB"/>
        </w:rPr>
        <w:t xml:space="preserve"> as well as </w:t>
      </w:r>
      <w:r w:rsidR="001E71C6" w:rsidRPr="002235D1">
        <w:rPr>
          <w:rFonts w:ascii="Times New Roman" w:hAnsi="Times New Roman" w:cs="Times New Roman"/>
          <w:lang w:val="en-GB"/>
        </w:rPr>
        <w:t xml:space="preserve">the </w:t>
      </w:r>
      <w:r w:rsidR="009958CF" w:rsidRPr="002235D1">
        <w:rPr>
          <w:rFonts w:ascii="Times New Roman" w:hAnsi="Times New Roman" w:cs="Times New Roman"/>
          <w:lang w:val="en-GB"/>
        </w:rPr>
        <w:t>lenticular deposit no</w:t>
      </w:r>
      <w:r w:rsidR="005E708F" w:rsidRPr="002235D1">
        <w:rPr>
          <w:rFonts w:ascii="Times New Roman" w:hAnsi="Times New Roman" w:cs="Times New Roman"/>
          <w:lang w:val="en-GB"/>
        </w:rPr>
        <w:t>.</w:t>
      </w:r>
      <w:r w:rsidR="009E2A83" w:rsidRPr="002235D1">
        <w:rPr>
          <w:rFonts w:ascii="Times New Roman" w:hAnsi="Times New Roman" w:cs="Times New Roman"/>
          <w:lang w:val="en-GB"/>
        </w:rPr>
        <w:t xml:space="preserve"> </w:t>
      </w:r>
      <w:r w:rsidR="004B0096" w:rsidRPr="002235D1">
        <w:rPr>
          <w:rFonts w:ascii="Times New Roman" w:hAnsi="Times New Roman" w:cs="Times New Roman"/>
          <w:lang w:val="en-GB"/>
        </w:rPr>
        <w:t>10</w:t>
      </w:r>
      <w:r w:rsidR="00E15056" w:rsidRPr="002235D1">
        <w:rPr>
          <w:rFonts w:ascii="Times New Roman" w:hAnsi="Times New Roman" w:cs="Times New Roman"/>
          <w:lang w:val="en-GB"/>
        </w:rPr>
        <w:t xml:space="preserve"> </w:t>
      </w:r>
      <w:r w:rsidR="00C464BA" w:rsidRPr="002235D1">
        <w:rPr>
          <w:rFonts w:ascii="Times New Roman" w:hAnsi="Times New Roman" w:cs="Times New Roman"/>
          <w:lang w:val="en-GB"/>
        </w:rPr>
        <w:t>were removed in passe</w:t>
      </w:r>
      <w:r w:rsidR="00621DFC" w:rsidRPr="002235D1">
        <w:rPr>
          <w:rFonts w:ascii="Times New Roman" w:hAnsi="Times New Roman" w:cs="Times New Roman"/>
          <w:lang w:val="en-GB"/>
        </w:rPr>
        <w:t>s</w:t>
      </w:r>
      <w:r w:rsidR="00C464BA" w:rsidRPr="002235D1">
        <w:rPr>
          <w:rFonts w:ascii="Times New Roman" w:hAnsi="Times New Roman" w:cs="Times New Roman"/>
          <w:lang w:val="en-GB"/>
        </w:rPr>
        <w:t xml:space="preserve"> δ.42</w:t>
      </w:r>
      <w:r w:rsidR="00621DFC" w:rsidRPr="002235D1">
        <w:rPr>
          <w:rFonts w:ascii="Times New Roman" w:hAnsi="Times New Roman" w:cs="Times New Roman"/>
          <w:lang w:val="en-GB"/>
        </w:rPr>
        <w:t xml:space="preserve"> and </w:t>
      </w:r>
      <w:r w:rsidR="00D62CAB" w:rsidRPr="002235D1">
        <w:rPr>
          <w:rFonts w:ascii="Times New Roman" w:hAnsi="Times New Roman" w:cs="Times New Roman"/>
          <w:lang w:val="en-GB"/>
        </w:rPr>
        <w:t>δ.47</w:t>
      </w:r>
      <w:r w:rsidR="00BA7FD7" w:rsidRPr="002235D1">
        <w:rPr>
          <w:rFonts w:ascii="Times New Roman" w:hAnsi="Times New Roman" w:cs="Times New Roman"/>
          <w:lang w:val="en-GB"/>
        </w:rPr>
        <w:t xml:space="preserve"> to </w:t>
      </w:r>
      <w:r w:rsidR="00C464BA" w:rsidRPr="002235D1">
        <w:rPr>
          <w:rFonts w:ascii="Times New Roman" w:hAnsi="Times New Roman" w:cs="Times New Roman"/>
          <w:lang w:val="en-GB"/>
        </w:rPr>
        <w:t>δ.65.</w:t>
      </w:r>
      <w:r w:rsidR="00611F90" w:rsidRPr="002235D1">
        <w:rPr>
          <w:rFonts w:ascii="Times New Roman" w:hAnsi="Times New Roman" w:cs="Times New Roman"/>
          <w:lang w:val="en-GB"/>
        </w:rPr>
        <w:t xml:space="preserve"> </w:t>
      </w:r>
      <w:r w:rsidR="00EB7324" w:rsidRPr="002235D1">
        <w:rPr>
          <w:rFonts w:ascii="Times New Roman" w:hAnsi="Times New Roman" w:cs="Times New Roman"/>
          <w:lang w:val="en-GB"/>
        </w:rPr>
        <w:t>B</w:t>
      </w:r>
      <w:r w:rsidR="000109A6">
        <w:rPr>
          <w:rFonts w:ascii="Times New Roman" w:hAnsi="Times New Roman" w:cs="Times New Roman"/>
          <w:lang w:val="en-GB"/>
        </w:rPr>
        <w:t xml:space="preserve">lack </w:t>
      </w:r>
      <w:r w:rsidR="001F5945" w:rsidRPr="002235D1">
        <w:rPr>
          <w:rFonts w:ascii="Times New Roman" w:hAnsi="Times New Roman" w:cs="Times New Roman"/>
          <w:lang w:val="en-GB"/>
        </w:rPr>
        <w:t>topped</w:t>
      </w:r>
      <w:r w:rsidR="002E3366" w:rsidRPr="002235D1">
        <w:rPr>
          <w:rFonts w:ascii="Times New Roman" w:hAnsi="Times New Roman" w:cs="Times New Roman"/>
          <w:lang w:val="en-GB"/>
        </w:rPr>
        <w:t xml:space="preserve"> pottery is pres</w:t>
      </w:r>
      <w:r w:rsidR="009D6348" w:rsidRPr="002235D1">
        <w:rPr>
          <w:rFonts w:ascii="Times New Roman" w:hAnsi="Times New Roman" w:cs="Times New Roman"/>
          <w:lang w:val="en-GB"/>
        </w:rPr>
        <w:t>ent through most of deposit no. 17, its frequency dropping</w:t>
      </w:r>
      <w:r w:rsidR="00246241" w:rsidRPr="002235D1">
        <w:rPr>
          <w:rFonts w:ascii="Times New Roman" w:hAnsi="Times New Roman" w:cs="Times New Roman"/>
          <w:lang w:val="en-GB"/>
        </w:rPr>
        <w:t xml:space="preserve"> significantly with increasing depth, down to 8</w:t>
      </w:r>
      <w:r w:rsidR="009C2894" w:rsidRPr="002235D1">
        <w:rPr>
          <w:rFonts w:ascii="Times New Roman" w:hAnsi="Times New Roman" w:cs="Times New Roman"/>
          <w:lang w:val="en-GB"/>
        </w:rPr>
        <w:t>–</w:t>
      </w:r>
      <w:r w:rsidR="00246241" w:rsidRPr="002235D1">
        <w:rPr>
          <w:rFonts w:ascii="Times New Roman" w:hAnsi="Times New Roman" w:cs="Times New Roman"/>
          <w:lang w:val="en-GB"/>
        </w:rPr>
        <w:t xml:space="preserve">9 % in the passes (δ.42 and </w:t>
      </w:r>
      <w:r w:rsidR="002E0AD8" w:rsidRPr="002235D1">
        <w:rPr>
          <w:rFonts w:ascii="Times New Roman" w:hAnsi="Times New Roman" w:cs="Times New Roman"/>
          <w:lang w:val="en-GB"/>
        </w:rPr>
        <w:t>δ.47) that did not transgress the boundary with the overlyi</w:t>
      </w:r>
      <w:r w:rsidR="009F2C3E" w:rsidRPr="002235D1">
        <w:rPr>
          <w:rFonts w:ascii="Times New Roman" w:hAnsi="Times New Roman" w:cs="Times New Roman"/>
          <w:lang w:val="en-GB"/>
        </w:rPr>
        <w:t xml:space="preserve">ng LN chronostratigraphic unit. </w:t>
      </w:r>
      <w:r w:rsidR="000109A6">
        <w:rPr>
          <w:rFonts w:ascii="Times New Roman" w:hAnsi="Times New Roman" w:cs="Times New Roman"/>
          <w:lang w:val="en-GB"/>
        </w:rPr>
        <w:t xml:space="preserve">Finally, black </w:t>
      </w:r>
      <w:r w:rsidR="004453C9" w:rsidRPr="002235D1">
        <w:rPr>
          <w:rFonts w:ascii="Times New Roman" w:hAnsi="Times New Roman" w:cs="Times New Roman"/>
          <w:lang w:val="en-GB"/>
        </w:rPr>
        <w:t xml:space="preserve">topped is entirely absent from the bottom of deposit no. 17 (pass δ.51) and from all deposits below. </w:t>
      </w:r>
      <w:r w:rsidR="009B4F70" w:rsidRPr="002235D1">
        <w:rPr>
          <w:rFonts w:ascii="Times New Roman" w:hAnsi="Times New Roman" w:cs="Times New Roman"/>
          <w:lang w:val="en-GB"/>
        </w:rPr>
        <w:t>Black b</w:t>
      </w:r>
      <w:r w:rsidR="001F5945" w:rsidRPr="002235D1">
        <w:rPr>
          <w:rFonts w:ascii="Times New Roman" w:hAnsi="Times New Roman" w:cs="Times New Roman"/>
          <w:lang w:val="en-GB"/>
        </w:rPr>
        <w:t>urnished</w:t>
      </w:r>
      <w:r w:rsidR="00106946" w:rsidRPr="002235D1">
        <w:rPr>
          <w:rFonts w:ascii="Times New Roman" w:hAnsi="Times New Roman" w:cs="Times New Roman"/>
          <w:lang w:val="en-GB"/>
        </w:rPr>
        <w:t>, o</w:t>
      </w:r>
      <w:r w:rsidR="0051129A" w:rsidRPr="002235D1">
        <w:rPr>
          <w:rFonts w:ascii="Times New Roman" w:hAnsi="Times New Roman" w:cs="Times New Roman"/>
          <w:lang w:val="en-GB"/>
        </w:rPr>
        <w:t xml:space="preserve">n the other hand, is abundant </w:t>
      </w:r>
      <w:r w:rsidR="009C6882" w:rsidRPr="002235D1">
        <w:rPr>
          <w:rFonts w:ascii="Times New Roman" w:hAnsi="Times New Roman" w:cs="Times New Roman"/>
          <w:lang w:val="en-GB"/>
        </w:rPr>
        <w:t>(13.5</w:t>
      </w:r>
      <w:r w:rsidR="009C2894" w:rsidRPr="002235D1">
        <w:rPr>
          <w:rFonts w:ascii="Times New Roman" w:hAnsi="Times New Roman" w:cs="Times New Roman"/>
          <w:lang w:val="en-GB"/>
        </w:rPr>
        <w:t>–</w:t>
      </w:r>
      <w:r w:rsidR="009C6882" w:rsidRPr="002235D1">
        <w:rPr>
          <w:rFonts w:ascii="Times New Roman" w:hAnsi="Times New Roman" w:cs="Times New Roman"/>
          <w:lang w:val="en-GB"/>
        </w:rPr>
        <w:t xml:space="preserve">42 </w:t>
      </w:r>
      <w:r w:rsidR="00BC58C8" w:rsidRPr="002235D1">
        <w:rPr>
          <w:rFonts w:ascii="Times New Roman" w:hAnsi="Times New Roman" w:cs="Times New Roman"/>
          <w:lang w:val="en-GB"/>
        </w:rPr>
        <w:t xml:space="preserve">%) </w:t>
      </w:r>
      <w:r w:rsidR="00106946" w:rsidRPr="002235D1">
        <w:rPr>
          <w:rFonts w:ascii="Times New Roman" w:hAnsi="Times New Roman" w:cs="Times New Roman"/>
          <w:lang w:val="en-GB"/>
        </w:rPr>
        <w:t xml:space="preserve">throughout </w:t>
      </w:r>
      <w:r w:rsidR="00BD1A8F" w:rsidRPr="002235D1">
        <w:rPr>
          <w:rFonts w:ascii="Times New Roman" w:hAnsi="Times New Roman" w:cs="Times New Roman"/>
          <w:lang w:val="en-GB"/>
        </w:rPr>
        <w:t>deposit no.</w:t>
      </w:r>
      <w:r w:rsidR="00046AA6" w:rsidRPr="002235D1">
        <w:rPr>
          <w:rFonts w:ascii="Times New Roman" w:hAnsi="Times New Roman" w:cs="Times New Roman"/>
          <w:lang w:val="en-GB"/>
        </w:rPr>
        <w:t xml:space="preserve"> 17 and</w:t>
      </w:r>
      <w:r w:rsidR="003215B9" w:rsidRPr="002235D1">
        <w:rPr>
          <w:rFonts w:ascii="Times New Roman" w:hAnsi="Times New Roman" w:cs="Times New Roman"/>
          <w:lang w:val="en-GB"/>
        </w:rPr>
        <w:t xml:space="preserve"> (in lower frequencies)</w:t>
      </w:r>
      <w:r w:rsidR="003A50CA" w:rsidRPr="002235D1">
        <w:rPr>
          <w:rFonts w:ascii="Times New Roman" w:hAnsi="Times New Roman" w:cs="Times New Roman"/>
          <w:lang w:val="en-GB"/>
        </w:rPr>
        <w:t xml:space="preserve"> </w:t>
      </w:r>
      <w:r w:rsidR="00BF2808" w:rsidRPr="002235D1">
        <w:rPr>
          <w:rFonts w:ascii="Times New Roman" w:hAnsi="Times New Roman" w:cs="Times New Roman"/>
          <w:lang w:val="en-GB"/>
        </w:rPr>
        <w:t xml:space="preserve">in </w:t>
      </w:r>
      <w:r w:rsidR="00046AA6" w:rsidRPr="002235D1">
        <w:rPr>
          <w:rFonts w:ascii="Times New Roman" w:hAnsi="Times New Roman" w:cs="Times New Roman"/>
          <w:lang w:val="en-GB"/>
        </w:rPr>
        <w:t>all deposits below</w:t>
      </w:r>
      <w:r w:rsidR="00F7720B" w:rsidRPr="002235D1">
        <w:rPr>
          <w:rFonts w:ascii="Times New Roman" w:hAnsi="Times New Roman" w:cs="Times New Roman"/>
          <w:lang w:val="en-GB"/>
        </w:rPr>
        <w:t xml:space="preserve"> down to </w:t>
      </w:r>
      <w:r w:rsidR="006C4716" w:rsidRPr="002235D1">
        <w:rPr>
          <w:rFonts w:ascii="Times New Roman" w:hAnsi="Times New Roman" w:cs="Times New Roman"/>
          <w:lang w:val="en-GB"/>
        </w:rPr>
        <w:t xml:space="preserve">deposit </w:t>
      </w:r>
      <w:r w:rsidR="009C6882" w:rsidRPr="002235D1">
        <w:rPr>
          <w:rFonts w:ascii="Times New Roman" w:hAnsi="Times New Roman" w:cs="Times New Roman"/>
          <w:lang w:val="en-GB"/>
        </w:rPr>
        <w:t>no.</w:t>
      </w:r>
      <w:r w:rsidR="00F7720B" w:rsidRPr="002235D1">
        <w:rPr>
          <w:rFonts w:ascii="Times New Roman" w:hAnsi="Times New Roman" w:cs="Times New Roman"/>
          <w:lang w:val="en-GB"/>
        </w:rPr>
        <w:t xml:space="preserve"> 5B. </w:t>
      </w:r>
      <w:r w:rsidR="001F5945" w:rsidRPr="002235D1">
        <w:rPr>
          <w:rFonts w:ascii="Times New Roman" w:hAnsi="Times New Roman" w:cs="Times New Roman"/>
          <w:lang w:val="en-GB"/>
        </w:rPr>
        <w:t>Red-slipped</w:t>
      </w:r>
      <w:r w:rsidR="00F7720B" w:rsidRPr="002235D1">
        <w:rPr>
          <w:rFonts w:ascii="Times New Roman" w:hAnsi="Times New Roman" w:cs="Times New Roman"/>
          <w:lang w:val="en-GB"/>
        </w:rPr>
        <w:t xml:space="preserve"> also is </w:t>
      </w:r>
      <w:r w:rsidR="004A32C6" w:rsidRPr="002235D1">
        <w:rPr>
          <w:rFonts w:ascii="Times New Roman" w:hAnsi="Times New Roman" w:cs="Times New Roman"/>
          <w:lang w:val="en-GB"/>
        </w:rPr>
        <w:t>well</w:t>
      </w:r>
      <w:r w:rsidR="00F7720B" w:rsidRPr="002235D1">
        <w:rPr>
          <w:rFonts w:ascii="Times New Roman" w:hAnsi="Times New Roman" w:cs="Times New Roman"/>
          <w:lang w:val="en-GB"/>
        </w:rPr>
        <w:t xml:space="preserve"> rep</w:t>
      </w:r>
      <w:r w:rsidR="004A32C6" w:rsidRPr="002235D1">
        <w:rPr>
          <w:rFonts w:ascii="Times New Roman" w:hAnsi="Times New Roman" w:cs="Times New Roman"/>
          <w:lang w:val="en-GB"/>
        </w:rPr>
        <w:t xml:space="preserve">resented </w:t>
      </w:r>
      <w:r w:rsidR="009B33B9" w:rsidRPr="002235D1">
        <w:rPr>
          <w:rFonts w:ascii="Times New Roman" w:hAnsi="Times New Roman" w:cs="Times New Roman"/>
          <w:lang w:val="en-GB"/>
        </w:rPr>
        <w:t>throughout the MN</w:t>
      </w:r>
      <w:r w:rsidR="009C2894" w:rsidRPr="002235D1">
        <w:rPr>
          <w:rFonts w:ascii="Times New Roman" w:hAnsi="Times New Roman" w:cs="Times New Roman"/>
          <w:lang w:val="en-GB"/>
        </w:rPr>
        <w:t>–</w:t>
      </w:r>
      <w:r w:rsidR="009B33B9" w:rsidRPr="002235D1">
        <w:rPr>
          <w:rFonts w:ascii="Times New Roman" w:hAnsi="Times New Roman" w:cs="Times New Roman"/>
          <w:lang w:val="en-GB"/>
        </w:rPr>
        <w:t>LN unit, its frequency increasing downward (</w:t>
      </w:r>
      <w:r w:rsidR="00FC4659" w:rsidRPr="002235D1">
        <w:rPr>
          <w:rFonts w:ascii="Times New Roman" w:hAnsi="Times New Roman" w:cs="Times New Roman"/>
          <w:lang w:val="en-GB"/>
        </w:rPr>
        <w:t>max</w:t>
      </w:r>
      <w:r w:rsidR="009C6882" w:rsidRPr="002235D1">
        <w:rPr>
          <w:rFonts w:ascii="Times New Roman" w:hAnsi="Times New Roman" w:cs="Times New Roman"/>
          <w:lang w:val="en-GB"/>
        </w:rPr>
        <w:t>imum</w:t>
      </w:r>
      <w:r w:rsidR="00FC4659" w:rsidRPr="002235D1">
        <w:rPr>
          <w:rFonts w:ascii="Times New Roman" w:hAnsi="Times New Roman" w:cs="Times New Roman"/>
          <w:lang w:val="en-GB"/>
        </w:rPr>
        <w:t xml:space="preserve"> </w:t>
      </w:r>
      <w:r w:rsidR="009C6882" w:rsidRPr="002235D1">
        <w:rPr>
          <w:rFonts w:ascii="Times New Roman" w:hAnsi="Times New Roman" w:cs="Times New Roman"/>
          <w:lang w:val="en-GB"/>
        </w:rPr>
        <w:t xml:space="preserve">39 </w:t>
      </w:r>
      <w:r w:rsidR="009B33B9" w:rsidRPr="002235D1">
        <w:rPr>
          <w:rFonts w:ascii="Times New Roman" w:hAnsi="Times New Roman" w:cs="Times New Roman"/>
          <w:lang w:val="en-GB"/>
        </w:rPr>
        <w:t>%</w:t>
      </w:r>
      <w:r w:rsidR="00FC4659" w:rsidRPr="002235D1">
        <w:rPr>
          <w:rFonts w:ascii="Times New Roman" w:hAnsi="Times New Roman" w:cs="Times New Roman"/>
          <w:lang w:val="en-GB"/>
        </w:rPr>
        <w:t xml:space="preserve"> in deposit </w:t>
      </w:r>
      <w:r w:rsidR="009C6882" w:rsidRPr="002235D1">
        <w:rPr>
          <w:rFonts w:ascii="Times New Roman" w:hAnsi="Times New Roman" w:cs="Times New Roman"/>
          <w:lang w:val="en-GB"/>
        </w:rPr>
        <w:t>no. 5B, pass</w:t>
      </w:r>
      <w:r w:rsidR="00FC4659" w:rsidRPr="002235D1">
        <w:rPr>
          <w:rFonts w:ascii="Times New Roman" w:hAnsi="Times New Roman" w:cs="Times New Roman"/>
          <w:lang w:val="en-GB"/>
        </w:rPr>
        <w:t xml:space="preserve"> δ.65</w:t>
      </w:r>
      <w:r w:rsidR="009B33B9" w:rsidRPr="002235D1">
        <w:rPr>
          <w:rFonts w:ascii="Times New Roman" w:hAnsi="Times New Roman" w:cs="Times New Roman"/>
          <w:lang w:val="en-GB"/>
        </w:rPr>
        <w:t>)</w:t>
      </w:r>
      <w:r w:rsidR="00A55805" w:rsidRPr="002235D1">
        <w:rPr>
          <w:rFonts w:ascii="Times New Roman" w:hAnsi="Times New Roman" w:cs="Times New Roman"/>
          <w:lang w:val="en-GB"/>
        </w:rPr>
        <w:t xml:space="preserve">. Barbotine, though </w:t>
      </w:r>
      <w:r w:rsidR="00730A93" w:rsidRPr="002235D1">
        <w:rPr>
          <w:rFonts w:ascii="Times New Roman" w:hAnsi="Times New Roman" w:cs="Times New Roman"/>
          <w:lang w:val="en-GB"/>
        </w:rPr>
        <w:t xml:space="preserve">less </w:t>
      </w:r>
      <w:r w:rsidR="00A55805" w:rsidRPr="002235D1">
        <w:rPr>
          <w:rFonts w:ascii="Times New Roman" w:hAnsi="Times New Roman" w:cs="Times New Roman"/>
          <w:lang w:val="en-GB"/>
        </w:rPr>
        <w:t>frequent</w:t>
      </w:r>
      <w:r w:rsidR="009C6882" w:rsidRPr="002235D1">
        <w:rPr>
          <w:rFonts w:ascii="Times New Roman" w:hAnsi="Times New Roman" w:cs="Times New Roman"/>
          <w:lang w:val="en-GB"/>
        </w:rPr>
        <w:t xml:space="preserve"> (3.5</w:t>
      </w:r>
      <w:r w:rsidR="009C2894" w:rsidRPr="002235D1">
        <w:rPr>
          <w:rFonts w:ascii="Times New Roman" w:hAnsi="Times New Roman" w:cs="Times New Roman"/>
          <w:lang w:val="en-GB"/>
        </w:rPr>
        <w:t>–</w:t>
      </w:r>
      <w:r w:rsidR="00023FD7" w:rsidRPr="002235D1">
        <w:rPr>
          <w:rFonts w:ascii="Times New Roman" w:hAnsi="Times New Roman" w:cs="Times New Roman"/>
          <w:lang w:val="en-GB"/>
        </w:rPr>
        <w:t>10.5</w:t>
      </w:r>
      <w:r w:rsidR="009C6882" w:rsidRPr="002235D1">
        <w:rPr>
          <w:rFonts w:ascii="Times New Roman" w:hAnsi="Times New Roman" w:cs="Times New Roman"/>
          <w:lang w:val="en-GB"/>
        </w:rPr>
        <w:t xml:space="preserve"> </w:t>
      </w:r>
      <w:r w:rsidR="00023FD7" w:rsidRPr="002235D1">
        <w:rPr>
          <w:rFonts w:ascii="Times New Roman" w:hAnsi="Times New Roman" w:cs="Times New Roman"/>
          <w:lang w:val="en-GB"/>
        </w:rPr>
        <w:t>%</w:t>
      </w:r>
      <w:r w:rsidR="009759FD" w:rsidRPr="002235D1">
        <w:rPr>
          <w:rFonts w:ascii="Times New Roman" w:hAnsi="Times New Roman" w:cs="Times New Roman"/>
          <w:lang w:val="en-GB"/>
        </w:rPr>
        <w:t>)</w:t>
      </w:r>
      <w:r w:rsidR="00F5129F" w:rsidRPr="002235D1">
        <w:rPr>
          <w:rFonts w:ascii="Times New Roman" w:hAnsi="Times New Roman" w:cs="Times New Roman"/>
          <w:lang w:val="en-GB"/>
        </w:rPr>
        <w:t>, h</w:t>
      </w:r>
      <w:r w:rsidR="009759FD" w:rsidRPr="002235D1">
        <w:rPr>
          <w:rFonts w:ascii="Times New Roman" w:hAnsi="Times New Roman" w:cs="Times New Roman"/>
          <w:lang w:val="en-GB"/>
        </w:rPr>
        <w:t>as</w:t>
      </w:r>
      <w:r w:rsidR="00023FD7" w:rsidRPr="002235D1">
        <w:rPr>
          <w:rFonts w:ascii="Times New Roman" w:hAnsi="Times New Roman" w:cs="Times New Roman"/>
          <w:lang w:val="en-GB"/>
        </w:rPr>
        <w:t xml:space="preserve"> </w:t>
      </w:r>
      <w:r w:rsidR="009C6882" w:rsidRPr="002235D1">
        <w:rPr>
          <w:rFonts w:ascii="Times New Roman" w:hAnsi="Times New Roman" w:cs="Times New Roman"/>
          <w:lang w:val="en-GB"/>
        </w:rPr>
        <w:t>a comparable</w:t>
      </w:r>
      <w:r w:rsidR="00023FD7" w:rsidRPr="002235D1">
        <w:rPr>
          <w:rFonts w:ascii="Times New Roman" w:hAnsi="Times New Roman" w:cs="Times New Roman"/>
          <w:lang w:val="en-GB"/>
        </w:rPr>
        <w:t xml:space="preserve"> </w:t>
      </w:r>
      <w:r w:rsidR="006B587C" w:rsidRPr="002235D1">
        <w:rPr>
          <w:rFonts w:ascii="Times New Roman" w:hAnsi="Times New Roman" w:cs="Times New Roman"/>
          <w:lang w:val="en-GB"/>
        </w:rPr>
        <w:t xml:space="preserve">distribution </w:t>
      </w:r>
      <w:r w:rsidR="00BA5F3A" w:rsidRPr="002235D1">
        <w:rPr>
          <w:rFonts w:ascii="Times New Roman" w:hAnsi="Times New Roman" w:cs="Times New Roman"/>
          <w:lang w:val="en-GB"/>
        </w:rPr>
        <w:t>to</w:t>
      </w:r>
      <w:r w:rsidR="006B587C" w:rsidRPr="002235D1">
        <w:rPr>
          <w:rFonts w:ascii="Times New Roman" w:hAnsi="Times New Roman" w:cs="Times New Roman"/>
          <w:lang w:val="en-GB"/>
        </w:rPr>
        <w:t xml:space="preserve"> </w:t>
      </w:r>
      <w:r w:rsidR="001F5945" w:rsidRPr="002235D1">
        <w:rPr>
          <w:rFonts w:ascii="Times New Roman" w:hAnsi="Times New Roman" w:cs="Times New Roman"/>
          <w:lang w:val="en-GB"/>
        </w:rPr>
        <w:t>red-slipped</w:t>
      </w:r>
      <w:r w:rsidR="00C63539" w:rsidRPr="002235D1">
        <w:rPr>
          <w:rFonts w:ascii="Times New Roman" w:hAnsi="Times New Roman" w:cs="Times New Roman"/>
          <w:lang w:val="en-GB"/>
        </w:rPr>
        <w:t>.</w:t>
      </w:r>
    </w:p>
    <w:p w14:paraId="0D1B6F60" w14:textId="0CA7DF1E" w:rsidR="002C0E0D" w:rsidRPr="002235D1" w:rsidRDefault="002C0E0D"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t xml:space="preserve">Deposit no. 13, sandwiched between deposit nos 14 and 12, is in fact an ensemble of </w:t>
      </w:r>
      <w:r w:rsidR="00B31B8C" w:rsidRPr="002235D1">
        <w:rPr>
          <w:rFonts w:ascii="Times New Roman" w:hAnsi="Times New Roman" w:cs="Times New Roman"/>
          <w:lang w:val="en-GB"/>
        </w:rPr>
        <w:t xml:space="preserve">thin, </w:t>
      </w:r>
      <w:r w:rsidRPr="002235D1">
        <w:rPr>
          <w:rFonts w:ascii="Times New Roman" w:hAnsi="Times New Roman" w:cs="Times New Roman"/>
          <w:lang w:val="en-GB"/>
        </w:rPr>
        <w:t xml:space="preserve">pedologically distinct layers, including </w:t>
      </w:r>
      <w:r w:rsidR="00C6407B" w:rsidRPr="002235D1">
        <w:rPr>
          <w:rFonts w:ascii="Times New Roman" w:hAnsi="Times New Roman" w:cs="Times New Roman"/>
          <w:lang w:val="en-GB"/>
        </w:rPr>
        <w:t>layers</w:t>
      </w:r>
      <w:r w:rsidRPr="002235D1">
        <w:rPr>
          <w:rFonts w:ascii="Times New Roman" w:hAnsi="Times New Roman" w:cs="Times New Roman"/>
          <w:lang w:val="en-GB"/>
        </w:rPr>
        <w:t xml:space="preserve"> of charcoal. Constituted by </w:t>
      </w:r>
      <w:r w:rsidR="00B31B8C" w:rsidRPr="002235D1">
        <w:rPr>
          <w:rFonts w:ascii="Times New Roman" w:hAnsi="Times New Roman" w:cs="Times New Roman"/>
          <w:lang w:val="en-GB"/>
        </w:rPr>
        <w:t>earthen materials distinctly different from the ‘muds’ of the MN</w:t>
      </w:r>
      <w:r w:rsidR="009C2894" w:rsidRPr="002235D1">
        <w:rPr>
          <w:rFonts w:ascii="Times New Roman" w:hAnsi="Times New Roman" w:cs="Times New Roman"/>
          <w:lang w:val="en-GB"/>
        </w:rPr>
        <w:t>–</w:t>
      </w:r>
      <w:r w:rsidR="00B31B8C" w:rsidRPr="002235D1">
        <w:rPr>
          <w:rFonts w:ascii="Times New Roman" w:hAnsi="Times New Roman" w:cs="Times New Roman"/>
          <w:lang w:val="en-GB"/>
        </w:rPr>
        <w:t xml:space="preserve">LN transitional unit (e.g., light-grey clay, </w:t>
      </w:r>
      <w:r w:rsidR="00586D9F" w:rsidRPr="002235D1">
        <w:rPr>
          <w:rFonts w:ascii="Times New Roman" w:hAnsi="Times New Roman" w:cs="Times New Roman"/>
          <w:lang w:val="en-GB"/>
        </w:rPr>
        <w:t xml:space="preserve">a spread of </w:t>
      </w:r>
      <w:r w:rsidR="00C65CAB" w:rsidRPr="002235D1">
        <w:rPr>
          <w:rFonts w:ascii="Times New Roman" w:hAnsi="Times New Roman" w:cs="Times New Roman"/>
          <w:lang w:val="en-GB"/>
        </w:rPr>
        <w:t xml:space="preserve">small chunks of </w:t>
      </w:r>
      <w:r w:rsidR="00B32ED2" w:rsidRPr="002235D1">
        <w:rPr>
          <w:rFonts w:ascii="Times New Roman" w:hAnsi="Times New Roman" w:cs="Times New Roman"/>
          <w:lang w:val="en-GB"/>
        </w:rPr>
        <w:t>red clay), the ensemble most probably</w:t>
      </w:r>
      <w:r w:rsidR="00586D9F" w:rsidRPr="002235D1">
        <w:rPr>
          <w:rFonts w:ascii="Times New Roman" w:hAnsi="Times New Roman" w:cs="Times New Roman"/>
          <w:lang w:val="en-GB"/>
        </w:rPr>
        <w:t xml:space="preserve"> </w:t>
      </w:r>
      <w:r w:rsidR="001803E1" w:rsidRPr="002235D1">
        <w:rPr>
          <w:rFonts w:ascii="Times New Roman" w:hAnsi="Times New Roman" w:cs="Times New Roman"/>
          <w:lang w:val="en-GB"/>
        </w:rPr>
        <w:t>represent</w:t>
      </w:r>
      <w:r w:rsidR="00880BEF" w:rsidRPr="002235D1">
        <w:rPr>
          <w:rFonts w:ascii="Times New Roman" w:hAnsi="Times New Roman" w:cs="Times New Roman"/>
          <w:lang w:val="en-GB"/>
        </w:rPr>
        <w:t>s</w:t>
      </w:r>
      <w:r w:rsidR="00586D9F" w:rsidRPr="002235D1">
        <w:rPr>
          <w:rFonts w:ascii="Times New Roman" w:hAnsi="Times New Roman" w:cs="Times New Roman"/>
          <w:lang w:val="en-GB"/>
        </w:rPr>
        <w:t xml:space="preserve"> </w:t>
      </w:r>
      <w:r w:rsidR="001803E1" w:rsidRPr="002235D1">
        <w:rPr>
          <w:rFonts w:ascii="Times New Roman" w:hAnsi="Times New Roman" w:cs="Times New Roman"/>
          <w:lang w:val="en-GB"/>
        </w:rPr>
        <w:t xml:space="preserve">a hearth. </w:t>
      </w:r>
    </w:p>
    <w:p w14:paraId="10E7AA88" w14:textId="4EEACF35" w:rsidR="00FE6B9C" w:rsidRPr="002235D1" w:rsidRDefault="00837066" w:rsidP="00693A55">
      <w:pPr>
        <w:widowControl w:val="0"/>
        <w:spacing w:after="20" w:line="480" w:lineRule="auto"/>
        <w:ind w:firstLine="720"/>
        <w:rPr>
          <w:rFonts w:ascii="Times New Roman" w:hAnsi="Times New Roman" w:cs="Times New Roman"/>
          <w:color w:val="0000FF"/>
          <w:lang w:val="en-GB"/>
        </w:rPr>
      </w:pPr>
      <w:r w:rsidRPr="002235D1">
        <w:rPr>
          <w:rFonts w:ascii="Times New Roman" w:hAnsi="Times New Roman" w:cs="Times New Roman"/>
          <w:lang w:val="en-GB"/>
        </w:rPr>
        <w:t>Four</w:t>
      </w:r>
      <w:r w:rsidR="00312A98" w:rsidRPr="002235D1">
        <w:rPr>
          <w:rFonts w:ascii="Times New Roman" w:hAnsi="Times New Roman" w:cs="Times New Roman"/>
          <w:lang w:val="en-GB"/>
        </w:rPr>
        <w:t xml:space="preserve"> </w:t>
      </w:r>
      <w:r w:rsidR="00312A98" w:rsidRPr="002235D1">
        <w:rPr>
          <w:rFonts w:ascii="Times New Roman" w:hAnsi="Times New Roman" w:cs="Times New Roman"/>
          <w:vertAlign w:val="superscript"/>
          <w:lang w:val="en-GB"/>
        </w:rPr>
        <w:t>14</w:t>
      </w:r>
      <w:r w:rsidR="00312A98" w:rsidRPr="002235D1">
        <w:rPr>
          <w:rFonts w:ascii="Times New Roman" w:hAnsi="Times New Roman" w:cs="Times New Roman"/>
          <w:lang w:val="en-GB"/>
        </w:rPr>
        <w:t>C dates are available f</w:t>
      </w:r>
      <w:r w:rsidR="00246CB2" w:rsidRPr="002235D1">
        <w:rPr>
          <w:rFonts w:ascii="Times New Roman" w:hAnsi="Times New Roman" w:cs="Times New Roman"/>
          <w:lang w:val="en-GB"/>
        </w:rPr>
        <w:t>rom the MN</w:t>
      </w:r>
      <w:r w:rsidR="009C2894" w:rsidRPr="002235D1">
        <w:rPr>
          <w:rFonts w:ascii="Times New Roman" w:hAnsi="Times New Roman" w:cs="Times New Roman"/>
          <w:lang w:val="en-GB"/>
        </w:rPr>
        <w:t>–</w:t>
      </w:r>
      <w:r w:rsidR="00246CB2" w:rsidRPr="002235D1">
        <w:rPr>
          <w:rFonts w:ascii="Times New Roman" w:hAnsi="Times New Roman" w:cs="Times New Roman"/>
          <w:lang w:val="en-GB"/>
        </w:rPr>
        <w:t>LN transition</w:t>
      </w:r>
      <w:r w:rsidR="00EB7324" w:rsidRPr="002235D1">
        <w:rPr>
          <w:rFonts w:ascii="Times New Roman" w:hAnsi="Times New Roman" w:cs="Times New Roman"/>
          <w:lang w:val="en-GB"/>
        </w:rPr>
        <w:t>al</w:t>
      </w:r>
      <w:r w:rsidR="004D4243" w:rsidRPr="002235D1">
        <w:rPr>
          <w:rFonts w:ascii="Times New Roman" w:hAnsi="Times New Roman" w:cs="Times New Roman"/>
          <w:lang w:val="en-GB"/>
        </w:rPr>
        <w:t xml:space="preserve"> unit </w:t>
      </w:r>
      <w:r w:rsidR="00312A98" w:rsidRPr="002235D1">
        <w:rPr>
          <w:rFonts w:ascii="Times New Roman" w:hAnsi="Times New Roman" w:cs="Times New Roman"/>
          <w:lang w:val="en-GB"/>
        </w:rPr>
        <w:t xml:space="preserve">(see Fig. </w:t>
      </w:r>
      <w:r w:rsidR="00FC11F4" w:rsidRPr="002235D1">
        <w:rPr>
          <w:rFonts w:ascii="Times New Roman" w:hAnsi="Times New Roman" w:cs="Times New Roman"/>
          <w:lang w:val="en-GB"/>
        </w:rPr>
        <w:t>5</w:t>
      </w:r>
      <w:r w:rsidR="000A65AF" w:rsidRPr="002235D1">
        <w:rPr>
          <w:rFonts w:ascii="Times New Roman" w:hAnsi="Times New Roman" w:cs="Times New Roman"/>
          <w:lang w:val="en-GB"/>
        </w:rPr>
        <w:t xml:space="preserve"> in </w:t>
      </w:r>
      <w:r w:rsidR="00FC11F4" w:rsidRPr="002235D1">
        <w:rPr>
          <w:rFonts w:ascii="Times New Roman" w:hAnsi="Times New Roman" w:cs="Times New Roman"/>
          <w:lang w:val="en-GB"/>
        </w:rPr>
        <w:t xml:space="preserve">the </w:t>
      </w:r>
      <w:r w:rsidR="003215B9" w:rsidRPr="002235D1">
        <w:rPr>
          <w:rFonts w:ascii="Times New Roman" w:hAnsi="Times New Roman" w:cs="Times New Roman"/>
          <w:lang w:val="en-GB"/>
        </w:rPr>
        <w:t>Main T</w:t>
      </w:r>
      <w:r w:rsidR="000A65AF" w:rsidRPr="002235D1">
        <w:rPr>
          <w:rFonts w:ascii="Times New Roman" w:hAnsi="Times New Roman" w:cs="Times New Roman"/>
          <w:lang w:val="en-GB"/>
        </w:rPr>
        <w:t>ext of the article</w:t>
      </w:r>
      <w:r w:rsidR="00312A98" w:rsidRPr="002235D1">
        <w:rPr>
          <w:rFonts w:ascii="Times New Roman" w:hAnsi="Times New Roman" w:cs="Times New Roman"/>
          <w:lang w:val="en-GB"/>
        </w:rPr>
        <w:t xml:space="preserve">). DEM-1342 comes from deposit </w:t>
      </w:r>
      <w:r w:rsidR="00FC11F4" w:rsidRPr="002235D1">
        <w:rPr>
          <w:rFonts w:ascii="Times New Roman" w:hAnsi="Times New Roman" w:cs="Times New Roman"/>
          <w:lang w:val="en-GB"/>
        </w:rPr>
        <w:t>no.</w:t>
      </w:r>
      <w:r w:rsidR="00EA73AB" w:rsidRPr="002235D1">
        <w:rPr>
          <w:rFonts w:ascii="Times New Roman" w:hAnsi="Times New Roman" w:cs="Times New Roman"/>
          <w:lang w:val="en-GB"/>
        </w:rPr>
        <w:t xml:space="preserve"> </w:t>
      </w:r>
      <w:r w:rsidR="00312A98" w:rsidRPr="002235D1">
        <w:rPr>
          <w:rFonts w:ascii="Times New Roman" w:hAnsi="Times New Roman" w:cs="Times New Roman"/>
          <w:lang w:val="en-GB"/>
        </w:rPr>
        <w:t>5B</w:t>
      </w:r>
      <w:r w:rsidR="009B5ACF" w:rsidRPr="002235D1">
        <w:rPr>
          <w:rFonts w:ascii="Times New Roman" w:hAnsi="Times New Roman" w:cs="Times New Roman"/>
          <w:lang w:val="en-GB"/>
        </w:rPr>
        <w:t xml:space="preserve"> (pass</w:t>
      </w:r>
      <w:r w:rsidR="006D099C" w:rsidRPr="002235D1">
        <w:rPr>
          <w:rFonts w:ascii="Times New Roman" w:hAnsi="Times New Roman" w:cs="Times New Roman"/>
          <w:lang w:val="en-GB"/>
        </w:rPr>
        <w:t xml:space="preserve"> </w:t>
      </w:r>
      <w:r w:rsidR="00055C5D" w:rsidRPr="002235D1">
        <w:rPr>
          <w:rFonts w:ascii="Times New Roman" w:hAnsi="Times New Roman" w:cs="Times New Roman"/>
          <w:lang w:val="en-GB"/>
        </w:rPr>
        <w:t>Μ26</w:t>
      </w:r>
      <w:r w:rsidR="006D099C" w:rsidRPr="002235D1">
        <w:rPr>
          <w:rFonts w:ascii="Times New Roman" w:hAnsi="Times New Roman" w:cs="Times New Roman"/>
          <w:lang w:val="en-GB"/>
        </w:rPr>
        <w:t>β.90, corresponding</w:t>
      </w:r>
      <w:r w:rsidR="00A57BFD" w:rsidRPr="002235D1">
        <w:rPr>
          <w:rFonts w:ascii="Times New Roman" w:hAnsi="Times New Roman" w:cs="Times New Roman"/>
          <w:lang w:val="en-GB"/>
        </w:rPr>
        <w:t xml:space="preserve"> stratigraphically</w:t>
      </w:r>
      <w:r w:rsidR="006D099C" w:rsidRPr="002235D1">
        <w:rPr>
          <w:rFonts w:ascii="Times New Roman" w:hAnsi="Times New Roman" w:cs="Times New Roman"/>
          <w:lang w:val="en-GB"/>
        </w:rPr>
        <w:t xml:space="preserve"> </w:t>
      </w:r>
      <w:r w:rsidR="00723D03" w:rsidRPr="002235D1">
        <w:rPr>
          <w:rFonts w:ascii="Times New Roman" w:hAnsi="Times New Roman" w:cs="Times New Roman"/>
          <w:lang w:val="en-GB"/>
        </w:rPr>
        <w:t>to</w:t>
      </w:r>
      <w:r w:rsidR="006D099C" w:rsidRPr="002235D1">
        <w:rPr>
          <w:rFonts w:ascii="Times New Roman" w:hAnsi="Times New Roman" w:cs="Times New Roman"/>
          <w:lang w:val="en-GB"/>
        </w:rPr>
        <w:t xml:space="preserve"> </w:t>
      </w:r>
      <w:r w:rsidR="00491CEE" w:rsidRPr="002235D1">
        <w:rPr>
          <w:rFonts w:ascii="Times New Roman" w:hAnsi="Times New Roman" w:cs="Times New Roman"/>
          <w:lang w:val="en-GB"/>
        </w:rPr>
        <w:t>pass</w:t>
      </w:r>
      <w:r w:rsidR="006F1A55" w:rsidRPr="002235D1">
        <w:rPr>
          <w:rFonts w:ascii="Times New Roman" w:hAnsi="Times New Roman" w:cs="Times New Roman"/>
          <w:lang w:val="en-GB"/>
        </w:rPr>
        <w:t xml:space="preserve"> </w:t>
      </w:r>
      <w:r w:rsidR="00055C5D" w:rsidRPr="002235D1">
        <w:rPr>
          <w:rFonts w:ascii="Times New Roman" w:hAnsi="Times New Roman" w:cs="Times New Roman"/>
          <w:lang w:val="en-GB"/>
        </w:rPr>
        <w:t>Μ26</w:t>
      </w:r>
      <w:r w:rsidR="006D099C" w:rsidRPr="002235D1">
        <w:rPr>
          <w:rFonts w:ascii="Times New Roman" w:hAnsi="Times New Roman" w:cs="Times New Roman"/>
          <w:lang w:val="en-GB"/>
        </w:rPr>
        <w:t xml:space="preserve">δ.62). </w:t>
      </w:r>
      <w:r w:rsidR="002D6958" w:rsidRPr="002235D1">
        <w:rPr>
          <w:rFonts w:ascii="Times New Roman" w:hAnsi="Times New Roman" w:cs="Times New Roman"/>
          <w:lang w:val="en-GB"/>
        </w:rPr>
        <w:t xml:space="preserve">DEM-1341 </w:t>
      </w:r>
      <w:r w:rsidRPr="002235D1">
        <w:rPr>
          <w:rFonts w:ascii="Times New Roman" w:hAnsi="Times New Roman" w:cs="Times New Roman"/>
          <w:lang w:val="en-GB"/>
        </w:rPr>
        <w:t xml:space="preserve">is </w:t>
      </w:r>
      <w:r w:rsidR="00EA73AB" w:rsidRPr="002235D1">
        <w:rPr>
          <w:rFonts w:ascii="Times New Roman" w:hAnsi="Times New Roman" w:cs="Times New Roman"/>
          <w:lang w:val="en-GB"/>
        </w:rPr>
        <w:t>from</w:t>
      </w:r>
      <w:r w:rsidRPr="002235D1">
        <w:rPr>
          <w:rFonts w:ascii="Times New Roman" w:hAnsi="Times New Roman" w:cs="Times New Roman"/>
          <w:lang w:val="en-GB"/>
        </w:rPr>
        <w:t xml:space="preserve"> </w:t>
      </w:r>
      <w:r w:rsidR="009B5ACF" w:rsidRPr="002235D1">
        <w:rPr>
          <w:rFonts w:ascii="Times New Roman" w:hAnsi="Times New Roman" w:cs="Times New Roman"/>
          <w:lang w:val="en-GB"/>
        </w:rPr>
        <w:t>deposit no. 12 (pass</w:t>
      </w:r>
      <w:r w:rsidR="002D6958" w:rsidRPr="002235D1">
        <w:rPr>
          <w:rFonts w:ascii="Times New Roman" w:hAnsi="Times New Roman" w:cs="Times New Roman"/>
          <w:lang w:val="en-GB"/>
        </w:rPr>
        <w:t xml:space="preserve"> δ.57)</w:t>
      </w:r>
      <w:r w:rsidR="00AE16E1" w:rsidRPr="002235D1">
        <w:rPr>
          <w:rFonts w:ascii="Times New Roman" w:hAnsi="Times New Roman" w:cs="Times New Roman"/>
          <w:lang w:val="en-GB"/>
        </w:rPr>
        <w:t>.</w:t>
      </w:r>
      <w:r w:rsidRPr="002235D1">
        <w:rPr>
          <w:rFonts w:ascii="Times New Roman" w:hAnsi="Times New Roman" w:cs="Times New Roman"/>
          <w:lang w:val="en-GB"/>
        </w:rPr>
        <w:t xml:space="preserve"> DEM-1359 </w:t>
      </w:r>
      <w:r w:rsidR="002D6958" w:rsidRPr="002235D1">
        <w:rPr>
          <w:rFonts w:ascii="Times New Roman" w:hAnsi="Times New Roman" w:cs="Times New Roman"/>
          <w:lang w:val="en-GB"/>
        </w:rPr>
        <w:t xml:space="preserve">comes </w:t>
      </w:r>
      <w:r w:rsidR="002E65FC" w:rsidRPr="002235D1">
        <w:rPr>
          <w:rFonts w:ascii="Times New Roman" w:hAnsi="Times New Roman" w:cs="Times New Roman"/>
          <w:lang w:val="en-GB"/>
        </w:rPr>
        <w:t xml:space="preserve">from </w:t>
      </w:r>
      <w:r w:rsidR="002D6958" w:rsidRPr="002235D1">
        <w:rPr>
          <w:rFonts w:ascii="Times New Roman" w:hAnsi="Times New Roman" w:cs="Times New Roman"/>
          <w:lang w:val="en-GB"/>
        </w:rPr>
        <w:t xml:space="preserve">pass δ.55, which </w:t>
      </w:r>
      <w:r w:rsidR="002E65FC" w:rsidRPr="002235D1">
        <w:rPr>
          <w:rFonts w:ascii="Times New Roman" w:hAnsi="Times New Roman" w:cs="Times New Roman"/>
          <w:lang w:val="en-GB"/>
        </w:rPr>
        <w:t xml:space="preserve">cut across deposit </w:t>
      </w:r>
      <w:r w:rsidR="009B5ACF" w:rsidRPr="002235D1">
        <w:rPr>
          <w:rFonts w:ascii="Times New Roman" w:hAnsi="Times New Roman" w:cs="Times New Roman"/>
          <w:lang w:val="en-GB"/>
        </w:rPr>
        <w:t>nos</w:t>
      </w:r>
      <w:r w:rsidR="002E65FC" w:rsidRPr="002235D1">
        <w:rPr>
          <w:rFonts w:ascii="Times New Roman" w:hAnsi="Times New Roman" w:cs="Times New Roman"/>
          <w:lang w:val="en-GB"/>
        </w:rPr>
        <w:t xml:space="preserve"> 17</w:t>
      </w:r>
      <w:r w:rsidR="00C63539" w:rsidRPr="002235D1">
        <w:rPr>
          <w:rFonts w:ascii="Times New Roman" w:hAnsi="Times New Roman" w:cs="Times New Roman"/>
          <w:lang w:val="en-GB"/>
        </w:rPr>
        <w:t xml:space="preserve"> (bottom)</w:t>
      </w:r>
      <w:r w:rsidR="002E65FC" w:rsidRPr="002235D1">
        <w:rPr>
          <w:rFonts w:ascii="Times New Roman" w:hAnsi="Times New Roman" w:cs="Times New Roman"/>
          <w:lang w:val="en-GB"/>
        </w:rPr>
        <w:t>, 14 and 12</w:t>
      </w:r>
      <w:r w:rsidR="007F5CFF" w:rsidRPr="002235D1">
        <w:rPr>
          <w:rFonts w:ascii="Times New Roman" w:hAnsi="Times New Roman" w:cs="Times New Roman"/>
          <w:lang w:val="en-GB"/>
        </w:rPr>
        <w:t xml:space="preserve">. </w:t>
      </w:r>
      <w:r w:rsidR="00A82583" w:rsidRPr="002235D1">
        <w:rPr>
          <w:rFonts w:ascii="Times New Roman" w:hAnsi="Times New Roman" w:cs="Times New Roman"/>
          <w:lang w:val="en-GB"/>
        </w:rPr>
        <w:t xml:space="preserve">No matter which </w:t>
      </w:r>
      <w:r w:rsidR="00491CEE" w:rsidRPr="002235D1">
        <w:rPr>
          <w:rFonts w:ascii="Times New Roman" w:hAnsi="Times New Roman" w:cs="Times New Roman"/>
          <w:lang w:val="en-GB"/>
        </w:rPr>
        <w:t xml:space="preserve">of those </w:t>
      </w:r>
      <w:r w:rsidR="00A82583" w:rsidRPr="002235D1">
        <w:rPr>
          <w:rFonts w:ascii="Times New Roman" w:hAnsi="Times New Roman" w:cs="Times New Roman"/>
          <w:lang w:val="en-GB"/>
        </w:rPr>
        <w:t>deposit</w:t>
      </w:r>
      <w:r w:rsidR="00491CEE" w:rsidRPr="002235D1">
        <w:rPr>
          <w:rFonts w:ascii="Times New Roman" w:hAnsi="Times New Roman" w:cs="Times New Roman"/>
          <w:lang w:val="en-GB"/>
        </w:rPr>
        <w:t>s</w:t>
      </w:r>
      <w:r w:rsidR="00A82583" w:rsidRPr="002235D1">
        <w:rPr>
          <w:rFonts w:ascii="Times New Roman" w:hAnsi="Times New Roman" w:cs="Times New Roman"/>
          <w:lang w:val="en-GB"/>
        </w:rPr>
        <w:t xml:space="preserve"> the</w:t>
      </w:r>
      <w:r w:rsidR="00C63539" w:rsidRPr="002235D1">
        <w:rPr>
          <w:rFonts w:ascii="Times New Roman" w:hAnsi="Times New Roman" w:cs="Times New Roman"/>
          <w:lang w:val="en-GB"/>
        </w:rPr>
        <w:t xml:space="preserve"> charcoal sample </w:t>
      </w:r>
      <w:r w:rsidR="00F96D32" w:rsidRPr="002235D1">
        <w:rPr>
          <w:rFonts w:ascii="Times New Roman" w:hAnsi="Times New Roman" w:cs="Times New Roman"/>
          <w:lang w:val="en-GB"/>
        </w:rPr>
        <w:t>was retrieved</w:t>
      </w:r>
      <w:r w:rsidR="00C63539" w:rsidRPr="002235D1">
        <w:rPr>
          <w:rFonts w:ascii="Times New Roman" w:hAnsi="Times New Roman" w:cs="Times New Roman"/>
          <w:lang w:val="en-GB"/>
        </w:rPr>
        <w:t xml:space="preserve"> from, </w:t>
      </w:r>
      <w:r w:rsidR="005347AC" w:rsidRPr="002235D1">
        <w:rPr>
          <w:rFonts w:ascii="Times New Roman" w:hAnsi="Times New Roman" w:cs="Times New Roman"/>
          <w:lang w:val="en-GB"/>
        </w:rPr>
        <w:t xml:space="preserve">DEM-1359 </w:t>
      </w:r>
      <w:r w:rsidR="004837AF" w:rsidRPr="002235D1">
        <w:rPr>
          <w:rFonts w:ascii="Times New Roman" w:hAnsi="Times New Roman" w:cs="Times New Roman"/>
          <w:lang w:val="en-GB"/>
        </w:rPr>
        <w:t xml:space="preserve">is </w:t>
      </w:r>
      <w:r w:rsidR="00A82EA6" w:rsidRPr="002235D1">
        <w:rPr>
          <w:rFonts w:ascii="Times New Roman" w:hAnsi="Times New Roman" w:cs="Times New Roman"/>
          <w:lang w:val="en-GB"/>
        </w:rPr>
        <w:t xml:space="preserve">laden with an issue: </w:t>
      </w:r>
      <w:r w:rsidR="0061097C" w:rsidRPr="002235D1">
        <w:rPr>
          <w:rFonts w:ascii="Times New Roman" w:hAnsi="Times New Roman" w:cs="Times New Roman"/>
          <w:lang w:val="en-GB"/>
        </w:rPr>
        <w:t>it is in</w:t>
      </w:r>
      <w:r w:rsidR="005347AC" w:rsidRPr="002235D1">
        <w:rPr>
          <w:rFonts w:ascii="Times New Roman" w:hAnsi="Times New Roman" w:cs="Times New Roman"/>
          <w:lang w:val="en-GB"/>
        </w:rPr>
        <w:t xml:space="preserve"> better agreement with</w:t>
      </w:r>
      <w:r w:rsidR="004837AF" w:rsidRPr="002235D1">
        <w:rPr>
          <w:rFonts w:ascii="Times New Roman" w:hAnsi="Times New Roman" w:cs="Times New Roman"/>
          <w:lang w:val="en-GB"/>
        </w:rPr>
        <w:t xml:space="preserve"> the </w:t>
      </w:r>
      <w:r w:rsidR="004837AF" w:rsidRPr="002235D1">
        <w:rPr>
          <w:rFonts w:ascii="Times New Roman" w:hAnsi="Times New Roman" w:cs="Times New Roman"/>
          <w:vertAlign w:val="superscript"/>
          <w:lang w:val="en-GB"/>
        </w:rPr>
        <w:t>14</w:t>
      </w:r>
      <w:r w:rsidR="004837AF" w:rsidRPr="002235D1">
        <w:rPr>
          <w:rFonts w:ascii="Times New Roman" w:hAnsi="Times New Roman" w:cs="Times New Roman"/>
          <w:lang w:val="en-GB"/>
        </w:rPr>
        <w:t>C dates</w:t>
      </w:r>
      <w:r w:rsidR="00EB7324" w:rsidRPr="002235D1">
        <w:rPr>
          <w:rFonts w:ascii="Times New Roman" w:hAnsi="Times New Roman" w:cs="Times New Roman"/>
          <w:lang w:val="en-GB"/>
        </w:rPr>
        <w:t xml:space="preserve"> from the following </w:t>
      </w:r>
      <w:r w:rsidR="000A65AF" w:rsidRPr="002235D1">
        <w:rPr>
          <w:rFonts w:ascii="Times New Roman" w:hAnsi="Times New Roman" w:cs="Times New Roman"/>
          <w:lang w:val="en-GB"/>
        </w:rPr>
        <w:t xml:space="preserve">chronostratigraphic </w:t>
      </w:r>
      <w:r w:rsidR="00EB7324" w:rsidRPr="002235D1">
        <w:rPr>
          <w:rFonts w:ascii="Times New Roman" w:hAnsi="Times New Roman" w:cs="Times New Roman"/>
          <w:lang w:val="en-GB"/>
        </w:rPr>
        <w:t>unit (LN)</w:t>
      </w:r>
      <w:r w:rsidR="004837AF" w:rsidRPr="002235D1">
        <w:rPr>
          <w:rFonts w:ascii="Times New Roman" w:hAnsi="Times New Roman" w:cs="Times New Roman"/>
          <w:lang w:val="en-GB"/>
        </w:rPr>
        <w:t xml:space="preserve"> than </w:t>
      </w:r>
      <w:r w:rsidR="005347AC" w:rsidRPr="002235D1">
        <w:rPr>
          <w:rFonts w:ascii="Times New Roman" w:hAnsi="Times New Roman" w:cs="Times New Roman"/>
          <w:lang w:val="en-GB"/>
        </w:rPr>
        <w:t>with</w:t>
      </w:r>
      <w:r w:rsidR="004837AF" w:rsidRPr="002235D1">
        <w:rPr>
          <w:rFonts w:ascii="Times New Roman" w:hAnsi="Times New Roman" w:cs="Times New Roman"/>
          <w:lang w:val="en-GB"/>
        </w:rPr>
        <w:t xml:space="preserve"> those </w:t>
      </w:r>
      <w:r w:rsidR="00246CB2" w:rsidRPr="002235D1">
        <w:rPr>
          <w:rFonts w:ascii="Times New Roman" w:hAnsi="Times New Roman" w:cs="Times New Roman"/>
          <w:lang w:val="en-GB"/>
        </w:rPr>
        <w:t>of</w:t>
      </w:r>
      <w:r w:rsidR="005347AC" w:rsidRPr="002235D1">
        <w:rPr>
          <w:rFonts w:ascii="Times New Roman" w:hAnsi="Times New Roman" w:cs="Times New Roman"/>
          <w:lang w:val="en-GB"/>
        </w:rPr>
        <w:t xml:space="preserve"> its </w:t>
      </w:r>
      <w:r w:rsidR="00AE16E1" w:rsidRPr="002235D1">
        <w:rPr>
          <w:rFonts w:ascii="Times New Roman" w:hAnsi="Times New Roman" w:cs="Times New Roman"/>
          <w:lang w:val="en-GB"/>
        </w:rPr>
        <w:t>cohort, th</w:t>
      </w:r>
      <w:r w:rsidR="00AE23D0" w:rsidRPr="002235D1">
        <w:rPr>
          <w:rFonts w:ascii="Times New Roman" w:hAnsi="Times New Roman" w:cs="Times New Roman"/>
          <w:lang w:val="en-GB"/>
        </w:rPr>
        <w:t>e MN</w:t>
      </w:r>
      <w:r w:rsidR="009C2894" w:rsidRPr="002235D1">
        <w:rPr>
          <w:rFonts w:ascii="Times New Roman" w:hAnsi="Times New Roman" w:cs="Times New Roman"/>
          <w:lang w:val="en-GB"/>
        </w:rPr>
        <w:t>–</w:t>
      </w:r>
      <w:r w:rsidR="00AE23D0" w:rsidRPr="002235D1">
        <w:rPr>
          <w:rFonts w:ascii="Times New Roman" w:hAnsi="Times New Roman" w:cs="Times New Roman"/>
          <w:lang w:val="en-GB"/>
        </w:rPr>
        <w:t>LN transition</w:t>
      </w:r>
      <w:r w:rsidR="00BB46E4" w:rsidRPr="002235D1">
        <w:rPr>
          <w:rFonts w:ascii="Times New Roman" w:hAnsi="Times New Roman" w:cs="Times New Roman"/>
          <w:lang w:val="en-GB"/>
        </w:rPr>
        <w:t xml:space="preserve"> (see Fig. </w:t>
      </w:r>
      <w:r w:rsidR="00503465" w:rsidRPr="002235D1">
        <w:rPr>
          <w:rFonts w:ascii="Times New Roman" w:hAnsi="Times New Roman" w:cs="Times New Roman"/>
          <w:lang w:val="en-GB"/>
        </w:rPr>
        <w:t>5</w:t>
      </w:r>
      <w:r w:rsidR="00BB46E4" w:rsidRPr="002235D1">
        <w:rPr>
          <w:rFonts w:ascii="Times New Roman" w:hAnsi="Times New Roman" w:cs="Times New Roman"/>
          <w:lang w:val="en-GB"/>
        </w:rPr>
        <w:t xml:space="preserve"> in </w:t>
      </w:r>
      <w:r w:rsidR="0061097C" w:rsidRPr="002235D1">
        <w:rPr>
          <w:rFonts w:ascii="Times New Roman" w:hAnsi="Times New Roman" w:cs="Times New Roman"/>
          <w:lang w:val="en-GB"/>
        </w:rPr>
        <w:t xml:space="preserve">the </w:t>
      </w:r>
      <w:r w:rsidR="003215B9" w:rsidRPr="002235D1">
        <w:rPr>
          <w:rFonts w:ascii="Times New Roman" w:hAnsi="Times New Roman" w:cs="Times New Roman"/>
          <w:lang w:val="en-GB"/>
        </w:rPr>
        <w:t>Main T</w:t>
      </w:r>
      <w:r w:rsidR="00BB46E4" w:rsidRPr="002235D1">
        <w:rPr>
          <w:rFonts w:ascii="Times New Roman" w:hAnsi="Times New Roman" w:cs="Times New Roman"/>
          <w:lang w:val="en-GB"/>
        </w:rPr>
        <w:t>ext of the article</w:t>
      </w:r>
      <w:r w:rsidR="00B948D1" w:rsidRPr="002235D1">
        <w:rPr>
          <w:rFonts w:ascii="Times New Roman" w:hAnsi="Times New Roman" w:cs="Times New Roman"/>
          <w:lang w:val="en-GB"/>
        </w:rPr>
        <w:t>)</w:t>
      </w:r>
      <w:r w:rsidR="00AE23D0" w:rsidRPr="002235D1">
        <w:rPr>
          <w:rFonts w:ascii="Times New Roman" w:hAnsi="Times New Roman" w:cs="Times New Roman"/>
          <w:lang w:val="en-GB"/>
        </w:rPr>
        <w:t>,</w:t>
      </w:r>
      <w:r w:rsidR="006A7B9C" w:rsidRPr="002235D1">
        <w:rPr>
          <w:rFonts w:ascii="Times New Roman" w:hAnsi="Times New Roman" w:cs="Times New Roman"/>
          <w:lang w:val="en-GB"/>
        </w:rPr>
        <w:t xml:space="preserve"> </w:t>
      </w:r>
      <w:r w:rsidR="00FE6B9C" w:rsidRPr="002235D1">
        <w:rPr>
          <w:rFonts w:ascii="Times New Roman" w:hAnsi="Times New Roman" w:cs="Times New Roman"/>
          <w:lang w:val="en-GB"/>
        </w:rPr>
        <w:t xml:space="preserve">and that </w:t>
      </w:r>
      <w:r w:rsidR="002D42AA" w:rsidRPr="002235D1">
        <w:rPr>
          <w:rFonts w:ascii="Times New Roman" w:hAnsi="Times New Roman" w:cs="Times New Roman"/>
          <w:lang w:val="en-GB"/>
        </w:rPr>
        <w:t xml:space="preserve">suggests </w:t>
      </w:r>
      <w:r w:rsidR="00FE6B9C" w:rsidRPr="002235D1">
        <w:rPr>
          <w:rFonts w:ascii="Times New Roman" w:hAnsi="Times New Roman" w:cs="Times New Roman"/>
          <w:lang w:val="en-GB"/>
        </w:rPr>
        <w:t xml:space="preserve">the possibility that the sample was </w:t>
      </w:r>
      <w:r w:rsidR="0061097C" w:rsidRPr="002235D1">
        <w:rPr>
          <w:rFonts w:ascii="Times New Roman" w:hAnsi="Times New Roman" w:cs="Times New Roman"/>
          <w:lang w:val="en-GB"/>
        </w:rPr>
        <w:t xml:space="preserve">contaminated with charcoal from higher up the sequence. </w:t>
      </w:r>
      <w:r w:rsidR="002D42AA" w:rsidRPr="002235D1">
        <w:rPr>
          <w:rFonts w:ascii="Times New Roman" w:hAnsi="Times New Roman" w:cs="Times New Roman"/>
          <w:lang w:val="en-GB"/>
        </w:rPr>
        <w:t>In short, DEM-1359 should be treat</w:t>
      </w:r>
      <w:r w:rsidR="003D6379" w:rsidRPr="002235D1">
        <w:rPr>
          <w:rFonts w:ascii="Times New Roman" w:hAnsi="Times New Roman" w:cs="Times New Roman"/>
          <w:lang w:val="en-GB"/>
        </w:rPr>
        <w:t>ed with caution</w:t>
      </w:r>
      <w:r w:rsidR="002D42AA" w:rsidRPr="002235D1">
        <w:rPr>
          <w:rFonts w:ascii="Times New Roman" w:hAnsi="Times New Roman" w:cs="Times New Roman"/>
          <w:lang w:val="en-GB"/>
        </w:rPr>
        <w:t>.</w:t>
      </w:r>
    </w:p>
    <w:p w14:paraId="1B010E27" w14:textId="77A4AD06" w:rsidR="00A95B1A" w:rsidRPr="002235D1" w:rsidRDefault="00A95B1A" w:rsidP="00A95B1A">
      <w:pPr>
        <w:widowControl w:val="0"/>
        <w:tabs>
          <w:tab w:val="left" w:pos="900"/>
        </w:tabs>
        <w:spacing w:after="20" w:line="480" w:lineRule="auto"/>
        <w:ind w:firstLine="720"/>
        <w:rPr>
          <w:rFonts w:ascii="Times New Roman" w:hAnsi="Times New Roman" w:cs="Times New Roman"/>
          <w:lang w:val="en-GB"/>
        </w:rPr>
      </w:pPr>
      <w:r w:rsidRPr="002235D1">
        <w:rPr>
          <w:rFonts w:ascii="Times New Roman" w:hAnsi="Times New Roman" w:cs="Times New Roman"/>
          <w:lang w:val="en-GB"/>
        </w:rPr>
        <w:t xml:space="preserve">The fourth </w:t>
      </w:r>
      <w:r w:rsidRPr="002235D1">
        <w:rPr>
          <w:rFonts w:ascii="Times New Roman" w:hAnsi="Times New Roman" w:cs="Times New Roman"/>
          <w:vertAlign w:val="superscript"/>
          <w:lang w:val="en-GB"/>
        </w:rPr>
        <w:t>14</w:t>
      </w:r>
      <w:r w:rsidRPr="002235D1">
        <w:rPr>
          <w:rFonts w:ascii="Times New Roman" w:hAnsi="Times New Roman" w:cs="Times New Roman"/>
          <w:lang w:val="en-GB"/>
        </w:rPr>
        <w:t xml:space="preserve">C date from the MN–LN transition, Beta-098971 (an AMS date), comes from deposit no. 5 (pass δ.65), but it is obviously too old, by about </w:t>
      </w:r>
      <w:r w:rsidR="00EB4AC9" w:rsidRPr="002235D1">
        <w:rPr>
          <w:rFonts w:ascii="Times New Roman" w:hAnsi="Times New Roman" w:cs="Times New Roman"/>
          <w:lang w:val="en-GB"/>
        </w:rPr>
        <w:t>500</w:t>
      </w:r>
      <w:r w:rsidRPr="002235D1">
        <w:rPr>
          <w:rFonts w:ascii="Times New Roman" w:hAnsi="Times New Roman" w:cs="Times New Roman"/>
          <w:lang w:val="en-GB"/>
        </w:rPr>
        <w:t>–600 years, to pertain to the formation of that deposit. Such a large discrepancy between the expected and the measur</w:t>
      </w:r>
      <w:r w:rsidR="00A616AD" w:rsidRPr="002235D1">
        <w:rPr>
          <w:rFonts w:ascii="Times New Roman" w:hAnsi="Times New Roman" w:cs="Times New Roman"/>
          <w:lang w:val="en-GB"/>
        </w:rPr>
        <w:t xml:space="preserve">ed date cannot be an effect of </w:t>
      </w:r>
      <w:r w:rsidRPr="002235D1">
        <w:rPr>
          <w:rFonts w:ascii="Times New Roman" w:hAnsi="Times New Roman" w:cs="Times New Roman"/>
          <w:lang w:val="en-GB"/>
        </w:rPr>
        <w:t>‘old wood’ (see Main Text, section ‘Radiocarbon dating’). It is more likely that Beta-098971 dates the EN material incorporated in deposit no. 5 (see Main Text, section ‘The Early Neolithic at MNG’). The EN sherds in trench Μ26δ come from passes δ.60, δ.61, δ.62, δ.65, δ.66 and δ.68. Pass δ.65 yielded three such sherds. In Μ26β, EN sherds also come from deposit no. 5, passes β.90, β.94, β.95 and β.96. The measured value of Beta-098971 (</w:t>
      </w:r>
      <w:r w:rsidR="00B34746" w:rsidRPr="002235D1">
        <w:rPr>
          <w:rFonts w:ascii="Times New Roman" w:hAnsi="Times New Roman" w:cs="Times New Roman"/>
          <w:lang w:val="en-GB"/>
        </w:rPr>
        <w:t xml:space="preserve">mean </w:t>
      </w:r>
      <w:r w:rsidRPr="002235D1">
        <w:rPr>
          <w:rFonts w:ascii="Times New Roman" w:hAnsi="Times New Roman" w:cs="Times New Roman"/>
          <w:lang w:val="en-GB"/>
        </w:rPr>
        <w:t xml:space="preserve">about 6250 </w:t>
      </w:r>
      <w:r w:rsidRPr="002235D1">
        <w:rPr>
          <w:rFonts w:ascii="Times New Roman" w:hAnsi="Times New Roman" w:cs="Times New Roman"/>
          <w:sz w:val="20"/>
          <w:szCs w:val="20"/>
          <w:lang w:val="en-GB"/>
        </w:rPr>
        <w:t>BC</w:t>
      </w:r>
      <w:r w:rsidRPr="002235D1">
        <w:rPr>
          <w:rFonts w:ascii="Times New Roman" w:hAnsi="Times New Roman" w:cs="Times New Roman"/>
          <w:lang w:val="en-GB"/>
        </w:rPr>
        <w:t>) places it unquestionably in the Greek Early Neolithic and roughly coincides with the age of the EN ceramics in trench Μ26. The possibility of a certain degree of contamination by</w:t>
      </w:r>
      <w:r w:rsidR="00B34746" w:rsidRPr="002235D1">
        <w:rPr>
          <w:rFonts w:ascii="Times New Roman" w:hAnsi="Times New Roman" w:cs="Times New Roman"/>
          <w:lang w:val="en-GB"/>
        </w:rPr>
        <w:t xml:space="preserve"> old carbon from the sediment</w:t>
      </w:r>
      <w:r w:rsidRPr="002235D1">
        <w:rPr>
          <w:rFonts w:ascii="Times New Roman" w:hAnsi="Times New Roman" w:cs="Times New Roman"/>
          <w:lang w:val="en-GB"/>
        </w:rPr>
        <w:t xml:space="preserve"> matrix of the sample cannot be entirely excluded, yet it is rather unlikely that such carbon would produce</w:t>
      </w:r>
      <w:r w:rsidR="00A616AD" w:rsidRPr="002235D1">
        <w:rPr>
          <w:rFonts w:ascii="Times New Roman" w:hAnsi="Times New Roman" w:cs="Times New Roman"/>
          <w:lang w:val="en-GB"/>
        </w:rPr>
        <w:t xml:space="preserve"> a considerable shift</w:t>
      </w:r>
      <w:r w:rsidRPr="002235D1">
        <w:rPr>
          <w:rFonts w:ascii="Times New Roman" w:hAnsi="Times New Roman" w:cs="Times New Roman"/>
          <w:lang w:val="en-GB"/>
        </w:rPr>
        <w:t xml:space="preserve"> (500–600 years) in age (see Main Text, section ‘Radiocarbon dating’).</w:t>
      </w:r>
    </w:p>
    <w:p w14:paraId="0EBFFCB8" w14:textId="27CBDFCC" w:rsidR="000003A6" w:rsidRPr="002235D1" w:rsidRDefault="00410DB4" w:rsidP="00693A55">
      <w:pPr>
        <w:widowControl w:val="0"/>
        <w:tabs>
          <w:tab w:val="left" w:pos="2070"/>
        </w:tabs>
        <w:autoSpaceDE w:val="0"/>
        <w:autoSpaceDN w:val="0"/>
        <w:adjustRightInd w:val="0"/>
        <w:spacing w:after="20" w:line="480" w:lineRule="auto"/>
        <w:ind w:firstLine="720"/>
        <w:rPr>
          <w:rFonts w:ascii="Times New Roman" w:hAnsi="Times New Roman" w:cs="Times New Roman"/>
          <w:lang w:val="en-GB"/>
        </w:rPr>
      </w:pPr>
      <w:r w:rsidRPr="002235D1">
        <w:rPr>
          <w:rFonts w:ascii="Times New Roman" w:hAnsi="Times New Roman" w:cs="Times New Roman"/>
          <w:lang w:val="en-GB"/>
        </w:rPr>
        <w:t>According to the Bayesian model</w:t>
      </w:r>
      <w:r w:rsidR="00C72382">
        <w:rPr>
          <w:rFonts w:ascii="Times New Roman" w:hAnsi="Times New Roman" w:cs="Times New Roman"/>
          <w:lang w:val="en-GB"/>
        </w:rPr>
        <w:t>l</w:t>
      </w:r>
      <w:r w:rsidRPr="002235D1">
        <w:rPr>
          <w:rFonts w:ascii="Times New Roman" w:hAnsi="Times New Roman" w:cs="Times New Roman"/>
          <w:lang w:val="en-GB"/>
        </w:rPr>
        <w:t xml:space="preserve">ing of </w:t>
      </w:r>
      <w:r w:rsidR="00DA0BD0" w:rsidRPr="002235D1">
        <w:rPr>
          <w:rFonts w:ascii="Times New Roman" w:hAnsi="Times New Roman" w:cs="Times New Roman"/>
          <w:lang w:val="en-GB"/>
        </w:rPr>
        <w:t xml:space="preserve">the MNG </w:t>
      </w:r>
      <w:r w:rsidR="00DA0BD0" w:rsidRPr="002235D1">
        <w:rPr>
          <w:rFonts w:ascii="Times New Roman" w:hAnsi="Times New Roman" w:cs="Times New Roman"/>
          <w:vertAlign w:val="superscript"/>
          <w:lang w:val="en-GB"/>
        </w:rPr>
        <w:t>14</w:t>
      </w:r>
      <w:r w:rsidR="00DA0BD0" w:rsidRPr="002235D1">
        <w:rPr>
          <w:rFonts w:ascii="Times New Roman" w:hAnsi="Times New Roman" w:cs="Times New Roman"/>
          <w:lang w:val="en-GB"/>
        </w:rPr>
        <w:t xml:space="preserve">C measurements, </w:t>
      </w:r>
      <w:r w:rsidR="001D4617" w:rsidRPr="002235D1">
        <w:rPr>
          <w:rFonts w:ascii="Times New Roman" w:hAnsi="Times New Roman" w:cs="Times New Roman"/>
          <w:lang w:val="en-GB"/>
        </w:rPr>
        <w:t>the MN</w:t>
      </w:r>
      <w:r w:rsidR="009C2894" w:rsidRPr="002235D1">
        <w:rPr>
          <w:rFonts w:ascii="Times New Roman" w:hAnsi="Times New Roman" w:cs="Times New Roman"/>
          <w:lang w:val="en-GB"/>
        </w:rPr>
        <w:t>–</w:t>
      </w:r>
      <w:r w:rsidR="001D4617" w:rsidRPr="002235D1">
        <w:rPr>
          <w:rFonts w:ascii="Times New Roman" w:hAnsi="Times New Roman" w:cs="Times New Roman"/>
          <w:lang w:val="en-GB"/>
        </w:rPr>
        <w:t xml:space="preserve">LN </w:t>
      </w:r>
      <w:r w:rsidR="009D33E3" w:rsidRPr="002235D1">
        <w:rPr>
          <w:rFonts w:ascii="Times New Roman" w:hAnsi="Times New Roman" w:cs="Times New Roman"/>
          <w:lang w:val="en-GB"/>
        </w:rPr>
        <w:t xml:space="preserve">transitional </w:t>
      </w:r>
      <w:r w:rsidR="001D4617" w:rsidRPr="002235D1">
        <w:rPr>
          <w:rFonts w:ascii="Times New Roman" w:hAnsi="Times New Roman" w:cs="Times New Roman"/>
          <w:lang w:val="en-GB"/>
        </w:rPr>
        <w:t xml:space="preserve">phase </w:t>
      </w:r>
      <w:r w:rsidR="00671F15" w:rsidRPr="002235D1">
        <w:rPr>
          <w:rFonts w:ascii="Times New Roman" w:hAnsi="Times New Roman" w:cs="Times New Roman"/>
          <w:lang w:val="en-GB"/>
        </w:rPr>
        <w:t>lasted</w:t>
      </w:r>
      <w:r w:rsidR="001D4617" w:rsidRPr="002235D1">
        <w:rPr>
          <w:rFonts w:ascii="Times New Roman" w:hAnsi="Times New Roman" w:cs="Times New Roman"/>
          <w:lang w:val="en-GB"/>
        </w:rPr>
        <w:t xml:space="preserve"> about </w:t>
      </w:r>
      <w:r w:rsidR="006D4468" w:rsidRPr="002235D1">
        <w:rPr>
          <w:rFonts w:ascii="Times New Roman" w:hAnsi="Times New Roman" w:cs="Times New Roman"/>
          <w:lang w:val="en-GB"/>
        </w:rPr>
        <w:t xml:space="preserve">366 ± 45 </w:t>
      </w:r>
      <w:r w:rsidR="001D4617" w:rsidRPr="002235D1">
        <w:rPr>
          <w:rFonts w:ascii="Times New Roman" w:hAnsi="Times New Roman" w:cs="Times New Roman"/>
          <w:lang w:val="en-GB"/>
        </w:rPr>
        <w:t xml:space="preserve">years, </w:t>
      </w:r>
      <w:r w:rsidR="001640BC">
        <w:rPr>
          <w:rFonts w:ascii="Times New Roman" w:hAnsi="Times New Roman" w:cs="Times New Roman"/>
          <w:lang w:val="en-GB"/>
        </w:rPr>
        <w:t>bracketed between the s</w:t>
      </w:r>
      <w:r w:rsidR="001D4617" w:rsidRPr="002235D1">
        <w:rPr>
          <w:rFonts w:ascii="Times New Roman" w:hAnsi="Times New Roman" w:cs="Times New Roman"/>
          <w:lang w:val="en-GB"/>
        </w:rPr>
        <w:t xml:space="preserve">tart boundary of the phase (5750 </w:t>
      </w:r>
      <w:r w:rsidR="001D4617" w:rsidRPr="002235D1">
        <w:rPr>
          <w:rFonts w:ascii="Times New Roman" w:hAnsi="Times New Roman" w:cs="Times New Roman"/>
          <w:sz w:val="20"/>
          <w:szCs w:val="20"/>
          <w:lang w:val="en-GB"/>
        </w:rPr>
        <w:t>BC</w:t>
      </w:r>
      <w:r w:rsidR="001D4617" w:rsidRPr="002235D1">
        <w:rPr>
          <w:rFonts w:ascii="Times New Roman" w:hAnsi="Times New Roman" w:cs="Times New Roman"/>
          <w:lang w:val="en-GB"/>
        </w:rPr>
        <w:t xml:space="preserve">) and the transition </w:t>
      </w:r>
      <w:r w:rsidR="000955F0" w:rsidRPr="002235D1">
        <w:rPr>
          <w:rFonts w:ascii="Times New Roman" w:hAnsi="Times New Roman" w:cs="Times New Roman"/>
          <w:lang w:val="en-GB"/>
        </w:rPr>
        <w:t>boundary</w:t>
      </w:r>
      <w:r w:rsidR="00922FDA" w:rsidRPr="002235D1">
        <w:rPr>
          <w:rFonts w:ascii="Times New Roman" w:hAnsi="Times New Roman" w:cs="Times New Roman"/>
          <w:lang w:val="en-GB"/>
        </w:rPr>
        <w:t xml:space="preserve"> between the MN</w:t>
      </w:r>
      <w:r w:rsidR="009C2894" w:rsidRPr="002235D1">
        <w:rPr>
          <w:rFonts w:ascii="Times New Roman" w:hAnsi="Times New Roman" w:cs="Times New Roman"/>
          <w:lang w:val="en-GB"/>
        </w:rPr>
        <w:t>–</w:t>
      </w:r>
      <w:r w:rsidR="00922FDA" w:rsidRPr="002235D1">
        <w:rPr>
          <w:rFonts w:ascii="Times New Roman" w:hAnsi="Times New Roman" w:cs="Times New Roman"/>
          <w:lang w:val="en-GB"/>
        </w:rPr>
        <w:t>LN and</w:t>
      </w:r>
      <w:r w:rsidR="000955F0" w:rsidRPr="002235D1">
        <w:rPr>
          <w:rFonts w:ascii="Times New Roman" w:hAnsi="Times New Roman" w:cs="Times New Roman"/>
          <w:lang w:val="en-GB"/>
        </w:rPr>
        <w:t xml:space="preserve"> </w:t>
      </w:r>
      <w:r w:rsidR="001D4617" w:rsidRPr="002235D1">
        <w:rPr>
          <w:rFonts w:ascii="Times New Roman" w:hAnsi="Times New Roman" w:cs="Times New Roman"/>
          <w:lang w:val="en-GB"/>
        </w:rPr>
        <w:t xml:space="preserve">the LN phase (5200 </w:t>
      </w:r>
      <w:r w:rsidR="001D4617" w:rsidRPr="002235D1">
        <w:rPr>
          <w:rFonts w:ascii="Times New Roman" w:hAnsi="Times New Roman" w:cs="Times New Roman"/>
          <w:sz w:val="20"/>
          <w:szCs w:val="20"/>
          <w:lang w:val="en-GB"/>
        </w:rPr>
        <w:t>BC</w:t>
      </w:r>
      <w:r w:rsidR="00102830" w:rsidRPr="002235D1">
        <w:rPr>
          <w:rFonts w:ascii="Times New Roman" w:hAnsi="Times New Roman" w:cs="Times New Roman"/>
          <w:lang w:val="en-GB"/>
        </w:rPr>
        <w:t>; see secti</w:t>
      </w:r>
      <w:r w:rsidR="00832FAD" w:rsidRPr="002235D1">
        <w:rPr>
          <w:rFonts w:ascii="Times New Roman" w:hAnsi="Times New Roman" w:cs="Times New Roman"/>
          <w:lang w:val="en-GB"/>
        </w:rPr>
        <w:t>on ‘Radiocarbon dating’ in the Main Tex</w:t>
      </w:r>
      <w:r w:rsidR="00102830" w:rsidRPr="002235D1">
        <w:rPr>
          <w:rFonts w:ascii="Times New Roman" w:hAnsi="Times New Roman" w:cs="Times New Roman"/>
          <w:lang w:val="en-GB"/>
        </w:rPr>
        <w:t>t of the article</w:t>
      </w:r>
      <w:r w:rsidR="00575D53" w:rsidRPr="002235D1">
        <w:rPr>
          <w:rFonts w:ascii="Times New Roman" w:hAnsi="Times New Roman" w:cs="Times New Roman"/>
          <w:lang w:val="en-GB"/>
        </w:rPr>
        <w:t>)</w:t>
      </w:r>
      <w:r w:rsidR="004C0463" w:rsidRPr="002235D1">
        <w:rPr>
          <w:rFonts w:ascii="Times New Roman" w:hAnsi="Times New Roman" w:cs="Times New Roman"/>
          <w:lang w:val="en-GB"/>
        </w:rPr>
        <w:t xml:space="preserve">. </w:t>
      </w:r>
      <w:r w:rsidR="00F94BA6" w:rsidRPr="002235D1">
        <w:rPr>
          <w:rFonts w:ascii="Times New Roman" w:hAnsi="Times New Roman" w:cs="Times New Roman"/>
          <w:lang w:val="en-GB"/>
        </w:rPr>
        <w:t>Greater precision in the matter is beyond reach at this time. It would require a dense latticework of date</w:t>
      </w:r>
      <w:r w:rsidR="002D43C6" w:rsidRPr="002235D1">
        <w:rPr>
          <w:rFonts w:ascii="Times New Roman" w:hAnsi="Times New Roman" w:cs="Times New Roman"/>
          <w:lang w:val="en-GB"/>
        </w:rPr>
        <w:t>s from MNG an</w:t>
      </w:r>
      <w:r w:rsidR="00155E66" w:rsidRPr="002235D1">
        <w:rPr>
          <w:rFonts w:ascii="Times New Roman" w:hAnsi="Times New Roman" w:cs="Times New Roman"/>
          <w:lang w:val="en-GB"/>
        </w:rPr>
        <w:t>d other sites in west</w:t>
      </w:r>
      <w:r w:rsidR="00F94BA6" w:rsidRPr="002235D1">
        <w:rPr>
          <w:rFonts w:ascii="Times New Roman" w:hAnsi="Times New Roman" w:cs="Times New Roman"/>
          <w:lang w:val="en-GB"/>
        </w:rPr>
        <w:t xml:space="preserve"> Macedonia and/or Thessaly, and that is </w:t>
      </w:r>
      <w:r w:rsidR="001810D9" w:rsidRPr="002235D1">
        <w:rPr>
          <w:rFonts w:ascii="Times New Roman" w:hAnsi="Times New Roman" w:cs="Times New Roman"/>
          <w:lang w:val="en-GB"/>
        </w:rPr>
        <w:t>unavailable</w:t>
      </w:r>
      <w:r w:rsidR="00F94BA6" w:rsidRPr="002235D1">
        <w:rPr>
          <w:rFonts w:ascii="Times New Roman" w:hAnsi="Times New Roman" w:cs="Times New Roman"/>
          <w:lang w:val="en-GB"/>
        </w:rPr>
        <w:t xml:space="preserve">. </w:t>
      </w:r>
      <w:r w:rsidR="00B1605D" w:rsidRPr="002235D1">
        <w:rPr>
          <w:rFonts w:ascii="Times New Roman" w:hAnsi="Times New Roman" w:cs="Times New Roman"/>
          <w:lang w:val="en-GB"/>
        </w:rPr>
        <w:t>More important</w:t>
      </w:r>
      <w:r w:rsidR="00E13716" w:rsidRPr="002235D1">
        <w:rPr>
          <w:rFonts w:ascii="Times New Roman" w:hAnsi="Times New Roman" w:cs="Times New Roman"/>
          <w:lang w:val="en-GB"/>
        </w:rPr>
        <w:t xml:space="preserve"> </w:t>
      </w:r>
      <w:r w:rsidR="00B1605D" w:rsidRPr="002235D1">
        <w:rPr>
          <w:rFonts w:ascii="Times New Roman" w:hAnsi="Times New Roman" w:cs="Times New Roman"/>
          <w:lang w:val="en-GB"/>
        </w:rPr>
        <w:t xml:space="preserve">however, </w:t>
      </w:r>
      <w:r w:rsidR="0029768D" w:rsidRPr="002235D1">
        <w:rPr>
          <w:rFonts w:ascii="Times New Roman" w:hAnsi="Times New Roman" w:cs="Times New Roman"/>
          <w:lang w:val="en-GB"/>
        </w:rPr>
        <w:t>the</w:t>
      </w:r>
      <w:r w:rsidR="00E13716" w:rsidRPr="002235D1">
        <w:rPr>
          <w:rFonts w:ascii="Times New Roman" w:hAnsi="Times New Roman" w:cs="Times New Roman"/>
          <w:lang w:val="en-GB"/>
        </w:rPr>
        <w:t xml:space="preserve"> length</w:t>
      </w:r>
      <w:r w:rsidR="000E7E7D" w:rsidRPr="002235D1">
        <w:rPr>
          <w:rFonts w:ascii="Times New Roman" w:hAnsi="Times New Roman" w:cs="Times New Roman"/>
          <w:lang w:val="en-GB"/>
        </w:rPr>
        <w:t xml:space="preserve"> of 300</w:t>
      </w:r>
      <w:r w:rsidR="009C2894" w:rsidRPr="002235D1">
        <w:rPr>
          <w:rFonts w:ascii="Times New Roman" w:hAnsi="Times New Roman" w:cs="Times New Roman"/>
          <w:lang w:val="en-GB"/>
        </w:rPr>
        <w:t>–</w:t>
      </w:r>
      <w:r w:rsidR="000E7E7D" w:rsidRPr="002235D1">
        <w:rPr>
          <w:rFonts w:ascii="Times New Roman" w:hAnsi="Times New Roman" w:cs="Times New Roman"/>
          <w:lang w:val="en-GB"/>
        </w:rPr>
        <w:t>400 years (12</w:t>
      </w:r>
      <w:r w:rsidR="009C2894" w:rsidRPr="002235D1">
        <w:rPr>
          <w:rFonts w:ascii="Times New Roman" w:hAnsi="Times New Roman" w:cs="Times New Roman"/>
          <w:lang w:val="en-GB"/>
        </w:rPr>
        <w:t>–</w:t>
      </w:r>
      <w:r w:rsidR="005E7B32" w:rsidRPr="002235D1">
        <w:rPr>
          <w:rFonts w:ascii="Times New Roman" w:hAnsi="Times New Roman" w:cs="Times New Roman"/>
          <w:lang w:val="en-GB"/>
        </w:rPr>
        <w:t>18</w:t>
      </w:r>
      <w:r w:rsidR="00E13716" w:rsidRPr="002235D1">
        <w:rPr>
          <w:rFonts w:ascii="Times New Roman" w:hAnsi="Times New Roman" w:cs="Times New Roman"/>
          <w:lang w:val="en-GB"/>
        </w:rPr>
        <w:t xml:space="preserve"> human generations) </w:t>
      </w:r>
      <w:r w:rsidR="0029768D" w:rsidRPr="002235D1">
        <w:rPr>
          <w:rFonts w:ascii="Times New Roman" w:hAnsi="Times New Roman" w:cs="Times New Roman"/>
          <w:lang w:val="en-GB"/>
        </w:rPr>
        <w:t>calculated by the model for the MN</w:t>
      </w:r>
      <w:r w:rsidR="009C2894" w:rsidRPr="002235D1">
        <w:rPr>
          <w:rFonts w:ascii="Times New Roman" w:hAnsi="Times New Roman" w:cs="Times New Roman"/>
          <w:lang w:val="en-GB"/>
        </w:rPr>
        <w:t>–</w:t>
      </w:r>
      <w:r w:rsidR="00E13716" w:rsidRPr="002235D1">
        <w:rPr>
          <w:rFonts w:ascii="Times New Roman" w:hAnsi="Times New Roman" w:cs="Times New Roman"/>
          <w:lang w:val="en-GB"/>
        </w:rPr>
        <w:t xml:space="preserve">LN transition </w:t>
      </w:r>
      <w:r w:rsidR="0029768D" w:rsidRPr="002235D1">
        <w:rPr>
          <w:rFonts w:ascii="Times New Roman" w:hAnsi="Times New Roman" w:cs="Times New Roman"/>
          <w:lang w:val="en-GB"/>
        </w:rPr>
        <w:t xml:space="preserve">seems excessively long. </w:t>
      </w:r>
      <w:r w:rsidR="00574AB1" w:rsidRPr="002235D1">
        <w:rPr>
          <w:rFonts w:ascii="Times New Roman" w:hAnsi="Times New Roman" w:cs="Times New Roman"/>
          <w:lang w:val="en-GB"/>
        </w:rPr>
        <w:t xml:space="preserve">This problem </w:t>
      </w:r>
      <w:r w:rsidR="00C03705" w:rsidRPr="002235D1">
        <w:rPr>
          <w:rFonts w:ascii="Times New Roman" w:hAnsi="Times New Roman" w:cs="Times New Roman"/>
          <w:lang w:val="en-GB"/>
        </w:rPr>
        <w:t>arises</w:t>
      </w:r>
      <w:r w:rsidR="000C69F2" w:rsidRPr="002235D1">
        <w:rPr>
          <w:rFonts w:ascii="Times New Roman" w:hAnsi="Times New Roman" w:cs="Times New Roman"/>
          <w:lang w:val="en-GB"/>
        </w:rPr>
        <w:t xml:space="preserve">, on the one hand, </w:t>
      </w:r>
      <w:r w:rsidR="00C03705" w:rsidRPr="002235D1">
        <w:rPr>
          <w:rFonts w:ascii="Times New Roman" w:hAnsi="Times New Roman" w:cs="Times New Roman"/>
          <w:lang w:val="en-GB"/>
        </w:rPr>
        <w:t xml:space="preserve">from the </w:t>
      </w:r>
      <w:r w:rsidR="000C69F2" w:rsidRPr="002235D1">
        <w:rPr>
          <w:rFonts w:ascii="Times New Roman" w:hAnsi="Times New Roman" w:cs="Times New Roman"/>
          <w:lang w:val="en-GB"/>
        </w:rPr>
        <w:t xml:space="preserve">paucity of </w:t>
      </w:r>
      <w:r w:rsidR="000C69F2" w:rsidRPr="002235D1">
        <w:rPr>
          <w:rFonts w:ascii="Times New Roman" w:hAnsi="Times New Roman" w:cs="Times New Roman"/>
          <w:vertAlign w:val="superscript"/>
          <w:lang w:val="en-GB"/>
        </w:rPr>
        <w:t>14</w:t>
      </w:r>
      <w:r w:rsidR="000C69F2" w:rsidRPr="002235D1">
        <w:rPr>
          <w:rFonts w:ascii="Times New Roman" w:hAnsi="Times New Roman" w:cs="Times New Roman"/>
          <w:lang w:val="en-GB"/>
        </w:rPr>
        <w:t xml:space="preserve">C </w:t>
      </w:r>
      <w:r w:rsidR="003E0A85" w:rsidRPr="002235D1">
        <w:rPr>
          <w:rFonts w:ascii="Times New Roman" w:hAnsi="Times New Roman" w:cs="Times New Roman"/>
          <w:lang w:val="en-GB"/>
        </w:rPr>
        <w:t>dates from the MN</w:t>
      </w:r>
      <w:r w:rsidR="009C2894" w:rsidRPr="002235D1">
        <w:rPr>
          <w:rFonts w:ascii="Times New Roman" w:hAnsi="Times New Roman" w:cs="Times New Roman"/>
          <w:lang w:val="en-GB"/>
        </w:rPr>
        <w:t>–</w:t>
      </w:r>
      <w:r w:rsidR="003E0A85" w:rsidRPr="002235D1">
        <w:rPr>
          <w:rFonts w:ascii="Times New Roman" w:hAnsi="Times New Roman" w:cs="Times New Roman"/>
          <w:lang w:val="en-GB"/>
        </w:rPr>
        <w:t xml:space="preserve">LN </w:t>
      </w:r>
      <w:r w:rsidR="009B617D" w:rsidRPr="002235D1">
        <w:rPr>
          <w:rFonts w:ascii="Times New Roman" w:hAnsi="Times New Roman" w:cs="Times New Roman"/>
          <w:lang w:val="en-GB"/>
        </w:rPr>
        <w:t>phase, and on the other hand</w:t>
      </w:r>
      <w:r w:rsidR="003E0A85" w:rsidRPr="002235D1">
        <w:rPr>
          <w:rFonts w:ascii="Times New Roman" w:hAnsi="Times New Roman" w:cs="Times New Roman"/>
          <w:lang w:val="en-GB"/>
        </w:rPr>
        <w:t xml:space="preserve">, </w:t>
      </w:r>
      <w:r w:rsidR="00C03705" w:rsidRPr="002235D1">
        <w:rPr>
          <w:rFonts w:ascii="Times New Roman" w:hAnsi="Times New Roman" w:cs="Times New Roman"/>
          <w:lang w:val="en-GB"/>
        </w:rPr>
        <w:t>from</w:t>
      </w:r>
      <w:r w:rsidR="003E0A85" w:rsidRPr="002235D1">
        <w:rPr>
          <w:rFonts w:ascii="Times New Roman" w:hAnsi="Times New Roman" w:cs="Times New Roman"/>
          <w:lang w:val="en-GB"/>
        </w:rPr>
        <w:t xml:space="preserve"> the </w:t>
      </w:r>
      <w:r w:rsidR="007C6D3D" w:rsidRPr="002235D1">
        <w:rPr>
          <w:rFonts w:ascii="Times New Roman" w:hAnsi="Times New Roman" w:cs="Times New Roman"/>
          <w:lang w:val="en-GB"/>
        </w:rPr>
        <w:t xml:space="preserve">doubts concerning </w:t>
      </w:r>
      <w:r w:rsidR="002D08C6" w:rsidRPr="002235D1">
        <w:rPr>
          <w:rFonts w:ascii="Times New Roman" w:hAnsi="Times New Roman" w:cs="Times New Roman"/>
          <w:lang w:val="en-GB"/>
        </w:rPr>
        <w:t xml:space="preserve">date </w:t>
      </w:r>
      <w:r w:rsidR="00155E66" w:rsidRPr="002235D1">
        <w:rPr>
          <w:rFonts w:ascii="Times New Roman" w:hAnsi="Times New Roman" w:cs="Times New Roman"/>
          <w:lang w:val="en-GB"/>
        </w:rPr>
        <w:t xml:space="preserve">DEM-1359, discussed </w:t>
      </w:r>
      <w:r w:rsidR="002D08C6" w:rsidRPr="002235D1">
        <w:rPr>
          <w:rFonts w:ascii="Times New Roman" w:hAnsi="Times New Roman" w:cs="Times New Roman"/>
          <w:lang w:val="en-GB"/>
        </w:rPr>
        <w:t xml:space="preserve">above. </w:t>
      </w:r>
      <w:r w:rsidR="006278B7" w:rsidRPr="002235D1">
        <w:rPr>
          <w:rFonts w:ascii="Times New Roman" w:hAnsi="Times New Roman" w:cs="Times New Roman"/>
          <w:lang w:val="en-GB"/>
        </w:rPr>
        <w:t xml:space="preserve">All said, we </w:t>
      </w:r>
      <w:r w:rsidR="008D2A6B" w:rsidRPr="002235D1">
        <w:rPr>
          <w:rFonts w:ascii="Times New Roman" w:hAnsi="Times New Roman" w:cs="Times New Roman"/>
          <w:lang w:val="en-GB"/>
        </w:rPr>
        <w:t xml:space="preserve">intuitively </w:t>
      </w:r>
      <w:r w:rsidR="006278B7" w:rsidRPr="002235D1">
        <w:rPr>
          <w:rFonts w:ascii="Times New Roman" w:hAnsi="Times New Roman" w:cs="Times New Roman"/>
          <w:lang w:val="en-GB"/>
        </w:rPr>
        <w:t>estimate that the length of the MN</w:t>
      </w:r>
      <w:r w:rsidR="009C2894" w:rsidRPr="002235D1">
        <w:rPr>
          <w:rFonts w:ascii="Times New Roman" w:hAnsi="Times New Roman" w:cs="Times New Roman"/>
          <w:lang w:val="en-GB"/>
        </w:rPr>
        <w:t>–</w:t>
      </w:r>
      <w:r w:rsidR="006278B7" w:rsidRPr="002235D1">
        <w:rPr>
          <w:rFonts w:ascii="Times New Roman" w:hAnsi="Times New Roman" w:cs="Times New Roman"/>
          <w:lang w:val="en-GB"/>
        </w:rPr>
        <w:t xml:space="preserve">LN transition </w:t>
      </w:r>
      <w:r w:rsidR="005D3197" w:rsidRPr="002235D1">
        <w:rPr>
          <w:rFonts w:ascii="Times New Roman" w:hAnsi="Times New Roman" w:cs="Times New Roman"/>
          <w:lang w:val="en-GB"/>
        </w:rPr>
        <w:t>has been of the order of 100</w:t>
      </w:r>
      <w:r w:rsidR="009C2894" w:rsidRPr="002235D1">
        <w:rPr>
          <w:rFonts w:ascii="Times New Roman" w:hAnsi="Times New Roman" w:cs="Times New Roman"/>
          <w:lang w:val="en-GB"/>
        </w:rPr>
        <w:t>–</w:t>
      </w:r>
      <w:r w:rsidR="005D3197" w:rsidRPr="002235D1">
        <w:rPr>
          <w:rFonts w:ascii="Times New Roman" w:hAnsi="Times New Roman" w:cs="Times New Roman"/>
          <w:lang w:val="en-GB"/>
        </w:rPr>
        <w:t xml:space="preserve">200 years, </w:t>
      </w:r>
      <w:r w:rsidR="00132415" w:rsidRPr="002235D1">
        <w:rPr>
          <w:rFonts w:ascii="Times New Roman" w:hAnsi="Times New Roman" w:cs="Times New Roman"/>
          <w:lang w:val="en-GB"/>
        </w:rPr>
        <w:t xml:space="preserve">dateable </w:t>
      </w:r>
      <w:r w:rsidR="000003A6" w:rsidRPr="002235D1">
        <w:rPr>
          <w:rFonts w:ascii="Times New Roman" w:hAnsi="Times New Roman" w:cs="Times New Roman"/>
          <w:lang w:val="en-GB"/>
        </w:rPr>
        <w:t xml:space="preserve">about the middle </w:t>
      </w:r>
      <w:r w:rsidR="00BE75CA" w:rsidRPr="002235D1">
        <w:rPr>
          <w:rFonts w:ascii="Times New Roman" w:hAnsi="Times New Roman" w:cs="Times New Roman"/>
          <w:lang w:val="en-GB"/>
        </w:rPr>
        <w:t xml:space="preserve">of </w:t>
      </w:r>
      <w:r w:rsidR="000003A6" w:rsidRPr="002235D1">
        <w:rPr>
          <w:rFonts w:ascii="Times New Roman" w:hAnsi="Times New Roman" w:cs="Times New Roman"/>
          <w:lang w:val="en-GB"/>
        </w:rPr>
        <w:t>the s</w:t>
      </w:r>
      <w:r w:rsidR="00832FAD" w:rsidRPr="002235D1">
        <w:rPr>
          <w:rFonts w:ascii="Times New Roman" w:hAnsi="Times New Roman" w:cs="Times New Roman"/>
          <w:lang w:val="en-GB"/>
        </w:rPr>
        <w:t xml:space="preserve">ixth millennium BC or soon </w:t>
      </w:r>
      <w:r w:rsidR="000003A6" w:rsidRPr="002235D1">
        <w:rPr>
          <w:rFonts w:ascii="Times New Roman" w:hAnsi="Times New Roman" w:cs="Times New Roman"/>
          <w:lang w:val="en-GB"/>
        </w:rPr>
        <w:t>after.</w:t>
      </w:r>
    </w:p>
    <w:p w14:paraId="097C8C5D" w14:textId="77777777" w:rsidR="00F9448A" w:rsidRPr="002235D1" w:rsidRDefault="00F9448A" w:rsidP="00693A55">
      <w:pPr>
        <w:widowControl w:val="0"/>
        <w:tabs>
          <w:tab w:val="left" w:pos="2070"/>
        </w:tabs>
        <w:autoSpaceDE w:val="0"/>
        <w:autoSpaceDN w:val="0"/>
        <w:adjustRightInd w:val="0"/>
        <w:spacing w:after="20" w:line="480" w:lineRule="auto"/>
        <w:ind w:firstLine="720"/>
        <w:rPr>
          <w:rFonts w:ascii="Times New Roman" w:hAnsi="Times New Roman" w:cs="Times New Roman"/>
          <w:lang w:val="en-GB"/>
        </w:rPr>
      </w:pPr>
    </w:p>
    <w:p w14:paraId="2922CCF3" w14:textId="55DDB3E5" w:rsidR="00A27819" w:rsidRPr="002235D1" w:rsidRDefault="00A27819" w:rsidP="00693A55">
      <w:pPr>
        <w:widowControl w:val="0"/>
        <w:tabs>
          <w:tab w:val="left" w:pos="2070"/>
        </w:tabs>
        <w:autoSpaceDE w:val="0"/>
        <w:autoSpaceDN w:val="0"/>
        <w:adjustRightInd w:val="0"/>
        <w:spacing w:after="20"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 xml:space="preserve">The MN chronostratigraphic unit </w:t>
      </w:r>
      <w:r w:rsidR="00695E41" w:rsidRPr="002235D1">
        <w:rPr>
          <w:rFonts w:ascii="Times New Roman" w:hAnsi="Times New Roman" w:cs="Times New Roman"/>
          <w:sz w:val="28"/>
          <w:szCs w:val="28"/>
          <w:lang w:val="en-GB"/>
        </w:rPr>
        <w:t>and the natural deposits</w:t>
      </w:r>
    </w:p>
    <w:p w14:paraId="371D3D33" w14:textId="0F033950" w:rsidR="00A27819" w:rsidRPr="002235D1" w:rsidRDefault="007455DC"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Main</w:t>
      </w:r>
      <w:r w:rsidR="00A27819" w:rsidRPr="002235D1">
        <w:rPr>
          <w:rFonts w:ascii="Times New Roman" w:hAnsi="Times New Roman" w:cs="Times New Roman"/>
          <w:lang w:val="en-GB"/>
        </w:rPr>
        <w:t xml:space="preserve"> </w:t>
      </w:r>
      <w:r w:rsidR="000845F2" w:rsidRPr="002235D1">
        <w:rPr>
          <w:rFonts w:ascii="Times New Roman" w:hAnsi="Times New Roman" w:cs="Times New Roman"/>
          <w:lang w:val="en-GB"/>
        </w:rPr>
        <w:t xml:space="preserve">phase markers: </w:t>
      </w:r>
      <w:r w:rsidR="001F5945" w:rsidRPr="002235D1">
        <w:rPr>
          <w:rFonts w:ascii="Times New Roman" w:hAnsi="Times New Roman" w:cs="Times New Roman"/>
          <w:lang w:val="en-GB"/>
        </w:rPr>
        <w:t>red-slipped</w:t>
      </w:r>
      <w:r w:rsidR="000845F2" w:rsidRPr="002235D1">
        <w:rPr>
          <w:rFonts w:ascii="Times New Roman" w:hAnsi="Times New Roman" w:cs="Times New Roman"/>
          <w:lang w:val="en-GB"/>
        </w:rPr>
        <w:t xml:space="preserve"> and barbotine</w:t>
      </w:r>
      <w:r w:rsidR="004E6517" w:rsidRPr="002235D1">
        <w:rPr>
          <w:rFonts w:ascii="Times New Roman" w:hAnsi="Times New Roman" w:cs="Times New Roman"/>
          <w:lang w:val="en-GB"/>
        </w:rPr>
        <w:t xml:space="preserve"> (MN unit), scarcity or complete absence of cultural residue (</w:t>
      </w:r>
      <w:r w:rsidR="00E67BBD" w:rsidRPr="002235D1">
        <w:rPr>
          <w:rFonts w:ascii="Times New Roman" w:hAnsi="Times New Roman" w:cs="Times New Roman"/>
          <w:lang w:val="en-GB"/>
        </w:rPr>
        <w:t>natural deposits).</w:t>
      </w:r>
    </w:p>
    <w:p w14:paraId="3AEC1325" w14:textId="2E2AEE6D" w:rsidR="00A27819" w:rsidRPr="002235D1" w:rsidRDefault="00A27819"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t>The MN chronostratigr</w:t>
      </w:r>
      <w:r w:rsidR="00461BF1">
        <w:rPr>
          <w:rFonts w:ascii="Times New Roman" w:hAnsi="Times New Roman" w:cs="Times New Roman"/>
          <w:lang w:val="en-GB"/>
        </w:rPr>
        <w:t>ap</w:t>
      </w:r>
      <w:r w:rsidRPr="002235D1">
        <w:rPr>
          <w:rFonts w:ascii="Times New Roman" w:hAnsi="Times New Roman" w:cs="Times New Roman"/>
          <w:lang w:val="en-GB"/>
        </w:rPr>
        <w:t xml:space="preserve">hic unit </w:t>
      </w:r>
      <w:r w:rsidR="008D5E1F" w:rsidRPr="002235D1">
        <w:rPr>
          <w:rFonts w:ascii="Times New Roman" w:hAnsi="Times New Roman" w:cs="Times New Roman"/>
          <w:lang w:val="en-GB"/>
        </w:rPr>
        <w:t xml:space="preserve">is </w:t>
      </w:r>
      <w:r w:rsidR="0020734F" w:rsidRPr="002235D1">
        <w:rPr>
          <w:rFonts w:ascii="Times New Roman" w:hAnsi="Times New Roman" w:cs="Times New Roman"/>
          <w:lang w:val="en-GB"/>
        </w:rPr>
        <w:t>essentially deposit no.</w:t>
      </w:r>
      <w:r w:rsidRPr="002235D1">
        <w:rPr>
          <w:rFonts w:ascii="Times New Roman" w:hAnsi="Times New Roman" w:cs="Times New Roman"/>
          <w:lang w:val="en-GB"/>
        </w:rPr>
        <w:t xml:space="preserve"> 5A</w:t>
      </w:r>
      <w:r w:rsidR="00544804" w:rsidRPr="002235D1">
        <w:rPr>
          <w:rFonts w:ascii="Times New Roman" w:hAnsi="Times New Roman" w:cs="Times New Roman"/>
          <w:lang w:val="en-GB"/>
        </w:rPr>
        <w:t xml:space="preserve">. </w:t>
      </w:r>
      <w:r w:rsidR="00E23E91" w:rsidRPr="002235D1">
        <w:rPr>
          <w:rFonts w:ascii="Times New Roman" w:hAnsi="Times New Roman" w:cs="Times New Roman"/>
          <w:lang w:val="en-GB"/>
        </w:rPr>
        <w:t>In M26δ i</w:t>
      </w:r>
      <w:r w:rsidR="00544804" w:rsidRPr="002235D1">
        <w:rPr>
          <w:rFonts w:ascii="Times New Roman" w:hAnsi="Times New Roman" w:cs="Times New Roman"/>
          <w:lang w:val="en-GB"/>
        </w:rPr>
        <w:t>t was</w:t>
      </w:r>
      <w:r w:rsidR="00695E41" w:rsidRPr="002235D1">
        <w:rPr>
          <w:rFonts w:ascii="Times New Roman" w:hAnsi="Times New Roman" w:cs="Times New Roman"/>
          <w:lang w:val="en-GB"/>
        </w:rPr>
        <w:t xml:space="preserve"> removed in passes </w:t>
      </w:r>
      <w:r w:rsidR="00663C7C" w:rsidRPr="002235D1">
        <w:rPr>
          <w:rFonts w:ascii="Times New Roman" w:hAnsi="Times New Roman" w:cs="Times New Roman"/>
          <w:lang w:val="en-GB"/>
        </w:rPr>
        <w:t>δ.66</w:t>
      </w:r>
      <w:r w:rsidR="00695E41" w:rsidRPr="002235D1">
        <w:rPr>
          <w:rFonts w:ascii="Times New Roman" w:hAnsi="Times New Roman" w:cs="Times New Roman"/>
          <w:lang w:val="en-GB"/>
        </w:rPr>
        <w:t xml:space="preserve"> to </w:t>
      </w:r>
      <w:r w:rsidR="00D24974" w:rsidRPr="002235D1">
        <w:rPr>
          <w:rFonts w:ascii="Times New Roman" w:hAnsi="Times New Roman" w:cs="Times New Roman"/>
          <w:lang w:val="en-GB"/>
        </w:rPr>
        <w:t>δ.71.</w:t>
      </w:r>
      <w:r w:rsidR="008D5E1F" w:rsidRPr="002235D1">
        <w:rPr>
          <w:rFonts w:ascii="Times New Roman" w:hAnsi="Times New Roman" w:cs="Times New Roman"/>
          <w:lang w:val="en-GB"/>
        </w:rPr>
        <w:t xml:space="preserve"> </w:t>
      </w:r>
      <w:r w:rsidR="00D24974" w:rsidRPr="002235D1">
        <w:rPr>
          <w:rFonts w:ascii="Times New Roman" w:hAnsi="Times New Roman" w:cs="Times New Roman"/>
          <w:lang w:val="en-GB"/>
        </w:rPr>
        <w:t>A</w:t>
      </w:r>
      <w:r w:rsidR="00DD1EC5" w:rsidRPr="002235D1">
        <w:rPr>
          <w:rFonts w:ascii="Times New Roman" w:hAnsi="Times New Roman" w:cs="Times New Roman"/>
          <w:lang w:val="en-GB"/>
        </w:rPr>
        <w:t xml:space="preserve"> handful of </w:t>
      </w:r>
      <w:r w:rsidR="00733D86" w:rsidRPr="002235D1">
        <w:rPr>
          <w:rFonts w:ascii="Times New Roman" w:hAnsi="Times New Roman" w:cs="Times New Roman"/>
          <w:lang w:val="en-GB"/>
        </w:rPr>
        <w:t>potsherds</w:t>
      </w:r>
      <w:r w:rsidR="00D24974" w:rsidRPr="002235D1">
        <w:rPr>
          <w:rFonts w:ascii="Times New Roman" w:hAnsi="Times New Roman" w:cs="Times New Roman"/>
          <w:lang w:val="en-GB"/>
        </w:rPr>
        <w:t>, however,</w:t>
      </w:r>
      <w:r w:rsidR="00B20977" w:rsidRPr="002235D1">
        <w:rPr>
          <w:rFonts w:ascii="Times New Roman" w:hAnsi="Times New Roman" w:cs="Times New Roman"/>
          <w:lang w:val="en-GB"/>
        </w:rPr>
        <w:t xml:space="preserve"> were also </w:t>
      </w:r>
      <w:r w:rsidR="001E4614" w:rsidRPr="002235D1">
        <w:rPr>
          <w:rFonts w:ascii="Times New Roman" w:hAnsi="Times New Roman" w:cs="Times New Roman"/>
          <w:lang w:val="en-GB"/>
        </w:rPr>
        <w:t>found</w:t>
      </w:r>
      <w:r w:rsidR="00B20977" w:rsidRPr="002235D1">
        <w:rPr>
          <w:rFonts w:ascii="Times New Roman" w:hAnsi="Times New Roman" w:cs="Times New Roman"/>
          <w:lang w:val="en-GB"/>
        </w:rPr>
        <w:t xml:space="preserve"> </w:t>
      </w:r>
      <w:r w:rsidR="001E4614" w:rsidRPr="002235D1">
        <w:rPr>
          <w:rFonts w:ascii="Times New Roman" w:hAnsi="Times New Roman" w:cs="Times New Roman"/>
          <w:lang w:val="en-GB"/>
        </w:rPr>
        <w:t>in</w:t>
      </w:r>
      <w:r w:rsidR="000845F2" w:rsidRPr="002235D1">
        <w:rPr>
          <w:rFonts w:ascii="Times New Roman" w:hAnsi="Times New Roman" w:cs="Times New Roman"/>
          <w:lang w:val="en-GB"/>
        </w:rPr>
        <w:t xml:space="preserve"> </w:t>
      </w:r>
      <w:r w:rsidR="004A1225" w:rsidRPr="002235D1">
        <w:rPr>
          <w:rFonts w:ascii="Times New Roman" w:hAnsi="Times New Roman" w:cs="Times New Roman"/>
          <w:lang w:val="en-GB"/>
        </w:rPr>
        <w:t xml:space="preserve">the </w:t>
      </w:r>
      <w:r w:rsidR="00952C9C" w:rsidRPr="002235D1">
        <w:rPr>
          <w:rFonts w:ascii="Times New Roman" w:hAnsi="Times New Roman" w:cs="Times New Roman"/>
          <w:lang w:val="en-GB"/>
        </w:rPr>
        <w:t xml:space="preserve">upper part of </w:t>
      </w:r>
      <w:r w:rsidR="000845F2" w:rsidRPr="002235D1">
        <w:rPr>
          <w:rFonts w:ascii="Times New Roman" w:hAnsi="Times New Roman" w:cs="Times New Roman"/>
          <w:lang w:val="en-GB"/>
        </w:rPr>
        <w:t xml:space="preserve">the </w:t>
      </w:r>
      <w:r w:rsidR="008B348A" w:rsidRPr="002235D1">
        <w:rPr>
          <w:rFonts w:ascii="Times New Roman" w:hAnsi="Times New Roman" w:cs="Times New Roman"/>
          <w:lang w:val="en-GB"/>
        </w:rPr>
        <w:t xml:space="preserve">underlying </w:t>
      </w:r>
      <w:r w:rsidR="00663C7C" w:rsidRPr="002235D1">
        <w:rPr>
          <w:rFonts w:ascii="Times New Roman" w:hAnsi="Times New Roman" w:cs="Times New Roman"/>
          <w:lang w:val="en-GB"/>
        </w:rPr>
        <w:t>dark</w:t>
      </w:r>
      <w:r w:rsidR="002D7F38" w:rsidRPr="002235D1">
        <w:rPr>
          <w:rFonts w:ascii="Times New Roman" w:hAnsi="Times New Roman" w:cs="Times New Roman"/>
          <w:lang w:val="en-GB"/>
        </w:rPr>
        <w:t xml:space="preserve"> clay, </w:t>
      </w:r>
      <w:r w:rsidR="004B2AB8" w:rsidRPr="002235D1">
        <w:rPr>
          <w:rFonts w:ascii="Times New Roman" w:hAnsi="Times New Roman" w:cs="Times New Roman"/>
          <w:lang w:val="en-GB"/>
        </w:rPr>
        <w:t xml:space="preserve">a </w:t>
      </w:r>
      <w:r w:rsidR="001C0DBD" w:rsidRPr="002235D1">
        <w:rPr>
          <w:rFonts w:ascii="Times New Roman" w:hAnsi="Times New Roman" w:cs="Times New Roman"/>
          <w:lang w:val="en-GB"/>
        </w:rPr>
        <w:t>natural</w:t>
      </w:r>
      <w:r w:rsidR="00695E41" w:rsidRPr="002235D1">
        <w:rPr>
          <w:rFonts w:ascii="Times New Roman" w:hAnsi="Times New Roman" w:cs="Times New Roman"/>
          <w:lang w:val="en-GB"/>
        </w:rPr>
        <w:t xml:space="preserve"> deposit </w:t>
      </w:r>
      <w:r w:rsidR="004048DB" w:rsidRPr="002235D1">
        <w:rPr>
          <w:rFonts w:ascii="Times New Roman" w:hAnsi="Times New Roman" w:cs="Times New Roman"/>
          <w:lang w:val="en-GB"/>
        </w:rPr>
        <w:t>(</w:t>
      </w:r>
      <w:r w:rsidR="0020734F" w:rsidRPr="002235D1">
        <w:rPr>
          <w:rFonts w:ascii="Times New Roman" w:hAnsi="Times New Roman" w:cs="Times New Roman"/>
          <w:lang w:val="en-GB"/>
        </w:rPr>
        <w:t>no.</w:t>
      </w:r>
      <w:r w:rsidR="00695E41" w:rsidRPr="002235D1">
        <w:rPr>
          <w:rFonts w:ascii="Times New Roman" w:hAnsi="Times New Roman" w:cs="Times New Roman"/>
          <w:lang w:val="en-GB"/>
        </w:rPr>
        <w:t xml:space="preserve"> 3</w:t>
      </w:r>
      <w:r w:rsidR="004048DB" w:rsidRPr="002235D1">
        <w:rPr>
          <w:rFonts w:ascii="Times New Roman" w:hAnsi="Times New Roman" w:cs="Times New Roman"/>
          <w:lang w:val="en-GB"/>
        </w:rPr>
        <w:t>)</w:t>
      </w:r>
      <w:r w:rsidR="001E4614" w:rsidRPr="002235D1">
        <w:rPr>
          <w:rFonts w:ascii="Times New Roman" w:hAnsi="Times New Roman" w:cs="Times New Roman"/>
          <w:lang w:val="en-GB"/>
        </w:rPr>
        <w:t xml:space="preserve">, in </w:t>
      </w:r>
      <w:r w:rsidR="00497901" w:rsidRPr="002235D1">
        <w:rPr>
          <w:rFonts w:ascii="Times New Roman" w:hAnsi="Times New Roman" w:cs="Times New Roman"/>
          <w:lang w:val="en-GB"/>
        </w:rPr>
        <w:t>pass</w:t>
      </w:r>
      <w:r w:rsidR="00695E41" w:rsidRPr="002235D1">
        <w:rPr>
          <w:rFonts w:ascii="Times New Roman" w:hAnsi="Times New Roman" w:cs="Times New Roman"/>
          <w:lang w:val="en-GB"/>
        </w:rPr>
        <w:t xml:space="preserve"> </w:t>
      </w:r>
      <w:r w:rsidR="001E4614" w:rsidRPr="002235D1">
        <w:rPr>
          <w:rFonts w:ascii="Times New Roman" w:hAnsi="Times New Roman" w:cs="Times New Roman"/>
          <w:lang w:val="en-GB"/>
        </w:rPr>
        <w:t>δ.72</w:t>
      </w:r>
      <w:r w:rsidR="00695E41" w:rsidRPr="002235D1">
        <w:rPr>
          <w:rFonts w:ascii="Times New Roman" w:hAnsi="Times New Roman" w:cs="Times New Roman"/>
          <w:lang w:val="en-GB"/>
        </w:rPr>
        <w:t>.</w:t>
      </w:r>
      <w:r w:rsidR="007D4DC5" w:rsidRPr="002235D1">
        <w:rPr>
          <w:rFonts w:ascii="Times New Roman" w:hAnsi="Times New Roman" w:cs="Times New Roman"/>
          <w:lang w:val="en-GB"/>
        </w:rPr>
        <w:t xml:space="preserve"> </w:t>
      </w:r>
    </w:p>
    <w:p w14:paraId="44EFDBD7" w14:textId="5B70717D" w:rsidR="00722D90" w:rsidRPr="002235D1" w:rsidRDefault="006E227A"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r>
      <w:r w:rsidR="009B4F70" w:rsidRPr="002235D1">
        <w:rPr>
          <w:rFonts w:ascii="Times New Roman" w:hAnsi="Times New Roman" w:cs="Times New Roman"/>
          <w:lang w:val="en-GB"/>
        </w:rPr>
        <w:t>Black b</w:t>
      </w:r>
      <w:r w:rsidR="001F5945" w:rsidRPr="002235D1">
        <w:rPr>
          <w:rFonts w:ascii="Times New Roman" w:hAnsi="Times New Roman" w:cs="Times New Roman"/>
          <w:lang w:val="en-GB"/>
        </w:rPr>
        <w:t>urnished</w:t>
      </w:r>
      <w:r w:rsidR="00722D90" w:rsidRPr="002235D1">
        <w:rPr>
          <w:rFonts w:ascii="Times New Roman" w:hAnsi="Times New Roman" w:cs="Times New Roman"/>
          <w:lang w:val="en-GB"/>
        </w:rPr>
        <w:t xml:space="preserve"> pottery, present in deposit no.</w:t>
      </w:r>
      <w:r w:rsidRPr="002235D1">
        <w:rPr>
          <w:rFonts w:ascii="Times New Roman" w:hAnsi="Times New Roman" w:cs="Times New Roman"/>
          <w:lang w:val="en-GB"/>
        </w:rPr>
        <w:t xml:space="preserve"> 5B in appreciable </w:t>
      </w:r>
      <w:r w:rsidR="007E704F" w:rsidRPr="002235D1">
        <w:rPr>
          <w:rFonts w:ascii="Times New Roman" w:hAnsi="Times New Roman" w:cs="Times New Roman"/>
          <w:lang w:val="en-GB"/>
        </w:rPr>
        <w:t>quantities</w:t>
      </w:r>
      <w:r w:rsidRPr="002235D1">
        <w:rPr>
          <w:rFonts w:ascii="Times New Roman" w:hAnsi="Times New Roman" w:cs="Times New Roman"/>
          <w:lang w:val="en-GB"/>
        </w:rPr>
        <w:t xml:space="preserve"> (1</w:t>
      </w:r>
      <w:r w:rsidR="00497901" w:rsidRPr="002235D1">
        <w:rPr>
          <w:rFonts w:ascii="Times New Roman" w:hAnsi="Times New Roman" w:cs="Times New Roman"/>
          <w:lang w:val="en-GB"/>
        </w:rPr>
        <w:t xml:space="preserve">3.5 to 17 </w:t>
      </w:r>
      <w:r w:rsidR="006C53ED" w:rsidRPr="002235D1">
        <w:rPr>
          <w:rFonts w:ascii="Times New Roman" w:hAnsi="Times New Roman" w:cs="Times New Roman"/>
          <w:lang w:val="en-GB"/>
        </w:rPr>
        <w:t>%), is very rare (</w:t>
      </w:r>
      <w:r w:rsidR="00B33BB2" w:rsidRPr="002235D1">
        <w:rPr>
          <w:rFonts w:ascii="Times New Roman" w:hAnsi="Times New Roman" w:cs="Times New Roman"/>
          <w:i/>
          <w:lang w:val="en-GB"/>
        </w:rPr>
        <w:t>c.</w:t>
      </w:r>
      <w:r w:rsidRPr="002235D1">
        <w:rPr>
          <w:rFonts w:ascii="Times New Roman" w:hAnsi="Times New Roman" w:cs="Times New Roman"/>
          <w:lang w:val="en-GB"/>
        </w:rPr>
        <w:t>1</w:t>
      </w:r>
      <w:r w:rsidR="00497901" w:rsidRPr="002235D1">
        <w:rPr>
          <w:rFonts w:ascii="Times New Roman" w:hAnsi="Times New Roman" w:cs="Times New Roman"/>
          <w:lang w:val="en-GB"/>
        </w:rPr>
        <w:t xml:space="preserve"> </w:t>
      </w:r>
      <w:r w:rsidRPr="002235D1">
        <w:rPr>
          <w:rFonts w:ascii="Times New Roman" w:hAnsi="Times New Roman" w:cs="Times New Roman"/>
          <w:lang w:val="en-GB"/>
        </w:rPr>
        <w:t>%) in the top part of deposit</w:t>
      </w:r>
      <w:r w:rsidR="00B72260" w:rsidRPr="002235D1">
        <w:rPr>
          <w:rFonts w:ascii="Times New Roman" w:hAnsi="Times New Roman" w:cs="Times New Roman"/>
          <w:lang w:val="en-GB"/>
        </w:rPr>
        <w:t xml:space="preserve"> no.</w:t>
      </w:r>
      <w:r w:rsidR="007E704F" w:rsidRPr="002235D1">
        <w:rPr>
          <w:rFonts w:ascii="Times New Roman" w:hAnsi="Times New Roman" w:cs="Times New Roman"/>
          <w:lang w:val="en-GB"/>
        </w:rPr>
        <w:t xml:space="preserve"> 5A (passes δ.66 and δ.68) and completely absent </w:t>
      </w:r>
      <w:r w:rsidR="00E74B10" w:rsidRPr="002235D1">
        <w:rPr>
          <w:rFonts w:ascii="Times New Roman" w:hAnsi="Times New Roman" w:cs="Times New Roman"/>
          <w:lang w:val="en-GB"/>
        </w:rPr>
        <w:t>further down</w:t>
      </w:r>
      <w:r w:rsidR="007E704F" w:rsidRPr="002235D1">
        <w:rPr>
          <w:rFonts w:ascii="Times New Roman" w:hAnsi="Times New Roman" w:cs="Times New Roman"/>
          <w:lang w:val="en-GB"/>
        </w:rPr>
        <w:t xml:space="preserve">. </w:t>
      </w:r>
      <w:r w:rsidR="002574E6" w:rsidRPr="002235D1">
        <w:rPr>
          <w:rFonts w:ascii="Times New Roman" w:hAnsi="Times New Roman" w:cs="Times New Roman"/>
          <w:lang w:val="en-GB"/>
        </w:rPr>
        <w:t xml:space="preserve">The only period-diagnostic types </w:t>
      </w:r>
      <w:r w:rsidR="004048DB" w:rsidRPr="002235D1">
        <w:rPr>
          <w:rFonts w:ascii="Times New Roman" w:hAnsi="Times New Roman" w:cs="Times New Roman"/>
          <w:lang w:val="en-GB"/>
        </w:rPr>
        <w:t>found</w:t>
      </w:r>
      <w:r w:rsidR="007466E5" w:rsidRPr="002235D1">
        <w:rPr>
          <w:rFonts w:ascii="Times New Roman" w:hAnsi="Times New Roman" w:cs="Times New Roman"/>
          <w:lang w:val="en-GB"/>
        </w:rPr>
        <w:t xml:space="preserve"> in quantity</w:t>
      </w:r>
      <w:r w:rsidR="00722D90" w:rsidRPr="002235D1">
        <w:rPr>
          <w:rFonts w:ascii="Times New Roman" w:hAnsi="Times New Roman" w:cs="Times New Roman"/>
          <w:lang w:val="en-GB"/>
        </w:rPr>
        <w:t xml:space="preserve"> throughout deposit no.</w:t>
      </w:r>
      <w:r w:rsidR="002574E6" w:rsidRPr="002235D1">
        <w:rPr>
          <w:rFonts w:ascii="Times New Roman" w:hAnsi="Times New Roman" w:cs="Times New Roman"/>
          <w:lang w:val="en-GB"/>
        </w:rPr>
        <w:t xml:space="preserve"> 5A are </w:t>
      </w:r>
      <w:r w:rsidR="001F5945" w:rsidRPr="002235D1">
        <w:rPr>
          <w:rFonts w:ascii="Times New Roman" w:hAnsi="Times New Roman" w:cs="Times New Roman"/>
          <w:lang w:val="en-GB"/>
        </w:rPr>
        <w:t>red-slipped</w:t>
      </w:r>
      <w:r w:rsidR="00B33BB2" w:rsidRPr="002235D1">
        <w:rPr>
          <w:rFonts w:ascii="Times New Roman" w:hAnsi="Times New Roman" w:cs="Times New Roman"/>
          <w:lang w:val="en-GB"/>
        </w:rPr>
        <w:t xml:space="preserve"> (21 to 43 </w:t>
      </w:r>
      <w:r w:rsidR="002574E6" w:rsidRPr="002235D1">
        <w:rPr>
          <w:rFonts w:ascii="Times New Roman" w:hAnsi="Times New Roman" w:cs="Times New Roman"/>
          <w:lang w:val="en-GB"/>
        </w:rPr>
        <w:t>%) and barbotine (3.5 to 7</w:t>
      </w:r>
      <w:r w:rsidR="006E6D56" w:rsidRPr="002235D1">
        <w:rPr>
          <w:rFonts w:ascii="Times New Roman" w:hAnsi="Times New Roman" w:cs="Times New Roman"/>
          <w:lang w:val="en-GB"/>
        </w:rPr>
        <w:t xml:space="preserve"> </w:t>
      </w:r>
      <w:r w:rsidR="002574E6" w:rsidRPr="002235D1">
        <w:rPr>
          <w:rFonts w:ascii="Times New Roman" w:hAnsi="Times New Roman" w:cs="Times New Roman"/>
          <w:lang w:val="en-GB"/>
        </w:rPr>
        <w:t>%).</w:t>
      </w:r>
      <w:r w:rsidR="00CA56BD" w:rsidRPr="002235D1">
        <w:rPr>
          <w:rFonts w:ascii="Times New Roman" w:hAnsi="Times New Roman" w:cs="Times New Roman"/>
          <w:lang w:val="en-GB"/>
        </w:rPr>
        <w:t xml:space="preserve"> </w:t>
      </w:r>
      <w:r w:rsidR="00B33BB2" w:rsidRPr="002235D1">
        <w:rPr>
          <w:rFonts w:ascii="Times New Roman" w:hAnsi="Times New Roman" w:cs="Times New Roman"/>
          <w:lang w:val="en-GB"/>
        </w:rPr>
        <w:t>In deposit no. 3 (pass</w:t>
      </w:r>
      <w:r w:rsidR="003F7FA7" w:rsidRPr="002235D1">
        <w:rPr>
          <w:rFonts w:ascii="Times New Roman" w:hAnsi="Times New Roman" w:cs="Times New Roman"/>
          <w:lang w:val="en-GB"/>
        </w:rPr>
        <w:t xml:space="preserve"> δ.72) </w:t>
      </w:r>
      <w:r w:rsidR="007A6ED9" w:rsidRPr="002235D1">
        <w:rPr>
          <w:rFonts w:ascii="Times New Roman" w:hAnsi="Times New Roman" w:cs="Times New Roman"/>
          <w:lang w:val="en-GB"/>
        </w:rPr>
        <w:t xml:space="preserve">no </w:t>
      </w:r>
      <w:r w:rsidR="001A73B6" w:rsidRPr="002235D1">
        <w:rPr>
          <w:rFonts w:ascii="Times New Roman" w:hAnsi="Times New Roman" w:cs="Times New Roman"/>
          <w:lang w:val="en-GB"/>
        </w:rPr>
        <w:t xml:space="preserve">barbotine pieces were found, </w:t>
      </w:r>
      <w:r w:rsidR="00722D90" w:rsidRPr="002235D1">
        <w:rPr>
          <w:rFonts w:ascii="Times New Roman" w:hAnsi="Times New Roman" w:cs="Times New Roman"/>
          <w:lang w:val="en-GB"/>
        </w:rPr>
        <w:t xml:space="preserve">but this is probably </w:t>
      </w:r>
      <w:r w:rsidR="00AE584A" w:rsidRPr="002235D1">
        <w:rPr>
          <w:rFonts w:ascii="Times New Roman" w:hAnsi="Times New Roman" w:cs="Times New Roman"/>
          <w:lang w:val="en-GB"/>
        </w:rPr>
        <w:t>the</w:t>
      </w:r>
      <w:r w:rsidR="00722D90" w:rsidRPr="002235D1">
        <w:rPr>
          <w:rFonts w:ascii="Times New Roman" w:hAnsi="Times New Roman" w:cs="Times New Roman"/>
          <w:lang w:val="en-GB"/>
        </w:rPr>
        <w:t xml:space="preserve"> effect of the very </w:t>
      </w:r>
      <w:r w:rsidR="00AE584A" w:rsidRPr="002235D1">
        <w:rPr>
          <w:rFonts w:ascii="Times New Roman" w:hAnsi="Times New Roman" w:cs="Times New Roman"/>
          <w:lang w:val="en-GB"/>
        </w:rPr>
        <w:t>low sherd count (13, the lowest figure in the entire pass sequence) contained in the pass.</w:t>
      </w:r>
    </w:p>
    <w:p w14:paraId="12E5A287" w14:textId="325FEBE2" w:rsidR="00D4166D" w:rsidRPr="002235D1" w:rsidRDefault="00D4166D"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t xml:space="preserve">In sum, </w:t>
      </w:r>
      <w:r w:rsidR="000869E4" w:rsidRPr="002235D1">
        <w:rPr>
          <w:rFonts w:ascii="Times New Roman" w:hAnsi="Times New Roman" w:cs="Times New Roman"/>
          <w:lang w:val="en-GB"/>
        </w:rPr>
        <w:t>the MN</w:t>
      </w:r>
      <w:r w:rsidR="00075270" w:rsidRPr="002235D1">
        <w:rPr>
          <w:rFonts w:ascii="Times New Roman" w:hAnsi="Times New Roman" w:cs="Times New Roman"/>
          <w:lang w:val="en-GB"/>
        </w:rPr>
        <w:t xml:space="preserve"> </w:t>
      </w:r>
      <w:r w:rsidR="0017087A" w:rsidRPr="002235D1">
        <w:rPr>
          <w:rFonts w:ascii="Times New Roman" w:hAnsi="Times New Roman" w:cs="Times New Roman"/>
          <w:lang w:val="en-GB"/>
        </w:rPr>
        <w:t xml:space="preserve">chronostratigraphic unit is delimited </w:t>
      </w:r>
      <w:r w:rsidR="00544804" w:rsidRPr="002235D1">
        <w:rPr>
          <w:rFonts w:ascii="Times New Roman" w:hAnsi="Times New Roman" w:cs="Times New Roman"/>
          <w:lang w:val="en-GB"/>
        </w:rPr>
        <w:t xml:space="preserve">on its bottom </w:t>
      </w:r>
      <w:r w:rsidR="001236A2" w:rsidRPr="002235D1">
        <w:rPr>
          <w:rFonts w:ascii="Times New Roman" w:hAnsi="Times New Roman" w:cs="Times New Roman"/>
          <w:lang w:val="en-GB"/>
        </w:rPr>
        <w:t>by deposit no.</w:t>
      </w:r>
      <w:r w:rsidR="0017087A" w:rsidRPr="002235D1">
        <w:rPr>
          <w:rFonts w:ascii="Times New Roman" w:hAnsi="Times New Roman" w:cs="Times New Roman"/>
          <w:lang w:val="en-GB"/>
        </w:rPr>
        <w:t xml:space="preserve"> 3, </w:t>
      </w:r>
      <w:r w:rsidR="00544804" w:rsidRPr="002235D1">
        <w:rPr>
          <w:rFonts w:ascii="Times New Roman" w:hAnsi="Times New Roman" w:cs="Times New Roman"/>
          <w:lang w:val="en-GB"/>
        </w:rPr>
        <w:t>the dark</w:t>
      </w:r>
      <w:r w:rsidR="00B02F15" w:rsidRPr="002235D1">
        <w:rPr>
          <w:rFonts w:ascii="Times New Roman" w:hAnsi="Times New Roman" w:cs="Times New Roman"/>
          <w:lang w:val="en-GB"/>
        </w:rPr>
        <w:t>-</w:t>
      </w:r>
      <w:r w:rsidR="00544804" w:rsidRPr="002235D1">
        <w:rPr>
          <w:rFonts w:ascii="Times New Roman" w:hAnsi="Times New Roman" w:cs="Times New Roman"/>
          <w:lang w:val="en-GB"/>
        </w:rPr>
        <w:t>brown</w:t>
      </w:r>
      <w:r w:rsidR="006C53ED" w:rsidRPr="002235D1">
        <w:rPr>
          <w:rFonts w:ascii="Times New Roman" w:hAnsi="Times New Roman" w:cs="Times New Roman"/>
          <w:lang w:val="en-GB"/>
        </w:rPr>
        <w:t xml:space="preserve"> </w:t>
      </w:r>
      <w:r w:rsidR="002B73F5" w:rsidRPr="002235D1">
        <w:rPr>
          <w:rFonts w:ascii="Times New Roman" w:hAnsi="Times New Roman" w:cs="Times New Roman"/>
          <w:lang w:val="en-GB"/>
        </w:rPr>
        <w:t>clay</w:t>
      </w:r>
      <w:r w:rsidR="00544804" w:rsidRPr="002235D1">
        <w:rPr>
          <w:rFonts w:ascii="Times New Roman" w:hAnsi="Times New Roman" w:cs="Times New Roman"/>
          <w:lang w:val="en-GB"/>
        </w:rPr>
        <w:t xml:space="preserve"> of lacustrine</w:t>
      </w:r>
      <w:r w:rsidR="00F3377A" w:rsidRPr="002235D1">
        <w:rPr>
          <w:rFonts w:ascii="Times New Roman" w:hAnsi="Times New Roman" w:cs="Times New Roman"/>
          <w:lang w:val="en-GB"/>
        </w:rPr>
        <w:t xml:space="preserve"> origin</w:t>
      </w:r>
      <w:r w:rsidR="00544804" w:rsidRPr="002235D1">
        <w:rPr>
          <w:rFonts w:ascii="Times New Roman" w:hAnsi="Times New Roman" w:cs="Times New Roman"/>
          <w:lang w:val="en-GB"/>
        </w:rPr>
        <w:t xml:space="preserve"> </w:t>
      </w:r>
      <w:r w:rsidR="00826CCF" w:rsidRPr="002235D1">
        <w:rPr>
          <w:rFonts w:ascii="Times New Roman" w:hAnsi="Times New Roman" w:cs="Times New Roman"/>
          <w:lang w:val="en-GB"/>
        </w:rPr>
        <w:t xml:space="preserve">(see </w:t>
      </w:r>
      <w:r w:rsidR="00A071E4" w:rsidRPr="002235D1">
        <w:rPr>
          <w:rFonts w:ascii="Times New Roman" w:hAnsi="Times New Roman" w:cs="Times New Roman"/>
          <w:lang w:val="en-GB"/>
        </w:rPr>
        <w:t>Main</w:t>
      </w:r>
      <w:r w:rsidR="00631798" w:rsidRPr="002235D1">
        <w:rPr>
          <w:rFonts w:ascii="Times New Roman" w:hAnsi="Times New Roman" w:cs="Times New Roman"/>
          <w:lang w:val="en-GB"/>
        </w:rPr>
        <w:t xml:space="preserve"> T</w:t>
      </w:r>
      <w:r w:rsidR="00826CCF" w:rsidRPr="002235D1">
        <w:rPr>
          <w:rFonts w:ascii="Times New Roman" w:hAnsi="Times New Roman" w:cs="Times New Roman"/>
          <w:lang w:val="en-GB"/>
        </w:rPr>
        <w:t>ext</w:t>
      </w:r>
      <w:r w:rsidR="00544804" w:rsidRPr="002235D1">
        <w:rPr>
          <w:rFonts w:ascii="Times New Roman" w:hAnsi="Times New Roman" w:cs="Times New Roman"/>
          <w:lang w:val="en-GB"/>
        </w:rPr>
        <w:t xml:space="preserve">); and, on its top, by the </w:t>
      </w:r>
      <w:r w:rsidR="00643390" w:rsidRPr="002235D1">
        <w:rPr>
          <w:rFonts w:ascii="Times New Roman" w:hAnsi="Times New Roman" w:cs="Times New Roman"/>
          <w:lang w:val="en-GB"/>
        </w:rPr>
        <w:t xml:space="preserve">appearance, in </w:t>
      </w:r>
      <w:r w:rsidR="00F46169" w:rsidRPr="002235D1">
        <w:rPr>
          <w:rFonts w:ascii="Times New Roman" w:hAnsi="Times New Roman" w:cs="Times New Roman"/>
          <w:lang w:val="en-GB"/>
        </w:rPr>
        <w:t xml:space="preserve">frequencies greater than </w:t>
      </w:r>
      <w:r w:rsidR="00F3377A" w:rsidRPr="002235D1">
        <w:rPr>
          <w:rFonts w:ascii="Times New Roman" w:hAnsi="Times New Roman" w:cs="Times New Roman"/>
          <w:lang w:val="en-GB"/>
        </w:rPr>
        <w:t>10</w:t>
      </w:r>
      <w:r w:rsidR="00A900F4" w:rsidRPr="002235D1">
        <w:rPr>
          <w:rFonts w:ascii="Times New Roman" w:hAnsi="Times New Roman" w:cs="Times New Roman"/>
          <w:lang w:val="en-GB"/>
        </w:rPr>
        <w:t xml:space="preserve"> </w:t>
      </w:r>
      <w:r w:rsidR="00F3377A" w:rsidRPr="002235D1">
        <w:rPr>
          <w:rFonts w:ascii="Times New Roman" w:hAnsi="Times New Roman" w:cs="Times New Roman"/>
          <w:lang w:val="en-GB"/>
        </w:rPr>
        <w:t>%</w:t>
      </w:r>
      <w:r w:rsidR="004C1DD8" w:rsidRPr="002235D1">
        <w:rPr>
          <w:rFonts w:ascii="Times New Roman" w:hAnsi="Times New Roman" w:cs="Times New Roman"/>
          <w:lang w:val="en-GB"/>
        </w:rPr>
        <w:t>,</w:t>
      </w:r>
      <w:r w:rsidR="00643390" w:rsidRPr="002235D1">
        <w:rPr>
          <w:rFonts w:ascii="Times New Roman" w:hAnsi="Times New Roman" w:cs="Times New Roman"/>
          <w:lang w:val="en-GB"/>
        </w:rPr>
        <w:t xml:space="preserve"> of </w:t>
      </w:r>
      <w:r w:rsidR="009B4F70" w:rsidRPr="002235D1">
        <w:rPr>
          <w:rFonts w:ascii="Times New Roman" w:hAnsi="Times New Roman" w:cs="Times New Roman"/>
          <w:lang w:val="en-GB"/>
        </w:rPr>
        <w:t>black b</w:t>
      </w:r>
      <w:r w:rsidR="001F5945" w:rsidRPr="002235D1">
        <w:rPr>
          <w:rFonts w:ascii="Times New Roman" w:hAnsi="Times New Roman" w:cs="Times New Roman"/>
          <w:lang w:val="en-GB"/>
        </w:rPr>
        <w:t>urnished</w:t>
      </w:r>
      <w:r w:rsidR="00643390" w:rsidRPr="002235D1">
        <w:rPr>
          <w:rFonts w:ascii="Times New Roman" w:hAnsi="Times New Roman" w:cs="Times New Roman"/>
          <w:lang w:val="en-GB"/>
        </w:rPr>
        <w:t xml:space="preserve"> pottery</w:t>
      </w:r>
      <w:r w:rsidR="00826CCF" w:rsidRPr="002235D1">
        <w:rPr>
          <w:rFonts w:ascii="Times New Roman" w:hAnsi="Times New Roman" w:cs="Times New Roman"/>
          <w:lang w:val="en-GB"/>
        </w:rPr>
        <w:t xml:space="preserve"> </w:t>
      </w:r>
      <w:r w:rsidR="00643390" w:rsidRPr="002235D1">
        <w:rPr>
          <w:rFonts w:ascii="Times New Roman" w:hAnsi="Times New Roman" w:cs="Times New Roman"/>
          <w:lang w:val="en-GB"/>
        </w:rPr>
        <w:t>(</w:t>
      </w:r>
      <w:r w:rsidR="00B33BB2" w:rsidRPr="002235D1">
        <w:rPr>
          <w:rFonts w:ascii="Times New Roman" w:hAnsi="Times New Roman" w:cs="Times New Roman"/>
          <w:lang w:val="en-GB"/>
        </w:rPr>
        <w:t>pass</w:t>
      </w:r>
      <w:r w:rsidR="00826CCF" w:rsidRPr="002235D1">
        <w:rPr>
          <w:rFonts w:ascii="Times New Roman" w:hAnsi="Times New Roman" w:cs="Times New Roman"/>
          <w:lang w:val="en-GB"/>
        </w:rPr>
        <w:t xml:space="preserve"> δ.65</w:t>
      </w:r>
      <w:r w:rsidR="00643390" w:rsidRPr="002235D1">
        <w:rPr>
          <w:rFonts w:ascii="Times New Roman" w:hAnsi="Times New Roman" w:cs="Times New Roman"/>
          <w:lang w:val="en-GB"/>
        </w:rPr>
        <w:t>)</w:t>
      </w:r>
      <w:r w:rsidR="00826CCF" w:rsidRPr="002235D1">
        <w:rPr>
          <w:rFonts w:ascii="Times New Roman" w:hAnsi="Times New Roman" w:cs="Times New Roman"/>
          <w:lang w:val="en-GB"/>
        </w:rPr>
        <w:t>.</w:t>
      </w:r>
    </w:p>
    <w:p w14:paraId="7569E30B" w14:textId="1D482E00" w:rsidR="001B3575" w:rsidRPr="002235D1" w:rsidRDefault="005150A7"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r>
      <w:r w:rsidR="007B2B14" w:rsidRPr="002235D1">
        <w:rPr>
          <w:rFonts w:ascii="Times New Roman" w:hAnsi="Times New Roman" w:cs="Times New Roman"/>
          <w:lang w:val="en-GB"/>
        </w:rPr>
        <w:t>Natural deposit no</w:t>
      </w:r>
      <w:r w:rsidR="00E14ADC" w:rsidRPr="002235D1">
        <w:rPr>
          <w:rFonts w:ascii="Times New Roman" w:hAnsi="Times New Roman" w:cs="Times New Roman"/>
          <w:lang w:val="en-GB"/>
        </w:rPr>
        <w:t>.</w:t>
      </w:r>
      <w:r w:rsidR="007B2B14" w:rsidRPr="002235D1">
        <w:rPr>
          <w:rFonts w:ascii="Times New Roman" w:hAnsi="Times New Roman" w:cs="Times New Roman"/>
          <w:lang w:val="en-GB"/>
        </w:rPr>
        <w:t xml:space="preserve"> </w:t>
      </w:r>
      <w:r w:rsidR="005B7B06" w:rsidRPr="002235D1">
        <w:rPr>
          <w:rFonts w:ascii="Times New Roman" w:hAnsi="Times New Roman" w:cs="Times New Roman"/>
          <w:lang w:val="en-GB"/>
        </w:rPr>
        <w:t>1 is a light-</w:t>
      </w:r>
      <w:r w:rsidRPr="002235D1">
        <w:rPr>
          <w:rFonts w:ascii="Times New Roman" w:hAnsi="Times New Roman" w:cs="Times New Roman"/>
          <w:lang w:val="en-GB"/>
        </w:rPr>
        <w:t>grey marl</w:t>
      </w:r>
      <w:r w:rsidR="00544B4C" w:rsidRPr="002235D1">
        <w:rPr>
          <w:rFonts w:ascii="Times New Roman" w:hAnsi="Times New Roman" w:cs="Times New Roman"/>
          <w:lang w:val="en-GB"/>
        </w:rPr>
        <w:t xml:space="preserve"> free of even the smallest </w:t>
      </w:r>
      <w:r w:rsidR="005126E2">
        <w:rPr>
          <w:rFonts w:ascii="Times New Roman" w:hAnsi="Times New Roman" w:cs="Times New Roman"/>
          <w:lang w:val="en-GB"/>
        </w:rPr>
        <w:t>pebbles</w:t>
      </w:r>
      <w:r w:rsidR="00544B4C" w:rsidRPr="002235D1">
        <w:rPr>
          <w:rFonts w:ascii="Times New Roman" w:hAnsi="Times New Roman" w:cs="Times New Roman"/>
          <w:lang w:val="en-GB"/>
        </w:rPr>
        <w:t>. It is</w:t>
      </w:r>
      <w:r w:rsidR="00F3377A" w:rsidRPr="002235D1">
        <w:rPr>
          <w:rFonts w:ascii="Times New Roman" w:hAnsi="Times New Roman" w:cs="Times New Roman"/>
          <w:lang w:val="en-GB"/>
        </w:rPr>
        <w:t xml:space="preserve"> probably </w:t>
      </w:r>
      <w:r w:rsidR="001F5945" w:rsidRPr="002235D1">
        <w:rPr>
          <w:rFonts w:ascii="Times New Roman" w:hAnsi="Times New Roman" w:cs="Times New Roman"/>
          <w:lang w:val="en-GB"/>
        </w:rPr>
        <w:t xml:space="preserve">of </w:t>
      </w:r>
      <w:r w:rsidR="00952C9C" w:rsidRPr="002235D1">
        <w:rPr>
          <w:rFonts w:ascii="Times New Roman" w:hAnsi="Times New Roman" w:cs="Times New Roman"/>
          <w:lang w:val="en-GB"/>
        </w:rPr>
        <w:t>terminal</w:t>
      </w:r>
      <w:r w:rsidR="001F5945" w:rsidRPr="002235D1">
        <w:rPr>
          <w:rFonts w:ascii="Times New Roman" w:hAnsi="Times New Roman" w:cs="Times New Roman"/>
          <w:lang w:val="en-GB"/>
        </w:rPr>
        <w:t xml:space="preserve"> </w:t>
      </w:r>
      <w:r w:rsidR="00F3377A" w:rsidRPr="002235D1">
        <w:rPr>
          <w:rFonts w:ascii="Times New Roman" w:hAnsi="Times New Roman" w:cs="Times New Roman"/>
          <w:lang w:val="en-GB"/>
        </w:rPr>
        <w:t>Pleistocene</w:t>
      </w:r>
      <w:r w:rsidR="001F5945" w:rsidRPr="002235D1">
        <w:rPr>
          <w:rFonts w:ascii="Times New Roman" w:hAnsi="Times New Roman" w:cs="Times New Roman"/>
          <w:lang w:val="en-GB"/>
        </w:rPr>
        <w:t xml:space="preserve"> age</w:t>
      </w:r>
      <w:r w:rsidR="00FF75DF" w:rsidRPr="002235D1">
        <w:rPr>
          <w:rFonts w:ascii="Times New Roman" w:hAnsi="Times New Roman" w:cs="Times New Roman"/>
          <w:lang w:val="en-GB"/>
        </w:rPr>
        <w:t xml:space="preserve"> </w:t>
      </w:r>
      <w:r w:rsidR="00A071E4" w:rsidRPr="002235D1">
        <w:rPr>
          <w:rFonts w:ascii="Times New Roman" w:hAnsi="Times New Roman" w:cs="Times New Roman"/>
          <w:lang w:val="en-GB"/>
        </w:rPr>
        <w:t>(see M</w:t>
      </w:r>
      <w:r w:rsidR="00631798" w:rsidRPr="002235D1">
        <w:rPr>
          <w:rFonts w:ascii="Times New Roman" w:hAnsi="Times New Roman" w:cs="Times New Roman"/>
          <w:lang w:val="en-GB"/>
        </w:rPr>
        <w:t>ain T</w:t>
      </w:r>
      <w:r w:rsidR="00B534CC" w:rsidRPr="002235D1">
        <w:rPr>
          <w:rFonts w:ascii="Times New Roman" w:hAnsi="Times New Roman" w:cs="Times New Roman"/>
          <w:lang w:val="en-GB"/>
        </w:rPr>
        <w:t>ext</w:t>
      </w:r>
      <w:r w:rsidR="00FF75DF" w:rsidRPr="002235D1">
        <w:rPr>
          <w:rFonts w:ascii="Times New Roman" w:hAnsi="Times New Roman" w:cs="Times New Roman"/>
          <w:lang w:val="en-GB"/>
        </w:rPr>
        <w:t>)</w:t>
      </w:r>
      <w:r w:rsidRPr="002235D1">
        <w:rPr>
          <w:rFonts w:ascii="Times New Roman" w:hAnsi="Times New Roman" w:cs="Times New Roman"/>
          <w:lang w:val="en-GB"/>
        </w:rPr>
        <w:t xml:space="preserve">. Its top </w:t>
      </w:r>
      <w:r w:rsidR="00A52311" w:rsidRPr="002235D1">
        <w:rPr>
          <w:rFonts w:ascii="Times New Roman" w:hAnsi="Times New Roman" w:cs="Times New Roman"/>
          <w:lang w:val="en-GB"/>
        </w:rPr>
        <w:t>10</w:t>
      </w:r>
      <w:r w:rsidR="009C2894" w:rsidRPr="002235D1">
        <w:rPr>
          <w:rFonts w:ascii="Times New Roman" w:hAnsi="Times New Roman" w:cs="Times New Roman"/>
          <w:lang w:val="en-GB"/>
        </w:rPr>
        <w:t>–</w:t>
      </w:r>
      <w:r w:rsidR="00A52311" w:rsidRPr="002235D1">
        <w:rPr>
          <w:rFonts w:ascii="Times New Roman" w:hAnsi="Times New Roman" w:cs="Times New Roman"/>
          <w:lang w:val="en-GB"/>
        </w:rPr>
        <w:t xml:space="preserve">20 </w:t>
      </w:r>
      <w:r w:rsidR="00F46169" w:rsidRPr="002235D1">
        <w:rPr>
          <w:rFonts w:ascii="Times New Roman" w:hAnsi="Times New Roman" w:cs="Times New Roman"/>
          <w:lang w:val="en-GB"/>
        </w:rPr>
        <w:t xml:space="preserve">cm </w:t>
      </w:r>
      <w:r w:rsidR="00DA28CC" w:rsidRPr="002235D1">
        <w:rPr>
          <w:rFonts w:ascii="Times New Roman" w:hAnsi="Times New Roman" w:cs="Times New Roman"/>
          <w:lang w:val="en-GB"/>
        </w:rPr>
        <w:t>were</w:t>
      </w:r>
      <w:r w:rsidRPr="002235D1">
        <w:rPr>
          <w:rFonts w:ascii="Times New Roman" w:hAnsi="Times New Roman" w:cs="Times New Roman"/>
          <w:lang w:val="en-GB"/>
        </w:rPr>
        <w:t xml:space="preserve"> excavated in passes δ.74</w:t>
      </w:r>
      <w:r w:rsidR="00F3377A" w:rsidRPr="002235D1">
        <w:rPr>
          <w:rFonts w:ascii="Times New Roman" w:hAnsi="Times New Roman" w:cs="Times New Roman"/>
          <w:lang w:val="en-GB"/>
        </w:rPr>
        <w:t xml:space="preserve"> and </w:t>
      </w:r>
      <w:r w:rsidR="00FF75DF" w:rsidRPr="002235D1">
        <w:rPr>
          <w:rFonts w:ascii="Times New Roman" w:hAnsi="Times New Roman" w:cs="Times New Roman"/>
          <w:lang w:val="en-GB"/>
        </w:rPr>
        <w:t xml:space="preserve">δ.75 and were found </w:t>
      </w:r>
      <w:r w:rsidR="00B534CC" w:rsidRPr="002235D1">
        <w:rPr>
          <w:rFonts w:ascii="Times New Roman" w:hAnsi="Times New Roman" w:cs="Times New Roman"/>
          <w:lang w:val="en-GB"/>
        </w:rPr>
        <w:t xml:space="preserve">to be </w:t>
      </w:r>
      <w:r w:rsidR="00FF75DF" w:rsidRPr="002235D1">
        <w:rPr>
          <w:rFonts w:ascii="Times New Roman" w:hAnsi="Times New Roman" w:cs="Times New Roman"/>
          <w:lang w:val="en-GB"/>
        </w:rPr>
        <w:t xml:space="preserve">devoid of </w:t>
      </w:r>
      <w:r w:rsidR="009E0E8E" w:rsidRPr="002235D1">
        <w:rPr>
          <w:rFonts w:ascii="Times New Roman" w:hAnsi="Times New Roman" w:cs="Times New Roman"/>
          <w:lang w:val="en-GB"/>
        </w:rPr>
        <w:t>any kind of</w:t>
      </w:r>
      <w:r w:rsidR="001F5945" w:rsidRPr="002235D1">
        <w:rPr>
          <w:rFonts w:ascii="Times New Roman" w:hAnsi="Times New Roman" w:cs="Times New Roman"/>
          <w:lang w:val="en-GB"/>
        </w:rPr>
        <w:t xml:space="preserve"> cultural residue.</w:t>
      </w:r>
    </w:p>
    <w:p w14:paraId="184A4AA5" w14:textId="6C6CFE35" w:rsidR="00D275C7" w:rsidRPr="002235D1" w:rsidRDefault="00D275C7" w:rsidP="00693A55">
      <w:pPr>
        <w:widowControl w:val="0"/>
        <w:spacing w:after="20" w:line="480" w:lineRule="auto"/>
        <w:rPr>
          <w:rFonts w:ascii="Times New Roman" w:hAnsi="Times New Roman" w:cs="Times New Roman"/>
          <w:lang w:val="en-GB"/>
        </w:rPr>
      </w:pPr>
      <w:r w:rsidRPr="002235D1">
        <w:rPr>
          <w:rFonts w:ascii="Times New Roman" w:hAnsi="Times New Roman" w:cs="Times New Roman"/>
          <w:lang w:val="en-GB"/>
        </w:rPr>
        <w:tab/>
        <w:t xml:space="preserve">No </w:t>
      </w:r>
      <w:r w:rsidRPr="002235D1">
        <w:rPr>
          <w:rFonts w:ascii="Times New Roman" w:hAnsi="Times New Roman" w:cs="Times New Roman"/>
          <w:vertAlign w:val="superscript"/>
          <w:lang w:val="en-GB"/>
        </w:rPr>
        <w:t>14</w:t>
      </w:r>
      <w:r w:rsidRPr="002235D1">
        <w:rPr>
          <w:rFonts w:ascii="Times New Roman" w:hAnsi="Times New Roman" w:cs="Times New Roman"/>
          <w:lang w:val="en-GB"/>
        </w:rPr>
        <w:t>C dates pertinent to the MN chronostratigraphic unit and the natural deposits were obtained.</w:t>
      </w:r>
    </w:p>
    <w:p w14:paraId="35B1993E" w14:textId="77777777" w:rsidR="00E4471E" w:rsidRPr="002235D1" w:rsidRDefault="00E4471E" w:rsidP="00693A55">
      <w:pPr>
        <w:spacing w:line="480" w:lineRule="auto"/>
        <w:rPr>
          <w:rFonts w:ascii="Times New Roman" w:hAnsi="Times New Roman" w:cs="Times New Roman"/>
          <w:lang w:val="en-GB"/>
        </w:rPr>
      </w:pPr>
      <w:r w:rsidRPr="002235D1">
        <w:rPr>
          <w:rFonts w:ascii="Times New Roman" w:hAnsi="Times New Roman" w:cs="Times New Roman"/>
          <w:lang w:val="en-GB"/>
        </w:rPr>
        <w:br w:type="page"/>
      </w:r>
    </w:p>
    <w:p w14:paraId="307F7581" w14:textId="09298140" w:rsidR="002B19CB" w:rsidRPr="002235D1" w:rsidRDefault="00E4471E" w:rsidP="00693A55">
      <w:pPr>
        <w:spacing w:line="480" w:lineRule="auto"/>
        <w:rPr>
          <w:rFonts w:ascii="Times New Roman" w:hAnsi="Times New Roman" w:cs="Times New Roman"/>
          <w:sz w:val="28"/>
          <w:szCs w:val="28"/>
          <w:lang w:val="en-GB"/>
        </w:rPr>
      </w:pPr>
      <w:r w:rsidRPr="002235D1">
        <w:rPr>
          <w:rFonts w:ascii="Times New Roman" w:hAnsi="Times New Roman" w:cs="Times New Roman"/>
          <w:sz w:val="28"/>
          <w:szCs w:val="28"/>
          <w:lang w:val="en-GB"/>
        </w:rPr>
        <w:t>3. Pottery from trenches Μ26, Μ27 and Μ36</w:t>
      </w:r>
      <w:r w:rsidR="005D6649" w:rsidRPr="002235D1">
        <w:rPr>
          <w:rFonts w:ascii="Times New Roman" w:hAnsi="Times New Roman" w:cs="Times New Roman"/>
          <w:sz w:val="28"/>
          <w:szCs w:val="28"/>
          <w:lang w:val="en-GB"/>
        </w:rPr>
        <w:t xml:space="preserve"> </w:t>
      </w:r>
      <w:r w:rsidR="00544B4C" w:rsidRPr="002235D1">
        <w:rPr>
          <w:rFonts w:ascii="Times New Roman" w:hAnsi="Times New Roman" w:cs="Times New Roman"/>
          <w:sz w:val="28"/>
          <w:szCs w:val="28"/>
          <w:lang w:val="en-GB"/>
        </w:rPr>
        <w:t>(Fig</w:t>
      </w:r>
      <w:r w:rsidRPr="002235D1">
        <w:rPr>
          <w:rFonts w:ascii="Times New Roman" w:hAnsi="Times New Roman" w:cs="Times New Roman"/>
          <w:sz w:val="28"/>
          <w:szCs w:val="28"/>
          <w:lang w:val="en-GB"/>
        </w:rPr>
        <w:t>s SM3.1–SM3.9)</w:t>
      </w:r>
    </w:p>
    <w:p w14:paraId="5FFAB014" w14:textId="4727160E" w:rsidR="00E4471E" w:rsidRDefault="00E4471E" w:rsidP="00693A55">
      <w:pPr>
        <w:spacing w:line="480" w:lineRule="auto"/>
        <w:rPr>
          <w:rFonts w:ascii="Times New Roman" w:hAnsi="Times New Roman" w:cs="Times New Roman"/>
          <w:lang w:val="en-GB"/>
        </w:rPr>
      </w:pPr>
      <w:r w:rsidRPr="002235D1">
        <w:rPr>
          <w:rFonts w:ascii="Times New Roman" w:hAnsi="Times New Roman" w:cs="Times New Roman"/>
          <w:lang w:val="en-GB"/>
        </w:rPr>
        <w:t xml:space="preserve">For </w:t>
      </w:r>
      <w:r w:rsidR="00A43606" w:rsidRPr="002235D1">
        <w:rPr>
          <w:rFonts w:ascii="Times New Roman" w:hAnsi="Times New Roman" w:cs="Times New Roman"/>
          <w:lang w:val="en-GB"/>
        </w:rPr>
        <w:t>Fig.</w:t>
      </w:r>
      <w:r w:rsidRPr="002235D1">
        <w:rPr>
          <w:rFonts w:ascii="Times New Roman" w:hAnsi="Times New Roman" w:cs="Times New Roman"/>
          <w:lang w:val="en-GB"/>
        </w:rPr>
        <w:t xml:space="preserve"> SM3.1</w:t>
      </w:r>
      <w:r w:rsidR="005D6649" w:rsidRPr="002235D1">
        <w:rPr>
          <w:rFonts w:ascii="Times New Roman" w:hAnsi="Times New Roman" w:cs="Times New Roman"/>
          <w:lang w:val="en-GB"/>
        </w:rPr>
        <w:t xml:space="preserve"> see above and Main Text, ‘The Ear</w:t>
      </w:r>
      <w:r w:rsidR="00F7021F" w:rsidRPr="002235D1">
        <w:rPr>
          <w:rFonts w:ascii="Times New Roman" w:hAnsi="Times New Roman" w:cs="Times New Roman"/>
          <w:lang w:val="en-GB"/>
        </w:rPr>
        <w:t>ly Neolithic at MNG’. For Fig</w:t>
      </w:r>
      <w:r w:rsidR="005D6649" w:rsidRPr="002235D1">
        <w:rPr>
          <w:rFonts w:ascii="Times New Roman" w:hAnsi="Times New Roman" w:cs="Times New Roman"/>
          <w:lang w:val="en-GB"/>
        </w:rPr>
        <w:t xml:space="preserve">s SM3.2–SM3.9 see Main Text, </w:t>
      </w:r>
      <w:r w:rsidR="00CF4868" w:rsidRPr="002235D1">
        <w:rPr>
          <w:rFonts w:ascii="Times New Roman" w:hAnsi="Times New Roman" w:cs="Times New Roman"/>
          <w:lang w:val="en-GB"/>
        </w:rPr>
        <w:t xml:space="preserve">‘The ceramic sequence’. </w:t>
      </w:r>
    </w:p>
    <w:p w14:paraId="2FE597A4" w14:textId="40BAE162" w:rsidR="00CC6F37" w:rsidRPr="002235D1" w:rsidRDefault="00CC6F37" w:rsidP="00B9573F">
      <w:pPr>
        <w:rPr>
          <w:rFonts w:ascii="Times New Roman" w:hAnsi="Times New Roman" w:cs="Times New Roman"/>
          <w:lang w:val="en-GB"/>
        </w:rPr>
      </w:pPr>
      <w:r w:rsidRPr="002235D1">
        <w:rPr>
          <w:rFonts w:ascii="Times New Roman" w:hAnsi="Times New Roman" w:cs="Times New Roman"/>
          <w:lang w:val="en-GB"/>
        </w:rPr>
        <w:br w:type="page"/>
      </w:r>
      <w:r w:rsidR="009A40F2">
        <w:rPr>
          <w:rFonts w:ascii="Times New Roman" w:hAnsi="Times New Roman" w:cs="Times New Roman"/>
          <w:noProof/>
        </w:rPr>
        <w:drawing>
          <wp:inline distT="0" distB="0" distL="0" distR="0" wp14:anchorId="26DDF331" wp14:editId="4CC17527">
            <wp:extent cx="5486400" cy="5458460"/>
            <wp:effectExtent l="0" t="0" r="0" b="2540"/>
            <wp:docPr id="15" name="Picture 15" descr="MacAir:KL2017:ΤΟΑΡΘΡΟ2018:MNG SubmissionAug24,2019:MNG,FigsSM(jpg):FigSM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Air:KL2017:ΤΟΑΡΘΡΟ2018:MNG SubmissionAug24,2019:MNG,FigsSM(jpg):FigSM3.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86400" cy="5458460"/>
                    </a:xfrm>
                    <a:prstGeom prst="rect">
                      <a:avLst/>
                    </a:prstGeom>
                    <a:noFill/>
                    <a:ln>
                      <a:noFill/>
                    </a:ln>
                  </pic:spPr>
                </pic:pic>
              </a:graphicData>
            </a:graphic>
          </wp:inline>
        </w:drawing>
      </w:r>
    </w:p>
    <w:p w14:paraId="0760D465" w14:textId="77777777" w:rsidR="00CC6F37" w:rsidRDefault="00CC6F37" w:rsidP="00693A55">
      <w:pPr>
        <w:spacing w:line="480" w:lineRule="auto"/>
        <w:rPr>
          <w:rFonts w:ascii="Times New Roman" w:hAnsi="Times New Roman" w:cs="Times New Roman"/>
          <w:lang w:val="en-GB"/>
        </w:rPr>
      </w:pPr>
    </w:p>
    <w:p w14:paraId="5DB9794B" w14:textId="7F0539B4" w:rsidR="003D50CC" w:rsidRDefault="009A40F2" w:rsidP="009A40F2">
      <w:pPr>
        <w:spacing w:line="480" w:lineRule="auto"/>
        <w:rPr>
          <w:rFonts w:ascii="Times New Roman" w:hAnsi="Times New Roman" w:cs="Times New Roman"/>
          <w:lang w:val="en-GB"/>
        </w:rPr>
      </w:pPr>
      <w:r w:rsidRPr="002235D1">
        <w:rPr>
          <w:rFonts w:ascii="Times New Roman" w:hAnsi="Times New Roman" w:cs="Times New Roman"/>
          <w:lang w:val="en-GB"/>
        </w:rPr>
        <w:t>Fig. SM3.1. E</w:t>
      </w:r>
      <w:r w:rsidR="00902CFF">
        <w:rPr>
          <w:rFonts w:ascii="Times New Roman" w:hAnsi="Times New Roman" w:cs="Times New Roman"/>
          <w:lang w:val="en-GB"/>
        </w:rPr>
        <w:t xml:space="preserve">arly </w:t>
      </w:r>
      <w:r w:rsidRPr="002235D1">
        <w:rPr>
          <w:rFonts w:ascii="Times New Roman" w:hAnsi="Times New Roman" w:cs="Times New Roman"/>
          <w:lang w:val="en-GB"/>
        </w:rPr>
        <w:t>N</w:t>
      </w:r>
      <w:r w:rsidR="0084727B">
        <w:rPr>
          <w:rFonts w:ascii="Times New Roman" w:hAnsi="Times New Roman" w:cs="Times New Roman"/>
          <w:lang w:val="en-GB"/>
        </w:rPr>
        <w:t>eolithi</w:t>
      </w:r>
      <w:r w:rsidR="00902CFF">
        <w:rPr>
          <w:rFonts w:ascii="Times New Roman" w:hAnsi="Times New Roman" w:cs="Times New Roman"/>
          <w:lang w:val="en-GB"/>
        </w:rPr>
        <w:t>c</w:t>
      </w:r>
      <w:r w:rsidRPr="002235D1">
        <w:rPr>
          <w:rFonts w:ascii="Times New Roman" w:hAnsi="Times New Roman" w:cs="Times New Roman"/>
          <w:lang w:val="en-GB"/>
        </w:rPr>
        <w:t xml:space="preserve"> potsherds from deposit no. 5, trench M26, quarters β and δ. Photo: G. Marinos.</w:t>
      </w:r>
    </w:p>
    <w:p w14:paraId="602EC418" w14:textId="77777777" w:rsidR="003D50CC" w:rsidRDefault="003D50CC">
      <w:pPr>
        <w:rPr>
          <w:rFonts w:ascii="Times New Roman" w:hAnsi="Times New Roman" w:cs="Times New Roman"/>
          <w:lang w:val="en-GB"/>
        </w:rPr>
      </w:pPr>
      <w:r>
        <w:rPr>
          <w:rFonts w:ascii="Times New Roman" w:hAnsi="Times New Roman" w:cs="Times New Roman"/>
          <w:lang w:val="en-GB"/>
        </w:rPr>
        <w:br w:type="page"/>
      </w:r>
    </w:p>
    <w:p w14:paraId="10C6A03D" w14:textId="543E2E10" w:rsidR="009A40F2" w:rsidRPr="002235D1" w:rsidRDefault="009A40F2" w:rsidP="009A40F2">
      <w:pPr>
        <w:spacing w:line="480" w:lineRule="auto"/>
        <w:rPr>
          <w:rFonts w:ascii="Times New Roman" w:hAnsi="Times New Roman" w:cs="Times New Roman"/>
          <w:lang w:val="en-GB"/>
        </w:rPr>
      </w:pPr>
    </w:p>
    <w:p w14:paraId="4C055537" w14:textId="77777777" w:rsidR="00F41F4D" w:rsidRDefault="003D50CC">
      <w:pPr>
        <w:rPr>
          <w:rFonts w:ascii="Times New Roman" w:hAnsi="Times New Roman" w:cs="Times New Roman"/>
          <w:lang w:val="en-GB"/>
        </w:rPr>
      </w:pPr>
      <w:r>
        <w:rPr>
          <w:rFonts w:ascii="Times New Roman" w:hAnsi="Times New Roman" w:cs="Times New Roman"/>
          <w:noProof/>
        </w:rPr>
        <w:drawing>
          <wp:inline distT="0" distB="0" distL="0" distR="0" wp14:anchorId="1392452B" wp14:editId="1E326354">
            <wp:extent cx="5486400" cy="3094990"/>
            <wp:effectExtent l="0" t="0" r="0" b="3810"/>
            <wp:docPr id="17" name="Picture 17" descr="MacAir:KL2017:ΤΟΑΡΘΡΟ2018:MNG SubmissionAug24,2019:MNG,FigsSM(jpg):FigSM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acAir:KL2017:ΤΟΑΡΘΡΟ2018:MNG SubmissionAug24,2019:MNG,FigsSM(jpg):FigSM3.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86400" cy="3094990"/>
                    </a:xfrm>
                    <a:prstGeom prst="rect">
                      <a:avLst/>
                    </a:prstGeom>
                    <a:noFill/>
                    <a:ln>
                      <a:noFill/>
                    </a:ln>
                  </pic:spPr>
                </pic:pic>
              </a:graphicData>
            </a:graphic>
          </wp:inline>
        </w:drawing>
      </w:r>
    </w:p>
    <w:p w14:paraId="1D27EDDD" w14:textId="77777777" w:rsidR="00F41F4D" w:rsidRDefault="00F41F4D">
      <w:pPr>
        <w:rPr>
          <w:rFonts w:ascii="Times New Roman" w:hAnsi="Times New Roman" w:cs="Times New Roman"/>
          <w:lang w:val="en-GB"/>
        </w:rPr>
      </w:pPr>
    </w:p>
    <w:p w14:paraId="1FDCE5D1" w14:textId="77777777" w:rsidR="00F41F4D" w:rsidRDefault="00F41F4D">
      <w:pPr>
        <w:rPr>
          <w:rFonts w:ascii="Times New Roman" w:hAnsi="Times New Roman" w:cs="Times New Roman"/>
          <w:lang w:val="en-GB"/>
        </w:rPr>
      </w:pPr>
    </w:p>
    <w:p w14:paraId="7869550B" w14:textId="6DBA8F72" w:rsidR="00171812" w:rsidRDefault="00F41F4D" w:rsidP="00F41F4D">
      <w:pPr>
        <w:spacing w:line="480" w:lineRule="auto"/>
        <w:rPr>
          <w:rFonts w:ascii="Times New Roman" w:hAnsi="Times New Roman" w:cs="Times New Roman"/>
          <w:lang w:val="en-GB"/>
        </w:rPr>
      </w:pPr>
      <w:r w:rsidRPr="002235D1">
        <w:rPr>
          <w:rFonts w:ascii="Times New Roman" w:hAnsi="Times New Roman" w:cs="Times New Roman"/>
          <w:lang w:val="en-GB"/>
        </w:rPr>
        <w:t xml:space="preserve">Fig. SM3.2. </w:t>
      </w:r>
      <w:r w:rsidR="0084727B">
        <w:rPr>
          <w:rFonts w:ascii="Times New Roman" w:hAnsi="Times New Roman" w:cs="Times New Roman"/>
          <w:lang w:val="en-GB"/>
        </w:rPr>
        <w:t>Middle Neolithic</w:t>
      </w:r>
      <w:r w:rsidRPr="002235D1">
        <w:rPr>
          <w:rFonts w:ascii="Times New Roman" w:hAnsi="Times New Roman" w:cs="Times New Roman"/>
          <w:lang w:val="en-GB"/>
        </w:rPr>
        <w:t xml:space="preserve"> rim sherds from shallow bowls with cream and pink-coloured stripes. Photo: G. Marinos.</w:t>
      </w:r>
    </w:p>
    <w:p w14:paraId="1EBFD64F" w14:textId="77777777" w:rsidR="00171812" w:rsidRDefault="00171812">
      <w:pPr>
        <w:rPr>
          <w:rFonts w:ascii="Times New Roman" w:hAnsi="Times New Roman" w:cs="Times New Roman"/>
          <w:lang w:val="en-GB"/>
        </w:rPr>
      </w:pPr>
      <w:r>
        <w:rPr>
          <w:rFonts w:ascii="Times New Roman" w:hAnsi="Times New Roman" w:cs="Times New Roman"/>
          <w:lang w:val="en-GB"/>
        </w:rPr>
        <w:br w:type="page"/>
      </w:r>
    </w:p>
    <w:p w14:paraId="413A869C" w14:textId="3B737D5D" w:rsidR="00171812" w:rsidRDefault="00171812" w:rsidP="00171812">
      <w:pPr>
        <w:spacing w:line="480" w:lineRule="auto"/>
        <w:rPr>
          <w:rFonts w:ascii="Times New Roman" w:hAnsi="Times New Roman" w:cs="Times New Roman"/>
          <w:lang w:val="en-GB"/>
        </w:rPr>
      </w:pPr>
      <w:r>
        <w:rPr>
          <w:rFonts w:ascii="Times New Roman" w:hAnsi="Times New Roman" w:cs="Times New Roman"/>
          <w:noProof/>
        </w:rPr>
        <w:drawing>
          <wp:inline distT="0" distB="0" distL="0" distR="0" wp14:anchorId="09FF3687" wp14:editId="1C34836F">
            <wp:extent cx="5289550" cy="6963410"/>
            <wp:effectExtent l="0" t="0" r="0" b="0"/>
            <wp:docPr id="19" name="Picture 19" descr="MacAir:KL2017:ΤΟΑΡΘΡΟ2018:MNG SubmissionAug24,2019:MNG,FigsSM(jpg):FigSM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Air:KL2017:ΤΟΑΡΘΡΟ2018:MNG SubmissionAug24,2019:MNG,FigsSM(jpg):FigSM3.3.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289550" cy="6963410"/>
                    </a:xfrm>
                    <a:prstGeom prst="rect">
                      <a:avLst/>
                    </a:prstGeom>
                    <a:noFill/>
                    <a:ln>
                      <a:noFill/>
                    </a:ln>
                  </pic:spPr>
                </pic:pic>
              </a:graphicData>
            </a:graphic>
          </wp:inline>
        </w:drawing>
      </w:r>
      <w:r w:rsidRPr="00171812">
        <w:rPr>
          <w:rFonts w:ascii="Times New Roman" w:hAnsi="Times New Roman" w:cs="Times New Roman"/>
          <w:lang w:val="en-GB"/>
        </w:rPr>
        <w:t xml:space="preserve"> </w:t>
      </w:r>
    </w:p>
    <w:p w14:paraId="589D1A92" w14:textId="77777777" w:rsidR="00F6296F" w:rsidRPr="00F6296F" w:rsidRDefault="00F6296F" w:rsidP="00171812">
      <w:pPr>
        <w:spacing w:line="480" w:lineRule="auto"/>
        <w:rPr>
          <w:rFonts w:ascii="Times New Roman" w:hAnsi="Times New Roman" w:cs="Times New Roman"/>
          <w:sz w:val="16"/>
          <w:szCs w:val="16"/>
          <w:lang w:val="en-GB"/>
        </w:rPr>
      </w:pPr>
    </w:p>
    <w:p w14:paraId="1E113F50" w14:textId="4CFB5F1C" w:rsidR="00F6296F" w:rsidRDefault="00171812" w:rsidP="00171812">
      <w:pPr>
        <w:spacing w:line="480" w:lineRule="auto"/>
        <w:rPr>
          <w:rFonts w:ascii="Times New Roman" w:hAnsi="Times New Roman" w:cs="Times New Roman"/>
          <w:lang w:val="en-GB"/>
        </w:rPr>
      </w:pPr>
      <w:r w:rsidRPr="002235D1">
        <w:rPr>
          <w:rFonts w:ascii="Times New Roman" w:hAnsi="Times New Roman" w:cs="Times New Roman"/>
          <w:lang w:val="en-GB"/>
        </w:rPr>
        <w:t>Fig. SM3.3. M</w:t>
      </w:r>
      <w:r w:rsidR="00671848">
        <w:rPr>
          <w:rFonts w:ascii="Times New Roman" w:hAnsi="Times New Roman" w:cs="Times New Roman"/>
          <w:lang w:val="en-GB"/>
        </w:rPr>
        <w:t xml:space="preserve">iddle </w:t>
      </w:r>
      <w:r w:rsidRPr="002235D1">
        <w:rPr>
          <w:rFonts w:ascii="Times New Roman" w:hAnsi="Times New Roman" w:cs="Times New Roman"/>
          <w:lang w:val="en-GB"/>
        </w:rPr>
        <w:t>N</w:t>
      </w:r>
      <w:r w:rsidR="00671848">
        <w:rPr>
          <w:rFonts w:ascii="Times New Roman" w:hAnsi="Times New Roman" w:cs="Times New Roman"/>
          <w:lang w:val="en-GB"/>
        </w:rPr>
        <w:t>eolithic</w:t>
      </w:r>
      <w:r w:rsidRPr="002235D1">
        <w:rPr>
          <w:rFonts w:ascii="Times New Roman" w:hAnsi="Times New Roman" w:cs="Times New Roman"/>
          <w:lang w:val="en-GB"/>
        </w:rPr>
        <w:t xml:space="preserve"> and MN–LN transition, recycled potsherds (discs). Photo: G. Marinos.</w:t>
      </w:r>
    </w:p>
    <w:p w14:paraId="0C5AF5E1" w14:textId="77777777" w:rsidR="00F6296F" w:rsidRDefault="00F6296F">
      <w:pPr>
        <w:rPr>
          <w:rFonts w:ascii="Times New Roman" w:hAnsi="Times New Roman" w:cs="Times New Roman"/>
          <w:lang w:val="en-GB"/>
        </w:rPr>
      </w:pPr>
      <w:r>
        <w:rPr>
          <w:rFonts w:ascii="Times New Roman" w:hAnsi="Times New Roman" w:cs="Times New Roman"/>
          <w:lang w:val="en-GB"/>
        </w:rPr>
        <w:br w:type="page"/>
      </w:r>
    </w:p>
    <w:p w14:paraId="6C6C9E5C" w14:textId="1D614DF2" w:rsidR="00171812" w:rsidRDefault="00F6296F" w:rsidP="00171812">
      <w:pPr>
        <w:spacing w:line="480" w:lineRule="auto"/>
        <w:rPr>
          <w:rFonts w:ascii="Times New Roman" w:hAnsi="Times New Roman" w:cs="Times New Roman"/>
          <w:lang w:val="en-GB"/>
        </w:rPr>
      </w:pPr>
      <w:r>
        <w:rPr>
          <w:rFonts w:ascii="Times New Roman" w:hAnsi="Times New Roman" w:cs="Times New Roman"/>
          <w:noProof/>
        </w:rPr>
        <w:drawing>
          <wp:inline distT="0" distB="0" distL="0" distR="0" wp14:anchorId="046FC809" wp14:editId="4494D94E">
            <wp:extent cx="5401945" cy="6154420"/>
            <wp:effectExtent l="0" t="0" r="8255" b="0"/>
            <wp:docPr id="20" name="Picture 20" descr="MacAir:KL2017:ΤΟΑΡΘΡΟ2018:MNG SubmissionAug24,2019:MNG,FigsSM(jpg):FigSM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Air:KL2017:ΤΟΑΡΘΡΟ2018:MNG SubmissionAug24,2019:MNG,FigsSM(jpg):FigSM3.4.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1945" cy="6154420"/>
                    </a:xfrm>
                    <a:prstGeom prst="rect">
                      <a:avLst/>
                    </a:prstGeom>
                    <a:noFill/>
                    <a:ln>
                      <a:noFill/>
                    </a:ln>
                  </pic:spPr>
                </pic:pic>
              </a:graphicData>
            </a:graphic>
          </wp:inline>
        </w:drawing>
      </w:r>
      <w:r w:rsidR="00171812" w:rsidRPr="002235D1">
        <w:rPr>
          <w:rFonts w:ascii="Times New Roman" w:hAnsi="Times New Roman" w:cs="Times New Roman"/>
          <w:lang w:val="en-GB"/>
        </w:rPr>
        <w:t xml:space="preserve"> </w:t>
      </w:r>
    </w:p>
    <w:p w14:paraId="09BC9E92" w14:textId="77777777" w:rsidR="00F6296F" w:rsidRPr="00F6296F" w:rsidRDefault="00F6296F" w:rsidP="00171812">
      <w:pPr>
        <w:spacing w:line="480" w:lineRule="auto"/>
        <w:rPr>
          <w:rFonts w:ascii="Times New Roman" w:hAnsi="Times New Roman" w:cs="Times New Roman"/>
          <w:sz w:val="12"/>
          <w:szCs w:val="12"/>
          <w:lang w:val="en-GB"/>
        </w:rPr>
      </w:pPr>
    </w:p>
    <w:p w14:paraId="12F630D9" w14:textId="600E51AF" w:rsidR="00F6296F" w:rsidRPr="002235D1" w:rsidRDefault="00F6296F" w:rsidP="00F6296F">
      <w:pPr>
        <w:spacing w:line="480" w:lineRule="auto"/>
        <w:rPr>
          <w:rFonts w:ascii="Times New Roman" w:hAnsi="Times New Roman"/>
          <w:lang w:val="en-GB"/>
        </w:rPr>
      </w:pPr>
      <w:r w:rsidRPr="002235D1">
        <w:rPr>
          <w:rFonts w:ascii="Times New Roman" w:hAnsi="Times New Roman" w:cs="Times New Roman"/>
          <w:lang w:val="en-GB"/>
        </w:rPr>
        <w:t>Fig. SM3.4. L</w:t>
      </w:r>
      <w:r w:rsidR="0084727B">
        <w:rPr>
          <w:rFonts w:ascii="Times New Roman" w:hAnsi="Times New Roman" w:cs="Times New Roman"/>
          <w:lang w:val="en-GB"/>
        </w:rPr>
        <w:t xml:space="preserve">ate </w:t>
      </w:r>
      <w:r w:rsidRPr="002235D1">
        <w:rPr>
          <w:rFonts w:ascii="Times New Roman" w:hAnsi="Times New Roman" w:cs="Times New Roman"/>
          <w:lang w:val="en-GB"/>
        </w:rPr>
        <w:t>N</w:t>
      </w:r>
      <w:r w:rsidR="0084727B">
        <w:rPr>
          <w:rFonts w:ascii="Times New Roman" w:hAnsi="Times New Roman" w:cs="Times New Roman"/>
          <w:lang w:val="en-GB"/>
        </w:rPr>
        <w:t>eolithic</w:t>
      </w:r>
      <w:r w:rsidRPr="002235D1">
        <w:rPr>
          <w:rFonts w:ascii="Times New Roman" w:hAnsi="Times New Roman" w:cs="Times New Roman"/>
          <w:lang w:val="en-GB"/>
        </w:rPr>
        <w:t xml:space="preserve"> </w:t>
      </w:r>
      <w:r w:rsidRPr="002235D1">
        <w:rPr>
          <w:rFonts w:ascii="Times New Roman" w:hAnsi="Times New Roman"/>
          <w:lang w:val="en-GB"/>
        </w:rPr>
        <w:t>pattern-burnis</w:t>
      </w:r>
      <w:r w:rsidR="00671848">
        <w:rPr>
          <w:rFonts w:ascii="Times New Roman" w:hAnsi="Times New Roman"/>
          <w:lang w:val="en-GB"/>
        </w:rPr>
        <w:t xml:space="preserve">hed bottom (underside) of black </w:t>
      </w:r>
      <w:r w:rsidRPr="002235D1">
        <w:rPr>
          <w:rFonts w:ascii="Times New Roman" w:hAnsi="Times New Roman"/>
          <w:lang w:val="en-GB"/>
        </w:rPr>
        <w:t xml:space="preserve">topped bowl. </w:t>
      </w:r>
      <w:r w:rsidRPr="002235D1">
        <w:rPr>
          <w:rFonts w:ascii="Times New Roman" w:hAnsi="Times New Roman" w:cs="Times New Roman"/>
          <w:lang w:val="en-GB"/>
        </w:rPr>
        <w:t>Photo: G. Marinos.</w:t>
      </w:r>
    </w:p>
    <w:p w14:paraId="1ADC5D5B" w14:textId="77777777" w:rsidR="00F6296F" w:rsidRPr="002235D1" w:rsidRDefault="00F6296F" w:rsidP="00171812">
      <w:pPr>
        <w:spacing w:line="480" w:lineRule="auto"/>
        <w:rPr>
          <w:rFonts w:ascii="Times New Roman" w:hAnsi="Times New Roman" w:cs="Times New Roman"/>
          <w:lang w:val="en-GB"/>
        </w:rPr>
      </w:pPr>
    </w:p>
    <w:p w14:paraId="1EBE03B7" w14:textId="0AC306F3" w:rsidR="00B636C3" w:rsidRDefault="00171812">
      <w:pPr>
        <w:rPr>
          <w:rFonts w:ascii="Times New Roman" w:hAnsi="Times New Roman" w:cs="Times New Roman"/>
          <w:lang w:val="en-GB"/>
        </w:rPr>
      </w:pPr>
      <w:r>
        <w:rPr>
          <w:rFonts w:ascii="Times New Roman" w:hAnsi="Times New Roman" w:cs="Times New Roman"/>
          <w:lang w:val="en-GB"/>
        </w:rPr>
        <w:br w:type="page"/>
      </w:r>
    </w:p>
    <w:p w14:paraId="4C8113E1" w14:textId="77777777" w:rsidR="00171812" w:rsidRDefault="00171812">
      <w:pPr>
        <w:rPr>
          <w:rFonts w:ascii="Times New Roman" w:hAnsi="Times New Roman" w:cs="Times New Roman"/>
          <w:lang w:val="en-GB"/>
        </w:rPr>
      </w:pPr>
    </w:p>
    <w:p w14:paraId="6292C4EB" w14:textId="0678AF62" w:rsidR="00F41F4D" w:rsidRPr="002235D1" w:rsidRDefault="00B636C3" w:rsidP="00F41F4D">
      <w:pPr>
        <w:spacing w:line="480" w:lineRule="auto"/>
        <w:rPr>
          <w:rFonts w:ascii="Times New Roman" w:hAnsi="Times New Roman" w:cs="Times New Roman"/>
          <w:lang w:val="en-GB"/>
        </w:rPr>
      </w:pPr>
      <w:r>
        <w:rPr>
          <w:rFonts w:ascii="Times New Roman" w:hAnsi="Times New Roman" w:cs="Times New Roman"/>
          <w:noProof/>
        </w:rPr>
        <w:drawing>
          <wp:inline distT="0" distB="0" distL="0" distR="0" wp14:anchorId="70FD9463" wp14:editId="640B7F5C">
            <wp:extent cx="5479415" cy="5113655"/>
            <wp:effectExtent l="0" t="0" r="6985" b="0"/>
            <wp:docPr id="21" name="Picture 21" descr="MacAir:KL2017:ΤΟΑΡΘΡΟ2018:MNG SubmissionAug24,2019:MNG,FigsSM(jpg):FigSM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Air:KL2017:ΤΟΑΡΘΡΟ2018:MNG SubmissionAug24,2019:MNG,FigsSM(jpg):FigSM3.5.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9415" cy="5113655"/>
                    </a:xfrm>
                    <a:prstGeom prst="rect">
                      <a:avLst/>
                    </a:prstGeom>
                    <a:noFill/>
                    <a:ln>
                      <a:noFill/>
                    </a:ln>
                  </pic:spPr>
                </pic:pic>
              </a:graphicData>
            </a:graphic>
          </wp:inline>
        </w:drawing>
      </w:r>
      <w:r w:rsidR="00EE6ED3">
        <w:rPr>
          <w:rFonts w:ascii="Times New Roman" w:hAnsi="Times New Roman" w:cs="Times New Roman"/>
          <w:lang w:val="en-GB"/>
        </w:rPr>
        <w:t xml:space="preserve"> </w:t>
      </w:r>
    </w:p>
    <w:p w14:paraId="5EECF135" w14:textId="77777777" w:rsidR="00EE6ED3" w:rsidRPr="00EE6ED3" w:rsidRDefault="00EE6ED3" w:rsidP="00EE6ED3">
      <w:pPr>
        <w:spacing w:line="480" w:lineRule="auto"/>
        <w:rPr>
          <w:rFonts w:ascii="Times New Roman" w:hAnsi="Times New Roman" w:cs="Times New Roman"/>
          <w:sz w:val="16"/>
          <w:szCs w:val="16"/>
          <w:lang w:val="en-GB"/>
        </w:rPr>
      </w:pPr>
    </w:p>
    <w:p w14:paraId="287CF68B" w14:textId="2AFD1869" w:rsidR="00EE6ED3" w:rsidRPr="002235D1" w:rsidRDefault="00EE6ED3" w:rsidP="00EE6ED3">
      <w:pPr>
        <w:spacing w:line="480" w:lineRule="auto"/>
        <w:rPr>
          <w:rFonts w:ascii="Times New Roman" w:hAnsi="Times New Roman" w:cs="Times New Roman"/>
          <w:lang w:val="en-GB"/>
        </w:rPr>
      </w:pPr>
      <w:r w:rsidRPr="002235D1">
        <w:rPr>
          <w:rFonts w:ascii="Times New Roman" w:hAnsi="Times New Roman" w:cs="Times New Roman"/>
          <w:lang w:val="en-GB"/>
        </w:rPr>
        <w:t>Fig. SM3.5. F</w:t>
      </w:r>
      <w:r w:rsidR="0084727B">
        <w:rPr>
          <w:rFonts w:ascii="Times New Roman" w:hAnsi="Times New Roman" w:cs="Times New Roman"/>
          <w:lang w:val="en-GB"/>
        </w:rPr>
        <w:t xml:space="preserve">inal </w:t>
      </w:r>
      <w:r w:rsidRPr="002235D1">
        <w:rPr>
          <w:rFonts w:ascii="Times New Roman" w:hAnsi="Times New Roman" w:cs="Times New Roman"/>
          <w:lang w:val="en-GB"/>
        </w:rPr>
        <w:t>N</w:t>
      </w:r>
      <w:r w:rsidR="0084727B">
        <w:rPr>
          <w:rFonts w:ascii="Times New Roman" w:hAnsi="Times New Roman" w:cs="Times New Roman"/>
          <w:lang w:val="en-GB"/>
        </w:rPr>
        <w:t>eolithic</w:t>
      </w:r>
      <w:r w:rsidRPr="002235D1">
        <w:rPr>
          <w:rFonts w:ascii="Times New Roman" w:hAnsi="Times New Roman" w:cs="Times New Roman"/>
          <w:lang w:val="en-GB"/>
        </w:rPr>
        <w:t xml:space="preserve"> (early), perforated utensils. Photo: G. Marinos.</w:t>
      </w:r>
    </w:p>
    <w:p w14:paraId="0C1C9003" w14:textId="77777777" w:rsidR="00B15422" w:rsidRDefault="00B15422" w:rsidP="00B15422">
      <w:pPr>
        <w:rPr>
          <w:rFonts w:ascii="Times New Roman" w:hAnsi="Times New Roman" w:cs="Times New Roman"/>
          <w:lang w:val="en-GB"/>
        </w:rPr>
      </w:pPr>
    </w:p>
    <w:p w14:paraId="7F077FA9" w14:textId="308C2963" w:rsidR="003D50CC" w:rsidRDefault="003D50CC" w:rsidP="00B15422">
      <w:pPr>
        <w:rPr>
          <w:rFonts w:ascii="Times New Roman" w:hAnsi="Times New Roman" w:cs="Times New Roman"/>
          <w:lang w:val="en-GB"/>
        </w:rPr>
      </w:pPr>
      <w:r>
        <w:rPr>
          <w:rFonts w:ascii="Times New Roman" w:hAnsi="Times New Roman" w:cs="Times New Roman"/>
          <w:lang w:val="en-GB"/>
        </w:rPr>
        <w:br w:type="page"/>
      </w:r>
      <w:r w:rsidR="00EE6ED3">
        <w:rPr>
          <w:rFonts w:ascii="Times New Roman" w:hAnsi="Times New Roman" w:cs="Times New Roman"/>
          <w:noProof/>
        </w:rPr>
        <w:drawing>
          <wp:inline distT="0" distB="0" distL="0" distR="0" wp14:anchorId="725880EA" wp14:editId="4E02A1A0">
            <wp:extent cx="5479415" cy="4818380"/>
            <wp:effectExtent l="0" t="0" r="6985" b="7620"/>
            <wp:docPr id="22" name="Picture 22" descr="MacAir:KL2017:ΤΟΑΡΘΡΟ2018:MNG SubmissionAug24,2019:MNG,FigsSM(jpg):FigSM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Air:KL2017:ΤΟΑΡΘΡΟ2018:MNG SubmissionAug24,2019:MNG,FigsSM(jpg):FigSM3.6.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9415" cy="4818380"/>
                    </a:xfrm>
                    <a:prstGeom prst="rect">
                      <a:avLst/>
                    </a:prstGeom>
                    <a:noFill/>
                    <a:ln>
                      <a:noFill/>
                    </a:ln>
                  </pic:spPr>
                </pic:pic>
              </a:graphicData>
            </a:graphic>
          </wp:inline>
        </w:drawing>
      </w:r>
    </w:p>
    <w:p w14:paraId="39C623B1" w14:textId="77777777" w:rsidR="003D50CC" w:rsidRDefault="003D50CC">
      <w:pPr>
        <w:rPr>
          <w:rFonts w:ascii="Times New Roman" w:hAnsi="Times New Roman" w:cs="Times New Roman"/>
          <w:lang w:val="en-GB"/>
        </w:rPr>
      </w:pPr>
    </w:p>
    <w:p w14:paraId="42300EF8" w14:textId="45E53A38" w:rsidR="00EE6ED3" w:rsidRPr="002235D1" w:rsidRDefault="00EE6ED3" w:rsidP="00EE6ED3">
      <w:pPr>
        <w:spacing w:line="480" w:lineRule="auto"/>
        <w:rPr>
          <w:rFonts w:ascii="Times New Roman" w:hAnsi="Times New Roman" w:cs="Times New Roman"/>
          <w:lang w:val="en-GB"/>
        </w:rPr>
      </w:pPr>
      <w:r w:rsidRPr="002235D1">
        <w:rPr>
          <w:rFonts w:ascii="Times New Roman" w:hAnsi="Times New Roman" w:cs="Times New Roman"/>
          <w:lang w:val="en-GB"/>
        </w:rPr>
        <w:t xml:space="preserve">Fig. SM3.6. </w:t>
      </w:r>
      <w:r w:rsidR="0084727B" w:rsidRPr="002235D1">
        <w:rPr>
          <w:rFonts w:ascii="Times New Roman" w:hAnsi="Times New Roman" w:cs="Times New Roman"/>
          <w:lang w:val="en-GB"/>
        </w:rPr>
        <w:t>F</w:t>
      </w:r>
      <w:r w:rsidR="0084727B">
        <w:rPr>
          <w:rFonts w:ascii="Times New Roman" w:hAnsi="Times New Roman" w:cs="Times New Roman"/>
          <w:lang w:val="en-GB"/>
        </w:rPr>
        <w:t xml:space="preserve">inal </w:t>
      </w:r>
      <w:r w:rsidR="0084727B" w:rsidRPr="002235D1">
        <w:rPr>
          <w:rFonts w:ascii="Times New Roman" w:hAnsi="Times New Roman" w:cs="Times New Roman"/>
          <w:lang w:val="en-GB"/>
        </w:rPr>
        <w:t>N</w:t>
      </w:r>
      <w:r w:rsidR="0084727B">
        <w:rPr>
          <w:rFonts w:ascii="Times New Roman" w:hAnsi="Times New Roman" w:cs="Times New Roman"/>
          <w:lang w:val="en-GB"/>
        </w:rPr>
        <w:t>eolithic</w:t>
      </w:r>
      <w:r w:rsidR="0084727B" w:rsidRPr="002235D1">
        <w:rPr>
          <w:rFonts w:ascii="Times New Roman" w:hAnsi="Times New Roman" w:cs="Times New Roman"/>
          <w:lang w:val="en-GB"/>
        </w:rPr>
        <w:t xml:space="preserve"> </w:t>
      </w:r>
      <w:r w:rsidRPr="002235D1">
        <w:rPr>
          <w:rFonts w:ascii="Times New Roman" w:hAnsi="Times New Roman" w:cs="Times New Roman"/>
          <w:lang w:val="en-GB"/>
        </w:rPr>
        <w:t>(early), pattern-painted pottery. Photo: G. Marinos.</w:t>
      </w:r>
    </w:p>
    <w:p w14:paraId="7557BE65" w14:textId="48BB17AF" w:rsidR="00EE6ED3" w:rsidRDefault="00EE6ED3">
      <w:pPr>
        <w:rPr>
          <w:rFonts w:ascii="Times New Roman" w:hAnsi="Times New Roman" w:cs="Times New Roman"/>
          <w:lang w:val="en-GB"/>
        </w:rPr>
      </w:pPr>
      <w:r>
        <w:rPr>
          <w:rFonts w:ascii="Times New Roman" w:hAnsi="Times New Roman" w:cs="Times New Roman"/>
          <w:lang w:val="en-GB"/>
        </w:rPr>
        <w:br w:type="page"/>
      </w:r>
    </w:p>
    <w:p w14:paraId="4C887B60" w14:textId="752EB862" w:rsidR="00EE6ED3" w:rsidRDefault="00EE6ED3">
      <w:pPr>
        <w:rPr>
          <w:rFonts w:ascii="Times New Roman" w:hAnsi="Times New Roman" w:cs="Times New Roman"/>
          <w:lang w:val="en-GB"/>
        </w:rPr>
      </w:pPr>
      <w:r>
        <w:rPr>
          <w:rFonts w:ascii="Times New Roman" w:hAnsi="Times New Roman" w:cs="Times New Roman"/>
          <w:noProof/>
        </w:rPr>
        <w:drawing>
          <wp:inline distT="0" distB="0" distL="0" distR="0" wp14:anchorId="1F230F30" wp14:editId="4AE95A01">
            <wp:extent cx="5486400" cy="4466590"/>
            <wp:effectExtent l="0" t="0" r="0" b="3810"/>
            <wp:docPr id="23" name="Picture 23" descr="MacAir:KL2017:ΤΟΑΡΘΡΟ2018:MNG SubmissionAug24,2019:MNG,FigsSM(jpg):FigSM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Air:KL2017:ΤΟΑΡΘΡΟ2018:MNG SubmissionAug24,2019:MNG,FigsSM(jpg):FigSM3.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86400" cy="4466590"/>
                    </a:xfrm>
                    <a:prstGeom prst="rect">
                      <a:avLst/>
                    </a:prstGeom>
                    <a:noFill/>
                    <a:ln>
                      <a:noFill/>
                    </a:ln>
                  </pic:spPr>
                </pic:pic>
              </a:graphicData>
            </a:graphic>
          </wp:inline>
        </w:drawing>
      </w:r>
    </w:p>
    <w:p w14:paraId="552BB7A5" w14:textId="77777777" w:rsidR="009A40F2" w:rsidRDefault="009A40F2" w:rsidP="00693A55">
      <w:pPr>
        <w:spacing w:line="480" w:lineRule="auto"/>
        <w:rPr>
          <w:rFonts w:ascii="Times New Roman" w:hAnsi="Times New Roman" w:cs="Times New Roman"/>
          <w:lang w:val="en-GB"/>
        </w:rPr>
      </w:pPr>
    </w:p>
    <w:p w14:paraId="0525BA25" w14:textId="7D4A3B8B" w:rsidR="00EE6ED3" w:rsidRPr="002235D1" w:rsidRDefault="00EE6ED3" w:rsidP="00EE6ED3">
      <w:pPr>
        <w:spacing w:line="480" w:lineRule="auto"/>
        <w:rPr>
          <w:rFonts w:ascii="Times New Roman" w:hAnsi="Times New Roman" w:cs="Times New Roman"/>
          <w:lang w:val="en-GB"/>
        </w:rPr>
      </w:pPr>
      <w:r w:rsidRPr="002235D1">
        <w:rPr>
          <w:rFonts w:ascii="Times New Roman" w:hAnsi="Times New Roman" w:cs="Times New Roman"/>
          <w:lang w:val="en-GB"/>
        </w:rPr>
        <w:t xml:space="preserve">Fig. SM3.7. </w:t>
      </w:r>
      <w:r w:rsidR="0084727B" w:rsidRPr="002235D1">
        <w:rPr>
          <w:rFonts w:ascii="Times New Roman" w:hAnsi="Times New Roman" w:cs="Times New Roman"/>
          <w:lang w:val="en-GB"/>
        </w:rPr>
        <w:t>F</w:t>
      </w:r>
      <w:r w:rsidR="0084727B">
        <w:rPr>
          <w:rFonts w:ascii="Times New Roman" w:hAnsi="Times New Roman" w:cs="Times New Roman"/>
          <w:lang w:val="en-GB"/>
        </w:rPr>
        <w:t xml:space="preserve">inal </w:t>
      </w:r>
      <w:r w:rsidR="0084727B" w:rsidRPr="002235D1">
        <w:rPr>
          <w:rFonts w:ascii="Times New Roman" w:hAnsi="Times New Roman" w:cs="Times New Roman"/>
          <w:lang w:val="en-GB"/>
        </w:rPr>
        <w:t>N</w:t>
      </w:r>
      <w:r w:rsidR="0084727B">
        <w:rPr>
          <w:rFonts w:ascii="Times New Roman" w:hAnsi="Times New Roman" w:cs="Times New Roman"/>
          <w:lang w:val="en-GB"/>
        </w:rPr>
        <w:t>eolithic</w:t>
      </w:r>
      <w:r w:rsidR="0084727B" w:rsidRPr="002235D1">
        <w:rPr>
          <w:rFonts w:ascii="Times New Roman" w:hAnsi="Times New Roman" w:cs="Times New Roman"/>
          <w:lang w:val="en-GB"/>
        </w:rPr>
        <w:t xml:space="preserve"> </w:t>
      </w:r>
      <w:r w:rsidRPr="002235D1">
        <w:rPr>
          <w:rFonts w:ascii="Times New Roman" w:hAnsi="Times New Roman" w:cs="Times New Roman"/>
          <w:lang w:val="en-GB"/>
        </w:rPr>
        <w:t>(early) bowl with red and white ‘crusts’. Photo: G. Marinos.</w:t>
      </w:r>
    </w:p>
    <w:p w14:paraId="538A8BE5" w14:textId="50DF332E" w:rsidR="006E1192" w:rsidRDefault="006E1192">
      <w:pPr>
        <w:rPr>
          <w:rFonts w:ascii="Times New Roman" w:hAnsi="Times New Roman" w:cs="Times New Roman"/>
          <w:lang w:val="en-GB"/>
        </w:rPr>
      </w:pPr>
      <w:r>
        <w:rPr>
          <w:rFonts w:ascii="Times New Roman" w:hAnsi="Times New Roman" w:cs="Times New Roman"/>
          <w:lang w:val="en-GB"/>
        </w:rPr>
        <w:br w:type="page"/>
      </w:r>
      <w:r w:rsidR="00A97CFD">
        <w:rPr>
          <w:rFonts w:ascii="Times New Roman" w:hAnsi="Times New Roman" w:cs="Times New Roman"/>
          <w:noProof/>
        </w:rPr>
        <w:drawing>
          <wp:inline distT="0" distB="0" distL="0" distR="0" wp14:anchorId="525B6083" wp14:editId="4442C728">
            <wp:extent cx="5479415" cy="4368165"/>
            <wp:effectExtent l="0" t="0" r="6985" b="635"/>
            <wp:docPr id="24" name="Picture 24" descr="MacAir:KL2017:ΤΟΑΡΘΡΟ2018:MNG SubmissionAug24,2019:MNG,FigsSM(jpg):FigSM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Air:KL2017:ΤΟΑΡΘΡΟ2018:MNG SubmissionAug24,2019:MNG,FigsSM(jpg):FigSM3.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479415" cy="4368165"/>
                    </a:xfrm>
                    <a:prstGeom prst="rect">
                      <a:avLst/>
                    </a:prstGeom>
                    <a:noFill/>
                    <a:ln>
                      <a:noFill/>
                    </a:ln>
                  </pic:spPr>
                </pic:pic>
              </a:graphicData>
            </a:graphic>
          </wp:inline>
        </w:drawing>
      </w:r>
    </w:p>
    <w:p w14:paraId="5B3C843C" w14:textId="77777777" w:rsidR="00EE6ED3" w:rsidRDefault="00EE6ED3" w:rsidP="00693A55">
      <w:pPr>
        <w:spacing w:line="480" w:lineRule="auto"/>
        <w:rPr>
          <w:rFonts w:ascii="Times New Roman" w:hAnsi="Times New Roman" w:cs="Times New Roman"/>
          <w:lang w:val="en-GB"/>
        </w:rPr>
      </w:pPr>
    </w:p>
    <w:p w14:paraId="115E3F3E" w14:textId="2C092FA3" w:rsidR="00A97CFD" w:rsidRDefault="00A97CFD" w:rsidP="00A97CFD">
      <w:pPr>
        <w:spacing w:line="480" w:lineRule="auto"/>
        <w:rPr>
          <w:rFonts w:ascii="Times New Roman" w:hAnsi="Times New Roman" w:cs="Times New Roman"/>
          <w:lang w:val="en-GB"/>
        </w:rPr>
      </w:pPr>
      <w:r w:rsidRPr="002235D1">
        <w:rPr>
          <w:rFonts w:ascii="Times New Roman" w:hAnsi="Times New Roman" w:cs="Times New Roman"/>
          <w:lang w:val="en-GB"/>
        </w:rPr>
        <w:t xml:space="preserve">Fig. SM3.8. </w:t>
      </w:r>
      <w:r w:rsidR="0084727B" w:rsidRPr="002235D1">
        <w:rPr>
          <w:rFonts w:ascii="Times New Roman" w:hAnsi="Times New Roman" w:cs="Times New Roman"/>
          <w:lang w:val="en-GB"/>
        </w:rPr>
        <w:t>F</w:t>
      </w:r>
      <w:r w:rsidR="0084727B">
        <w:rPr>
          <w:rFonts w:ascii="Times New Roman" w:hAnsi="Times New Roman" w:cs="Times New Roman"/>
          <w:lang w:val="en-GB"/>
        </w:rPr>
        <w:t xml:space="preserve">inal </w:t>
      </w:r>
      <w:r w:rsidR="0084727B" w:rsidRPr="002235D1">
        <w:rPr>
          <w:rFonts w:ascii="Times New Roman" w:hAnsi="Times New Roman" w:cs="Times New Roman"/>
          <w:lang w:val="en-GB"/>
        </w:rPr>
        <w:t>N</w:t>
      </w:r>
      <w:r w:rsidR="0084727B">
        <w:rPr>
          <w:rFonts w:ascii="Times New Roman" w:hAnsi="Times New Roman" w:cs="Times New Roman"/>
          <w:lang w:val="en-GB"/>
        </w:rPr>
        <w:t>eolithic</w:t>
      </w:r>
      <w:r w:rsidR="0084727B" w:rsidRPr="002235D1">
        <w:rPr>
          <w:rFonts w:ascii="Times New Roman" w:hAnsi="Times New Roman" w:cs="Times New Roman"/>
          <w:lang w:val="en-GB"/>
        </w:rPr>
        <w:t xml:space="preserve"> </w:t>
      </w:r>
      <w:r w:rsidRPr="002235D1">
        <w:rPr>
          <w:rFonts w:ascii="Times New Roman" w:hAnsi="Times New Roman" w:cs="Times New Roman"/>
          <w:lang w:val="en-GB"/>
        </w:rPr>
        <w:t>(early) ‘crusted’ potsherds. Photo: G. Marinos.</w:t>
      </w:r>
    </w:p>
    <w:p w14:paraId="6FC49D36" w14:textId="7FF7B341" w:rsidR="00A97CFD" w:rsidRDefault="00A97CFD" w:rsidP="00A97CFD">
      <w:pPr>
        <w:rPr>
          <w:rFonts w:ascii="Times New Roman" w:hAnsi="Times New Roman" w:cs="Times New Roman"/>
          <w:lang w:val="en-GB"/>
        </w:rPr>
      </w:pPr>
      <w:r>
        <w:rPr>
          <w:rFonts w:ascii="Times New Roman" w:hAnsi="Times New Roman" w:cs="Times New Roman"/>
          <w:lang w:val="en-GB"/>
        </w:rPr>
        <w:br w:type="page"/>
      </w:r>
      <w:r>
        <w:rPr>
          <w:rFonts w:ascii="Times New Roman" w:hAnsi="Times New Roman" w:cs="Times New Roman"/>
          <w:noProof/>
        </w:rPr>
        <w:drawing>
          <wp:inline distT="0" distB="0" distL="0" distR="0" wp14:anchorId="0F76562D" wp14:editId="71B93A4A">
            <wp:extent cx="5472430" cy="2940050"/>
            <wp:effectExtent l="0" t="0" r="0" b="6350"/>
            <wp:docPr id="25" name="Picture 25" descr="MacAir:KL2017:ΤΟΑΡΘΡΟ2018:MNG SubmissionAug24,2019:MNG,FigsSM(jpg):FigSM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Air:KL2017:ΤΟΑΡΘΡΟ2018:MNG SubmissionAug24,2019:MNG,FigsSM(jpg):FigSM3.9.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72430" cy="2940050"/>
                    </a:xfrm>
                    <a:prstGeom prst="rect">
                      <a:avLst/>
                    </a:prstGeom>
                    <a:noFill/>
                    <a:ln>
                      <a:noFill/>
                    </a:ln>
                  </pic:spPr>
                </pic:pic>
              </a:graphicData>
            </a:graphic>
          </wp:inline>
        </w:drawing>
      </w:r>
    </w:p>
    <w:p w14:paraId="762FB3A5" w14:textId="77777777" w:rsidR="00A97CFD" w:rsidRDefault="00A97CFD" w:rsidP="00A97CFD">
      <w:pPr>
        <w:rPr>
          <w:rFonts w:ascii="Times New Roman" w:hAnsi="Times New Roman" w:cs="Times New Roman"/>
          <w:lang w:val="en-GB"/>
        </w:rPr>
      </w:pPr>
    </w:p>
    <w:p w14:paraId="47CBAA53" w14:textId="77777777" w:rsidR="00A97CFD" w:rsidRDefault="00A97CFD" w:rsidP="00A97CFD">
      <w:pPr>
        <w:rPr>
          <w:rFonts w:ascii="Times New Roman" w:hAnsi="Times New Roman" w:cs="Times New Roman"/>
          <w:lang w:val="en-GB"/>
        </w:rPr>
      </w:pPr>
    </w:p>
    <w:p w14:paraId="47240F9E" w14:textId="6AD34ADA" w:rsidR="00A97CFD" w:rsidRPr="002235D1" w:rsidRDefault="00A97CFD" w:rsidP="00A97CFD">
      <w:pPr>
        <w:spacing w:line="480" w:lineRule="auto"/>
        <w:rPr>
          <w:rFonts w:ascii="Times New Roman" w:hAnsi="Times New Roman" w:cs="Times New Roman"/>
          <w:lang w:val="en-GB"/>
        </w:rPr>
      </w:pPr>
      <w:r w:rsidRPr="002235D1">
        <w:rPr>
          <w:rFonts w:ascii="Times New Roman" w:hAnsi="Times New Roman" w:cs="Times New Roman"/>
          <w:lang w:val="en-GB"/>
        </w:rPr>
        <w:t xml:space="preserve">Fig. SM3.9. </w:t>
      </w:r>
      <w:r w:rsidR="0084727B" w:rsidRPr="002235D1">
        <w:rPr>
          <w:rFonts w:ascii="Times New Roman" w:hAnsi="Times New Roman" w:cs="Times New Roman"/>
          <w:lang w:val="en-GB"/>
        </w:rPr>
        <w:t>F</w:t>
      </w:r>
      <w:r w:rsidR="0084727B">
        <w:rPr>
          <w:rFonts w:ascii="Times New Roman" w:hAnsi="Times New Roman" w:cs="Times New Roman"/>
          <w:lang w:val="en-GB"/>
        </w:rPr>
        <w:t xml:space="preserve">inal </w:t>
      </w:r>
      <w:r w:rsidR="0084727B" w:rsidRPr="002235D1">
        <w:rPr>
          <w:rFonts w:ascii="Times New Roman" w:hAnsi="Times New Roman" w:cs="Times New Roman"/>
          <w:lang w:val="en-GB"/>
        </w:rPr>
        <w:t>N</w:t>
      </w:r>
      <w:r w:rsidR="0084727B">
        <w:rPr>
          <w:rFonts w:ascii="Times New Roman" w:hAnsi="Times New Roman" w:cs="Times New Roman"/>
          <w:lang w:val="en-GB"/>
        </w:rPr>
        <w:t>eolithic</w:t>
      </w:r>
      <w:r w:rsidR="0084727B" w:rsidRPr="002235D1">
        <w:rPr>
          <w:rFonts w:ascii="Times New Roman" w:hAnsi="Times New Roman" w:cs="Times New Roman"/>
          <w:lang w:val="en-GB"/>
        </w:rPr>
        <w:t xml:space="preserve"> </w:t>
      </w:r>
      <w:r w:rsidRPr="002235D1">
        <w:rPr>
          <w:rFonts w:ascii="Times New Roman" w:hAnsi="Times New Roman" w:cs="Times New Roman"/>
          <w:lang w:val="en-GB"/>
        </w:rPr>
        <w:t xml:space="preserve">(early) angular/quadrangular containers. Photo: G. Marinos. </w:t>
      </w:r>
    </w:p>
    <w:p w14:paraId="6B521608" w14:textId="77777777" w:rsidR="00A97CFD" w:rsidRDefault="00A97CFD" w:rsidP="00A97CFD">
      <w:pPr>
        <w:rPr>
          <w:rFonts w:ascii="Times New Roman" w:hAnsi="Times New Roman" w:cs="Times New Roman"/>
          <w:lang w:val="en-GB"/>
        </w:rPr>
      </w:pPr>
    </w:p>
    <w:p w14:paraId="49F2A11D" w14:textId="77777777" w:rsidR="00A97CFD" w:rsidRDefault="00A97CFD" w:rsidP="00A97CFD">
      <w:pPr>
        <w:rPr>
          <w:rFonts w:ascii="Times New Roman" w:hAnsi="Times New Roman" w:cs="Times New Roman"/>
          <w:lang w:val="en-GB"/>
        </w:rPr>
      </w:pPr>
    </w:p>
    <w:p w14:paraId="7C1BAE66" w14:textId="77777777" w:rsidR="00A97CFD" w:rsidRDefault="00A97CFD" w:rsidP="00A97CFD">
      <w:pPr>
        <w:rPr>
          <w:rFonts w:ascii="Times New Roman" w:hAnsi="Times New Roman" w:cs="Times New Roman"/>
          <w:lang w:val="en-GB"/>
        </w:rPr>
      </w:pPr>
    </w:p>
    <w:p w14:paraId="4CFE693A" w14:textId="77777777" w:rsidR="00A97CFD" w:rsidRDefault="00A97CFD" w:rsidP="00A97CFD">
      <w:pPr>
        <w:rPr>
          <w:rFonts w:ascii="Times New Roman" w:hAnsi="Times New Roman" w:cs="Times New Roman"/>
          <w:lang w:val="en-GB"/>
        </w:rPr>
      </w:pPr>
    </w:p>
    <w:p w14:paraId="5717BEBE" w14:textId="77777777" w:rsidR="00A97CFD" w:rsidRDefault="00A97CFD" w:rsidP="00A97CFD">
      <w:pPr>
        <w:rPr>
          <w:rFonts w:ascii="Times New Roman" w:hAnsi="Times New Roman" w:cs="Times New Roman"/>
          <w:lang w:val="en-GB"/>
        </w:rPr>
      </w:pPr>
    </w:p>
    <w:p w14:paraId="44FD75B6" w14:textId="77777777" w:rsidR="00A97CFD" w:rsidRDefault="00A97CFD" w:rsidP="00A97CFD">
      <w:pPr>
        <w:rPr>
          <w:rFonts w:ascii="Times New Roman" w:hAnsi="Times New Roman" w:cs="Times New Roman"/>
          <w:lang w:val="en-GB"/>
        </w:rPr>
      </w:pPr>
    </w:p>
    <w:p w14:paraId="4A99962B" w14:textId="77777777" w:rsidR="00A97CFD" w:rsidRDefault="00A97CFD" w:rsidP="00A97CFD">
      <w:pPr>
        <w:rPr>
          <w:rFonts w:ascii="Times New Roman" w:hAnsi="Times New Roman" w:cs="Times New Roman"/>
          <w:lang w:val="en-GB"/>
        </w:rPr>
      </w:pPr>
    </w:p>
    <w:p w14:paraId="0122BB4E" w14:textId="77777777" w:rsidR="00A97CFD" w:rsidRDefault="00A97CFD" w:rsidP="00A97CFD">
      <w:pPr>
        <w:rPr>
          <w:rFonts w:ascii="Times New Roman" w:hAnsi="Times New Roman" w:cs="Times New Roman"/>
          <w:lang w:val="en-GB"/>
        </w:rPr>
      </w:pPr>
    </w:p>
    <w:p w14:paraId="2C783DFC" w14:textId="77777777" w:rsidR="00A97CFD" w:rsidRDefault="00A97CFD" w:rsidP="00A97CFD">
      <w:pPr>
        <w:rPr>
          <w:rFonts w:ascii="Times New Roman" w:hAnsi="Times New Roman" w:cs="Times New Roman"/>
          <w:lang w:val="en-GB"/>
        </w:rPr>
      </w:pPr>
    </w:p>
    <w:p w14:paraId="1BEEAB31" w14:textId="3A1D334C" w:rsidR="00F263FD" w:rsidRDefault="00F263FD">
      <w:pPr>
        <w:rPr>
          <w:rFonts w:ascii="Times New Roman" w:hAnsi="Times New Roman" w:cs="Times New Roman"/>
          <w:lang w:val="en-GB"/>
        </w:rPr>
      </w:pPr>
      <w:r>
        <w:rPr>
          <w:rFonts w:ascii="Times New Roman" w:hAnsi="Times New Roman" w:cs="Times New Roman"/>
          <w:lang w:val="en-GB"/>
        </w:rPr>
        <w:br w:type="page"/>
      </w:r>
    </w:p>
    <w:p w14:paraId="0D45B4A4" w14:textId="77777777" w:rsidR="00A97CFD" w:rsidRDefault="00A97CFD" w:rsidP="00A97CFD">
      <w:pPr>
        <w:rPr>
          <w:rFonts w:ascii="Times New Roman" w:hAnsi="Times New Roman" w:cs="Times New Roman"/>
          <w:lang w:val="en-GB"/>
        </w:rPr>
      </w:pPr>
    </w:p>
    <w:p w14:paraId="2E2A3016" w14:textId="77777777" w:rsidR="00A97CFD" w:rsidRDefault="00A97CFD" w:rsidP="00A97CFD">
      <w:pPr>
        <w:rPr>
          <w:rFonts w:ascii="Times New Roman" w:hAnsi="Times New Roman" w:cs="Times New Roman"/>
          <w:lang w:val="en-GB"/>
        </w:rPr>
      </w:pPr>
    </w:p>
    <w:p w14:paraId="15F728CD" w14:textId="77777777" w:rsidR="00CC6F37" w:rsidRPr="002235D1" w:rsidRDefault="00CC6F37" w:rsidP="00693A55">
      <w:pPr>
        <w:tabs>
          <w:tab w:val="left" w:pos="5030"/>
        </w:tabs>
        <w:spacing w:line="480" w:lineRule="auto"/>
        <w:jc w:val="center"/>
        <w:rPr>
          <w:rFonts w:ascii="Times New Roman" w:hAnsi="Times New Roman" w:cs="Times New Roman"/>
          <w:lang w:val="en-GB"/>
        </w:rPr>
      </w:pPr>
      <w:r w:rsidRPr="002235D1">
        <w:rPr>
          <w:rFonts w:ascii="Times New Roman" w:hAnsi="Times New Roman" w:cs="Times New Roman"/>
          <w:lang w:val="en-GB"/>
        </w:rPr>
        <w:t>REFERENCES</w:t>
      </w:r>
    </w:p>
    <w:p w14:paraId="45E4F91E" w14:textId="77777777" w:rsidR="00CC6F37" w:rsidRPr="002235D1" w:rsidRDefault="00CC6F37" w:rsidP="00693A55">
      <w:pPr>
        <w:tabs>
          <w:tab w:val="left" w:pos="5030"/>
        </w:tabs>
        <w:spacing w:line="480" w:lineRule="auto"/>
        <w:jc w:val="center"/>
        <w:rPr>
          <w:rFonts w:ascii="Times New Roman" w:hAnsi="Times New Roman" w:cs="Times New Roman"/>
          <w:lang w:val="en-GB"/>
        </w:rPr>
      </w:pPr>
    </w:p>
    <w:p w14:paraId="7C35DA06" w14:textId="77777777" w:rsidR="00CC6F37" w:rsidRDefault="00CC6F37" w:rsidP="00693A55">
      <w:pPr>
        <w:widowControl w:val="0"/>
        <w:tabs>
          <w:tab w:val="left" w:pos="1440"/>
        </w:tabs>
        <w:autoSpaceDE w:val="0"/>
        <w:autoSpaceDN w:val="0"/>
        <w:adjustRightInd w:val="0"/>
        <w:spacing w:line="480" w:lineRule="auto"/>
        <w:rPr>
          <w:rFonts w:ascii="Times New Roman" w:hAnsi="Times New Roman" w:cs="Times New Roman"/>
          <w:lang w:val="en-GB"/>
        </w:rPr>
      </w:pPr>
      <w:r w:rsidRPr="002235D1">
        <w:rPr>
          <w:rFonts w:ascii="Times New Roman" w:hAnsi="Times New Roman" w:cs="Times New Roman"/>
          <w:lang w:val="en-GB"/>
        </w:rPr>
        <w:t>Arvanitopoullos, A. 1913. “ Έρευνα εν Δυτική Μακεδονία</w:t>
      </w:r>
      <w:r w:rsidRPr="002235D1">
        <w:rPr>
          <w:rFonts w:ascii="Times New Roman" w:hAnsi="Times New Roman" w:cs="Times New Roman"/>
          <w:iCs/>
          <w:lang w:val="en-GB"/>
        </w:rPr>
        <w:t>”</w:t>
      </w:r>
      <w:r w:rsidRPr="002235D1">
        <w:rPr>
          <w:rFonts w:ascii="Times New Roman" w:hAnsi="Times New Roman" w:cs="Times New Roman"/>
          <w:lang w:val="en-GB"/>
        </w:rPr>
        <w:t xml:space="preserve">, </w:t>
      </w:r>
      <w:r w:rsidRPr="002235D1">
        <w:rPr>
          <w:rFonts w:ascii="Times New Roman" w:hAnsi="Times New Roman" w:cs="Times New Roman"/>
          <w:i/>
          <w:iCs/>
          <w:lang w:val="en-GB"/>
        </w:rPr>
        <w:t xml:space="preserve">Prakt </w:t>
      </w:r>
      <w:r w:rsidRPr="002235D1">
        <w:rPr>
          <w:rFonts w:ascii="Times New Roman" w:hAnsi="Times New Roman" w:cs="Times New Roman"/>
          <w:lang w:val="en-GB"/>
        </w:rPr>
        <w:t xml:space="preserve">1912, 237–42. </w:t>
      </w:r>
    </w:p>
    <w:p w14:paraId="18B164F2" w14:textId="77777777" w:rsidR="00461BF1" w:rsidRDefault="00461BF1" w:rsidP="00461BF1">
      <w:pPr>
        <w:widowControl w:val="0"/>
        <w:autoSpaceDE w:val="0"/>
        <w:autoSpaceDN w:val="0"/>
        <w:adjustRightInd w:val="0"/>
        <w:rPr>
          <w:rFonts w:ascii="Times New Roman" w:hAnsi="Times New Roman" w:cs="Times New Roman"/>
          <w:lang w:val="en-GB"/>
        </w:rPr>
      </w:pPr>
    </w:p>
    <w:p w14:paraId="687A66A9" w14:textId="77777777" w:rsidR="00461BF1" w:rsidRDefault="00461BF1" w:rsidP="00461BF1">
      <w:pPr>
        <w:widowControl w:val="0"/>
        <w:autoSpaceDE w:val="0"/>
        <w:autoSpaceDN w:val="0"/>
        <w:adjustRightInd w:val="0"/>
        <w:rPr>
          <w:rFonts w:ascii="Times New Roman" w:hAnsi="Times New Roman" w:cs="Times New Roman"/>
          <w:lang w:val="en-GB"/>
        </w:rPr>
      </w:pPr>
    </w:p>
    <w:p w14:paraId="38FA0820"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r w:rsidRPr="002235D1">
        <w:rPr>
          <w:rFonts w:ascii="Times New Roman" w:hAnsi="Times New Roman" w:cs="Times New Roman"/>
          <w:lang w:val="en-GB"/>
        </w:rPr>
        <w:t xml:space="preserve">Delogkos, E. 2011. ‘Quantitative analysis of geometric evolution of fault zones of Mavropigis’ lignite field in Ptolemais basin (W. Macedonia, Greece)’ (unpublished Master’s thesis, University of Thessaloniki). </w:t>
      </w:r>
    </w:p>
    <w:p w14:paraId="542B836C" w14:textId="77777777" w:rsidR="00693A55" w:rsidRPr="002235D1" w:rsidRDefault="00693A55" w:rsidP="00693A55">
      <w:pPr>
        <w:widowControl w:val="0"/>
        <w:autoSpaceDE w:val="0"/>
        <w:autoSpaceDN w:val="0"/>
        <w:adjustRightInd w:val="0"/>
        <w:spacing w:line="480" w:lineRule="auto"/>
        <w:rPr>
          <w:rFonts w:ascii="Times New Roman" w:hAnsi="Times New Roman" w:cs="Times New Roman"/>
          <w:lang w:val="en-GB"/>
        </w:rPr>
      </w:pPr>
    </w:p>
    <w:p w14:paraId="6B16757C"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bCs/>
          <w:lang w:val="en-GB"/>
        </w:rPr>
      </w:pPr>
      <w:r w:rsidRPr="002235D1">
        <w:rPr>
          <w:rFonts w:ascii="Times New Roman" w:hAnsi="Times New Roman" w:cs="Times New Roman"/>
          <w:lang w:val="en-GB"/>
        </w:rPr>
        <w:t>Diamantopoulos, A., Krohe, A. and Dimitrakopoulos, D. 2013. ‘</w:t>
      </w:r>
      <w:r w:rsidRPr="002235D1">
        <w:rPr>
          <w:rFonts w:ascii="Times New Roman" w:hAnsi="Times New Roman" w:cs="Times New Roman"/>
          <w:bCs/>
          <w:lang w:val="en-GB"/>
        </w:rPr>
        <w:t xml:space="preserve">Deformation partitioning in a transtension-dominated tectonic environment: the illustrative kinematic patterns of the Neogene – Quaternary Ptolemais Basin (northern Greece)’, </w:t>
      </w:r>
      <w:r w:rsidRPr="002235D1">
        <w:rPr>
          <w:rFonts w:ascii="Times New Roman" w:hAnsi="Times New Roman" w:cs="Times New Roman"/>
          <w:bCs/>
          <w:i/>
          <w:lang w:val="en-GB"/>
        </w:rPr>
        <w:t>Journal of the Geological Society</w:t>
      </w:r>
      <w:r w:rsidRPr="002235D1">
        <w:rPr>
          <w:rFonts w:ascii="Times New Roman" w:hAnsi="Times New Roman" w:cs="Times New Roman"/>
          <w:bCs/>
          <w:lang w:val="en-GB"/>
        </w:rPr>
        <w:t xml:space="preserve"> [London] 171, 65–81.</w:t>
      </w:r>
    </w:p>
    <w:p w14:paraId="13386ED7" w14:textId="77777777" w:rsidR="006302FF" w:rsidRPr="002235D1" w:rsidRDefault="006302FF" w:rsidP="00693A55">
      <w:pPr>
        <w:widowControl w:val="0"/>
        <w:autoSpaceDE w:val="0"/>
        <w:autoSpaceDN w:val="0"/>
        <w:adjustRightInd w:val="0"/>
        <w:spacing w:line="480" w:lineRule="auto"/>
        <w:rPr>
          <w:rFonts w:ascii="Times New Roman" w:hAnsi="Times New Roman" w:cs="Times New Roman"/>
          <w:lang w:val="en-GB"/>
        </w:rPr>
      </w:pPr>
    </w:p>
    <w:p w14:paraId="57A60949" w14:textId="5C706409"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r w:rsidRPr="002235D1">
        <w:rPr>
          <w:rFonts w:ascii="Times New Roman" w:hAnsi="Times New Roman" w:cs="Times New Roman"/>
          <w:lang w:val="en-GB"/>
        </w:rPr>
        <w:t xml:space="preserve">Dimitriadis, V. 1973. </w:t>
      </w:r>
      <w:r w:rsidR="00F7021F" w:rsidRPr="002235D1">
        <w:rPr>
          <w:rFonts w:ascii="Times New Roman" w:hAnsi="Times New Roman" w:cs="Times New Roman"/>
          <w:i/>
          <w:lang w:val="en-GB"/>
        </w:rPr>
        <w:t>Η κεντρική και δ</w:t>
      </w:r>
      <w:r w:rsidRPr="002235D1">
        <w:rPr>
          <w:rFonts w:ascii="Times New Roman" w:hAnsi="Times New Roman" w:cs="Times New Roman"/>
          <w:i/>
          <w:lang w:val="en-GB"/>
        </w:rPr>
        <w:t>υτική Μακεδονία κατά τον Εβλιγιά Τσελεμπή. Εισαγωγή, μετάφραση, σχόλια</w:t>
      </w:r>
      <w:r w:rsidRPr="002235D1">
        <w:rPr>
          <w:rFonts w:ascii="Times New Roman" w:hAnsi="Times New Roman" w:cs="Times New Roman"/>
          <w:lang w:val="en-GB"/>
        </w:rPr>
        <w:t xml:space="preserve"> (Macedonian Library 39, Thessaloniki).</w:t>
      </w:r>
    </w:p>
    <w:p w14:paraId="17BF1D73"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p>
    <w:p w14:paraId="19D975C8"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r w:rsidRPr="002235D1">
        <w:rPr>
          <w:rFonts w:ascii="Times New Roman" w:hAnsi="Times New Roman" w:cs="Times New Roman"/>
          <w:lang w:val="en-GB"/>
        </w:rPr>
        <w:t xml:space="preserve">Fotiadis, M. 2001. ‘Imagining Macedonia in prehistory’, </w:t>
      </w:r>
      <w:r w:rsidRPr="002235D1">
        <w:rPr>
          <w:rFonts w:ascii="Times New Roman" w:hAnsi="Times New Roman" w:cs="Times New Roman"/>
          <w:i/>
          <w:lang w:val="en-GB"/>
        </w:rPr>
        <w:t>JMA</w:t>
      </w:r>
      <w:r w:rsidRPr="002235D1">
        <w:rPr>
          <w:rFonts w:ascii="Times New Roman" w:hAnsi="Times New Roman" w:cs="Times New Roman"/>
          <w:lang w:val="en-GB"/>
        </w:rPr>
        <w:t xml:space="preserve"> 14, 115–35.</w:t>
      </w:r>
    </w:p>
    <w:p w14:paraId="33905AA2" w14:textId="77777777" w:rsidR="00E9405C" w:rsidRPr="002235D1" w:rsidRDefault="00E9405C" w:rsidP="00693A55">
      <w:pPr>
        <w:widowControl w:val="0"/>
        <w:autoSpaceDE w:val="0"/>
        <w:autoSpaceDN w:val="0"/>
        <w:adjustRightInd w:val="0"/>
        <w:spacing w:line="480" w:lineRule="auto"/>
        <w:rPr>
          <w:rFonts w:ascii="Times New Roman" w:hAnsi="Times New Roman" w:cs="Times New Roman"/>
          <w:lang w:val="en-GB"/>
        </w:rPr>
      </w:pPr>
    </w:p>
    <w:p w14:paraId="43F1BCF6" w14:textId="4456732F" w:rsidR="00E9405C" w:rsidRPr="002235D1" w:rsidRDefault="00E9405C" w:rsidP="00693A55">
      <w:pPr>
        <w:spacing w:line="480" w:lineRule="auto"/>
        <w:rPr>
          <w:rFonts w:ascii="Times New Roman" w:hAnsi="Times New Roman" w:cs="Times New Roman"/>
          <w:lang w:val="en-GB"/>
        </w:rPr>
      </w:pPr>
      <w:r w:rsidRPr="002235D1">
        <w:rPr>
          <w:rFonts w:ascii="Times New Roman" w:hAnsi="Times New Roman" w:cs="Times New Roman"/>
          <w:lang w:val="en-GB"/>
        </w:rPr>
        <w:t xml:space="preserve">Fotiadis, M. and Hondroyanni-Metoki, A. 1993. “Κίτρινη Λίμνη. Διαχρονική σύνοψη, ραδιοχρονολογήσεις, και η ανασκαφή του 1993”, </w:t>
      </w:r>
      <w:r w:rsidR="0084727B">
        <w:rPr>
          <w:rFonts w:ascii="Times New Roman" w:hAnsi="Times New Roman" w:cs="Times New Roman"/>
          <w:i/>
          <w:lang w:val="en-GB"/>
        </w:rPr>
        <w:t>Το αρχαιολογικό Έργο στη Μακεδονία και Θράκη</w:t>
      </w:r>
      <w:r w:rsidRPr="002235D1">
        <w:rPr>
          <w:rFonts w:ascii="Times New Roman" w:hAnsi="Times New Roman" w:cs="Times New Roman"/>
          <w:i/>
          <w:lang w:val="en-GB"/>
        </w:rPr>
        <w:t xml:space="preserve"> </w:t>
      </w:r>
      <w:r w:rsidRPr="002235D1">
        <w:rPr>
          <w:rFonts w:ascii="Times New Roman" w:hAnsi="Times New Roman" w:cs="Times New Roman"/>
          <w:lang w:val="en-GB"/>
        </w:rPr>
        <w:t>7, 19</w:t>
      </w:r>
      <w:r w:rsidRPr="002235D1">
        <w:rPr>
          <w:rFonts w:ascii="Times New Roman" w:hAnsi="Times New Roman" w:cs="Times New Roman"/>
          <w:iCs/>
          <w:lang w:val="en-GB"/>
        </w:rPr>
        <w:t>–</w:t>
      </w:r>
      <w:r w:rsidRPr="002235D1">
        <w:rPr>
          <w:rFonts w:ascii="Times New Roman" w:hAnsi="Times New Roman" w:cs="Times New Roman"/>
          <w:lang w:val="en-GB"/>
        </w:rPr>
        <w:t>30.</w:t>
      </w:r>
    </w:p>
    <w:p w14:paraId="46884B8E"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p>
    <w:p w14:paraId="75C74E84"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r w:rsidRPr="002235D1">
        <w:rPr>
          <w:rFonts w:ascii="Times New Roman" w:hAnsi="Times New Roman" w:cs="Times New Roman"/>
          <w:lang w:val="en-GB"/>
        </w:rPr>
        <w:t xml:space="preserve">French, D. 1970. ‘Pottery distributions and the geographical regions of Macedonia’, </w:t>
      </w:r>
      <w:r w:rsidRPr="002235D1">
        <w:rPr>
          <w:rFonts w:ascii="Times New Roman" w:hAnsi="Times New Roman" w:cs="Times New Roman"/>
          <w:i/>
          <w:iCs/>
          <w:lang w:val="en-GB"/>
        </w:rPr>
        <w:t xml:space="preserve">Zbornik Narodnog muzeja u Beogradu </w:t>
      </w:r>
      <w:r w:rsidRPr="002235D1">
        <w:rPr>
          <w:rFonts w:ascii="Times New Roman" w:hAnsi="Times New Roman" w:cs="Times New Roman"/>
          <w:lang w:val="en-GB"/>
        </w:rPr>
        <w:t>6, 5–19.</w:t>
      </w:r>
    </w:p>
    <w:p w14:paraId="7A1C062D"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p>
    <w:p w14:paraId="2025DFAA" w14:textId="77777777" w:rsidR="00CC6F37" w:rsidRPr="002235D1" w:rsidRDefault="00CC6F37" w:rsidP="00693A55">
      <w:pPr>
        <w:shd w:val="clear" w:color="auto" w:fill="FFFFFF"/>
        <w:spacing w:line="480" w:lineRule="auto"/>
        <w:rPr>
          <w:rFonts w:ascii="Times New Roman" w:hAnsi="Times New Roman" w:cs="Times New Roman"/>
          <w:lang w:val="en-GB"/>
        </w:rPr>
      </w:pPr>
      <w:r w:rsidRPr="002235D1">
        <w:rPr>
          <w:rFonts w:ascii="Times New Roman" w:hAnsi="Times New Roman" w:cs="Times New Roman"/>
          <w:lang w:val="en-GB"/>
        </w:rPr>
        <w:t xml:space="preserve">Heurtley, W.A. 1939. </w:t>
      </w:r>
      <w:r w:rsidRPr="002235D1">
        <w:rPr>
          <w:rFonts w:ascii="Times New Roman" w:hAnsi="Times New Roman" w:cs="Times New Roman"/>
          <w:i/>
          <w:lang w:val="en-GB"/>
        </w:rPr>
        <w:t>Prehistoric Macedonia</w:t>
      </w:r>
      <w:r w:rsidRPr="002235D1">
        <w:rPr>
          <w:rFonts w:ascii="Times New Roman" w:hAnsi="Times New Roman" w:cs="Times New Roman"/>
          <w:lang w:val="en-GB"/>
        </w:rPr>
        <w:t xml:space="preserve"> (Cambridge).</w:t>
      </w:r>
    </w:p>
    <w:p w14:paraId="68024536" w14:textId="77777777" w:rsidR="00CC6F37" w:rsidRPr="002235D1" w:rsidRDefault="00CC6F37" w:rsidP="00693A55">
      <w:pPr>
        <w:tabs>
          <w:tab w:val="left" w:pos="5030"/>
        </w:tabs>
        <w:spacing w:line="480" w:lineRule="auto"/>
        <w:rPr>
          <w:rFonts w:ascii="Times New Roman" w:hAnsi="Times New Roman" w:cs="Times New Roman"/>
          <w:lang w:val="en-GB"/>
        </w:rPr>
      </w:pPr>
    </w:p>
    <w:p w14:paraId="3A261B42" w14:textId="312BCD48" w:rsidR="00CC6F37" w:rsidRPr="002235D1" w:rsidRDefault="00CC6F37" w:rsidP="00693A55">
      <w:pPr>
        <w:spacing w:line="480" w:lineRule="auto"/>
        <w:rPr>
          <w:rFonts w:ascii="Times New Roman" w:hAnsi="Times New Roman" w:cs="Times New Roman"/>
          <w:lang w:val="en-GB"/>
        </w:rPr>
      </w:pPr>
      <w:r w:rsidRPr="002235D1">
        <w:rPr>
          <w:rFonts w:ascii="Times New Roman" w:hAnsi="Times New Roman" w:cs="Times New Roman"/>
          <w:lang w:val="en-GB"/>
        </w:rPr>
        <w:t>Kalogirou, A. 1994. ‘Production and consumption of pottery in Kitrini Limni, west Macedonia, Gree</w:t>
      </w:r>
      <w:r w:rsidR="00F7021F" w:rsidRPr="002235D1">
        <w:rPr>
          <w:rFonts w:ascii="Times New Roman" w:hAnsi="Times New Roman" w:cs="Times New Roman"/>
          <w:lang w:val="en-GB"/>
        </w:rPr>
        <w:t xml:space="preserve">ce, 4500 </w:t>
      </w:r>
      <w:r w:rsidR="00693A55" w:rsidRPr="002235D1">
        <w:rPr>
          <w:rFonts w:ascii="Times New Roman" w:hAnsi="Times New Roman" w:cs="Times New Roman"/>
          <w:sz w:val="20"/>
          <w:szCs w:val="20"/>
          <w:lang w:val="en-GB"/>
        </w:rPr>
        <w:t>B.C.</w:t>
      </w:r>
      <w:r w:rsidRPr="002235D1">
        <w:rPr>
          <w:rFonts w:ascii="Times New Roman" w:hAnsi="Times New Roman" w:cs="Times New Roman"/>
          <w:sz w:val="20"/>
          <w:szCs w:val="20"/>
          <w:lang w:val="en-GB"/>
        </w:rPr>
        <w:t xml:space="preserve"> </w:t>
      </w:r>
      <w:r w:rsidRPr="002235D1">
        <w:rPr>
          <w:rFonts w:ascii="Times New Roman" w:hAnsi="Times New Roman" w:cs="Times New Roman"/>
          <w:lang w:val="en-GB"/>
        </w:rPr>
        <w:t xml:space="preserve">– </w:t>
      </w:r>
      <w:r w:rsidR="00F7021F" w:rsidRPr="002235D1">
        <w:rPr>
          <w:rFonts w:ascii="Times New Roman" w:hAnsi="Times New Roman" w:cs="Times New Roman"/>
          <w:lang w:val="en-GB"/>
        </w:rPr>
        <w:t xml:space="preserve">3500 </w:t>
      </w:r>
      <w:r w:rsidR="00693A55" w:rsidRPr="002235D1">
        <w:rPr>
          <w:rFonts w:ascii="Times New Roman" w:hAnsi="Times New Roman" w:cs="Times New Roman"/>
          <w:sz w:val="20"/>
          <w:szCs w:val="20"/>
          <w:lang w:val="en-GB"/>
        </w:rPr>
        <w:t>B.C</w:t>
      </w:r>
      <w:r w:rsidRPr="002235D1">
        <w:rPr>
          <w:rFonts w:ascii="Times New Roman" w:hAnsi="Times New Roman" w:cs="Times New Roman"/>
          <w:lang w:val="en-GB"/>
        </w:rPr>
        <w:t>’ (unpublished PhD thesis, Indiana University).</w:t>
      </w:r>
    </w:p>
    <w:p w14:paraId="62F0895E" w14:textId="77777777" w:rsidR="00CC6F37" w:rsidRPr="002235D1" w:rsidRDefault="00CC6F37" w:rsidP="00693A55">
      <w:pPr>
        <w:spacing w:line="480" w:lineRule="auto"/>
        <w:rPr>
          <w:rFonts w:ascii="Times New Roman" w:hAnsi="Times New Roman" w:cs="Times New Roman"/>
          <w:lang w:val="en-GB"/>
        </w:rPr>
      </w:pPr>
    </w:p>
    <w:p w14:paraId="40D2C58C" w14:textId="71B09C68" w:rsidR="00CC6F37" w:rsidRPr="002235D1" w:rsidRDefault="00CC6F37" w:rsidP="00693A55">
      <w:pPr>
        <w:spacing w:line="480" w:lineRule="auto"/>
        <w:rPr>
          <w:rFonts w:ascii="Times New Roman" w:hAnsi="Times New Roman" w:cs="Times New Roman"/>
          <w:lang w:val="en-GB"/>
        </w:rPr>
      </w:pPr>
      <w:r w:rsidRPr="002235D1">
        <w:rPr>
          <w:rFonts w:ascii="Times New Roman" w:hAnsi="Times New Roman" w:cs="Times New Roman"/>
          <w:lang w:val="en-GB"/>
        </w:rPr>
        <w:t xml:space="preserve">Karamitrou-Mentesidi, G. 1986. “Προϊστορικοί οικισμοί Κίτρινης Λίμνης </w:t>
      </w:r>
      <w:r w:rsidR="00F80DDD" w:rsidRPr="002235D1">
        <w:rPr>
          <w:rFonts w:ascii="Times New Roman" w:hAnsi="Times New Roman" w:cs="Times New Roman"/>
          <w:lang w:val="en-GB"/>
        </w:rPr>
        <w:t>(Σαριγκι</w:t>
      </w:r>
      <w:r w:rsidR="004B32D2" w:rsidRPr="002235D1">
        <w:rPr>
          <w:rFonts w:ascii="Times New Roman" w:hAnsi="Times New Roman" w:cs="Times New Roman"/>
          <w:lang w:val="en-GB"/>
        </w:rPr>
        <w:t xml:space="preserve">όλ) </w:t>
      </w:r>
      <w:r w:rsidRPr="002235D1">
        <w:rPr>
          <w:rFonts w:ascii="Times New Roman" w:hAnsi="Times New Roman" w:cs="Times New Roman"/>
          <w:lang w:val="en-GB"/>
        </w:rPr>
        <w:t xml:space="preserve">Κοζάνης”, in </w:t>
      </w:r>
      <w:r w:rsidR="004B32D2" w:rsidRPr="002235D1">
        <w:rPr>
          <w:rFonts w:ascii="Times New Roman" w:hAnsi="Times New Roman" w:cs="Times New Roman"/>
          <w:i/>
          <w:iCs/>
          <w:lang w:val="en-GB"/>
        </w:rPr>
        <w:t>Αμητός: τ</w:t>
      </w:r>
      <w:r w:rsidRPr="002235D1">
        <w:rPr>
          <w:rFonts w:ascii="Times New Roman" w:hAnsi="Times New Roman" w:cs="Times New Roman"/>
          <w:i/>
          <w:iCs/>
          <w:lang w:val="en-GB"/>
        </w:rPr>
        <w:t>ιμητικός τόμος για τον καθηγητή Μανόλη Ανδρόνικο</w:t>
      </w:r>
      <w:r w:rsidRPr="002235D1">
        <w:rPr>
          <w:rFonts w:ascii="Times New Roman" w:hAnsi="Times New Roman" w:cs="Times New Roman"/>
          <w:lang w:val="en-GB"/>
        </w:rPr>
        <w:t xml:space="preserve"> (Thessaloniki), 391–416.</w:t>
      </w:r>
    </w:p>
    <w:p w14:paraId="70F16300" w14:textId="77777777" w:rsidR="00CC6F37" w:rsidRPr="002235D1" w:rsidRDefault="00CC6F37" w:rsidP="00693A55">
      <w:pPr>
        <w:tabs>
          <w:tab w:val="left" w:pos="5030"/>
        </w:tabs>
        <w:spacing w:line="480" w:lineRule="auto"/>
        <w:rPr>
          <w:rFonts w:ascii="Times New Roman" w:hAnsi="Times New Roman" w:cs="Times New Roman"/>
          <w:lang w:val="en-GB"/>
        </w:rPr>
      </w:pPr>
    </w:p>
    <w:p w14:paraId="776FDA5A"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r w:rsidRPr="002235D1">
        <w:rPr>
          <w:rFonts w:ascii="Times New Roman" w:hAnsi="Times New Roman" w:cs="Times New Roman"/>
          <w:lang w:val="en-GB"/>
        </w:rPr>
        <w:t xml:space="preserve">Livieratos, E. 2011. ‘Panorama of the Austrian cartographic impact in the late 18th, 19th and early 20th century Greece. A strong example of the international character of cartographic heritage’, </w:t>
      </w:r>
      <w:r w:rsidRPr="002235D1">
        <w:rPr>
          <w:rFonts w:ascii="Times New Roman" w:hAnsi="Times New Roman" w:cs="Times New Roman"/>
          <w:i/>
          <w:lang w:val="en-GB"/>
        </w:rPr>
        <w:t>Perimetron</w:t>
      </w:r>
      <w:r w:rsidRPr="002235D1">
        <w:rPr>
          <w:rFonts w:ascii="Times New Roman" w:hAnsi="Times New Roman" w:cs="Times New Roman"/>
          <w:lang w:val="en-GB"/>
        </w:rPr>
        <w:t xml:space="preserve"> 6, no. 1, 1–13.</w:t>
      </w:r>
    </w:p>
    <w:p w14:paraId="1918A981"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p>
    <w:p w14:paraId="622B889C" w14:textId="77777777" w:rsidR="00CC6F37" w:rsidRPr="002235D1" w:rsidRDefault="00CC6F37" w:rsidP="00693A55">
      <w:pPr>
        <w:autoSpaceDE w:val="0"/>
        <w:autoSpaceDN w:val="0"/>
        <w:adjustRightInd w:val="0"/>
        <w:spacing w:line="480" w:lineRule="auto"/>
        <w:rPr>
          <w:rFonts w:ascii="Times New Roman" w:eastAsiaTheme="minorHAnsi" w:hAnsi="Times New Roman" w:cs="Times New Roman"/>
          <w:lang w:val="en-GB"/>
        </w:rPr>
      </w:pPr>
      <w:r w:rsidRPr="002235D1">
        <w:rPr>
          <w:rFonts w:ascii="Times New Roman" w:hAnsi="Times New Roman" w:cs="Times New Roman"/>
          <w:lang w:val="en-GB"/>
        </w:rPr>
        <w:t xml:space="preserve">Mee, C., Cavanagh, B. and Renard, J. 2014. ‘The Middle–Late Neolithic transition at Kouphovouno’, </w:t>
      </w:r>
      <w:r w:rsidRPr="002235D1">
        <w:rPr>
          <w:rFonts w:ascii="Times New Roman" w:hAnsi="Times New Roman" w:cs="Times New Roman"/>
          <w:i/>
          <w:lang w:val="en-GB"/>
        </w:rPr>
        <w:t xml:space="preserve">BSA </w:t>
      </w:r>
      <w:r w:rsidRPr="002235D1">
        <w:rPr>
          <w:rFonts w:ascii="Times New Roman" w:hAnsi="Times New Roman" w:cs="Times New Roman"/>
          <w:lang w:val="en-GB"/>
        </w:rPr>
        <w:t>109, 1–31.</w:t>
      </w:r>
    </w:p>
    <w:p w14:paraId="3B24C534"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p>
    <w:p w14:paraId="0CAE3163" w14:textId="7505917D" w:rsidR="00CC6F37" w:rsidRPr="002235D1" w:rsidRDefault="00CC6F37" w:rsidP="00693A55">
      <w:pPr>
        <w:tabs>
          <w:tab w:val="left" w:pos="360"/>
          <w:tab w:val="left" w:pos="1170"/>
          <w:tab w:val="right" w:pos="8460"/>
        </w:tabs>
        <w:spacing w:line="480" w:lineRule="auto"/>
        <w:ind w:right="-360"/>
        <w:rPr>
          <w:rFonts w:ascii="Times New Roman" w:hAnsi="Times New Roman"/>
          <w:lang w:val="en-GB"/>
        </w:rPr>
      </w:pPr>
      <w:r w:rsidRPr="002235D1">
        <w:rPr>
          <w:rFonts w:ascii="Times New Roman" w:hAnsi="Times New Roman" w:cs="Times New Roman"/>
          <w:lang w:val="en-GB"/>
        </w:rPr>
        <w:t>Ministry of Public Works</w:t>
      </w:r>
      <w:r w:rsidRPr="002235D1">
        <w:rPr>
          <w:rFonts w:ascii="Times New Roman" w:hAnsi="Times New Roman"/>
          <w:lang w:val="en-GB"/>
        </w:rPr>
        <w:t>. 1952</w:t>
      </w:r>
      <w:r w:rsidRPr="002235D1">
        <w:rPr>
          <w:rFonts w:ascii="Times New Roman" w:hAnsi="Times New Roman"/>
          <w:i/>
          <w:lang w:val="en-GB"/>
        </w:rPr>
        <w:t>. Έλος Σαριγκιόλ, στραγγιστικόν δίκτυον, οριζοντιογραφία 1: 10,000</w:t>
      </w:r>
      <w:r w:rsidRPr="002235D1">
        <w:rPr>
          <w:rFonts w:ascii="Times New Roman" w:hAnsi="Times New Roman"/>
          <w:lang w:val="en-GB"/>
        </w:rPr>
        <w:t xml:space="preserve"> (Thessaloniki; unpublished map</w:t>
      </w:r>
      <w:r w:rsidR="00C43A15" w:rsidRPr="002235D1">
        <w:rPr>
          <w:rFonts w:ascii="Times New Roman" w:hAnsi="Times New Roman"/>
          <w:lang w:val="en-GB"/>
        </w:rPr>
        <w:t xml:space="preserve"> [Cartographic work dates to the 1930s]</w:t>
      </w:r>
      <w:r w:rsidRPr="002235D1">
        <w:rPr>
          <w:rFonts w:ascii="Times New Roman" w:hAnsi="Times New Roman"/>
          <w:lang w:val="en-GB"/>
        </w:rPr>
        <w:t>).</w:t>
      </w:r>
    </w:p>
    <w:p w14:paraId="11A9601C" w14:textId="77777777" w:rsidR="00CC6F37" w:rsidRPr="002235D1" w:rsidRDefault="00CC6F37" w:rsidP="00693A55">
      <w:pPr>
        <w:tabs>
          <w:tab w:val="left" w:pos="360"/>
          <w:tab w:val="left" w:pos="1170"/>
          <w:tab w:val="right" w:pos="8460"/>
        </w:tabs>
        <w:spacing w:line="480" w:lineRule="auto"/>
        <w:ind w:right="-360"/>
        <w:rPr>
          <w:rFonts w:ascii="Times New Roman" w:hAnsi="Times New Roman"/>
          <w:lang w:val="en-GB"/>
        </w:rPr>
      </w:pPr>
    </w:p>
    <w:p w14:paraId="29D8CE0B"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r w:rsidRPr="002235D1">
        <w:rPr>
          <w:rFonts w:ascii="Times New Roman" w:hAnsi="Times New Roman" w:cs="Times New Roman"/>
          <w:color w:val="262626"/>
          <w:lang w:val="en-GB"/>
        </w:rPr>
        <w:t xml:space="preserve">OKH/Gen St d H. 1944. </w:t>
      </w:r>
      <w:r w:rsidRPr="002235D1">
        <w:rPr>
          <w:rFonts w:ascii="Times New Roman" w:hAnsi="Times New Roman" w:cs="Times New Roman"/>
          <w:i/>
          <w:iCs/>
          <w:lang w:val="en-GB"/>
        </w:rPr>
        <w:t xml:space="preserve">Deutsche Heereskarte. </w:t>
      </w:r>
      <w:r w:rsidRPr="002235D1">
        <w:rPr>
          <w:rFonts w:ascii="Times New Roman" w:hAnsi="Times New Roman" w:cs="Times New Roman"/>
          <w:i/>
          <w:color w:val="262626"/>
          <w:lang w:val="en-GB"/>
        </w:rPr>
        <w:t>Griechenland</w:t>
      </w:r>
      <w:r w:rsidRPr="002235D1">
        <w:rPr>
          <w:rFonts w:ascii="Times New Roman" w:hAnsi="Times New Roman" w:cs="Times New Roman"/>
          <w:color w:val="262626"/>
          <w:lang w:val="en-GB"/>
        </w:rPr>
        <w:t xml:space="preserve"> </w:t>
      </w:r>
      <w:r w:rsidRPr="002235D1">
        <w:rPr>
          <w:rFonts w:ascii="Times New Roman" w:hAnsi="Times New Roman" w:cs="Times New Roman"/>
          <w:i/>
          <w:color w:val="262626"/>
          <w:lang w:val="en-GB"/>
        </w:rPr>
        <w:t>1: 100,000</w:t>
      </w:r>
      <w:r w:rsidRPr="002235D1">
        <w:rPr>
          <w:rFonts w:ascii="Times New Roman" w:hAnsi="Times New Roman" w:cs="Times New Roman"/>
          <w:color w:val="262626"/>
          <w:lang w:val="en-GB"/>
        </w:rPr>
        <w:t>. Sheet Kosani.</w:t>
      </w:r>
    </w:p>
    <w:p w14:paraId="7D65347D" w14:textId="77777777" w:rsidR="00CC6F37" w:rsidRPr="002235D1" w:rsidRDefault="00CC6F37" w:rsidP="00693A55">
      <w:pPr>
        <w:tabs>
          <w:tab w:val="left" w:pos="360"/>
          <w:tab w:val="left" w:pos="1170"/>
          <w:tab w:val="right" w:pos="8460"/>
        </w:tabs>
        <w:spacing w:line="480" w:lineRule="auto"/>
        <w:ind w:right="-360"/>
        <w:rPr>
          <w:rFonts w:ascii="Times New Roman" w:hAnsi="Times New Roman"/>
          <w:lang w:val="en-GB"/>
        </w:rPr>
      </w:pPr>
    </w:p>
    <w:p w14:paraId="2E9B9DF7" w14:textId="1BBBB79C" w:rsidR="00CC6F37" w:rsidRPr="002235D1" w:rsidRDefault="00C16D25" w:rsidP="00693A55">
      <w:pPr>
        <w:tabs>
          <w:tab w:val="left" w:pos="360"/>
          <w:tab w:val="left" w:pos="1170"/>
          <w:tab w:val="right" w:pos="8460"/>
        </w:tabs>
        <w:spacing w:line="480" w:lineRule="auto"/>
        <w:ind w:right="-360"/>
        <w:rPr>
          <w:rFonts w:ascii="Times New Roman" w:hAnsi="Times New Roman"/>
          <w:lang w:val="en-GB"/>
        </w:rPr>
      </w:pPr>
      <w:r w:rsidRPr="002235D1">
        <w:rPr>
          <w:rFonts w:ascii="Times New Roman" w:hAnsi="Times New Roman"/>
          <w:lang w:val="en-GB"/>
        </w:rPr>
        <w:t>Petrakos,V.</w:t>
      </w:r>
      <w:r w:rsidR="00CC6F37" w:rsidRPr="002235D1">
        <w:rPr>
          <w:rFonts w:ascii="Times New Roman" w:hAnsi="Times New Roman"/>
          <w:lang w:val="en-GB"/>
        </w:rPr>
        <w:t xml:space="preserve">C. 1987. </w:t>
      </w:r>
      <w:r w:rsidR="00CC6F37" w:rsidRPr="002235D1">
        <w:rPr>
          <w:rFonts w:ascii="Times New Roman" w:hAnsi="Times New Roman"/>
          <w:i/>
          <w:lang w:val="en-GB"/>
        </w:rPr>
        <w:t xml:space="preserve">Η εν Αθήναις Αρχαιολογική Εταιρεία. Η ιστορία των 150 χρόνων της, 1837–1987 </w:t>
      </w:r>
      <w:r w:rsidR="00CC6F37" w:rsidRPr="002235D1">
        <w:rPr>
          <w:rFonts w:ascii="Times New Roman" w:hAnsi="Times New Roman"/>
          <w:lang w:val="en-GB"/>
        </w:rPr>
        <w:t>(Library of the Athens Archaeological Society 104, Athens).</w:t>
      </w:r>
    </w:p>
    <w:p w14:paraId="2307DEA1" w14:textId="77777777" w:rsidR="00CC6F37" w:rsidRPr="002235D1" w:rsidRDefault="00CC6F37" w:rsidP="00693A55">
      <w:pPr>
        <w:tabs>
          <w:tab w:val="left" w:pos="360"/>
          <w:tab w:val="left" w:pos="1170"/>
          <w:tab w:val="right" w:pos="8460"/>
        </w:tabs>
        <w:spacing w:line="480" w:lineRule="auto"/>
        <w:ind w:right="-360"/>
        <w:rPr>
          <w:rFonts w:ascii="Times New Roman" w:hAnsi="Times New Roman"/>
          <w:lang w:val="en-GB"/>
        </w:rPr>
      </w:pPr>
    </w:p>
    <w:p w14:paraId="3ECE1150" w14:textId="77777777" w:rsidR="00977F36" w:rsidRPr="002235D1" w:rsidRDefault="00977F36" w:rsidP="00693A55">
      <w:pPr>
        <w:widowControl w:val="0"/>
        <w:tabs>
          <w:tab w:val="left" w:pos="8550"/>
        </w:tabs>
        <w:autoSpaceDE w:val="0"/>
        <w:autoSpaceDN w:val="0"/>
        <w:adjustRightInd w:val="0"/>
        <w:spacing w:line="480" w:lineRule="auto"/>
        <w:rPr>
          <w:rFonts w:ascii="Times New Roman" w:hAnsi="Times New Roman" w:cs="Times New Roman"/>
          <w:color w:val="0E0E0E"/>
          <w:lang w:val="en-GB"/>
        </w:rPr>
      </w:pPr>
      <w:r w:rsidRPr="002235D1">
        <w:rPr>
          <w:rFonts w:ascii="Times New Roman" w:hAnsi="Times New Roman" w:cs="Times New Roman"/>
          <w:color w:val="262626"/>
          <w:lang w:val="en-GB"/>
        </w:rPr>
        <w:t>Ridley, C. and Wardle, K.A. 1979. ‘</w:t>
      </w:r>
      <w:r w:rsidRPr="002235D1">
        <w:rPr>
          <w:rFonts w:ascii="Times New Roman" w:hAnsi="Times New Roman" w:cs="Times New Roman"/>
          <w:color w:val="0E0E0E"/>
          <w:lang w:val="en-GB"/>
        </w:rPr>
        <w:t>Rescue excavations at Servia 1971–1973: A preliminary report’,</w:t>
      </w:r>
      <w:r w:rsidRPr="002235D1">
        <w:rPr>
          <w:rFonts w:ascii="Times New Roman" w:hAnsi="Times New Roman" w:cs="Times New Roman"/>
          <w:color w:val="262626"/>
          <w:lang w:val="en-GB"/>
        </w:rPr>
        <w:t xml:space="preserve"> </w:t>
      </w:r>
      <w:r w:rsidRPr="002235D1">
        <w:rPr>
          <w:rFonts w:ascii="Times New Roman" w:hAnsi="Times New Roman" w:cs="Times New Roman"/>
          <w:i/>
          <w:iCs/>
          <w:color w:val="262626"/>
          <w:lang w:val="en-GB"/>
        </w:rPr>
        <w:t>BSA</w:t>
      </w:r>
      <w:r w:rsidRPr="002235D1">
        <w:rPr>
          <w:rFonts w:ascii="Times New Roman" w:hAnsi="Times New Roman" w:cs="Times New Roman"/>
          <w:color w:val="262626"/>
          <w:lang w:val="en-GB"/>
        </w:rPr>
        <w:t xml:space="preserve"> 74, 185–230</w:t>
      </w:r>
      <w:r w:rsidRPr="002235D1">
        <w:rPr>
          <w:rFonts w:ascii="Times New Roman" w:hAnsi="Times New Roman" w:cs="Times New Roman"/>
          <w:color w:val="0E0E0E"/>
          <w:lang w:val="en-GB"/>
        </w:rPr>
        <w:t xml:space="preserve">. </w:t>
      </w:r>
    </w:p>
    <w:p w14:paraId="027B0CE6" w14:textId="77777777" w:rsidR="00977F36" w:rsidRPr="002235D1" w:rsidRDefault="00977F36" w:rsidP="00693A55">
      <w:pPr>
        <w:widowControl w:val="0"/>
        <w:tabs>
          <w:tab w:val="left" w:pos="8550"/>
        </w:tabs>
        <w:autoSpaceDE w:val="0"/>
        <w:autoSpaceDN w:val="0"/>
        <w:adjustRightInd w:val="0"/>
        <w:spacing w:line="480" w:lineRule="auto"/>
        <w:rPr>
          <w:rFonts w:ascii="Times New Roman" w:hAnsi="Times New Roman" w:cs="Times New Roman"/>
          <w:color w:val="262626"/>
          <w:lang w:val="en-GB"/>
        </w:rPr>
      </w:pPr>
    </w:p>
    <w:p w14:paraId="7FF48E6A" w14:textId="197DBD1B" w:rsidR="00CC6F37" w:rsidRPr="002235D1" w:rsidRDefault="009B3E3D" w:rsidP="00693A55">
      <w:pPr>
        <w:widowControl w:val="0"/>
        <w:tabs>
          <w:tab w:val="left" w:pos="8550"/>
        </w:tabs>
        <w:autoSpaceDE w:val="0"/>
        <w:autoSpaceDN w:val="0"/>
        <w:adjustRightInd w:val="0"/>
        <w:spacing w:line="480" w:lineRule="auto"/>
        <w:rPr>
          <w:rFonts w:ascii="Times New Roman" w:hAnsi="Times New Roman" w:cs="Times New Roman"/>
          <w:iCs/>
          <w:color w:val="262626"/>
          <w:lang w:val="en-GB"/>
        </w:rPr>
      </w:pPr>
      <w:r w:rsidRPr="002235D1">
        <w:rPr>
          <w:rFonts w:ascii="Times New Roman" w:hAnsi="Times New Roman" w:cs="Times New Roman"/>
          <w:color w:val="0E0E0E"/>
          <w:lang w:val="en-GB"/>
        </w:rPr>
        <w:t>Rid</w:t>
      </w:r>
      <w:r w:rsidR="00CC6F37" w:rsidRPr="002235D1">
        <w:rPr>
          <w:rFonts w:ascii="Times New Roman" w:hAnsi="Times New Roman" w:cs="Times New Roman"/>
          <w:color w:val="0E0E0E"/>
          <w:lang w:val="en-GB"/>
        </w:rPr>
        <w:t xml:space="preserve">ley, C., </w:t>
      </w:r>
      <w:r w:rsidR="00CC6F37" w:rsidRPr="002235D1">
        <w:rPr>
          <w:rFonts w:ascii="Times New Roman" w:hAnsi="Times New Roman" w:cs="Times New Roman"/>
          <w:color w:val="262626"/>
          <w:lang w:val="en-GB"/>
        </w:rPr>
        <w:t xml:space="preserve">Wardle, K.A. and Mould, C.A. 2000. </w:t>
      </w:r>
      <w:r w:rsidR="00CC6F37" w:rsidRPr="002235D1">
        <w:rPr>
          <w:rFonts w:ascii="Times New Roman" w:hAnsi="Times New Roman" w:cs="Times New Roman"/>
          <w:i/>
          <w:color w:val="262626"/>
          <w:lang w:val="en-GB"/>
        </w:rPr>
        <w:t>Servia I. Anglo–Hellenic Rescue Excavations 1971–73, Directed by Kateri</w:t>
      </w:r>
      <w:r w:rsidR="00630BB3">
        <w:rPr>
          <w:rFonts w:ascii="Times New Roman" w:hAnsi="Times New Roman" w:cs="Times New Roman"/>
          <w:i/>
          <w:color w:val="262626"/>
          <w:lang w:val="en-GB"/>
        </w:rPr>
        <w:t>na Rhomiopoulou and Cressida Ri</w:t>
      </w:r>
      <w:r w:rsidR="00CC6F37" w:rsidRPr="002235D1">
        <w:rPr>
          <w:rFonts w:ascii="Times New Roman" w:hAnsi="Times New Roman" w:cs="Times New Roman"/>
          <w:i/>
          <w:color w:val="262626"/>
          <w:lang w:val="en-GB"/>
        </w:rPr>
        <w:t>dley</w:t>
      </w:r>
      <w:r w:rsidR="00CC6F37" w:rsidRPr="002235D1">
        <w:rPr>
          <w:rFonts w:ascii="Times New Roman" w:hAnsi="Times New Roman" w:cs="Times New Roman"/>
          <w:color w:val="262626"/>
          <w:lang w:val="en-GB"/>
        </w:rPr>
        <w:t xml:space="preserve"> (</w:t>
      </w:r>
      <w:r w:rsidR="00CC6F37" w:rsidRPr="002235D1">
        <w:rPr>
          <w:rFonts w:ascii="Times New Roman" w:hAnsi="Times New Roman" w:cs="Times New Roman"/>
          <w:iCs/>
          <w:color w:val="262626"/>
          <w:lang w:val="en-GB"/>
        </w:rPr>
        <w:t>BSA Supp. Vol. 32; London).</w:t>
      </w:r>
    </w:p>
    <w:p w14:paraId="64088718" w14:textId="77777777" w:rsidR="00CC6F37" w:rsidRPr="002235D1" w:rsidRDefault="00CC6F37" w:rsidP="00693A55">
      <w:pPr>
        <w:widowControl w:val="0"/>
        <w:tabs>
          <w:tab w:val="left" w:pos="8550"/>
        </w:tabs>
        <w:autoSpaceDE w:val="0"/>
        <w:autoSpaceDN w:val="0"/>
        <w:adjustRightInd w:val="0"/>
        <w:spacing w:line="480" w:lineRule="auto"/>
        <w:rPr>
          <w:rFonts w:ascii="Times New Roman" w:hAnsi="Times New Roman" w:cs="Times New Roman"/>
          <w:iCs/>
          <w:color w:val="262626"/>
          <w:lang w:val="en-GB"/>
        </w:rPr>
      </w:pPr>
    </w:p>
    <w:p w14:paraId="36339709" w14:textId="146CC3BC" w:rsidR="00CC6F37" w:rsidRPr="003E5A15" w:rsidRDefault="00CC6F37" w:rsidP="00693A55">
      <w:pPr>
        <w:autoSpaceDE w:val="0"/>
        <w:autoSpaceDN w:val="0"/>
        <w:adjustRightInd w:val="0"/>
        <w:spacing w:line="480" w:lineRule="auto"/>
        <w:rPr>
          <w:rFonts w:ascii="Times New Roman" w:eastAsiaTheme="minorHAnsi" w:hAnsi="Times New Roman" w:cs="Times New Roman"/>
          <w:color w:val="000000"/>
          <w:lang w:val="en-GB"/>
        </w:rPr>
      </w:pPr>
      <w:r w:rsidRPr="003E5A15">
        <w:rPr>
          <w:rFonts w:ascii="Times New Roman" w:eastAsiaTheme="minorHAnsi" w:hAnsi="Times New Roman" w:cs="Times New Roman"/>
          <w:color w:val="000000"/>
          <w:lang w:val="en-GB"/>
        </w:rPr>
        <w:t>Urem-Kot</w:t>
      </w:r>
      <w:r w:rsidR="00D53432">
        <w:rPr>
          <w:rFonts w:ascii="Times New Roman" w:eastAsiaTheme="minorHAnsi" w:hAnsi="Times New Roman" w:cs="Times New Roman"/>
          <w:color w:val="000000"/>
          <w:lang w:val="en-GB"/>
        </w:rPr>
        <w:t>sou, D. and Dimitriadis, S. 2004</w:t>
      </w:r>
      <w:r w:rsidRPr="003E5A15">
        <w:rPr>
          <w:rFonts w:ascii="Times New Roman" w:eastAsiaTheme="minorHAnsi" w:hAnsi="Times New Roman" w:cs="Times New Roman"/>
          <w:color w:val="000000"/>
          <w:lang w:val="en-GB"/>
        </w:rPr>
        <w:t>. “</w:t>
      </w:r>
      <w:r w:rsidRPr="003E5A15">
        <w:rPr>
          <w:rFonts w:ascii="Times New Roman" w:hAnsi="Times New Roman" w:cs="Times New Roman"/>
          <w:lang w:val="en-GB"/>
        </w:rPr>
        <w:t>Η τεχνολογία της κεραμικής του νεολιθικού οικισμού της Σταυρούπολης: νεώτερες παρατηρήσεις και συμπεράσματα</w:t>
      </w:r>
      <w:r w:rsidRPr="003E5A15">
        <w:rPr>
          <w:rFonts w:ascii="Times New Roman" w:hAnsi="Times New Roman" w:cs="Times New Roman"/>
          <w:color w:val="262626"/>
          <w:lang w:val="en-GB"/>
        </w:rPr>
        <w:t>”</w:t>
      </w:r>
      <w:r w:rsidRPr="003E5A15">
        <w:rPr>
          <w:rFonts w:ascii="Times New Roman" w:hAnsi="Times New Roman" w:cs="Times New Roman"/>
          <w:lang w:val="en-GB"/>
        </w:rPr>
        <w:t>, in</w:t>
      </w:r>
      <w:r w:rsidRPr="003E5A15">
        <w:rPr>
          <w:rFonts w:ascii="Times New Roman" w:eastAsiaTheme="minorHAnsi" w:hAnsi="Times New Roman" w:cs="Times New Roman"/>
          <w:color w:val="000000"/>
          <w:lang w:val="en-GB"/>
        </w:rPr>
        <w:t xml:space="preserve"> Grammenos, D. and Kotsos, S. (eds), </w:t>
      </w:r>
      <w:r w:rsidRPr="003E5A15">
        <w:rPr>
          <w:rFonts w:ascii="Times New Roman" w:eastAsiaTheme="minorHAnsi" w:hAnsi="Times New Roman" w:cs="Times New Roman"/>
          <w:i/>
          <w:color w:val="000000"/>
          <w:lang w:val="en-GB"/>
        </w:rPr>
        <w:t>Σωστικές ανασκαφές στο Νεολιθικό οικισμό Σταυρούπολης Θεσσαλονίκης, μέρος ΙΙ (1998–2003)</w:t>
      </w:r>
      <w:r w:rsidRPr="003E5A15">
        <w:rPr>
          <w:rFonts w:ascii="Times New Roman" w:eastAsiaTheme="minorHAnsi" w:hAnsi="Times New Roman" w:cs="Times New Roman"/>
          <w:color w:val="000000"/>
          <w:lang w:val="en-GB"/>
        </w:rPr>
        <w:t xml:space="preserve"> (Thessaloniki), 305–37.</w:t>
      </w:r>
    </w:p>
    <w:p w14:paraId="7435FCA6" w14:textId="77777777" w:rsidR="00CC6F37" w:rsidRPr="002235D1" w:rsidRDefault="00CC6F37" w:rsidP="00693A55">
      <w:pPr>
        <w:tabs>
          <w:tab w:val="left" w:pos="360"/>
          <w:tab w:val="left" w:pos="1170"/>
          <w:tab w:val="right" w:pos="8460"/>
        </w:tabs>
        <w:spacing w:line="480" w:lineRule="auto"/>
        <w:ind w:right="-360"/>
        <w:rPr>
          <w:rFonts w:ascii="Times New Roman" w:hAnsi="Times New Roman"/>
          <w:lang w:val="en-GB"/>
        </w:rPr>
      </w:pPr>
    </w:p>
    <w:p w14:paraId="562A57FA" w14:textId="77777777" w:rsidR="00CC6F37" w:rsidRPr="002235D1" w:rsidRDefault="00CC6F37" w:rsidP="00693A55">
      <w:pPr>
        <w:autoSpaceDE w:val="0"/>
        <w:autoSpaceDN w:val="0"/>
        <w:adjustRightInd w:val="0"/>
        <w:spacing w:line="480" w:lineRule="auto"/>
        <w:rPr>
          <w:rFonts w:ascii="Times New Roman" w:eastAsiaTheme="minorHAnsi" w:hAnsi="Times New Roman" w:cs="Times New Roman"/>
          <w:color w:val="000000"/>
          <w:lang w:val="en-GB"/>
        </w:rPr>
      </w:pPr>
      <w:r w:rsidRPr="002235D1">
        <w:rPr>
          <w:rFonts w:ascii="Times New Roman" w:eastAsiaTheme="minorHAnsi" w:hAnsi="Times New Roman" w:cs="Times New Roman"/>
          <w:color w:val="000000"/>
          <w:lang w:val="en-GB"/>
        </w:rPr>
        <w:t>Urem-Kotsou, D. and Gioura, E. 2004. “</w:t>
      </w:r>
      <w:r w:rsidRPr="002235D1">
        <w:rPr>
          <w:lang w:val="en-GB"/>
        </w:rPr>
        <w:t>Η κεραμική των νέων ανασκαφών”, in</w:t>
      </w:r>
      <w:r w:rsidRPr="002235D1">
        <w:rPr>
          <w:rFonts w:ascii="Times New Roman" w:eastAsiaTheme="minorHAnsi" w:hAnsi="Times New Roman" w:cs="Times New Roman"/>
          <w:color w:val="000000"/>
          <w:lang w:val="en-GB"/>
        </w:rPr>
        <w:t xml:space="preserve"> Grammenos, D. and Kotsos, S. (eds), </w:t>
      </w:r>
      <w:r w:rsidRPr="002235D1">
        <w:rPr>
          <w:rFonts w:ascii="Times New Roman" w:eastAsiaTheme="minorHAnsi" w:hAnsi="Times New Roman" w:cs="Times New Roman"/>
          <w:i/>
          <w:color w:val="000000"/>
          <w:lang w:val="en-GB"/>
        </w:rPr>
        <w:t>Σωστικές ανασκαφές στο Νεολιθικό οικισμό Σταυρούπολης Θεσσαλονίκης, μέρος ΙΙ (1998–2003)</w:t>
      </w:r>
      <w:r w:rsidRPr="002235D1">
        <w:rPr>
          <w:rFonts w:ascii="Times New Roman" w:eastAsiaTheme="minorHAnsi" w:hAnsi="Times New Roman" w:cs="Times New Roman"/>
          <w:color w:val="000000"/>
          <w:lang w:val="en-GB"/>
        </w:rPr>
        <w:t xml:space="preserve"> (Thessaloniki), 231–303.</w:t>
      </w:r>
    </w:p>
    <w:p w14:paraId="17857C7A" w14:textId="77777777" w:rsidR="00CC6F37" w:rsidRPr="002235D1" w:rsidRDefault="00CC6F37" w:rsidP="00693A55">
      <w:pPr>
        <w:tabs>
          <w:tab w:val="left" w:pos="360"/>
          <w:tab w:val="left" w:pos="1170"/>
          <w:tab w:val="right" w:pos="8460"/>
        </w:tabs>
        <w:spacing w:line="480" w:lineRule="auto"/>
        <w:ind w:right="-360"/>
        <w:rPr>
          <w:rFonts w:ascii="Times New Roman" w:hAnsi="Times New Roman"/>
          <w:lang w:val="en-GB"/>
        </w:rPr>
      </w:pPr>
    </w:p>
    <w:p w14:paraId="7704FFED" w14:textId="77777777" w:rsidR="00CC6F37" w:rsidRPr="002235D1" w:rsidRDefault="00CC6F37" w:rsidP="00693A55">
      <w:pPr>
        <w:widowControl w:val="0"/>
        <w:autoSpaceDE w:val="0"/>
        <w:autoSpaceDN w:val="0"/>
        <w:adjustRightInd w:val="0"/>
        <w:spacing w:line="480" w:lineRule="auto"/>
        <w:rPr>
          <w:rFonts w:ascii="Times New Roman" w:hAnsi="Times New Roman" w:cs="Times New Roman"/>
          <w:lang w:val="en-GB"/>
        </w:rPr>
      </w:pPr>
      <w:r w:rsidRPr="002235D1">
        <w:rPr>
          <w:rFonts w:ascii="Times New Roman" w:hAnsi="Times New Roman" w:cs="Times New Roman"/>
          <w:lang w:val="en-GB"/>
        </w:rPr>
        <w:t xml:space="preserve">Ziota, C. 2014. “Ο οικισμός του Κλείτου Κοζάνης στο ευρύτερο φυσικό και ανθρωπογενές περιβάλλον της Νεότερης και Τελικής Νεολιθικής περιόδου,” in Stefani, E., Merousis, N. and Dimoula, A. (eds), </w:t>
      </w:r>
      <w:r w:rsidRPr="002235D1">
        <w:rPr>
          <w:rFonts w:ascii="Times New Roman" w:hAnsi="Times New Roman" w:cs="Times New Roman"/>
          <w:i/>
          <w:lang w:val="en-GB"/>
        </w:rPr>
        <w:t>1912–2012. Εκατό χρόνια έρευνας στην προϊστορική Μακεδονία, Πρακτικά διεθνούς συνεδρίου, 22-24 Νοεμβρίου 2012</w:t>
      </w:r>
      <w:r w:rsidRPr="002235D1">
        <w:rPr>
          <w:rFonts w:ascii="Times New Roman" w:hAnsi="Times New Roman" w:cs="Times New Roman"/>
          <w:lang w:val="en-GB"/>
        </w:rPr>
        <w:t xml:space="preserve"> (Thessaloniki), 323–36.</w:t>
      </w:r>
    </w:p>
    <w:p w14:paraId="15DB1C5D" w14:textId="77777777" w:rsidR="00CC6F37" w:rsidRPr="002235D1" w:rsidRDefault="00CC6F37" w:rsidP="00693A55">
      <w:pPr>
        <w:tabs>
          <w:tab w:val="left" w:pos="360"/>
          <w:tab w:val="left" w:pos="1170"/>
          <w:tab w:val="right" w:pos="8460"/>
        </w:tabs>
        <w:spacing w:line="480" w:lineRule="auto"/>
        <w:ind w:right="-360"/>
        <w:rPr>
          <w:rFonts w:ascii="Times New Roman" w:hAnsi="Times New Roman"/>
          <w:lang w:val="en-GB"/>
        </w:rPr>
      </w:pPr>
    </w:p>
    <w:p w14:paraId="794A33C5" w14:textId="7E03D417" w:rsidR="00C009C0" w:rsidRPr="002235D1" w:rsidRDefault="00C009C0" w:rsidP="00693A55">
      <w:pPr>
        <w:spacing w:line="480" w:lineRule="auto"/>
        <w:rPr>
          <w:rFonts w:ascii="Times New Roman" w:hAnsi="Times New Roman" w:cs="Times New Roman"/>
          <w:lang w:val="en-GB"/>
        </w:rPr>
      </w:pPr>
    </w:p>
    <w:sectPr w:rsidR="00C009C0" w:rsidRPr="002235D1" w:rsidSect="00993681">
      <w:headerReference w:type="even" r:id="rId21"/>
      <w:headerReference w:type="default" r:id="rId22"/>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25F0E4" w14:textId="77777777" w:rsidR="00311409" w:rsidRDefault="00311409" w:rsidP="00693EB5">
      <w:r>
        <w:separator/>
      </w:r>
    </w:p>
  </w:endnote>
  <w:endnote w:type="continuationSeparator" w:id="0">
    <w:p w14:paraId="1FF25D3F" w14:textId="77777777" w:rsidR="00311409" w:rsidRDefault="00311409" w:rsidP="00693E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altName w:val="Arial"/>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C6769F" w14:textId="77777777" w:rsidR="00311409" w:rsidRDefault="00311409" w:rsidP="00693EB5">
      <w:r>
        <w:separator/>
      </w:r>
    </w:p>
  </w:footnote>
  <w:footnote w:type="continuationSeparator" w:id="0">
    <w:p w14:paraId="41621D0A" w14:textId="77777777" w:rsidR="00311409" w:rsidRDefault="00311409" w:rsidP="00693EB5">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363851" w14:textId="77777777" w:rsidR="00311409" w:rsidRDefault="00311409" w:rsidP="0067210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BAEC130" w14:textId="77777777" w:rsidR="00311409" w:rsidRDefault="00311409" w:rsidP="002F220D">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038862" w14:textId="77777777" w:rsidR="00311409" w:rsidRDefault="00311409" w:rsidP="0067210C">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2E7B2A">
      <w:rPr>
        <w:rStyle w:val="PageNumber"/>
        <w:noProof/>
      </w:rPr>
      <w:t>1</w:t>
    </w:r>
    <w:r>
      <w:rPr>
        <w:rStyle w:val="PageNumber"/>
      </w:rPr>
      <w:fldChar w:fldCharType="end"/>
    </w:r>
  </w:p>
  <w:p w14:paraId="74EC1C38" w14:textId="77777777" w:rsidR="00311409" w:rsidRDefault="00311409" w:rsidP="002F220D">
    <w:pPr>
      <w:pStyle w:val="Header"/>
      <w:ind w:right="360"/>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5EF730F"/>
    <w:multiLevelType w:val="hybridMultilevel"/>
    <w:tmpl w:val="ABFC62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62371F37"/>
    <w:multiLevelType w:val="hybridMultilevel"/>
    <w:tmpl w:val="87D0D292"/>
    <w:lvl w:ilvl="0" w:tplc="E6F85D80">
      <w:start w:val="1"/>
      <w:numFmt w:val="decimal"/>
      <w:lvlText w:val="%1."/>
      <w:lvlJc w:val="left"/>
      <w:pPr>
        <w:ind w:left="1700" w:hanging="98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3575"/>
    <w:rsid w:val="000003A6"/>
    <w:rsid w:val="000109A6"/>
    <w:rsid w:val="00011060"/>
    <w:rsid w:val="0002279A"/>
    <w:rsid w:val="00023FD7"/>
    <w:rsid w:val="00024179"/>
    <w:rsid w:val="00026E55"/>
    <w:rsid w:val="0003750D"/>
    <w:rsid w:val="000433BA"/>
    <w:rsid w:val="0004453F"/>
    <w:rsid w:val="00046AA6"/>
    <w:rsid w:val="00047617"/>
    <w:rsid w:val="000514B8"/>
    <w:rsid w:val="000515AD"/>
    <w:rsid w:val="00052A26"/>
    <w:rsid w:val="00055C5D"/>
    <w:rsid w:val="000609E8"/>
    <w:rsid w:val="00062960"/>
    <w:rsid w:val="00063387"/>
    <w:rsid w:val="00064C22"/>
    <w:rsid w:val="00065B35"/>
    <w:rsid w:val="00075270"/>
    <w:rsid w:val="00075E28"/>
    <w:rsid w:val="00080AAD"/>
    <w:rsid w:val="000825CF"/>
    <w:rsid w:val="00082C92"/>
    <w:rsid w:val="000845F2"/>
    <w:rsid w:val="0008588B"/>
    <w:rsid w:val="000869E4"/>
    <w:rsid w:val="00094946"/>
    <w:rsid w:val="000955F0"/>
    <w:rsid w:val="000A0003"/>
    <w:rsid w:val="000A0CF1"/>
    <w:rsid w:val="000A401C"/>
    <w:rsid w:val="000A65AF"/>
    <w:rsid w:val="000B5B60"/>
    <w:rsid w:val="000C1F8A"/>
    <w:rsid w:val="000C46AD"/>
    <w:rsid w:val="000C69F2"/>
    <w:rsid w:val="000D181C"/>
    <w:rsid w:val="000D1A0C"/>
    <w:rsid w:val="000D3180"/>
    <w:rsid w:val="000D6CF9"/>
    <w:rsid w:val="000E47C4"/>
    <w:rsid w:val="000E5044"/>
    <w:rsid w:val="000E7E7D"/>
    <w:rsid w:val="000F1F78"/>
    <w:rsid w:val="000F2BEC"/>
    <w:rsid w:val="000F5204"/>
    <w:rsid w:val="00100524"/>
    <w:rsid w:val="00102830"/>
    <w:rsid w:val="001032D5"/>
    <w:rsid w:val="001063A2"/>
    <w:rsid w:val="00106946"/>
    <w:rsid w:val="00111800"/>
    <w:rsid w:val="00120CB0"/>
    <w:rsid w:val="001236A2"/>
    <w:rsid w:val="00132415"/>
    <w:rsid w:val="00134960"/>
    <w:rsid w:val="00140EED"/>
    <w:rsid w:val="00145E2A"/>
    <w:rsid w:val="00147241"/>
    <w:rsid w:val="0015115E"/>
    <w:rsid w:val="00152B0E"/>
    <w:rsid w:val="00153827"/>
    <w:rsid w:val="00155E66"/>
    <w:rsid w:val="0016401F"/>
    <w:rsid w:val="001640BC"/>
    <w:rsid w:val="0016504A"/>
    <w:rsid w:val="0017087A"/>
    <w:rsid w:val="00171812"/>
    <w:rsid w:val="00172EE5"/>
    <w:rsid w:val="00174840"/>
    <w:rsid w:val="00176693"/>
    <w:rsid w:val="001803E1"/>
    <w:rsid w:val="001805F2"/>
    <w:rsid w:val="001810D9"/>
    <w:rsid w:val="00194283"/>
    <w:rsid w:val="001A1B1F"/>
    <w:rsid w:val="001A6012"/>
    <w:rsid w:val="001A68AB"/>
    <w:rsid w:val="001A73B6"/>
    <w:rsid w:val="001B2E9C"/>
    <w:rsid w:val="001B3575"/>
    <w:rsid w:val="001B54AC"/>
    <w:rsid w:val="001B70F4"/>
    <w:rsid w:val="001B714D"/>
    <w:rsid w:val="001C0DBD"/>
    <w:rsid w:val="001C3BF5"/>
    <w:rsid w:val="001C6D9E"/>
    <w:rsid w:val="001D23E5"/>
    <w:rsid w:val="001D4617"/>
    <w:rsid w:val="001D7956"/>
    <w:rsid w:val="001E028A"/>
    <w:rsid w:val="001E046A"/>
    <w:rsid w:val="001E336C"/>
    <w:rsid w:val="001E4614"/>
    <w:rsid w:val="001E71C6"/>
    <w:rsid w:val="001E786F"/>
    <w:rsid w:val="001F0CE6"/>
    <w:rsid w:val="001F0FC1"/>
    <w:rsid w:val="001F5945"/>
    <w:rsid w:val="00200ACD"/>
    <w:rsid w:val="002062D7"/>
    <w:rsid w:val="0020734F"/>
    <w:rsid w:val="002235D1"/>
    <w:rsid w:val="0023271A"/>
    <w:rsid w:val="00233865"/>
    <w:rsid w:val="0023533D"/>
    <w:rsid w:val="00237393"/>
    <w:rsid w:val="00246241"/>
    <w:rsid w:val="00246CB2"/>
    <w:rsid w:val="00252FA1"/>
    <w:rsid w:val="00253574"/>
    <w:rsid w:val="002554FF"/>
    <w:rsid w:val="0025640C"/>
    <w:rsid w:val="002568B5"/>
    <w:rsid w:val="002574E6"/>
    <w:rsid w:val="00261C02"/>
    <w:rsid w:val="002637E5"/>
    <w:rsid w:val="00264A7C"/>
    <w:rsid w:val="002727D6"/>
    <w:rsid w:val="002749E5"/>
    <w:rsid w:val="002822DE"/>
    <w:rsid w:val="0028703C"/>
    <w:rsid w:val="00292866"/>
    <w:rsid w:val="00293F76"/>
    <w:rsid w:val="0029768D"/>
    <w:rsid w:val="002A37B7"/>
    <w:rsid w:val="002A57C6"/>
    <w:rsid w:val="002A6DEA"/>
    <w:rsid w:val="002B024A"/>
    <w:rsid w:val="002B06B9"/>
    <w:rsid w:val="002B19CB"/>
    <w:rsid w:val="002B2A4C"/>
    <w:rsid w:val="002B410E"/>
    <w:rsid w:val="002B73F5"/>
    <w:rsid w:val="002C0E0D"/>
    <w:rsid w:val="002C1AF5"/>
    <w:rsid w:val="002C2F85"/>
    <w:rsid w:val="002D08C6"/>
    <w:rsid w:val="002D2F09"/>
    <w:rsid w:val="002D42AA"/>
    <w:rsid w:val="002D43C6"/>
    <w:rsid w:val="002D6958"/>
    <w:rsid w:val="002D7F38"/>
    <w:rsid w:val="002E0AD8"/>
    <w:rsid w:val="002E1134"/>
    <w:rsid w:val="002E26F5"/>
    <w:rsid w:val="002E2B17"/>
    <w:rsid w:val="002E3366"/>
    <w:rsid w:val="002E65FC"/>
    <w:rsid w:val="002E7B2A"/>
    <w:rsid w:val="002F1AE5"/>
    <w:rsid w:val="002F220D"/>
    <w:rsid w:val="003016B5"/>
    <w:rsid w:val="00303401"/>
    <w:rsid w:val="00311409"/>
    <w:rsid w:val="00312602"/>
    <w:rsid w:val="00312994"/>
    <w:rsid w:val="00312A98"/>
    <w:rsid w:val="0031588B"/>
    <w:rsid w:val="003204E6"/>
    <w:rsid w:val="0032148B"/>
    <w:rsid w:val="003215B9"/>
    <w:rsid w:val="00322181"/>
    <w:rsid w:val="00323CA8"/>
    <w:rsid w:val="0032633F"/>
    <w:rsid w:val="00327CD1"/>
    <w:rsid w:val="0033104B"/>
    <w:rsid w:val="00332401"/>
    <w:rsid w:val="00336742"/>
    <w:rsid w:val="00337383"/>
    <w:rsid w:val="00337B28"/>
    <w:rsid w:val="00347B44"/>
    <w:rsid w:val="003502D5"/>
    <w:rsid w:val="00350956"/>
    <w:rsid w:val="00350B3B"/>
    <w:rsid w:val="00352AB3"/>
    <w:rsid w:val="00353A48"/>
    <w:rsid w:val="0035422E"/>
    <w:rsid w:val="00357391"/>
    <w:rsid w:val="00364560"/>
    <w:rsid w:val="00365802"/>
    <w:rsid w:val="00366C77"/>
    <w:rsid w:val="00366FE8"/>
    <w:rsid w:val="0037302E"/>
    <w:rsid w:val="00377C82"/>
    <w:rsid w:val="00380E2B"/>
    <w:rsid w:val="00380F36"/>
    <w:rsid w:val="003832D2"/>
    <w:rsid w:val="003836AB"/>
    <w:rsid w:val="003856A5"/>
    <w:rsid w:val="00385DCA"/>
    <w:rsid w:val="00395081"/>
    <w:rsid w:val="003A173C"/>
    <w:rsid w:val="003A4CA1"/>
    <w:rsid w:val="003A50CA"/>
    <w:rsid w:val="003A76BF"/>
    <w:rsid w:val="003B28D7"/>
    <w:rsid w:val="003B69B9"/>
    <w:rsid w:val="003B7003"/>
    <w:rsid w:val="003C3BC1"/>
    <w:rsid w:val="003C50A5"/>
    <w:rsid w:val="003C70BC"/>
    <w:rsid w:val="003C7D92"/>
    <w:rsid w:val="003D108B"/>
    <w:rsid w:val="003D12CF"/>
    <w:rsid w:val="003D2DEE"/>
    <w:rsid w:val="003D50CC"/>
    <w:rsid w:val="003D6379"/>
    <w:rsid w:val="003E0A85"/>
    <w:rsid w:val="003E151C"/>
    <w:rsid w:val="003E5A15"/>
    <w:rsid w:val="003E7827"/>
    <w:rsid w:val="003F0BF3"/>
    <w:rsid w:val="003F6850"/>
    <w:rsid w:val="003F7FA7"/>
    <w:rsid w:val="00400BBF"/>
    <w:rsid w:val="00403CAB"/>
    <w:rsid w:val="004048DB"/>
    <w:rsid w:val="00410DB4"/>
    <w:rsid w:val="004112AF"/>
    <w:rsid w:val="00411C6C"/>
    <w:rsid w:val="004138D0"/>
    <w:rsid w:val="00415BC4"/>
    <w:rsid w:val="00422D79"/>
    <w:rsid w:val="0042428B"/>
    <w:rsid w:val="0043182B"/>
    <w:rsid w:val="004319C1"/>
    <w:rsid w:val="0043327C"/>
    <w:rsid w:val="0043464A"/>
    <w:rsid w:val="004375A7"/>
    <w:rsid w:val="00443DBC"/>
    <w:rsid w:val="00444983"/>
    <w:rsid w:val="004453C9"/>
    <w:rsid w:val="00446060"/>
    <w:rsid w:val="004515B8"/>
    <w:rsid w:val="004520C7"/>
    <w:rsid w:val="00453775"/>
    <w:rsid w:val="004546DE"/>
    <w:rsid w:val="00456205"/>
    <w:rsid w:val="00461392"/>
    <w:rsid w:val="00461BF1"/>
    <w:rsid w:val="00467251"/>
    <w:rsid w:val="004724CA"/>
    <w:rsid w:val="00475075"/>
    <w:rsid w:val="00476AC2"/>
    <w:rsid w:val="004837AF"/>
    <w:rsid w:val="00487A69"/>
    <w:rsid w:val="00491CEE"/>
    <w:rsid w:val="00494F21"/>
    <w:rsid w:val="00495838"/>
    <w:rsid w:val="00497901"/>
    <w:rsid w:val="004A028C"/>
    <w:rsid w:val="004A1225"/>
    <w:rsid w:val="004A32C6"/>
    <w:rsid w:val="004A5540"/>
    <w:rsid w:val="004B0096"/>
    <w:rsid w:val="004B2AB8"/>
    <w:rsid w:val="004B32D2"/>
    <w:rsid w:val="004B4857"/>
    <w:rsid w:val="004B5A97"/>
    <w:rsid w:val="004B7B2F"/>
    <w:rsid w:val="004C0463"/>
    <w:rsid w:val="004C1DD8"/>
    <w:rsid w:val="004C2375"/>
    <w:rsid w:val="004C5B9D"/>
    <w:rsid w:val="004C5E72"/>
    <w:rsid w:val="004D4230"/>
    <w:rsid w:val="004D4243"/>
    <w:rsid w:val="004E2193"/>
    <w:rsid w:val="004E2E6A"/>
    <w:rsid w:val="004E4EA3"/>
    <w:rsid w:val="004E6517"/>
    <w:rsid w:val="004F0DAA"/>
    <w:rsid w:val="004F4462"/>
    <w:rsid w:val="00503465"/>
    <w:rsid w:val="00510F0D"/>
    <w:rsid w:val="0051129A"/>
    <w:rsid w:val="005126E2"/>
    <w:rsid w:val="005150A7"/>
    <w:rsid w:val="00522A6B"/>
    <w:rsid w:val="00524A76"/>
    <w:rsid w:val="00524B29"/>
    <w:rsid w:val="005307FF"/>
    <w:rsid w:val="005347AC"/>
    <w:rsid w:val="00540BAB"/>
    <w:rsid w:val="005437ED"/>
    <w:rsid w:val="00544804"/>
    <w:rsid w:val="00544B19"/>
    <w:rsid w:val="00544B4C"/>
    <w:rsid w:val="005460AB"/>
    <w:rsid w:val="00550CE7"/>
    <w:rsid w:val="0055408A"/>
    <w:rsid w:val="0055529D"/>
    <w:rsid w:val="0056497D"/>
    <w:rsid w:val="005651E4"/>
    <w:rsid w:val="005678BF"/>
    <w:rsid w:val="00573AF9"/>
    <w:rsid w:val="00574AB1"/>
    <w:rsid w:val="00575D53"/>
    <w:rsid w:val="00581BB8"/>
    <w:rsid w:val="00586D9F"/>
    <w:rsid w:val="00591DA6"/>
    <w:rsid w:val="00593338"/>
    <w:rsid w:val="0059641E"/>
    <w:rsid w:val="005A2886"/>
    <w:rsid w:val="005B2879"/>
    <w:rsid w:val="005B4A1A"/>
    <w:rsid w:val="005B7B06"/>
    <w:rsid w:val="005C0065"/>
    <w:rsid w:val="005C2D9B"/>
    <w:rsid w:val="005C598D"/>
    <w:rsid w:val="005D29D4"/>
    <w:rsid w:val="005D3197"/>
    <w:rsid w:val="005D6280"/>
    <w:rsid w:val="005D662F"/>
    <w:rsid w:val="005D6649"/>
    <w:rsid w:val="005E708F"/>
    <w:rsid w:val="005E7B32"/>
    <w:rsid w:val="005F6853"/>
    <w:rsid w:val="006023D5"/>
    <w:rsid w:val="00604601"/>
    <w:rsid w:val="00605D9E"/>
    <w:rsid w:val="0060689F"/>
    <w:rsid w:val="006105FC"/>
    <w:rsid w:val="0061097C"/>
    <w:rsid w:val="00611F90"/>
    <w:rsid w:val="00617999"/>
    <w:rsid w:val="00621DFC"/>
    <w:rsid w:val="0062609C"/>
    <w:rsid w:val="006278B7"/>
    <w:rsid w:val="006302BC"/>
    <w:rsid w:val="006302FF"/>
    <w:rsid w:val="00630BB3"/>
    <w:rsid w:val="00631798"/>
    <w:rsid w:val="0063446E"/>
    <w:rsid w:val="00637DCB"/>
    <w:rsid w:val="00642E41"/>
    <w:rsid w:val="00643390"/>
    <w:rsid w:val="00647598"/>
    <w:rsid w:val="00647968"/>
    <w:rsid w:val="00647EF1"/>
    <w:rsid w:val="0065164F"/>
    <w:rsid w:val="00655E75"/>
    <w:rsid w:val="006560CB"/>
    <w:rsid w:val="00656C31"/>
    <w:rsid w:val="00663C7C"/>
    <w:rsid w:val="006670E9"/>
    <w:rsid w:val="00671848"/>
    <w:rsid w:val="00671F15"/>
    <w:rsid w:val="0067210C"/>
    <w:rsid w:val="00682B49"/>
    <w:rsid w:val="00687036"/>
    <w:rsid w:val="00693A55"/>
    <w:rsid w:val="00693EB5"/>
    <w:rsid w:val="00695E41"/>
    <w:rsid w:val="0069718E"/>
    <w:rsid w:val="006A1E75"/>
    <w:rsid w:val="006A448E"/>
    <w:rsid w:val="006A7135"/>
    <w:rsid w:val="006A7B9C"/>
    <w:rsid w:val="006B0073"/>
    <w:rsid w:val="006B587C"/>
    <w:rsid w:val="006C0E5F"/>
    <w:rsid w:val="006C3047"/>
    <w:rsid w:val="006C4716"/>
    <w:rsid w:val="006C529B"/>
    <w:rsid w:val="006C53ED"/>
    <w:rsid w:val="006D099C"/>
    <w:rsid w:val="006D1AD1"/>
    <w:rsid w:val="006D4468"/>
    <w:rsid w:val="006D57D0"/>
    <w:rsid w:val="006E1192"/>
    <w:rsid w:val="006E14DE"/>
    <w:rsid w:val="006E227A"/>
    <w:rsid w:val="006E6D56"/>
    <w:rsid w:val="006F1A55"/>
    <w:rsid w:val="006F67BC"/>
    <w:rsid w:val="006F6CCA"/>
    <w:rsid w:val="00701B17"/>
    <w:rsid w:val="00703F96"/>
    <w:rsid w:val="00721F7B"/>
    <w:rsid w:val="007220B1"/>
    <w:rsid w:val="00722D90"/>
    <w:rsid w:val="00723D03"/>
    <w:rsid w:val="00723D48"/>
    <w:rsid w:val="00730A93"/>
    <w:rsid w:val="00733D86"/>
    <w:rsid w:val="00736E0B"/>
    <w:rsid w:val="0074115A"/>
    <w:rsid w:val="0074214D"/>
    <w:rsid w:val="00742F58"/>
    <w:rsid w:val="00744E17"/>
    <w:rsid w:val="007455DC"/>
    <w:rsid w:val="00745C41"/>
    <w:rsid w:val="007466E5"/>
    <w:rsid w:val="00750734"/>
    <w:rsid w:val="00752B2C"/>
    <w:rsid w:val="007549B3"/>
    <w:rsid w:val="00755AF1"/>
    <w:rsid w:val="00762F78"/>
    <w:rsid w:val="00767B0C"/>
    <w:rsid w:val="00767C03"/>
    <w:rsid w:val="00777119"/>
    <w:rsid w:val="00786888"/>
    <w:rsid w:val="00787446"/>
    <w:rsid w:val="00790F1A"/>
    <w:rsid w:val="007964DC"/>
    <w:rsid w:val="007A2A7C"/>
    <w:rsid w:val="007A6ED9"/>
    <w:rsid w:val="007B2B14"/>
    <w:rsid w:val="007C04AC"/>
    <w:rsid w:val="007C6D3D"/>
    <w:rsid w:val="007D4DC5"/>
    <w:rsid w:val="007D4E1B"/>
    <w:rsid w:val="007D5D16"/>
    <w:rsid w:val="007D71E9"/>
    <w:rsid w:val="007E0164"/>
    <w:rsid w:val="007E044E"/>
    <w:rsid w:val="007E4BDD"/>
    <w:rsid w:val="007E5023"/>
    <w:rsid w:val="007E54C2"/>
    <w:rsid w:val="007E704F"/>
    <w:rsid w:val="007F0EAB"/>
    <w:rsid w:val="007F220F"/>
    <w:rsid w:val="007F5CFF"/>
    <w:rsid w:val="007F6483"/>
    <w:rsid w:val="0080016B"/>
    <w:rsid w:val="00811B16"/>
    <w:rsid w:val="008167B4"/>
    <w:rsid w:val="008168F7"/>
    <w:rsid w:val="008256E5"/>
    <w:rsid w:val="00826B9C"/>
    <w:rsid w:val="00826CCF"/>
    <w:rsid w:val="00826E69"/>
    <w:rsid w:val="008322DA"/>
    <w:rsid w:val="00832FAD"/>
    <w:rsid w:val="00835F24"/>
    <w:rsid w:val="00837066"/>
    <w:rsid w:val="008431C5"/>
    <w:rsid w:val="0084727B"/>
    <w:rsid w:val="0085092B"/>
    <w:rsid w:val="00852165"/>
    <w:rsid w:val="00853726"/>
    <w:rsid w:val="00860F5E"/>
    <w:rsid w:val="00865151"/>
    <w:rsid w:val="00880BEF"/>
    <w:rsid w:val="008821D1"/>
    <w:rsid w:val="008836FB"/>
    <w:rsid w:val="0088448E"/>
    <w:rsid w:val="0088754C"/>
    <w:rsid w:val="00893BEB"/>
    <w:rsid w:val="0089583E"/>
    <w:rsid w:val="008977D6"/>
    <w:rsid w:val="008A1530"/>
    <w:rsid w:val="008A2983"/>
    <w:rsid w:val="008A5D55"/>
    <w:rsid w:val="008B348A"/>
    <w:rsid w:val="008B5365"/>
    <w:rsid w:val="008C4BCF"/>
    <w:rsid w:val="008D1904"/>
    <w:rsid w:val="008D198A"/>
    <w:rsid w:val="008D1C71"/>
    <w:rsid w:val="008D2A6B"/>
    <w:rsid w:val="008D2D53"/>
    <w:rsid w:val="008D3AEF"/>
    <w:rsid w:val="008D5E1F"/>
    <w:rsid w:val="008E5409"/>
    <w:rsid w:val="008E7CD0"/>
    <w:rsid w:val="008F3B59"/>
    <w:rsid w:val="00901CA8"/>
    <w:rsid w:val="00902CFF"/>
    <w:rsid w:val="009053A0"/>
    <w:rsid w:val="00913255"/>
    <w:rsid w:val="00917E91"/>
    <w:rsid w:val="00922405"/>
    <w:rsid w:val="00922FDA"/>
    <w:rsid w:val="00923B0C"/>
    <w:rsid w:val="009251DC"/>
    <w:rsid w:val="009327C0"/>
    <w:rsid w:val="00932A25"/>
    <w:rsid w:val="0093440D"/>
    <w:rsid w:val="00934F6F"/>
    <w:rsid w:val="00943108"/>
    <w:rsid w:val="009438A2"/>
    <w:rsid w:val="009459BF"/>
    <w:rsid w:val="00945BE1"/>
    <w:rsid w:val="00951C37"/>
    <w:rsid w:val="0095212E"/>
    <w:rsid w:val="00952C9C"/>
    <w:rsid w:val="00966D8D"/>
    <w:rsid w:val="009675E2"/>
    <w:rsid w:val="00973248"/>
    <w:rsid w:val="00973BBD"/>
    <w:rsid w:val="00974FB8"/>
    <w:rsid w:val="009759FD"/>
    <w:rsid w:val="00976EBE"/>
    <w:rsid w:val="00977F36"/>
    <w:rsid w:val="00982A42"/>
    <w:rsid w:val="0098670A"/>
    <w:rsid w:val="00991E90"/>
    <w:rsid w:val="00993681"/>
    <w:rsid w:val="009944CF"/>
    <w:rsid w:val="009958CF"/>
    <w:rsid w:val="00995CDC"/>
    <w:rsid w:val="0099696B"/>
    <w:rsid w:val="009A1B1F"/>
    <w:rsid w:val="009A3698"/>
    <w:rsid w:val="009A40F2"/>
    <w:rsid w:val="009A51AC"/>
    <w:rsid w:val="009B33B9"/>
    <w:rsid w:val="009B3E3D"/>
    <w:rsid w:val="009B4F70"/>
    <w:rsid w:val="009B5ACF"/>
    <w:rsid w:val="009B617D"/>
    <w:rsid w:val="009B6604"/>
    <w:rsid w:val="009C2894"/>
    <w:rsid w:val="009C5518"/>
    <w:rsid w:val="009C5B94"/>
    <w:rsid w:val="009C6882"/>
    <w:rsid w:val="009C7096"/>
    <w:rsid w:val="009C7F62"/>
    <w:rsid w:val="009D12DD"/>
    <w:rsid w:val="009D24B4"/>
    <w:rsid w:val="009D33E3"/>
    <w:rsid w:val="009D6348"/>
    <w:rsid w:val="009D6B9A"/>
    <w:rsid w:val="009E0E8E"/>
    <w:rsid w:val="009E2A83"/>
    <w:rsid w:val="009E3B44"/>
    <w:rsid w:val="009E493A"/>
    <w:rsid w:val="009E69E7"/>
    <w:rsid w:val="009F241A"/>
    <w:rsid w:val="009F2C3E"/>
    <w:rsid w:val="009F3D2E"/>
    <w:rsid w:val="009F446A"/>
    <w:rsid w:val="009F4BBE"/>
    <w:rsid w:val="00A03D21"/>
    <w:rsid w:val="00A071E4"/>
    <w:rsid w:val="00A124E3"/>
    <w:rsid w:val="00A20C31"/>
    <w:rsid w:val="00A21CDA"/>
    <w:rsid w:val="00A225D1"/>
    <w:rsid w:val="00A237E2"/>
    <w:rsid w:val="00A26B92"/>
    <w:rsid w:val="00A2736A"/>
    <w:rsid w:val="00A27819"/>
    <w:rsid w:val="00A31857"/>
    <w:rsid w:val="00A36FF4"/>
    <w:rsid w:val="00A43606"/>
    <w:rsid w:val="00A471D1"/>
    <w:rsid w:val="00A5115B"/>
    <w:rsid w:val="00A520CD"/>
    <w:rsid w:val="00A52311"/>
    <w:rsid w:val="00A55805"/>
    <w:rsid w:val="00A57BFD"/>
    <w:rsid w:val="00A616AD"/>
    <w:rsid w:val="00A61C4C"/>
    <w:rsid w:val="00A64FD0"/>
    <w:rsid w:val="00A660DB"/>
    <w:rsid w:val="00A733BF"/>
    <w:rsid w:val="00A774DB"/>
    <w:rsid w:val="00A82583"/>
    <w:rsid w:val="00A82BBE"/>
    <w:rsid w:val="00A82EA6"/>
    <w:rsid w:val="00A900F4"/>
    <w:rsid w:val="00A9403D"/>
    <w:rsid w:val="00A94268"/>
    <w:rsid w:val="00A95B1A"/>
    <w:rsid w:val="00A97CFD"/>
    <w:rsid w:val="00AA035E"/>
    <w:rsid w:val="00AA5190"/>
    <w:rsid w:val="00AB451F"/>
    <w:rsid w:val="00AC509D"/>
    <w:rsid w:val="00AD1FCE"/>
    <w:rsid w:val="00AE16E1"/>
    <w:rsid w:val="00AE23D0"/>
    <w:rsid w:val="00AE24E6"/>
    <w:rsid w:val="00AE584A"/>
    <w:rsid w:val="00AE7E25"/>
    <w:rsid w:val="00AF0389"/>
    <w:rsid w:val="00AF32CA"/>
    <w:rsid w:val="00B02F15"/>
    <w:rsid w:val="00B05652"/>
    <w:rsid w:val="00B15422"/>
    <w:rsid w:val="00B1605D"/>
    <w:rsid w:val="00B20977"/>
    <w:rsid w:val="00B21E3B"/>
    <w:rsid w:val="00B23E6F"/>
    <w:rsid w:val="00B23FB4"/>
    <w:rsid w:val="00B24374"/>
    <w:rsid w:val="00B259F0"/>
    <w:rsid w:val="00B2636D"/>
    <w:rsid w:val="00B303EB"/>
    <w:rsid w:val="00B31B8C"/>
    <w:rsid w:val="00B32ED2"/>
    <w:rsid w:val="00B33BB2"/>
    <w:rsid w:val="00B33E79"/>
    <w:rsid w:val="00B343EA"/>
    <w:rsid w:val="00B34746"/>
    <w:rsid w:val="00B35A3E"/>
    <w:rsid w:val="00B36FC6"/>
    <w:rsid w:val="00B43177"/>
    <w:rsid w:val="00B47CBE"/>
    <w:rsid w:val="00B52BA9"/>
    <w:rsid w:val="00B534CC"/>
    <w:rsid w:val="00B55015"/>
    <w:rsid w:val="00B56364"/>
    <w:rsid w:val="00B61731"/>
    <w:rsid w:val="00B636C3"/>
    <w:rsid w:val="00B65663"/>
    <w:rsid w:val="00B72260"/>
    <w:rsid w:val="00B723D7"/>
    <w:rsid w:val="00B7567F"/>
    <w:rsid w:val="00B75A0D"/>
    <w:rsid w:val="00B80102"/>
    <w:rsid w:val="00B82B86"/>
    <w:rsid w:val="00B82C4B"/>
    <w:rsid w:val="00B856CD"/>
    <w:rsid w:val="00B93043"/>
    <w:rsid w:val="00B933A6"/>
    <w:rsid w:val="00B948D1"/>
    <w:rsid w:val="00B9573F"/>
    <w:rsid w:val="00BA1864"/>
    <w:rsid w:val="00BA4F03"/>
    <w:rsid w:val="00BA5F3A"/>
    <w:rsid w:val="00BA7A1B"/>
    <w:rsid w:val="00BA7FD7"/>
    <w:rsid w:val="00BB1490"/>
    <w:rsid w:val="00BB24EF"/>
    <w:rsid w:val="00BB46E4"/>
    <w:rsid w:val="00BC1E6E"/>
    <w:rsid w:val="00BC48E7"/>
    <w:rsid w:val="00BC58C8"/>
    <w:rsid w:val="00BC606A"/>
    <w:rsid w:val="00BD1A8F"/>
    <w:rsid w:val="00BD3CC3"/>
    <w:rsid w:val="00BE2261"/>
    <w:rsid w:val="00BE75CA"/>
    <w:rsid w:val="00BF2808"/>
    <w:rsid w:val="00BF30B1"/>
    <w:rsid w:val="00BF3AA9"/>
    <w:rsid w:val="00BF44B6"/>
    <w:rsid w:val="00C009C0"/>
    <w:rsid w:val="00C00A59"/>
    <w:rsid w:val="00C03705"/>
    <w:rsid w:val="00C03E40"/>
    <w:rsid w:val="00C10B7B"/>
    <w:rsid w:val="00C16D25"/>
    <w:rsid w:val="00C206E7"/>
    <w:rsid w:val="00C21977"/>
    <w:rsid w:val="00C32A8C"/>
    <w:rsid w:val="00C32ECD"/>
    <w:rsid w:val="00C3353D"/>
    <w:rsid w:val="00C3634E"/>
    <w:rsid w:val="00C401B8"/>
    <w:rsid w:val="00C41118"/>
    <w:rsid w:val="00C43A15"/>
    <w:rsid w:val="00C464BA"/>
    <w:rsid w:val="00C502A6"/>
    <w:rsid w:val="00C51AAE"/>
    <w:rsid w:val="00C52464"/>
    <w:rsid w:val="00C63539"/>
    <w:rsid w:val="00C6407B"/>
    <w:rsid w:val="00C65BD9"/>
    <w:rsid w:val="00C65CAB"/>
    <w:rsid w:val="00C72382"/>
    <w:rsid w:val="00C74544"/>
    <w:rsid w:val="00C7590E"/>
    <w:rsid w:val="00C91E33"/>
    <w:rsid w:val="00C9292D"/>
    <w:rsid w:val="00CA56BD"/>
    <w:rsid w:val="00CA7A16"/>
    <w:rsid w:val="00CB30E4"/>
    <w:rsid w:val="00CC4BBC"/>
    <w:rsid w:val="00CC55B6"/>
    <w:rsid w:val="00CC6F37"/>
    <w:rsid w:val="00CE4786"/>
    <w:rsid w:val="00CF02AB"/>
    <w:rsid w:val="00CF4868"/>
    <w:rsid w:val="00D01C32"/>
    <w:rsid w:val="00D01F5C"/>
    <w:rsid w:val="00D020DD"/>
    <w:rsid w:val="00D03678"/>
    <w:rsid w:val="00D056C8"/>
    <w:rsid w:val="00D11C09"/>
    <w:rsid w:val="00D11DED"/>
    <w:rsid w:val="00D1412D"/>
    <w:rsid w:val="00D1588A"/>
    <w:rsid w:val="00D16D71"/>
    <w:rsid w:val="00D23700"/>
    <w:rsid w:val="00D24974"/>
    <w:rsid w:val="00D262DC"/>
    <w:rsid w:val="00D275C7"/>
    <w:rsid w:val="00D3271B"/>
    <w:rsid w:val="00D33F78"/>
    <w:rsid w:val="00D4166D"/>
    <w:rsid w:val="00D4251B"/>
    <w:rsid w:val="00D46591"/>
    <w:rsid w:val="00D504D3"/>
    <w:rsid w:val="00D53432"/>
    <w:rsid w:val="00D62CAB"/>
    <w:rsid w:val="00D64F91"/>
    <w:rsid w:val="00D66B56"/>
    <w:rsid w:val="00D66BFF"/>
    <w:rsid w:val="00D72729"/>
    <w:rsid w:val="00D7681E"/>
    <w:rsid w:val="00D85E48"/>
    <w:rsid w:val="00D8739B"/>
    <w:rsid w:val="00D96A6A"/>
    <w:rsid w:val="00DA0BD0"/>
    <w:rsid w:val="00DA256A"/>
    <w:rsid w:val="00DA28CC"/>
    <w:rsid w:val="00DA5859"/>
    <w:rsid w:val="00DB225E"/>
    <w:rsid w:val="00DB33B8"/>
    <w:rsid w:val="00DB5DD0"/>
    <w:rsid w:val="00DB6C59"/>
    <w:rsid w:val="00DC0F42"/>
    <w:rsid w:val="00DC3680"/>
    <w:rsid w:val="00DC4D47"/>
    <w:rsid w:val="00DC4F58"/>
    <w:rsid w:val="00DC73E4"/>
    <w:rsid w:val="00DD1EC5"/>
    <w:rsid w:val="00DD357E"/>
    <w:rsid w:val="00DD4EA1"/>
    <w:rsid w:val="00DD69F4"/>
    <w:rsid w:val="00DE02F6"/>
    <w:rsid w:val="00DE22B9"/>
    <w:rsid w:val="00DE39CF"/>
    <w:rsid w:val="00DE49A8"/>
    <w:rsid w:val="00DE6591"/>
    <w:rsid w:val="00DE688E"/>
    <w:rsid w:val="00DF05D5"/>
    <w:rsid w:val="00DF1169"/>
    <w:rsid w:val="00DF5A43"/>
    <w:rsid w:val="00DF6A14"/>
    <w:rsid w:val="00E0045B"/>
    <w:rsid w:val="00E02215"/>
    <w:rsid w:val="00E0715D"/>
    <w:rsid w:val="00E13716"/>
    <w:rsid w:val="00E14ADC"/>
    <w:rsid w:val="00E15056"/>
    <w:rsid w:val="00E15871"/>
    <w:rsid w:val="00E23E91"/>
    <w:rsid w:val="00E24F2D"/>
    <w:rsid w:val="00E25D13"/>
    <w:rsid w:val="00E30012"/>
    <w:rsid w:val="00E30C08"/>
    <w:rsid w:val="00E320D6"/>
    <w:rsid w:val="00E34366"/>
    <w:rsid w:val="00E3752D"/>
    <w:rsid w:val="00E43997"/>
    <w:rsid w:val="00E441A1"/>
    <w:rsid w:val="00E4471E"/>
    <w:rsid w:val="00E46E42"/>
    <w:rsid w:val="00E517E7"/>
    <w:rsid w:val="00E51C4D"/>
    <w:rsid w:val="00E523B4"/>
    <w:rsid w:val="00E54172"/>
    <w:rsid w:val="00E54E66"/>
    <w:rsid w:val="00E67BBD"/>
    <w:rsid w:val="00E70F20"/>
    <w:rsid w:val="00E747AB"/>
    <w:rsid w:val="00E74B10"/>
    <w:rsid w:val="00E74E7F"/>
    <w:rsid w:val="00E83598"/>
    <w:rsid w:val="00E9055F"/>
    <w:rsid w:val="00E93E5A"/>
    <w:rsid w:val="00E9405C"/>
    <w:rsid w:val="00E976A4"/>
    <w:rsid w:val="00E97ED7"/>
    <w:rsid w:val="00EA4DED"/>
    <w:rsid w:val="00EA5313"/>
    <w:rsid w:val="00EA73AB"/>
    <w:rsid w:val="00EA76EB"/>
    <w:rsid w:val="00EB15F5"/>
    <w:rsid w:val="00EB4816"/>
    <w:rsid w:val="00EB4AC9"/>
    <w:rsid w:val="00EB5039"/>
    <w:rsid w:val="00EB7324"/>
    <w:rsid w:val="00EC0810"/>
    <w:rsid w:val="00ED6C95"/>
    <w:rsid w:val="00EE0166"/>
    <w:rsid w:val="00EE11CE"/>
    <w:rsid w:val="00EE4D3C"/>
    <w:rsid w:val="00EE6ED3"/>
    <w:rsid w:val="00EF079D"/>
    <w:rsid w:val="00EF55F1"/>
    <w:rsid w:val="00EF79A6"/>
    <w:rsid w:val="00F02272"/>
    <w:rsid w:val="00F06ED7"/>
    <w:rsid w:val="00F10086"/>
    <w:rsid w:val="00F10AD0"/>
    <w:rsid w:val="00F10C1F"/>
    <w:rsid w:val="00F17CE1"/>
    <w:rsid w:val="00F22E2E"/>
    <w:rsid w:val="00F24E72"/>
    <w:rsid w:val="00F263FD"/>
    <w:rsid w:val="00F27F01"/>
    <w:rsid w:val="00F30361"/>
    <w:rsid w:val="00F3070E"/>
    <w:rsid w:val="00F3377A"/>
    <w:rsid w:val="00F34CFE"/>
    <w:rsid w:val="00F41F4D"/>
    <w:rsid w:val="00F4366A"/>
    <w:rsid w:val="00F45D47"/>
    <w:rsid w:val="00F46169"/>
    <w:rsid w:val="00F46780"/>
    <w:rsid w:val="00F46E38"/>
    <w:rsid w:val="00F5129F"/>
    <w:rsid w:val="00F54DEF"/>
    <w:rsid w:val="00F62881"/>
    <w:rsid w:val="00F6296F"/>
    <w:rsid w:val="00F64BF2"/>
    <w:rsid w:val="00F65419"/>
    <w:rsid w:val="00F7021F"/>
    <w:rsid w:val="00F7188E"/>
    <w:rsid w:val="00F7720B"/>
    <w:rsid w:val="00F7725A"/>
    <w:rsid w:val="00F77792"/>
    <w:rsid w:val="00F80DDD"/>
    <w:rsid w:val="00F81FC7"/>
    <w:rsid w:val="00F82320"/>
    <w:rsid w:val="00F9393C"/>
    <w:rsid w:val="00F9448A"/>
    <w:rsid w:val="00F94809"/>
    <w:rsid w:val="00F94BA6"/>
    <w:rsid w:val="00F96D32"/>
    <w:rsid w:val="00FA1EB1"/>
    <w:rsid w:val="00FA2350"/>
    <w:rsid w:val="00FA5118"/>
    <w:rsid w:val="00FA5ADC"/>
    <w:rsid w:val="00FA7351"/>
    <w:rsid w:val="00FA7A91"/>
    <w:rsid w:val="00FA7DE1"/>
    <w:rsid w:val="00FB7BAC"/>
    <w:rsid w:val="00FC11F4"/>
    <w:rsid w:val="00FC333A"/>
    <w:rsid w:val="00FC4659"/>
    <w:rsid w:val="00FC72F0"/>
    <w:rsid w:val="00FE0850"/>
    <w:rsid w:val="00FE62B6"/>
    <w:rsid w:val="00FE6B9C"/>
    <w:rsid w:val="00FF0245"/>
    <w:rsid w:val="00FF18CE"/>
    <w:rsid w:val="00FF6E89"/>
    <w:rsid w:val="00FF75D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41B926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3575"/>
    <w:pPr>
      <w:ind w:left="720"/>
      <w:contextualSpacing/>
    </w:pPr>
  </w:style>
  <w:style w:type="paragraph" w:styleId="BalloonText">
    <w:name w:val="Balloon Text"/>
    <w:basedOn w:val="Normal"/>
    <w:link w:val="BalloonTextChar"/>
    <w:uiPriority w:val="99"/>
    <w:semiHidden/>
    <w:unhideWhenUsed/>
    <w:rsid w:val="001B357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B3575"/>
    <w:rPr>
      <w:rFonts w:ascii="Lucida Grande" w:hAnsi="Lucida Grande" w:cs="Lucida Grande"/>
      <w:sz w:val="18"/>
      <w:szCs w:val="18"/>
    </w:rPr>
  </w:style>
  <w:style w:type="paragraph" w:styleId="FootnoteText">
    <w:name w:val="footnote text"/>
    <w:basedOn w:val="Normal"/>
    <w:link w:val="FootnoteTextChar"/>
    <w:uiPriority w:val="99"/>
    <w:unhideWhenUsed/>
    <w:rsid w:val="00693EB5"/>
  </w:style>
  <w:style w:type="character" w:customStyle="1" w:styleId="FootnoteTextChar">
    <w:name w:val="Footnote Text Char"/>
    <w:basedOn w:val="DefaultParagraphFont"/>
    <w:link w:val="FootnoteText"/>
    <w:uiPriority w:val="99"/>
    <w:rsid w:val="00693EB5"/>
  </w:style>
  <w:style w:type="character" w:styleId="FootnoteReference">
    <w:name w:val="footnote reference"/>
    <w:basedOn w:val="DefaultParagraphFont"/>
    <w:uiPriority w:val="99"/>
    <w:unhideWhenUsed/>
    <w:rsid w:val="00693EB5"/>
    <w:rPr>
      <w:vertAlign w:val="superscript"/>
    </w:rPr>
  </w:style>
  <w:style w:type="paragraph" w:styleId="EndnoteText">
    <w:name w:val="endnote text"/>
    <w:basedOn w:val="Normal"/>
    <w:link w:val="EndnoteTextChar"/>
    <w:uiPriority w:val="99"/>
    <w:unhideWhenUsed/>
    <w:rsid w:val="00B259F0"/>
  </w:style>
  <w:style w:type="character" w:customStyle="1" w:styleId="EndnoteTextChar">
    <w:name w:val="Endnote Text Char"/>
    <w:basedOn w:val="DefaultParagraphFont"/>
    <w:link w:val="EndnoteText"/>
    <w:uiPriority w:val="99"/>
    <w:rsid w:val="00B259F0"/>
  </w:style>
  <w:style w:type="character" w:styleId="EndnoteReference">
    <w:name w:val="endnote reference"/>
    <w:basedOn w:val="DefaultParagraphFont"/>
    <w:uiPriority w:val="99"/>
    <w:unhideWhenUsed/>
    <w:rsid w:val="00B259F0"/>
    <w:rPr>
      <w:vertAlign w:val="superscript"/>
    </w:rPr>
  </w:style>
  <w:style w:type="character" w:styleId="Hyperlink">
    <w:name w:val="Hyperlink"/>
    <w:basedOn w:val="DefaultParagraphFont"/>
    <w:uiPriority w:val="99"/>
    <w:unhideWhenUsed/>
    <w:rsid w:val="00C009C0"/>
    <w:rPr>
      <w:color w:val="0000FF" w:themeColor="hyperlink"/>
      <w:u w:val="single"/>
    </w:rPr>
  </w:style>
  <w:style w:type="character" w:styleId="FollowedHyperlink">
    <w:name w:val="FollowedHyperlink"/>
    <w:basedOn w:val="DefaultParagraphFont"/>
    <w:uiPriority w:val="99"/>
    <w:semiHidden/>
    <w:unhideWhenUsed/>
    <w:rsid w:val="00DF05D5"/>
    <w:rPr>
      <w:color w:val="800080" w:themeColor="followedHyperlink"/>
      <w:u w:val="single"/>
    </w:rPr>
  </w:style>
  <w:style w:type="paragraph" w:styleId="Header">
    <w:name w:val="header"/>
    <w:basedOn w:val="Normal"/>
    <w:link w:val="HeaderChar"/>
    <w:uiPriority w:val="99"/>
    <w:unhideWhenUsed/>
    <w:rsid w:val="002F220D"/>
    <w:pPr>
      <w:tabs>
        <w:tab w:val="center" w:pos="4320"/>
        <w:tab w:val="right" w:pos="8640"/>
      </w:tabs>
    </w:pPr>
  </w:style>
  <w:style w:type="character" w:customStyle="1" w:styleId="HeaderChar">
    <w:name w:val="Header Char"/>
    <w:basedOn w:val="DefaultParagraphFont"/>
    <w:link w:val="Header"/>
    <w:uiPriority w:val="99"/>
    <w:rsid w:val="002F220D"/>
  </w:style>
  <w:style w:type="character" w:styleId="PageNumber">
    <w:name w:val="page number"/>
    <w:basedOn w:val="DefaultParagraphFont"/>
    <w:uiPriority w:val="99"/>
    <w:semiHidden/>
    <w:unhideWhenUsed/>
    <w:rsid w:val="002F220D"/>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3575"/>
    <w:pPr>
      <w:ind w:left="720"/>
      <w:contextualSpacing/>
    </w:pPr>
  </w:style>
  <w:style w:type="paragraph" w:styleId="BalloonText">
    <w:name w:val="Balloon Text"/>
    <w:basedOn w:val="Normal"/>
    <w:link w:val="BalloonTextChar"/>
    <w:uiPriority w:val="99"/>
    <w:semiHidden/>
    <w:unhideWhenUsed/>
    <w:rsid w:val="001B357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1B3575"/>
    <w:rPr>
      <w:rFonts w:ascii="Lucida Grande" w:hAnsi="Lucida Grande" w:cs="Lucida Grande"/>
      <w:sz w:val="18"/>
      <w:szCs w:val="18"/>
    </w:rPr>
  </w:style>
  <w:style w:type="paragraph" w:styleId="FootnoteText">
    <w:name w:val="footnote text"/>
    <w:basedOn w:val="Normal"/>
    <w:link w:val="FootnoteTextChar"/>
    <w:uiPriority w:val="99"/>
    <w:unhideWhenUsed/>
    <w:rsid w:val="00693EB5"/>
  </w:style>
  <w:style w:type="character" w:customStyle="1" w:styleId="FootnoteTextChar">
    <w:name w:val="Footnote Text Char"/>
    <w:basedOn w:val="DefaultParagraphFont"/>
    <w:link w:val="FootnoteText"/>
    <w:uiPriority w:val="99"/>
    <w:rsid w:val="00693EB5"/>
  </w:style>
  <w:style w:type="character" w:styleId="FootnoteReference">
    <w:name w:val="footnote reference"/>
    <w:basedOn w:val="DefaultParagraphFont"/>
    <w:uiPriority w:val="99"/>
    <w:unhideWhenUsed/>
    <w:rsid w:val="00693EB5"/>
    <w:rPr>
      <w:vertAlign w:val="superscript"/>
    </w:rPr>
  </w:style>
  <w:style w:type="paragraph" w:styleId="EndnoteText">
    <w:name w:val="endnote text"/>
    <w:basedOn w:val="Normal"/>
    <w:link w:val="EndnoteTextChar"/>
    <w:uiPriority w:val="99"/>
    <w:unhideWhenUsed/>
    <w:rsid w:val="00B259F0"/>
  </w:style>
  <w:style w:type="character" w:customStyle="1" w:styleId="EndnoteTextChar">
    <w:name w:val="Endnote Text Char"/>
    <w:basedOn w:val="DefaultParagraphFont"/>
    <w:link w:val="EndnoteText"/>
    <w:uiPriority w:val="99"/>
    <w:rsid w:val="00B259F0"/>
  </w:style>
  <w:style w:type="character" w:styleId="EndnoteReference">
    <w:name w:val="endnote reference"/>
    <w:basedOn w:val="DefaultParagraphFont"/>
    <w:uiPriority w:val="99"/>
    <w:unhideWhenUsed/>
    <w:rsid w:val="00B259F0"/>
    <w:rPr>
      <w:vertAlign w:val="superscript"/>
    </w:rPr>
  </w:style>
  <w:style w:type="character" w:styleId="Hyperlink">
    <w:name w:val="Hyperlink"/>
    <w:basedOn w:val="DefaultParagraphFont"/>
    <w:uiPriority w:val="99"/>
    <w:unhideWhenUsed/>
    <w:rsid w:val="00C009C0"/>
    <w:rPr>
      <w:color w:val="0000FF" w:themeColor="hyperlink"/>
      <w:u w:val="single"/>
    </w:rPr>
  </w:style>
  <w:style w:type="character" w:styleId="FollowedHyperlink">
    <w:name w:val="FollowedHyperlink"/>
    <w:basedOn w:val="DefaultParagraphFont"/>
    <w:uiPriority w:val="99"/>
    <w:semiHidden/>
    <w:unhideWhenUsed/>
    <w:rsid w:val="00DF05D5"/>
    <w:rPr>
      <w:color w:val="800080" w:themeColor="followedHyperlink"/>
      <w:u w:val="single"/>
    </w:rPr>
  </w:style>
  <w:style w:type="paragraph" w:styleId="Header">
    <w:name w:val="header"/>
    <w:basedOn w:val="Normal"/>
    <w:link w:val="HeaderChar"/>
    <w:uiPriority w:val="99"/>
    <w:unhideWhenUsed/>
    <w:rsid w:val="002F220D"/>
    <w:pPr>
      <w:tabs>
        <w:tab w:val="center" w:pos="4320"/>
        <w:tab w:val="right" w:pos="8640"/>
      </w:tabs>
    </w:pPr>
  </w:style>
  <w:style w:type="character" w:customStyle="1" w:styleId="HeaderChar">
    <w:name w:val="Header Char"/>
    <w:basedOn w:val="DefaultParagraphFont"/>
    <w:link w:val="Header"/>
    <w:uiPriority w:val="99"/>
    <w:rsid w:val="002F220D"/>
  </w:style>
  <w:style w:type="character" w:styleId="PageNumber">
    <w:name w:val="page number"/>
    <w:basedOn w:val="DefaultParagraphFont"/>
    <w:uiPriority w:val="99"/>
    <w:semiHidden/>
    <w:unhideWhenUsed/>
    <w:rsid w:val="002F220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commons.wikimedia.org/wiki/Category:3rd_Military_Mapping_Survey_of_Austria-Hungary" TargetMode="External"/><Relationship Id="rId20" Type="http://schemas.openxmlformats.org/officeDocument/2006/relationships/image" Target="media/image12.jpeg"/><Relationship Id="rId21" Type="http://schemas.openxmlformats.org/officeDocument/2006/relationships/header" Target="header1.xml"/><Relationship Id="rId22" Type="http://schemas.openxmlformats.org/officeDocument/2006/relationships/header" Target="head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eg"/><Relationship Id="rId16" Type="http://schemas.openxmlformats.org/officeDocument/2006/relationships/image" Target="media/image8.jpe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69</TotalTime>
  <Pages>33</Pages>
  <Words>4122</Words>
  <Characters>23501</Characters>
  <Application>Microsoft Macintosh Word</Application>
  <DocSecurity>0</DocSecurity>
  <Lines>195</Lines>
  <Paragraphs>55</Paragraphs>
  <ScaleCrop>false</ScaleCrop>
  <Company/>
  <LinksUpToDate>false</LinksUpToDate>
  <CharactersWithSpaces>27568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Michael Fotiadis</dc:creator>
  <cp:keywords/>
  <dc:description/>
  <cp:lastModifiedBy>Michael Fotiadis</cp:lastModifiedBy>
  <cp:revision>12</cp:revision>
  <cp:lastPrinted>2019-10-23T19:15:00Z</cp:lastPrinted>
  <dcterms:created xsi:type="dcterms:W3CDTF">2019-10-23T20:34:00Z</dcterms:created>
  <dcterms:modified xsi:type="dcterms:W3CDTF">2019-11-06T16:30:00Z</dcterms:modified>
</cp:coreProperties>
</file>