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3C414" w14:textId="4740BBF1" w:rsidR="005849B2" w:rsidRPr="00CE5709" w:rsidRDefault="00283E2B" w:rsidP="00E12D4A">
      <w:pPr>
        <w:pStyle w:val="Standard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&lt;</w:t>
      </w:r>
      <w:r w:rsidR="00C70042">
        <w:rPr>
          <w:b/>
          <w:color w:val="FF0000"/>
        </w:rPr>
        <w:t>Alexandropoulou – fi</w:t>
      </w:r>
      <w:r>
        <w:rPr>
          <w:b/>
          <w:color w:val="FF0000"/>
        </w:rPr>
        <w:t>gure captions for</w:t>
      </w:r>
      <w:r w:rsidR="00ED38E1" w:rsidRPr="00CE5709">
        <w:rPr>
          <w:b/>
          <w:color w:val="FF0000"/>
        </w:rPr>
        <w:t xml:space="preserve"> the supplementary material&gt;</w:t>
      </w:r>
    </w:p>
    <w:p w14:paraId="66F5ED2F" w14:textId="39D1DD86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1. Catalogue </w:t>
      </w:r>
      <w:r w:rsidR="004C2623">
        <w:t xml:space="preserve">no. </w:t>
      </w:r>
      <w:r w:rsidR="005849B2" w:rsidRPr="001E2698">
        <w:rPr>
          <w:b/>
        </w:rPr>
        <w:t>10</w:t>
      </w:r>
      <w:r w:rsidR="005849B2" w:rsidRPr="00971551">
        <w:t xml:space="preserve">, side A, detail under normal white light. </w:t>
      </w:r>
    </w:p>
    <w:p w14:paraId="03990D94" w14:textId="25B07F25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2. Catalogue </w:t>
      </w:r>
      <w:r w:rsidR="004C2623">
        <w:t xml:space="preserve">no. </w:t>
      </w:r>
      <w:r w:rsidR="005849B2" w:rsidRPr="001E2698">
        <w:rPr>
          <w:b/>
        </w:rPr>
        <w:t>10</w:t>
      </w:r>
      <w:r w:rsidR="005849B2" w:rsidRPr="00971551">
        <w:t xml:space="preserve">, side A, detail after </w:t>
      </w:r>
      <w:r w:rsidR="005F0D8D">
        <w:t>v</w:t>
      </w:r>
      <w:r w:rsidR="005849B2" w:rsidRPr="00971551">
        <w:t xml:space="preserve">isible-induced </w:t>
      </w:r>
      <w:r w:rsidR="005113A4">
        <w:t xml:space="preserve">infrared </w:t>
      </w:r>
      <w:r w:rsidR="005F0D8D">
        <w:t>l</w:t>
      </w:r>
      <w:r w:rsidR="005849B2" w:rsidRPr="00971551">
        <w:t xml:space="preserve">uminescence (VIL) imaging. </w:t>
      </w:r>
    </w:p>
    <w:p w14:paraId="21AA90A7" w14:textId="7F30BE10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3. Catalogue </w:t>
      </w:r>
      <w:r w:rsidR="004C2623">
        <w:t xml:space="preserve">no. </w:t>
      </w:r>
      <w:r w:rsidR="005849B2" w:rsidRPr="001E2698">
        <w:rPr>
          <w:b/>
        </w:rPr>
        <w:t>10</w:t>
      </w:r>
      <w:r w:rsidR="005849B2" w:rsidRPr="00971551">
        <w:t xml:space="preserve">, side B, detail under normal white light. </w:t>
      </w:r>
    </w:p>
    <w:p w14:paraId="277C1EC0" w14:textId="222B20F0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4. Catalogue </w:t>
      </w:r>
      <w:r w:rsidR="004C2623">
        <w:t xml:space="preserve">no. </w:t>
      </w:r>
      <w:r w:rsidR="005849B2" w:rsidRPr="001E2698">
        <w:rPr>
          <w:b/>
        </w:rPr>
        <w:t>10</w:t>
      </w:r>
      <w:r w:rsidR="005849B2" w:rsidRPr="00971551">
        <w:t>, side B, detail after</w:t>
      </w:r>
      <w:r w:rsidR="00A4546F">
        <w:t xml:space="preserve"> </w:t>
      </w:r>
      <w:r w:rsidR="005113A4">
        <w:t xml:space="preserve">VIL </w:t>
      </w:r>
      <w:r w:rsidR="005F0D8D" w:rsidRPr="00971551">
        <w:t>imaging.</w:t>
      </w:r>
      <w:r w:rsidR="00A4546F">
        <w:t xml:space="preserve"> </w:t>
      </w:r>
    </w:p>
    <w:p w14:paraId="5FB47B8C" w14:textId="5073D8FE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5. Catalogue </w:t>
      </w:r>
      <w:r w:rsidR="004C2623">
        <w:t xml:space="preserve">no. </w:t>
      </w:r>
      <w:r w:rsidR="005849B2" w:rsidRPr="001E2698">
        <w:rPr>
          <w:b/>
        </w:rPr>
        <w:t>2</w:t>
      </w:r>
      <w:r w:rsidR="005849B2" w:rsidRPr="00971551">
        <w:t xml:space="preserve">, frontal view of the </w:t>
      </w:r>
      <w:r w:rsidR="00A4546F" w:rsidRPr="00971551">
        <w:t>peplophoros</w:t>
      </w:r>
      <w:r w:rsidR="005849B2" w:rsidRPr="00971551">
        <w:t xml:space="preserve"> A under normal white light. </w:t>
      </w:r>
    </w:p>
    <w:p w14:paraId="29F494DC" w14:textId="40E51DE9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6. Catalogue </w:t>
      </w:r>
      <w:r w:rsidR="004C2623">
        <w:t xml:space="preserve">no. </w:t>
      </w:r>
      <w:r w:rsidR="005849B2" w:rsidRPr="001E2698">
        <w:rPr>
          <w:b/>
        </w:rPr>
        <w:t>2</w:t>
      </w:r>
      <w:r w:rsidR="005849B2" w:rsidRPr="00971551">
        <w:t xml:space="preserve">, frontal view of the </w:t>
      </w:r>
      <w:r w:rsidR="00A4546F" w:rsidRPr="00971551">
        <w:t>peplophoros</w:t>
      </w:r>
      <w:r w:rsidR="005849B2" w:rsidRPr="00971551">
        <w:t xml:space="preserve"> A after </w:t>
      </w:r>
      <w:r w:rsidR="008A499C">
        <w:t xml:space="preserve">VIL </w:t>
      </w:r>
      <w:r w:rsidR="005F0D8D" w:rsidRPr="00971551">
        <w:t>imaging.</w:t>
      </w:r>
      <w:r w:rsidR="00A4546F">
        <w:t xml:space="preserve"> </w:t>
      </w:r>
    </w:p>
    <w:p w14:paraId="26FF7E16" w14:textId="0758718D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7. Catalogue </w:t>
      </w:r>
      <w:r w:rsidR="004C2623">
        <w:t xml:space="preserve">no. </w:t>
      </w:r>
      <w:r w:rsidR="005849B2" w:rsidRPr="001E2698">
        <w:rPr>
          <w:b/>
        </w:rPr>
        <w:t>2</w:t>
      </w:r>
      <w:r w:rsidR="005849B2" w:rsidRPr="00971551">
        <w:t xml:space="preserve">, 3/4 view of the </w:t>
      </w:r>
      <w:r w:rsidR="00A4546F" w:rsidRPr="00971551">
        <w:t>peplophoros</w:t>
      </w:r>
      <w:r w:rsidR="005849B2" w:rsidRPr="00971551">
        <w:t xml:space="preserve"> A under normal white light. </w:t>
      </w:r>
    </w:p>
    <w:p w14:paraId="3294D461" w14:textId="6708E990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8. Catalogue </w:t>
      </w:r>
      <w:r w:rsidR="004C2623">
        <w:t xml:space="preserve">no. </w:t>
      </w:r>
      <w:r w:rsidR="005849B2" w:rsidRPr="001E2698">
        <w:rPr>
          <w:b/>
        </w:rPr>
        <w:t>2</w:t>
      </w:r>
      <w:r w:rsidR="005849B2" w:rsidRPr="00971551">
        <w:t xml:space="preserve">, 3/4 view of the </w:t>
      </w:r>
      <w:r w:rsidR="00A4546F" w:rsidRPr="00971551">
        <w:t>peplophoros</w:t>
      </w:r>
      <w:r w:rsidR="005849B2" w:rsidRPr="00971551">
        <w:t xml:space="preserve"> A after </w:t>
      </w:r>
      <w:r w:rsidR="005F0D8D" w:rsidRPr="00971551">
        <w:t>VIL imaging.</w:t>
      </w:r>
    </w:p>
    <w:p w14:paraId="12A46488" w14:textId="5BF5341E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9. Catalogue </w:t>
      </w:r>
      <w:r w:rsidR="004C2623">
        <w:t xml:space="preserve">no. </w:t>
      </w:r>
      <w:r w:rsidR="005849B2" w:rsidRPr="001E2698">
        <w:rPr>
          <w:b/>
        </w:rPr>
        <w:t>3</w:t>
      </w:r>
      <w:r w:rsidR="005849B2" w:rsidRPr="00971551">
        <w:t xml:space="preserve">, side view of the vase under normal white light. </w:t>
      </w:r>
    </w:p>
    <w:p w14:paraId="47B18056" w14:textId="68DD57EF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10. Catalogue </w:t>
      </w:r>
      <w:r w:rsidR="004C2623">
        <w:t xml:space="preserve">no. </w:t>
      </w:r>
      <w:r w:rsidR="005849B2" w:rsidRPr="001E2698">
        <w:rPr>
          <w:b/>
        </w:rPr>
        <w:t>3</w:t>
      </w:r>
      <w:r w:rsidR="005849B2" w:rsidRPr="00971551">
        <w:t xml:space="preserve">, side view of the vase after </w:t>
      </w:r>
      <w:r w:rsidR="005F0D8D" w:rsidRPr="00971551">
        <w:t>VIL imaging.</w:t>
      </w:r>
    </w:p>
    <w:p w14:paraId="5FBDB35B" w14:textId="6CB9CE0A" w:rsidR="005F0D8D" w:rsidRDefault="007161AE" w:rsidP="00E12D4A">
      <w:pPr>
        <w:pStyle w:val="Standard"/>
      </w:pPr>
      <w:r>
        <w:t>Fig. S</w:t>
      </w:r>
      <w:r w:rsidR="005849B2" w:rsidRPr="00971551">
        <w:t xml:space="preserve">11. Catalogue </w:t>
      </w:r>
      <w:r w:rsidR="004C2623">
        <w:t xml:space="preserve">no. </w:t>
      </w:r>
      <w:r w:rsidR="005849B2" w:rsidRPr="001E2698">
        <w:rPr>
          <w:b/>
        </w:rPr>
        <w:t>3</w:t>
      </w:r>
      <w:r w:rsidR="005849B2" w:rsidRPr="00971551">
        <w:t xml:space="preserve">, side view of the vase, closer image under normal white light. </w:t>
      </w:r>
    </w:p>
    <w:p w14:paraId="19443819" w14:textId="2F22492C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12. Catalogue </w:t>
      </w:r>
      <w:r w:rsidR="004C2623">
        <w:t xml:space="preserve">no. </w:t>
      </w:r>
      <w:r w:rsidR="005849B2" w:rsidRPr="001E2698">
        <w:rPr>
          <w:b/>
        </w:rPr>
        <w:t>3</w:t>
      </w:r>
      <w:r w:rsidR="005849B2" w:rsidRPr="00971551">
        <w:t xml:space="preserve">, side view of the vase, closer image after </w:t>
      </w:r>
      <w:r w:rsidR="005F0D8D" w:rsidRPr="00971551">
        <w:t>VIL imaging.</w:t>
      </w:r>
    </w:p>
    <w:p w14:paraId="6928E7A1" w14:textId="42296861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13. Catalogue </w:t>
      </w:r>
      <w:r w:rsidR="004C2623">
        <w:t xml:space="preserve">no. </w:t>
      </w:r>
      <w:r w:rsidR="005849B2" w:rsidRPr="001E2698">
        <w:rPr>
          <w:b/>
        </w:rPr>
        <w:t>3</w:t>
      </w:r>
      <w:r w:rsidR="005849B2" w:rsidRPr="00971551">
        <w:t xml:space="preserve">, side A, frontal view under normal white light. </w:t>
      </w:r>
    </w:p>
    <w:p w14:paraId="614AEF71" w14:textId="5588C31C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14. Catalogue </w:t>
      </w:r>
      <w:r w:rsidR="004C2623">
        <w:t xml:space="preserve">no. </w:t>
      </w:r>
      <w:r w:rsidR="005849B2" w:rsidRPr="001E2698">
        <w:rPr>
          <w:b/>
        </w:rPr>
        <w:t>3</w:t>
      </w:r>
      <w:r w:rsidR="005849B2" w:rsidRPr="00971551">
        <w:t xml:space="preserve">, side A, frontal view, detail of the </w:t>
      </w:r>
      <w:r w:rsidR="00A4546F" w:rsidRPr="00971551">
        <w:t>peplophoros</w:t>
      </w:r>
      <w:r w:rsidR="005849B2" w:rsidRPr="00971551">
        <w:t xml:space="preserve"> after </w:t>
      </w:r>
      <w:r w:rsidR="005113A4">
        <w:t>VIL</w:t>
      </w:r>
      <w:r w:rsidR="008A499C">
        <w:t xml:space="preserve"> </w:t>
      </w:r>
      <w:r w:rsidR="005849B2" w:rsidRPr="00971551">
        <w:t xml:space="preserve">imaging. </w:t>
      </w:r>
    </w:p>
    <w:p w14:paraId="12D0A7BB" w14:textId="0BF5643A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15. Catalogue </w:t>
      </w:r>
      <w:r w:rsidR="004C2623">
        <w:t xml:space="preserve">no. </w:t>
      </w:r>
      <w:r w:rsidR="005849B2" w:rsidRPr="001E2698">
        <w:rPr>
          <w:b/>
        </w:rPr>
        <w:t>5</w:t>
      </w:r>
      <w:r w:rsidR="005849B2" w:rsidRPr="00971551">
        <w:t xml:space="preserve">, view of the </w:t>
      </w:r>
      <w:r w:rsidR="00A4546F" w:rsidRPr="00971551">
        <w:t>peplophoros</w:t>
      </w:r>
      <w:r w:rsidR="005849B2" w:rsidRPr="00971551">
        <w:t xml:space="preserve"> A under normal white light</w:t>
      </w:r>
      <w:r w:rsidR="005113A4">
        <w:t>;</w:t>
      </w:r>
      <w:r w:rsidR="005849B2" w:rsidRPr="00971551">
        <w:t xml:space="preserve"> the images were acquired before restoration. </w:t>
      </w:r>
    </w:p>
    <w:p w14:paraId="69BF7710" w14:textId="6F1DE031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16. Catalogue </w:t>
      </w:r>
      <w:r w:rsidR="004C2623">
        <w:t xml:space="preserve">no. </w:t>
      </w:r>
      <w:r w:rsidR="005849B2" w:rsidRPr="001E2698">
        <w:rPr>
          <w:b/>
        </w:rPr>
        <w:t>5</w:t>
      </w:r>
      <w:r w:rsidR="005849B2" w:rsidRPr="00971551">
        <w:t xml:space="preserve">, view of the </w:t>
      </w:r>
      <w:r w:rsidR="00A4546F" w:rsidRPr="00971551">
        <w:t>peplophoros</w:t>
      </w:r>
      <w:r w:rsidR="005849B2" w:rsidRPr="00971551">
        <w:t xml:space="preserve"> A after </w:t>
      </w:r>
      <w:r w:rsidR="008A499C" w:rsidRPr="00971551">
        <w:t>VIL</w:t>
      </w:r>
      <w:r w:rsidR="008A499C">
        <w:t xml:space="preserve"> </w:t>
      </w:r>
      <w:r w:rsidR="005849B2" w:rsidRPr="00971551">
        <w:t xml:space="preserve">imaging. </w:t>
      </w:r>
    </w:p>
    <w:p w14:paraId="7147A19D" w14:textId="30B95162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17. Catalogue </w:t>
      </w:r>
      <w:r w:rsidR="004C2623">
        <w:t xml:space="preserve">no. </w:t>
      </w:r>
      <w:r w:rsidR="005849B2" w:rsidRPr="001E2698">
        <w:rPr>
          <w:b/>
        </w:rPr>
        <w:t>5</w:t>
      </w:r>
      <w:r w:rsidR="005849B2" w:rsidRPr="00971551">
        <w:t xml:space="preserve">, view of the lid under normal white light. </w:t>
      </w:r>
    </w:p>
    <w:p w14:paraId="640FE717" w14:textId="502B1D6B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18. Catalogue </w:t>
      </w:r>
      <w:r w:rsidR="004C2623">
        <w:t xml:space="preserve">no. </w:t>
      </w:r>
      <w:r w:rsidR="005849B2" w:rsidRPr="001E2698">
        <w:rPr>
          <w:b/>
        </w:rPr>
        <w:t>5</w:t>
      </w:r>
      <w:r w:rsidR="005849B2" w:rsidRPr="00971551">
        <w:t>, view of the lid in</w:t>
      </w:r>
      <w:r w:rsidR="008A499C">
        <w:t xml:space="preserve"> </w:t>
      </w:r>
      <w:r w:rsidR="005849B2" w:rsidRPr="00971551">
        <w:t xml:space="preserve">VIL, where the shape of the blue pattern is evidenced. </w:t>
      </w:r>
    </w:p>
    <w:p w14:paraId="51213C4A" w14:textId="07F1B5B8" w:rsidR="005849B2" w:rsidRPr="00971551" w:rsidRDefault="007161AE" w:rsidP="00E12D4A">
      <w:pPr>
        <w:pStyle w:val="Standard"/>
      </w:pPr>
      <w:r>
        <w:t>Fig. S</w:t>
      </w:r>
      <w:r w:rsidR="005849B2" w:rsidRPr="00971551">
        <w:t xml:space="preserve">19. Catalogue </w:t>
      </w:r>
      <w:r w:rsidR="004C2623">
        <w:t xml:space="preserve">no. </w:t>
      </w:r>
      <w:r w:rsidR="005849B2" w:rsidRPr="001E2698">
        <w:rPr>
          <w:b/>
        </w:rPr>
        <w:t>1</w:t>
      </w:r>
      <w:r w:rsidR="005849B2" w:rsidRPr="00971551">
        <w:t xml:space="preserve">, detail of the frontal scene under normal white light. </w:t>
      </w:r>
    </w:p>
    <w:p w14:paraId="0312C20C" w14:textId="5ED50A04" w:rsidR="005849B2" w:rsidRDefault="007161AE" w:rsidP="005565C1">
      <w:pPr>
        <w:pStyle w:val="Standard"/>
      </w:pPr>
      <w:r>
        <w:t>Fig. S</w:t>
      </w:r>
      <w:r w:rsidR="005849B2" w:rsidRPr="00971551">
        <w:t xml:space="preserve">20. Catalogue </w:t>
      </w:r>
      <w:r w:rsidR="004C2623">
        <w:t xml:space="preserve">no. </w:t>
      </w:r>
      <w:r w:rsidR="005849B2" w:rsidRPr="001E2698">
        <w:rPr>
          <w:b/>
        </w:rPr>
        <w:t>1</w:t>
      </w:r>
      <w:r w:rsidR="005849B2" w:rsidRPr="00971551">
        <w:t xml:space="preserve">, detail of the frontal scene after </w:t>
      </w:r>
      <w:r w:rsidR="005F0D8D" w:rsidRPr="00971551">
        <w:t>VIL imaging.</w:t>
      </w:r>
    </w:p>
    <w:p w14:paraId="49AEACB3" w14:textId="77777777" w:rsidR="00CF75BE" w:rsidRPr="00971551" w:rsidRDefault="00CF75BE" w:rsidP="00E12D4A">
      <w:pPr>
        <w:pStyle w:val="Standard"/>
      </w:pPr>
    </w:p>
    <w:sectPr w:rsidR="00CF75BE" w:rsidRPr="00971551" w:rsidSect="001E269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AEC3C" w14:textId="77777777" w:rsidR="0086791D" w:rsidRDefault="0086791D" w:rsidP="00D51735">
      <w:pPr>
        <w:spacing w:after="0" w:line="240" w:lineRule="auto"/>
      </w:pPr>
      <w:r>
        <w:separator/>
      </w:r>
    </w:p>
  </w:endnote>
  <w:endnote w:type="continuationSeparator" w:id="0">
    <w:p w14:paraId="705E5C80" w14:textId="77777777" w:rsidR="0086791D" w:rsidRDefault="0086791D" w:rsidP="00D5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590272"/>
      <w:docPartObj>
        <w:docPartGallery w:val="Page Numbers (Bottom of Page)"/>
        <w:docPartUnique/>
      </w:docPartObj>
    </w:sdtPr>
    <w:sdtEndPr/>
    <w:sdtContent>
      <w:p w14:paraId="2AF0D616" w14:textId="77777777" w:rsidR="00D75A74" w:rsidRDefault="00D75A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A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51C88E" w14:textId="77777777" w:rsidR="00D75A74" w:rsidRDefault="00D75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3DDD1" w14:textId="77777777" w:rsidR="0086791D" w:rsidRDefault="0086791D" w:rsidP="00D51735">
      <w:pPr>
        <w:spacing w:after="0" w:line="240" w:lineRule="auto"/>
      </w:pPr>
      <w:r>
        <w:separator/>
      </w:r>
    </w:p>
  </w:footnote>
  <w:footnote w:type="continuationSeparator" w:id="0">
    <w:p w14:paraId="2D854C7D" w14:textId="77777777" w:rsidR="0086791D" w:rsidRDefault="0086791D" w:rsidP="00D5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611"/>
    <w:multiLevelType w:val="hybridMultilevel"/>
    <w:tmpl w:val="84564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7D9D"/>
    <w:multiLevelType w:val="hybridMultilevel"/>
    <w:tmpl w:val="AAFC2A7A"/>
    <w:lvl w:ilvl="0" w:tplc="86866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51F68"/>
    <w:multiLevelType w:val="hybridMultilevel"/>
    <w:tmpl w:val="12EAF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74B1F"/>
    <w:multiLevelType w:val="hybridMultilevel"/>
    <w:tmpl w:val="D116F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35"/>
    <w:rsid w:val="000022F4"/>
    <w:rsid w:val="00003062"/>
    <w:rsid w:val="00003373"/>
    <w:rsid w:val="00005C09"/>
    <w:rsid w:val="0000669A"/>
    <w:rsid w:val="0000754D"/>
    <w:rsid w:val="000140FC"/>
    <w:rsid w:val="00016BE3"/>
    <w:rsid w:val="0002089D"/>
    <w:rsid w:val="00021D80"/>
    <w:rsid w:val="000247CA"/>
    <w:rsid w:val="00027FD6"/>
    <w:rsid w:val="00031E64"/>
    <w:rsid w:val="00034033"/>
    <w:rsid w:val="00040E86"/>
    <w:rsid w:val="00051D28"/>
    <w:rsid w:val="000539F9"/>
    <w:rsid w:val="000678B2"/>
    <w:rsid w:val="000702AA"/>
    <w:rsid w:val="000736EE"/>
    <w:rsid w:val="000823EE"/>
    <w:rsid w:val="00085204"/>
    <w:rsid w:val="00087409"/>
    <w:rsid w:val="00093870"/>
    <w:rsid w:val="000A1B61"/>
    <w:rsid w:val="000A40D6"/>
    <w:rsid w:val="000A6ACA"/>
    <w:rsid w:val="000B216F"/>
    <w:rsid w:val="000B54D8"/>
    <w:rsid w:val="000C17CC"/>
    <w:rsid w:val="000C53BD"/>
    <w:rsid w:val="000C5439"/>
    <w:rsid w:val="000C7C0B"/>
    <w:rsid w:val="000D090F"/>
    <w:rsid w:val="000D1C29"/>
    <w:rsid w:val="000E47D1"/>
    <w:rsid w:val="000E6446"/>
    <w:rsid w:val="000E6A3A"/>
    <w:rsid w:val="000F44E1"/>
    <w:rsid w:val="000F4D46"/>
    <w:rsid w:val="000F6D0C"/>
    <w:rsid w:val="0010048E"/>
    <w:rsid w:val="00102037"/>
    <w:rsid w:val="00103472"/>
    <w:rsid w:val="00107FF2"/>
    <w:rsid w:val="001150A6"/>
    <w:rsid w:val="00115336"/>
    <w:rsid w:val="00115FEA"/>
    <w:rsid w:val="0011791A"/>
    <w:rsid w:val="00117DCE"/>
    <w:rsid w:val="00123B1E"/>
    <w:rsid w:val="00125EE5"/>
    <w:rsid w:val="00133159"/>
    <w:rsid w:val="00133FAD"/>
    <w:rsid w:val="00134177"/>
    <w:rsid w:val="00144FC5"/>
    <w:rsid w:val="0014551E"/>
    <w:rsid w:val="00147A45"/>
    <w:rsid w:val="001544E7"/>
    <w:rsid w:val="001569B6"/>
    <w:rsid w:val="00160E4C"/>
    <w:rsid w:val="00164F9F"/>
    <w:rsid w:val="00167018"/>
    <w:rsid w:val="00167F16"/>
    <w:rsid w:val="001717FF"/>
    <w:rsid w:val="00173021"/>
    <w:rsid w:val="00180267"/>
    <w:rsid w:val="00183098"/>
    <w:rsid w:val="00184F82"/>
    <w:rsid w:val="00191276"/>
    <w:rsid w:val="001915B3"/>
    <w:rsid w:val="00196571"/>
    <w:rsid w:val="00196C39"/>
    <w:rsid w:val="001A461C"/>
    <w:rsid w:val="001B1615"/>
    <w:rsid w:val="001B42EF"/>
    <w:rsid w:val="001B45B2"/>
    <w:rsid w:val="001C1A67"/>
    <w:rsid w:val="001C30DA"/>
    <w:rsid w:val="001C3B0E"/>
    <w:rsid w:val="001C6772"/>
    <w:rsid w:val="001C7A1C"/>
    <w:rsid w:val="001D3CC4"/>
    <w:rsid w:val="001D5554"/>
    <w:rsid w:val="001E006E"/>
    <w:rsid w:val="001E25CC"/>
    <w:rsid w:val="001E2698"/>
    <w:rsid w:val="001E2BCF"/>
    <w:rsid w:val="001E5988"/>
    <w:rsid w:val="001F018E"/>
    <w:rsid w:val="001F3535"/>
    <w:rsid w:val="001F3F64"/>
    <w:rsid w:val="001F7EE6"/>
    <w:rsid w:val="00200BB2"/>
    <w:rsid w:val="00203C0C"/>
    <w:rsid w:val="00207B5D"/>
    <w:rsid w:val="00220F34"/>
    <w:rsid w:val="0022327A"/>
    <w:rsid w:val="00224F71"/>
    <w:rsid w:val="00226CCB"/>
    <w:rsid w:val="0022786C"/>
    <w:rsid w:val="002307AC"/>
    <w:rsid w:val="00232F0B"/>
    <w:rsid w:val="00233948"/>
    <w:rsid w:val="00233D56"/>
    <w:rsid w:val="00241167"/>
    <w:rsid w:val="00242C41"/>
    <w:rsid w:val="002445F2"/>
    <w:rsid w:val="00244D13"/>
    <w:rsid w:val="00252330"/>
    <w:rsid w:val="00253DB4"/>
    <w:rsid w:val="00254E1B"/>
    <w:rsid w:val="002559A3"/>
    <w:rsid w:val="002563F9"/>
    <w:rsid w:val="002564DC"/>
    <w:rsid w:val="00257C5B"/>
    <w:rsid w:val="00264779"/>
    <w:rsid w:val="0026713C"/>
    <w:rsid w:val="002673A2"/>
    <w:rsid w:val="0026747B"/>
    <w:rsid w:val="002679D0"/>
    <w:rsid w:val="002703B1"/>
    <w:rsid w:val="002751E2"/>
    <w:rsid w:val="00277F7C"/>
    <w:rsid w:val="00283210"/>
    <w:rsid w:val="00283E2B"/>
    <w:rsid w:val="00286986"/>
    <w:rsid w:val="0029641F"/>
    <w:rsid w:val="00297453"/>
    <w:rsid w:val="002A0490"/>
    <w:rsid w:val="002A06B9"/>
    <w:rsid w:val="002A6C87"/>
    <w:rsid w:val="002B3584"/>
    <w:rsid w:val="002B479A"/>
    <w:rsid w:val="002B6197"/>
    <w:rsid w:val="002C10DE"/>
    <w:rsid w:val="002C3028"/>
    <w:rsid w:val="002D1C89"/>
    <w:rsid w:val="002D5ADA"/>
    <w:rsid w:val="002D7BE9"/>
    <w:rsid w:val="002E030C"/>
    <w:rsid w:val="002E13C0"/>
    <w:rsid w:val="002E6F04"/>
    <w:rsid w:val="002F2776"/>
    <w:rsid w:val="002F428E"/>
    <w:rsid w:val="002F721E"/>
    <w:rsid w:val="00303369"/>
    <w:rsid w:val="00304828"/>
    <w:rsid w:val="00305FBA"/>
    <w:rsid w:val="003153BF"/>
    <w:rsid w:val="00316A8A"/>
    <w:rsid w:val="00317BDD"/>
    <w:rsid w:val="0032144B"/>
    <w:rsid w:val="003218EF"/>
    <w:rsid w:val="00321BEE"/>
    <w:rsid w:val="003254F2"/>
    <w:rsid w:val="00325911"/>
    <w:rsid w:val="00327872"/>
    <w:rsid w:val="003326B4"/>
    <w:rsid w:val="00333AB4"/>
    <w:rsid w:val="0033474F"/>
    <w:rsid w:val="003349C2"/>
    <w:rsid w:val="003407F5"/>
    <w:rsid w:val="00344113"/>
    <w:rsid w:val="00344B79"/>
    <w:rsid w:val="0034642D"/>
    <w:rsid w:val="0035365A"/>
    <w:rsid w:val="003544CE"/>
    <w:rsid w:val="0035783B"/>
    <w:rsid w:val="003634E8"/>
    <w:rsid w:val="0036769E"/>
    <w:rsid w:val="003731C1"/>
    <w:rsid w:val="00373849"/>
    <w:rsid w:val="00376510"/>
    <w:rsid w:val="0037661E"/>
    <w:rsid w:val="0037727F"/>
    <w:rsid w:val="003807AF"/>
    <w:rsid w:val="003831F8"/>
    <w:rsid w:val="003948F6"/>
    <w:rsid w:val="00397760"/>
    <w:rsid w:val="00397933"/>
    <w:rsid w:val="003A0E20"/>
    <w:rsid w:val="003A1CA2"/>
    <w:rsid w:val="003A2B09"/>
    <w:rsid w:val="003A4B2E"/>
    <w:rsid w:val="003A7234"/>
    <w:rsid w:val="003B113B"/>
    <w:rsid w:val="003B27DF"/>
    <w:rsid w:val="003C0129"/>
    <w:rsid w:val="003C02D9"/>
    <w:rsid w:val="003D0C1F"/>
    <w:rsid w:val="003D49F0"/>
    <w:rsid w:val="003D5454"/>
    <w:rsid w:val="003E344D"/>
    <w:rsid w:val="003E448C"/>
    <w:rsid w:val="003E588A"/>
    <w:rsid w:val="003F04D4"/>
    <w:rsid w:val="003F6FC7"/>
    <w:rsid w:val="00402652"/>
    <w:rsid w:val="00403146"/>
    <w:rsid w:val="00403E09"/>
    <w:rsid w:val="0041661F"/>
    <w:rsid w:val="0042624D"/>
    <w:rsid w:val="0043115E"/>
    <w:rsid w:val="00435EC1"/>
    <w:rsid w:val="004374F4"/>
    <w:rsid w:val="004408D9"/>
    <w:rsid w:val="004457AF"/>
    <w:rsid w:val="00447201"/>
    <w:rsid w:val="0044738E"/>
    <w:rsid w:val="00460639"/>
    <w:rsid w:val="004606C0"/>
    <w:rsid w:val="00471A10"/>
    <w:rsid w:val="00476970"/>
    <w:rsid w:val="00477DCA"/>
    <w:rsid w:val="004837C5"/>
    <w:rsid w:val="00493A72"/>
    <w:rsid w:val="004A5617"/>
    <w:rsid w:val="004B0F27"/>
    <w:rsid w:val="004B10E4"/>
    <w:rsid w:val="004B2ADE"/>
    <w:rsid w:val="004C0870"/>
    <w:rsid w:val="004C2623"/>
    <w:rsid w:val="004C466B"/>
    <w:rsid w:val="004C70C4"/>
    <w:rsid w:val="004D332F"/>
    <w:rsid w:val="004D3A15"/>
    <w:rsid w:val="004D44EE"/>
    <w:rsid w:val="004E18FF"/>
    <w:rsid w:val="004E55CB"/>
    <w:rsid w:val="004F095F"/>
    <w:rsid w:val="004F471E"/>
    <w:rsid w:val="004F7034"/>
    <w:rsid w:val="00507354"/>
    <w:rsid w:val="005113A4"/>
    <w:rsid w:val="00511B8A"/>
    <w:rsid w:val="00515440"/>
    <w:rsid w:val="0051601C"/>
    <w:rsid w:val="00516419"/>
    <w:rsid w:val="00522AE3"/>
    <w:rsid w:val="0053102A"/>
    <w:rsid w:val="005312C4"/>
    <w:rsid w:val="005325F2"/>
    <w:rsid w:val="00533C37"/>
    <w:rsid w:val="00540E90"/>
    <w:rsid w:val="005463DC"/>
    <w:rsid w:val="005464AD"/>
    <w:rsid w:val="00552A51"/>
    <w:rsid w:val="00555EC8"/>
    <w:rsid w:val="005565C1"/>
    <w:rsid w:val="00557884"/>
    <w:rsid w:val="00560155"/>
    <w:rsid w:val="0056354D"/>
    <w:rsid w:val="00563CC5"/>
    <w:rsid w:val="005718CD"/>
    <w:rsid w:val="00576E37"/>
    <w:rsid w:val="005775F6"/>
    <w:rsid w:val="005842D6"/>
    <w:rsid w:val="005849B2"/>
    <w:rsid w:val="00586CDD"/>
    <w:rsid w:val="00590470"/>
    <w:rsid w:val="00591E57"/>
    <w:rsid w:val="005966E9"/>
    <w:rsid w:val="005B3F3A"/>
    <w:rsid w:val="005B6A25"/>
    <w:rsid w:val="005B6B2E"/>
    <w:rsid w:val="005C06F6"/>
    <w:rsid w:val="005C1366"/>
    <w:rsid w:val="005C18AF"/>
    <w:rsid w:val="005C6E01"/>
    <w:rsid w:val="005D1913"/>
    <w:rsid w:val="005D7148"/>
    <w:rsid w:val="005D7BB7"/>
    <w:rsid w:val="005E362C"/>
    <w:rsid w:val="005E36FC"/>
    <w:rsid w:val="005E37BA"/>
    <w:rsid w:val="005E7A3F"/>
    <w:rsid w:val="005F0D8D"/>
    <w:rsid w:val="005F1D65"/>
    <w:rsid w:val="005F2E78"/>
    <w:rsid w:val="005F68CA"/>
    <w:rsid w:val="006012A5"/>
    <w:rsid w:val="00602904"/>
    <w:rsid w:val="00605821"/>
    <w:rsid w:val="0060763C"/>
    <w:rsid w:val="00610ED7"/>
    <w:rsid w:val="00615055"/>
    <w:rsid w:val="006169EF"/>
    <w:rsid w:val="00616AEF"/>
    <w:rsid w:val="00616C1D"/>
    <w:rsid w:val="00620000"/>
    <w:rsid w:val="00622585"/>
    <w:rsid w:val="00626661"/>
    <w:rsid w:val="00630284"/>
    <w:rsid w:val="00630550"/>
    <w:rsid w:val="00632CD5"/>
    <w:rsid w:val="0063364A"/>
    <w:rsid w:val="00633B09"/>
    <w:rsid w:val="00635039"/>
    <w:rsid w:val="006445F1"/>
    <w:rsid w:val="00651965"/>
    <w:rsid w:val="00652D37"/>
    <w:rsid w:val="00653CA5"/>
    <w:rsid w:val="00654B7F"/>
    <w:rsid w:val="00655D72"/>
    <w:rsid w:val="00660D0B"/>
    <w:rsid w:val="006634EA"/>
    <w:rsid w:val="00672A76"/>
    <w:rsid w:val="00672D3A"/>
    <w:rsid w:val="00673275"/>
    <w:rsid w:val="0067557C"/>
    <w:rsid w:val="00676273"/>
    <w:rsid w:val="00683E93"/>
    <w:rsid w:val="006843E5"/>
    <w:rsid w:val="00692D21"/>
    <w:rsid w:val="00693F97"/>
    <w:rsid w:val="006A0181"/>
    <w:rsid w:val="006A1F77"/>
    <w:rsid w:val="006A62AB"/>
    <w:rsid w:val="006A7AD3"/>
    <w:rsid w:val="006B17CC"/>
    <w:rsid w:val="006B3BD5"/>
    <w:rsid w:val="006B66B4"/>
    <w:rsid w:val="006C4432"/>
    <w:rsid w:val="006C7774"/>
    <w:rsid w:val="006E0017"/>
    <w:rsid w:val="006F1BA7"/>
    <w:rsid w:val="006F2B3B"/>
    <w:rsid w:val="007103D4"/>
    <w:rsid w:val="007116CF"/>
    <w:rsid w:val="007161AE"/>
    <w:rsid w:val="00722092"/>
    <w:rsid w:val="00722620"/>
    <w:rsid w:val="00723C4F"/>
    <w:rsid w:val="0073070D"/>
    <w:rsid w:val="00730A47"/>
    <w:rsid w:val="00730C35"/>
    <w:rsid w:val="00735550"/>
    <w:rsid w:val="00735BDF"/>
    <w:rsid w:val="007367AA"/>
    <w:rsid w:val="007367B3"/>
    <w:rsid w:val="00736A2C"/>
    <w:rsid w:val="00736E22"/>
    <w:rsid w:val="00752929"/>
    <w:rsid w:val="00754639"/>
    <w:rsid w:val="00755115"/>
    <w:rsid w:val="0075589F"/>
    <w:rsid w:val="0075644B"/>
    <w:rsid w:val="00756B39"/>
    <w:rsid w:val="0075772F"/>
    <w:rsid w:val="00761423"/>
    <w:rsid w:val="00770CA5"/>
    <w:rsid w:val="00771CE4"/>
    <w:rsid w:val="00771EE2"/>
    <w:rsid w:val="00772B24"/>
    <w:rsid w:val="00773E40"/>
    <w:rsid w:val="007748C5"/>
    <w:rsid w:val="00775AFE"/>
    <w:rsid w:val="00786C7A"/>
    <w:rsid w:val="007A1706"/>
    <w:rsid w:val="007A3A83"/>
    <w:rsid w:val="007A4FB1"/>
    <w:rsid w:val="007A708B"/>
    <w:rsid w:val="007B462E"/>
    <w:rsid w:val="007B66D7"/>
    <w:rsid w:val="007B6FBA"/>
    <w:rsid w:val="007C6F02"/>
    <w:rsid w:val="007C71A5"/>
    <w:rsid w:val="007D0B87"/>
    <w:rsid w:val="007D0C23"/>
    <w:rsid w:val="007E0D92"/>
    <w:rsid w:val="007E5A87"/>
    <w:rsid w:val="007E69E0"/>
    <w:rsid w:val="007E6B55"/>
    <w:rsid w:val="007E7195"/>
    <w:rsid w:val="007F22CE"/>
    <w:rsid w:val="0080025D"/>
    <w:rsid w:val="0080169E"/>
    <w:rsid w:val="00802054"/>
    <w:rsid w:val="00804BEE"/>
    <w:rsid w:val="00805714"/>
    <w:rsid w:val="00813983"/>
    <w:rsid w:val="0081408A"/>
    <w:rsid w:val="008171D6"/>
    <w:rsid w:val="00817B4F"/>
    <w:rsid w:val="00822D5F"/>
    <w:rsid w:val="00822E9A"/>
    <w:rsid w:val="008231C0"/>
    <w:rsid w:val="00826173"/>
    <w:rsid w:val="00826C43"/>
    <w:rsid w:val="00832AD7"/>
    <w:rsid w:val="008343C9"/>
    <w:rsid w:val="00834484"/>
    <w:rsid w:val="00834F88"/>
    <w:rsid w:val="0083603F"/>
    <w:rsid w:val="00836CA1"/>
    <w:rsid w:val="00837F6B"/>
    <w:rsid w:val="00840866"/>
    <w:rsid w:val="00840EAD"/>
    <w:rsid w:val="008423CE"/>
    <w:rsid w:val="008432AD"/>
    <w:rsid w:val="00847318"/>
    <w:rsid w:val="008503CD"/>
    <w:rsid w:val="00850FF3"/>
    <w:rsid w:val="00852C71"/>
    <w:rsid w:val="00860ADC"/>
    <w:rsid w:val="00861729"/>
    <w:rsid w:val="0086675E"/>
    <w:rsid w:val="0086791D"/>
    <w:rsid w:val="00870B44"/>
    <w:rsid w:val="0087123F"/>
    <w:rsid w:val="0087441F"/>
    <w:rsid w:val="008750DC"/>
    <w:rsid w:val="00875EB7"/>
    <w:rsid w:val="008824E0"/>
    <w:rsid w:val="00883562"/>
    <w:rsid w:val="00884B98"/>
    <w:rsid w:val="00890BA6"/>
    <w:rsid w:val="00891D4F"/>
    <w:rsid w:val="00893FC6"/>
    <w:rsid w:val="00897E9C"/>
    <w:rsid w:val="008A1378"/>
    <w:rsid w:val="008A499C"/>
    <w:rsid w:val="008A5D33"/>
    <w:rsid w:val="008B730E"/>
    <w:rsid w:val="008B788C"/>
    <w:rsid w:val="008B7EE9"/>
    <w:rsid w:val="008C0103"/>
    <w:rsid w:val="008C1AF9"/>
    <w:rsid w:val="008C1B74"/>
    <w:rsid w:val="008C2C8A"/>
    <w:rsid w:val="008C392B"/>
    <w:rsid w:val="008C775D"/>
    <w:rsid w:val="008C7A72"/>
    <w:rsid w:val="008D024B"/>
    <w:rsid w:val="008D0A02"/>
    <w:rsid w:val="008D3427"/>
    <w:rsid w:val="008E4AA2"/>
    <w:rsid w:val="008F1AA7"/>
    <w:rsid w:val="009014AB"/>
    <w:rsid w:val="009046D5"/>
    <w:rsid w:val="009048F6"/>
    <w:rsid w:val="0091016C"/>
    <w:rsid w:val="0091159E"/>
    <w:rsid w:val="00912B69"/>
    <w:rsid w:val="009201AA"/>
    <w:rsid w:val="00922217"/>
    <w:rsid w:val="00922321"/>
    <w:rsid w:val="00934F79"/>
    <w:rsid w:val="00936F3F"/>
    <w:rsid w:val="009427F6"/>
    <w:rsid w:val="00953B25"/>
    <w:rsid w:val="0095596D"/>
    <w:rsid w:val="00957B65"/>
    <w:rsid w:val="00957CC3"/>
    <w:rsid w:val="00960768"/>
    <w:rsid w:val="0097060B"/>
    <w:rsid w:val="00970ADB"/>
    <w:rsid w:val="00971551"/>
    <w:rsid w:val="0097792E"/>
    <w:rsid w:val="009817B3"/>
    <w:rsid w:val="0098189A"/>
    <w:rsid w:val="009973B3"/>
    <w:rsid w:val="00997AD0"/>
    <w:rsid w:val="009A033F"/>
    <w:rsid w:val="009A09C0"/>
    <w:rsid w:val="009A5302"/>
    <w:rsid w:val="009A58F1"/>
    <w:rsid w:val="009A6F9E"/>
    <w:rsid w:val="009B0F1B"/>
    <w:rsid w:val="009B1B7D"/>
    <w:rsid w:val="009B359C"/>
    <w:rsid w:val="009B4FA7"/>
    <w:rsid w:val="009B535F"/>
    <w:rsid w:val="009B76F0"/>
    <w:rsid w:val="009C018C"/>
    <w:rsid w:val="009C1AEF"/>
    <w:rsid w:val="009C200B"/>
    <w:rsid w:val="009C26BC"/>
    <w:rsid w:val="009C36F3"/>
    <w:rsid w:val="009C5997"/>
    <w:rsid w:val="009C759A"/>
    <w:rsid w:val="009D217F"/>
    <w:rsid w:val="009D476F"/>
    <w:rsid w:val="009D7C56"/>
    <w:rsid w:val="009E3560"/>
    <w:rsid w:val="009E5428"/>
    <w:rsid w:val="009E72EC"/>
    <w:rsid w:val="009F1350"/>
    <w:rsid w:val="009F257E"/>
    <w:rsid w:val="009F3448"/>
    <w:rsid w:val="009F36C6"/>
    <w:rsid w:val="00A00C1A"/>
    <w:rsid w:val="00A02CF7"/>
    <w:rsid w:val="00A109CE"/>
    <w:rsid w:val="00A1202C"/>
    <w:rsid w:val="00A1298F"/>
    <w:rsid w:val="00A134E6"/>
    <w:rsid w:val="00A16FE2"/>
    <w:rsid w:val="00A20A1E"/>
    <w:rsid w:val="00A25536"/>
    <w:rsid w:val="00A330FD"/>
    <w:rsid w:val="00A33A72"/>
    <w:rsid w:val="00A35B83"/>
    <w:rsid w:val="00A45175"/>
    <w:rsid w:val="00A4546F"/>
    <w:rsid w:val="00A46BF1"/>
    <w:rsid w:val="00A528FF"/>
    <w:rsid w:val="00A552CB"/>
    <w:rsid w:val="00A569AE"/>
    <w:rsid w:val="00A753C7"/>
    <w:rsid w:val="00A75477"/>
    <w:rsid w:val="00A75E6A"/>
    <w:rsid w:val="00A80FA3"/>
    <w:rsid w:val="00A81D7A"/>
    <w:rsid w:val="00A8400D"/>
    <w:rsid w:val="00A841CC"/>
    <w:rsid w:val="00A842EF"/>
    <w:rsid w:val="00A8612A"/>
    <w:rsid w:val="00A863F3"/>
    <w:rsid w:val="00A91FC3"/>
    <w:rsid w:val="00A94B5F"/>
    <w:rsid w:val="00AA16ED"/>
    <w:rsid w:val="00AA2A64"/>
    <w:rsid w:val="00AA3A3C"/>
    <w:rsid w:val="00AB3A44"/>
    <w:rsid w:val="00AB41EE"/>
    <w:rsid w:val="00AB43E9"/>
    <w:rsid w:val="00AB5FF5"/>
    <w:rsid w:val="00AB757D"/>
    <w:rsid w:val="00AC1594"/>
    <w:rsid w:val="00AC341B"/>
    <w:rsid w:val="00AC37A2"/>
    <w:rsid w:val="00AC4B60"/>
    <w:rsid w:val="00AD2C53"/>
    <w:rsid w:val="00AD786B"/>
    <w:rsid w:val="00AE0A46"/>
    <w:rsid w:val="00AE212E"/>
    <w:rsid w:val="00AE533E"/>
    <w:rsid w:val="00AF1DB8"/>
    <w:rsid w:val="00AF7713"/>
    <w:rsid w:val="00B0169E"/>
    <w:rsid w:val="00B041EF"/>
    <w:rsid w:val="00B10D81"/>
    <w:rsid w:val="00B14ED7"/>
    <w:rsid w:val="00B1507C"/>
    <w:rsid w:val="00B15380"/>
    <w:rsid w:val="00B155B9"/>
    <w:rsid w:val="00B27F26"/>
    <w:rsid w:val="00B312F8"/>
    <w:rsid w:val="00B33DFC"/>
    <w:rsid w:val="00B341D7"/>
    <w:rsid w:val="00B35228"/>
    <w:rsid w:val="00B43D7D"/>
    <w:rsid w:val="00B455EC"/>
    <w:rsid w:val="00B534DE"/>
    <w:rsid w:val="00B54D08"/>
    <w:rsid w:val="00B56688"/>
    <w:rsid w:val="00B56E56"/>
    <w:rsid w:val="00B56FCC"/>
    <w:rsid w:val="00B6418F"/>
    <w:rsid w:val="00B67C2A"/>
    <w:rsid w:val="00B701E7"/>
    <w:rsid w:val="00B70757"/>
    <w:rsid w:val="00B72290"/>
    <w:rsid w:val="00B747A6"/>
    <w:rsid w:val="00B760D2"/>
    <w:rsid w:val="00B762F6"/>
    <w:rsid w:val="00B76E08"/>
    <w:rsid w:val="00B82C32"/>
    <w:rsid w:val="00B861D5"/>
    <w:rsid w:val="00B915B6"/>
    <w:rsid w:val="00B93C67"/>
    <w:rsid w:val="00BA0BB2"/>
    <w:rsid w:val="00BA5861"/>
    <w:rsid w:val="00BB1EAE"/>
    <w:rsid w:val="00BC08E3"/>
    <w:rsid w:val="00BC0AA3"/>
    <w:rsid w:val="00BC32B0"/>
    <w:rsid w:val="00BC64F0"/>
    <w:rsid w:val="00BC6ABB"/>
    <w:rsid w:val="00BE0F2E"/>
    <w:rsid w:val="00BE2265"/>
    <w:rsid w:val="00BE63A5"/>
    <w:rsid w:val="00BF4DD3"/>
    <w:rsid w:val="00BF71CE"/>
    <w:rsid w:val="00BF7FD3"/>
    <w:rsid w:val="00C003D9"/>
    <w:rsid w:val="00C04145"/>
    <w:rsid w:val="00C0426F"/>
    <w:rsid w:val="00C1011C"/>
    <w:rsid w:val="00C12F84"/>
    <w:rsid w:val="00C1375E"/>
    <w:rsid w:val="00C15862"/>
    <w:rsid w:val="00C17D30"/>
    <w:rsid w:val="00C24CFC"/>
    <w:rsid w:val="00C302BF"/>
    <w:rsid w:val="00C30814"/>
    <w:rsid w:val="00C31C6F"/>
    <w:rsid w:val="00C40F69"/>
    <w:rsid w:val="00C41C02"/>
    <w:rsid w:val="00C46AAA"/>
    <w:rsid w:val="00C47FED"/>
    <w:rsid w:val="00C517F3"/>
    <w:rsid w:val="00C51946"/>
    <w:rsid w:val="00C54089"/>
    <w:rsid w:val="00C547C7"/>
    <w:rsid w:val="00C60B21"/>
    <w:rsid w:val="00C6568A"/>
    <w:rsid w:val="00C70042"/>
    <w:rsid w:val="00C70316"/>
    <w:rsid w:val="00C733D4"/>
    <w:rsid w:val="00C770A9"/>
    <w:rsid w:val="00C8211A"/>
    <w:rsid w:val="00C8657D"/>
    <w:rsid w:val="00C92B3A"/>
    <w:rsid w:val="00C9531B"/>
    <w:rsid w:val="00C9727A"/>
    <w:rsid w:val="00CA063E"/>
    <w:rsid w:val="00CA4787"/>
    <w:rsid w:val="00CB020E"/>
    <w:rsid w:val="00CB0F57"/>
    <w:rsid w:val="00CB13E7"/>
    <w:rsid w:val="00CB4F35"/>
    <w:rsid w:val="00CC05D1"/>
    <w:rsid w:val="00CC312A"/>
    <w:rsid w:val="00CC6634"/>
    <w:rsid w:val="00CC6D35"/>
    <w:rsid w:val="00CC7C4F"/>
    <w:rsid w:val="00CD70D6"/>
    <w:rsid w:val="00CE3333"/>
    <w:rsid w:val="00CE34D5"/>
    <w:rsid w:val="00CE5709"/>
    <w:rsid w:val="00CF1A87"/>
    <w:rsid w:val="00CF1ED7"/>
    <w:rsid w:val="00CF4B03"/>
    <w:rsid w:val="00CF75BE"/>
    <w:rsid w:val="00D0062D"/>
    <w:rsid w:val="00D0119E"/>
    <w:rsid w:val="00D10688"/>
    <w:rsid w:val="00D13D0A"/>
    <w:rsid w:val="00D1555E"/>
    <w:rsid w:val="00D17AA5"/>
    <w:rsid w:val="00D20959"/>
    <w:rsid w:val="00D24CBD"/>
    <w:rsid w:val="00D45192"/>
    <w:rsid w:val="00D50F44"/>
    <w:rsid w:val="00D51735"/>
    <w:rsid w:val="00D53115"/>
    <w:rsid w:val="00D544AC"/>
    <w:rsid w:val="00D601E0"/>
    <w:rsid w:val="00D60A4A"/>
    <w:rsid w:val="00D644FB"/>
    <w:rsid w:val="00D64B54"/>
    <w:rsid w:val="00D652F7"/>
    <w:rsid w:val="00D65C89"/>
    <w:rsid w:val="00D70CE2"/>
    <w:rsid w:val="00D70F5F"/>
    <w:rsid w:val="00D73B8A"/>
    <w:rsid w:val="00D75A74"/>
    <w:rsid w:val="00D86F63"/>
    <w:rsid w:val="00D90399"/>
    <w:rsid w:val="00D91D25"/>
    <w:rsid w:val="00D93192"/>
    <w:rsid w:val="00D9489E"/>
    <w:rsid w:val="00D978CB"/>
    <w:rsid w:val="00DA1EF0"/>
    <w:rsid w:val="00DA2C84"/>
    <w:rsid w:val="00DA4DC7"/>
    <w:rsid w:val="00DA75AF"/>
    <w:rsid w:val="00DA7F1A"/>
    <w:rsid w:val="00DB2AE2"/>
    <w:rsid w:val="00DB37C0"/>
    <w:rsid w:val="00DB597B"/>
    <w:rsid w:val="00DB6BD8"/>
    <w:rsid w:val="00DB6FC3"/>
    <w:rsid w:val="00DC6B57"/>
    <w:rsid w:val="00DD060B"/>
    <w:rsid w:val="00DD352E"/>
    <w:rsid w:val="00DD52F1"/>
    <w:rsid w:val="00DE44DA"/>
    <w:rsid w:val="00DE5BB0"/>
    <w:rsid w:val="00DF1731"/>
    <w:rsid w:val="00DF5EC7"/>
    <w:rsid w:val="00E005AE"/>
    <w:rsid w:val="00E00FB7"/>
    <w:rsid w:val="00E020B3"/>
    <w:rsid w:val="00E028CD"/>
    <w:rsid w:val="00E032F1"/>
    <w:rsid w:val="00E03941"/>
    <w:rsid w:val="00E03EA8"/>
    <w:rsid w:val="00E07587"/>
    <w:rsid w:val="00E1065B"/>
    <w:rsid w:val="00E1094F"/>
    <w:rsid w:val="00E12D4A"/>
    <w:rsid w:val="00E14E9B"/>
    <w:rsid w:val="00E3152B"/>
    <w:rsid w:val="00E332BD"/>
    <w:rsid w:val="00E45139"/>
    <w:rsid w:val="00E469FB"/>
    <w:rsid w:val="00E46E18"/>
    <w:rsid w:val="00E51732"/>
    <w:rsid w:val="00E54556"/>
    <w:rsid w:val="00E574AB"/>
    <w:rsid w:val="00E60517"/>
    <w:rsid w:val="00E60638"/>
    <w:rsid w:val="00E60743"/>
    <w:rsid w:val="00E62219"/>
    <w:rsid w:val="00E66BE4"/>
    <w:rsid w:val="00E70BB8"/>
    <w:rsid w:val="00E855FC"/>
    <w:rsid w:val="00E913FD"/>
    <w:rsid w:val="00E91FEE"/>
    <w:rsid w:val="00E95401"/>
    <w:rsid w:val="00EA2797"/>
    <w:rsid w:val="00EA3668"/>
    <w:rsid w:val="00EA5531"/>
    <w:rsid w:val="00EB0274"/>
    <w:rsid w:val="00EB320C"/>
    <w:rsid w:val="00EB38F2"/>
    <w:rsid w:val="00EB5480"/>
    <w:rsid w:val="00EC0017"/>
    <w:rsid w:val="00EC0A8E"/>
    <w:rsid w:val="00EC174A"/>
    <w:rsid w:val="00EC5FF1"/>
    <w:rsid w:val="00ED38A8"/>
    <w:rsid w:val="00ED38E1"/>
    <w:rsid w:val="00ED59E0"/>
    <w:rsid w:val="00EE01EB"/>
    <w:rsid w:val="00EE0C76"/>
    <w:rsid w:val="00EE36C9"/>
    <w:rsid w:val="00EE4210"/>
    <w:rsid w:val="00EE6255"/>
    <w:rsid w:val="00EE798A"/>
    <w:rsid w:val="00EF21EA"/>
    <w:rsid w:val="00EF2615"/>
    <w:rsid w:val="00EF683E"/>
    <w:rsid w:val="00F00182"/>
    <w:rsid w:val="00F04FDC"/>
    <w:rsid w:val="00F07AFF"/>
    <w:rsid w:val="00F2309C"/>
    <w:rsid w:val="00F23B05"/>
    <w:rsid w:val="00F25393"/>
    <w:rsid w:val="00F270C4"/>
    <w:rsid w:val="00F3034A"/>
    <w:rsid w:val="00F319FF"/>
    <w:rsid w:val="00F336A6"/>
    <w:rsid w:val="00F370C9"/>
    <w:rsid w:val="00F3760E"/>
    <w:rsid w:val="00F55806"/>
    <w:rsid w:val="00F644C9"/>
    <w:rsid w:val="00F649E4"/>
    <w:rsid w:val="00F66033"/>
    <w:rsid w:val="00F66F5D"/>
    <w:rsid w:val="00F821D8"/>
    <w:rsid w:val="00F8434D"/>
    <w:rsid w:val="00F872C8"/>
    <w:rsid w:val="00F9660A"/>
    <w:rsid w:val="00F979F0"/>
    <w:rsid w:val="00FA096C"/>
    <w:rsid w:val="00FA1EE9"/>
    <w:rsid w:val="00FA391F"/>
    <w:rsid w:val="00FA441D"/>
    <w:rsid w:val="00FA7664"/>
    <w:rsid w:val="00FB0B73"/>
    <w:rsid w:val="00FB2E5E"/>
    <w:rsid w:val="00FB73AB"/>
    <w:rsid w:val="00FB75F8"/>
    <w:rsid w:val="00FC0D26"/>
    <w:rsid w:val="00FC12B2"/>
    <w:rsid w:val="00FC2249"/>
    <w:rsid w:val="00FD1929"/>
    <w:rsid w:val="00FD21A2"/>
    <w:rsid w:val="00FD2AD6"/>
    <w:rsid w:val="00FD3880"/>
    <w:rsid w:val="00FD4120"/>
    <w:rsid w:val="00FD4A9E"/>
    <w:rsid w:val="00FD4C27"/>
    <w:rsid w:val="00FD5CA3"/>
    <w:rsid w:val="00FD5D03"/>
    <w:rsid w:val="00FE16EA"/>
    <w:rsid w:val="00FE6892"/>
    <w:rsid w:val="00FE707F"/>
    <w:rsid w:val="00FF051B"/>
    <w:rsid w:val="00FF27E2"/>
    <w:rsid w:val="00FF46FF"/>
    <w:rsid w:val="00FF538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3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Standard"/>
    <w:link w:val="FootnoteTextChar"/>
    <w:uiPriority w:val="99"/>
    <w:rsid w:val="000A40D6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40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">
    <w:name w:val="Κείμενο υ¹οσημείωσης Char"/>
    <w:basedOn w:val="DefaultParagraphFont"/>
    <w:uiPriority w:val="99"/>
    <w:semiHidden/>
    <w:rsid w:val="00D51735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D5173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1735"/>
    <w:rPr>
      <w:rFonts w:ascii="Calibri" w:eastAsia="Times New Roman" w:hAnsi="Calibri" w:cs="Times New Roman"/>
    </w:rPr>
  </w:style>
  <w:style w:type="character" w:customStyle="1" w:styleId="Char0">
    <w:name w:val="Κεφαλίδα Char"/>
    <w:basedOn w:val="DefaultParagraphFont"/>
    <w:uiPriority w:val="99"/>
    <w:semiHidden/>
    <w:rsid w:val="00D517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173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1735"/>
    <w:rPr>
      <w:rFonts w:ascii="Calibri" w:eastAsia="Times New Roman" w:hAnsi="Calibri" w:cs="Times New Roman"/>
    </w:rPr>
  </w:style>
  <w:style w:type="character" w:customStyle="1" w:styleId="Char1">
    <w:name w:val="Υ¹οσέλιδο Char"/>
    <w:basedOn w:val="DefaultParagraphFont"/>
    <w:uiPriority w:val="99"/>
    <w:rsid w:val="00D517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17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35"/>
    <w:rPr>
      <w:rFonts w:ascii="Tahoma" w:eastAsia="Times New Roman" w:hAnsi="Tahoma" w:cs="Tahoma"/>
      <w:sz w:val="16"/>
      <w:szCs w:val="16"/>
    </w:rPr>
  </w:style>
  <w:style w:type="character" w:customStyle="1" w:styleId="Char2">
    <w:name w:val="Κείμενο ¹λαισίου Char"/>
    <w:basedOn w:val="DefaultParagraphFont"/>
    <w:uiPriority w:val="99"/>
    <w:semiHidden/>
    <w:rsid w:val="00D5173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D5173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5173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51735"/>
    <w:rPr>
      <w:rFonts w:cs="Times New Roman"/>
      <w:sz w:val="16"/>
    </w:rPr>
  </w:style>
  <w:style w:type="character" w:customStyle="1" w:styleId="Char10">
    <w:name w:val="Κείμενο υποσημείωσης Char1"/>
    <w:basedOn w:val="DefaultParagraphFont"/>
    <w:uiPriority w:val="99"/>
    <w:locked/>
    <w:rsid w:val="00D51735"/>
    <w:rPr>
      <w:rFonts w:ascii="Calibri" w:eastAsia="Times New Roman" w:hAnsi="Calibri" w:cs="Times New Roman"/>
      <w:sz w:val="20"/>
      <w:szCs w:val="20"/>
      <w:lang w:eastAsia="el-G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3D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B3A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A8E"/>
    <w:rPr>
      <w:color w:val="0000FF" w:themeColor="hyperlink"/>
      <w:u w:val="single"/>
    </w:rPr>
  </w:style>
  <w:style w:type="paragraph" w:customStyle="1" w:styleId="Standard">
    <w:name w:val="Standard"/>
    <w:basedOn w:val="Normal"/>
    <w:qFormat/>
    <w:rsid w:val="00D75A74"/>
    <w:pPr>
      <w:widowControl w:val="0"/>
      <w:suppressAutoHyphens/>
      <w:spacing w:after="240" w:line="360" w:lineRule="auto"/>
      <w:jc w:val="both"/>
    </w:pPr>
    <w:rPr>
      <w:rFonts w:ascii="Times New Roman" w:hAnsi="Times New Roman" w:cs="Times New Roman"/>
      <w:sz w:val="24"/>
      <w:szCs w:val="28"/>
      <w:lang w:val="en-GB"/>
    </w:rPr>
  </w:style>
  <w:style w:type="paragraph" w:customStyle="1" w:styleId="Catalogue">
    <w:name w:val="Catalogue"/>
    <w:basedOn w:val="Standard"/>
    <w:qFormat/>
    <w:rsid w:val="00A841CC"/>
    <w:pPr>
      <w:spacing w:after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Standard"/>
    <w:link w:val="FootnoteTextChar"/>
    <w:uiPriority w:val="99"/>
    <w:rsid w:val="000A40D6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40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">
    <w:name w:val="Κείμενο υ¹οσημείωσης Char"/>
    <w:basedOn w:val="DefaultParagraphFont"/>
    <w:uiPriority w:val="99"/>
    <w:semiHidden/>
    <w:rsid w:val="00D51735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D5173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1735"/>
    <w:rPr>
      <w:rFonts w:ascii="Calibri" w:eastAsia="Times New Roman" w:hAnsi="Calibri" w:cs="Times New Roman"/>
    </w:rPr>
  </w:style>
  <w:style w:type="character" w:customStyle="1" w:styleId="Char0">
    <w:name w:val="Κεφαλίδα Char"/>
    <w:basedOn w:val="DefaultParagraphFont"/>
    <w:uiPriority w:val="99"/>
    <w:semiHidden/>
    <w:rsid w:val="00D517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173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1735"/>
    <w:rPr>
      <w:rFonts w:ascii="Calibri" w:eastAsia="Times New Roman" w:hAnsi="Calibri" w:cs="Times New Roman"/>
    </w:rPr>
  </w:style>
  <w:style w:type="character" w:customStyle="1" w:styleId="Char1">
    <w:name w:val="Υ¹οσέλιδο Char"/>
    <w:basedOn w:val="DefaultParagraphFont"/>
    <w:uiPriority w:val="99"/>
    <w:rsid w:val="00D517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17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35"/>
    <w:rPr>
      <w:rFonts w:ascii="Tahoma" w:eastAsia="Times New Roman" w:hAnsi="Tahoma" w:cs="Tahoma"/>
      <w:sz w:val="16"/>
      <w:szCs w:val="16"/>
    </w:rPr>
  </w:style>
  <w:style w:type="character" w:customStyle="1" w:styleId="Char2">
    <w:name w:val="Κείμενο ¹λαισίου Char"/>
    <w:basedOn w:val="DefaultParagraphFont"/>
    <w:uiPriority w:val="99"/>
    <w:semiHidden/>
    <w:rsid w:val="00D5173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D5173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5173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51735"/>
    <w:rPr>
      <w:rFonts w:cs="Times New Roman"/>
      <w:sz w:val="16"/>
    </w:rPr>
  </w:style>
  <w:style w:type="character" w:customStyle="1" w:styleId="Char10">
    <w:name w:val="Κείμενο υποσημείωσης Char1"/>
    <w:basedOn w:val="DefaultParagraphFont"/>
    <w:uiPriority w:val="99"/>
    <w:locked/>
    <w:rsid w:val="00D51735"/>
    <w:rPr>
      <w:rFonts w:ascii="Calibri" w:eastAsia="Times New Roman" w:hAnsi="Calibri" w:cs="Times New Roman"/>
      <w:sz w:val="20"/>
      <w:szCs w:val="20"/>
      <w:lang w:eastAsia="el-G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3D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B3A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A8E"/>
    <w:rPr>
      <w:color w:val="0000FF" w:themeColor="hyperlink"/>
      <w:u w:val="single"/>
    </w:rPr>
  </w:style>
  <w:style w:type="paragraph" w:customStyle="1" w:styleId="Standard">
    <w:name w:val="Standard"/>
    <w:basedOn w:val="Normal"/>
    <w:qFormat/>
    <w:rsid w:val="00D75A74"/>
    <w:pPr>
      <w:widowControl w:val="0"/>
      <w:suppressAutoHyphens/>
      <w:spacing w:after="240" w:line="360" w:lineRule="auto"/>
      <w:jc w:val="both"/>
    </w:pPr>
    <w:rPr>
      <w:rFonts w:ascii="Times New Roman" w:hAnsi="Times New Roman" w:cs="Times New Roman"/>
      <w:sz w:val="24"/>
      <w:szCs w:val="28"/>
      <w:lang w:val="en-GB"/>
    </w:rPr>
  </w:style>
  <w:style w:type="paragraph" w:customStyle="1" w:styleId="Catalogue">
    <w:name w:val="Catalogue"/>
    <w:basedOn w:val="Standard"/>
    <w:qFormat/>
    <w:rsid w:val="00A841CC"/>
    <w:pPr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30B3-DB43-48AF-A0C9-E221A95B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ΜΕΛΕΤΗ</dc:creator>
  <cp:lastModifiedBy>John</cp:lastModifiedBy>
  <cp:revision>2</cp:revision>
  <cp:lastPrinted>2014-07-10T15:08:00Z</cp:lastPrinted>
  <dcterms:created xsi:type="dcterms:W3CDTF">2016-04-04T19:29:00Z</dcterms:created>
  <dcterms:modified xsi:type="dcterms:W3CDTF">2016-04-04T19:29:00Z</dcterms:modified>
</cp:coreProperties>
</file>