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47" w:rsidRPr="00FB7570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  <w:u w:val="single"/>
          <w:lang w:val="en-GB"/>
        </w:rPr>
      </w:pPr>
      <w:r w:rsidRPr="00FB7570">
        <w:rPr>
          <w:rFonts w:ascii="Garamond" w:hAnsi="Garamond" w:cs="Times New Roman"/>
          <w:b/>
          <w:sz w:val="24"/>
          <w:szCs w:val="24"/>
          <w:u w:val="single"/>
          <w:lang w:val="en-GB"/>
        </w:rPr>
        <w:t>Official speeches</w:t>
      </w:r>
    </w:p>
    <w:p w:rsidR="00B72347" w:rsidRPr="00C23A3A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  <w:u w:val="single"/>
          <w:lang w:val="en-GB"/>
        </w:rPr>
      </w:pPr>
      <w:r w:rsidRPr="00C23A3A">
        <w:rPr>
          <w:rFonts w:ascii="Garamond" w:hAnsi="Garamond" w:cs="Times New Roman"/>
          <w:sz w:val="24"/>
          <w:szCs w:val="24"/>
          <w:u w:val="single"/>
          <w:lang w:val="en-GB"/>
        </w:rPr>
        <w:t>Inaugural speeches of Prime Ministers</w:t>
      </w:r>
      <w:r>
        <w:rPr>
          <w:rFonts w:ascii="Garamond" w:hAnsi="Garamond" w:cs="Times New Roman"/>
          <w:sz w:val="24"/>
          <w:szCs w:val="24"/>
          <w:u w:val="single"/>
          <w:lang w:val="en-GB"/>
        </w:rPr>
        <w:t xml:space="preserve"> in front of Parliament</w:t>
      </w:r>
    </w:p>
    <w:p w:rsidR="00B72347" w:rsidRPr="00C23A3A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23A3A">
        <w:rPr>
          <w:rFonts w:ascii="Garamond" w:hAnsi="Garamond" w:cs="Times New Roman"/>
          <w:b/>
          <w:sz w:val="24"/>
          <w:szCs w:val="24"/>
        </w:rPr>
        <w:t>XIV Legislature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 w:rsidRPr="00C23A3A">
        <w:rPr>
          <w:rFonts w:ascii="Garamond" w:hAnsi="Garamond" w:cs="Times New Roman"/>
          <w:sz w:val="24"/>
          <w:szCs w:val="24"/>
        </w:rPr>
        <w:t>Berlusconi</w:t>
      </w:r>
      <w:r>
        <w:rPr>
          <w:rFonts w:ascii="Garamond" w:hAnsi="Garamond" w:cs="Times New Roman"/>
          <w:sz w:val="24"/>
          <w:szCs w:val="24"/>
        </w:rPr>
        <w:t xml:space="preserve">, Silvio (Berlusconi II). 2001. </w:t>
      </w:r>
      <w:r w:rsidRPr="00DF5756">
        <w:rPr>
          <w:rFonts w:ascii="Garamond" w:hAnsi="Garamond" w:cs="Times New Roman"/>
          <w:i/>
          <w:sz w:val="24"/>
          <w:szCs w:val="24"/>
        </w:rPr>
        <w:t>Dichiarazioni Programmatiche del Governo</w:t>
      </w:r>
      <w:r>
        <w:rPr>
          <w:rFonts w:ascii="Garamond" w:hAnsi="Garamond" w:cs="Times New Roman"/>
          <w:sz w:val="24"/>
          <w:szCs w:val="24"/>
        </w:rPr>
        <w:t>.</w:t>
      </w:r>
      <w:r w:rsidRPr="00C23A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Chamber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of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Deputies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18 </w:t>
      </w:r>
      <w:proofErr w:type="spellStart"/>
      <w:r>
        <w:rPr>
          <w:rFonts w:ascii="Garamond" w:hAnsi="Garamond" w:cs="Times New Roman"/>
          <w:sz w:val="24"/>
          <w:szCs w:val="24"/>
        </w:rPr>
        <w:t>June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Berlusconi, Silvio (Berlusconi III). 2005. </w:t>
      </w:r>
      <w:r w:rsidRPr="00DF5756">
        <w:rPr>
          <w:rFonts w:ascii="Garamond" w:hAnsi="Garamond" w:cs="Times New Roman"/>
          <w:i/>
          <w:sz w:val="24"/>
          <w:szCs w:val="24"/>
        </w:rPr>
        <w:t>Governo, testo delle dichiarazioni programmatiche (integrato dalla comunicazione dell’inchiesta per la morte del dottor Calipari) consegnate dal Presidente del Consiglio dei ministri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Senate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26 </w:t>
      </w:r>
      <w:proofErr w:type="spellStart"/>
      <w:r>
        <w:rPr>
          <w:rFonts w:ascii="Garamond" w:hAnsi="Garamond" w:cs="Times New Roman"/>
          <w:sz w:val="24"/>
          <w:szCs w:val="24"/>
        </w:rPr>
        <w:t>April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B72347" w:rsidRPr="00C23A3A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23A3A">
        <w:rPr>
          <w:rFonts w:ascii="Garamond" w:hAnsi="Garamond" w:cs="Times New Roman"/>
          <w:b/>
          <w:sz w:val="24"/>
          <w:szCs w:val="24"/>
        </w:rPr>
        <w:t>XV Legislature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Prodi, Romano (Prodi II). 2006. </w:t>
      </w:r>
      <w:r w:rsidRPr="00DF5756">
        <w:rPr>
          <w:rFonts w:ascii="Garamond" w:hAnsi="Garamond" w:cs="Times New Roman"/>
          <w:i/>
          <w:sz w:val="24"/>
          <w:szCs w:val="24"/>
        </w:rPr>
        <w:t>Dichiarazioni Programmatiche del Governo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Chamber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of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Deputies</w:t>
      </w:r>
      <w:proofErr w:type="spellEnd"/>
      <w:r>
        <w:rPr>
          <w:rFonts w:ascii="Garamond" w:hAnsi="Garamond" w:cs="Times New Roman"/>
          <w:sz w:val="24"/>
          <w:szCs w:val="24"/>
        </w:rPr>
        <w:t>, 18 May.</w:t>
      </w:r>
    </w:p>
    <w:p w:rsidR="00B72347" w:rsidRPr="00DF5756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F5756">
        <w:rPr>
          <w:rFonts w:ascii="Garamond" w:hAnsi="Garamond" w:cs="Times New Roman"/>
          <w:b/>
          <w:sz w:val="24"/>
          <w:szCs w:val="24"/>
        </w:rPr>
        <w:t>XVI Legislature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Berlusconi, Silvio (Berlusconi IV). 2008. </w:t>
      </w:r>
      <w:r w:rsidRPr="00DF5756">
        <w:rPr>
          <w:rFonts w:ascii="Garamond" w:hAnsi="Garamond" w:cs="Times New Roman"/>
          <w:i/>
          <w:sz w:val="24"/>
          <w:szCs w:val="24"/>
        </w:rPr>
        <w:t>Governo, testo delle dichiarazioni programmatiche consegnate dal Presidente del Consiglio dei ministri, onorevole Silvio Berlusconi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Senate</w:t>
      </w:r>
      <w:proofErr w:type="spellEnd"/>
      <w:r>
        <w:rPr>
          <w:rFonts w:ascii="Garamond" w:hAnsi="Garamond" w:cs="Times New Roman"/>
          <w:sz w:val="24"/>
          <w:szCs w:val="24"/>
        </w:rPr>
        <w:t>, 13 May.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Monti, Mario (Monti). 2011. </w:t>
      </w:r>
      <w:r w:rsidRPr="00DF5756">
        <w:rPr>
          <w:rFonts w:ascii="Garamond" w:hAnsi="Garamond" w:cs="Times New Roman"/>
          <w:i/>
          <w:sz w:val="24"/>
          <w:szCs w:val="24"/>
        </w:rPr>
        <w:t>Governo, testo delle dichiarazioni programmatiche consegnate dal Presidente del Consiglio dei ministri, senatore Mario Monti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Senate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17 </w:t>
      </w:r>
      <w:proofErr w:type="spellStart"/>
      <w:r>
        <w:rPr>
          <w:rFonts w:ascii="Garamond" w:hAnsi="Garamond" w:cs="Times New Roman"/>
          <w:sz w:val="24"/>
          <w:szCs w:val="24"/>
        </w:rPr>
        <w:t>November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B72347" w:rsidRPr="00DF5756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F5756">
        <w:rPr>
          <w:rFonts w:ascii="Garamond" w:hAnsi="Garamond" w:cs="Times New Roman"/>
          <w:b/>
          <w:sz w:val="24"/>
          <w:szCs w:val="24"/>
        </w:rPr>
        <w:t>XVII Legislature</w:t>
      </w:r>
    </w:p>
    <w:p w:rsidR="00B72347" w:rsidRPr="00BD5982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Letta, Enrico (Letta). 2013. </w:t>
      </w:r>
      <w:r w:rsidRPr="00DF5756">
        <w:rPr>
          <w:rFonts w:ascii="Garamond" w:hAnsi="Garamond" w:cs="Times New Roman"/>
          <w:i/>
          <w:sz w:val="24"/>
          <w:szCs w:val="24"/>
        </w:rPr>
        <w:t>Comunicazioni del Governo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BD5982">
        <w:rPr>
          <w:rFonts w:ascii="Garamond" w:hAnsi="Garamond" w:cs="Times New Roman"/>
          <w:sz w:val="24"/>
          <w:szCs w:val="24"/>
          <w:lang w:val="en-US"/>
        </w:rPr>
        <w:t>Rome: Chamber of Deputies, 29 April.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Renzi</w:t>
      </w:r>
      <w:proofErr w:type="spellEnd"/>
      <w:r>
        <w:rPr>
          <w:rFonts w:ascii="Garamond" w:hAnsi="Garamond" w:cs="Times New Roman"/>
          <w:sz w:val="24"/>
          <w:szCs w:val="24"/>
        </w:rPr>
        <w:t>, Matteo (</w:t>
      </w:r>
      <w:proofErr w:type="spellStart"/>
      <w:r>
        <w:rPr>
          <w:rFonts w:ascii="Garamond" w:hAnsi="Garamond" w:cs="Times New Roman"/>
          <w:sz w:val="24"/>
          <w:szCs w:val="24"/>
        </w:rPr>
        <w:t>Renzi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). 2014. </w:t>
      </w:r>
      <w:r w:rsidRPr="00DF5756">
        <w:rPr>
          <w:rFonts w:ascii="Garamond" w:hAnsi="Garamond" w:cs="Times New Roman"/>
          <w:i/>
          <w:sz w:val="24"/>
          <w:szCs w:val="24"/>
        </w:rPr>
        <w:t>Comunicazioni del</w:t>
      </w:r>
      <w:r>
        <w:rPr>
          <w:rFonts w:ascii="Garamond" w:hAnsi="Garamond" w:cs="Times New Roman"/>
          <w:i/>
          <w:sz w:val="24"/>
          <w:szCs w:val="24"/>
        </w:rPr>
        <w:t xml:space="preserve"> Presidente del Consiglio dei m</w:t>
      </w:r>
      <w:r w:rsidRPr="00DF5756">
        <w:rPr>
          <w:rFonts w:ascii="Garamond" w:hAnsi="Garamond" w:cs="Times New Roman"/>
          <w:i/>
          <w:sz w:val="24"/>
          <w:szCs w:val="24"/>
        </w:rPr>
        <w:t>inistri e conseguente discussione</w:t>
      </w:r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Senate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24 </w:t>
      </w:r>
      <w:proofErr w:type="spellStart"/>
      <w:r>
        <w:rPr>
          <w:rFonts w:ascii="Garamond" w:hAnsi="Garamond" w:cs="Times New Roman"/>
          <w:sz w:val="24"/>
          <w:szCs w:val="24"/>
        </w:rPr>
        <w:t>February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</w:p>
    <w:p w:rsidR="00B72347" w:rsidRPr="00F00028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  <w:u w:val="single"/>
          <w:lang w:val="en-US"/>
        </w:rPr>
      </w:pPr>
      <w:r w:rsidRPr="00F00028">
        <w:rPr>
          <w:rFonts w:ascii="Garamond" w:hAnsi="Garamond" w:cs="Times New Roman"/>
          <w:sz w:val="24"/>
          <w:szCs w:val="24"/>
          <w:u w:val="single"/>
          <w:lang w:val="en-US"/>
        </w:rPr>
        <w:t>Inaugural speeches of Ministers Foreign Affairs</w:t>
      </w:r>
      <w:r>
        <w:rPr>
          <w:rFonts w:ascii="Garamond" w:hAnsi="Garamond" w:cs="Times New Roman"/>
          <w:sz w:val="24"/>
          <w:szCs w:val="24"/>
          <w:u w:val="single"/>
          <w:lang w:val="en-US"/>
        </w:rPr>
        <w:t xml:space="preserve"> in front of Parliament</w:t>
      </w:r>
    </w:p>
    <w:p w:rsidR="00B72347" w:rsidRPr="00F10FAF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10FAF">
        <w:rPr>
          <w:rFonts w:ascii="Garamond" w:hAnsi="Garamond" w:cs="Times New Roman"/>
          <w:b/>
          <w:sz w:val="24"/>
          <w:szCs w:val="24"/>
        </w:rPr>
        <w:t>XIV Legislature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proofErr w:type="spellStart"/>
      <w:r>
        <w:rPr>
          <w:rFonts w:ascii="Garamond" w:hAnsi="Garamond" w:cs="Times New Roman"/>
          <w:sz w:val="24"/>
          <w:szCs w:val="24"/>
        </w:rPr>
        <w:t>Government</w:t>
      </w:r>
      <w:proofErr w:type="spellEnd"/>
      <w:r>
        <w:rPr>
          <w:rFonts w:ascii="Garamond" w:hAnsi="Garamond" w:cs="Times New Roman"/>
          <w:sz w:val="24"/>
          <w:szCs w:val="24"/>
        </w:rPr>
        <w:t>: Berlusconi II)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Ruggiero, Renato. 2001. </w:t>
      </w:r>
      <w:r w:rsidRPr="00A1725D">
        <w:rPr>
          <w:rFonts w:ascii="Garamond" w:hAnsi="Garamond" w:cs="Times New Roman"/>
          <w:i/>
          <w:sz w:val="24"/>
          <w:szCs w:val="24"/>
        </w:rPr>
        <w:t>Audizione del Ministro degli affari esteri, Renato Ruggiero, sulle linee programmatiche del suo Dicastero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>:</w:t>
      </w:r>
      <w:r w:rsidRPr="00F0002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Chamber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of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Deputies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4 </w:t>
      </w:r>
      <w:proofErr w:type="spellStart"/>
      <w:r>
        <w:rPr>
          <w:rFonts w:ascii="Garamond" w:hAnsi="Garamond" w:cs="Times New Roman"/>
          <w:sz w:val="24"/>
          <w:szCs w:val="24"/>
        </w:rPr>
        <w:t>July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Frattini, Franco. 2003. </w:t>
      </w:r>
      <w:r w:rsidRPr="00A1725D">
        <w:rPr>
          <w:rFonts w:ascii="Garamond" w:hAnsi="Garamond" w:cs="Times New Roman"/>
          <w:i/>
          <w:sz w:val="24"/>
          <w:szCs w:val="24"/>
        </w:rPr>
        <w:t>Audizione del Ministro degli affari esteri, Franco Frattini, sulle linee programmatiche del suo Dicastero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Chamber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of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Deputies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25 </w:t>
      </w:r>
      <w:proofErr w:type="spellStart"/>
      <w:r>
        <w:rPr>
          <w:rFonts w:ascii="Garamond" w:hAnsi="Garamond" w:cs="Times New Roman"/>
          <w:sz w:val="24"/>
          <w:szCs w:val="24"/>
        </w:rPr>
        <w:t>June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B72347" w:rsidRPr="00030E28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</w:rPr>
        <w:t xml:space="preserve">Fini, Gianfranco. 2004. </w:t>
      </w:r>
      <w:r w:rsidRPr="00A1725D">
        <w:rPr>
          <w:rFonts w:ascii="Garamond" w:hAnsi="Garamond" w:cs="Times New Roman"/>
          <w:i/>
          <w:sz w:val="24"/>
          <w:szCs w:val="24"/>
        </w:rPr>
        <w:t>Audizione del Ministro degli affari esteri, Gianfranco Fini, sulle linee programmatiche del suo Dicastero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030E28">
        <w:rPr>
          <w:rFonts w:ascii="Garamond" w:hAnsi="Garamond" w:cs="Times New Roman"/>
          <w:sz w:val="24"/>
          <w:szCs w:val="24"/>
          <w:lang w:val="en-US"/>
        </w:rPr>
        <w:t>Rome: Chamber of Deputies, 14 December.</w:t>
      </w:r>
    </w:p>
    <w:p w:rsidR="00B72347" w:rsidRPr="00030E28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030E28">
        <w:rPr>
          <w:rFonts w:ascii="Garamond" w:hAnsi="Garamond" w:cs="Times New Roman"/>
          <w:b/>
          <w:sz w:val="24"/>
          <w:szCs w:val="24"/>
          <w:lang w:val="en-US"/>
        </w:rPr>
        <w:t xml:space="preserve">XV Legislature </w:t>
      </w:r>
    </w:p>
    <w:p w:rsidR="00B72347" w:rsidRPr="00030E28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030E28">
        <w:rPr>
          <w:rFonts w:ascii="Garamond" w:hAnsi="Garamond" w:cs="Times New Roman"/>
          <w:sz w:val="24"/>
          <w:szCs w:val="24"/>
          <w:lang w:val="en-US"/>
        </w:rPr>
        <w:t xml:space="preserve">(Government: </w:t>
      </w:r>
      <w:proofErr w:type="spellStart"/>
      <w:r w:rsidRPr="00030E28">
        <w:rPr>
          <w:rFonts w:ascii="Garamond" w:hAnsi="Garamond" w:cs="Times New Roman"/>
          <w:sz w:val="24"/>
          <w:szCs w:val="24"/>
          <w:lang w:val="en-US"/>
        </w:rPr>
        <w:t>Prodi</w:t>
      </w:r>
      <w:proofErr w:type="spellEnd"/>
      <w:r w:rsidRPr="00030E28">
        <w:rPr>
          <w:rFonts w:ascii="Garamond" w:hAnsi="Garamond" w:cs="Times New Roman"/>
          <w:sz w:val="24"/>
          <w:szCs w:val="24"/>
          <w:lang w:val="en-US"/>
        </w:rPr>
        <w:t xml:space="preserve"> II)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D’Alema, Massimo. 2006. </w:t>
      </w:r>
      <w:r w:rsidRPr="00A1725D">
        <w:rPr>
          <w:rFonts w:ascii="Garamond" w:hAnsi="Garamond" w:cs="Times New Roman"/>
          <w:i/>
          <w:sz w:val="24"/>
          <w:szCs w:val="24"/>
        </w:rPr>
        <w:t>Audizione del Ministro degli affari esteri, Massimo D’Alema, sulle linee programmatiche del suo Dicastero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Senate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14 </w:t>
      </w:r>
      <w:proofErr w:type="spellStart"/>
      <w:r>
        <w:rPr>
          <w:rFonts w:ascii="Garamond" w:hAnsi="Garamond" w:cs="Times New Roman"/>
          <w:sz w:val="24"/>
          <w:szCs w:val="24"/>
        </w:rPr>
        <w:t>June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D’Alema, Massimo. 2007. </w:t>
      </w:r>
      <w:r w:rsidRPr="00A1725D">
        <w:rPr>
          <w:rFonts w:ascii="Garamond" w:hAnsi="Garamond" w:cs="Times New Roman"/>
          <w:i/>
          <w:sz w:val="24"/>
          <w:szCs w:val="24"/>
        </w:rPr>
        <w:t>Comunicazioni del Ministro degli affari esteri sulle linee di politica estera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Senate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21 </w:t>
      </w:r>
      <w:proofErr w:type="spellStart"/>
      <w:r>
        <w:rPr>
          <w:rFonts w:ascii="Garamond" w:hAnsi="Garamond" w:cs="Times New Roman"/>
          <w:sz w:val="24"/>
          <w:szCs w:val="24"/>
        </w:rPr>
        <w:t>February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B72347" w:rsidRPr="00BC6EB2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C6EB2">
        <w:rPr>
          <w:rFonts w:ascii="Garamond" w:hAnsi="Garamond" w:cs="Times New Roman"/>
          <w:b/>
          <w:sz w:val="24"/>
          <w:szCs w:val="24"/>
        </w:rPr>
        <w:t>XVI Legislature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proofErr w:type="spellStart"/>
      <w:r>
        <w:rPr>
          <w:rFonts w:ascii="Garamond" w:hAnsi="Garamond" w:cs="Times New Roman"/>
          <w:sz w:val="24"/>
          <w:szCs w:val="24"/>
        </w:rPr>
        <w:t>Government</w:t>
      </w:r>
      <w:proofErr w:type="spellEnd"/>
      <w:r>
        <w:rPr>
          <w:rFonts w:ascii="Garamond" w:hAnsi="Garamond" w:cs="Times New Roman"/>
          <w:sz w:val="24"/>
          <w:szCs w:val="24"/>
        </w:rPr>
        <w:t>: Berlusconi IV)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Frattini, Franco. 2008. </w:t>
      </w:r>
      <w:r w:rsidRPr="00A1725D">
        <w:rPr>
          <w:rFonts w:ascii="Garamond" w:hAnsi="Garamond" w:cs="Times New Roman"/>
          <w:i/>
          <w:sz w:val="24"/>
          <w:szCs w:val="24"/>
        </w:rPr>
        <w:t>Comunicazioni del Ministro degli affari esteri Frattini sulle linee programmatiche del suo Dicastero</w:t>
      </w:r>
      <w:r>
        <w:rPr>
          <w:rFonts w:ascii="Garamond" w:hAnsi="Garamond" w:cs="Times New Roman"/>
          <w:sz w:val="24"/>
          <w:szCs w:val="24"/>
        </w:rPr>
        <w:t xml:space="preserve">, 2 </w:t>
      </w:r>
      <w:proofErr w:type="spellStart"/>
      <w:r>
        <w:rPr>
          <w:rFonts w:ascii="Garamond" w:hAnsi="Garamond" w:cs="Times New Roman"/>
          <w:sz w:val="24"/>
          <w:szCs w:val="24"/>
        </w:rPr>
        <w:t>July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proofErr w:type="spellStart"/>
      <w:r>
        <w:rPr>
          <w:rFonts w:ascii="Garamond" w:hAnsi="Garamond" w:cs="Times New Roman"/>
          <w:sz w:val="24"/>
          <w:szCs w:val="24"/>
        </w:rPr>
        <w:t>Government</w:t>
      </w:r>
      <w:proofErr w:type="spellEnd"/>
      <w:r>
        <w:rPr>
          <w:rFonts w:ascii="Garamond" w:hAnsi="Garamond" w:cs="Times New Roman"/>
          <w:sz w:val="24"/>
          <w:szCs w:val="24"/>
        </w:rPr>
        <w:t>: Mario Monti)</w:t>
      </w:r>
    </w:p>
    <w:p w:rsidR="00B72347" w:rsidRPr="00030E28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</w:rPr>
        <w:t xml:space="preserve">Terzi di Sant’Agata, Giulio. 2011. </w:t>
      </w:r>
      <w:r w:rsidRPr="00A1725D">
        <w:rPr>
          <w:rFonts w:ascii="Garamond" w:hAnsi="Garamond" w:cs="Times New Roman"/>
          <w:i/>
          <w:sz w:val="24"/>
          <w:szCs w:val="24"/>
        </w:rPr>
        <w:t>Audizione del Ministro degli affari esteri, Giulio Terzi di Sant’Agata, sulle linee programmatiche del suo Dicastero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030E28">
        <w:rPr>
          <w:rFonts w:ascii="Garamond" w:hAnsi="Garamond" w:cs="Times New Roman"/>
          <w:sz w:val="24"/>
          <w:szCs w:val="24"/>
          <w:lang w:val="en-US"/>
        </w:rPr>
        <w:t>Rome: Chamber of Deputies, 30 November.</w:t>
      </w:r>
    </w:p>
    <w:p w:rsidR="00B72347" w:rsidRPr="00030E28" w:rsidRDefault="00B72347" w:rsidP="00B72347">
      <w:pPr>
        <w:spacing w:line="480" w:lineRule="auto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030E28">
        <w:rPr>
          <w:rFonts w:ascii="Garamond" w:hAnsi="Garamond" w:cs="Times New Roman"/>
          <w:b/>
          <w:sz w:val="24"/>
          <w:szCs w:val="24"/>
          <w:lang w:val="en-US"/>
        </w:rPr>
        <w:t>XVII Legislature</w:t>
      </w:r>
    </w:p>
    <w:p w:rsidR="00B72347" w:rsidRPr="00030E28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030E28">
        <w:rPr>
          <w:rFonts w:ascii="Garamond" w:hAnsi="Garamond" w:cs="Times New Roman"/>
          <w:sz w:val="24"/>
          <w:szCs w:val="24"/>
          <w:lang w:val="en-US"/>
        </w:rPr>
        <w:t xml:space="preserve">(Government: </w:t>
      </w:r>
      <w:proofErr w:type="spellStart"/>
      <w:r w:rsidRPr="00030E28">
        <w:rPr>
          <w:rFonts w:ascii="Garamond" w:hAnsi="Garamond" w:cs="Times New Roman"/>
          <w:sz w:val="24"/>
          <w:szCs w:val="24"/>
          <w:lang w:val="en-US"/>
        </w:rPr>
        <w:t>Enrico</w:t>
      </w:r>
      <w:proofErr w:type="spellEnd"/>
      <w:r w:rsidRPr="00030E28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030E28">
        <w:rPr>
          <w:rFonts w:ascii="Garamond" w:hAnsi="Garamond" w:cs="Times New Roman"/>
          <w:sz w:val="24"/>
          <w:szCs w:val="24"/>
          <w:lang w:val="en-US"/>
        </w:rPr>
        <w:t>Letta</w:t>
      </w:r>
      <w:proofErr w:type="spellEnd"/>
      <w:r w:rsidRPr="00030E28">
        <w:rPr>
          <w:rFonts w:ascii="Garamond" w:hAnsi="Garamond" w:cs="Times New Roman"/>
          <w:sz w:val="24"/>
          <w:szCs w:val="24"/>
          <w:lang w:val="en-US"/>
        </w:rPr>
        <w:t>)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Bonino, Emma. 2013. </w:t>
      </w:r>
      <w:r w:rsidRPr="00A1725D">
        <w:rPr>
          <w:rFonts w:ascii="Garamond" w:hAnsi="Garamond" w:cs="Times New Roman"/>
          <w:i/>
          <w:sz w:val="24"/>
          <w:szCs w:val="24"/>
        </w:rPr>
        <w:t>Comunicazioni del Ministro degli affari esteri Emma Bonino sulle linee programmatiche del suo Dicastero</w:t>
      </w:r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Senate</w:t>
      </w:r>
      <w:proofErr w:type="spellEnd"/>
      <w:r>
        <w:rPr>
          <w:rFonts w:ascii="Garamond" w:hAnsi="Garamond" w:cs="Times New Roman"/>
          <w:sz w:val="24"/>
          <w:szCs w:val="24"/>
        </w:rPr>
        <w:t>, 15 May.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proofErr w:type="spellStart"/>
      <w:r>
        <w:rPr>
          <w:rFonts w:ascii="Garamond" w:hAnsi="Garamond" w:cs="Times New Roman"/>
          <w:sz w:val="24"/>
          <w:szCs w:val="24"/>
        </w:rPr>
        <w:t>Government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Matteo </w:t>
      </w:r>
      <w:proofErr w:type="spellStart"/>
      <w:r>
        <w:rPr>
          <w:rFonts w:ascii="Garamond" w:hAnsi="Garamond" w:cs="Times New Roman"/>
          <w:sz w:val="24"/>
          <w:szCs w:val="24"/>
        </w:rPr>
        <w:t>Renzi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</w:p>
    <w:p w:rsidR="00B72347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lastRenderedPageBreak/>
        <w:t>Mogherini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Federica. 2014. </w:t>
      </w:r>
      <w:r w:rsidRPr="00A1725D">
        <w:rPr>
          <w:rFonts w:ascii="Garamond" w:hAnsi="Garamond" w:cs="Times New Roman"/>
          <w:i/>
          <w:sz w:val="24"/>
          <w:szCs w:val="24"/>
        </w:rPr>
        <w:t xml:space="preserve">Audizione del Ministro degli affari esteri, Federica </w:t>
      </w:r>
      <w:proofErr w:type="spellStart"/>
      <w:r w:rsidRPr="00A1725D">
        <w:rPr>
          <w:rFonts w:ascii="Garamond" w:hAnsi="Garamond" w:cs="Times New Roman"/>
          <w:i/>
          <w:sz w:val="24"/>
          <w:szCs w:val="24"/>
        </w:rPr>
        <w:t>Mogherini</w:t>
      </w:r>
      <w:proofErr w:type="spellEnd"/>
      <w:r w:rsidRPr="00A1725D">
        <w:rPr>
          <w:rFonts w:ascii="Garamond" w:hAnsi="Garamond" w:cs="Times New Roman"/>
          <w:i/>
          <w:sz w:val="24"/>
          <w:szCs w:val="24"/>
        </w:rPr>
        <w:t>, sulle linee programmatiche del suo Dicastero</w:t>
      </w:r>
      <w:r>
        <w:rPr>
          <w:rFonts w:ascii="Garamond" w:hAnsi="Garamond" w:cs="Times New Roman"/>
          <w:sz w:val="24"/>
          <w:szCs w:val="24"/>
        </w:rPr>
        <w:t>. 18 March.</w:t>
      </w:r>
    </w:p>
    <w:p w:rsidR="00B72347" w:rsidRPr="001E3CE3" w:rsidRDefault="00B72347" w:rsidP="00B72347">
      <w:pPr>
        <w:spacing w:line="48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Gentiloni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Silveri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Paolo. 2015. </w:t>
      </w:r>
      <w:r w:rsidRPr="00A1725D">
        <w:rPr>
          <w:rFonts w:ascii="Garamond" w:hAnsi="Garamond" w:cs="Times New Roman"/>
          <w:i/>
          <w:sz w:val="24"/>
          <w:szCs w:val="24"/>
        </w:rPr>
        <w:t>Comunicazioni del Governo in materia di politica estera, Intervento del Ministro degli affari esteri e della cooperazione internazionale</w:t>
      </w:r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Rome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sz w:val="24"/>
          <w:szCs w:val="24"/>
        </w:rPr>
        <w:t>Chamber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of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Deputies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27 </w:t>
      </w:r>
      <w:proofErr w:type="spellStart"/>
      <w:r>
        <w:rPr>
          <w:rFonts w:ascii="Garamond" w:hAnsi="Garamond" w:cs="Times New Roman"/>
          <w:sz w:val="24"/>
          <w:szCs w:val="24"/>
        </w:rPr>
        <w:t>February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854DEC" w:rsidRDefault="00B72347"/>
    <w:sectPr w:rsidR="00854DEC" w:rsidSect="003614BE">
      <w:footerReference w:type="default" r:id="rId4"/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942"/>
      <w:docPartObj>
        <w:docPartGallery w:val="Page Numbers (Bottom of Page)"/>
        <w:docPartUnique/>
      </w:docPartObj>
    </w:sdtPr>
    <w:sdtEndPr/>
    <w:sdtContent>
      <w:p w:rsidR="00882981" w:rsidRDefault="00B7234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2981" w:rsidRDefault="00B72347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2347"/>
    <w:rsid w:val="00A85209"/>
    <w:rsid w:val="00AB5873"/>
    <w:rsid w:val="00B72347"/>
    <w:rsid w:val="00CC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7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2017-02-28T08:07:00Z</dcterms:created>
  <dcterms:modified xsi:type="dcterms:W3CDTF">2017-02-28T08:08:00Z</dcterms:modified>
</cp:coreProperties>
</file>