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60971" w14:textId="77777777" w:rsidR="006A1C7C" w:rsidRDefault="006A1C7C" w:rsidP="006A1C7C">
      <w:pPr>
        <w:pStyle w:val="SupplementaryMaterial"/>
      </w:pPr>
      <w:r w:rsidRPr="001549D3">
        <w:t>Supplementary Material</w:t>
      </w:r>
    </w:p>
    <w:p w14:paraId="4B849236" w14:textId="77777777" w:rsidR="006A1C7C" w:rsidRDefault="006A1C7C" w:rsidP="006A1C7C">
      <w:pPr>
        <w:jc w:val="both"/>
        <w:rPr>
          <w:rFonts w:cs="Times New Roman"/>
          <w:b/>
          <w:bCs/>
        </w:rPr>
      </w:pPr>
    </w:p>
    <w:p w14:paraId="256F140B" w14:textId="77777777" w:rsidR="006A1C7C" w:rsidRDefault="006A1C7C" w:rsidP="006A1C7C">
      <w:pPr>
        <w:jc w:val="both"/>
        <w:rPr>
          <w:rFonts w:cs="Times New Roman"/>
          <w:b/>
          <w:bCs/>
        </w:rPr>
      </w:pPr>
    </w:p>
    <w:p w14:paraId="62973BDA" w14:textId="0362130D" w:rsidR="006A1C7C" w:rsidRDefault="006A1C7C" w:rsidP="006A1C7C">
      <w:pPr>
        <w:jc w:val="both"/>
        <w:rPr>
          <w:rFonts w:cs="Times New Roman"/>
          <w:b/>
          <w:bCs/>
        </w:rPr>
      </w:pPr>
      <w:r>
        <w:rPr>
          <w:noProof/>
        </w:rPr>
        <w:drawing>
          <wp:inline distT="0" distB="0" distL="0" distR="0" wp14:anchorId="17202136" wp14:editId="560E1A2C">
            <wp:extent cx="5943600" cy="356997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E577A" w14:textId="48B52E9F" w:rsidR="00462F22" w:rsidRPr="00462F22" w:rsidRDefault="006A1C7C" w:rsidP="00462F22">
      <w:pPr>
        <w:jc w:val="both"/>
        <w:rPr>
          <w:rFonts w:cs="Times New Roman"/>
        </w:rPr>
      </w:pPr>
      <w:r w:rsidRPr="000B31FA">
        <w:rPr>
          <w:rFonts w:cs="Times New Roman"/>
          <w:b/>
        </w:rPr>
        <w:t>Supplementary Figure S1</w:t>
      </w:r>
      <w:r w:rsidRPr="00635210">
        <w:rPr>
          <w:rFonts w:cs="Times New Roman"/>
        </w:rPr>
        <w:t xml:space="preserve">. </w:t>
      </w:r>
      <w:r w:rsidR="00462F22" w:rsidRPr="00462F22">
        <w:rPr>
          <w:rFonts w:cs="Times New Roman"/>
          <w:bCs/>
        </w:rPr>
        <w:t>2,4-D dose-response of susceptible (MSS) and -</w:t>
      </w:r>
      <w:r w:rsidR="00462F22" w:rsidRPr="00462F22">
        <w:rPr>
          <w:rFonts w:cs="Times New Roman"/>
        </w:rPr>
        <w:t xml:space="preserve">resistant (KCTR) Palmer amaranth at low </w:t>
      </w:r>
      <w:r w:rsidR="00A56FD1">
        <w:rPr>
          <w:rFonts w:cs="Times New Roman"/>
        </w:rPr>
        <w:t>(LT)</w:t>
      </w:r>
      <w:r w:rsidR="00462F22" w:rsidRPr="00462F22">
        <w:rPr>
          <w:rFonts w:cs="Times New Roman"/>
        </w:rPr>
        <w:t xml:space="preserve"> (24/14 C d/n ) (A and B) and high </w:t>
      </w:r>
      <w:r w:rsidR="00A56FD1">
        <w:rPr>
          <w:rFonts w:cs="Times New Roman"/>
        </w:rPr>
        <w:t>(HT)</w:t>
      </w:r>
      <w:r w:rsidR="00462F22" w:rsidRPr="00462F22">
        <w:rPr>
          <w:rFonts w:cs="Times New Roman"/>
        </w:rPr>
        <w:t xml:space="preserve"> 34/24 C d/n (C and D) </w:t>
      </w:r>
      <w:r w:rsidR="00A56FD1">
        <w:rPr>
          <w:rFonts w:cs="Times New Roman"/>
        </w:rPr>
        <w:t xml:space="preserve">temperature </w:t>
      </w:r>
      <w:r w:rsidR="00462F22" w:rsidRPr="00462F22">
        <w:rPr>
          <w:rFonts w:cs="Times New Roman"/>
        </w:rPr>
        <w:t xml:space="preserve">regimes, respectively </w:t>
      </w:r>
      <w:r w:rsidR="00462F22" w:rsidRPr="00A0279E">
        <w:rPr>
          <w:rFonts w:cs="Times New Roman"/>
        </w:rPr>
        <w:t xml:space="preserve">at </w:t>
      </w:r>
      <w:r w:rsidR="00462F22">
        <w:rPr>
          <w:rFonts w:cs="Times New Roman"/>
        </w:rPr>
        <w:t>4</w:t>
      </w:r>
      <w:r w:rsidR="00462F22" w:rsidRPr="00A0279E">
        <w:rPr>
          <w:rFonts w:cs="Times New Roman"/>
        </w:rPr>
        <w:t xml:space="preserve"> weeks after treatment</w:t>
      </w:r>
      <w:r w:rsidR="00462F22">
        <w:rPr>
          <w:rFonts w:cs="Times New Roman"/>
        </w:rPr>
        <w:t>.</w:t>
      </w:r>
      <w:r w:rsidR="00462F22" w:rsidRPr="00462F22">
        <w:rPr>
          <w:rFonts w:cs="Times New Roman"/>
        </w:rPr>
        <w:t xml:space="preserve"> </w:t>
      </w:r>
      <w:r w:rsidR="000B31FA">
        <w:rPr>
          <w:rFonts w:cs="Times New Roman"/>
        </w:rPr>
        <w:t>NT</w:t>
      </w:r>
      <w:r w:rsidR="00462F22">
        <w:rPr>
          <w:rFonts w:cs="Times New Roman"/>
        </w:rPr>
        <w:t xml:space="preserve">= non-treated and </w:t>
      </w:r>
      <w:r w:rsidR="00462F22" w:rsidRPr="00A0279E">
        <w:rPr>
          <w:rFonts w:cs="Times New Roman"/>
        </w:rPr>
        <w:t>1X</w:t>
      </w:r>
      <w:r w:rsidR="00462F22">
        <w:rPr>
          <w:rFonts w:cs="Times New Roman"/>
        </w:rPr>
        <w:t>=</w:t>
      </w:r>
      <w:r w:rsidR="00462F22" w:rsidRPr="00A0279E">
        <w:rPr>
          <w:rFonts w:cs="Times New Roman"/>
        </w:rPr>
        <w:t xml:space="preserve"> the field</w:t>
      </w:r>
      <w:r w:rsidR="00462F22">
        <w:rPr>
          <w:rFonts w:cs="Times New Roman"/>
        </w:rPr>
        <w:t xml:space="preserve"> </w:t>
      </w:r>
      <w:r w:rsidR="00A56FD1">
        <w:rPr>
          <w:rFonts w:cs="Times New Roman"/>
        </w:rPr>
        <w:t xml:space="preserve">recommended dose of </w:t>
      </w:r>
      <w:bookmarkStart w:id="0" w:name="_GoBack"/>
      <w:bookmarkEnd w:id="0"/>
      <w:r w:rsidR="00462F22">
        <w:rPr>
          <w:rFonts w:cs="Times New Roman"/>
        </w:rPr>
        <w:t xml:space="preserve">560 </w:t>
      </w:r>
      <w:r w:rsidR="00462F22" w:rsidRPr="00A0279E">
        <w:rPr>
          <w:rFonts w:cs="Times New Roman"/>
        </w:rPr>
        <w:t>g a</w:t>
      </w:r>
      <w:r w:rsidR="00462F22">
        <w:rPr>
          <w:rFonts w:cs="Times New Roman"/>
        </w:rPr>
        <w:t>e</w:t>
      </w:r>
      <w:r w:rsidR="00462F22" w:rsidRPr="00A0279E">
        <w:rPr>
          <w:rFonts w:cs="Times New Roman"/>
        </w:rPr>
        <w:t xml:space="preserve"> ha</w:t>
      </w:r>
      <w:r w:rsidR="00462F22" w:rsidRPr="00A0279E">
        <w:rPr>
          <w:rFonts w:cs="Times New Roman"/>
          <w:vertAlign w:val="superscript"/>
        </w:rPr>
        <w:t>-1</w:t>
      </w:r>
      <w:r w:rsidR="00462F22" w:rsidRPr="00A0279E">
        <w:rPr>
          <w:rFonts w:cs="Times New Roman"/>
        </w:rPr>
        <w:t xml:space="preserve"> </w:t>
      </w:r>
    </w:p>
    <w:p w14:paraId="1A7068C1" w14:textId="77777777" w:rsidR="00462F22" w:rsidRDefault="00462F22" w:rsidP="006A1C7C">
      <w:pPr>
        <w:jc w:val="both"/>
        <w:rPr>
          <w:rFonts w:cs="Times New Roman"/>
        </w:rPr>
      </w:pPr>
    </w:p>
    <w:p w14:paraId="7E5E9BA1" w14:textId="77777777" w:rsidR="00462F22" w:rsidRDefault="00462F22" w:rsidP="006A1C7C">
      <w:pPr>
        <w:jc w:val="both"/>
        <w:rPr>
          <w:rFonts w:cs="Times New Roman"/>
        </w:rPr>
      </w:pPr>
    </w:p>
    <w:p w14:paraId="529BB82E" w14:textId="77777777" w:rsidR="006A1C7C" w:rsidRDefault="006A1C7C" w:rsidP="006A1C7C">
      <w:pPr>
        <w:jc w:val="both"/>
        <w:rPr>
          <w:rFonts w:cs="Times New Roman"/>
        </w:rPr>
      </w:pPr>
    </w:p>
    <w:p w14:paraId="70B3B309" w14:textId="77777777" w:rsidR="00635064" w:rsidRDefault="00635064"/>
    <w:sectPr w:rsidR="00635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xszAzMDKyMDI3NzBU0lEKTi0uzszPAykwqgUAuiva/ywAAAA="/>
  </w:docVars>
  <w:rsids>
    <w:rsidRoot w:val="006A1C7C"/>
    <w:rsid w:val="000B31FA"/>
    <w:rsid w:val="001906FB"/>
    <w:rsid w:val="00462F22"/>
    <w:rsid w:val="00472100"/>
    <w:rsid w:val="004D684E"/>
    <w:rsid w:val="00635064"/>
    <w:rsid w:val="00635210"/>
    <w:rsid w:val="006A1C7C"/>
    <w:rsid w:val="006F70DB"/>
    <w:rsid w:val="00A56FD1"/>
    <w:rsid w:val="00B93B8D"/>
    <w:rsid w:val="00C333BF"/>
    <w:rsid w:val="00C5601E"/>
    <w:rsid w:val="00EE4ABA"/>
    <w:rsid w:val="00F25823"/>
    <w:rsid w:val="00F42702"/>
    <w:rsid w:val="00FA6416"/>
    <w:rsid w:val="00FD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D1A2"/>
  <w15:chartTrackingRefBased/>
  <w15:docId w15:val="{20263675-1D91-4B34-BA0A-633DBB06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C7C"/>
    <w:pPr>
      <w:spacing w:before="120" w:after="240" w:line="240" w:lineRule="auto"/>
    </w:pPr>
    <w:rPr>
      <w:rFonts w:ascii="Times New Roman" w:hAnsi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pplementaryMaterial">
    <w:name w:val="Supplementary Material"/>
    <w:basedOn w:val="Title"/>
    <w:next w:val="Title"/>
    <w:qFormat/>
    <w:rsid w:val="006A1C7C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A1C7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1C7C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Aarthy Thiagaraya Selvam</dc:creator>
  <cp:keywords/>
  <dc:description/>
  <cp:lastModifiedBy>Mithila Jugulam</cp:lastModifiedBy>
  <cp:revision>11</cp:revision>
  <dcterms:created xsi:type="dcterms:W3CDTF">2022-08-02T16:34:00Z</dcterms:created>
  <dcterms:modified xsi:type="dcterms:W3CDTF">2022-10-05T20:35:00Z</dcterms:modified>
</cp:coreProperties>
</file>