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E" w:rsidRPr="00230C0F" w:rsidRDefault="00ED0E0E" w:rsidP="00ED0E0E">
      <w:pPr>
        <w:snapToGrid w:val="0"/>
        <w:spacing w:line="480" w:lineRule="auto"/>
        <w:rPr>
          <w:rFonts w:ascii="Times New Roman" w:hAnsi="Times New Roman"/>
          <w:sz w:val="20"/>
          <w:szCs w:val="20"/>
        </w:rPr>
      </w:pPr>
      <w:r w:rsidRPr="00230C0F">
        <w:rPr>
          <w:rFonts w:ascii="Times New Roman" w:hAnsi="Times New Roman"/>
          <w:sz w:val="20"/>
          <w:szCs w:val="20"/>
        </w:rPr>
        <w:t xml:space="preserve">Table S1 General information of 11 populations of </w:t>
      </w:r>
      <w:r w:rsidRPr="00230C0F">
        <w:rPr>
          <w:rFonts w:ascii="Times New Roman" w:hAnsi="Times New Roman"/>
          <w:i/>
          <w:sz w:val="20"/>
          <w:szCs w:val="20"/>
        </w:rPr>
        <w:t>Mikania micrantha</w:t>
      </w:r>
      <w:r w:rsidRPr="00230C0F">
        <w:rPr>
          <w:rFonts w:ascii="Times New Roman" w:hAnsi="Times New Roman"/>
          <w:sz w:val="20"/>
          <w:szCs w:val="20"/>
        </w:rPr>
        <w:t xml:space="preserve"> in this study.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2835"/>
        <w:gridCol w:w="1701"/>
        <w:gridCol w:w="1701"/>
        <w:gridCol w:w="1184"/>
      </w:tblGrid>
      <w:tr w:rsidR="00ED0E0E" w:rsidRPr="00230C0F" w:rsidTr="0004125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Population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 xml:space="preserve">Longitude 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(°E)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Latitude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 xml:space="preserve"> (°N)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Number of samples</w:t>
            </w:r>
          </w:p>
        </w:tc>
      </w:tr>
      <w:tr w:rsidR="00ED0E0E" w:rsidRPr="00230C0F" w:rsidTr="0004125C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Mang City, Dehong State, Yunnan Province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98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35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59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24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25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40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RL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Ruili City, Dehong State, Yunnan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97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53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47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24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02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42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LC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Longchuan Couty, Dehong State, Yunnan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97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47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53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24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10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47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YJ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Yingjiang County, Dehong State, Yunnan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97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57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11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24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42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49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LuC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Luchuan County, Yulin City, Guangxi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110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16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14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22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20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02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BB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Bobai County, Yulin City, Guangxi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110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00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23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22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03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03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HK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Haikou City, Hainan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110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15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51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19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54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26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Wenchang City, Hainan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110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46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27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19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34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10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Lingao City, Hainan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109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42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22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19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53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55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D0E0E" w:rsidRPr="00230C0F" w:rsidTr="0004125C">
        <w:tc>
          <w:tcPr>
            <w:tcW w:w="1101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2835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Shenzhen City, Guangdong Province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114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14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26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22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36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27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0E0E" w:rsidRPr="00230C0F" w:rsidTr="0004125C"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Huidong County, Huizhou City, Guangdong Province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114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39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35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E0E" w:rsidRPr="00230C0F" w:rsidRDefault="00ED0E0E" w:rsidP="0004125C">
            <w:pPr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22</w:t>
            </w:r>
            <w:r w:rsidRPr="00230C0F">
              <w:rPr>
                <w:rFonts w:ascii="Times New Roman" w:hAnsi="Times New Roman"/>
                <w:kern w:val="0"/>
                <w:sz w:val="20"/>
                <w:szCs w:val="20"/>
              </w:rPr>
              <w:t>°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56</w:t>
            </w:r>
            <w:r w:rsidRPr="00230C0F">
              <w:rPr>
                <w:rFonts w:ascii="Times New Roman" w:hAnsi="Times New Roman"/>
                <w:sz w:val="20"/>
                <w:szCs w:val="20"/>
                <w:lang w:val="en-GB"/>
              </w:rPr>
              <w:t>´</w:t>
            </w:r>
            <w:r w:rsidRPr="00230C0F">
              <w:rPr>
                <w:rFonts w:ascii="Times New Roman" w:hAnsi="Times New Roman"/>
                <w:sz w:val="20"/>
                <w:szCs w:val="20"/>
              </w:rPr>
              <w:t>47</w:t>
            </w:r>
            <w:r w:rsidRPr="00230C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″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ED0E0E" w:rsidRPr="00230C0F" w:rsidRDefault="00ED0E0E" w:rsidP="0004125C">
            <w:pPr>
              <w:snapToGrid w:val="0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C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E30E36" w:rsidRDefault="00E30E36">
      <w:bookmarkStart w:id="0" w:name="_GoBack"/>
      <w:bookmarkEnd w:id="0"/>
    </w:p>
    <w:sectPr w:rsidR="00E30E36" w:rsidSect="000E72D5">
      <w:footerReference w:type="default" r:id="rId5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62" w:rsidRDefault="00ED0E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D0E0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D2862" w:rsidRDefault="00ED0E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0E"/>
    <w:rsid w:val="00E30E36"/>
    <w:rsid w:val="00E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0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0E0E"/>
    <w:rPr>
      <w:rFonts w:ascii="Calibri" w:eastAsia="宋体" w:hAnsi="Calibri" w:cs="Times New Roman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ED0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0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0E0E"/>
    <w:rPr>
      <w:rFonts w:ascii="Calibri" w:eastAsia="宋体" w:hAnsi="Calibri" w:cs="Times New Roman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ED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马仁利</dc:creator>
  <cp:lastModifiedBy>马仁利</cp:lastModifiedBy>
  <cp:revision>1</cp:revision>
  <dcterms:created xsi:type="dcterms:W3CDTF">2020-03-30T03:27:00Z</dcterms:created>
  <dcterms:modified xsi:type="dcterms:W3CDTF">2020-03-30T03:28:00Z</dcterms:modified>
</cp:coreProperties>
</file>