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98F1" w14:textId="26613683" w:rsidR="009F2065" w:rsidRPr="00495E0C" w:rsidRDefault="00155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03094F" wp14:editId="21E8BA7A">
            <wp:extent cx="1834731" cy="4581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36" cy="458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CBFE" w14:textId="1E79113D" w:rsidR="00715E8E" w:rsidRPr="00495E0C" w:rsidRDefault="009D7BE7" w:rsidP="00715E8E">
      <w:pPr>
        <w:rPr>
          <w:rFonts w:ascii="Arial" w:hAnsi="Arial" w:cs="Arial"/>
          <w:sz w:val="24"/>
          <w:szCs w:val="24"/>
        </w:rPr>
      </w:pPr>
      <w:r w:rsidRPr="00495E0C">
        <w:rPr>
          <w:rFonts w:ascii="Arial" w:hAnsi="Arial" w:cs="Arial"/>
          <w:sz w:val="24"/>
          <w:szCs w:val="24"/>
        </w:rPr>
        <w:t>Supp</w:t>
      </w:r>
      <w:r w:rsidR="005F47FB" w:rsidRPr="00495E0C">
        <w:rPr>
          <w:rFonts w:ascii="Arial" w:hAnsi="Arial" w:cs="Arial"/>
          <w:sz w:val="24"/>
          <w:szCs w:val="24"/>
        </w:rPr>
        <w:t>lement</w:t>
      </w:r>
      <w:r w:rsidR="000A09B0" w:rsidRPr="00495E0C">
        <w:rPr>
          <w:rFonts w:ascii="Arial" w:hAnsi="Arial" w:cs="Arial"/>
          <w:sz w:val="24"/>
          <w:szCs w:val="24"/>
        </w:rPr>
        <w:t xml:space="preserve"> Figure</w:t>
      </w:r>
      <w:r w:rsidRPr="00495E0C">
        <w:rPr>
          <w:rFonts w:ascii="Arial" w:hAnsi="Arial" w:cs="Arial"/>
          <w:sz w:val="24"/>
          <w:szCs w:val="24"/>
        </w:rPr>
        <w:t xml:space="preserve"> 1. </w:t>
      </w:r>
      <w:r w:rsidR="006E398C" w:rsidRPr="00495E0C">
        <w:rPr>
          <w:rFonts w:ascii="Arial" w:hAnsi="Arial" w:cs="Arial"/>
          <w:sz w:val="24"/>
          <w:szCs w:val="24"/>
        </w:rPr>
        <w:t xml:space="preserve">Relationship between </w:t>
      </w:r>
      <w:proofErr w:type="spellStart"/>
      <w:proofErr w:type="gramStart"/>
      <w:r w:rsidR="006E398C" w:rsidRPr="00495E0C">
        <w:rPr>
          <w:rFonts w:ascii="Arial" w:eastAsia="MS Mincho" w:hAnsi="Arial" w:cs="Arial"/>
          <w:sz w:val="24"/>
          <w:szCs w:val="24"/>
        </w:rPr>
        <w:t>Rye</w:t>
      </w:r>
      <w:r w:rsidR="006E398C" w:rsidRPr="00495E0C">
        <w:rPr>
          <w:rFonts w:ascii="Arial" w:eastAsia="MS Mincho" w:hAnsi="Arial" w:cs="Arial"/>
          <w:sz w:val="24"/>
          <w:szCs w:val="24"/>
          <w:vertAlign w:val="subscript"/>
        </w:rPr>
        <w:t>BR</w:t>
      </w:r>
      <w:r w:rsidR="006E398C" w:rsidRPr="00495E0C">
        <w:rPr>
          <w:rFonts w:ascii="Arial" w:eastAsia="MS Mincho" w:hAnsi="Arial" w:cs="Arial"/>
          <w:sz w:val="24"/>
          <w:szCs w:val="24"/>
        </w:rPr>
        <w:t>:RyeVetch</w:t>
      </w:r>
      <w:r w:rsidR="006E398C" w:rsidRPr="00495E0C">
        <w:rPr>
          <w:rFonts w:ascii="Arial" w:eastAsia="MS Mincho" w:hAnsi="Arial" w:cs="Arial"/>
          <w:sz w:val="24"/>
          <w:szCs w:val="24"/>
          <w:vertAlign w:val="subscript"/>
        </w:rPr>
        <w:t>BR</w:t>
      </w:r>
      <w:proofErr w:type="spellEnd"/>
      <w:proofErr w:type="gramEnd"/>
      <w:r w:rsidR="006E398C" w:rsidRPr="00495E0C">
        <w:rPr>
          <w:rFonts w:ascii="Arial" w:eastAsia="MS Mincho" w:hAnsi="Arial" w:cs="Arial"/>
          <w:sz w:val="24"/>
          <w:szCs w:val="24"/>
          <w:vertAlign w:val="subscript"/>
        </w:rPr>
        <w:t xml:space="preserve"> </w:t>
      </w:r>
      <w:r w:rsidR="006A419C" w:rsidRPr="00495E0C">
        <w:rPr>
          <w:rFonts w:ascii="Arial" w:hAnsi="Arial" w:cs="Arial"/>
          <w:sz w:val="24"/>
          <w:szCs w:val="24"/>
        </w:rPr>
        <w:t>compared to (A) early corn biomass collected 36 and 45 DAP in 2012 and 2013, respectively (B) early weed whole plot (WP) biomass collected 48</w:t>
      </w:r>
      <w:r w:rsidR="00DA7E97" w:rsidRPr="00495E0C">
        <w:rPr>
          <w:rFonts w:ascii="Arial" w:hAnsi="Arial" w:cs="Arial"/>
          <w:sz w:val="24"/>
          <w:szCs w:val="24"/>
        </w:rPr>
        <w:t xml:space="preserve"> and 45</w:t>
      </w:r>
      <w:r w:rsidR="006A419C" w:rsidRPr="00495E0C">
        <w:rPr>
          <w:rFonts w:ascii="Arial" w:hAnsi="Arial" w:cs="Arial"/>
          <w:sz w:val="24"/>
          <w:szCs w:val="24"/>
        </w:rPr>
        <w:t xml:space="preserve"> DAP in </w:t>
      </w:r>
      <w:r w:rsidR="00DA7E97" w:rsidRPr="00495E0C">
        <w:rPr>
          <w:rFonts w:ascii="Arial" w:hAnsi="Arial" w:cs="Arial"/>
          <w:sz w:val="24"/>
          <w:szCs w:val="24"/>
        </w:rPr>
        <w:t xml:space="preserve">2012 and </w:t>
      </w:r>
      <w:r w:rsidR="006A419C" w:rsidRPr="00495E0C">
        <w:rPr>
          <w:rFonts w:ascii="Arial" w:hAnsi="Arial" w:cs="Arial"/>
          <w:sz w:val="24"/>
          <w:szCs w:val="24"/>
        </w:rPr>
        <w:t>2013</w:t>
      </w:r>
      <w:r w:rsidR="00DA7E97" w:rsidRPr="00495E0C">
        <w:rPr>
          <w:rFonts w:ascii="Arial" w:hAnsi="Arial" w:cs="Arial"/>
          <w:sz w:val="24"/>
          <w:szCs w:val="24"/>
        </w:rPr>
        <w:t>, respectively</w:t>
      </w:r>
      <w:r w:rsidR="006A419C" w:rsidRPr="00495E0C">
        <w:rPr>
          <w:rFonts w:ascii="Arial" w:hAnsi="Arial" w:cs="Arial"/>
          <w:sz w:val="24"/>
          <w:szCs w:val="24"/>
        </w:rPr>
        <w:t xml:space="preserve">; and (C) early sweet corn competitiveness against weeds (measured as the ratio of early corn biomass: early weed biomass). All corn and weed data were collected from low weed management subplots. </w:t>
      </w:r>
      <w:r w:rsidR="006750E6" w:rsidRPr="00495E0C">
        <w:rPr>
          <w:rFonts w:ascii="Arial" w:hAnsi="Arial" w:cs="Arial"/>
          <w:sz w:val="24"/>
          <w:szCs w:val="24"/>
        </w:rPr>
        <w:t>Early sweet corn competitiveness was square-</w:t>
      </w:r>
      <w:proofErr w:type="spellStart"/>
      <w:r w:rsidR="006750E6" w:rsidRPr="00495E0C">
        <w:rPr>
          <w:rFonts w:ascii="Arial" w:hAnsi="Arial" w:cs="Arial"/>
          <w:sz w:val="24"/>
          <w:szCs w:val="24"/>
        </w:rPr>
        <w:t>root</w:t>
      </w:r>
      <w:proofErr w:type="spellEnd"/>
      <w:r w:rsidR="006750E6" w:rsidRPr="00495E0C">
        <w:rPr>
          <w:rFonts w:ascii="Arial" w:hAnsi="Arial" w:cs="Arial"/>
          <w:sz w:val="24"/>
          <w:szCs w:val="24"/>
        </w:rPr>
        <w:t xml:space="preserve"> transformed to increase normality. </w:t>
      </w:r>
      <w:r w:rsidR="00495E0C" w:rsidRPr="00495E0C">
        <w:rPr>
          <w:rFonts w:ascii="Arial" w:hAnsi="Arial" w:cs="Arial"/>
          <w:sz w:val="24"/>
          <w:szCs w:val="24"/>
        </w:rPr>
        <w:t xml:space="preserve">Rye and vetch spatial arrangement treatments include mixed (MIX) and segregated (SEG) in both 2012 (blue, dashed) and 2013 (red, dotted), and treatment symbols include: MIX 2012 ( </w:t>
      </w:r>
      <w:r w:rsidR="00495E0C" w:rsidRPr="00495E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BC6A8CE" wp14:editId="4F46B9EE">
                <wp:extent cx="71718" cy="89647"/>
                <wp:effectExtent l="0" t="0" r="24130" b="2476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8" cy="8964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4801E" id="Rectangle 23" o:spid="_x0000_s1026" style="width:5.65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" fillcolor="windowText" strokecolor="windowText" strokeweight="1pt">
                <w10:anchorlock/>
              </v:rect>
            </w:pict>
          </mc:Fallback>
        </mc:AlternateContent>
      </w:r>
      <w:r w:rsidR="00495E0C" w:rsidRPr="00495E0C">
        <w:rPr>
          <w:rFonts w:ascii="Arial" w:hAnsi="Arial" w:cs="Arial"/>
          <w:sz w:val="24"/>
          <w:szCs w:val="24"/>
        </w:rPr>
        <w:t>); SEG 2012 (</w:t>
      </w:r>
      <w:r w:rsidR="00495E0C" w:rsidRPr="00495E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757CA28" wp14:editId="2DF3538C">
                <wp:extent cx="96982" cy="83012"/>
                <wp:effectExtent l="0" t="0" r="17780" b="12700"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2" cy="83012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26F17E8" id="Oval 24" o:spid="_x0000_s1026" style="width:7.65pt;height: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" fillcolor="windowText" strokecolor="windowText" strokeweight="1pt">
                <v:stroke joinstyle="miter"/>
                <w10:anchorlock/>
              </v:oval>
            </w:pict>
          </mc:Fallback>
        </mc:AlternateContent>
      </w:r>
      <w:r w:rsidR="00495E0C" w:rsidRPr="00495E0C">
        <w:rPr>
          <w:rFonts w:ascii="Arial" w:hAnsi="Arial" w:cs="Arial"/>
          <w:sz w:val="24"/>
          <w:szCs w:val="24"/>
        </w:rPr>
        <w:t>), MIX 2013 (</w:t>
      </w:r>
      <w:r w:rsidR="00495E0C" w:rsidRPr="00495E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AD8F4BA" wp14:editId="20317FBB">
                <wp:extent cx="105508" cy="99060"/>
                <wp:effectExtent l="19050" t="19050" r="46990" b="15240"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9906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3BD3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5" o:spid="_x0000_s1026" type="#_x0000_t5" style="width:8.3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" fillcolor="windowText" strokecolor="windowText" strokeweight="1pt">
                <w10:anchorlock/>
              </v:shape>
            </w:pict>
          </mc:Fallback>
        </mc:AlternateContent>
      </w:r>
      <w:r w:rsidR="00495E0C" w:rsidRPr="00495E0C">
        <w:rPr>
          <w:rFonts w:ascii="Arial" w:hAnsi="Arial" w:cs="Arial"/>
          <w:sz w:val="24"/>
          <w:szCs w:val="24"/>
        </w:rPr>
        <w:t xml:space="preserve">), and SEG 2013 (). </w:t>
      </w:r>
      <w:r w:rsidR="00495E0C" w:rsidRPr="00495E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5972049" wp14:editId="31BE632B">
                <wp:extent cx="115957" cy="99115"/>
                <wp:effectExtent l="19050" t="19050" r="17780" b="34290"/>
                <wp:docPr id="26" name="Diamon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7" cy="99115"/>
                        </a:xfrm>
                        <a:prstGeom prst="diamond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B37E2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6" o:spid="_x0000_s1026" type="#_x0000_t4" style="width:9.15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" fillcolor="windowText" strokecolor="windowText" strokeweight="1pt">
                <w10:anchorlock/>
              </v:shape>
            </w:pict>
          </mc:Fallback>
        </mc:AlternateContent>
      </w:r>
      <w:r w:rsidR="006A419C" w:rsidRPr="00495E0C">
        <w:rPr>
          <w:rFonts w:ascii="Arial" w:hAnsi="Arial" w:cs="Arial"/>
          <w:sz w:val="24"/>
          <w:szCs w:val="24"/>
        </w:rPr>
        <w:t>Regression lines show the predictions of linear mixed models examining the slope of X (</w:t>
      </w:r>
      <w:proofErr w:type="spellStart"/>
      <w:r w:rsidR="006A419C" w:rsidRPr="00495E0C">
        <w:rPr>
          <w:rFonts w:ascii="Arial" w:eastAsia="MS Mincho" w:hAnsi="Arial" w:cs="Arial"/>
          <w:sz w:val="24"/>
          <w:szCs w:val="24"/>
        </w:rPr>
        <w:t>Rye</w:t>
      </w:r>
      <w:r w:rsidR="006A419C" w:rsidRPr="00495E0C">
        <w:rPr>
          <w:rFonts w:ascii="Arial" w:eastAsia="MS Mincho" w:hAnsi="Arial" w:cs="Arial"/>
          <w:sz w:val="24"/>
          <w:szCs w:val="24"/>
          <w:vertAlign w:val="subscript"/>
        </w:rPr>
        <w:t>BR</w:t>
      </w:r>
      <w:r w:rsidR="006A419C" w:rsidRPr="00495E0C">
        <w:rPr>
          <w:rFonts w:ascii="Arial" w:eastAsia="MS Mincho" w:hAnsi="Arial" w:cs="Arial"/>
          <w:sz w:val="24"/>
          <w:szCs w:val="24"/>
        </w:rPr>
        <w:t>:RyeVetch</w:t>
      </w:r>
      <w:r w:rsidR="006A419C" w:rsidRPr="00495E0C">
        <w:rPr>
          <w:rFonts w:ascii="Arial" w:eastAsia="MS Mincho" w:hAnsi="Arial" w:cs="Arial"/>
          <w:sz w:val="24"/>
          <w:szCs w:val="24"/>
          <w:vertAlign w:val="subscript"/>
        </w:rPr>
        <w:t>BR</w:t>
      </w:r>
      <w:proofErr w:type="spellEnd"/>
      <w:r w:rsidR="006A419C" w:rsidRPr="00495E0C">
        <w:rPr>
          <w:rFonts w:ascii="Arial" w:hAnsi="Arial" w:cs="Arial"/>
          <w:sz w:val="24"/>
          <w:szCs w:val="24"/>
        </w:rPr>
        <w:t xml:space="preserve"> ratio), the intercept of Year, and the slope for the interaction of X*Year. </w:t>
      </w:r>
      <w:r w:rsidR="00715E8E" w:rsidRPr="00495E0C">
        <w:rPr>
          <w:rFonts w:ascii="Arial" w:hAnsi="Arial" w:cs="Arial"/>
          <w:sz w:val="24"/>
          <w:szCs w:val="24"/>
        </w:rPr>
        <w:t xml:space="preserve">Equations for regression lines are: </w:t>
      </w:r>
      <w:r w:rsidR="004D4B3A" w:rsidRPr="00495E0C">
        <w:rPr>
          <w:rFonts w:ascii="Arial" w:hAnsi="Arial" w:cs="Arial"/>
          <w:sz w:val="24"/>
          <w:szCs w:val="24"/>
        </w:rPr>
        <w:t>B</w:t>
      </w:r>
      <w:r w:rsidR="00715E8E" w:rsidRPr="00495E0C">
        <w:rPr>
          <w:rFonts w:ascii="Arial" w:hAnsi="Arial" w:cs="Arial"/>
          <w:sz w:val="24"/>
          <w:szCs w:val="24"/>
        </w:rPr>
        <w:t>) 2012: y=</w:t>
      </w:r>
      <w:r w:rsidR="006750E6" w:rsidRPr="00495E0C">
        <w:rPr>
          <w:rFonts w:ascii="Arial" w:hAnsi="Arial" w:cs="Arial"/>
          <w:sz w:val="24"/>
          <w:szCs w:val="24"/>
        </w:rPr>
        <w:t>-</w:t>
      </w:r>
      <w:r w:rsidR="00715E8E" w:rsidRPr="00495E0C">
        <w:rPr>
          <w:rFonts w:ascii="Arial" w:hAnsi="Arial" w:cs="Arial"/>
          <w:sz w:val="24"/>
          <w:szCs w:val="24"/>
        </w:rPr>
        <w:t>0.2</w:t>
      </w:r>
      <w:r w:rsidR="006750E6" w:rsidRPr="00495E0C">
        <w:rPr>
          <w:rFonts w:ascii="Arial" w:hAnsi="Arial" w:cs="Arial"/>
          <w:sz w:val="24"/>
          <w:szCs w:val="24"/>
        </w:rPr>
        <w:t>2</w:t>
      </w:r>
      <w:r w:rsidR="00715E8E" w:rsidRPr="00495E0C">
        <w:rPr>
          <w:rFonts w:ascii="Arial" w:hAnsi="Arial" w:cs="Arial"/>
          <w:sz w:val="24"/>
          <w:szCs w:val="24"/>
        </w:rPr>
        <w:t>+</w:t>
      </w:r>
      <w:r w:rsidR="006750E6" w:rsidRPr="00495E0C">
        <w:rPr>
          <w:rFonts w:ascii="Arial" w:hAnsi="Arial" w:cs="Arial"/>
          <w:sz w:val="24"/>
          <w:szCs w:val="24"/>
        </w:rPr>
        <w:t>3.2x</w:t>
      </w:r>
      <w:r w:rsidR="00715E8E" w:rsidRPr="00495E0C">
        <w:rPr>
          <w:rFonts w:ascii="Arial" w:hAnsi="Arial" w:cs="Arial"/>
          <w:sz w:val="24"/>
          <w:szCs w:val="24"/>
        </w:rPr>
        <w:t xml:space="preserve">. NS= not significant at </w:t>
      </w:r>
      <w:r w:rsidR="00715E8E" w:rsidRPr="00495E0C">
        <w:rPr>
          <w:rFonts w:ascii="Arial" w:hAnsi="Arial" w:cs="Arial"/>
          <w:i/>
          <w:sz w:val="24"/>
          <w:szCs w:val="24"/>
        </w:rPr>
        <w:t>P</w:t>
      </w:r>
      <w:r w:rsidR="00715E8E" w:rsidRPr="00495E0C">
        <w:rPr>
          <w:rFonts w:ascii="Arial" w:hAnsi="Arial" w:cs="Arial"/>
          <w:sz w:val="24"/>
          <w:szCs w:val="24"/>
        </w:rPr>
        <w:t>&gt;0.</w:t>
      </w:r>
      <w:r w:rsidR="006E28CF" w:rsidRPr="00495E0C">
        <w:rPr>
          <w:rFonts w:ascii="Arial" w:hAnsi="Arial" w:cs="Arial"/>
          <w:sz w:val="24"/>
          <w:szCs w:val="24"/>
        </w:rPr>
        <w:t>1</w:t>
      </w:r>
      <w:r w:rsidR="00715E8E" w:rsidRPr="00495E0C">
        <w:rPr>
          <w:rFonts w:ascii="Arial" w:hAnsi="Arial" w:cs="Arial"/>
          <w:sz w:val="24"/>
          <w:szCs w:val="24"/>
        </w:rPr>
        <w:t xml:space="preserve">. </w:t>
      </w:r>
    </w:p>
    <w:p w14:paraId="6A44371A" w14:textId="1D4C1590" w:rsidR="009F2065" w:rsidRPr="00495E0C" w:rsidRDefault="009F2065" w:rsidP="00374833">
      <w:pPr>
        <w:rPr>
          <w:rFonts w:ascii="Arial" w:hAnsi="Arial" w:cs="Arial"/>
          <w:sz w:val="24"/>
          <w:szCs w:val="24"/>
        </w:rPr>
      </w:pPr>
    </w:p>
    <w:p w14:paraId="441598A5" w14:textId="0B8DCFE8" w:rsidR="009F2065" w:rsidRPr="00495E0C" w:rsidRDefault="009F2065">
      <w:pPr>
        <w:rPr>
          <w:rFonts w:ascii="Arial" w:hAnsi="Arial" w:cs="Arial"/>
          <w:sz w:val="24"/>
          <w:szCs w:val="24"/>
        </w:rPr>
      </w:pPr>
    </w:p>
    <w:p w14:paraId="5A24312F" w14:textId="65A4448B" w:rsidR="00433FBB" w:rsidRPr="00495E0C" w:rsidRDefault="006A419C">
      <w:pPr>
        <w:rPr>
          <w:rFonts w:ascii="Arial" w:hAnsi="Arial" w:cs="Arial"/>
          <w:sz w:val="24"/>
          <w:szCs w:val="24"/>
        </w:rPr>
      </w:pPr>
      <w:r w:rsidRPr="00495E0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8DF394C" wp14:editId="7BEED3B6">
            <wp:extent cx="4551679" cy="585216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98" cy="58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61BC" w14:textId="3A490306" w:rsidR="000A09B0" w:rsidRPr="00495E0C" w:rsidRDefault="00433FBB">
      <w:pPr>
        <w:rPr>
          <w:rFonts w:ascii="Arial" w:hAnsi="Arial" w:cs="Arial"/>
          <w:sz w:val="24"/>
          <w:szCs w:val="24"/>
        </w:rPr>
      </w:pPr>
      <w:r w:rsidRPr="00495E0C">
        <w:rPr>
          <w:rFonts w:ascii="Arial" w:hAnsi="Arial" w:cs="Arial"/>
          <w:sz w:val="24"/>
          <w:szCs w:val="24"/>
        </w:rPr>
        <w:t xml:space="preserve">Supplement </w:t>
      </w:r>
      <w:r w:rsidR="000A09B0" w:rsidRPr="00495E0C">
        <w:rPr>
          <w:rFonts w:ascii="Arial" w:hAnsi="Arial" w:cs="Arial"/>
          <w:sz w:val="24"/>
          <w:szCs w:val="24"/>
        </w:rPr>
        <w:t>Figure 2</w:t>
      </w:r>
      <w:r w:rsidRPr="00495E0C">
        <w:rPr>
          <w:rFonts w:ascii="Arial" w:hAnsi="Arial" w:cs="Arial"/>
          <w:sz w:val="24"/>
          <w:szCs w:val="24"/>
        </w:rPr>
        <w:t xml:space="preserve">. </w:t>
      </w:r>
      <w:r w:rsidR="006E398C" w:rsidRPr="00495E0C">
        <w:rPr>
          <w:rFonts w:ascii="Arial" w:hAnsi="Arial" w:cs="Arial"/>
          <w:sz w:val="24"/>
          <w:szCs w:val="24"/>
        </w:rPr>
        <w:t>Relationship between</w:t>
      </w:r>
      <w:r w:rsidR="006A419C" w:rsidRPr="00495E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A419C" w:rsidRPr="00495E0C">
        <w:rPr>
          <w:rFonts w:ascii="Arial" w:eastAsia="MS Mincho" w:hAnsi="Arial" w:cs="Arial"/>
          <w:sz w:val="24"/>
          <w:szCs w:val="24"/>
        </w:rPr>
        <w:t>Rye</w:t>
      </w:r>
      <w:r w:rsidR="006A419C" w:rsidRPr="00495E0C">
        <w:rPr>
          <w:rFonts w:ascii="Arial" w:eastAsia="MS Mincho" w:hAnsi="Arial" w:cs="Arial"/>
          <w:sz w:val="24"/>
          <w:szCs w:val="24"/>
          <w:vertAlign w:val="subscript"/>
        </w:rPr>
        <w:t>BR</w:t>
      </w:r>
      <w:r w:rsidR="006A419C" w:rsidRPr="00495E0C">
        <w:rPr>
          <w:rFonts w:ascii="Arial" w:eastAsia="MS Mincho" w:hAnsi="Arial" w:cs="Arial"/>
          <w:sz w:val="24"/>
          <w:szCs w:val="24"/>
        </w:rPr>
        <w:t>:RyeVetch</w:t>
      </w:r>
      <w:r w:rsidR="006A419C" w:rsidRPr="00495E0C">
        <w:rPr>
          <w:rFonts w:ascii="Arial" w:eastAsia="MS Mincho" w:hAnsi="Arial" w:cs="Arial"/>
          <w:sz w:val="24"/>
          <w:szCs w:val="24"/>
          <w:vertAlign w:val="subscript"/>
        </w:rPr>
        <w:t>BR</w:t>
      </w:r>
      <w:proofErr w:type="spellEnd"/>
      <w:proofErr w:type="gramEnd"/>
      <w:r w:rsidR="006A419C" w:rsidRPr="00495E0C">
        <w:rPr>
          <w:rFonts w:ascii="Arial" w:eastAsia="MS Mincho" w:hAnsi="Arial" w:cs="Arial"/>
          <w:sz w:val="24"/>
          <w:szCs w:val="24"/>
          <w:vertAlign w:val="subscript"/>
        </w:rPr>
        <w:t xml:space="preserve"> </w:t>
      </w:r>
      <w:r w:rsidR="006A419C" w:rsidRPr="00495E0C">
        <w:rPr>
          <w:rFonts w:ascii="Arial" w:eastAsia="MS Mincho" w:hAnsi="Arial" w:cs="Arial"/>
          <w:sz w:val="24"/>
          <w:szCs w:val="24"/>
        </w:rPr>
        <w:t>(left) and</w:t>
      </w:r>
      <w:r w:rsidR="006E398C" w:rsidRPr="00495E0C">
        <w:rPr>
          <w:rFonts w:ascii="Arial" w:hAnsi="Arial" w:cs="Arial"/>
          <w:sz w:val="24"/>
          <w:szCs w:val="24"/>
        </w:rPr>
        <w:t xml:space="preserve"> </w:t>
      </w:r>
      <w:bookmarkStart w:id="0" w:name="_Hlk519513185"/>
      <w:proofErr w:type="spellStart"/>
      <w:r w:rsidR="006A419C" w:rsidRPr="00495E0C">
        <w:rPr>
          <w:rFonts w:ascii="Arial" w:eastAsia="MS Mincho" w:hAnsi="Arial" w:cs="Arial"/>
          <w:sz w:val="24"/>
          <w:szCs w:val="24"/>
        </w:rPr>
        <w:t>Vetch</w:t>
      </w:r>
      <w:r w:rsidR="006A419C" w:rsidRPr="00495E0C">
        <w:rPr>
          <w:rFonts w:ascii="Arial" w:eastAsia="MS Mincho" w:hAnsi="Arial" w:cs="Arial"/>
          <w:sz w:val="24"/>
          <w:szCs w:val="24"/>
          <w:vertAlign w:val="subscript"/>
        </w:rPr>
        <w:t>IR</w:t>
      </w:r>
      <w:r w:rsidR="006A419C" w:rsidRPr="00495E0C">
        <w:rPr>
          <w:rFonts w:ascii="Arial" w:eastAsia="MS Mincho" w:hAnsi="Arial" w:cs="Arial"/>
          <w:sz w:val="24"/>
          <w:szCs w:val="24"/>
        </w:rPr>
        <w:t>:RyeVetch</w:t>
      </w:r>
      <w:r w:rsidR="006A419C" w:rsidRPr="00495E0C">
        <w:rPr>
          <w:rFonts w:ascii="Arial" w:eastAsia="MS Mincho" w:hAnsi="Arial" w:cs="Arial"/>
          <w:sz w:val="24"/>
          <w:szCs w:val="24"/>
          <w:vertAlign w:val="subscript"/>
        </w:rPr>
        <w:t>IR</w:t>
      </w:r>
      <w:proofErr w:type="spellEnd"/>
      <w:r w:rsidR="006A419C" w:rsidRPr="00495E0C">
        <w:rPr>
          <w:rFonts w:ascii="Arial" w:eastAsia="MS Mincho" w:hAnsi="Arial" w:cs="Arial"/>
          <w:sz w:val="24"/>
          <w:szCs w:val="24"/>
          <w:vertAlign w:val="subscript"/>
        </w:rPr>
        <w:t xml:space="preserve"> </w:t>
      </w:r>
      <w:bookmarkEnd w:id="0"/>
      <w:r w:rsidR="006E398C" w:rsidRPr="00495E0C">
        <w:rPr>
          <w:rFonts w:ascii="Arial" w:hAnsi="Arial" w:cs="Arial"/>
          <w:sz w:val="24"/>
          <w:szCs w:val="24"/>
        </w:rPr>
        <w:t xml:space="preserve"> </w:t>
      </w:r>
      <w:r w:rsidR="006A419C" w:rsidRPr="00495E0C">
        <w:rPr>
          <w:rFonts w:ascii="Arial" w:hAnsi="Arial" w:cs="Arial"/>
          <w:sz w:val="24"/>
          <w:szCs w:val="24"/>
        </w:rPr>
        <w:t xml:space="preserve">(right) </w:t>
      </w:r>
      <w:r w:rsidR="006E398C" w:rsidRPr="00495E0C">
        <w:rPr>
          <w:rFonts w:ascii="Arial" w:hAnsi="Arial" w:cs="Arial"/>
          <w:sz w:val="24"/>
          <w:szCs w:val="24"/>
        </w:rPr>
        <w:t>compared to (A-</w:t>
      </w:r>
      <w:r w:rsidR="006A419C" w:rsidRPr="00495E0C">
        <w:rPr>
          <w:rFonts w:ascii="Arial" w:hAnsi="Arial" w:cs="Arial"/>
          <w:sz w:val="24"/>
          <w:szCs w:val="24"/>
        </w:rPr>
        <w:t>B</w:t>
      </w:r>
      <w:r w:rsidR="006E398C" w:rsidRPr="00495E0C">
        <w:rPr>
          <w:rFonts w:ascii="Arial" w:hAnsi="Arial" w:cs="Arial"/>
          <w:sz w:val="24"/>
          <w:szCs w:val="24"/>
        </w:rPr>
        <w:t xml:space="preserve">) final sweet corn biomass which includes both </w:t>
      </w:r>
      <w:proofErr w:type="spellStart"/>
      <w:r w:rsidR="006E398C" w:rsidRPr="00495E0C">
        <w:rPr>
          <w:rFonts w:ascii="Arial" w:hAnsi="Arial" w:cs="Arial"/>
          <w:sz w:val="24"/>
          <w:szCs w:val="24"/>
        </w:rPr>
        <w:t>nonharvested</w:t>
      </w:r>
      <w:proofErr w:type="spellEnd"/>
      <w:r w:rsidR="006E398C" w:rsidRPr="00495E0C">
        <w:rPr>
          <w:rFonts w:ascii="Arial" w:hAnsi="Arial" w:cs="Arial"/>
          <w:sz w:val="24"/>
          <w:szCs w:val="24"/>
        </w:rPr>
        <w:t xml:space="preserve"> and harvested sweet corn at harvest; (</w:t>
      </w:r>
      <w:r w:rsidR="006A419C" w:rsidRPr="00495E0C">
        <w:rPr>
          <w:rFonts w:ascii="Arial" w:hAnsi="Arial" w:cs="Arial"/>
          <w:sz w:val="24"/>
          <w:szCs w:val="24"/>
        </w:rPr>
        <w:t>C-D</w:t>
      </w:r>
      <w:r w:rsidR="006E398C" w:rsidRPr="00495E0C">
        <w:rPr>
          <w:rFonts w:ascii="Arial" w:hAnsi="Arial" w:cs="Arial"/>
          <w:sz w:val="24"/>
          <w:szCs w:val="24"/>
        </w:rPr>
        <w:t xml:space="preserve">) total </w:t>
      </w:r>
      <w:proofErr w:type="spellStart"/>
      <w:r w:rsidR="006E398C" w:rsidRPr="00495E0C">
        <w:rPr>
          <w:rFonts w:ascii="Arial" w:hAnsi="Arial" w:cs="Arial"/>
          <w:sz w:val="24"/>
          <w:szCs w:val="24"/>
        </w:rPr>
        <w:t>weed</w:t>
      </w:r>
      <w:r w:rsidR="006E398C" w:rsidRPr="00495E0C">
        <w:rPr>
          <w:rFonts w:ascii="Arial" w:hAnsi="Arial" w:cs="Arial"/>
          <w:sz w:val="24"/>
          <w:szCs w:val="24"/>
          <w:vertAlign w:val="subscript"/>
        </w:rPr>
        <w:t>WP</w:t>
      </w:r>
      <w:proofErr w:type="spellEnd"/>
      <w:r w:rsidR="006E398C" w:rsidRPr="00495E0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E398C" w:rsidRPr="00495E0C">
        <w:rPr>
          <w:rFonts w:ascii="Arial" w:hAnsi="Arial" w:cs="Arial"/>
          <w:sz w:val="24"/>
          <w:szCs w:val="24"/>
        </w:rPr>
        <w:t>biomass summed over three timepoints throughout the sweet corn season;</w:t>
      </w:r>
      <w:r w:rsidRPr="00495E0C">
        <w:rPr>
          <w:rFonts w:ascii="Arial" w:hAnsi="Arial" w:cs="Arial"/>
          <w:sz w:val="24"/>
          <w:szCs w:val="24"/>
        </w:rPr>
        <w:t xml:space="preserve"> and (</w:t>
      </w:r>
      <w:r w:rsidR="006A419C" w:rsidRPr="00495E0C">
        <w:rPr>
          <w:rFonts w:ascii="Arial" w:hAnsi="Arial" w:cs="Arial"/>
          <w:sz w:val="24"/>
          <w:szCs w:val="24"/>
        </w:rPr>
        <w:t>E-F</w:t>
      </w:r>
      <w:r w:rsidRPr="00495E0C">
        <w:rPr>
          <w:rFonts w:ascii="Arial" w:hAnsi="Arial" w:cs="Arial"/>
          <w:sz w:val="24"/>
          <w:szCs w:val="24"/>
        </w:rPr>
        <w:t>) sweet corn competitiveness against weeds (measured as the ratio of final corn biomass: total weed biomass). All sweet corn and weed data were collected from low weed management subplots. To increase normality, total weed biomass was log-transformed and sweet corn competitiveness was square-</w:t>
      </w:r>
      <w:proofErr w:type="spellStart"/>
      <w:r w:rsidRPr="00495E0C">
        <w:rPr>
          <w:rFonts w:ascii="Arial" w:hAnsi="Arial" w:cs="Arial"/>
          <w:sz w:val="24"/>
          <w:szCs w:val="24"/>
        </w:rPr>
        <w:t>root</w:t>
      </w:r>
      <w:proofErr w:type="spellEnd"/>
      <w:r w:rsidRPr="00495E0C">
        <w:rPr>
          <w:rFonts w:ascii="Arial" w:hAnsi="Arial" w:cs="Arial"/>
          <w:sz w:val="24"/>
          <w:szCs w:val="24"/>
        </w:rPr>
        <w:t xml:space="preserve"> transformed for analyses</w:t>
      </w:r>
      <w:r w:rsidR="00495E0C" w:rsidRPr="00495E0C">
        <w:rPr>
          <w:rFonts w:ascii="Arial" w:hAnsi="Arial" w:cs="Arial"/>
          <w:sz w:val="24"/>
          <w:szCs w:val="24"/>
        </w:rPr>
        <w:t xml:space="preserve">. </w:t>
      </w:r>
      <w:r w:rsidR="00495E0C" w:rsidRPr="00495E0C">
        <w:rPr>
          <w:rFonts w:ascii="Arial" w:hAnsi="Arial" w:cs="Arial"/>
          <w:sz w:val="24"/>
          <w:szCs w:val="24"/>
        </w:rPr>
        <w:t xml:space="preserve">Rye and vetch spatial arrangement treatments include mixed (MIX) and segregated (SEG) in both 2012 (blue, dashed) and 2013 (red, dotted), and treatment symbols include: MIX 2012 ( </w:t>
      </w:r>
      <w:r w:rsidR="00495E0C" w:rsidRPr="00495E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331C01" wp14:editId="76C64440">
                <wp:extent cx="71718" cy="89647"/>
                <wp:effectExtent l="0" t="0" r="24130" b="2476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8" cy="896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021BB" id="Rectangle 2" o:spid="_x0000_s1026" style="width:5.65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" fillcolor="black [3213]" strokecolor="black [3213]" strokeweight="1pt">
                <w10:anchorlock/>
              </v:rect>
            </w:pict>
          </mc:Fallback>
        </mc:AlternateContent>
      </w:r>
      <w:r w:rsidR="00495E0C" w:rsidRPr="00495E0C">
        <w:rPr>
          <w:rFonts w:ascii="Arial" w:hAnsi="Arial" w:cs="Arial"/>
          <w:sz w:val="24"/>
          <w:szCs w:val="24"/>
        </w:rPr>
        <w:t>); SEG 2012 (</w:t>
      </w:r>
      <w:r w:rsidR="00495E0C" w:rsidRPr="00495E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F354F0D" wp14:editId="2B266CAE">
                <wp:extent cx="96982" cy="83012"/>
                <wp:effectExtent l="0" t="0" r="17780" b="12700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2" cy="8301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8CCD719" id="Oval 3" o:spid="_x0000_s1026" style="width:7.65pt;height: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 w:rsidR="00495E0C" w:rsidRPr="00495E0C">
        <w:rPr>
          <w:rFonts w:ascii="Arial" w:hAnsi="Arial" w:cs="Arial"/>
          <w:sz w:val="24"/>
          <w:szCs w:val="24"/>
        </w:rPr>
        <w:t>), MIX 2013 (</w:t>
      </w:r>
      <w:r w:rsidR="00495E0C" w:rsidRPr="00495E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C242992" wp14:editId="125BC87E">
                <wp:extent cx="105508" cy="99060"/>
                <wp:effectExtent l="19050" t="19050" r="46990" b="15240"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9906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8DDA8" id="Isosceles Triangle 4" o:spid="_x0000_s1026" type="#_x0000_t5" style="width:8.3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" fillcolor="black [3213]" strokecolor="black [3213]" strokeweight="1pt">
                <w10:anchorlock/>
              </v:shape>
            </w:pict>
          </mc:Fallback>
        </mc:AlternateContent>
      </w:r>
      <w:r w:rsidR="00495E0C" w:rsidRPr="00495E0C">
        <w:rPr>
          <w:rFonts w:ascii="Arial" w:hAnsi="Arial" w:cs="Arial"/>
          <w:sz w:val="24"/>
          <w:szCs w:val="24"/>
        </w:rPr>
        <w:t>), and SEG 2013 (</w:t>
      </w:r>
      <w:r w:rsidR="00495E0C" w:rsidRPr="00495E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6274663" wp14:editId="0BC44226">
                <wp:extent cx="115957" cy="99115"/>
                <wp:effectExtent l="19050" t="19050" r="17780" b="34290"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7" cy="99115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2E14F3" id="Diamond 5" o:spid="_x0000_s1026" type="#_x0000_t4" style="width:9.15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" fillcolor="black [3213]" strokecolor="black [3213]" strokeweight="1pt">
                <w10:anchorlock/>
              </v:shape>
            </w:pict>
          </mc:Fallback>
        </mc:AlternateContent>
      </w:r>
      <w:r w:rsidR="00495E0C" w:rsidRPr="00495E0C">
        <w:rPr>
          <w:rFonts w:ascii="Arial" w:hAnsi="Arial" w:cs="Arial"/>
          <w:sz w:val="24"/>
          <w:szCs w:val="24"/>
        </w:rPr>
        <w:t xml:space="preserve">).  </w:t>
      </w:r>
      <w:r w:rsidRPr="00495E0C">
        <w:rPr>
          <w:rFonts w:ascii="Arial" w:hAnsi="Arial" w:cs="Arial"/>
          <w:sz w:val="24"/>
          <w:szCs w:val="24"/>
        </w:rPr>
        <w:t xml:space="preserve">NS= not significant at </w:t>
      </w:r>
      <w:r w:rsidRPr="00495E0C">
        <w:rPr>
          <w:rFonts w:ascii="Arial" w:hAnsi="Arial" w:cs="Arial"/>
          <w:i/>
          <w:sz w:val="24"/>
          <w:szCs w:val="24"/>
        </w:rPr>
        <w:t>P</w:t>
      </w:r>
      <w:r w:rsidRPr="00495E0C">
        <w:rPr>
          <w:rFonts w:ascii="Arial" w:hAnsi="Arial" w:cs="Arial"/>
          <w:sz w:val="24"/>
          <w:szCs w:val="24"/>
        </w:rPr>
        <w:t>&gt;0.</w:t>
      </w:r>
      <w:r w:rsidR="006E28CF" w:rsidRPr="00495E0C">
        <w:rPr>
          <w:rFonts w:ascii="Arial" w:hAnsi="Arial" w:cs="Arial"/>
          <w:sz w:val="24"/>
          <w:szCs w:val="24"/>
        </w:rPr>
        <w:t>1</w:t>
      </w:r>
      <w:r w:rsidRPr="00495E0C">
        <w:rPr>
          <w:rFonts w:ascii="Arial" w:hAnsi="Arial" w:cs="Arial"/>
          <w:sz w:val="24"/>
          <w:szCs w:val="24"/>
        </w:rPr>
        <w:t xml:space="preserve">. </w:t>
      </w:r>
      <w:bookmarkStart w:id="1" w:name="_GoBack"/>
      <w:bookmarkEnd w:id="1"/>
    </w:p>
    <w:sectPr w:rsidR="000A09B0" w:rsidRPr="0049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65"/>
    <w:rsid w:val="00093B91"/>
    <w:rsid w:val="000A09B0"/>
    <w:rsid w:val="001423A0"/>
    <w:rsid w:val="001553A9"/>
    <w:rsid w:val="00163E83"/>
    <w:rsid w:val="001B642A"/>
    <w:rsid w:val="00226C73"/>
    <w:rsid w:val="00374833"/>
    <w:rsid w:val="003B3A9B"/>
    <w:rsid w:val="003E2AA2"/>
    <w:rsid w:val="0041545B"/>
    <w:rsid w:val="00433FBB"/>
    <w:rsid w:val="00495E0C"/>
    <w:rsid w:val="004D4B3A"/>
    <w:rsid w:val="004F4A45"/>
    <w:rsid w:val="00504857"/>
    <w:rsid w:val="00510D41"/>
    <w:rsid w:val="00577C3F"/>
    <w:rsid w:val="005F47FB"/>
    <w:rsid w:val="005F74E9"/>
    <w:rsid w:val="00645A3D"/>
    <w:rsid w:val="0065495A"/>
    <w:rsid w:val="006750E6"/>
    <w:rsid w:val="006A419C"/>
    <w:rsid w:val="006E28CF"/>
    <w:rsid w:val="006E398C"/>
    <w:rsid w:val="007065CF"/>
    <w:rsid w:val="00715E8E"/>
    <w:rsid w:val="007E0AEB"/>
    <w:rsid w:val="009D7BE7"/>
    <w:rsid w:val="009F2065"/>
    <w:rsid w:val="00B6203C"/>
    <w:rsid w:val="00C00EC1"/>
    <w:rsid w:val="00D60DFB"/>
    <w:rsid w:val="00D8502B"/>
    <w:rsid w:val="00D94C33"/>
    <w:rsid w:val="00DA7E97"/>
    <w:rsid w:val="00E71E36"/>
    <w:rsid w:val="00E87CB8"/>
    <w:rsid w:val="00EB638D"/>
    <w:rsid w:val="00F13E92"/>
    <w:rsid w:val="00F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E9A1"/>
  <w15:chartTrackingRefBased/>
  <w15:docId w15:val="{1F537AB5-2C68-46FB-9783-382903B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5C12-7ED9-4BDD-9E26-6487B2C1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Lowry</dc:creator>
  <cp:keywords/>
  <dc:description/>
  <cp:lastModifiedBy>Carolyn Lowry</cp:lastModifiedBy>
  <cp:revision>6</cp:revision>
  <dcterms:created xsi:type="dcterms:W3CDTF">2018-07-15T21:01:00Z</dcterms:created>
  <dcterms:modified xsi:type="dcterms:W3CDTF">2018-09-15T02:00:00Z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http://www.zotero.org/styles/agronomy-journal</vt:lpwstr>
  </property>
  <property fmtid="{D5CDD505-2E9C-101B-9397-08002B2CF9AE}" pid="3" name="Mendeley Recent Style Name 0_1">
    <vt:lpwstr>Agronomy Journal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http://www.zotero.org/styles/ecosystems</vt:lpwstr>
  </property>
  <property fmtid="{D5CDD505-2E9C-101B-9397-08002B2CF9AE}" pid="15" name="Mendeley Recent Style Name 6_1">
    <vt:lpwstr>Ecosystems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http://www.zotero.org/styles/weed-science</vt:lpwstr>
  </property>
  <property fmtid="{D5CDD505-2E9C-101B-9397-08002B2CF9AE}" pid="21" name="Mendeley Recent Style Name 9_1">
    <vt:lpwstr>Weed Science</vt:lpwstr>
  </property>
</Properties>
</file>