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416EC" w14:textId="77777777" w:rsidR="001D77B0" w:rsidRPr="00583F5E" w:rsidRDefault="001D77B0" w:rsidP="001D77B0">
      <w:pPr>
        <w:spacing w:after="120"/>
        <w:jc w:val="both"/>
        <w:rPr>
          <w:b/>
          <w:color w:val="000000" w:themeColor="text1"/>
          <w:sz w:val="28"/>
          <w:szCs w:val="28"/>
        </w:rPr>
      </w:pPr>
      <w:bookmarkStart w:id="0" w:name="_Hlk5024597"/>
      <w:r w:rsidRPr="00583F5E">
        <w:rPr>
          <w:b/>
          <w:color w:val="000000" w:themeColor="text1"/>
          <w:sz w:val="28"/>
          <w:szCs w:val="28"/>
          <w:vertAlign w:val="superscript"/>
        </w:rPr>
        <w:t>14</w:t>
      </w:r>
      <w:r w:rsidRPr="00583F5E">
        <w:rPr>
          <w:b/>
          <w:color w:val="000000" w:themeColor="text1"/>
          <w:sz w:val="28"/>
          <w:szCs w:val="28"/>
        </w:rPr>
        <w:t>C dated chronology of the thickest and best resolved loess/paleosol record of the LGM from SE Hungary based on comparing precision and accuracy of age-depth models</w:t>
      </w:r>
    </w:p>
    <w:bookmarkEnd w:id="0"/>
    <w:p w14:paraId="7D405232" w14:textId="77777777" w:rsidR="001D77B0" w:rsidRPr="00583F5E" w:rsidRDefault="001D77B0" w:rsidP="001D77B0">
      <w:pPr>
        <w:spacing w:after="120"/>
        <w:jc w:val="both"/>
        <w:rPr>
          <w:color w:val="000000" w:themeColor="text1"/>
          <w:sz w:val="28"/>
          <w:szCs w:val="28"/>
        </w:rPr>
      </w:pPr>
    </w:p>
    <w:p w14:paraId="279E3FAD" w14:textId="77777777" w:rsidR="001D77B0" w:rsidRPr="00583F5E" w:rsidRDefault="001D77B0" w:rsidP="001D77B0">
      <w:pPr>
        <w:spacing w:after="120"/>
        <w:jc w:val="both"/>
        <w:rPr>
          <w:rFonts w:eastAsia="PMingLiU"/>
          <w:b/>
          <w:color w:val="000000" w:themeColor="text1"/>
        </w:rPr>
      </w:pPr>
      <w:proofErr w:type="spellStart"/>
      <w:r w:rsidRPr="00583F5E">
        <w:rPr>
          <w:rFonts w:eastAsia="PMingLiU"/>
          <w:color w:val="000000" w:themeColor="text1"/>
        </w:rPr>
        <w:t>Pál</w:t>
      </w:r>
      <w:proofErr w:type="spellEnd"/>
      <w:r w:rsidRPr="00583F5E">
        <w:rPr>
          <w:rFonts w:eastAsia="PMingLiU"/>
          <w:color w:val="000000" w:themeColor="text1"/>
        </w:rPr>
        <w:t xml:space="preserve"> Sümegi</w:t>
      </w:r>
      <w:r w:rsidRPr="00583F5E">
        <w:rPr>
          <w:rFonts w:eastAsia="SimSun"/>
          <w:color w:val="000000" w:themeColor="text1"/>
          <w:vertAlign w:val="superscript"/>
        </w:rPr>
        <w:t>1,2</w:t>
      </w:r>
      <w:r>
        <w:rPr>
          <w:rFonts w:eastAsia="PMingLiU"/>
          <w:color w:val="000000" w:themeColor="text1"/>
        </w:rPr>
        <w:t xml:space="preserve"> </w:t>
      </w:r>
      <w:r w:rsidRPr="00F22EA9">
        <w:rPr>
          <w:color w:val="000000" w:themeColor="text1"/>
        </w:rPr>
        <w:sym w:font="Symbol" w:char="F0B7"/>
      </w:r>
      <w:r w:rsidRPr="00583F5E">
        <w:rPr>
          <w:rFonts w:eastAsia="PMingLiU"/>
          <w:color w:val="000000" w:themeColor="text1"/>
        </w:rPr>
        <w:t xml:space="preserve"> </w:t>
      </w:r>
      <w:proofErr w:type="spellStart"/>
      <w:r w:rsidRPr="00583F5E">
        <w:rPr>
          <w:rFonts w:eastAsia="PMingLiU"/>
          <w:color w:val="000000" w:themeColor="text1"/>
        </w:rPr>
        <w:t>Sándor</w:t>
      </w:r>
      <w:proofErr w:type="spellEnd"/>
      <w:r w:rsidRPr="00583F5E">
        <w:rPr>
          <w:rFonts w:eastAsia="PMingLiU"/>
          <w:color w:val="000000" w:themeColor="text1"/>
        </w:rPr>
        <w:t xml:space="preserve"> Gulyás</w:t>
      </w:r>
      <w:r w:rsidRPr="00583F5E">
        <w:rPr>
          <w:rFonts w:eastAsia="SimSun"/>
          <w:color w:val="000000" w:themeColor="text1"/>
          <w:vertAlign w:val="superscript"/>
        </w:rPr>
        <w:t>1</w:t>
      </w:r>
      <w:r>
        <w:rPr>
          <w:rFonts w:eastAsia="SimSun"/>
          <w:color w:val="000000" w:themeColor="text1"/>
          <w:vertAlign w:val="superscript"/>
        </w:rPr>
        <w:t xml:space="preserve"> </w:t>
      </w:r>
      <w:r w:rsidRPr="00F22EA9">
        <w:rPr>
          <w:color w:val="000000" w:themeColor="text1"/>
        </w:rPr>
        <w:sym w:font="Symbol" w:char="F0B7"/>
      </w:r>
      <w:r>
        <w:rPr>
          <w:rFonts w:eastAsia="PMingLiU"/>
          <w:color w:val="000000" w:themeColor="text1"/>
        </w:rPr>
        <w:t xml:space="preserve"> </w:t>
      </w:r>
      <w:r w:rsidRPr="00583F5E">
        <w:rPr>
          <w:rFonts w:eastAsia="PMingLiU"/>
          <w:color w:val="000000" w:themeColor="text1"/>
        </w:rPr>
        <w:t xml:space="preserve"> </w:t>
      </w:r>
      <w:proofErr w:type="spellStart"/>
      <w:r w:rsidRPr="00583F5E">
        <w:rPr>
          <w:rFonts w:eastAsia="SimSun"/>
          <w:color w:val="000000" w:themeColor="text1"/>
        </w:rPr>
        <w:t>Dávid</w:t>
      </w:r>
      <w:proofErr w:type="spellEnd"/>
      <w:r w:rsidRPr="00583F5E">
        <w:rPr>
          <w:rFonts w:eastAsia="SimSun"/>
          <w:color w:val="000000" w:themeColor="text1"/>
        </w:rPr>
        <w:t xml:space="preserve"> Molnár</w:t>
      </w:r>
      <w:r w:rsidRPr="00583F5E">
        <w:rPr>
          <w:rFonts w:eastAsia="SimSun"/>
          <w:color w:val="000000" w:themeColor="text1"/>
          <w:vertAlign w:val="superscript"/>
        </w:rPr>
        <w:t>1</w:t>
      </w:r>
      <w:r>
        <w:rPr>
          <w:rFonts w:eastAsia="SimSun"/>
          <w:color w:val="000000" w:themeColor="text1"/>
          <w:vertAlign w:val="superscript"/>
        </w:rPr>
        <w:t xml:space="preserve"> </w:t>
      </w:r>
      <w:r w:rsidRPr="00F22EA9">
        <w:rPr>
          <w:color w:val="000000" w:themeColor="text1"/>
        </w:rPr>
        <w:sym w:font="Symbol" w:char="F0B7"/>
      </w:r>
      <w:r w:rsidRPr="00583F5E">
        <w:rPr>
          <w:rFonts w:eastAsia="SimSun"/>
          <w:color w:val="000000" w:themeColor="text1"/>
        </w:rPr>
        <w:t xml:space="preserve"> </w:t>
      </w:r>
      <w:proofErr w:type="spellStart"/>
      <w:r w:rsidRPr="00583F5E">
        <w:rPr>
          <w:rFonts w:eastAsia="PMingLiU"/>
          <w:color w:val="000000" w:themeColor="text1"/>
        </w:rPr>
        <w:t>Gábor</w:t>
      </w:r>
      <w:proofErr w:type="spellEnd"/>
      <w:r w:rsidRPr="00583F5E">
        <w:rPr>
          <w:rFonts w:eastAsia="PMingLiU"/>
          <w:color w:val="000000" w:themeColor="text1"/>
        </w:rPr>
        <w:t xml:space="preserve"> Szilágyi</w:t>
      </w:r>
      <w:r w:rsidRPr="00583F5E">
        <w:rPr>
          <w:rFonts w:eastAsia="SimSun"/>
          <w:color w:val="000000" w:themeColor="text1"/>
          <w:vertAlign w:val="superscript"/>
        </w:rPr>
        <w:t>1,3</w:t>
      </w:r>
      <w:r>
        <w:rPr>
          <w:rFonts w:eastAsia="SimSun"/>
          <w:color w:val="000000" w:themeColor="text1"/>
          <w:vertAlign w:val="superscript"/>
        </w:rPr>
        <w:t xml:space="preserve"> </w:t>
      </w:r>
      <w:r w:rsidRPr="00F22EA9">
        <w:rPr>
          <w:color w:val="000000" w:themeColor="text1"/>
        </w:rPr>
        <w:sym w:font="Symbol" w:char="F0B7"/>
      </w:r>
      <w:r w:rsidRPr="00583F5E">
        <w:rPr>
          <w:rFonts w:eastAsia="PMingLiU"/>
          <w:color w:val="000000" w:themeColor="text1"/>
        </w:rPr>
        <w:t xml:space="preserve"> </w:t>
      </w:r>
      <w:proofErr w:type="spellStart"/>
      <w:r w:rsidRPr="00583F5E">
        <w:rPr>
          <w:rFonts w:eastAsia="PMingLiU"/>
          <w:color w:val="000000" w:themeColor="text1"/>
        </w:rPr>
        <w:t>Balázs</w:t>
      </w:r>
      <w:proofErr w:type="spellEnd"/>
      <w:r w:rsidRPr="00583F5E">
        <w:rPr>
          <w:rFonts w:eastAsia="SimSun"/>
          <w:color w:val="000000" w:themeColor="text1"/>
        </w:rPr>
        <w:t xml:space="preserve"> P </w:t>
      </w:r>
      <w:r w:rsidRPr="00583F5E">
        <w:rPr>
          <w:rFonts w:eastAsia="PMingLiU"/>
          <w:color w:val="000000" w:themeColor="text1"/>
        </w:rPr>
        <w:t>Sümegi</w:t>
      </w:r>
      <w:r w:rsidRPr="00583F5E">
        <w:rPr>
          <w:rFonts w:eastAsia="SimSun"/>
          <w:color w:val="000000" w:themeColor="text1"/>
          <w:vertAlign w:val="superscript"/>
        </w:rPr>
        <w:t>1,4</w:t>
      </w:r>
      <w:r>
        <w:rPr>
          <w:rFonts w:eastAsia="SimSun"/>
          <w:color w:val="000000" w:themeColor="text1"/>
          <w:vertAlign w:val="superscript"/>
        </w:rPr>
        <w:t xml:space="preserve"> </w:t>
      </w:r>
      <w:r w:rsidRPr="00F22EA9">
        <w:rPr>
          <w:color w:val="000000" w:themeColor="text1"/>
        </w:rPr>
        <w:sym w:font="Symbol" w:char="F0B7"/>
      </w:r>
      <w:r w:rsidRPr="00583F5E">
        <w:rPr>
          <w:rFonts w:eastAsia="PMingLiU"/>
          <w:color w:val="000000" w:themeColor="text1"/>
        </w:rPr>
        <w:t xml:space="preserve"> </w:t>
      </w:r>
      <w:proofErr w:type="spellStart"/>
      <w:r w:rsidRPr="00583F5E">
        <w:rPr>
          <w:rFonts w:eastAsia="PMingLiU"/>
          <w:color w:val="000000" w:themeColor="text1"/>
        </w:rPr>
        <w:t>Tünde</w:t>
      </w:r>
      <w:proofErr w:type="spellEnd"/>
      <w:r w:rsidRPr="00583F5E">
        <w:rPr>
          <w:rFonts w:eastAsia="PMingLiU"/>
          <w:color w:val="000000" w:themeColor="text1"/>
        </w:rPr>
        <w:t xml:space="preserve"> Törőcsik</w:t>
      </w:r>
      <w:r w:rsidRPr="00583F5E">
        <w:rPr>
          <w:rFonts w:eastAsia="SimSun"/>
          <w:color w:val="000000" w:themeColor="text1"/>
          <w:vertAlign w:val="superscript"/>
        </w:rPr>
        <w:t>1,4</w:t>
      </w:r>
      <w:r>
        <w:rPr>
          <w:rFonts w:eastAsia="SimSun"/>
          <w:color w:val="000000" w:themeColor="text1"/>
          <w:vertAlign w:val="superscript"/>
        </w:rPr>
        <w:t xml:space="preserve"> </w:t>
      </w:r>
      <w:r w:rsidRPr="00F22EA9">
        <w:rPr>
          <w:color w:val="000000" w:themeColor="text1"/>
        </w:rPr>
        <w:sym w:font="Symbol" w:char="F0B7"/>
      </w:r>
      <w:r w:rsidRPr="00583F5E">
        <w:rPr>
          <w:rFonts w:eastAsia="PMingLiU"/>
          <w:color w:val="000000" w:themeColor="text1"/>
        </w:rPr>
        <w:t xml:space="preserve"> </w:t>
      </w:r>
      <w:proofErr w:type="spellStart"/>
      <w:r w:rsidRPr="00583F5E">
        <w:rPr>
          <w:rFonts w:eastAsia="SimSun"/>
          <w:color w:val="000000" w:themeColor="text1"/>
        </w:rPr>
        <w:t>Mihály</w:t>
      </w:r>
      <w:proofErr w:type="spellEnd"/>
      <w:r w:rsidRPr="00583F5E">
        <w:rPr>
          <w:rFonts w:eastAsia="SimSun"/>
          <w:color w:val="000000" w:themeColor="text1"/>
        </w:rPr>
        <w:t xml:space="preserve"> Molnár</w:t>
      </w:r>
      <w:r w:rsidRPr="00583F5E">
        <w:rPr>
          <w:rFonts w:eastAsia="SimSun"/>
          <w:color w:val="000000" w:themeColor="text1"/>
          <w:vertAlign w:val="superscript"/>
        </w:rPr>
        <w:t>4</w:t>
      </w:r>
    </w:p>
    <w:p w14:paraId="214FA0C3" w14:textId="77777777" w:rsidR="001D77B0" w:rsidRDefault="001D77B0"/>
    <w:p w14:paraId="030EB074" w14:textId="77777777" w:rsidR="001D77B0" w:rsidRDefault="001D77B0"/>
    <w:p w14:paraId="755D6A26" w14:textId="7BC704FF" w:rsidR="00BE62C1" w:rsidRPr="001D77B0" w:rsidRDefault="001D77B0">
      <w:pPr>
        <w:rPr>
          <w:b/>
          <w:bCs/>
        </w:rPr>
      </w:pPr>
      <w:r w:rsidRPr="001D77B0">
        <w:rPr>
          <w:b/>
          <w:bCs/>
        </w:rPr>
        <w:t xml:space="preserve">Supplemental </w:t>
      </w:r>
      <w:r>
        <w:rPr>
          <w:b/>
          <w:bCs/>
        </w:rPr>
        <w:t xml:space="preserve">materials </w:t>
      </w:r>
      <w:bookmarkStart w:id="1" w:name="_GoBack"/>
      <w:bookmarkEnd w:id="1"/>
      <w:r w:rsidRPr="001D77B0">
        <w:rPr>
          <w:b/>
          <w:bCs/>
        </w:rPr>
        <w:t>figure and table captions</w:t>
      </w:r>
    </w:p>
    <w:p w14:paraId="260F9683" w14:textId="3F0DE3C6" w:rsidR="001D77B0" w:rsidRDefault="001D77B0"/>
    <w:p w14:paraId="6A880FD6" w14:textId="77777777" w:rsidR="001D77B0" w:rsidRPr="00583F5E" w:rsidRDefault="001D77B0" w:rsidP="001D77B0">
      <w:pPr>
        <w:spacing w:after="120"/>
        <w:jc w:val="both"/>
        <w:rPr>
          <w:rFonts w:cs="LDBJJC+TimesNewRoman"/>
          <w:color w:val="000000" w:themeColor="text1"/>
        </w:rPr>
      </w:pPr>
      <w:r w:rsidRPr="00583F5E">
        <w:rPr>
          <w:rFonts w:cs="LDBJJC+TimesNewRoman"/>
          <w:color w:val="000000" w:themeColor="text1"/>
        </w:rPr>
        <w:t xml:space="preserve">Table </w:t>
      </w:r>
      <w:r>
        <w:rPr>
          <w:rFonts w:cs="LDBJJC+TimesNewRoman"/>
          <w:color w:val="000000" w:themeColor="text1"/>
        </w:rPr>
        <w:t>S</w:t>
      </w:r>
      <w:r w:rsidRPr="00583F5E">
        <w:rPr>
          <w:rFonts w:cs="LDBJJC+TimesNewRoman"/>
          <w:color w:val="000000" w:themeColor="text1"/>
        </w:rPr>
        <w:t>1</w:t>
      </w:r>
      <w:r>
        <w:rPr>
          <w:rFonts w:cs="LDBJJC+TimesNewRoman"/>
          <w:color w:val="000000" w:themeColor="text1"/>
        </w:rPr>
        <w:t>   </w:t>
      </w:r>
      <w:r w:rsidRPr="00583F5E">
        <w:rPr>
          <w:rFonts w:cs="LDBJJC+TimesNewRoman"/>
          <w:color w:val="000000" w:themeColor="text1"/>
        </w:rPr>
        <w:t xml:space="preserve">Results of the </w:t>
      </w:r>
      <w:proofErr w:type="spellStart"/>
      <w:r w:rsidRPr="00583F5E">
        <w:rPr>
          <w:rFonts w:cs="LDBJJC+TimesNewRoman"/>
          <w:color w:val="000000" w:themeColor="text1"/>
        </w:rPr>
        <w:t>P_Sequence</w:t>
      </w:r>
      <w:proofErr w:type="spellEnd"/>
      <w:r w:rsidRPr="00583F5E">
        <w:rPr>
          <w:rFonts w:cs="LDBJJC+TimesNewRoman"/>
          <w:color w:val="000000" w:themeColor="text1"/>
        </w:rPr>
        <w:t xml:space="preserve"> (</w:t>
      </w:r>
      <w:proofErr w:type="spellStart"/>
      <w:r w:rsidRPr="00583F5E">
        <w:rPr>
          <w:rFonts w:cs="LDBJJC+TimesNewRoman"/>
          <w:color w:val="000000" w:themeColor="text1"/>
        </w:rPr>
        <w:t>OxCal</w:t>
      </w:r>
      <w:proofErr w:type="spellEnd"/>
      <w:r w:rsidRPr="00583F5E">
        <w:rPr>
          <w:rFonts w:cs="LDBJJC+TimesNewRoman"/>
          <w:color w:val="000000" w:themeColor="text1"/>
        </w:rPr>
        <w:t xml:space="preserve">) model with congruence (C) and agreement (A) of calibrated dates and </w:t>
      </w:r>
      <w:r>
        <w:rPr>
          <w:rFonts w:cs="LDBJJC+TimesNewRoman"/>
          <w:color w:val="000000" w:themeColor="text1"/>
        </w:rPr>
        <w:t>model</w:t>
      </w:r>
      <w:r w:rsidRPr="00583F5E">
        <w:rPr>
          <w:rFonts w:cs="LDBJJC+TimesNewRoman"/>
          <w:color w:val="000000" w:themeColor="text1"/>
        </w:rPr>
        <w:t>ed dates</w:t>
      </w:r>
      <w:r>
        <w:rPr>
          <w:rFonts w:cs="LDBJJC+TimesNewRoman"/>
          <w:color w:val="000000" w:themeColor="text1"/>
        </w:rPr>
        <w:t>.</w:t>
      </w:r>
    </w:p>
    <w:p w14:paraId="00D48027" w14:textId="77777777" w:rsidR="001D77B0" w:rsidRPr="00583F5E" w:rsidRDefault="001D77B0" w:rsidP="001D77B0">
      <w:pPr>
        <w:spacing w:after="120"/>
        <w:jc w:val="both"/>
        <w:rPr>
          <w:rFonts w:cs="LDBJJC+TimesNewRoman"/>
          <w:color w:val="000000" w:themeColor="text1"/>
        </w:rPr>
      </w:pPr>
      <w:r w:rsidRPr="00583F5E">
        <w:rPr>
          <w:rFonts w:cs="LDBJJC+TimesNewRoman"/>
          <w:color w:val="000000" w:themeColor="text1"/>
        </w:rPr>
        <w:t xml:space="preserve">Table </w:t>
      </w:r>
      <w:r>
        <w:rPr>
          <w:rFonts w:cs="LDBJJC+TimesNewRoman"/>
          <w:color w:val="000000" w:themeColor="text1"/>
        </w:rPr>
        <w:t>S</w:t>
      </w:r>
      <w:r w:rsidRPr="00583F5E">
        <w:rPr>
          <w:rFonts w:cs="LDBJJC+TimesNewRoman"/>
          <w:color w:val="000000" w:themeColor="text1"/>
        </w:rPr>
        <w:t>2</w:t>
      </w:r>
      <w:r>
        <w:rPr>
          <w:rFonts w:cs="LDBJJC+TimesNewRoman"/>
          <w:color w:val="000000" w:themeColor="text1"/>
        </w:rPr>
        <w:t>   </w:t>
      </w:r>
      <w:r w:rsidRPr="00583F5E">
        <w:rPr>
          <w:rFonts w:cs="LDBJJC+TimesNewRoman"/>
          <w:color w:val="000000" w:themeColor="text1"/>
        </w:rPr>
        <w:t>Results of non-parametric statistical tests for age-depth model comparison</w:t>
      </w:r>
      <w:r>
        <w:rPr>
          <w:rFonts w:cs="LDBJJC+TimesNewRoman"/>
          <w:color w:val="000000" w:themeColor="text1"/>
        </w:rPr>
        <w:t>.</w:t>
      </w:r>
    </w:p>
    <w:p w14:paraId="734511DC" w14:textId="77777777" w:rsidR="001D77B0" w:rsidRPr="00583F5E" w:rsidRDefault="001D77B0" w:rsidP="001D77B0">
      <w:pPr>
        <w:spacing w:after="120"/>
        <w:jc w:val="both"/>
        <w:rPr>
          <w:rFonts w:cs="LDBJJC+TimesNewRoman"/>
          <w:color w:val="000000" w:themeColor="text1"/>
        </w:rPr>
      </w:pPr>
      <w:r w:rsidRPr="00583F5E">
        <w:rPr>
          <w:rFonts w:cs="LDBJJC+TimesNewRoman"/>
          <w:color w:val="000000" w:themeColor="text1"/>
        </w:rPr>
        <w:t xml:space="preserve">Table </w:t>
      </w:r>
      <w:r>
        <w:rPr>
          <w:rFonts w:cs="LDBJJC+TimesNewRoman"/>
          <w:color w:val="000000" w:themeColor="text1"/>
        </w:rPr>
        <w:t>S</w:t>
      </w:r>
      <w:r w:rsidRPr="00583F5E">
        <w:rPr>
          <w:rFonts w:cs="LDBJJC+TimesNewRoman"/>
          <w:color w:val="000000" w:themeColor="text1"/>
        </w:rPr>
        <w:t>3</w:t>
      </w:r>
      <w:r>
        <w:rPr>
          <w:rFonts w:cs="LDBJJC+TimesNewRoman"/>
          <w:color w:val="000000" w:themeColor="text1"/>
        </w:rPr>
        <w:t>   </w:t>
      </w:r>
      <w:r w:rsidRPr="00583F5E">
        <w:rPr>
          <w:rFonts w:cs="LDBJJC+TimesNewRoman"/>
          <w:color w:val="000000" w:themeColor="text1"/>
        </w:rPr>
        <w:t>Comparison of sedimentation times for various Carpathian Basin profiles</w:t>
      </w:r>
      <w:r>
        <w:rPr>
          <w:rFonts w:cs="LDBJJC+TimesNewRoman"/>
          <w:color w:val="000000" w:themeColor="text1"/>
        </w:rPr>
        <w:t>.</w:t>
      </w:r>
    </w:p>
    <w:p w14:paraId="7019EA9B" w14:textId="77777777" w:rsidR="001D77B0" w:rsidRDefault="001D77B0" w:rsidP="001D77B0">
      <w:pPr>
        <w:spacing w:after="120"/>
        <w:jc w:val="both"/>
        <w:rPr>
          <w:rFonts w:cs="LDBJJC+TimesNewRoman"/>
          <w:color w:val="000000" w:themeColor="text1"/>
        </w:rPr>
      </w:pPr>
    </w:p>
    <w:p w14:paraId="3BCB1FE2" w14:textId="7A92E2F6" w:rsidR="001D77B0" w:rsidRPr="00583F5E" w:rsidRDefault="001D77B0" w:rsidP="001D77B0">
      <w:pPr>
        <w:spacing w:after="120"/>
        <w:jc w:val="both"/>
        <w:rPr>
          <w:rFonts w:cs="LDBJJC+TimesNewRoman"/>
          <w:color w:val="000000" w:themeColor="text1"/>
        </w:rPr>
      </w:pPr>
      <w:r w:rsidRPr="00583F5E">
        <w:rPr>
          <w:rFonts w:cs="LDBJJC+TimesNewRoman"/>
          <w:color w:val="000000" w:themeColor="text1"/>
        </w:rPr>
        <w:t>Fig</w:t>
      </w:r>
      <w:r>
        <w:rPr>
          <w:rFonts w:cs="LDBJJC+TimesNewRoman"/>
          <w:color w:val="000000" w:themeColor="text1"/>
        </w:rPr>
        <w:t>ure S</w:t>
      </w:r>
      <w:r w:rsidRPr="00583F5E">
        <w:rPr>
          <w:rFonts w:cs="LDBJJC+TimesNewRoman"/>
          <w:color w:val="000000" w:themeColor="text1"/>
        </w:rPr>
        <w:t>1</w:t>
      </w:r>
      <w:r>
        <w:rPr>
          <w:rFonts w:cs="LDBJJC+TimesNewRoman"/>
          <w:color w:val="000000" w:themeColor="text1"/>
        </w:rPr>
        <w:t>   </w:t>
      </w:r>
      <w:r w:rsidRPr="00583F5E">
        <w:rPr>
          <w:rFonts w:cs="LDBJJC+TimesNewRoman"/>
          <w:color w:val="000000" w:themeColor="text1"/>
        </w:rPr>
        <w:t>Output of inverse AR calculations from Bacon models</w:t>
      </w:r>
      <w:r>
        <w:rPr>
          <w:rFonts w:cs="LDBJJC+TimesNewRoman"/>
          <w:color w:val="000000" w:themeColor="text1"/>
        </w:rPr>
        <w:t>.</w:t>
      </w:r>
    </w:p>
    <w:p w14:paraId="12E80803" w14:textId="77777777" w:rsidR="001D77B0" w:rsidRDefault="001D77B0"/>
    <w:sectPr w:rsidR="001D77B0" w:rsidSect="00817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DBJJC+TimesNewRoman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B0"/>
    <w:rsid w:val="00034FAA"/>
    <w:rsid w:val="00054C80"/>
    <w:rsid w:val="00062E12"/>
    <w:rsid w:val="000917A0"/>
    <w:rsid w:val="000D78D9"/>
    <w:rsid w:val="00104238"/>
    <w:rsid w:val="00184738"/>
    <w:rsid w:val="001D77B0"/>
    <w:rsid w:val="00210E10"/>
    <w:rsid w:val="00261F52"/>
    <w:rsid w:val="00264D88"/>
    <w:rsid w:val="00282E70"/>
    <w:rsid w:val="00296E8F"/>
    <w:rsid w:val="002D003D"/>
    <w:rsid w:val="00355C2A"/>
    <w:rsid w:val="003A2D45"/>
    <w:rsid w:val="003B6D72"/>
    <w:rsid w:val="003E6CF2"/>
    <w:rsid w:val="004268C5"/>
    <w:rsid w:val="00426F45"/>
    <w:rsid w:val="004274B2"/>
    <w:rsid w:val="004A46D5"/>
    <w:rsid w:val="005015C0"/>
    <w:rsid w:val="00504FCE"/>
    <w:rsid w:val="00533978"/>
    <w:rsid w:val="00534CE7"/>
    <w:rsid w:val="0054579C"/>
    <w:rsid w:val="005962B9"/>
    <w:rsid w:val="00607C77"/>
    <w:rsid w:val="00657A0F"/>
    <w:rsid w:val="006724B8"/>
    <w:rsid w:val="006B5B3D"/>
    <w:rsid w:val="00737748"/>
    <w:rsid w:val="00763C5C"/>
    <w:rsid w:val="00793769"/>
    <w:rsid w:val="007E2144"/>
    <w:rsid w:val="00802221"/>
    <w:rsid w:val="00817BF8"/>
    <w:rsid w:val="00826DCB"/>
    <w:rsid w:val="00834DE1"/>
    <w:rsid w:val="0088429A"/>
    <w:rsid w:val="008C5E8B"/>
    <w:rsid w:val="00930DC9"/>
    <w:rsid w:val="00950C0B"/>
    <w:rsid w:val="009A4376"/>
    <w:rsid w:val="009D0C23"/>
    <w:rsid w:val="009F1F50"/>
    <w:rsid w:val="00A42279"/>
    <w:rsid w:val="00AC4F8B"/>
    <w:rsid w:val="00AD604F"/>
    <w:rsid w:val="00AE3834"/>
    <w:rsid w:val="00B61FBC"/>
    <w:rsid w:val="00B9480E"/>
    <w:rsid w:val="00BA468D"/>
    <w:rsid w:val="00BE1037"/>
    <w:rsid w:val="00BE62C1"/>
    <w:rsid w:val="00C21205"/>
    <w:rsid w:val="00C2782E"/>
    <w:rsid w:val="00C33C71"/>
    <w:rsid w:val="00C37617"/>
    <w:rsid w:val="00C741B9"/>
    <w:rsid w:val="00CB13A7"/>
    <w:rsid w:val="00CB6E88"/>
    <w:rsid w:val="00CC3C21"/>
    <w:rsid w:val="00CE45DB"/>
    <w:rsid w:val="00CE581F"/>
    <w:rsid w:val="00D27B9D"/>
    <w:rsid w:val="00E24F83"/>
    <w:rsid w:val="00E8074B"/>
    <w:rsid w:val="00E8691F"/>
    <w:rsid w:val="00EC5D59"/>
    <w:rsid w:val="00EE62DF"/>
    <w:rsid w:val="00F216BF"/>
    <w:rsid w:val="00F421C2"/>
    <w:rsid w:val="00F5117F"/>
    <w:rsid w:val="00F727D2"/>
    <w:rsid w:val="00F77844"/>
    <w:rsid w:val="00F862A0"/>
    <w:rsid w:val="00F864A7"/>
    <w:rsid w:val="00FD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E47041"/>
  <w15:chartTrackingRefBased/>
  <w15:docId w15:val="{F6870CB3-989A-2344-A398-4B80B929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Elliott, Kimberley Tanner - (kimelliott)</dc:creator>
  <cp:keywords/>
  <dc:description/>
  <cp:lastModifiedBy>Elliott, Kimberley Tanner - (kimelliott)</cp:lastModifiedBy>
  <cp:revision>1</cp:revision>
  <dcterms:created xsi:type="dcterms:W3CDTF">2019-11-26T22:27:00Z</dcterms:created>
  <dcterms:modified xsi:type="dcterms:W3CDTF">2019-11-26T22:29:00Z</dcterms:modified>
</cp:coreProperties>
</file>