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9F7A9" w14:textId="04DFFE8A" w:rsidR="004A72CB" w:rsidRDefault="00246002" w:rsidP="00BC75D5">
      <w:pPr>
        <w:pStyle w:val="Heading1"/>
      </w:pPr>
      <w:r w:rsidRPr="00246002">
        <w:t>Supplementary material</w:t>
      </w:r>
      <w:r w:rsidR="004A72CB">
        <w:t xml:space="preserve"> </w:t>
      </w:r>
    </w:p>
    <w:p w14:paraId="19543EBF" w14:textId="3B6C239F" w:rsidR="000A7732" w:rsidRPr="00EB0FD1" w:rsidRDefault="000A7732" w:rsidP="007222A4">
      <w:pPr>
        <w:pStyle w:val="Body"/>
        <w:spacing w:after="0" w:line="480" w:lineRule="auto"/>
        <w:ind w:firstLine="720"/>
        <w:jc w:val="both"/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</w:pPr>
      <w:r w:rsidRPr="00EB0FD1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 xml:space="preserve">The sediment profiles in the </w:t>
      </w:r>
      <w:r w:rsidR="000D0E1B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>s</w:t>
      </w:r>
      <w:r w:rsidR="000D0E1B" w:rsidRPr="000D0E1B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>upplementary material</w:t>
      </w:r>
      <w:r w:rsidR="000D0E1B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 xml:space="preserve"> </w:t>
      </w:r>
      <w:r w:rsidR="00D70FA6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>were</w:t>
      </w:r>
      <w:r w:rsidRPr="00EB0FD1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 xml:space="preserve"> </w:t>
      </w:r>
      <w:r w:rsidR="00DC3B28" w:rsidRPr="00EB0FD1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>taken from</w:t>
      </w:r>
      <w:r w:rsidRPr="00EB0FD1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 xml:space="preserve"> the Tekkedere valley </w:t>
      </w:r>
      <w:r w:rsidR="00DC3B28" w:rsidRPr="00EB0FD1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>infill</w:t>
      </w:r>
      <w:r w:rsidRPr="00EB0FD1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 xml:space="preserve"> (Tek-1 and Tek-3) and the Tekkedere alluvial fan (Tek-4, Tek-4-2</w:t>
      </w:r>
      <w:r w:rsidR="004A72CB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>,</w:t>
      </w:r>
      <w:r w:rsidRPr="00EB0FD1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 xml:space="preserve"> and Tek-5-2) (</w:t>
      </w:r>
      <w:r w:rsidR="00A540D1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>Fig.</w:t>
      </w:r>
      <w:r w:rsidRPr="00EB0FD1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 xml:space="preserve"> 1). </w:t>
      </w:r>
      <w:r w:rsidR="00F318F4" w:rsidRPr="00EB0FD1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 xml:space="preserve">The detailed description of the sediment profiles and the analyzed measurements are shown in </w:t>
      </w:r>
      <w:r w:rsidR="004177C9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 xml:space="preserve">the </w:t>
      </w:r>
      <w:r w:rsidR="00F318F4" w:rsidRPr="00EB0FD1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>text and the corresponding illustrations. Raw data of the measurements</w:t>
      </w:r>
      <w:r w:rsidR="00F844C9" w:rsidRPr="00EB0FD1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 xml:space="preserve"> </w:t>
      </w:r>
      <w:r w:rsidR="004234A8" w:rsidRPr="00EB0FD1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 xml:space="preserve">and </w:t>
      </w:r>
      <w:r w:rsidR="00727BD2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 xml:space="preserve">the </w:t>
      </w:r>
      <w:r w:rsidR="004234A8" w:rsidRPr="00EB0FD1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>calculation</w:t>
      </w:r>
      <w:r w:rsidR="00727BD2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 xml:space="preserve"> results</w:t>
      </w:r>
      <w:r w:rsidR="004234A8" w:rsidRPr="00EB0FD1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 xml:space="preserve"> of </w:t>
      </w:r>
      <w:r w:rsidR="00727BD2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 xml:space="preserve">the </w:t>
      </w:r>
      <w:r w:rsidR="004234A8" w:rsidRPr="00EB0FD1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 xml:space="preserve">proxies </w:t>
      </w:r>
      <w:r w:rsidR="00B13E08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 xml:space="preserve">according to </w:t>
      </w:r>
      <w:r w:rsidR="004234A8" w:rsidRPr="00EB0FD1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>different units</w:t>
      </w:r>
      <w:r w:rsidR="00F318F4" w:rsidRPr="00EB0FD1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 xml:space="preserve"> can be found in </w:t>
      </w:r>
      <w:r w:rsidR="00727BD2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>Yang et al.</w:t>
      </w:r>
      <w:r w:rsidR="00F41847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 xml:space="preserve"> </w:t>
      </w:r>
      <w:r w:rsidR="00844FD2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fldChar w:fldCharType="begin"/>
      </w:r>
      <w:r w:rsidR="00844FD2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instrText xml:space="preserve"> ADDIN EN.CITE &lt;EndNote&gt;&lt;Cite ExcludeAuth="1"&gt;&lt;Author&gt;Yang&lt;/Author&gt;&lt;Year&gt;2022&lt;/Year&gt;&lt;RecNum&gt;1338&lt;/RecNum&gt;&lt;DisplayText&gt;(2022)&lt;/DisplayText&gt;&lt;record&gt;&lt;rec-number&gt;1338&lt;/rec-number&gt;&lt;foreign-keys&gt;&lt;key app="EN" db-id="s9a2pzf9qaavwdexe5bve2sm2z059xpazt5a" timestamp="1646132722"&gt;1338&lt;/key&gt;&lt;/foreign-keys&gt;&lt;ref-type name="Dataset"&gt;59&lt;/ref-type&gt;&lt;contributors&gt;&lt;authors&gt;&lt;author&gt;Yang, Xun&lt;/author&gt;&lt;author&gt;Becker, Fabian&lt;/author&gt;&lt;author&gt;Nykamp, Moritz&lt;/author&gt;&lt;author&gt;Schütt, Brigitta&lt;/author&gt;&lt;/authors&gt;&lt;secondary-authors&gt;&lt;author&gt;Yang, Xun&lt;/author&gt;&lt;/secondary-authors&gt;&lt;/contributors&gt;&lt;titles&gt;&lt;title&gt;Dataset of sediment analyses (pH, electrical conductivity, magnetic susceptibility, loss on ignition, and X-ray fluorescence) from the Tekkedere catchment in the Pergamon Micro-Region, western Turkey&lt;/title&gt;&lt;/titles&gt;&lt;dates&gt;&lt;year&gt;2022&lt;/year&gt;&lt;/dates&gt;&lt;pub-location&gt;Pangaea&lt;/pub-location&gt;&lt;urls&gt;&lt;/urls&gt;&lt;electronic-resource-num&gt;https://doi.pangaea.de/10.1594/PANGAEA.944177&lt;/electronic-resource-num&gt;&lt;/record&gt;&lt;/Cite&gt;&lt;/EndNote&gt;</w:instrText>
      </w:r>
      <w:r w:rsidR="00844FD2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fldChar w:fldCharType="separate"/>
      </w:r>
      <w:r w:rsidR="00844FD2">
        <w:rPr>
          <w:rFonts w:ascii="Arial" w:eastAsiaTheme="minorEastAsia" w:hAnsi="Arial" w:cs="Arial"/>
          <w:noProof/>
          <w:color w:val="auto"/>
          <w:sz w:val="20"/>
          <w:szCs w:val="20"/>
          <w:bdr w:val="none" w:sz="0" w:space="0" w:color="auto"/>
          <w:lang w:val="en-US" w:eastAsia="zh-CN"/>
        </w:rPr>
        <w:t>(</w:t>
      </w:r>
      <w:hyperlink w:anchor="_ENREF_2" w:tooltip="Yang, 2022 #1338" w:history="1">
        <w:r w:rsidR="00844FD2" w:rsidRPr="00844FD2">
          <w:rPr>
            <w:rFonts w:ascii="Arial" w:eastAsiaTheme="minorEastAsia" w:hAnsi="Arial" w:cs="Arial"/>
            <w:noProof/>
            <w:color w:val="auto"/>
            <w:sz w:val="20"/>
            <w:szCs w:val="20"/>
            <w:bdr w:val="none" w:sz="0" w:space="0" w:color="auto"/>
            <w:lang w:val="en-US" w:eastAsia="zh-CN"/>
          </w:rPr>
          <w:t>2022</w:t>
        </w:r>
      </w:hyperlink>
      <w:r w:rsidR="00844FD2">
        <w:rPr>
          <w:rFonts w:ascii="Arial" w:eastAsiaTheme="minorEastAsia" w:hAnsi="Arial" w:cs="Arial"/>
          <w:noProof/>
          <w:color w:val="auto"/>
          <w:sz w:val="20"/>
          <w:szCs w:val="20"/>
          <w:bdr w:val="none" w:sz="0" w:space="0" w:color="auto"/>
          <w:lang w:val="en-US" w:eastAsia="zh-CN"/>
        </w:rPr>
        <w:t>)</w:t>
      </w:r>
      <w:r w:rsidR="00844FD2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fldChar w:fldCharType="end"/>
      </w:r>
      <w:r w:rsidR="00F318F4" w:rsidRPr="00A6108E">
        <w:rPr>
          <w:rFonts w:ascii="Arial" w:eastAsiaTheme="minorEastAsia" w:hAnsi="Arial" w:cs="Arial"/>
          <w:color w:val="auto"/>
          <w:sz w:val="20"/>
          <w:szCs w:val="20"/>
          <w:bdr w:val="none" w:sz="0" w:space="0" w:color="auto"/>
          <w:lang w:val="en-US" w:eastAsia="zh-CN"/>
        </w:rPr>
        <w:t>.</w:t>
      </w:r>
    </w:p>
    <w:p w14:paraId="0A4A72B3" w14:textId="4E710E50" w:rsidR="00A46484" w:rsidRPr="00A46484" w:rsidRDefault="00C81A00" w:rsidP="000D0E1B">
      <w:pPr>
        <w:pStyle w:val="Body"/>
        <w:tabs>
          <w:tab w:val="left" w:pos="426"/>
        </w:tabs>
        <w:jc w:val="center"/>
        <w:rPr>
          <w:rFonts w:ascii="Arial" w:hAnsi="Arial" w:cs="Arial"/>
          <w:color w:val="365F91" w:themeColor="accent1" w:themeShade="BF"/>
          <w:bdr w:val="none" w:sz="0" w:space="0" w:color="auto"/>
          <w:lang w:eastAsia="zh-CN"/>
        </w:rPr>
      </w:pPr>
      <w:r>
        <w:rPr>
          <w:rFonts w:ascii="Arial" w:hAnsi="Arial" w:cs="Arial"/>
          <w:noProof/>
          <w:color w:val="365F91" w:themeColor="accent1" w:themeShade="BF"/>
          <w:bdr w:val="none" w:sz="0" w:space="0" w:color="auto"/>
          <w:lang w:eastAsia="zh-CN"/>
        </w:rPr>
        <w:drawing>
          <wp:inline distT="0" distB="0" distL="0" distR="0" wp14:anchorId="623EF37E" wp14:editId="4F4BCF7A">
            <wp:extent cx="4691743" cy="3640811"/>
            <wp:effectExtent l="0" t="0" r="0" b="0"/>
            <wp:docPr id="5" name="图片 5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地图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457" cy="365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EE1F7" w14:textId="57101682" w:rsidR="00A46484" w:rsidRPr="001F681C" w:rsidRDefault="00A46484" w:rsidP="001F681C">
      <w:pPr>
        <w:spacing w:after="240" w:line="480" w:lineRule="auto"/>
        <w:jc w:val="both"/>
        <w:rPr>
          <w:rFonts w:ascii="Arial" w:hAnsi="Arial" w:cs="Arial"/>
          <w:sz w:val="18"/>
          <w:szCs w:val="18"/>
        </w:rPr>
      </w:pPr>
      <w:r w:rsidRPr="001F681C">
        <w:rPr>
          <w:rFonts w:ascii="Arial" w:hAnsi="Arial" w:cs="Arial"/>
          <w:sz w:val="18"/>
          <w:szCs w:val="18"/>
        </w:rPr>
        <w:t>Figure 1</w:t>
      </w:r>
      <w:r w:rsidR="009A1669" w:rsidRPr="001F681C">
        <w:rPr>
          <w:rFonts w:ascii="Arial" w:hAnsi="Arial" w:cs="Arial"/>
          <w:sz w:val="18"/>
          <w:szCs w:val="18"/>
        </w:rPr>
        <w:t>.</w:t>
      </w:r>
      <w:r w:rsidRPr="001F681C">
        <w:rPr>
          <w:rFonts w:ascii="Arial" w:hAnsi="Arial" w:cs="Arial"/>
          <w:sz w:val="18"/>
          <w:szCs w:val="18"/>
        </w:rPr>
        <w:t xml:space="preserve"> </w:t>
      </w:r>
      <w:r w:rsidR="009A1669" w:rsidRPr="001F681C">
        <w:rPr>
          <w:rFonts w:ascii="Arial" w:hAnsi="Arial" w:cs="Arial"/>
          <w:sz w:val="18"/>
          <w:szCs w:val="18"/>
        </w:rPr>
        <w:t xml:space="preserve">The location of the sediment profiles and </w:t>
      </w:r>
      <w:r w:rsidR="00A6108E" w:rsidRPr="001F681C">
        <w:rPr>
          <w:rFonts w:ascii="Arial" w:hAnsi="Arial" w:cs="Arial"/>
          <w:sz w:val="18"/>
          <w:szCs w:val="18"/>
        </w:rPr>
        <w:t xml:space="preserve">the </w:t>
      </w:r>
      <w:r w:rsidR="009A1669" w:rsidRPr="001F681C">
        <w:rPr>
          <w:rFonts w:ascii="Arial" w:hAnsi="Arial" w:cs="Arial"/>
          <w:sz w:val="18"/>
          <w:szCs w:val="18"/>
        </w:rPr>
        <w:t>land use</w:t>
      </w:r>
      <w:r w:rsidR="000810BC">
        <w:rPr>
          <w:rFonts w:ascii="Arial" w:hAnsi="Arial" w:cs="Arial"/>
          <w:sz w:val="18"/>
          <w:szCs w:val="18"/>
        </w:rPr>
        <w:t xml:space="preserve"> (data based on </w:t>
      </w:r>
      <w:r w:rsidR="000810BC" w:rsidRPr="000810BC">
        <w:rPr>
          <w:rFonts w:ascii="Arial" w:hAnsi="Arial" w:cs="Arial"/>
          <w:sz w:val="18"/>
          <w:szCs w:val="18"/>
        </w:rPr>
        <w:t>Corine Land Cover data</w:t>
      </w:r>
      <w:r w:rsidR="000810BC">
        <w:rPr>
          <w:rFonts w:ascii="Arial" w:hAnsi="Arial" w:cs="Arial"/>
          <w:sz w:val="18"/>
          <w:szCs w:val="18"/>
        </w:rPr>
        <w:t xml:space="preserve"> </w:t>
      </w:r>
      <w:r w:rsidR="00844FD2">
        <w:rPr>
          <w:rFonts w:ascii="Arial" w:hAnsi="Arial" w:cs="Arial"/>
          <w:sz w:val="18"/>
          <w:szCs w:val="18"/>
        </w:rPr>
        <w:fldChar w:fldCharType="begin"/>
      </w:r>
      <w:r w:rsidR="00844FD2">
        <w:rPr>
          <w:rFonts w:ascii="Arial" w:hAnsi="Arial" w:cs="Arial"/>
          <w:sz w:val="18"/>
          <w:szCs w:val="18"/>
        </w:rPr>
        <w:instrText xml:space="preserve"> ADDIN EN.CITE &lt;EndNote&gt;&lt;Cite&gt;&lt;Author&gt;Cole&lt;/Author&gt;&lt;Year&gt;2018&lt;/Year&gt;&lt;RecNum&gt;1254&lt;/RecNum&gt;&lt;DisplayText&gt;(Cole et al., 2018)&lt;/DisplayText&gt;&lt;record&gt;&lt;rec-number&gt;1254&lt;/rec-number&gt;&lt;foreign-keys&gt;&lt;key app="EN" db-id="s9a2pzf9qaavwdexe5bve2sm2z059xpazt5a" timestamp="1631051323"&gt;1254&lt;/key&gt;&lt;key app="ENWeb" db-id=""&gt;0&lt;/key&gt;&lt;/foreign-keys&gt;&lt;ref-type name="Journal Article"&gt;17&lt;/ref-type&gt;&lt;contributors&gt;&lt;authors&gt;&lt;author&gt;Cole, B.&lt;/author&gt;&lt;author&gt;Smith, G.&lt;/author&gt;&lt;author&gt;Balzter, H.&lt;/author&gt;&lt;/authors&gt;&lt;/contributors&gt;&lt;titles&gt;&lt;title&gt;Acceleration and fragmentation of CORINE land cover changes in the United Kingdom from 2006–2012 detected by Copernicus IMAGE2012 satellite data&lt;/title&gt;&lt;secondary-title&gt;International Journal of Applied Earth Observation and Geoinformation&lt;/secondary-title&gt;&lt;/titles&gt;&lt;periodical&gt;&lt;full-title&gt;International Journal of Applied Earth Observation and Geoinformation&lt;/full-title&gt;&lt;/periodical&gt;&lt;pages&gt;107–122&lt;/pages&gt;&lt;volume&gt;73&lt;/volume&gt;&lt;dates&gt;&lt;year&gt;2018&lt;/year&gt;&lt;/dates&gt;&lt;isbn&gt;03032434&lt;/isbn&gt;&lt;urls&gt;&lt;/urls&gt;&lt;electronic-resource-num&gt;10.1016/j.jag.2018.06.003&lt;/electronic-resource-num&gt;&lt;/record&gt;&lt;/Cite&gt;&lt;/EndNote&gt;</w:instrText>
      </w:r>
      <w:r w:rsidR="00844FD2">
        <w:rPr>
          <w:rFonts w:ascii="Arial" w:hAnsi="Arial" w:cs="Arial"/>
          <w:sz w:val="18"/>
          <w:szCs w:val="18"/>
        </w:rPr>
        <w:fldChar w:fldCharType="separate"/>
      </w:r>
      <w:r w:rsidR="00844FD2">
        <w:rPr>
          <w:rFonts w:ascii="Arial" w:hAnsi="Arial" w:cs="Arial"/>
          <w:noProof/>
          <w:sz w:val="18"/>
          <w:szCs w:val="18"/>
        </w:rPr>
        <w:t>(</w:t>
      </w:r>
      <w:hyperlink w:anchor="_ENREF_1" w:tooltip="Cole, 2018 #1254" w:history="1">
        <w:r w:rsidR="00844FD2" w:rsidRPr="00844FD2">
          <w:rPr>
            <w:rFonts w:ascii="Arial" w:hAnsi="Arial" w:cs="Arial"/>
            <w:noProof/>
            <w:sz w:val="18"/>
            <w:szCs w:val="18"/>
          </w:rPr>
          <w:t>Cole et al., 2018</w:t>
        </w:r>
      </w:hyperlink>
      <w:r w:rsidR="00844FD2">
        <w:rPr>
          <w:rFonts w:ascii="Arial" w:hAnsi="Arial" w:cs="Arial"/>
          <w:noProof/>
          <w:sz w:val="18"/>
          <w:szCs w:val="18"/>
        </w:rPr>
        <w:t>)</w:t>
      </w:r>
      <w:r w:rsidR="00844FD2">
        <w:rPr>
          <w:rFonts w:ascii="Arial" w:hAnsi="Arial" w:cs="Arial"/>
          <w:sz w:val="18"/>
          <w:szCs w:val="18"/>
        </w:rPr>
        <w:fldChar w:fldCharType="end"/>
      </w:r>
      <w:r w:rsidR="00844FD2">
        <w:rPr>
          <w:rFonts w:ascii="Arial" w:hAnsi="Arial" w:cs="Arial"/>
          <w:sz w:val="18"/>
          <w:szCs w:val="18"/>
        </w:rPr>
        <w:t>)</w:t>
      </w:r>
      <w:r w:rsidR="009A1669" w:rsidRPr="001F681C">
        <w:rPr>
          <w:rFonts w:ascii="Arial" w:hAnsi="Arial" w:cs="Arial"/>
          <w:sz w:val="18"/>
          <w:szCs w:val="18"/>
        </w:rPr>
        <w:t xml:space="preserve"> </w:t>
      </w:r>
      <w:r w:rsidR="00B13E08" w:rsidRPr="001F681C">
        <w:rPr>
          <w:rFonts w:ascii="Arial" w:hAnsi="Arial" w:cs="Arial"/>
          <w:sz w:val="18"/>
          <w:szCs w:val="18"/>
        </w:rPr>
        <w:t xml:space="preserve">in </w:t>
      </w:r>
      <w:r w:rsidR="009A1669" w:rsidRPr="001F681C">
        <w:rPr>
          <w:rFonts w:ascii="Arial" w:hAnsi="Arial" w:cs="Arial"/>
          <w:sz w:val="18"/>
          <w:szCs w:val="18"/>
        </w:rPr>
        <w:t xml:space="preserve">the </w:t>
      </w:r>
      <w:r w:rsidR="00B13E08" w:rsidRPr="001F681C">
        <w:rPr>
          <w:rFonts w:ascii="Arial" w:hAnsi="Arial" w:cs="Arial"/>
          <w:sz w:val="18"/>
          <w:szCs w:val="18"/>
        </w:rPr>
        <w:t xml:space="preserve">surroundings of the </w:t>
      </w:r>
      <w:r w:rsidR="009A1669" w:rsidRPr="001F681C">
        <w:rPr>
          <w:rFonts w:ascii="Arial" w:hAnsi="Arial" w:cs="Arial"/>
          <w:sz w:val="18"/>
          <w:szCs w:val="18"/>
        </w:rPr>
        <w:t>Tekkedere catchment</w:t>
      </w:r>
      <w:r w:rsidRPr="001F681C">
        <w:rPr>
          <w:rFonts w:ascii="Arial" w:hAnsi="Arial" w:cs="Arial"/>
          <w:sz w:val="18"/>
          <w:szCs w:val="18"/>
        </w:rPr>
        <w:t xml:space="preserve">. </w:t>
      </w:r>
    </w:p>
    <w:p w14:paraId="4A97DC49" w14:textId="3FA55B69" w:rsidR="000A7732" w:rsidRDefault="006950FA" w:rsidP="00306CBA">
      <w:pPr>
        <w:pStyle w:val="Heading2"/>
        <w:jc w:val="both"/>
      </w:pPr>
      <w:bookmarkStart w:id="0" w:name="_Hlk88636726"/>
      <w:r w:rsidRPr="006950FA">
        <w:rPr>
          <w:lang w:val="en-US"/>
        </w:rPr>
        <w:t xml:space="preserve">Tekkedere valley infill: </w:t>
      </w:r>
      <w:r w:rsidR="008060B0">
        <w:t xml:space="preserve">Sediment </w:t>
      </w:r>
      <w:r w:rsidR="003869BA">
        <w:t>profile</w:t>
      </w:r>
      <w:r w:rsidR="008060B0">
        <w:t xml:space="preserve"> Tek-1 </w:t>
      </w:r>
    </w:p>
    <w:bookmarkEnd w:id="0"/>
    <w:p w14:paraId="3442DEFB" w14:textId="0029BC61" w:rsidR="00D036DB" w:rsidRPr="00286CBD" w:rsidRDefault="00B13E08" w:rsidP="00306CBA">
      <w:pPr>
        <w:spacing w:line="480" w:lineRule="auto"/>
        <w:ind w:firstLine="4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871DA1">
        <w:rPr>
          <w:rFonts w:ascii="Arial" w:hAnsi="Arial" w:cs="Arial"/>
          <w:sz w:val="20"/>
          <w:szCs w:val="20"/>
        </w:rPr>
        <w:t xml:space="preserve">ediment </w:t>
      </w:r>
      <w:r w:rsidR="00327360">
        <w:rPr>
          <w:rFonts w:ascii="Arial" w:hAnsi="Arial" w:cs="Arial" w:hint="eastAsia"/>
          <w:sz w:val="20"/>
          <w:szCs w:val="20"/>
          <w:lang w:val="en-GB" w:eastAsia="zh-CN"/>
        </w:rPr>
        <w:t>p</w:t>
      </w:r>
      <w:r w:rsidR="001F7F38" w:rsidRPr="00286CBD">
        <w:rPr>
          <w:rFonts w:ascii="Arial" w:hAnsi="Arial" w:cs="Arial"/>
          <w:sz w:val="20"/>
          <w:szCs w:val="20"/>
          <w:lang w:val="en-GB"/>
        </w:rPr>
        <w:t>rofile</w:t>
      </w:r>
      <w:r w:rsidR="001F7F38" w:rsidRPr="00286CBD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="001F7F38" w:rsidRPr="00286CBD">
        <w:rPr>
          <w:rFonts w:ascii="Arial" w:hAnsi="Arial" w:cs="Arial"/>
          <w:b/>
          <w:bCs/>
          <w:sz w:val="20"/>
          <w:szCs w:val="20"/>
        </w:rPr>
        <w:t>Tek-1</w:t>
      </w:r>
      <w:r w:rsidR="001F7F38" w:rsidRPr="00286CBD">
        <w:rPr>
          <w:rFonts w:ascii="Arial" w:hAnsi="Arial" w:cs="Arial"/>
          <w:sz w:val="20"/>
          <w:szCs w:val="20"/>
        </w:rPr>
        <w:t xml:space="preserve"> </w:t>
      </w:r>
      <w:r w:rsidR="003D73DD" w:rsidRPr="00286CBD">
        <w:rPr>
          <w:rFonts w:ascii="Arial" w:hAnsi="Arial" w:cs="Arial"/>
          <w:sz w:val="20"/>
          <w:szCs w:val="20"/>
        </w:rPr>
        <w:t xml:space="preserve">is </w:t>
      </w:r>
      <w:r>
        <w:rPr>
          <w:rFonts w:ascii="Arial" w:hAnsi="Arial" w:cs="Arial"/>
          <w:sz w:val="20"/>
          <w:szCs w:val="20"/>
        </w:rPr>
        <w:t xml:space="preserve">located </w:t>
      </w:r>
      <w:r>
        <w:rPr>
          <w:rFonts w:ascii="Arial" w:hAnsi="Arial" w:cs="Arial"/>
          <w:sz w:val="20"/>
          <w:szCs w:val="20"/>
          <w:lang w:eastAsia="zh-CN"/>
        </w:rPr>
        <w:t>close</w:t>
      </w:r>
      <w:r w:rsidR="00D036DB" w:rsidRPr="00286CBD">
        <w:rPr>
          <w:rFonts w:ascii="Arial" w:hAnsi="Arial" w:cs="Arial"/>
          <w:sz w:val="20"/>
          <w:szCs w:val="20"/>
        </w:rPr>
        <w:t xml:space="preserve"> to the </w:t>
      </w:r>
      <w:r w:rsidR="00641E8D" w:rsidRPr="00286CBD">
        <w:rPr>
          <w:rFonts w:ascii="Arial" w:hAnsi="Arial" w:cs="Arial"/>
          <w:sz w:val="20"/>
          <w:szCs w:val="20"/>
        </w:rPr>
        <w:t>headwater</w:t>
      </w:r>
      <w:r w:rsidR="00D036DB" w:rsidRPr="00286CB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area </w:t>
      </w:r>
      <w:r w:rsidR="00D036DB" w:rsidRPr="00286CBD">
        <w:rPr>
          <w:rFonts w:ascii="Arial" w:hAnsi="Arial" w:cs="Arial"/>
          <w:sz w:val="20"/>
          <w:szCs w:val="20"/>
        </w:rPr>
        <w:t>of Tekkedere creek B</w:t>
      </w:r>
      <w:r w:rsidR="003D2050">
        <w:rPr>
          <w:rFonts w:ascii="Arial" w:hAnsi="Arial" w:cs="Arial"/>
          <w:sz w:val="20"/>
          <w:szCs w:val="20"/>
        </w:rPr>
        <w:t xml:space="preserve"> (</w:t>
      </w:r>
      <w:r w:rsidR="00C14CD9">
        <w:rPr>
          <w:rFonts w:ascii="Arial" w:hAnsi="Arial" w:cs="Arial"/>
          <w:sz w:val="20"/>
          <w:szCs w:val="20"/>
        </w:rPr>
        <w:t>Fig.</w:t>
      </w:r>
      <w:r w:rsidR="003D2050">
        <w:rPr>
          <w:rFonts w:ascii="Arial" w:hAnsi="Arial" w:cs="Arial"/>
          <w:sz w:val="20"/>
          <w:szCs w:val="20"/>
        </w:rPr>
        <w:t xml:space="preserve"> 1)</w:t>
      </w:r>
      <w:r w:rsidR="00066FD1" w:rsidRPr="00286CBD">
        <w:rPr>
          <w:rFonts w:ascii="Arial" w:hAnsi="Arial" w:cs="Arial"/>
          <w:sz w:val="20"/>
          <w:szCs w:val="20"/>
          <w:lang w:eastAsia="zh-CN"/>
        </w:rPr>
        <w:t>. T</w:t>
      </w:r>
      <w:r w:rsidR="00D036DB" w:rsidRPr="00286CBD">
        <w:rPr>
          <w:rFonts w:ascii="Arial" w:hAnsi="Arial" w:cs="Arial"/>
          <w:sz w:val="20"/>
          <w:szCs w:val="20"/>
        </w:rPr>
        <w:t xml:space="preserve">he profile has a total </w:t>
      </w:r>
      <w:r w:rsidR="00871DA1">
        <w:rPr>
          <w:rFonts w:ascii="Arial" w:hAnsi="Arial" w:cs="Arial"/>
          <w:sz w:val="20"/>
          <w:szCs w:val="20"/>
        </w:rPr>
        <w:t xml:space="preserve">thickness </w:t>
      </w:r>
      <w:r w:rsidR="00D036DB" w:rsidRPr="00286CBD">
        <w:rPr>
          <w:rFonts w:ascii="Arial" w:hAnsi="Arial" w:cs="Arial"/>
          <w:sz w:val="20"/>
          <w:szCs w:val="20"/>
        </w:rPr>
        <w:t xml:space="preserve">of 176 cm and shows 6 macroscopically distinguishable units </w:t>
      </w:r>
      <w:r w:rsidR="00871DA1" w:rsidRPr="00286CBD">
        <w:rPr>
          <w:rFonts w:ascii="Arial" w:hAnsi="Arial" w:cs="Arial"/>
          <w:sz w:val="20"/>
          <w:szCs w:val="20"/>
        </w:rPr>
        <w:t>of silty/sandy and pebbly</w:t>
      </w:r>
      <w:r w:rsidR="00871DA1">
        <w:rPr>
          <w:rFonts w:ascii="Arial" w:hAnsi="Arial" w:cs="Arial"/>
          <w:sz w:val="20"/>
          <w:szCs w:val="20"/>
        </w:rPr>
        <w:t xml:space="preserve"> layers</w:t>
      </w:r>
      <w:r w:rsidR="00871DA1" w:rsidRPr="00286CBD">
        <w:rPr>
          <w:rFonts w:ascii="Arial" w:hAnsi="Arial" w:cs="Arial"/>
          <w:sz w:val="20"/>
          <w:szCs w:val="20"/>
        </w:rPr>
        <w:t xml:space="preserve"> </w:t>
      </w:r>
      <w:r w:rsidR="00D036DB" w:rsidRPr="00286CBD">
        <w:rPr>
          <w:rFonts w:ascii="Arial" w:hAnsi="Arial" w:cs="Arial"/>
          <w:sz w:val="20"/>
          <w:szCs w:val="20"/>
        </w:rPr>
        <w:t>(</w:t>
      </w:r>
      <w:r w:rsidR="00C14CD9">
        <w:rPr>
          <w:rFonts w:ascii="Arial" w:hAnsi="Arial" w:cs="Arial"/>
          <w:sz w:val="20"/>
          <w:szCs w:val="20"/>
        </w:rPr>
        <w:t>Fig.</w:t>
      </w:r>
      <w:r w:rsidR="00756D00" w:rsidRPr="00286CBD">
        <w:rPr>
          <w:rFonts w:ascii="Arial" w:hAnsi="Arial" w:cs="Arial"/>
          <w:sz w:val="20"/>
          <w:szCs w:val="20"/>
        </w:rPr>
        <w:t xml:space="preserve"> 2</w:t>
      </w:r>
      <w:r w:rsidR="00D036DB" w:rsidRPr="00286CBD">
        <w:rPr>
          <w:rFonts w:ascii="Arial" w:hAnsi="Arial" w:cs="Arial"/>
          <w:sz w:val="20"/>
          <w:szCs w:val="20"/>
        </w:rPr>
        <w:t>).</w:t>
      </w:r>
      <w:r w:rsidR="00871DA1">
        <w:rPr>
          <w:rFonts w:ascii="Arial" w:hAnsi="Arial" w:cs="Arial"/>
          <w:sz w:val="20"/>
          <w:szCs w:val="20"/>
        </w:rPr>
        <w:t xml:space="preserve"> </w:t>
      </w:r>
      <w:r w:rsidR="00B034F9" w:rsidRPr="00286CBD">
        <w:rPr>
          <w:rFonts w:ascii="Arial" w:hAnsi="Arial" w:cs="Arial"/>
          <w:sz w:val="20"/>
          <w:szCs w:val="20"/>
        </w:rPr>
        <w:t xml:space="preserve">Roots </w:t>
      </w:r>
      <w:r w:rsidR="004A72CB">
        <w:rPr>
          <w:rFonts w:ascii="Arial" w:hAnsi="Arial" w:cs="Arial"/>
          <w:sz w:val="20"/>
          <w:szCs w:val="20"/>
        </w:rPr>
        <w:t xml:space="preserve">are </w:t>
      </w:r>
      <w:r>
        <w:rPr>
          <w:rFonts w:ascii="Arial" w:hAnsi="Arial" w:cs="Arial"/>
          <w:sz w:val="20"/>
          <w:szCs w:val="20"/>
        </w:rPr>
        <w:t>present</w:t>
      </w:r>
      <w:r w:rsidRPr="00286CBD">
        <w:rPr>
          <w:rFonts w:ascii="Arial" w:hAnsi="Arial" w:cs="Arial"/>
          <w:sz w:val="20"/>
          <w:szCs w:val="20"/>
        </w:rPr>
        <w:t xml:space="preserve"> </w:t>
      </w:r>
      <w:r w:rsidR="00A41FA3" w:rsidRPr="00286CBD">
        <w:rPr>
          <w:rFonts w:ascii="Arial" w:hAnsi="Arial" w:cs="Arial"/>
          <w:sz w:val="20"/>
          <w:szCs w:val="20"/>
        </w:rPr>
        <w:t>in most units</w:t>
      </w:r>
      <w:r w:rsidR="00B034F9" w:rsidRPr="00286CBD">
        <w:rPr>
          <w:rFonts w:ascii="Arial" w:hAnsi="Arial" w:cs="Arial"/>
          <w:sz w:val="20"/>
          <w:szCs w:val="20"/>
        </w:rPr>
        <w:t xml:space="preserve">. </w:t>
      </w:r>
      <w:r w:rsidR="00D036DB" w:rsidRPr="00286CBD">
        <w:rPr>
          <w:rFonts w:ascii="Arial" w:hAnsi="Arial" w:cs="Arial"/>
          <w:sz w:val="20"/>
          <w:szCs w:val="20"/>
        </w:rPr>
        <w:t>The sediment</w:t>
      </w:r>
      <w:r w:rsidR="000A10DD">
        <w:rPr>
          <w:rFonts w:ascii="Arial" w:hAnsi="Arial" w:cs="Arial"/>
          <w:sz w:val="20"/>
          <w:szCs w:val="20"/>
        </w:rPr>
        <w:t>s</w:t>
      </w:r>
      <w:r w:rsidR="007E2C4B">
        <w:rPr>
          <w:rFonts w:ascii="Arial" w:hAnsi="Arial" w:cs="Arial"/>
          <w:sz w:val="20"/>
          <w:szCs w:val="20"/>
        </w:rPr>
        <w:t xml:space="preserve"> </w:t>
      </w:r>
      <w:r w:rsidR="00D036DB" w:rsidRPr="00286CBD">
        <w:rPr>
          <w:rFonts w:ascii="Arial" w:hAnsi="Arial" w:cs="Arial"/>
          <w:sz w:val="20"/>
          <w:szCs w:val="20"/>
        </w:rPr>
        <w:t xml:space="preserve">are </w:t>
      </w:r>
      <w:r w:rsidR="00363C42" w:rsidRPr="00286CBD">
        <w:rPr>
          <w:rFonts w:ascii="Arial" w:hAnsi="Arial" w:cs="Arial"/>
          <w:sz w:val="20"/>
          <w:szCs w:val="20"/>
        </w:rPr>
        <w:t>mostly strongly calcareous and</w:t>
      </w:r>
      <w:r w:rsidR="000C4E20">
        <w:rPr>
          <w:rFonts w:ascii="Arial" w:hAnsi="Arial" w:cs="Arial"/>
          <w:sz w:val="20"/>
          <w:szCs w:val="20"/>
        </w:rPr>
        <w:t xml:space="preserve"> they</w:t>
      </w:r>
      <w:r w:rsidR="00363C42">
        <w:rPr>
          <w:rFonts w:ascii="Arial" w:hAnsi="Arial" w:cs="Arial"/>
          <w:sz w:val="20"/>
          <w:szCs w:val="20"/>
        </w:rPr>
        <w:t xml:space="preserve"> </w:t>
      </w:r>
      <w:r w:rsidR="0089232B">
        <w:rPr>
          <w:rFonts w:ascii="Arial" w:hAnsi="Arial" w:cs="Arial" w:hint="eastAsia"/>
          <w:sz w:val="20"/>
          <w:szCs w:val="20"/>
          <w:lang w:eastAsia="zh-CN"/>
        </w:rPr>
        <w:t>are</w:t>
      </w:r>
      <w:r w:rsidR="0089232B">
        <w:rPr>
          <w:rFonts w:ascii="Arial" w:hAnsi="Arial" w:cs="Arial"/>
          <w:sz w:val="20"/>
          <w:szCs w:val="20"/>
          <w:lang w:eastAsia="zh-CN"/>
        </w:rPr>
        <w:t xml:space="preserve"> </w:t>
      </w:r>
      <w:r w:rsidR="00D036DB" w:rsidRPr="00286CBD">
        <w:rPr>
          <w:rFonts w:ascii="Arial" w:hAnsi="Arial" w:cs="Arial"/>
          <w:sz w:val="20"/>
          <w:szCs w:val="20"/>
        </w:rPr>
        <w:t>slightly alkaline</w:t>
      </w:r>
      <w:r w:rsidR="006324D9" w:rsidRPr="00286CBD">
        <w:rPr>
          <w:rFonts w:ascii="Arial" w:hAnsi="Arial" w:cs="Arial"/>
          <w:sz w:val="20"/>
          <w:szCs w:val="20"/>
        </w:rPr>
        <w:t xml:space="preserve"> (pH</w:t>
      </w:r>
      <w:r w:rsidR="003661C5" w:rsidRPr="00286CBD">
        <w:rPr>
          <w:rFonts w:ascii="Arial" w:hAnsi="Arial" w:cs="Arial"/>
          <w:sz w:val="20"/>
          <w:szCs w:val="20"/>
        </w:rPr>
        <w:t xml:space="preserve">: </w:t>
      </w:r>
      <w:r w:rsidR="0050170B" w:rsidRPr="00286CBD">
        <w:rPr>
          <w:rFonts w:ascii="Arial" w:hAnsi="Arial" w:cs="Arial"/>
          <w:sz w:val="20"/>
          <w:szCs w:val="20"/>
        </w:rPr>
        <w:t>7.</w:t>
      </w:r>
      <w:r w:rsidR="000A072D">
        <w:rPr>
          <w:rFonts w:ascii="Arial" w:hAnsi="Arial" w:cs="Arial"/>
          <w:sz w:val="20"/>
          <w:szCs w:val="20"/>
        </w:rPr>
        <w:t>7</w:t>
      </w:r>
      <w:r w:rsidR="0050170B" w:rsidRPr="00286CBD">
        <w:rPr>
          <w:rFonts w:ascii="Arial" w:hAnsi="Arial" w:cs="Arial"/>
          <w:sz w:val="20"/>
          <w:szCs w:val="20"/>
        </w:rPr>
        <w:t xml:space="preserve"> (0)</w:t>
      </w:r>
      <w:r w:rsidR="000A10DD">
        <w:rPr>
          <w:rFonts w:ascii="Arial" w:hAnsi="Arial" w:cs="Arial"/>
          <w:sz w:val="20"/>
          <w:szCs w:val="20"/>
          <w:lang w:eastAsia="zh-CN"/>
        </w:rPr>
        <w:t xml:space="preserve">, </w:t>
      </w:r>
      <w:r w:rsidR="00361FAD">
        <w:rPr>
          <w:rFonts w:ascii="Arial" w:hAnsi="Arial" w:cs="Arial"/>
          <w:sz w:val="20"/>
          <w:szCs w:val="20"/>
          <w:lang w:eastAsia="zh-CN"/>
        </w:rPr>
        <w:t xml:space="preserve">n = </w:t>
      </w:r>
      <w:r w:rsidR="000A10DD" w:rsidRPr="000A10DD">
        <w:rPr>
          <w:rFonts w:ascii="Arial" w:hAnsi="Arial" w:cs="Arial"/>
          <w:sz w:val="20"/>
          <w:szCs w:val="20"/>
          <w:lang w:eastAsia="zh-CN"/>
        </w:rPr>
        <w:t>14</w:t>
      </w:r>
      <w:r w:rsidR="008640A1" w:rsidRPr="00286CBD">
        <w:rPr>
          <w:rFonts w:ascii="Arial" w:hAnsi="Arial" w:cs="Arial"/>
          <w:sz w:val="20"/>
          <w:szCs w:val="20"/>
        </w:rPr>
        <w:t>)</w:t>
      </w:r>
      <w:r w:rsidR="00F80F77">
        <w:rPr>
          <w:rFonts w:ascii="Arial" w:hAnsi="Arial" w:cs="Arial"/>
          <w:sz w:val="20"/>
          <w:szCs w:val="20"/>
        </w:rPr>
        <w:t xml:space="preserve"> throughout the profile</w:t>
      </w:r>
      <w:r w:rsidR="00D036DB" w:rsidRPr="00286CBD">
        <w:rPr>
          <w:rFonts w:ascii="Arial" w:hAnsi="Arial" w:cs="Arial"/>
          <w:sz w:val="20"/>
          <w:szCs w:val="20"/>
        </w:rPr>
        <w:t xml:space="preserve">. </w:t>
      </w:r>
      <w:r w:rsidR="00D11776" w:rsidRPr="00286CBD">
        <w:rPr>
          <w:rFonts w:ascii="Arial" w:hAnsi="Arial" w:cs="Arial"/>
          <w:sz w:val="20"/>
          <w:szCs w:val="20"/>
        </w:rPr>
        <w:t xml:space="preserve">Electrical conductivity </w:t>
      </w:r>
      <w:r w:rsidR="00505D4F" w:rsidRPr="00EB0FD1">
        <w:rPr>
          <w:rFonts w:ascii="Arial" w:hAnsi="Arial" w:cs="Arial"/>
          <w:sz w:val="20"/>
          <w:szCs w:val="20"/>
        </w:rPr>
        <w:t>values</w:t>
      </w:r>
      <w:r w:rsidR="00DF75AE">
        <w:rPr>
          <w:rFonts w:ascii="Arial" w:hAnsi="Arial" w:cs="Arial"/>
          <w:sz w:val="20"/>
          <w:szCs w:val="20"/>
        </w:rPr>
        <w:t xml:space="preserve"> </w:t>
      </w:r>
      <w:r w:rsidR="00DF75AE" w:rsidRPr="00EB0FD1">
        <w:rPr>
          <w:rFonts w:ascii="Arial" w:hAnsi="Arial" w:cs="Arial"/>
          <w:sz w:val="20"/>
          <w:szCs w:val="20"/>
        </w:rPr>
        <w:t xml:space="preserve">(EC: 172 (6) </w:t>
      </w:r>
      <w:r w:rsidR="00361FAD">
        <w:rPr>
          <w:rFonts w:ascii="Arial" w:hAnsi="Arial" w:cs="Arial"/>
          <w:sz w:val="20"/>
          <w:szCs w:val="20"/>
        </w:rPr>
        <w:t>μS/cm</w:t>
      </w:r>
      <w:r w:rsidR="00DF75AE">
        <w:rPr>
          <w:rFonts w:ascii="Arial" w:hAnsi="Arial" w:cs="Arial" w:hint="eastAsia"/>
          <w:sz w:val="20"/>
          <w:szCs w:val="20"/>
          <w:lang w:eastAsia="zh-CN"/>
        </w:rPr>
        <w:t>,</w:t>
      </w:r>
      <w:r w:rsidR="00DF75AE">
        <w:rPr>
          <w:rFonts w:ascii="Arial" w:hAnsi="Arial" w:cs="Arial"/>
          <w:sz w:val="20"/>
          <w:szCs w:val="20"/>
          <w:lang w:eastAsia="zh-CN"/>
        </w:rPr>
        <w:t xml:space="preserve"> </w:t>
      </w:r>
      <w:r w:rsidR="00DF75AE" w:rsidRPr="00EB0FD1">
        <w:rPr>
          <w:rFonts w:ascii="Arial" w:hAnsi="Arial" w:cs="Arial"/>
          <w:sz w:val="20"/>
          <w:szCs w:val="20"/>
        </w:rPr>
        <w:t xml:space="preserve">class 1, </w:t>
      </w:r>
      <w:r w:rsidR="00361FAD">
        <w:rPr>
          <w:rFonts w:ascii="Arial" w:hAnsi="Arial" w:cs="Arial"/>
          <w:sz w:val="20"/>
          <w:szCs w:val="20"/>
        </w:rPr>
        <w:t xml:space="preserve">n = </w:t>
      </w:r>
      <w:r w:rsidR="00DF75AE" w:rsidRPr="00EB0FD1">
        <w:rPr>
          <w:rFonts w:ascii="Arial" w:hAnsi="Arial" w:cs="Arial"/>
          <w:sz w:val="20"/>
          <w:szCs w:val="20"/>
        </w:rPr>
        <w:t>14</w:t>
      </w:r>
      <w:r w:rsidR="00DF75AE">
        <w:rPr>
          <w:rFonts w:ascii="Arial" w:hAnsi="Arial" w:cs="Arial" w:hint="eastAsia"/>
          <w:sz w:val="20"/>
          <w:szCs w:val="20"/>
          <w:lang w:eastAsia="zh-CN"/>
        </w:rPr>
        <w:t>)</w:t>
      </w:r>
      <w:r w:rsidR="00505D4F" w:rsidRPr="00EB0FD1">
        <w:rPr>
          <w:rFonts w:ascii="Arial" w:hAnsi="Arial" w:cs="Arial"/>
          <w:sz w:val="20"/>
          <w:szCs w:val="20"/>
        </w:rPr>
        <w:t xml:space="preserve"> </w:t>
      </w:r>
      <w:r w:rsidR="00D11776" w:rsidRPr="00EB0FD1">
        <w:rPr>
          <w:rFonts w:ascii="Arial" w:hAnsi="Arial" w:cs="Arial"/>
          <w:sz w:val="20"/>
          <w:szCs w:val="20"/>
        </w:rPr>
        <w:t xml:space="preserve">are very low and </w:t>
      </w:r>
      <w:r w:rsidR="001653D8" w:rsidRPr="00EB0FD1">
        <w:rPr>
          <w:rFonts w:ascii="Arial" w:hAnsi="Arial" w:cs="Arial"/>
          <w:sz w:val="20"/>
          <w:szCs w:val="20"/>
        </w:rPr>
        <w:t xml:space="preserve">show </w:t>
      </w:r>
      <w:r w:rsidR="00AB6C19">
        <w:rPr>
          <w:rFonts w:ascii="Arial" w:hAnsi="Arial" w:cs="Arial"/>
          <w:sz w:val="20"/>
          <w:szCs w:val="20"/>
        </w:rPr>
        <w:t xml:space="preserve">a </w:t>
      </w:r>
      <w:r w:rsidR="000A0C18" w:rsidRPr="00EB0FD1">
        <w:rPr>
          <w:rFonts w:ascii="Arial" w:hAnsi="Arial" w:cs="Arial"/>
          <w:sz w:val="20"/>
          <w:szCs w:val="20"/>
        </w:rPr>
        <w:t xml:space="preserve">slightly </w:t>
      </w:r>
      <w:r w:rsidR="00BA306F" w:rsidRPr="00EB0FD1">
        <w:rPr>
          <w:rFonts w:ascii="Arial" w:hAnsi="Arial" w:cs="Arial"/>
          <w:sz w:val="20"/>
          <w:szCs w:val="20"/>
        </w:rPr>
        <w:t>increasing trend with decreasing depth</w:t>
      </w:r>
      <w:r w:rsidR="00D11776" w:rsidRPr="00EB0FD1">
        <w:rPr>
          <w:rFonts w:ascii="Arial" w:hAnsi="Arial" w:cs="Arial"/>
          <w:sz w:val="20"/>
          <w:szCs w:val="20"/>
        </w:rPr>
        <w:t xml:space="preserve">. </w:t>
      </w:r>
      <w:r w:rsidR="00AB6C19">
        <w:rPr>
          <w:rFonts w:ascii="Arial" w:hAnsi="Arial" w:cs="Arial"/>
          <w:sz w:val="20"/>
          <w:szCs w:val="20"/>
        </w:rPr>
        <w:lastRenderedPageBreak/>
        <w:t xml:space="preserve">Magnetic susceptibility </w:t>
      </w:r>
      <w:r w:rsidR="00A87B28">
        <w:rPr>
          <w:rFonts w:ascii="Arial" w:hAnsi="Arial" w:cs="Arial"/>
          <w:sz w:val="20"/>
          <w:szCs w:val="20"/>
        </w:rPr>
        <w:t>values</w:t>
      </w:r>
      <w:r w:rsidR="00A87B28" w:rsidRPr="00EB0FD1">
        <w:rPr>
          <w:rFonts w:ascii="Arial" w:hAnsi="Arial" w:cs="Arial"/>
          <w:sz w:val="20"/>
          <w:szCs w:val="20"/>
        </w:rPr>
        <w:t xml:space="preserve"> </w:t>
      </w:r>
      <w:r w:rsidR="00F77788" w:rsidRPr="00286CBD">
        <w:rPr>
          <w:rFonts w:ascii="Arial" w:hAnsi="Arial" w:cs="Arial"/>
          <w:sz w:val="20"/>
          <w:szCs w:val="20"/>
        </w:rPr>
        <w:t>(</w:t>
      </w:r>
      <w:r w:rsidR="00A87B28" w:rsidRPr="00EB0FD1">
        <w:rPr>
          <w:rFonts w:ascii="Arial" w:hAnsi="Arial" w:cs="Arial"/>
          <w:sz w:val="20"/>
          <w:szCs w:val="20"/>
        </w:rPr>
        <w:t>X</w:t>
      </w:r>
      <w:r w:rsidR="00A87B28" w:rsidRPr="00EB0FD1">
        <w:rPr>
          <w:rFonts w:ascii="Arial" w:hAnsi="Arial" w:cs="Arial"/>
          <w:sz w:val="20"/>
          <w:szCs w:val="20"/>
          <w:vertAlign w:val="subscript"/>
        </w:rPr>
        <w:t>LF</w:t>
      </w:r>
      <w:r w:rsidR="00A87B28">
        <w:rPr>
          <w:rFonts w:ascii="Arial" w:hAnsi="Arial" w:cs="Arial"/>
          <w:sz w:val="20"/>
          <w:szCs w:val="20"/>
        </w:rPr>
        <w:t xml:space="preserve">: </w:t>
      </w:r>
      <w:r w:rsidR="00A87B28" w:rsidRPr="00EB0FD1">
        <w:rPr>
          <w:rFonts w:ascii="Arial" w:hAnsi="Arial" w:cs="Arial"/>
          <w:sz w:val="20"/>
          <w:szCs w:val="20"/>
        </w:rPr>
        <w:t>11 (2) 10</w:t>
      </w:r>
      <w:r w:rsidR="00A87B28" w:rsidRPr="00EB0FD1">
        <w:rPr>
          <w:rFonts w:ascii="Arial" w:hAnsi="Arial" w:cs="Arial"/>
          <w:sz w:val="20"/>
          <w:szCs w:val="20"/>
          <w:vertAlign w:val="superscript"/>
        </w:rPr>
        <w:t>-8</w:t>
      </w:r>
      <w:r w:rsidR="00A87B28" w:rsidRPr="00EB0FD1">
        <w:rPr>
          <w:rFonts w:ascii="Arial" w:hAnsi="Arial" w:cs="Arial"/>
          <w:sz w:val="20"/>
          <w:szCs w:val="20"/>
        </w:rPr>
        <w:t xml:space="preserve"> </w:t>
      </w:r>
      <w:r w:rsidR="00361FAD">
        <w:rPr>
          <w:rFonts w:ascii="Arial" w:hAnsi="Arial" w:cs="Arial"/>
          <w:sz w:val="20"/>
          <w:szCs w:val="20"/>
        </w:rPr>
        <w:t>m</w:t>
      </w:r>
      <w:r w:rsidR="00361FAD" w:rsidRPr="00361FAD">
        <w:rPr>
          <w:rFonts w:ascii="Arial" w:hAnsi="Arial" w:cs="Arial"/>
          <w:sz w:val="20"/>
          <w:szCs w:val="20"/>
          <w:vertAlign w:val="superscript"/>
        </w:rPr>
        <w:t>3</w:t>
      </w:r>
      <w:r w:rsidR="00361FAD">
        <w:rPr>
          <w:rFonts w:ascii="Arial" w:hAnsi="Arial" w:cs="Arial"/>
          <w:sz w:val="20"/>
          <w:szCs w:val="20"/>
        </w:rPr>
        <w:t>/kg</w:t>
      </w:r>
      <w:r w:rsidR="00A87B28">
        <w:rPr>
          <w:rFonts w:ascii="Arial" w:hAnsi="Arial" w:cs="Arial"/>
          <w:sz w:val="20"/>
          <w:szCs w:val="20"/>
        </w:rPr>
        <w:t xml:space="preserve">, </w:t>
      </w:r>
      <w:r w:rsidR="00F77788" w:rsidRPr="00286CBD">
        <w:rPr>
          <w:rFonts w:ascii="Arial" w:hAnsi="Arial" w:cs="Arial"/>
          <w:sz w:val="20"/>
          <w:szCs w:val="20"/>
        </w:rPr>
        <w:t>class 1</w:t>
      </w:r>
      <w:r w:rsidR="006905F6">
        <w:rPr>
          <w:rFonts w:ascii="Arial" w:hAnsi="Arial" w:cs="Arial"/>
          <w:sz w:val="20"/>
          <w:szCs w:val="20"/>
        </w:rPr>
        <w:t>,</w:t>
      </w:r>
      <w:r w:rsidR="006905F6" w:rsidRPr="006905F6">
        <w:rPr>
          <w:rFonts w:ascii="Arial" w:hAnsi="Arial" w:cs="Arial"/>
          <w:sz w:val="20"/>
          <w:szCs w:val="20"/>
        </w:rPr>
        <w:t xml:space="preserve"> </w:t>
      </w:r>
      <w:r w:rsidR="00361FAD">
        <w:rPr>
          <w:rFonts w:ascii="Arial" w:hAnsi="Arial" w:cs="Arial"/>
          <w:sz w:val="20"/>
          <w:szCs w:val="20"/>
        </w:rPr>
        <w:t xml:space="preserve">n = </w:t>
      </w:r>
      <w:r w:rsidR="006905F6" w:rsidRPr="006905F6">
        <w:rPr>
          <w:rFonts w:ascii="Arial" w:hAnsi="Arial" w:cs="Arial"/>
          <w:sz w:val="20"/>
          <w:szCs w:val="20"/>
        </w:rPr>
        <w:t>14</w:t>
      </w:r>
      <w:r w:rsidR="00F77788" w:rsidRPr="00286CBD">
        <w:rPr>
          <w:rFonts w:ascii="Arial" w:hAnsi="Arial" w:cs="Arial"/>
          <w:sz w:val="20"/>
          <w:szCs w:val="20"/>
        </w:rPr>
        <w:t>)</w:t>
      </w:r>
      <w:r w:rsidR="00DC6704" w:rsidRPr="00286CBD">
        <w:rPr>
          <w:rFonts w:ascii="Arial" w:hAnsi="Arial" w:cs="Arial"/>
          <w:sz w:val="20"/>
          <w:szCs w:val="20"/>
        </w:rPr>
        <w:t xml:space="preserve"> </w:t>
      </w:r>
      <w:r w:rsidR="00453AF6">
        <w:rPr>
          <w:rFonts w:ascii="Arial" w:hAnsi="Arial" w:cs="Arial"/>
          <w:sz w:val="20"/>
          <w:szCs w:val="20"/>
        </w:rPr>
        <w:t>are very low</w:t>
      </w:r>
      <w:r w:rsidR="00DF75AE">
        <w:rPr>
          <w:rFonts w:ascii="Arial" w:hAnsi="Arial" w:cs="Arial"/>
          <w:sz w:val="20"/>
          <w:szCs w:val="20"/>
        </w:rPr>
        <w:t xml:space="preserve"> and</w:t>
      </w:r>
      <w:r w:rsidR="00C3650A">
        <w:rPr>
          <w:rFonts w:ascii="Arial" w:hAnsi="Arial" w:cs="Arial"/>
          <w:sz w:val="20"/>
          <w:szCs w:val="20"/>
        </w:rPr>
        <w:t xml:space="preserve"> </w:t>
      </w:r>
      <w:r w:rsidR="00DF75AE">
        <w:rPr>
          <w:rFonts w:ascii="Arial" w:hAnsi="Arial" w:cs="Arial"/>
          <w:sz w:val="20"/>
          <w:szCs w:val="20"/>
        </w:rPr>
        <w:t>a</w:t>
      </w:r>
      <w:r w:rsidR="005E2243">
        <w:rPr>
          <w:rFonts w:ascii="Arial" w:hAnsi="Arial" w:cs="Arial"/>
          <w:sz w:val="20"/>
          <w:szCs w:val="20"/>
        </w:rPr>
        <w:t xml:space="preserve"> slight</w:t>
      </w:r>
      <w:r w:rsidR="00712B6A" w:rsidRPr="00286CBD">
        <w:rPr>
          <w:rFonts w:ascii="Arial" w:hAnsi="Arial" w:cs="Arial"/>
          <w:sz w:val="20"/>
          <w:szCs w:val="20"/>
        </w:rPr>
        <w:t xml:space="preserve"> </w:t>
      </w:r>
      <w:r w:rsidR="00AB6C19">
        <w:rPr>
          <w:rFonts w:ascii="Arial" w:hAnsi="Arial" w:cs="Arial"/>
          <w:sz w:val="20"/>
          <w:szCs w:val="20"/>
        </w:rPr>
        <w:t>peak</w:t>
      </w:r>
      <w:r w:rsidR="00712B6A" w:rsidRPr="00286CBD">
        <w:rPr>
          <w:rFonts w:ascii="Arial" w:hAnsi="Arial" w:cs="Arial"/>
          <w:sz w:val="20"/>
          <w:szCs w:val="20"/>
        </w:rPr>
        <w:t xml:space="preserve"> </w:t>
      </w:r>
      <w:r w:rsidR="00101ABF" w:rsidRPr="00286CBD">
        <w:rPr>
          <w:rFonts w:ascii="Arial" w:hAnsi="Arial" w:cs="Arial"/>
          <w:sz w:val="20"/>
          <w:szCs w:val="20"/>
        </w:rPr>
        <w:t>(16 10</w:t>
      </w:r>
      <w:r w:rsidR="00101ABF" w:rsidRPr="00286CBD">
        <w:rPr>
          <w:rFonts w:ascii="Arial" w:hAnsi="Arial" w:cs="Arial"/>
          <w:sz w:val="20"/>
          <w:szCs w:val="20"/>
          <w:vertAlign w:val="superscript"/>
        </w:rPr>
        <w:t>-8</w:t>
      </w:r>
      <w:r w:rsidR="00101ABF" w:rsidRPr="00286CBD">
        <w:rPr>
          <w:rFonts w:ascii="Arial" w:hAnsi="Arial" w:cs="Arial"/>
          <w:sz w:val="20"/>
          <w:szCs w:val="20"/>
        </w:rPr>
        <w:t xml:space="preserve"> </w:t>
      </w:r>
      <w:r w:rsidR="00361FAD">
        <w:rPr>
          <w:rFonts w:ascii="Arial" w:hAnsi="Arial" w:cs="Arial"/>
          <w:sz w:val="20"/>
          <w:szCs w:val="20"/>
        </w:rPr>
        <w:t>m</w:t>
      </w:r>
      <w:r w:rsidR="00361FAD" w:rsidRPr="00361FAD">
        <w:rPr>
          <w:rFonts w:ascii="Arial" w:hAnsi="Arial" w:cs="Arial"/>
          <w:sz w:val="20"/>
          <w:szCs w:val="20"/>
          <w:vertAlign w:val="superscript"/>
        </w:rPr>
        <w:t>3</w:t>
      </w:r>
      <w:r w:rsidR="00361FAD">
        <w:rPr>
          <w:rFonts w:ascii="Arial" w:hAnsi="Arial" w:cs="Arial"/>
          <w:sz w:val="20"/>
          <w:szCs w:val="20"/>
        </w:rPr>
        <w:t>/kg</w:t>
      </w:r>
      <w:r w:rsidR="00101ABF" w:rsidRPr="00286CBD">
        <w:rPr>
          <w:rFonts w:ascii="Arial" w:hAnsi="Arial" w:cs="Arial"/>
          <w:sz w:val="20"/>
          <w:szCs w:val="20"/>
        </w:rPr>
        <w:t>)</w:t>
      </w:r>
      <w:r w:rsidR="00C3650A">
        <w:rPr>
          <w:rFonts w:ascii="Arial" w:hAnsi="Arial" w:cs="Arial"/>
          <w:sz w:val="20"/>
          <w:szCs w:val="20"/>
        </w:rPr>
        <w:t xml:space="preserve"> occurs</w:t>
      </w:r>
      <w:r w:rsidR="00101ABF" w:rsidRPr="00286CBD">
        <w:rPr>
          <w:rFonts w:ascii="Arial" w:hAnsi="Arial" w:cs="Arial"/>
          <w:sz w:val="20"/>
          <w:szCs w:val="20"/>
        </w:rPr>
        <w:t xml:space="preserve"> </w:t>
      </w:r>
      <w:r w:rsidR="00EB08FA" w:rsidRPr="00286CBD">
        <w:rPr>
          <w:rFonts w:ascii="Arial" w:hAnsi="Arial" w:cs="Arial" w:hint="eastAsia"/>
          <w:sz w:val="20"/>
          <w:szCs w:val="20"/>
          <w:lang w:eastAsia="zh-CN"/>
        </w:rPr>
        <w:t>in</w:t>
      </w:r>
      <w:r w:rsidR="00EB08FA" w:rsidRPr="00286CBD">
        <w:rPr>
          <w:rFonts w:ascii="Arial" w:hAnsi="Arial" w:cs="Arial"/>
          <w:sz w:val="20"/>
          <w:szCs w:val="20"/>
        </w:rPr>
        <w:t xml:space="preserve"> </w:t>
      </w:r>
      <w:r w:rsidR="00F77788" w:rsidRPr="00286CBD">
        <w:rPr>
          <w:rFonts w:ascii="Arial" w:hAnsi="Arial" w:cs="Arial"/>
          <w:sz w:val="20"/>
          <w:szCs w:val="20"/>
        </w:rPr>
        <w:t xml:space="preserve">the </w:t>
      </w:r>
      <w:r w:rsidR="007F18B9" w:rsidRPr="00286CBD">
        <w:rPr>
          <w:rFonts w:ascii="Arial" w:hAnsi="Arial" w:cs="Arial"/>
          <w:sz w:val="20"/>
          <w:szCs w:val="20"/>
        </w:rPr>
        <w:t xml:space="preserve">middle </w:t>
      </w:r>
      <w:r w:rsidR="00C3650A">
        <w:rPr>
          <w:rFonts w:ascii="Arial" w:hAnsi="Arial" w:cs="Arial"/>
          <w:sz w:val="20"/>
          <w:szCs w:val="20"/>
        </w:rPr>
        <w:t xml:space="preserve">part of the </w:t>
      </w:r>
      <w:r w:rsidR="007F18B9" w:rsidRPr="00286CBD">
        <w:rPr>
          <w:rFonts w:ascii="Arial" w:hAnsi="Arial" w:cs="Arial"/>
          <w:sz w:val="20"/>
          <w:szCs w:val="20"/>
        </w:rPr>
        <w:t>profile (</w:t>
      </w:r>
      <w:r w:rsidR="00AE4733" w:rsidRPr="00286CBD">
        <w:rPr>
          <w:rFonts w:ascii="Arial" w:hAnsi="Arial" w:cs="Arial"/>
          <w:sz w:val="20"/>
          <w:szCs w:val="20"/>
        </w:rPr>
        <w:t>ca. 1</w:t>
      </w:r>
      <w:r w:rsidR="00453AF6">
        <w:rPr>
          <w:rFonts w:ascii="Arial" w:hAnsi="Arial" w:cs="Arial"/>
          <w:sz w:val="20"/>
          <w:szCs w:val="20"/>
        </w:rPr>
        <w:t>2</w:t>
      </w:r>
      <w:r w:rsidR="00AE4733" w:rsidRPr="00286CBD">
        <w:rPr>
          <w:rFonts w:ascii="Arial" w:hAnsi="Arial" w:cs="Arial"/>
          <w:sz w:val="20"/>
          <w:szCs w:val="20"/>
        </w:rPr>
        <w:t>0–1</w:t>
      </w:r>
      <w:r w:rsidR="00453AF6">
        <w:rPr>
          <w:rFonts w:ascii="Arial" w:hAnsi="Arial" w:cs="Arial"/>
          <w:sz w:val="20"/>
          <w:szCs w:val="20"/>
        </w:rPr>
        <w:t>0</w:t>
      </w:r>
      <w:r w:rsidR="00AE4733" w:rsidRPr="00286CBD">
        <w:rPr>
          <w:rFonts w:ascii="Arial" w:hAnsi="Arial" w:cs="Arial"/>
          <w:sz w:val="20"/>
          <w:szCs w:val="20"/>
        </w:rPr>
        <w:t>0 cm</w:t>
      </w:r>
      <w:r w:rsidR="00844FD2">
        <w:rPr>
          <w:rFonts w:ascii="Arial" w:hAnsi="Arial" w:cs="Arial"/>
          <w:sz w:val="20"/>
          <w:szCs w:val="20"/>
        </w:rPr>
        <w:t xml:space="preserve"> below surface</w:t>
      </w:r>
      <w:r w:rsidR="00AE4733" w:rsidRPr="00286CBD">
        <w:rPr>
          <w:rFonts w:ascii="Arial" w:hAnsi="Arial" w:cs="Arial"/>
          <w:sz w:val="20"/>
          <w:szCs w:val="20"/>
        </w:rPr>
        <w:t xml:space="preserve"> </w:t>
      </w:r>
      <w:r w:rsidR="00844FD2">
        <w:rPr>
          <w:rFonts w:ascii="Arial" w:hAnsi="Arial" w:cs="Arial"/>
          <w:sz w:val="20"/>
          <w:szCs w:val="20"/>
        </w:rPr>
        <w:t>[</w:t>
      </w:r>
      <w:r w:rsidR="00AE4733" w:rsidRPr="00286CBD">
        <w:rPr>
          <w:rFonts w:ascii="Arial" w:hAnsi="Arial" w:cs="Arial"/>
          <w:sz w:val="20"/>
          <w:szCs w:val="20"/>
        </w:rPr>
        <w:t>bs</w:t>
      </w:r>
      <w:r w:rsidR="00844FD2">
        <w:rPr>
          <w:rFonts w:ascii="Arial" w:hAnsi="Arial" w:cs="Arial"/>
          <w:sz w:val="20"/>
          <w:szCs w:val="20"/>
        </w:rPr>
        <w:t>]</w:t>
      </w:r>
      <w:r w:rsidR="007F18B9" w:rsidRPr="00286CBD">
        <w:rPr>
          <w:rFonts w:ascii="Arial" w:hAnsi="Arial" w:cs="Arial"/>
          <w:sz w:val="20"/>
          <w:szCs w:val="20"/>
        </w:rPr>
        <w:t>)</w:t>
      </w:r>
      <w:r w:rsidR="00101ABF" w:rsidRPr="00286CBD">
        <w:rPr>
          <w:rFonts w:ascii="Arial" w:hAnsi="Arial" w:cs="Arial"/>
          <w:sz w:val="20"/>
          <w:szCs w:val="20"/>
        </w:rPr>
        <w:t xml:space="preserve">. </w:t>
      </w:r>
      <w:r w:rsidR="00D11776" w:rsidRPr="00286CBD">
        <w:rPr>
          <w:rFonts w:ascii="Arial" w:hAnsi="Arial" w:cs="Arial"/>
          <w:sz w:val="20"/>
          <w:szCs w:val="20"/>
        </w:rPr>
        <w:t>LOI</w:t>
      </w:r>
      <w:r w:rsidR="00D11776" w:rsidRPr="00286CBD">
        <w:rPr>
          <w:rFonts w:ascii="Arial" w:hAnsi="Arial" w:cs="Arial"/>
          <w:sz w:val="20"/>
          <w:szCs w:val="20"/>
          <w:vertAlign w:val="subscript"/>
        </w:rPr>
        <w:t>550</w:t>
      </w:r>
      <w:r w:rsidR="00051218">
        <w:rPr>
          <w:rFonts w:ascii="Arial" w:hAnsi="Arial" w:cs="Arial"/>
          <w:sz w:val="20"/>
          <w:szCs w:val="20"/>
        </w:rPr>
        <w:t xml:space="preserve"> </w:t>
      </w:r>
      <w:r w:rsidR="00051218" w:rsidRPr="00286CBD">
        <w:rPr>
          <w:rFonts w:ascii="Arial" w:hAnsi="Arial" w:cs="Arial"/>
          <w:sz w:val="20"/>
          <w:szCs w:val="20"/>
        </w:rPr>
        <w:t>values</w:t>
      </w:r>
      <w:r w:rsidR="00051218">
        <w:rPr>
          <w:rFonts w:ascii="Arial" w:hAnsi="Arial" w:cs="Arial"/>
          <w:sz w:val="20"/>
          <w:szCs w:val="20"/>
        </w:rPr>
        <w:t xml:space="preserve"> </w:t>
      </w:r>
      <w:r w:rsidR="00D11776" w:rsidRPr="00286CBD">
        <w:rPr>
          <w:rFonts w:ascii="Arial" w:hAnsi="Arial" w:cs="Arial"/>
          <w:sz w:val="20"/>
          <w:szCs w:val="20"/>
        </w:rPr>
        <w:t>(</w:t>
      </w:r>
      <w:r w:rsidR="00416725" w:rsidRPr="00286CBD">
        <w:rPr>
          <w:rFonts w:ascii="Arial" w:hAnsi="Arial" w:cs="Arial"/>
          <w:sz w:val="20"/>
          <w:szCs w:val="20"/>
        </w:rPr>
        <w:t>3.5</w:t>
      </w:r>
      <w:r w:rsidR="00D11776" w:rsidRPr="00286CBD">
        <w:rPr>
          <w:rFonts w:ascii="Arial" w:hAnsi="Arial" w:cs="Arial"/>
          <w:sz w:val="20"/>
          <w:szCs w:val="20"/>
        </w:rPr>
        <w:t xml:space="preserve"> (0.</w:t>
      </w:r>
      <w:r w:rsidR="00416725" w:rsidRPr="00286CBD">
        <w:rPr>
          <w:rFonts w:ascii="Arial" w:hAnsi="Arial" w:cs="Arial"/>
          <w:sz w:val="20"/>
          <w:szCs w:val="20"/>
        </w:rPr>
        <w:t>4</w:t>
      </w:r>
      <w:r w:rsidR="00D11776" w:rsidRPr="00286CBD">
        <w:rPr>
          <w:rFonts w:ascii="Arial" w:hAnsi="Arial" w:cs="Arial"/>
          <w:sz w:val="20"/>
          <w:szCs w:val="20"/>
        </w:rPr>
        <w:t>)</w:t>
      </w:r>
      <w:r w:rsidR="00361FAD">
        <w:rPr>
          <w:rFonts w:ascii="Arial" w:hAnsi="Arial" w:cs="Arial"/>
          <w:sz w:val="20"/>
          <w:szCs w:val="20"/>
        </w:rPr>
        <w:t xml:space="preserve"> mass%</w:t>
      </w:r>
      <w:r w:rsidR="006905F6">
        <w:rPr>
          <w:rFonts w:ascii="Arial" w:hAnsi="Arial" w:cs="Arial"/>
          <w:sz w:val="20"/>
          <w:szCs w:val="20"/>
        </w:rPr>
        <w:t>,</w:t>
      </w:r>
      <w:r w:rsidR="007359C2" w:rsidRPr="00286CBD">
        <w:rPr>
          <w:rFonts w:ascii="Arial" w:hAnsi="Arial" w:cs="Arial"/>
          <w:sz w:val="20"/>
          <w:szCs w:val="20"/>
        </w:rPr>
        <w:t xml:space="preserve"> class 3</w:t>
      </w:r>
      <w:r w:rsidR="006905F6">
        <w:rPr>
          <w:rFonts w:ascii="Arial" w:hAnsi="Arial" w:cs="Arial"/>
          <w:sz w:val="20"/>
          <w:szCs w:val="20"/>
        </w:rPr>
        <w:t>,</w:t>
      </w:r>
      <w:r w:rsidR="006905F6" w:rsidRPr="006905F6">
        <w:rPr>
          <w:rFonts w:ascii="Arial" w:hAnsi="Arial" w:cs="Arial"/>
          <w:sz w:val="20"/>
          <w:szCs w:val="20"/>
        </w:rPr>
        <w:t xml:space="preserve"> </w:t>
      </w:r>
      <w:r w:rsidR="00361FAD">
        <w:rPr>
          <w:rFonts w:ascii="Arial" w:hAnsi="Arial" w:cs="Arial"/>
          <w:sz w:val="20"/>
          <w:szCs w:val="20"/>
        </w:rPr>
        <w:t xml:space="preserve">n = </w:t>
      </w:r>
      <w:r w:rsidR="006905F6" w:rsidRPr="006905F6">
        <w:rPr>
          <w:rFonts w:ascii="Arial" w:hAnsi="Arial" w:cs="Arial"/>
          <w:sz w:val="20"/>
          <w:szCs w:val="20"/>
        </w:rPr>
        <w:t>14</w:t>
      </w:r>
      <w:r w:rsidR="00D11776" w:rsidRPr="00286CBD">
        <w:rPr>
          <w:rFonts w:ascii="Arial" w:hAnsi="Arial" w:cs="Arial"/>
          <w:sz w:val="20"/>
          <w:szCs w:val="20"/>
        </w:rPr>
        <w:t xml:space="preserve">) </w:t>
      </w:r>
      <w:r w:rsidR="00001E97">
        <w:rPr>
          <w:rFonts w:ascii="Arial" w:hAnsi="Arial" w:cs="Arial"/>
          <w:sz w:val="20"/>
          <w:szCs w:val="20"/>
        </w:rPr>
        <w:t>show</w:t>
      </w:r>
      <w:r w:rsidR="00854B10" w:rsidRPr="00286CBD">
        <w:rPr>
          <w:rFonts w:ascii="Arial" w:hAnsi="Arial" w:cs="Arial"/>
          <w:sz w:val="20"/>
          <w:szCs w:val="20"/>
        </w:rPr>
        <w:t xml:space="preserve"> a small</w:t>
      </w:r>
      <w:r w:rsidR="00051218">
        <w:rPr>
          <w:rFonts w:ascii="Arial" w:hAnsi="Arial" w:cs="Arial"/>
          <w:sz w:val="20"/>
          <w:szCs w:val="20"/>
        </w:rPr>
        <w:t xml:space="preserve"> increase</w:t>
      </w:r>
      <w:r w:rsidR="00854B10" w:rsidRPr="00286CBD">
        <w:rPr>
          <w:rFonts w:ascii="Arial" w:hAnsi="Arial" w:cs="Arial"/>
          <w:sz w:val="20"/>
          <w:szCs w:val="20"/>
        </w:rPr>
        <w:t xml:space="preserve"> at </w:t>
      </w:r>
      <w:r w:rsidR="00C3650A">
        <w:rPr>
          <w:rFonts w:ascii="Arial" w:hAnsi="Arial" w:cs="Arial"/>
          <w:sz w:val="20"/>
          <w:szCs w:val="20"/>
        </w:rPr>
        <w:t>1</w:t>
      </w:r>
      <w:r w:rsidR="00453AF6">
        <w:rPr>
          <w:rFonts w:ascii="Arial" w:hAnsi="Arial" w:cs="Arial"/>
          <w:sz w:val="20"/>
          <w:szCs w:val="20"/>
        </w:rPr>
        <w:t>2</w:t>
      </w:r>
      <w:r w:rsidR="00C3650A">
        <w:rPr>
          <w:rFonts w:ascii="Arial" w:hAnsi="Arial" w:cs="Arial"/>
          <w:sz w:val="20"/>
          <w:szCs w:val="20"/>
        </w:rPr>
        <w:t>0</w:t>
      </w:r>
      <w:r w:rsidR="00C3650A" w:rsidRPr="00C3650A">
        <w:rPr>
          <w:rFonts w:ascii="Arial" w:hAnsi="Arial" w:cs="Arial"/>
          <w:sz w:val="20"/>
          <w:szCs w:val="20"/>
        </w:rPr>
        <w:t>–</w:t>
      </w:r>
      <w:r w:rsidR="00C3650A">
        <w:rPr>
          <w:rFonts w:ascii="Arial" w:hAnsi="Arial" w:cs="Arial"/>
          <w:sz w:val="20"/>
          <w:szCs w:val="20"/>
        </w:rPr>
        <w:t>1</w:t>
      </w:r>
      <w:r w:rsidR="00453AF6">
        <w:rPr>
          <w:rFonts w:ascii="Arial" w:hAnsi="Arial" w:cs="Arial"/>
          <w:sz w:val="20"/>
          <w:szCs w:val="20"/>
        </w:rPr>
        <w:t>0</w:t>
      </w:r>
      <w:r w:rsidR="00C3650A">
        <w:rPr>
          <w:rFonts w:ascii="Arial" w:hAnsi="Arial" w:cs="Arial"/>
          <w:sz w:val="20"/>
          <w:szCs w:val="20"/>
        </w:rPr>
        <w:t xml:space="preserve">0 cm </w:t>
      </w:r>
      <w:r w:rsidR="00844FD2">
        <w:rPr>
          <w:rFonts w:ascii="Arial" w:hAnsi="Arial" w:cs="Arial"/>
          <w:sz w:val="20"/>
          <w:szCs w:val="20"/>
        </w:rPr>
        <w:t>bs</w:t>
      </w:r>
      <w:r w:rsidR="0058462B" w:rsidRPr="00286CBD">
        <w:rPr>
          <w:rFonts w:ascii="Arial" w:hAnsi="Arial" w:cs="Arial"/>
          <w:sz w:val="20"/>
          <w:szCs w:val="20"/>
        </w:rPr>
        <w:t xml:space="preserve"> </w:t>
      </w:r>
      <w:r w:rsidR="00C3650A">
        <w:rPr>
          <w:rFonts w:ascii="Arial" w:hAnsi="Arial" w:cs="Arial"/>
          <w:sz w:val="20"/>
          <w:szCs w:val="20"/>
        </w:rPr>
        <w:t>and</w:t>
      </w:r>
      <w:r w:rsidR="00C3650A" w:rsidRPr="00286CBD">
        <w:rPr>
          <w:rFonts w:ascii="Arial" w:hAnsi="Arial" w:cs="Arial"/>
          <w:sz w:val="20"/>
          <w:szCs w:val="20"/>
        </w:rPr>
        <w:t xml:space="preserve"> </w:t>
      </w:r>
      <w:r w:rsidR="00BD6921" w:rsidRPr="00286CBD">
        <w:rPr>
          <w:rFonts w:ascii="Arial" w:hAnsi="Arial" w:cs="Arial"/>
          <w:sz w:val="20"/>
          <w:szCs w:val="20"/>
        </w:rPr>
        <w:t xml:space="preserve">continue </w:t>
      </w:r>
      <w:r w:rsidR="0058462B" w:rsidRPr="00286CBD">
        <w:rPr>
          <w:rFonts w:ascii="Arial" w:hAnsi="Arial" w:cs="Arial"/>
          <w:sz w:val="20"/>
          <w:szCs w:val="20"/>
        </w:rPr>
        <w:t>to</w:t>
      </w:r>
      <w:r w:rsidR="00BD6921" w:rsidRPr="00286CBD">
        <w:rPr>
          <w:rFonts w:ascii="Arial" w:hAnsi="Arial" w:cs="Arial"/>
          <w:sz w:val="20"/>
          <w:szCs w:val="20"/>
        </w:rPr>
        <w:t xml:space="preserve"> increase </w:t>
      </w:r>
      <w:r w:rsidR="00372F73">
        <w:rPr>
          <w:rFonts w:ascii="Arial" w:hAnsi="Arial" w:cs="Arial"/>
          <w:sz w:val="20"/>
          <w:szCs w:val="20"/>
        </w:rPr>
        <w:t>in</w:t>
      </w:r>
      <w:r w:rsidR="00051218" w:rsidRPr="00286CBD">
        <w:rPr>
          <w:rFonts w:ascii="Arial" w:hAnsi="Arial" w:cs="Arial"/>
          <w:sz w:val="20"/>
          <w:szCs w:val="20"/>
        </w:rPr>
        <w:t xml:space="preserve"> the upper </w:t>
      </w:r>
      <w:r w:rsidR="00C3650A">
        <w:rPr>
          <w:rFonts w:ascii="Arial" w:hAnsi="Arial" w:cs="Arial"/>
          <w:sz w:val="20"/>
          <w:szCs w:val="20"/>
        </w:rPr>
        <w:t xml:space="preserve">part of the </w:t>
      </w:r>
      <w:r w:rsidR="00051218" w:rsidRPr="00286CBD">
        <w:rPr>
          <w:rFonts w:ascii="Arial" w:hAnsi="Arial" w:cs="Arial"/>
          <w:sz w:val="20"/>
          <w:szCs w:val="20"/>
        </w:rPr>
        <w:t>profile</w:t>
      </w:r>
      <w:r w:rsidR="00051218">
        <w:rPr>
          <w:rFonts w:ascii="Arial" w:hAnsi="Arial" w:cs="Arial"/>
          <w:sz w:val="20"/>
          <w:szCs w:val="20"/>
        </w:rPr>
        <w:t>.</w:t>
      </w:r>
    </w:p>
    <w:p w14:paraId="5E0E17C5" w14:textId="2DF3CB7F" w:rsidR="00F41847" w:rsidRDefault="00F41847" w:rsidP="001F681C">
      <w:pPr>
        <w:spacing w:line="48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CD28AA5" wp14:editId="6346540F">
            <wp:extent cx="4184913" cy="3462535"/>
            <wp:effectExtent l="0" t="0" r="635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913" cy="346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35FCD" w14:textId="24B6AD3F" w:rsidR="001F681C" w:rsidRDefault="001F681C" w:rsidP="001F681C">
      <w:pPr>
        <w:spacing w:after="240" w:line="48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86A1F">
        <w:rPr>
          <w:rFonts w:ascii="Arial" w:hAnsi="Arial" w:cs="Arial"/>
          <w:sz w:val="18"/>
          <w:szCs w:val="18"/>
        </w:rPr>
        <w:t xml:space="preserve">Figure </w:t>
      </w:r>
      <w:r>
        <w:rPr>
          <w:rFonts w:ascii="Arial" w:hAnsi="Arial" w:cs="Arial"/>
          <w:sz w:val="18"/>
          <w:szCs w:val="18"/>
        </w:rPr>
        <w:t>2</w:t>
      </w:r>
      <w:r w:rsidRPr="00B86A1F">
        <w:rPr>
          <w:rFonts w:ascii="Arial" w:hAnsi="Arial" w:cs="Arial"/>
          <w:sz w:val="18"/>
          <w:szCs w:val="18"/>
        </w:rPr>
        <w:t>. The lithostratigraphy, radiocarbon dates</w:t>
      </w:r>
      <w:r w:rsidR="004A72CB">
        <w:rPr>
          <w:rFonts w:ascii="Arial" w:hAnsi="Arial" w:cs="Arial"/>
          <w:sz w:val="18"/>
          <w:szCs w:val="18"/>
        </w:rPr>
        <w:t>,</w:t>
      </w:r>
      <w:r w:rsidRPr="00B86A1F">
        <w:rPr>
          <w:rFonts w:ascii="Arial" w:hAnsi="Arial" w:cs="Arial"/>
          <w:sz w:val="18"/>
          <w:szCs w:val="18"/>
        </w:rPr>
        <w:t xml:space="preserve"> and sediment analyses of outcrop Tek-</w:t>
      </w:r>
      <w:r>
        <w:rPr>
          <w:rFonts w:ascii="Arial" w:hAnsi="Arial" w:cs="Arial"/>
          <w:sz w:val="18"/>
          <w:szCs w:val="18"/>
        </w:rPr>
        <w:t>1</w:t>
      </w:r>
      <w:r w:rsidRPr="00B86A1F">
        <w:rPr>
          <w:rFonts w:ascii="Arial" w:hAnsi="Arial" w:cs="Arial"/>
          <w:sz w:val="18"/>
          <w:szCs w:val="18"/>
        </w:rPr>
        <w:t>.</w:t>
      </w:r>
      <w:r w:rsidRPr="00D2310A">
        <w:rPr>
          <w:rFonts w:ascii="Arial" w:eastAsiaTheme="majorEastAsia" w:hAnsi="Arial" w:cs="Arial"/>
          <w:sz w:val="18"/>
          <w:szCs w:val="18"/>
          <w:bdr w:val="none" w:sz="0" w:space="0" w:color="auto"/>
          <w:lang w:eastAsia="zh-CN" w:bidi="hi-IN"/>
        </w:rPr>
        <w:t xml:space="preserve"> </w:t>
      </w:r>
      <w:r w:rsidR="00911880">
        <w:rPr>
          <w:rFonts w:ascii="Arial" w:eastAsiaTheme="majorEastAsia" w:hAnsi="Arial" w:cs="Arial"/>
          <w:sz w:val="18"/>
          <w:szCs w:val="18"/>
          <w:bdr w:val="none" w:sz="0" w:space="0" w:color="auto"/>
          <w:lang w:eastAsia="zh-CN" w:bidi="hi-IN"/>
        </w:rPr>
        <w:t>T</w:t>
      </w:r>
      <w:r w:rsidRPr="00D2310A">
        <w:rPr>
          <w:rFonts w:ascii="Arial" w:hAnsi="Arial" w:cs="Arial"/>
          <w:sz w:val="18"/>
          <w:szCs w:val="18"/>
        </w:rPr>
        <w:t>he color of the sediment texture column represents the color observed in the field</w:t>
      </w:r>
      <w:r w:rsidR="00911880">
        <w:rPr>
          <w:rFonts w:ascii="Arial" w:hAnsi="Arial" w:cs="Arial"/>
          <w:sz w:val="18"/>
          <w:szCs w:val="18"/>
        </w:rPr>
        <w:t>. T</w:t>
      </w:r>
      <w:r w:rsidRPr="00D2310A">
        <w:rPr>
          <w:rFonts w:ascii="Arial" w:hAnsi="Arial" w:cs="Arial"/>
          <w:sz w:val="18"/>
          <w:szCs w:val="18"/>
        </w:rPr>
        <w:t xml:space="preserve">he shaded band represents the different units and </w:t>
      </w:r>
      <w:r w:rsidR="004A72CB">
        <w:rPr>
          <w:rFonts w:ascii="Arial" w:hAnsi="Arial" w:cs="Arial"/>
          <w:sz w:val="18"/>
          <w:szCs w:val="18"/>
        </w:rPr>
        <w:t xml:space="preserve">the </w:t>
      </w:r>
      <w:r w:rsidRPr="00D2310A">
        <w:rPr>
          <w:rFonts w:ascii="Arial" w:hAnsi="Arial" w:cs="Arial"/>
          <w:sz w:val="18"/>
          <w:szCs w:val="18"/>
        </w:rPr>
        <w:t>dash</w:t>
      </w:r>
      <w:r w:rsidR="004A72CB">
        <w:rPr>
          <w:rFonts w:ascii="Arial" w:hAnsi="Arial" w:cs="Arial"/>
          <w:sz w:val="18"/>
          <w:szCs w:val="18"/>
        </w:rPr>
        <w:t>ed</w:t>
      </w:r>
      <w:r w:rsidRPr="00D2310A">
        <w:rPr>
          <w:rFonts w:ascii="Arial" w:hAnsi="Arial" w:cs="Arial"/>
          <w:sz w:val="18"/>
          <w:szCs w:val="18"/>
        </w:rPr>
        <w:t xml:space="preserve"> line refers to the depth in every meter.</w:t>
      </w:r>
      <w:r w:rsidRPr="00D2310A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3EED8CEA" w14:textId="1BEC548D" w:rsidR="001534A1" w:rsidRPr="00286CBD" w:rsidRDefault="00D036DB" w:rsidP="00306CBA">
      <w:pPr>
        <w:spacing w:line="480" w:lineRule="auto"/>
        <w:ind w:firstLine="420"/>
        <w:jc w:val="both"/>
        <w:rPr>
          <w:rFonts w:ascii="Arial" w:hAnsi="Arial" w:cs="Arial"/>
          <w:sz w:val="20"/>
          <w:szCs w:val="20"/>
        </w:rPr>
      </w:pPr>
      <w:r w:rsidRPr="00286CBD">
        <w:rPr>
          <w:rFonts w:ascii="Arial" w:hAnsi="Arial" w:cs="Arial"/>
          <w:b/>
          <w:bCs/>
          <w:sz w:val="20"/>
          <w:szCs w:val="20"/>
        </w:rPr>
        <w:t xml:space="preserve">Unit 1 (176–160 cm </w:t>
      </w:r>
      <w:r w:rsidR="00844FD2">
        <w:rPr>
          <w:rFonts w:ascii="Arial" w:hAnsi="Arial" w:cs="Arial"/>
          <w:b/>
          <w:bCs/>
          <w:sz w:val="20"/>
          <w:szCs w:val="20"/>
        </w:rPr>
        <w:t>bs</w:t>
      </w:r>
      <w:r w:rsidRPr="00286CBD">
        <w:rPr>
          <w:rFonts w:ascii="Arial" w:hAnsi="Arial" w:cs="Arial"/>
          <w:b/>
          <w:bCs/>
          <w:sz w:val="20"/>
          <w:szCs w:val="20"/>
        </w:rPr>
        <w:t>)</w:t>
      </w:r>
      <w:r w:rsidRPr="00286CBD">
        <w:rPr>
          <w:rFonts w:ascii="Arial" w:hAnsi="Arial" w:cs="Arial"/>
          <w:sz w:val="20"/>
          <w:szCs w:val="20"/>
        </w:rPr>
        <w:t xml:space="preserve"> consists of reddish brown, moderate compacted silty sand </w:t>
      </w:r>
      <w:r w:rsidR="00C3650A">
        <w:rPr>
          <w:rFonts w:ascii="Arial" w:hAnsi="Arial" w:cs="Arial"/>
          <w:sz w:val="20"/>
          <w:szCs w:val="20"/>
        </w:rPr>
        <w:t xml:space="preserve">and contains a </w:t>
      </w:r>
      <w:r w:rsidR="00C3650A" w:rsidRPr="00C3650A">
        <w:rPr>
          <w:rFonts w:ascii="Arial" w:hAnsi="Arial" w:cs="Arial"/>
          <w:sz w:val="20"/>
          <w:szCs w:val="20"/>
        </w:rPr>
        <w:t>lens (length is 20–30 cm)</w:t>
      </w:r>
      <w:r w:rsidR="00C3650A">
        <w:rPr>
          <w:rFonts w:ascii="Arial" w:hAnsi="Arial" w:cs="Arial"/>
          <w:sz w:val="20"/>
          <w:szCs w:val="20"/>
        </w:rPr>
        <w:t xml:space="preserve"> </w:t>
      </w:r>
      <w:r w:rsidRPr="00286CBD">
        <w:rPr>
          <w:rFonts w:ascii="Arial" w:hAnsi="Arial" w:cs="Arial"/>
          <w:sz w:val="20"/>
          <w:szCs w:val="20"/>
        </w:rPr>
        <w:t xml:space="preserve">of subangular, highly spherical </w:t>
      </w:r>
      <w:r w:rsidR="00C3650A" w:rsidRPr="00286CBD">
        <w:rPr>
          <w:rFonts w:ascii="Arial" w:hAnsi="Arial" w:cs="Arial"/>
          <w:sz w:val="20"/>
          <w:szCs w:val="20"/>
        </w:rPr>
        <w:t>pebbl</w:t>
      </w:r>
      <w:r w:rsidR="00C3650A">
        <w:rPr>
          <w:rFonts w:ascii="Arial" w:hAnsi="Arial" w:cs="Arial"/>
          <w:sz w:val="20"/>
          <w:szCs w:val="20"/>
        </w:rPr>
        <w:t>es</w:t>
      </w:r>
      <w:r w:rsidR="00C3650A" w:rsidRPr="00286CBD">
        <w:rPr>
          <w:rFonts w:ascii="Arial" w:hAnsi="Arial" w:cs="Arial"/>
          <w:sz w:val="20"/>
          <w:szCs w:val="20"/>
        </w:rPr>
        <w:t xml:space="preserve"> </w:t>
      </w:r>
      <w:r w:rsidRPr="00286CBD">
        <w:rPr>
          <w:rFonts w:ascii="Arial" w:hAnsi="Arial" w:cs="Arial"/>
          <w:sz w:val="20"/>
          <w:szCs w:val="20"/>
        </w:rPr>
        <w:t>(</w:t>
      </w:r>
      <w:r w:rsidR="00361FAD">
        <w:rPr>
          <w:rFonts w:ascii="Arial" w:hAnsi="Arial" w:cs="Arial"/>
          <w:sz w:val="20"/>
          <w:szCs w:val="20"/>
        </w:rPr>
        <w:t xml:space="preserve">Ø &lt; </w:t>
      </w:r>
      <w:r w:rsidRPr="00286CBD">
        <w:rPr>
          <w:rFonts w:ascii="Arial" w:hAnsi="Arial" w:cs="Arial"/>
          <w:sz w:val="20"/>
          <w:szCs w:val="20"/>
        </w:rPr>
        <w:t xml:space="preserve">1.5–3 cm; abundance 50%). </w:t>
      </w:r>
      <w:r w:rsidR="006B1B0F" w:rsidRPr="00286CBD">
        <w:rPr>
          <w:rFonts w:ascii="Arial" w:eastAsiaTheme="majorEastAsia" w:hAnsi="Arial" w:cs="Arial"/>
          <w:sz w:val="20"/>
          <w:szCs w:val="20"/>
        </w:rPr>
        <w:t>X</w:t>
      </w:r>
      <w:r w:rsidR="006B1B0F" w:rsidRPr="00286CBD">
        <w:rPr>
          <w:rFonts w:ascii="Arial" w:eastAsiaTheme="majorEastAsia" w:hAnsi="Arial" w:cs="Arial"/>
          <w:sz w:val="20"/>
          <w:szCs w:val="20"/>
          <w:vertAlign w:val="subscript"/>
        </w:rPr>
        <w:t>LF</w:t>
      </w:r>
      <w:r w:rsidR="006B1B0F" w:rsidRPr="00286CBD">
        <w:rPr>
          <w:rFonts w:ascii="Arial" w:hAnsi="Arial" w:cs="Arial"/>
          <w:sz w:val="20"/>
          <w:szCs w:val="20"/>
        </w:rPr>
        <w:t xml:space="preserve"> </w:t>
      </w:r>
      <w:r w:rsidR="006B1B0F" w:rsidRPr="00C143D4">
        <w:rPr>
          <w:rFonts w:ascii="Arial" w:hAnsi="Arial" w:cs="Arial"/>
          <w:sz w:val="20"/>
          <w:szCs w:val="20"/>
        </w:rPr>
        <w:t>(</w:t>
      </w:r>
      <w:r w:rsidR="006B1B0F">
        <w:rPr>
          <w:rFonts w:ascii="Arial" w:hAnsi="Arial" w:cs="Arial"/>
          <w:sz w:val="20"/>
          <w:szCs w:val="20"/>
        </w:rPr>
        <w:t>7</w:t>
      </w:r>
      <w:r w:rsidR="006B1B0F" w:rsidRPr="00C143D4">
        <w:rPr>
          <w:rFonts w:ascii="Arial" w:hAnsi="Arial" w:cs="Arial"/>
          <w:sz w:val="20"/>
          <w:szCs w:val="20"/>
        </w:rPr>
        <w:t xml:space="preserve"> (</w:t>
      </w:r>
      <w:r w:rsidR="006B1B0F">
        <w:rPr>
          <w:rFonts w:ascii="Arial" w:hAnsi="Arial" w:cs="Arial"/>
          <w:sz w:val="20"/>
          <w:szCs w:val="20"/>
        </w:rPr>
        <w:t>1</w:t>
      </w:r>
      <w:r w:rsidR="006B1B0F" w:rsidRPr="00C143D4">
        <w:rPr>
          <w:rFonts w:ascii="Arial" w:hAnsi="Arial" w:cs="Arial"/>
          <w:sz w:val="20"/>
          <w:szCs w:val="20"/>
        </w:rPr>
        <w:t>) 10</w:t>
      </w:r>
      <w:r w:rsidR="006B1B0F" w:rsidRPr="00C143D4">
        <w:rPr>
          <w:rFonts w:ascii="Arial" w:hAnsi="Arial" w:cs="Arial"/>
          <w:sz w:val="20"/>
          <w:szCs w:val="20"/>
          <w:vertAlign w:val="superscript"/>
        </w:rPr>
        <w:t>-8</w:t>
      </w:r>
      <w:r w:rsidR="006B1B0F" w:rsidRPr="00C143D4">
        <w:rPr>
          <w:rFonts w:ascii="Arial" w:hAnsi="Arial" w:cs="Arial"/>
          <w:sz w:val="20"/>
          <w:szCs w:val="20"/>
        </w:rPr>
        <w:t xml:space="preserve"> </w:t>
      </w:r>
      <w:r w:rsidR="00361FAD">
        <w:rPr>
          <w:rFonts w:ascii="Arial" w:hAnsi="Arial" w:cs="Arial"/>
          <w:sz w:val="20"/>
          <w:szCs w:val="20"/>
        </w:rPr>
        <w:t>m</w:t>
      </w:r>
      <w:r w:rsidR="00361FAD" w:rsidRPr="00361FAD">
        <w:rPr>
          <w:rFonts w:ascii="Arial" w:hAnsi="Arial" w:cs="Arial"/>
          <w:sz w:val="20"/>
          <w:szCs w:val="20"/>
          <w:vertAlign w:val="superscript"/>
        </w:rPr>
        <w:t>3</w:t>
      </w:r>
      <w:r w:rsidR="00361FAD">
        <w:rPr>
          <w:rFonts w:ascii="Arial" w:hAnsi="Arial" w:cs="Arial"/>
          <w:sz w:val="20"/>
          <w:szCs w:val="20"/>
        </w:rPr>
        <w:t>/kg</w:t>
      </w:r>
      <w:r w:rsidR="006B1B0F">
        <w:rPr>
          <w:rFonts w:ascii="Arial" w:hAnsi="Arial" w:cs="Arial"/>
          <w:sz w:val="20"/>
          <w:szCs w:val="20"/>
        </w:rPr>
        <w:t>, class 1</w:t>
      </w:r>
      <w:r w:rsidR="00D94452">
        <w:rPr>
          <w:rFonts w:ascii="Arial" w:hAnsi="Arial" w:cs="Arial"/>
          <w:sz w:val="20"/>
          <w:szCs w:val="20"/>
        </w:rPr>
        <w:t xml:space="preserve">, </w:t>
      </w:r>
      <w:r w:rsidR="00361FAD">
        <w:rPr>
          <w:rFonts w:ascii="Arial" w:hAnsi="Arial" w:cs="Arial"/>
          <w:sz w:val="20"/>
          <w:szCs w:val="20"/>
        </w:rPr>
        <w:t xml:space="preserve">n = </w:t>
      </w:r>
      <w:r w:rsidR="00D94452">
        <w:rPr>
          <w:rFonts w:ascii="Arial" w:hAnsi="Arial" w:cs="Arial"/>
          <w:sz w:val="20"/>
          <w:szCs w:val="20"/>
        </w:rPr>
        <w:t>2</w:t>
      </w:r>
      <w:r w:rsidR="006B1B0F" w:rsidRPr="00C143D4">
        <w:rPr>
          <w:rFonts w:ascii="Arial" w:hAnsi="Arial" w:cs="Arial"/>
          <w:sz w:val="20"/>
          <w:szCs w:val="20"/>
        </w:rPr>
        <w:t xml:space="preserve">) </w:t>
      </w:r>
      <w:r w:rsidR="006B1B0F" w:rsidRPr="00286CBD">
        <w:rPr>
          <w:rFonts w:ascii="Arial" w:hAnsi="Arial" w:cs="Arial"/>
          <w:sz w:val="20"/>
          <w:szCs w:val="20"/>
        </w:rPr>
        <w:t xml:space="preserve">and </w:t>
      </w:r>
      <w:r w:rsidR="00C27BF3" w:rsidRPr="00286CBD">
        <w:rPr>
          <w:rFonts w:ascii="Arial" w:eastAsiaTheme="majorEastAsia" w:hAnsi="Arial" w:cs="Arial"/>
          <w:sz w:val="20"/>
          <w:szCs w:val="20"/>
        </w:rPr>
        <w:t>LOI</w:t>
      </w:r>
      <w:r w:rsidR="00C27BF3" w:rsidRPr="00286CBD">
        <w:rPr>
          <w:rFonts w:ascii="Arial" w:eastAsiaTheme="majorEastAsia" w:hAnsi="Arial" w:cs="Arial"/>
          <w:sz w:val="20"/>
          <w:szCs w:val="20"/>
          <w:vertAlign w:val="subscript"/>
        </w:rPr>
        <w:t>550</w:t>
      </w:r>
      <w:r w:rsidR="00C27BF3" w:rsidRPr="00286CBD">
        <w:rPr>
          <w:rFonts w:ascii="Arial" w:hAnsi="Arial" w:cs="Arial"/>
          <w:sz w:val="20"/>
          <w:szCs w:val="20"/>
        </w:rPr>
        <w:t xml:space="preserve"> </w:t>
      </w:r>
      <w:r w:rsidR="00E56219" w:rsidRPr="00E56219">
        <w:rPr>
          <w:rFonts w:ascii="Arial" w:hAnsi="Arial" w:cs="Arial"/>
          <w:sz w:val="20"/>
          <w:szCs w:val="20"/>
        </w:rPr>
        <w:t>(</w:t>
      </w:r>
      <w:r w:rsidR="00E56219">
        <w:rPr>
          <w:rFonts w:ascii="Arial" w:hAnsi="Arial" w:cs="Arial"/>
          <w:sz w:val="20"/>
          <w:szCs w:val="20"/>
        </w:rPr>
        <w:t>2.4</w:t>
      </w:r>
      <w:r w:rsidR="00E56219" w:rsidRPr="00E56219">
        <w:rPr>
          <w:rFonts w:ascii="Arial" w:hAnsi="Arial" w:cs="Arial"/>
          <w:sz w:val="20"/>
          <w:szCs w:val="20"/>
        </w:rPr>
        <w:t xml:space="preserve"> (0.</w:t>
      </w:r>
      <w:r w:rsidR="00E56219">
        <w:rPr>
          <w:rFonts w:ascii="Arial" w:hAnsi="Arial" w:cs="Arial"/>
          <w:sz w:val="20"/>
          <w:szCs w:val="20"/>
        </w:rPr>
        <w:t>1</w:t>
      </w:r>
      <w:r w:rsidR="00E56219" w:rsidRPr="00E56219">
        <w:rPr>
          <w:rFonts w:ascii="Arial" w:hAnsi="Arial" w:cs="Arial"/>
          <w:sz w:val="20"/>
          <w:szCs w:val="20"/>
        </w:rPr>
        <w:t>)</w:t>
      </w:r>
      <w:r w:rsidR="00361FAD">
        <w:rPr>
          <w:rFonts w:ascii="Arial" w:hAnsi="Arial" w:cs="Arial"/>
          <w:sz w:val="20"/>
          <w:szCs w:val="20"/>
        </w:rPr>
        <w:t xml:space="preserve"> mass%</w:t>
      </w:r>
      <w:r w:rsidR="006B1B0F">
        <w:rPr>
          <w:rFonts w:ascii="Arial" w:hAnsi="Arial" w:cs="Arial"/>
          <w:sz w:val="20"/>
          <w:szCs w:val="20"/>
        </w:rPr>
        <w:t>,</w:t>
      </w:r>
      <w:r w:rsidR="00E56219" w:rsidRPr="00E56219">
        <w:rPr>
          <w:rFonts w:ascii="Arial" w:hAnsi="Arial" w:cs="Arial"/>
          <w:sz w:val="20"/>
          <w:szCs w:val="20"/>
        </w:rPr>
        <w:t xml:space="preserve"> </w:t>
      </w:r>
      <w:r w:rsidR="00E56219">
        <w:rPr>
          <w:rFonts w:ascii="Arial" w:hAnsi="Arial" w:cs="Arial"/>
          <w:sz w:val="20"/>
          <w:szCs w:val="20"/>
        </w:rPr>
        <w:t>class 2</w:t>
      </w:r>
      <w:r w:rsidR="00483DF0" w:rsidRPr="00483DF0">
        <w:rPr>
          <w:rFonts w:ascii="Arial" w:hAnsi="Arial" w:cs="Arial"/>
          <w:sz w:val="20"/>
          <w:szCs w:val="20"/>
        </w:rPr>
        <w:t xml:space="preserve">, </w:t>
      </w:r>
      <w:r w:rsidR="00361FAD">
        <w:rPr>
          <w:rFonts w:ascii="Arial" w:hAnsi="Arial" w:cs="Arial"/>
          <w:sz w:val="20"/>
          <w:szCs w:val="20"/>
        </w:rPr>
        <w:t xml:space="preserve">n = </w:t>
      </w:r>
      <w:r w:rsidR="00483DF0" w:rsidRPr="00483DF0">
        <w:rPr>
          <w:rFonts w:ascii="Arial" w:hAnsi="Arial" w:cs="Arial"/>
          <w:sz w:val="20"/>
          <w:szCs w:val="20"/>
        </w:rPr>
        <w:t>2</w:t>
      </w:r>
      <w:r w:rsidR="00E56219">
        <w:rPr>
          <w:rFonts w:ascii="Arial" w:hAnsi="Arial" w:cs="Arial"/>
          <w:sz w:val="20"/>
          <w:szCs w:val="20"/>
        </w:rPr>
        <w:t xml:space="preserve">) </w:t>
      </w:r>
      <w:r w:rsidR="00C27BF3" w:rsidRPr="00286CBD">
        <w:rPr>
          <w:rFonts w:ascii="Arial" w:hAnsi="Arial" w:cs="Arial"/>
          <w:sz w:val="20"/>
          <w:szCs w:val="20"/>
        </w:rPr>
        <w:t xml:space="preserve">values are low. </w:t>
      </w:r>
      <w:r w:rsidR="005E4EAC" w:rsidRPr="00286CBD">
        <w:rPr>
          <w:rFonts w:ascii="Arial" w:hAnsi="Arial" w:cs="Arial"/>
          <w:sz w:val="20"/>
          <w:szCs w:val="20"/>
        </w:rPr>
        <w:t xml:space="preserve">A </w:t>
      </w:r>
      <w:r w:rsidR="005E4EAC" w:rsidRPr="00286CBD">
        <w:rPr>
          <w:rFonts w:ascii="Arial" w:hAnsi="Arial" w:cs="Arial"/>
          <w:sz w:val="20"/>
          <w:szCs w:val="20"/>
          <w:lang w:eastAsia="zh-CN"/>
        </w:rPr>
        <w:t xml:space="preserve">charcoal sample </w:t>
      </w:r>
      <w:r w:rsidR="00453AF6">
        <w:rPr>
          <w:rFonts w:ascii="Arial" w:hAnsi="Arial" w:cs="Arial"/>
          <w:sz w:val="20"/>
          <w:szCs w:val="20"/>
          <w:lang w:eastAsia="zh-CN"/>
        </w:rPr>
        <w:t xml:space="preserve">at 172 cm </w:t>
      </w:r>
      <w:r w:rsidR="00844FD2">
        <w:rPr>
          <w:rFonts w:ascii="Arial" w:hAnsi="Arial" w:cs="Arial"/>
          <w:sz w:val="20"/>
          <w:szCs w:val="20"/>
          <w:lang w:eastAsia="zh-CN"/>
        </w:rPr>
        <w:t>bs</w:t>
      </w:r>
      <w:r w:rsidR="005E4EAC" w:rsidRPr="00286CBD">
        <w:rPr>
          <w:rFonts w:ascii="Arial" w:hAnsi="Arial" w:cs="Arial"/>
          <w:sz w:val="20"/>
          <w:szCs w:val="20"/>
          <w:lang w:eastAsia="zh-CN"/>
        </w:rPr>
        <w:t xml:space="preserve"> </w:t>
      </w:r>
      <w:r w:rsidR="009843B5">
        <w:rPr>
          <w:rFonts w:ascii="Arial" w:hAnsi="Arial" w:cs="Arial"/>
          <w:sz w:val="20"/>
          <w:szCs w:val="20"/>
          <w:lang w:eastAsia="zh-CN"/>
        </w:rPr>
        <w:t xml:space="preserve">dates </w:t>
      </w:r>
      <w:r w:rsidR="004E4D4A">
        <w:rPr>
          <w:rFonts w:ascii="Arial" w:hAnsi="Arial" w:cs="Arial"/>
          <w:sz w:val="20"/>
          <w:szCs w:val="20"/>
          <w:lang w:eastAsia="zh-CN"/>
        </w:rPr>
        <w:t>to</w:t>
      </w:r>
      <w:r w:rsidR="00C33E9A" w:rsidRPr="00286CBD">
        <w:rPr>
          <w:rFonts w:ascii="Arial" w:hAnsi="Arial" w:cs="Arial"/>
          <w:sz w:val="20"/>
          <w:szCs w:val="20"/>
          <w:lang w:eastAsia="zh-CN"/>
        </w:rPr>
        <w:t xml:space="preserve"> 653–554 </w:t>
      </w:r>
      <w:r w:rsidR="00483065" w:rsidRPr="00286CBD">
        <w:rPr>
          <w:rFonts w:ascii="Arial" w:hAnsi="Arial" w:cs="Arial"/>
          <w:sz w:val="20"/>
          <w:szCs w:val="20"/>
          <w:lang w:eastAsia="zh-CN"/>
        </w:rPr>
        <w:t>cal</w:t>
      </w:r>
      <w:r w:rsidR="00164D8A">
        <w:rPr>
          <w:rFonts w:ascii="Arial" w:hAnsi="Arial" w:cs="Arial"/>
          <w:sz w:val="20"/>
          <w:szCs w:val="20"/>
          <w:lang w:eastAsia="zh-CN"/>
        </w:rPr>
        <w:t xml:space="preserve"> yr BP</w:t>
      </w:r>
      <w:r w:rsidR="00483065" w:rsidRPr="00286CBD">
        <w:rPr>
          <w:rFonts w:ascii="Arial" w:hAnsi="Arial" w:cs="Arial"/>
          <w:sz w:val="20"/>
          <w:szCs w:val="20"/>
          <w:lang w:eastAsia="zh-CN"/>
        </w:rPr>
        <w:t>.</w:t>
      </w:r>
      <w:r w:rsidR="00BA341F" w:rsidRPr="00BA341F">
        <w:rPr>
          <w:rFonts w:ascii="Arial" w:hAnsi="Arial" w:cs="Arial"/>
          <w:sz w:val="20"/>
          <w:szCs w:val="20"/>
        </w:rPr>
        <w:t xml:space="preserve"> </w:t>
      </w:r>
      <w:r w:rsidR="00BA341F" w:rsidRPr="00286CBD">
        <w:rPr>
          <w:rFonts w:ascii="Arial" w:hAnsi="Arial" w:cs="Arial"/>
          <w:sz w:val="20"/>
          <w:szCs w:val="20"/>
        </w:rPr>
        <w:t xml:space="preserve">The boundary to the </w:t>
      </w:r>
      <w:r w:rsidR="00BA341F">
        <w:rPr>
          <w:rFonts w:ascii="Arial" w:hAnsi="Arial" w:cs="Arial"/>
          <w:sz w:val="20"/>
          <w:szCs w:val="20"/>
        </w:rPr>
        <w:t>overlying</w:t>
      </w:r>
      <w:r w:rsidR="00BA341F" w:rsidRPr="00286CBD">
        <w:rPr>
          <w:rFonts w:ascii="Arial" w:hAnsi="Arial" w:cs="Arial"/>
          <w:sz w:val="20"/>
          <w:szCs w:val="20"/>
        </w:rPr>
        <w:t xml:space="preserve"> unit </w:t>
      </w:r>
      <w:r w:rsidR="006B1B0F">
        <w:rPr>
          <w:rFonts w:ascii="Arial" w:hAnsi="Arial" w:cs="Arial"/>
          <w:sz w:val="20"/>
          <w:szCs w:val="20"/>
        </w:rPr>
        <w:t xml:space="preserve">2 </w:t>
      </w:r>
      <w:r w:rsidR="00DA0237">
        <w:rPr>
          <w:rFonts w:ascii="Arial" w:hAnsi="Arial" w:cs="Arial"/>
          <w:sz w:val="20"/>
          <w:szCs w:val="20"/>
        </w:rPr>
        <w:t>is</w:t>
      </w:r>
      <w:r w:rsidR="00BA341F" w:rsidRPr="00286CBD">
        <w:rPr>
          <w:rFonts w:ascii="Arial" w:hAnsi="Arial" w:cs="Arial"/>
          <w:sz w:val="20"/>
          <w:szCs w:val="20"/>
        </w:rPr>
        <w:t xml:space="preserve"> gradual.</w:t>
      </w:r>
    </w:p>
    <w:p w14:paraId="405788DE" w14:textId="1F9B51A0" w:rsidR="00D036DB" w:rsidRPr="00286CBD" w:rsidRDefault="00D036DB" w:rsidP="00306CBA">
      <w:pPr>
        <w:spacing w:line="480" w:lineRule="auto"/>
        <w:ind w:firstLine="420"/>
        <w:jc w:val="both"/>
        <w:rPr>
          <w:rFonts w:ascii="Arial" w:hAnsi="Arial" w:cs="Arial"/>
          <w:sz w:val="20"/>
          <w:szCs w:val="20"/>
        </w:rPr>
      </w:pPr>
      <w:r w:rsidRPr="00286CBD">
        <w:rPr>
          <w:rFonts w:ascii="Arial" w:hAnsi="Arial" w:cs="Arial"/>
          <w:b/>
          <w:bCs/>
          <w:sz w:val="20"/>
          <w:szCs w:val="20"/>
        </w:rPr>
        <w:t>Unit 2 (</w:t>
      </w:r>
      <w:r w:rsidRPr="00286CBD">
        <w:rPr>
          <w:rFonts w:ascii="Arial" w:hAnsi="Arial" w:cs="Arial" w:hint="eastAsia"/>
          <w:b/>
          <w:bCs/>
          <w:sz w:val="20"/>
          <w:szCs w:val="20"/>
        </w:rPr>
        <w:t>1</w:t>
      </w:r>
      <w:r w:rsidRPr="00286CBD">
        <w:rPr>
          <w:rFonts w:ascii="Arial" w:hAnsi="Arial" w:cs="Arial"/>
          <w:b/>
          <w:bCs/>
          <w:sz w:val="20"/>
          <w:szCs w:val="20"/>
        </w:rPr>
        <w:t xml:space="preserve">60–136 cm </w:t>
      </w:r>
      <w:r w:rsidR="00844FD2">
        <w:rPr>
          <w:rFonts w:ascii="Arial" w:hAnsi="Arial" w:cs="Arial"/>
          <w:b/>
          <w:bCs/>
          <w:sz w:val="20"/>
          <w:szCs w:val="20"/>
        </w:rPr>
        <w:t>bs</w:t>
      </w:r>
      <w:r w:rsidRPr="00286CBD">
        <w:rPr>
          <w:rFonts w:ascii="Arial" w:hAnsi="Arial" w:cs="Arial"/>
          <w:b/>
          <w:bCs/>
          <w:sz w:val="20"/>
          <w:szCs w:val="20"/>
        </w:rPr>
        <w:t>)</w:t>
      </w:r>
      <w:r w:rsidRPr="00286CBD">
        <w:rPr>
          <w:rFonts w:ascii="Arial" w:hAnsi="Arial" w:cs="Arial"/>
          <w:sz w:val="20"/>
          <w:szCs w:val="20"/>
        </w:rPr>
        <w:t xml:space="preserve"> </w:t>
      </w:r>
      <w:r w:rsidR="00DA0237">
        <w:rPr>
          <w:rFonts w:ascii="Arial" w:hAnsi="Arial" w:cs="Arial"/>
          <w:sz w:val="20"/>
          <w:szCs w:val="20"/>
        </w:rPr>
        <w:t>consists of</w:t>
      </w:r>
      <w:r w:rsidR="00DA0237" w:rsidRPr="00286CBD">
        <w:rPr>
          <w:rFonts w:ascii="Arial" w:hAnsi="Arial" w:cs="Arial"/>
          <w:sz w:val="20"/>
          <w:szCs w:val="20"/>
        </w:rPr>
        <w:t xml:space="preserve"> </w:t>
      </w:r>
      <w:r w:rsidR="00711B9C" w:rsidRPr="00286CBD">
        <w:rPr>
          <w:rFonts w:ascii="Arial" w:hAnsi="Arial" w:cs="Arial"/>
          <w:sz w:val="20"/>
          <w:szCs w:val="20"/>
        </w:rPr>
        <w:t xml:space="preserve">reddish to </w:t>
      </w:r>
      <w:r w:rsidRPr="00286CBD">
        <w:rPr>
          <w:rFonts w:ascii="Arial" w:hAnsi="Arial" w:cs="Arial"/>
          <w:sz w:val="20"/>
          <w:szCs w:val="20"/>
        </w:rPr>
        <w:t xml:space="preserve">light brown, moderate compacted </w:t>
      </w:r>
      <w:r w:rsidR="00C0275F" w:rsidRPr="00286CBD">
        <w:rPr>
          <w:rFonts w:ascii="Arial" w:hAnsi="Arial" w:cs="Arial"/>
          <w:sz w:val="20"/>
          <w:szCs w:val="20"/>
        </w:rPr>
        <w:t xml:space="preserve">silty </w:t>
      </w:r>
      <w:r w:rsidRPr="00286CBD">
        <w:rPr>
          <w:rFonts w:ascii="Arial" w:hAnsi="Arial" w:cs="Arial"/>
          <w:sz w:val="20"/>
          <w:szCs w:val="20"/>
        </w:rPr>
        <w:t>sand</w:t>
      </w:r>
      <w:r w:rsidR="00863849">
        <w:rPr>
          <w:rFonts w:ascii="Arial" w:hAnsi="Arial" w:cs="Arial"/>
          <w:sz w:val="20"/>
          <w:szCs w:val="20"/>
        </w:rPr>
        <w:t xml:space="preserve"> with </w:t>
      </w:r>
      <w:r w:rsidR="00863849" w:rsidRPr="00286CBD">
        <w:rPr>
          <w:rFonts w:ascii="Arial" w:hAnsi="Arial" w:cs="Arial"/>
          <w:sz w:val="20"/>
          <w:szCs w:val="20"/>
        </w:rPr>
        <w:t>slightly subangular fine pebbles (</w:t>
      </w:r>
      <w:r w:rsidR="00361FAD">
        <w:rPr>
          <w:rFonts w:ascii="Arial" w:hAnsi="Arial" w:cs="Arial"/>
          <w:sz w:val="20"/>
          <w:szCs w:val="20"/>
        </w:rPr>
        <w:t xml:space="preserve">Ø &lt; </w:t>
      </w:r>
      <w:r w:rsidR="00863849" w:rsidRPr="00286CBD">
        <w:rPr>
          <w:rFonts w:ascii="Arial" w:hAnsi="Arial" w:cs="Arial"/>
          <w:sz w:val="20"/>
          <w:szCs w:val="20"/>
        </w:rPr>
        <w:t>1 cm)</w:t>
      </w:r>
      <w:r w:rsidRPr="00286CBD">
        <w:rPr>
          <w:rFonts w:ascii="Arial" w:hAnsi="Arial" w:cs="Arial"/>
          <w:sz w:val="20"/>
          <w:szCs w:val="20"/>
        </w:rPr>
        <w:t xml:space="preserve">. </w:t>
      </w:r>
      <w:r w:rsidR="00D57567">
        <w:rPr>
          <w:rFonts w:ascii="Arial" w:hAnsi="Arial" w:cs="Arial"/>
          <w:sz w:val="20"/>
          <w:szCs w:val="20"/>
        </w:rPr>
        <w:t>V</w:t>
      </w:r>
      <w:r w:rsidRPr="00286CBD">
        <w:rPr>
          <w:rFonts w:ascii="Arial" w:hAnsi="Arial" w:cs="Arial"/>
          <w:sz w:val="20"/>
          <w:szCs w:val="20"/>
        </w:rPr>
        <w:t>ery few fine roots</w:t>
      </w:r>
      <w:r w:rsidR="00D57567">
        <w:rPr>
          <w:rFonts w:ascii="Arial" w:hAnsi="Arial" w:cs="Arial"/>
          <w:sz w:val="20"/>
          <w:szCs w:val="20"/>
        </w:rPr>
        <w:t xml:space="preserve"> </w:t>
      </w:r>
      <w:r w:rsidR="00DA0237">
        <w:rPr>
          <w:rFonts w:ascii="Arial" w:hAnsi="Arial" w:cs="Arial"/>
          <w:sz w:val="20"/>
          <w:szCs w:val="20"/>
        </w:rPr>
        <w:t xml:space="preserve">occur </w:t>
      </w:r>
      <w:r w:rsidR="00D57567">
        <w:rPr>
          <w:rFonts w:ascii="Arial" w:hAnsi="Arial" w:cs="Arial"/>
          <w:sz w:val="20"/>
          <w:szCs w:val="20"/>
        </w:rPr>
        <w:t>in this unit</w:t>
      </w:r>
      <w:r w:rsidRPr="00286CBD">
        <w:rPr>
          <w:rFonts w:ascii="Arial" w:hAnsi="Arial" w:cs="Arial"/>
          <w:sz w:val="20"/>
          <w:szCs w:val="20"/>
        </w:rPr>
        <w:t>. Carbonate precipitations and a shell</w:t>
      </w:r>
      <w:r w:rsidR="002C39F5" w:rsidRPr="00286CBD">
        <w:rPr>
          <w:rFonts w:ascii="Arial" w:hAnsi="Arial" w:cs="Arial"/>
          <w:sz w:val="20"/>
          <w:szCs w:val="20"/>
        </w:rPr>
        <w:t xml:space="preserve"> (radiocarbon dating: 668–560 cal</w:t>
      </w:r>
      <w:r w:rsidR="00164D8A">
        <w:rPr>
          <w:rFonts w:ascii="Arial" w:hAnsi="Arial" w:cs="Arial"/>
          <w:sz w:val="20"/>
          <w:szCs w:val="20"/>
        </w:rPr>
        <w:t xml:space="preserve"> yr BP</w:t>
      </w:r>
      <w:r w:rsidR="00483DF0">
        <w:rPr>
          <w:rFonts w:ascii="Arial" w:hAnsi="Arial" w:cs="Arial"/>
          <w:sz w:val="20"/>
          <w:szCs w:val="20"/>
        </w:rPr>
        <w:t xml:space="preserve"> at 144 cm </w:t>
      </w:r>
      <w:r w:rsidR="00844FD2">
        <w:rPr>
          <w:rFonts w:ascii="Arial" w:hAnsi="Arial" w:cs="Arial"/>
          <w:sz w:val="20"/>
          <w:szCs w:val="20"/>
        </w:rPr>
        <w:t>bs</w:t>
      </w:r>
      <w:r w:rsidR="002C39F5" w:rsidRPr="00286CBD">
        <w:rPr>
          <w:rFonts w:ascii="Arial" w:hAnsi="Arial" w:cs="Arial"/>
          <w:sz w:val="20"/>
          <w:szCs w:val="20"/>
        </w:rPr>
        <w:t>)</w:t>
      </w:r>
      <w:r w:rsidRPr="00286CBD">
        <w:rPr>
          <w:rFonts w:ascii="Arial" w:hAnsi="Arial" w:cs="Arial"/>
          <w:sz w:val="20"/>
          <w:szCs w:val="20"/>
        </w:rPr>
        <w:t xml:space="preserve"> occur </w:t>
      </w:r>
      <w:r w:rsidR="00DA0237">
        <w:rPr>
          <w:rFonts w:ascii="Arial" w:hAnsi="Arial" w:cs="Arial"/>
          <w:sz w:val="20"/>
          <w:szCs w:val="20"/>
        </w:rPr>
        <w:t>in</w:t>
      </w:r>
      <w:r w:rsidR="00DA0237" w:rsidRPr="00286CBD">
        <w:rPr>
          <w:rFonts w:ascii="Arial" w:hAnsi="Arial" w:cs="Arial"/>
          <w:sz w:val="20"/>
          <w:szCs w:val="20"/>
        </w:rPr>
        <w:t xml:space="preserve"> </w:t>
      </w:r>
      <w:r w:rsidR="00BA341F">
        <w:rPr>
          <w:rFonts w:ascii="Arial" w:hAnsi="Arial" w:cs="Arial"/>
          <w:sz w:val="20"/>
          <w:szCs w:val="20"/>
        </w:rPr>
        <w:t xml:space="preserve">the </w:t>
      </w:r>
      <w:r w:rsidRPr="00286CBD">
        <w:rPr>
          <w:rFonts w:ascii="Arial" w:hAnsi="Arial" w:cs="Arial"/>
          <w:sz w:val="20"/>
          <w:szCs w:val="20"/>
        </w:rPr>
        <w:t>upper</w:t>
      </w:r>
      <w:r w:rsidR="00BA341F">
        <w:rPr>
          <w:rFonts w:ascii="Arial" w:hAnsi="Arial" w:cs="Arial"/>
          <w:sz w:val="20"/>
          <w:szCs w:val="20"/>
        </w:rPr>
        <w:t xml:space="preserve"> part of the</w:t>
      </w:r>
      <w:r w:rsidRPr="00286CBD">
        <w:rPr>
          <w:rFonts w:ascii="Arial" w:hAnsi="Arial" w:cs="Arial"/>
          <w:sz w:val="20"/>
          <w:szCs w:val="20"/>
        </w:rPr>
        <w:t xml:space="preserve"> unit</w:t>
      </w:r>
      <w:r w:rsidRPr="00286CBD">
        <w:rPr>
          <w:rFonts w:ascii="Arial" w:hAnsi="Arial" w:cs="Arial" w:hint="eastAsia"/>
          <w:sz w:val="20"/>
          <w:szCs w:val="20"/>
        </w:rPr>
        <w:t>.</w:t>
      </w:r>
      <w:r w:rsidR="00890CBF" w:rsidRPr="00286CBD">
        <w:rPr>
          <w:rFonts w:ascii="Arial" w:hAnsi="Arial" w:cs="Arial"/>
          <w:sz w:val="20"/>
          <w:szCs w:val="20"/>
        </w:rPr>
        <w:t xml:space="preserve"> </w:t>
      </w:r>
      <w:r w:rsidR="006B1B0F" w:rsidRPr="00286CBD">
        <w:rPr>
          <w:rFonts w:ascii="Arial" w:hAnsi="Arial" w:cs="Arial"/>
          <w:sz w:val="20"/>
          <w:szCs w:val="20"/>
        </w:rPr>
        <w:t>X</w:t>
      </w:r>
      <w:r w:rsidR="006B1B0F" w:rsidRPr="00286CBD">
        <w:rPr>
          <w:rFonts w:ascii="Arial" w:hAnsi="Arial" w:cs="Arial"/>
          <w:sz w:val="20"/>
          <w:szCs w:val="20"/>
          <w:vertAlign w:val="subscript"/>
        </w:rPr>
        <w:t>LF</w:t>
      </w:r>
      <w:r w:rsidR="006B1B0F" w:rsidRPr="00286CBD">
        <w:rPr>
          <w:rFonts w:ascii="Arial" w:hAnsi="Arial" w:cs="Arial"/>
          <w:sz w:val="20"/>
          <w:szCs w:val="20"/>
        </w:rPr>
        <w:t xml:space="preserve"> </w:t>
      </w:r>
      <w:r w:rsidR="006B1B0F" w:rsidRPr="006B1B0F">
        <w:rPr>
          <w:rFonts w:ascii="Arial" w:hAnsi="Arial" w:cs="Arial"/>
          <w:sz w:val="20"/>
          <w:szCs w:val="20"/>
        </w:rPr>
        <w:t>(</w:t>
      </w:r>
      <w:r w:rsidR="006B1B0F">
        <w:rPr>
          <w:rFonts w:ascii="Arial" w:hAnsi="Arial" w:cs="Arial"/>
          <w:sz w:val="20"/>
          <w:szCs w:val="20"/>
        </w:rPr>
        <w:t>8</w:t>
      </w:r>
      <w:r w:rsidR="006B1B0F" w:rsidRPr="006B1B0F">
        <w:rPr>
          <w:rFonts w:ascii="Arial" w:hAnsi="Arial" w:cs="Arial"/>
          <w:sz w:val="20"/>
          <w:szCs w:val="20"/>
        </w:rPr>
        <w:t xml:space="preserve"> (1) 10</w:t>
      </w:r>
      <w:r w:rsidR="006B1B0F" w:rsidRPr="006B1B0F">
        <w:rPr>
          <w:rFonts w:ascii="Arial" w:hAnsi="Arial" w:cs="Arial"/>
          <w:sz w:val="20"/>
          <w:szCs w:val="20"/>
          <w:vertAlign w:val="superscript"/>
        </w:rPr>
        <w:t>-8</w:t>
      </w:r>
      <w:r w:rsidR="006B1B0F" w:rsidRPr="006B1B0F">
        <w:rPr>
          <w:rFonts w:ascii="Arial" w:hAnsi="Arial" w:cs="Arial"/>
          <w:sz w:val="20"/>
          <w:szCs w:val="20"/>
        </w:rPr>
        <w:t xml:space="preserve"> </w:t>
      </w:r>
      <w:r w:rsidR="00361FAD">
        <w:rPr>
          <w:rFonts w:ascii="Arial" w:hAnsi="Arial" w:cs="Arial"/>
          <w:sz w:val="20"/>
          <w:szCs w:val="20"/>
        </w:rPr>
        <w:t>m</w:t>
      </w:r>
      <w:r w:rsidR="00361FAD" w:rsidRPr="00361FAD">
        <w:rPr>
          <w:rFonts w:ascii="Arial" w:hAnsi="Arial" w:cs="Arial"/>
          <w:sz w:val="20"/>
          <w:szCs w:val="20"/>
          <w:vertAlign w:val="superscript"/>
        </w:rPr>
        <w:t>3</w:t>
      </w:r>
      <w:r w:rsidR="00361FAD">
        <w:rPr>
          <w:rFonts w:ascii="Arial" w:hAnsi="Arial" w:cs="Arial"/>
          <w:sz w:val="20"/>
          <w:szCs w:val="20"/>
        </w:rPr>
        <w:t>/kg</w:t>
      </w:r>
      <w:r w:rsidR="006B1B0F" w:rsidRPr="006B1B0F">
        <w:rPr>
          <w:rFonts w:ascii="Arial" w:hAnsi="Arial" w:cs="Arial"/>
          <w:sz w:val="20"/>
          <w:szCs w:val="20"/>
        </w:rPr>
        <w:t>, class 1</w:t>
      </w:r>
      <w:r w:rsidR="00D94452" w:rsidRPr="006B1B0F">
        <w:rPr>
          <w:rFonts w:ascii="Arial" w:hAnsi="Arial" w:cs="Arial"/>
          <w:sz w:val="20"/>
          <w:szCs w:val="20"/>
        </w:rPr>
        <w:t xml:space="preserve">, </w:t>
      </w:r>
      <w:r w:rsidR="00361FAD">
        <w:rPr>
          <w:rFonts w:ascii="Arial" w:hAnsi="Arial" w:cs="Arial"/>
          <w:sz w:val="20"/>
          <w:szCs w:val="20"/>
        </w:rPr>
        <w:t xml:space="preserve">n = </w:t>
      </w:r>
      <w:r w:rsidR="00D94452" w:rsidRPr="006B1B0F">
        <w:rPr>
          <w:rFonts w:ascii="Arial" w:hAnsi="Arial" w:cs="Arial"/>
          <w:sz w:val="20"/>
          <w:szCs w:val="20"/>
        </w:rPr>
        <w:t>2</w:t>
      </w:r>
      <w:r w:rsidR="006B1B0F" w:rsidRPr="006B1B0F">
        <w:rPr>
          <w:rFonts w:ascii="Arial" w:hAnsi="Arial" w:cs="Arial"/>
          <w:sz w:val="20"/>
          <w:szCs w:val="20"/>
        </w:rPr>
        <w:t xml:space="preserve">) </w:t>
      </w:r>
      <w:r w:rsidR="006B1B0F" w:rsidRPr="00286CBD">
        <w:rPr>
          <w:rFonts w:ascii="Arial" w:hAnsi="Arial" w:cs="Arial"/>
          <w:sz w:val="20"/>
          <w:szCs w:val="20"/>
        </w:rPr>
        <w:t xml:space="preserve">and </w:t>
      </w:r>
      <w:r w:rsidR="004A49D7" w:rsidRPr="00286CBD">
        <w:rPr>
          <w:rFonts w:ascii="Arial" w:hAnsi="Arial" w:cs="Arial"/>
          <w:sz w:val="20"/>
          <w:szCs w:val="20"/>
        </w:rPr>
        <w:t>LOI</w:t>
      </w:r>
      <w:r w:rsidR="004A49D7" w:rsidRPr="00286CBD">
        <w:rPr>
          <w:rFonts w:ascii="Arial" w:hAnsi="Arial" w:cs="Arial"/>
          <w:sz w:val="20"/>
          <w:szCs w:val="20"/>
          <w:vertAlign w:val="subscript"/>
        </w:rPr>
        <w:t>550</w:t>
      </w:r>
      <w:r w:rsidR="004A49D7" w:rsidRPr="00286CBD">
        <w:rPr>
          <w:rFonts w:ascii="Arial" w:hAnsi="Arial" w:cs="Arial"/>
          <w:sz w:val="20"/>
          <w:szCs w:val="20"/>
        </w:rPr>
        <w:t xml:space="preserve"> </w:t>
      </w:r>
      <w:r w:rsidR="006B1B0F" w:rsidRPr="006B1B0F">
        <w:rPr>
          <w:rFonts w:ascii="Arial" w:hAnsi="Arial" w:cs="Arial"/>
          <w:sz w:val="20"/>
          <w:szCs w:val="20"/>
        </w:rPr>
        <w:t>(2.</w:t>
      </w:r>
      <w:r w:rsidR="006B1B0F">
        <w:rPr>
          <w:rFonts w:ascii="Arial" w:hAnsi="Arial" w:cs="Arial"/>
          <w:sz w:val="20"/>
          <w:szCs w:val="20"/>
        </w:rPr>
        <w:t>8</w:t>
      </w:r>
      <w:r w:rsidR="006B1B0F" w:rsidRPr="006B1B0F">
        <w:rPr>
          <w:rFonts w:ascii="Arial" w:hAnsi="Arial" w:cs="Arial"/>
          <w:sz w:val="20"/>
          <w:szCs w:val="20"/>
        </w:rPr>
        <w:t xml:space="preserve"> (0.1)</w:t>
      </w:r>
      <w:r w:rsidR="00361FAD">
        <w:rPr>
          <w:rFonts w:ascii="Arial" w:hAnsi="Arial" w:cs="Arial"/>
          <w:sz w:val="20"/>
          <w:szCs w:val="20"/>
        </w:rPr>
        <w:t xml:space="preserve"> mass%</w:t>
      </w:r>
      <w:r w:rsidR="006B1B0F" w:rsidRPr="006B1B0F">
        <w:rPr>
          <w:rFonts w:ascii="Arial" w:hAnsi="Arial" w:cs="Arial"/>
          <w:sz w:val="20"/>
          <w:szCs w:val="20"/>
        </w:rPr>
        <w:t>, class 2</w:t>
      </w:r>
      <w:r w:rsidR="007E7A9A" w:rsidRPr="007E7A9A">
        <w:rPr>
          <w:rFonts w:ascii="Arial" w:hAnsi="Arial" w:cs="Arial"/>
          <w:sz w:val="20"/>
          <w:szCs w:val="20"/>
        </w:rPr>
        <w:t xml:space="preserve">, </w:t>
      </w:r>
      <w:r w:rsidR="00361FAD">
        <w:rPr>
          <w:rFonts w:ascii="Arial" w:hAnsi="Arial" w:cs="Arial"/>
          <w:sz w:val="20"/>
          <w:szCs w:val="20"/>
        </w:rPr>
        <w:t xml:space="preserve">n = </w:t>
      </w:r>
      <w:r w:rsidR="007E7A9A" w:rsidRPr="007E7A9A">
        <w:rPr>
          <w:rFonts w:ascii="Arial" w:hAnsi="Arial" w:cs="Arial"/>
          <w:sz w:val="20"/>
          <w:szCs w:val="20"/>
        </w:rPr>
        <w:t>2</w:t>
      </w:r>
      <w:r w:rsidR="006B1B0F" w:rsidRPr="006B1B0F">
        <w:rPr>
          <w:rFonts w:ascii="Arial" w:hAnsi="Arial" w:cs="Arial"/>
          <w:sz w:val="20"/>
          <w:szCs w:val="20"/>
        </w:rPr>
        <w:t xml:space="preserve">) </w:t>
      </w:r>
      <w:r w:rsidR="004A49D7" w:rsidRPr="00286CBD">
        <w:rPr>
          <w:rFonts w:ascii="Arial" w:hAnsi="Arial" w:cs="Arial"/>
          <w:sz w:val="20"/>
          <w:szCs w:val="20"/>
        </w:rPr>
        <w:t xml:space="preserve">values are low </w:t>
      </w:r>
      <w:r w:rsidR="008935E2">
        <w:rPr>
          <w:rFonts w:ascii="Arial" w:hAnsi="Arial" w:cs="Arial"/>
          <w:sz w:val="20"/>
          <w:szCs w:val="20"/>
        </w:rPr>
        <w:t>and</w:t>
      </w:r>
      <w:r w:rsidR="004A49D7" w:rsidRPr="00286CBD">
        <w:rPr>
          <w:rFonts w:ascii="Arial" w:hAnsi="Arial" w:cs="Arial"/>
          <w:sz w:val="20"/>
          <w:szCs w:val="20"/>
        </w:rPr>
        <w:t xml:space="preserve"> slightly increase</w:t>
      </w:r>
      <w:r w:rsidR="00514D36">
        <w:rPr>
          <w:rFonts w:ascii="Arial" w:hAnsi="Arial" w:cs="Arial"/>
          <w:sz w:val="20"/>
          <w:szCs w:val="20"/>
        </w:rPr>
        <w:t>d</w:t>
      </w:r>
      <w:r w:rsidR="004A49D7" w:rsidRPr="00286CBD">
        <w:rPr>
          <w:rFonts w:ascii="Arial" w:hAnsi="Arial" w:cs="Arial"/>
          <w:sz w:val="20"/>
          <w:szCs w:val="20"/>
        </w:rPr>
        <w:t xml:space="preserve"> compared to unit 1.</w:t>
      </w:r>
      <w:r w:rsidR="00DB0D9C" w:rsidRPr="00DB0D9C">
        <w:rPr>
          <w:rFonts w:ascii="Arial" w:hAnsi="Arial" w:cs="Arial"/>
          <w:sz w:val="20"/>
          <w:szCs w:val="20"/>
        </w:rPr>
        <w:t xml:space="preserve"> </w:t>
      </w:r>
      <w:r w:rsidR="00DB0D9C" w:rsidRPr="00286CBD">
        <w:rPr>
          <w:rFonts w:ascii="Arial" w:hAnsi="Arial" w:cs="Arial"/>
          <w:sz w:val="20"/>
          <w:szCs w:val="20"/>
        </w:rPr>
        <w:t xml:space="preserve">The boundary </w:t>
      </w:r>
      <w:r w:rsidR="00DB0D9C">
        <w:rPr>
          <w:rFonts w:ascii="Arial" w:hAnsi="Arial" w:cs="Arial"/>
          <w:sz w:val="20"/>
          <w:szCs w:val="20"/>
        </w:rPr>
        <w:t>between unit</w:t>
      </w:r>
      <w:r w:rsidR="00BC75D5">
        <w:rPr>
          <w:rFonts w:ascii="Arial" w:hAnsi="Arial" w:cs="Arial"/>
          <w:sz w:val="20"/>
          <w:szCs w:val="20"/>
        </w:rPr>
        <w:t>s</w:t>
      </w:r>
      <w:r w:rsidR="00DB0D9C">
        <w:rPr>
          <w:rFonts w:ascii="Arial" w:hAnsi="Arial" w:cs="Arial"/>
          <w:sz w:val="20"/>
          <w:szCs w:val="20"/>
        </w:rPr>
        <w:t xml:space="preserve"> 2 and 3 is</w:t>
      </w:r>
      <w:r w:rsidR="00DB0D9C" w:rsidRPr="00286CBD">
        <w:rPr>
          <w:rFonts w:ascii="Arial" w:hAnsi="Arial" w:cs="Arial"/>
          <w:sz w:val="20"/>
          <w:szCs w:val="20"/>
        </w:rPr>
        <w:t xml:space="preserve"> diffuse.</w:t>
      </w:r>
    </w:p>
    <w:p w14:paraId="792A8596" w14:textId="09469CCC" w:rsidR="00D036DB" w:rsidRPr="00286CBD" w:rsidRDefault="00D036DB" w:rsidP="00306CBA">
      <w:pPr>
        <w:spacing w:line="480" w:lineRule="auto"/>
        <w:ind w:firstLine="420"/>
        <w:jc w:val="both"/>
        <w:rPr>
          <w:rFonts w:ascii="Arial" w:hAnsi="Arial" w:cs="Arial"/>
          <w:sz w:val="20"/>
          <w:szCs w:val="20"/>
        </w:rPr>
      </w:pPr>
      <w:r w:rsidRPr="00286CBD">
        <w:rPr>
          <w:rFonts w:ascii="Arial" w:hAnsi="Arial" w:cs="Arial"/>
          <w:b/>
          <w:bCs/>
          <w:sz w:val="20"/>
          <w:szCs w:val="20"/>
        </w:rPr>
        <w:lastRenderedPageBreak/>
        <w:t xml:space="preserve">Unit 3 (136–85 cm </w:t>
      </w:r>
      <w:r w:rsidR="00844FD2">
        <w:rPr>
          <w:rFonts w:ascii="Arial" w:hAnsi="Arial" w:cs="Arial"/>
          <w:b/>
          <w:bCs/>
          <w:sz w:val="20"/>
          <w:szCs w:val="20"/>
        </w:rPr>
        <w:t>bs</w:t>
      </w:r>
      <w:r w:rsidRPr="00286CBD">
        <w:rPr>
          <w:rFonts w:ascii="Arial" w:hAnsi="Arial" w:cs="Arial"/>
          <w:b/>
          <w:bCs/>
          <w:sz w:val="20"/>
          <w:szCs w:val="20"/>
        </w:rPr>
        <w:t>)</w:t>
      </w:r>
      <w:r w:rsidRPr="00286CBD">
        <w:rPr>
          <w:rFonts w:ascii="Arial" w:hAnsi="Arial" w:cs="Arial"/>
          <w:sz w:val="20"/>
          <w:szCs w:val="20"/>
        </w:rPr>
        <w:t xml:space="preserve"> </w:t>
      </w:r>
      <w:r w:rsidR="00DA0237">
        <w:rPr>
          <w:rFonts w:ascii="Arial" w:hAnsi="Arial" w:cs="Arial"/>
          <w:sz w:val="20"/>
          <w:szCs w:val="20"/>
        </w:rPr>
        <w:t>consists of</w:t>
      </w:r>
      <w:r w:rsidR="00DA0237" w:rsidRPr="00286CBD">
        <w:rPr>
          <w:rFonts w:ascii="Arial" w:hAnsi="Arial" w:cs="Arial"/>
          <w:sz w:val="20"/>
          <w:szCs w:val="20"/>
        </w:rPr>
        <w:t xml:space="preserve"> </w:t>
      </w:r>
      <w:r w:rsidRPr="00286CBD">
        <w:rPr>
          <w:rFonts w:ascii="Arial" w:hAnsi="Arial" w:cs="Arial"/>
          <w:sz w:val="20"/>
          <w:szCs w:val="20"/>
        </w:rPr>
        <w:t>brown, slightly moist, strongly compacted</w:t>
      </w:r>
      <w:r w:rsidR="00737A9A">
        <w:rPr>
          <w:rFonts w:ascii="Arial" w:hAnsi="Arial" w:cs="Arial"/>
          <w:sz w:val="20"/>
          <w:szCs w:val="20"/>
        </w:rPr>
        <w:t xml:space="preserve"> </w:t>
      </w:r>
      <w:r w:rsidRPr="00286CBD">
        <w:rPr>
          <w:rFonts w:ascii="Arial" w:hAnsi="Arial" w:cs="Arial"/>
          <w:sz w:val="20"/>
          <w:szCs w:val="20"/>
        </w:rPr>
        <w:t xml:space="preserve">slightly pebbly silty sand. The unit has very few </w:t>
      </w:r>
      <w:r w:rsidR="00C734BC">
        <w:rPr>
          <w:rFonts w:ascii="Arial" w:hAnsi="Arial" w:cs="Arial"/>
          <w:sz w:val="20"/>
          <w:szCs w:val="20"/>
        </w:rPr>
        <w:t>coarse</w:t>
      </w:r>
      <w:r w:rsidRPr="00286CBD">
        <w:rPr>
          <w:rFonts w:ascii="Arial" w:hAnsi="Arial" w:cs="Arial"/>
          <w:sz w:val="20"/>
          <w:szCs w:val="20"/>
        </w:rPr>
        <w:t xml:space="preserve"> roots (</w:t>
      </w:r>
      <w:r w:rsidR="00361FAD">
        <w:rPr>
          <w:rFonts w:ascii="Arial" w:hAnsi="Arial" w:cs="Arial"/>
          <w:sz w:val="20"/>
          <w:szCs w:val="20"/>
        </w:rPr>
        <w:t xml:space="preserve">Ø &lt; </w:t>
      </w:r>
      <w:r w:rsidRPr="00286CBD">
        <w:rPr>
          <w:rFonts w:ascii="Arial" w:hAnsi="Arial" w:cs="Arial"/>
          <w:sz w:val="20"/>
          <w:szCs w:val="20"/>
        </w:rPr>
        <w:t>8 mm</w:t>
      </w:r>
      <w:r w:rsidR="008640A1" w:rsidRPr="00286CBD">
        <w:rPr>
          <w:rFonts w:ascii="Arial" w:hAnsi="Arial" w:cs="Arial"/>
          <w:sz w:val="20"/>
          <w:szCs w:val="20"/>
        </w:rPr>
        <w:t>)</w:t>
      </w:r>
      <w:r w:rsidRPr="00286CBD">
        <w:rPr>
          <w:rFonts w:ascii="Arial" w:hAnsi="Arial" w:cs="Arial"/>
          <w:sz w:val="20"/>
          <w:szCs w:val="20"/>
        </w:rPr>
        <w:t xml:space="preserve"> and burrows. Carbonate precipitations occur around 110 cm </w:t>
      </w:r>
      <w:r w:rsidR="00844FD2">
        <w:rPr>
          <w:rFonts w:ascii="Arial" w:hAnsi="Arial" w:cs="Arial"/>
          <w:sz w:val="20"/>
          <w:szCs w:val="20"/>
        </w:rPr>
        <w:t>bs</w:t>
      </w:r>
      <w:r w:rsidRPr="00286CBD">
        <w:rPr>
          <w:rFonts w:ascii="Arial" w:hAnsi="Arial" w:cs="Arial"/>
          <w:sz w:val="20"/>
          <w:szCs w:val="20"/>
        </w:rPr>
        <w:t xml:space="preserve"> </w:t>
      </w:r>
      <w:r w:rsidR="00C372B4" w:rsidRPr="00286CBD">
        <w:rPr>
          <w:rFonts w:ascii="Arial" w:hAnsi="Arial" w:cs="Arial"/>
          <w:sz w:val="20"/>
          <w:szCs w:val="20"/>
        </w:rPr>
        <w:t>This unit show</w:t>
      </w:r>
      <w:r w:rsidR="00E06559">
        <w:rPr>
          <w:rFonts w:ascii="Arial" w:hAnsi="Arial" w:cs="Arial"/>
          <w:sz w:val="20"/>
          <w:szCs w:val="20"/>
        </w:rPr>
        <w:t>s</w:t>
      </w:r>
      <w:r w:rsidR="00C372B4" w:rsidRPr="00286CBD">
        <w:rPr>
          <w:rFonts w:ascii="Arial" w:hAnsi="Arial" w:cs="Arial"/>
          <w:sz w:val="20"/>
          <w:szCs w:val="20"/>
        </w:rPr>
        <w:t xml:space="preserve"> </w:t>
      </w:r>
      <w:r w:rsidR="00BC76AD" w:rsidRPr="00286CBD">
        <w:rPr>
          <w:rFonts w:ascii="Arial" w:hAnsi="Arial" w:cs="Arial"/>
          <w:sz w:val="20"/>
          <w:szCs w:val="20"/>
        </w:rPr>
        <w:t xml:space="preserve">peaks in </w:t>
      </w:r>
      <w:r w:rsidR="00BC76AD" w:rsidRPr="00286CBD">
        <w:rPr>
          <w:rFonts w:ascii="Arial" w:eastAsiaTheme="majorEastAsia" w:hAnsi="Arial" w:cs="Arial"/>
          <w:sz w:val="20"/>
          <w:szCs w:val="20"/>
        </w:rPr>
        <w:t>X</w:t>
      </w:r>
      <w:r w:rsidR="00BC76AD" w:rsidRPr="00286CBD">
        <w:rPr>
          <w:rFonts w:ascii="Arial" w:eastAsiaTheme="majorEastAsia" w:hAnsi="Arial" w:cs="Arial"/>
          <w:sz w:val="20"/>
          <w:szCs w:val="20"/>
          <w:vertAlign w:val="subscript"/>
        </w:rPr>
        <w:t>LF</w:t>
      </w:r>
      <w:r w:rsidR="00BC76AD" w:rsidRPr="00286CBD">
        <w:rPr>
          <w:rFonts w:ascii="Arial" w:hAnsi="Arial" w:cs="Arial"/>
          <w:sz w:val="20"/>
          <w:szCs w:val="20"/>
        </w:rPr>
        <w:t xml:space="preserve"> </w:t>
      </w:r>
      <w:r w:rsidR="00E06559" w:rsidRPr="00E06559">
        <w:rPr>
          <w:rFonts w:ascii="Arial" w:hAnsi="Arial" w:cs="Arial"/>
          <w:sz w:val="20"/>
          <w:szCs w:val="20"/>
        </w:rPr>
        <w:t>(</w:t>
      </w:r>
      <w:r w:rsidR="00E06559">
        <w:rPr>
          <w:rFonts w:ascii="Arial" w:hAnsi="Arial" w:cs="Arial"/>
          <w:sz w:val="20"/>
          <w:szCs w:val="20"/>
        </w:rPr>
        <w:t>12</w:t>
      </w:r>
      <w:r w:rsidR="00E06559" w:rsidRPr="00E06559">
        <w:rPr>
          <w:rFonts w:ascii="Arial" w:hAnsi="Arial" w:cs="Arial"/>
          <w:sz w:val="20"/>
          <w:szCs w:val="20"/>
        </w:rPr>
        <w:t xml:space="preserve"> (</w:t>
      </w:r>
      <w:r w:rsidR="00E06559">
        <w:rPr>
          <w:rFonts w:ascii="Arial" w:hAnsi="Arial" w:cs="Arial"/>
          <w:sz w:val="20"/>
          <w:szCs w:val="20"/>
        </w:rPr>
        <w:t>2</w:t>
      </w:r>
      <w:r w:rsidR="00E06559" w:rsidRPr="00E06559">
        <w:rPr>
          <w:rFonts w:ascii="Arial" w:hAnsi="Arial" w:cs="Arial"/>
          <w:sz w:val="20"/>
          <w:szCs w:val="20"/>
        </w:rPr>
        <w:t>) 10</w:t>
      </w:r>
      <w:r w:rsidR="00E06559" w:rsidRPr="00E06559">
        <w:rPr>
          <w:rFonts w:ascii="Arial" w:hAnsi="Arial" w:cs="Arial"/>
          <w:sz w:val="20"/>
          <w:szCs w:val="20"/>
          <w:vertAlign w:val="superscript"/>
        </w:rPr>
        <w:t>-8</w:t>
      </w:r>
      <w:r w:rsidR="00E06559" w:rsidRPr="00E06559">
        <w:rPr>
          <w:rFonts w:ascii="Arial" w:hAnsi="Arial" w:cs="Arial"/>
          <w:sz w:val="20"/>
          <w:szCs w:val="20"/>
        </w:rPr>
        <w:t xml:space="preserve"> </w:t>
      </w:r>
      <w:r w:rsidR="00361FAD">
        <w:rPr>
          <w:rFonts w:ascii="Arial" w:hAnsi="Arial" w:cs="Arial"/>
          <w:sz w:val="20"/>
          <w:szCs w:val="20"/>
        </w:rPr>
        <w:t>m</w:t>
      </w:r>
      <w:r w:rsidR="00361FAD" w:rsidRPr="00361FAD">
        <w:rPr>
          <w:rFonts w:ascii="Arial" w:hAnsi="Arial" w:cs="Arial"/>
          <w:sz w:val="20"/>
          <w:szCs w:val="20"/>
          <w:vertAlign w:val="superscript"/>
        </w:rPr>
        <w:t>3</w:t>
      </w:r>
      <w:r w:rsidR="00361FAD">
        <w:rPr>
          <w:rFonts w:ascii="Arial" w:hAnsi="Arial" w:cs="Arial"/>
          <w:sz w:val="20"/>
          <w:szCs w:val="20"/>
        </w:rPr>
        <w:t>/kg</w:t>
      </w:r>
      <w:r w:rsidR="00E06559" w:rsidRPr="00E06559">
        <w:rPr>
          <w:rFonts w:ascii="Arial" w:hAnsi="Arial" w:cs="Arial"/>
          <w:sz w:val="20"/>
          <w:szCs w:val="20"/>
        </w:rPr>
        <w:t xml:space="preserve">, class 1, </w:t>
      </w:r>
      <w:r w:rsidR="00361FAD">
        <w:rPr>
          <w:rFonts w:ascii="Arial" w:hAnsi="Arial" w:cs="Arial"/>
          <w:sz w:val="20"/>
          <w:szCs w:val="20"/>
        </w:rPr>
        <w:t xml:space="preserve">n = </w:t>
      </w:r>
      <w:r w:rsidR="00E06559">
        <w:rPr>
          <w:rFonts w:ascii="Arial" w:hAnsi="Arial" w:cs="Arial"/>
          <w:sz w:val="20"/>
          <w:szCs w:val="20"/>
        </w:rPr>
        <w:t>5</w:t>
      </w:r>
      <w:r w:rsidR="00E06559" w:rsidRPr="00E06559">
        <w:rPr>
          <w:rFonts w:ascii="Arial" w:hAnsi="Arial" w:cs="Arial"/>
          <w:sz w:val="20"/>
          <w:szCs w:val="20"/>
        </w:rPr>
        <w:t xml:space="preserve">) </w:t>
      </w:r>
      <w:r w:rsidR="00BC76AD" w:rsidRPr="00286CBD">
        <w:rPr>
          <w:rFonts w:ascii="Arial" w:hAnsi="Arial" w:cs="Arial"/>
          <w:sz w:val="20"/>
          <w:szCs w:val="20"/>
        </w:rPr>
        <w:t xml:space="preserve">and </w:t>
      </w:r>
      <w:r w:rsidR="00BC76AD" w:rsidRPr="00286CBD">
        <w:rPr>
          <w:rFonts w:ascii="Arial" w:eastAsiaTheme="majorEastAsia" w:hAnsi="Arial" w:cs="Arial"/>
          <w:sz w:val="20"/>
          <w:szCs w:val="20"/>
        </w:rPr>
        <w:t>LOI</w:t>
      </w:r>
      <w:r w:rsidR="00BC76AD" w:rsidRPr="00286CBD">
        <w:rPr>
          <w:rFonts w:ascii="Arial" w:eastAsiaTheme="majorEastAsia" w:hAnsi="Arial" w:cs="Arial"/>
          <w:sz w:val="20"/>
          <w:szCs w:val="20"/>
          <w:vertAlign w:val="subscript"/>
        </w:rPr>
        <w:t>550</w:t>
      </w:r>
      <w:r w:rsidR="00BC76AD" w:rsidRPr="00286CBD">
        <w:rPr>
          <w:rFonts w:ascii="Arial" w:hAnsi="Arial" w:cs="Arial"/>
          <w:sz w:val="20"/>
          <w:szCs w:val="20"/>
        </w:rPr>
        <w:t xml:space="preserve"> </w:t>
      </w:r>
      <w:r w:rsidR="00E06559" w:rsidRPr="00E06559">
        <w:rPr>
          <w:rFonts w:ascii="Arial" w:hAnsi="Arial" w:cs="Arial"/>
          <w:sz w:val="20"/>
          <w:szCs w:val="20"/>
        </w:rPr>
        <w:t>(</w:t>
      </w:r>
      <w:r w:rsidR="00E06559">
        <w:rPr>
          <w:rFonts w:ascii="Arial" w:hAnsi="Arial" w:cs="Arial"/>
          <w:sz w:val="20"/>
          <w:szCs w:val="20"/>
        </w:rPr>
        <w:t>3.5</w:t>
      </w:r>
      <w:r w:rsidR="00E06559" w:rsidRPr="00E06559">
        <w:rPr>
          <w:rFonts w:ascii="Arial" w:hAnsi="Arial" w:cs="Arial"/>
          <w:sz w:val="20"/>
          <w:szCs w:val="20"/>
        </w:rPr>
        <w:t xml:space="preserve"> (0.</w:t>
      </w:r>
      <w:r w:rsidR="00E06559">
        <w:rPr>
          <w:rFonts w:ascii="Arial" w:hAnsi="Arial" w:cs="Arial"/>
          <w:sz w:val="20"/>
          <w:szCs w:val="20"/>
        </w:rPr>
        <w:t>3</w:t>
      </w:r>
      <w:r w:rsidR="00E06559" w:rsidRPr="00E06559">
        <w:rPr>
          <w:rFonts w:ascii="Arial" w:hAnsi="Arial" w:cs="Arial"/>
          <w:sz w:val="20"/>
          <w:szCs w:val="20"/>
        </w:rPr>
        <w:t>)</w:t>
      </w:r>
      <w:r w:rsidR="00361FAD">
        <w:rPr>
          <w:rFonts w:ascii="Arial" w:hAnsi="Arial" w:cs="Arial"/>
          <w:sz w:val="20"/>
          <w:szCs w:val="20"/>
        </w:rPr>
        <w:t xml:space="preserve"> mass%</w:t>
      </w:r>
      <w:r w:rsidR="00E06559" w:rsidRPr="00E06559">
        <w:rPr>
          <w:rFonts w:ascii="Arial" w:hAnsi="Arial" w:cs="Arial"/>
          <w:sz w:val="20"/>
          <w:szCs w:val="20"/>
        </w:rPr>
        <w:t xml:space="preserve">, class </w:t>
      </w:r>
      <w:r w:rsidR="00E06559">
        <w:rPr>
          <w:rFonts w:ascii="Arial" w:hAnsi="Arial" w:cs="Arial"/>
          <w:sz w:val="20"/>
          <w:szCs w:val="20"/>
        </w:rPr>
        <w:t>3</w:t>
      </w:r>
      <w:r w:rsidR="007E7A9A" w:rsidRPr="007E7A9A">
        <w:rPr>
          <w:rFonts w:ascii="Arial" w:hAnsi="Arial" w:cs="Arial"/>
          <w:sz w:val="20"/>
          <w:szCs w:val="20"/>
        </w:rPr>
        <w:t xml:space="preserve">, </w:t>
      </w:r>
      <w:r w:rsidR="00361FAD">
        <w:rPr>
          <w:rFonts w:ascii="Arial" w:hAnsi="Arial" w:cs="Arial"/>
          <w:sz w:val="20"/>
          <w:szCs w:val="20"/>
        </w:rPr>
        <w:t xml:space="preserve">n = </w:t>
      </w:r>
      <w:r w:rsidR="007E7A9A" w:rsidRPr="007E7A9A">
        <w:rPr>
          <w:rFonts w:ascii="Arial" w:hAnsi="Arial" w:cs="Arial"/>
          <w:sz w:val="20"/>
          <w:szCs w:val="20"/>
        </w:rPr>
        <w:t>5</w:t>
      </w:r>
      <w:r w:rsidR="00E06559" w:rsidRPr="00E06559">
        <w:rPr>
          <w:rFonts w:ascii="Arial" w:hAnsi="Arial" w:cs="Arial"/>
          <w:sz w:val="20"/>
          <w:szCs w:val="20"/>
        </w:rPr>
        <w:t>)</w:t>
      </w:r>
      <w:r w:rsidR="00BC76AD" w:rsidRPr="00286CBD">
        <w:rPr>
          <w:rFonts w:ascii="Arial" w:hAnsi="Arial" w:cs="Arial"/>
          <w:sz w:val="20"/>
          <w:szCs w:val="20"/>
        </w:rPr>
        <w:t>.</w:t>
      </w:r>
      <w:r w:rsidR="00955709">
        <w:rPr>
          <w:rFonts w:ascii="Arial" w:hAnsi="Arial" w:cs="Arial"/>
          <w:sz w:val="20"/>
          <w:szCs w:val="20"/>
        </w:rPr>
        <w:t xml:space="preserve"> </w:t>
      </w:r>
      <w:r w:rsidR="00955709" w:rsidRPr="00286CBD">
        <w:rPr>
          <w:rFonts w:ascii="Arial" w:hAnsi="Arial" w:cs="Arial"/>
          <w:sz w:val="20"/>
          <w:szCs w:val="20"/>
        </w:rPr>
        <w:t>The boundary to unit</w:t>
      </w:r>
      <w:r w:rsidR="00955709">
        <w:rPr>
          <w:rFonts w:ascii="Arial" w:hAnsi="Arial" w:cs="Arial"/>
          <w:sz w:val="20"/>
          <w:szCs w:val="20"/>
        </w:rPr>
        <w:t xml:space="preserve"> 4</w:t>
      </w:r>
      <w:r w:rsidR="00955709" w:rsidRPr="00286CBD">
        <w:rPr>
          <w:rFonts w:ascii="Arial" w:hAnsi="Arial" w:cs="Arial"/>
          <w:sz w:val="20"/>
          <w:szCs w:val="20"/>
        </w:rPr>
        <w:t xml:space="preserve"> </w:t>
      </w:r>
      <w:r w:rsidR="00DA0237">
        <w:rPr>
          <w:rFonts w:ascii="Arial" w:hAnsi="Arial" w:cs="Arial"/>
          <w:sz w:val="20"/>
          <w:szCs w:val="20"/>
        </w:rPr>
        <w:t>is</w:t>
      </w:r>
      <w:r w:rsidR="00955709" w:rsidRPr="00286CBD">
        <w:rPr>
          <w:rFonts w:ascii="Arial" w:hAnsi="Arial" w:cs="Arial"/>
          <w:sz w:val="20"/>
          <w:szCs w:val="20"/>
        </w:rPr>
        <w:t xml:space="preserve"> clear.</w:t>
      </w:r>
    </w:p>
    <w:p w14:paraId="6F53BCA2" w14:textId="32FB0192" w:rsidR="00D036DB" w:rsidRPr="00286CBD" w:rsidRDefault="00D036DB" w:rsidP="00306CBA">
      <w:pPr>
        <w:spacing w:line="480" w:lineRule="auto"/>
        <w:ind w:firstLine="420"/>
        <w:jc w:val="both"/>
        <w:rPr>
          <w:rFonts w:ascii="Arial" w:hAnsi="Arial" w:cs="Arial"/>
          <w:sz w:val="20"/>
          <w:szCs w:val="20"/>
        </w:rPr>
      </w:pPr>
      <w:r w:rsidRPr="00286CBD">
        <w:rPr>
          <w:rFonts w:ascii="Arial" w:hAnsi="Arial" w:cs="Arial"/>
          <w:b/>
          <w:bCs/>
          <w:sz w:val="20"/>
          <w:szCs w:val="20"/>
        </w:rPr>
        <w:t xml:space="preserve">Unit 4 (85–63 cm </w:t>
      </w:r>
      <w:r w:rsidR="00844FD2">
        <w:rPr>
          <w:rFonts w:ascii="Arial" w:hAnsi="Arial" w:cs="Arial"/>
          <w:b/>
          <w:bCs/>
          <w:sz w:val="20"/>
          <w:szCs w:val="20"/>
        </w:rPr>
        <w:t>bs</w:t>
      </w:r>
      <w:r w:rsidRPr="00286CBD">
        <w:rPr>
          <w:rFonts w:ascii="Arial" w:hAnsi="Arial" w:cs="Arial"/>
          <w:b/>
          <w:bCs/>
          <w:sz w:val="20"/>
          <w:szCs w:val="20"/>
        </w:rPr>
        <w:t>)</w:t>
      </w:r>
      <w:r w:rsidRPr="00286CBD">
        <w:rPr>
          <w:rFonts w:ascii="Arial" w:hAnsi="Arial" w:cs="Arial"/>
          <w:sz w:val="20"/>
          <w:szCs w:val="20"/>
        </w:rPr>
        <w:t xml:space="preserve"> </w:t>
      </w:r>
      <w:r w:rsidR="00DA0237">
        <w:rPr>
          <w:rFonts w:ascii="Arial" w:hAnsi="Arial" w:cs="Arial"/>
          <w:sz w:val="20"/>
          <w:szCs w:val="20"/>
        </w:rPr>
        <w:t>consists of</w:t>
      </w:r>
      <w:r w:rsidR="00DA0237" w:rsidRPr="00286CBD">
        <w:rPr>
          <w:rFonts w:ascii="Arial" w:hAnsi="Arial" w:cs="Arial"/>
          <w:sz w:val="20"/>
          <w:szCs w:val="20"/>
        </w:rPr>
        <w:t xml:space="preserve"> </w:t>
      </w:r>
      <w:r w:rsidRPr="00286CBD">
        <w:rPr>
          <w:rFonts w:ascii="Arial" w:hAnsi="Arial" w:cs="Arial"/>
          <w:sz w:val="20"/>
          <w:szCs w:val="20"/>
        </w:rPr>
        <w:t>brown, slightly moist, strongly compacted</w:t>
      </w:r>
      <w:r w:rsidR="00BC75D5">
        <w:rPr>
          <w:rFonts w:ascii="Arial" w:hAnsi="Arial" w:cs="Arial"/>
          <w:sz w:val="20"/>
          <w:szCs w:val="20"/>
        </w:rPr>
        <w:t>,</w:t>
      </w:r>
      <w:r w:rsidRPr="00286CBD">
        <w:rPr>
          <w:rFonts w:ascii="Arial" w:hAnsi="Arial" w:cs="Arial"/>
          <w:sz w:val="20"/>
          <w:szCs w:val="20"/>
        </w:rPr>
        <w:t xml:space="preserve"> </w:t>
      </w:r>
      <w:r w:rsidR="00DA0237">
        <w:rPr>
          <w:rFonts w:ascii="Arial" w:hAnsi="Arial" w:cs="Arial"/>
          <w:sz w:val="20"/>
          <w:szCs w:val="20"/>
        </w:rPr>
        <w:t xml:space="preserve">and </w:t>
      </w:r>
      <w:r w:rsidRPr="00286CBD">
        <w:rPr>
          <w:rFonts w:ascii="Arial" w:hAnsi="Arial" w:cs="Arial"/>
          <w:sz w:val="20"/>
          <w:szCs w:val="20"/>
        </w:rPr>
        <w:t xml:space="preserve">poorly sorted </w:t>
      </w:r>
      <w:r w:rsidR="00DA0237">
        <w:rPr>
          <w:rFonts w:ascii="Arial" w:hAnsi="Arial" w:cs="Arial"/>
          <w:sz w:val="20"/>
          <w:szCs w:val="20"/>
        </w:rPr>
        <w:t xml:space="preserve">pebbly </w:t>
      </w:r>
      <w:r w:rsidRPr="00286CBD">
        <w:rPr>
          <w:rFonts w:ascii="Arial" w:hAnsi="Arial" w:cs="Arial"/>
          <w:sz w:val="20"/>
          <w:szCs w:val="20"/>
        </w:rPr>
        <w:t xml:space="preserve">sand. </w:t>
      </w:r>
      <w:r w:rsidR="00DA0237">
        <w:rPr>
          <w:rFonts w:ascii="Arial" w:hAnsi="Arial" w:cs="Arial"/>
          <w:sz w:val="20"/>
          <w:szCs w:val="20"/>
        </w:rPr>
        <w:t>The c</w:t>
      </w:r>
      <w:r w:rsidR="00DA0237" w:rsidRPr="00286CBD">
        <w:rPr>
          <w:rFonts w:ascii="Arial" w:hAnsi="Arial" w:cs="Arial"/>
          <w:sz w:val="20"/>
          <w:szCs w:val="20"/>
        </w:rPr>
        <w:t xml:space="preserve">oarse </w:t>
      </w:r>
      <w:r w:rsidRPr="00286CBD">
        <w:rPr>
          <w:rFonts w:ascii="Arial" w:hAnsi="Arial" w:cs="Arial"/>
          <w:sz w:val="20"/>
          <w:szCs w:val="20"/>
        </w:rPr>
        <w:t xml:space="preserve">material </w:t>
      </w:r>
      <w:r w:rsidR="00DA0237">
        <w:rPr>
          <w:rFonts w:ascii="Arial" w:hAnsi="Arial" w:cs="Arial"/>
          <w:sz w:val="20"/>
          <w:szCs w:val="20"/>
        </w:rPr>
        <w:t>consists of</w:t>
      </w:r>
      <w:r w:rsidR="00DA0237" w:rsidRPr="00286CBD">
        <w:rPr>
          <w:rFonts w:ascii="Arial" w:hAnsi="Arial" w:cs="Arial"/>
          <w:sz w:val="20"/>
          <w:szCs w:val="20"/>
        </w:rPr>
        <w:t xml:space="preserve"> </w:t>
      </w:r>
      <w:r w:rsidR="00737A9A">
        <w:rPr>
          <w:rFonts w:ascii="Arial" w:hAnsi="Arial" w:cs="Arial"/>
          <w:sz w:val="20"/>
          <w:szCs w:val="20"/>
        </w:rPr>
        <w:t xml:space="preserve">few </w:t>
      </w:r>
      <w:r w:rsidRPr="00286CBD">
        <w:rPr>
          <w:rFonts w:ascii="Arial" w:hAnsi="Arial" w:cs="Arial"/>
          <w:sz w:val="20"/>
          <w:szCs w:val="20"/>
        </w:rPr>
        <w:t>subangular medium pebbles (</w:t>
      </w:r>
      <w:r w:rsidR="00361FAD">
        <w:rPr>
          <w:rFonts w:ascii="Arial" w:hAnsi="Arial" w:cs="Arial"/>
          <w:sz w:val="20"/>
          <w:szCs w:val="20"/>
        </w:rPr>
        <w:t xml:space="preserve">Ø &lt; </w:t>
      </w:r>
      <w:r w:rsidRPr="00286CBD">
        <w:rPr>
          <w:rFonts w:ascii="Arial" w:hAnsi="Arial" w:cs="Arial"/>
          <w:sz w:val="20"/>
          <w:szCs w:val="20"/>
        </w:rPr>
        <w:t>2 cm</w:t>
      </w:r>
      <w:r w:rsidR="00C0275F" w:rsidRPr="00286CBD">
        <w:rPr>
          <w:rFonts w:ascii="Arial" w:hAnsi="Arial" w:cs="Arial"/>
          <w:sz w:val="20"/>
          <w:szCs w:val="20"/>
        </w:rPr>
        <w:t>)</w:t>
      </w:r>
      <w:r w:rsidRPr="00286CBD">
        <w:rPr>
          <w:rFonts w:ascii="Arial" w:hAnsi="Arial" w:cs="Arial"/>
          <w:sz w:val="20"/>
          <w:szCs w:val="20"/>
        </w:rPr>
        <w:t xml:space="preserve"> and </w:t>
      </w:r>
      <w:r w:rsidR="00D40724" w:rsidRPr="00286CBD">
        <w:rPr>
          <w:rFonts w:ascii="Arial" w:hAnsi="Arial" w:cs="Arial"/>
          <w:sz w:val="20"/>
          <w:szCs w:val="20"/>
        </w:rPr>
        <w:t>very few</w:t>
      </w:r>
      <w:r w:rsidRPr="00286CBD">
        <w:rPr>
          <w:rFonts w:ascii="Arial" w:hAnsi="Arial" w:cs="Arial"/>
          <w:sz w:val="20"/>
          <w:szCs w:val="20"/>
        </w:rPr>
        <w:t xml:space="preserve"> angular</w:t>
      </w:r>
      <w:r w:rsidR="002E3E3A">
        <w:rPr>
          <w:rFonts w:ascii="Arial" w:hAnsi="Arial" w:cs="Arial"/>
          <w:sz w:val="20"/>
          <w:szCs w:val="20"/>
        </w:rPr>
        <w:t xml:space="preserve"> very</w:t>
      </w:r>
      <w:r w:rsidRPr="00286CBD">
        <w:rPr>
          <w:rFonts w:ascii="Arial" w:hAnsi="Arial" w:cs="Arial"/>
          <w:sz w:val="20"/>
          <w:szCs w:val="20"/>
        </w:rPr>
        <w:t xml:space="preserve"> coarse pebbles (</w:t>
      </w:r>
      <w:r w:rsidR="00361FAD">
        <w:rPr>
          <w:rFonts w:ascii="Arial" w:hAnsi="Arial" w:cs="Arial"/>
          <w:sz w:val="20"/>
          <w:szCs w:val="20"/>
        </w:rPr>
        <w:t xml:space="preserve">Ø &lt; </w:t>
      </w:r>
      <w:r w:rsidRPr="00286CBD">
        <w:rPr>
          <w:rFonts w:ascii="Arial" w:hAnsi="Arial" w:cs="Arial"/>
          <w:sz w:val="20"/>
          <w:szCs w:val="20"/>
        </w:rPr>
        <w:t>5 cm</w:t>
      </w:r>
      <w:r w:rsidR="008640A1" w:rsidRPr="00286CBD">
        <w:rPr>
          <w:rFonts w:ascii="Arial" w:hAnsi="Arial" w:cs="Arial"/>
          <w:sz w:val="20"/>
          <w:szCs w:val="20"/>
        </w:rPr>
        <w:t>)</w:t>
      </w:r>
      <w:r w:rsidRPr="00286CBD">
        <w:rPr>
          <w:rFonts w:ascii="Arial" w:hAnsi="Arial" w:cs="Arial"/>
          <w:sz w:val="20"/>
          <w:szCs w:val="20"/>
        </w:rPr>
        <w:t xml:space="preserve">. The pebbles include strong weathered Molasse-conglomerate. </w:t>
      </w:r>
      <w:r w:rsidR="00754AC1">
        <w:rPr>
          <w:rFonts w:ascii="Arial" w:hAnsi="Arial" w:cs="Arial"/>
          <w:sz w:val="20"/>
          <w:szCs w:val="20"/>
        </w:rPr>
        <w:t>F</w:t>
      </w:r>
      <w:r w:rsidR="00754AC1" w:rsidRPr="00754AC1">
        <w:rPr>
          <w:rFonts w:ascii="Arial" w:hAnsi="Arial" w:cs="Arial"/>
          <w:sz w:val="20"/>
          <w:szCs w:val="20"/>
        </w:rPr>
        <w:t xml:space="preserve">ew fine roots </w:t>
      </w:r>
      <w:r w:rsidR="00754AC1">
        <w:rPr>
          <w:rFonts w:ascii="Arial" w:hAnsi="Arial" w:cs="Arial"/>
          <w:sz w:val="20"/>
          <w:szCs w:val="20"/>
        </w:rPr>
        <w:t>occur throughout t</w:t>
      </w:r>
      <w:r w:rsidR="00754AC1" w:rsidRPr="00286CBD">
        <w:rPr>
          <w:rFonts w:ascii="Arial" w:hAnsi="Arial" w:cs="Arial"/>
          <w:sz w:val="20"/>
          <w:szCs w:val="20"/>
        </w:rPr>
        <w:t xml:space="preserve">he </w:t>
      </w:r>
      <w:r w:rsidRPr="00286CBD">
        <w:rPr>
          <w:rFonts w:ascii="Arial" w:hAnsi="Arial" w:cs="Arial"/>
          <w:sz w:val="20"/>
          <w:szCs w:val="20"/>
        </w:rPr>
        <w:t xml:space="preserve">unit. </w:t>
      </w:r>
      <w:r w:rsidR="00794264" w:rsidRPr="00794264">
        <w:rPr>
          <w:rFonts w:ascii="Arial" w:eastAsiaTheme="majorEastAsia" w:hAnsi="Arial" w:cs="Arial"/>
          <w:sz w:val="20"/>
          <w:szCs w:val="20"/>
        </w:rPr>
        <w:t>X</w:t>
      </w:r>
      <w:r w:rsidR="00794264" w:rsidRPr="00794264">
        <w:rPr>
          <w:rFonts w:ascii="Arial" w:eastAsiaTheme="majorEastAsia" w:hAnsi="Arial" w:cs="Arial"/>
          <w:sz w:val="20"/>
          <w:szCs w:val="20"/>
          <w:vertAlign w:val="subscript"/>
        </w:rPr>
        <w:t>LF</w:t>
      </w:r>
      <w:r w:rsidR="00153694" w:rsidRPr="00286CBD">
        <w:rPr>
          <w:rFonts w:ascii="Arial" w:hAnsi="Arial" w:cs="Arial"/>
          <w:sz w:val="20"/>
          <w:szCs w:val="20"/>
        </w:rPr>
        <w:t xml:space="preserve"> </w:t>
      </w:r>
      <w:r w:rsidR="009A7807" w:rsidRPr="009A7807">
        <w:rPr>
          <w:rFonts w:ascii="Arial" w:hAnsi="Arial" w:cs="Arial"/>
          <w:sz w:val="20"/>
          <w:szCs w:val="20"/>
        </w:rPr>
        <w:t>(1</w:t>
      </w:r>
      <w:r w:rsidR="009A7807">
        <w:rPr>
          <w:rFonts w:ascii="Arial" w:hAnsi="Arial" w:cs="Arial"/>
          <w:sz w:val="20"/>
          <w:szCs w:val="20"/>
        </w:rPr>
        <w:t>1</w:t>
      </w:r>
      <w:r w:rsidR="009A7807" w:rsidRPr="009A7807">
        <w:rPr>
          <w:rFonts w:ascii="Arial" w:hAnsi="Arial" w:cs="Arial"/>
          <w:sz w:val="20"/>
          <w:szCs w:val="20"/>
        </w:rPr>
        <w:t xml:space="preserve"> (</w:t>
      </w:r>
      <w:r w:rsidR="009A7807">
        <w:rPr>
          <w:rFonts w:ascii="Arial" w:hAnsi="Arial" w:cs="Arial"/>
          <w:sz w:val="20"/>
          <w:szCs w:val="20"/>
        </w:rPr>
        <w:t>0</w:t>
      </w:r>
      <w:r w:rsidR="009A7807" w:rsidRPr="009A7807">
        <w:rPr>
          <w:rFonts w:ascii="Arial" w:hAnsi="Arial" w:cs="Arial"/>
          <w:sz w:val="20"/>
          <w:szCs w:val="20"/>
        </w:rPr>
        <w:t>) 10</w:t>
      </w:r>
      <w:r w:rsidR="009A7807" w:rsidRPr="009A7807">
        <w:rPr>
          <w:rFonts w:ascii="Arial" w:hAnsi="Arial" w:cs="Arial"/>
          <w:sz w:val="20"/>
          <w:szCs w:val="20"/>
          <w:vertAlign w:val="superscript"/>
        </w:rPr>
        <w:t>-8</w:t>
      </w:r>
      <w:r w:rsidR="009A7807" w:rsidRPr="009A7807">
        <w:rPr>
          <w:rFonts w:ascii="Arial" w:hAnsi="Arial" w:cs="Arial"/>
          <w:sz w:val="20"/>
          <w:szCs w:val="20"/>
        </w:rPr>
        <w:t xml:space="preserve"> </w:t>
      </w:r>
      <w:r w:rsidR="00361FAD">
        <w:rPr>
          <w:rFonts w:ascii="Arial" w:hAnsi="Arial" w:cs="Arial"/>
          <w:sz w:val="20"/>
          <w:szCs w:val="20"/>
        </w:rPr>
        <w:t>m</w:t>
      </w:r>
      <w:r w:rsidR="00361FAD" w:rsidRPr="00361FAD">
        <w:rPr>
          <w:rFonts w:ascii="Arial" w:hAnsi="Arial" w:cs="Arial"/>
          <w:sz w:val="20"/>
          <w:szCs w:val="20"/>
          <w:vertAlign w:val="superscript"/>
        </w:rPr>
        <w:t>3</w:t>
      </w:r>
      <w:r w:rsidR="00361FAD">
        <w:rPr>
          <w:rFonts w:ascii="Arial" w:hAnsi="Arial" w:cs="Arial"/>
          <w:sz w:val="20"/>
          <w:szCs w:val="20"/>
        </w:rPr>
        <w:t>/kg</w:t>
      </w:r>
      <w:r w:rsidR="009A7807" w:rsidRPr="009A7807">
        <w:rPr>
          <w:rFonts w:ascii="Arial" w:hAnsi="Arial" w:cs="Arial"/>
          <w:sz w:val="20"/>
          <w:szCs w:val="20"/>
        </w:rPr>
        <w:t>, class 1</w:t>
      </w:r>
      <w:r w:rsidR="007E7A9A">
        <w:rPr>
          <w:rFonts w:ascii="Arial" w:hAnsi="Arial" w:cs="Arial"/>
          <w:sz w:val="20"/>
          <w:szCs w:val="20"/>
        </w:rPr>
        <w:t xml:space="preserve">, </w:t>
      </w:r>
      <w:r w:rsidR="00361FAD">
        <w:rPr>
          <w:rFonts w:ascii="Arial" w:hAnsi="Arial" w:cs="Arial"/>
          <w:sz w:val="20"/>
          <w:szCs w:val="20"/>
        </w:rPr>
        <w:t xml:space="preserve">n = </w:t>
      </w:r>
      <w:r w:rsidR="007E7A9A" w:rsidRPr="007E7A9A">
        <w:rPr>
          <w:rFonts w:ascii="Arial" w:hAnsi="Arial" w:cs="Arial"/>
          <w:sz w:val="20"/>
          <w:szCs w:val="20"/>
        </w:rPr>
        <w:t>2</w:t>
      </w:r>
      <w:r w:rsidR="009A7807" w:rsidRPr="009A7807">
        <w:rPr>
          <w:rFonts w:ascii="Arial" w:hAnsi="Arial" w:cs="Arial"/>
          <w:sz w:val="20"/>
          <w:szCs w:val="20"/>
        </w:rPr>
        <w:t xml:space="preserve">) </w:t>
      </w:r>
      <w:r w:rsidR="00754AC1">
        <w:rPr>
          <w:rFonts w:ascii="Arial" w:hAnsi="Arial" w:cs="Arial"/>
          <w:sz w:val="20"/>
          <w:szCs w:val="20"/>
        </w:rPr>
        <w:t xml:space="preserve">values </w:t>
      </w:r>
      <w:r w:rsidR="00E06559">
        <w:rPr>
          <w:rFonts w:ascii="Arial" w:hAnsi="Arial" w:cs="Arial"/>
          <w:sz w:val="20"/>
          <w:szCs w:val="20"/>
        </w:rPr>
        <w:t>slight</w:t>
      </w:r>
      <w:r w:rsidR="00754AC1">
        <w:rPr>
          <w:rFonts w:ascii="Arial" w:hAnsi="Arial" w:cs="Arial"/>
          <w:sz w:val="20"/>
          <w:szCs w:val="20"/>
        </w:rPr>
        <w:t>ly</w:t>
      </w:r>
      <w:r w:rsidR="00153694" w:rsidRPr="00286CBD">
        <w:rPr>
          <w:rFonts w:ascii="Arial" w:hAnsi="Arial" w:cs="Arial"/>
          <w:sz w:val="20"/>
          <w:szCs w:val="20"/>
        </w:rPr>
        <w:t xml:space="preserve"> </w:t>
      </w:r>
      <w:r w:rsidR="00737A9A">
        <w:rPr>
          <w:rFonts w:ascii="Arial" w:hAnsi="Arial" w:cs="Arial"/>
          <w:sz w:val="20"/>
          <w:szCs w:val="20"/>
        </w:rPr>
        <w:t>decrease</w:t>
      </w:r>
      <w:r w:rsidR="00D227F0">
        <w:rPr>
          <w:rFonts w:ascii="Arial" w:hAnsi="Arial" w:cs="Arial"/>
          <w:sz w:val="20"/>
          <w:szCs w:val="20"/>
        </w:rPr>
        <w:t xml:space="preserve"> compared to unit 3</w:t>
      </w:r>
      <w:r w:rsidR="00602D16">
        <w:rPr>
          <w:rFonts w:ascii="Arial" w:hAnsi="Arial" w:cs="Arial"/>
          <w:sz w:val="20"/>
          <w:szCs w:val="20"/>
        </w:rPr>
        <w:t xml:space="preserve"> and remain low </w:t>
      </w:r>
      <w:r w:rsidR="002C51A3">
        <w:rPr>
          <w:rFonts w:ascii="Arial" w:hAnsi="Arial" w:cs="Arial"/>
          <w:sz w:val="20"/>
          <w:szCs w:val="20"/>
        </w:rPr>
        <w:t>to</w:t>
      </w:r>
      <w:r w:rsidR="00602D16">
        <w:rPr>
          <w:rFonts w:ascii="Arial" w:hAnsi="Arial" w:cs="Arial"/>
          <w:sz w:val="20"/>
          <w:szCs w:val="20"/>
        </w:rPr>
        <w:t xml:space="preserve"> the top of the profile</w:t>
      </w:r>
      <w:r w:rsidR="00E06559">
        <w:rPr>
          <w:rFonts w:ascii="Arial" w:hAnsi="Arial" w:cs="Arial"/>
          <w:sz w:val="20"/>
          <w:szCs w:val="20"/>
        </w:rPr>
        <w:t xml:space="preserve">. </w:t>
      </w:r>
      <w:r w:rsidR="007F2171" w:rsidRPr="00286CBD">
        <w:rPr>
          <w:rFonts w:ascii="Arial" w:hAnsi="Arial" w:cs="Arial"/>
          <w:sz w:val="20"/>
          <w:szCs w:val="20"/>
        </w:rPr>
        <w:t xml:space="preserve">The </w:t>
      </w:r>
      <w:r w:rsidR="00754AC1">
        <w:rPr>
          <w:rFonts w:ascii="Arial" w:hAnsi="Arial" w:cs="Arial"/>
          <w:sz w:val="20"/>
          <w:szCs w:val="20"/>
        </w:rPr>
        <w:t xml:space="preserve">boundary between </w:t>
      </w:r>
      <w:r w:rsidR="007F2171">
        <w:rPr>
          <w:rFonts w:ascii="Arial" w:hAnsi="Arial" w:cs="Arial"/>
          <w:sz w:val="20"/>
          <w:szCs w:val="20"/>
        </w:rPr>
        <w:t>unit</w:t>
      </w:r>
      <w:r w:rsidR="00BC75D5">
        <w:rPr>
          <w:rFonts w:ascii="Arial" w:hAnsi="Arial" w:cs="Arial"/>
          <w:sz w:val="20"/>
          <w:szCs w:val="20"/>
        </w:rPr>
        <w:t>s</w:t>
      </w:r>
      <w:r w:rsidR="007F2171" w:rsidRPr="00286CBD">
        <w:rPr>
          <w:rFonts w:ascii="Arial" w:hAnsi="Arial" w:cs="Arial"/>
          <w:sz w:val="20"/>
          <w:szCs w:val="20"/>
        </w:rPr>
        <w:t xml:space="preserve"> </w:t>
      </w:r>
      <w:r w:rsidR="007F2171">
        <w:rPr>
          <w:rFonts w:ascii="Arial" w:hAnsi="Arial" w:cs="Arial"/>
          <w:sz w:val="20"/>
          <w:szCs w:val="20"/>
        </w:rPr>
        <w:t xml:space="preserve">4 </w:t>
      </w:r>
      <w:r w:rsidR="00754AC1">
        <w:rPr>
          <w:rFonts w:ascii="Arial" w:hAnsi="Arial" w:cs="Arial"/>
          <w:sz w:val="20"/>
          <w:szCs w:val="20"/>
        </w:rPr>
        <w:t>and</w:t>
      </w:r>
      <w:r w:rsidR="007F2171">
        <w:rPr>
          <w:rFonts w:ascii="Arial" w:hAnsi="Arial" w:cs="Arial"/>
          <w:sz w:val="20"/>
          <w:szCs w:val="20"/>
        </w:rPr>
        <w:t xml:space="preserve"> 5</w:t>
      </w:r>
      <w:r w:rsidR="00754AC1">
        <w:rPr>
          <w:rFonts w:ascii="Arial" w:hAnsi="Arial" w:cs="Arial"/>
          <w:sz w:val="20"/>
          <w:szCs w:val="20"/>
        </w:rPr>
        <w:t xml:space="preserve"> is diffuse</w:t>
      </w:r>
      <w:r w:rsidR="007F2171" w:rsidRPr="00286CBD">
        <w:rPr>
          <w:rFonts w:ascii="Arial" w:hAnsi="Arial" w:cs="Arial"/>
          <w:sz w:val="20"/>
          <w:szCs w:val="20"/>
        </w:rPr>
        <w:t>.</w:t>
      </w:r>
    </w:p>
    <w:p w14:paraId="5429A1CD" w14:textId="21741828" w:rsidR="00D227F0" w:rsidRDefault="00D036DB" w:rsidP="001F681C">
      <w:pPr>
        <w:spacing w:line="480" w:lineRule="auto"/>
        <w:ind w:firstLine="420"/>
        <w:jc w:val="both"/>
        <w:rPr>
          <w:rFonts w:ascii="Arial" w:hAnsi="Arial" w:cs="Arial"/>
          <w:b/>
          <w:bCs/>
          <w:sz w:val="18"/>
          <w:szCs w:val="18"/>
        </w:rPr>
      </w:pPr>
      <w:r w:rsidRPr="00286CBD">
        <w:rPr>
          <w:rFonts w:ascii="Arial" w:hAnsi="Arial" w:cs="Arial"/>
          <w:b/>
          <w:bCs/>
          <w:sz w:val="20"/>
          <w:szCs w:val="20"/>
        </w:rPr>
        <w:t xml:space="preserve">Unit 5 (63–34 cm </w:t>
      </w:r>
      <w:r w:rsidR="00844FD2">
        <w:rPr>
          <w:rFonts w:ascii="Arial" w:hAnsi="Arial" w:cs="Arial"/>
          <w:b/>
          <w:bCs/>
          <w:sz w:val="20"/>
          <w:szCs w:val="20"/>
        </w:rPr>
        <w:t>bs</w:t>
      </w:r>
      <w:r w:rsidRPr="00286CBD">
        <w:rPr>
          <w:rFonts w:ascii="Arial" w:hAnsi="Arial" w:cs="Arial"/>
          <w:b/>
          <w:bCs/>
          <w:sz w:val="20"/>
          <w:szCs w:val="20"/>
        </w:rPr>
        <w:t>)</w:t>
      </w:r>
      <w:r w:rsidRPr="00286CBD">
        <w:rPr>
          <w:rFonts w:ascii="Arial" w:hAnsi="Arial" w:cs="Arial"/>
          <w:sz w:val="20"/>
          <w:szCs w:val="20"/>
        </w:rPr>
        <w:t xml:space="preserve"> </w:t>
      </w:r>
      <w:r w:rsidR="00754AC1">
        <w:rPr>
          <w:rFonts w:ascii="Arial" w:hAnsi="Arial" w:cs="Arial"/>
          <w:sz w:val="20"/>
          <w:szCs w:val="20"/>
        </w:rPr>
        <w:t>consists of</w:t>
      </w:r>
      <w:r w:rsidR="00754AC1" w:rsidRPr="00286CBD">
        <w:rPr>
          <w:rFonts w:ascii="Arial" w:hAnsi="Arial" w:cs="Arial"/>
          <w:sz w:val="20"/>
          <w:szCs w:val="20"/>
        </w:rPr>
        <w:t xml:space="preserve"> </w:t>
      </w:r>
      <w:r w:rsidRPr="00286CBD">
        <w:rPr>
          <w:rFonts w:ascii="Arial" w:hAnsi="Arial" w:cs="Arial"/>
          <w:sz w:val="20"/>
          <w:szCs w:val="20"/>
        </w:rPr>
        <w:t>brown, slightly moist, moderately compacted</w:t>
      </w:r>
      <w:r w:rsidR="00BC75D5">
        <w:rPr>
          <w:rFonts w:ascii="Arial" w:hAnsi="Arial" w:cs="Arial"/>
          <w:sz w:val="20"/>
          <w:szCs w:val="20"/>
        </w:rPr>
        <w:t>,</w:t>
      </w:r>
      <w:r w:rsidRPr="00286CBD">
        <w:rPr>
          <w:rFonts w:ascii="Arial" w:hAnsi="Arial" w:cs="Arial"/>
          <w:sz w:val="20"/>
          <w:szCs w:val="20"/>
        </w:rPr>
        <w:t xml:space="preserve"> </w:t>
      </w:r>
      <w:r w:rsidR="00754AC1">
        <w:rPr>
          <w:rFonts w:ascii="Arial" w:hAnsi="Arial" w:cs="Arial"/>
          <w:sz w:val="20"/>
          <w:szCs w:val="20"/>
        </w:rPr>
        <w:t xml:space="preserve">and </w:t>
      </w:r>
      <w:r w:rsidRPr="00286CBD">
        <w:rPr>
          <w:rFonts w:ascii="Arial" w:hAnsi="Arial" w:cs="Arial"/>
          <w:sz w:val="20"/>
          <w:szCs w:val="20"/>
        </w:rPr>
        <w:t xml:space="preserve">poorly sorted </w:t>
      </w:r>
      <w:r w:rsidR="00E63C7B" w:rsidRPr="00286CBD">
        <w:rPr>
          <w:rFonts w:ascii="Arial" w:hAnsi="Arial" w:cs="Arial"/>
          <w:sz w:val="20"/>
          <w:szCs w:val="20"/>
        </w:rPr>
        <w:t>sandy</w:t>
      </w:r>
      <w:r w:rsidRPr="00286CBD">
        <w:rPr>
          <w:rFonts w:ascii="Arial" w:hAnsi="Arial" w:cs="Arial"/>
          <w:sz w:val="20"/>
          <w:szCs w:val="20"/>
        </w:rPr>
        <w:t xml:space="preserve"> pebbl</w:t>
      </w:r>
      <w:r w:rsidR="00BA476F" w:rsidRPr="00286CBD">
        <w:rPr>
          <w:rFonts w:ascii="Arial" w:hAnsi="Arial" w:cs="Arial"/>
          <w:sz w:val="20"/>
          <w:szCs w:val="20"/>
        </w:rPr>
        <w:t>es</w:t>
      </w:r>
      <w:r w:rsidRPr="00286CBD">
        <w:rPr>
          <w:rFonts w:ascii="Arial" w:hAnsi="Arial" w:cs="Arial"/>
          <w:sz w:val="20"/>
          <w:szCs w:val="20"/>
        </w:rPr>
        <w:t xml:space="preserve">. </w:t>
      </w:r>
      <w:r w:rsidR="00754AC1">
        <w:rPr>
          <w:rFonts w:ascii="Arial" w:hAnsi="Arial" w:cs="Arial"/>
          <w:sz w:val="20"/>
          <w:szCs w:val="20"/>
        </w:rPr>
        <w:t>The c</w:t>
      </w:r>
      <w:r w:rsidRPr="00286CBD">
        <w:rPr>
          <w:rFonts w:ascii="Arial" w:hAnsi="Arial" w:cs="Arial"/>
          <w:sz w:val="20"/>
          <w:szCs w:val="20"/>
        </w:rPr>
        <w:t xml:space="preserve">oarse material </w:t>
      </w:r>
      <w:r w:rsidR="00737A9A">
        <w:rPr>
          <w:rFonts w:ascii="Arial" w:hAnsi="Arial" w:cs="Arial"/>
          <w:sz w:val="20"/>
          <w:szCs w:val="20"/>
        </w:rPr>
        <w:t>includes common</w:t>
      </w:r>
      <w:r w:rsidRPr="00286CBD">
        <w:rPr>
          <w:rFonts w:ascii="Arial" w:hAnsi="Arial" w:cs="Arial"/>
          <w:sz w:val="20"/>
          <w:szCs w:val="20"/>
        </w:rPr>
        <w:t xml:space="preserve"> subangular fine pebbles (</w:t>
      </w:r>
      <w:r w:rsidR="00361FAD">
        <w:rPr>
          <w:rFonts w:ascii="Arial" w:hAnsi="Arial" w:cs="Arial"/>
          <w:sz w:val="20"/>
          <w:szCs w:val="20"/>
        </w:rPr>
        <w:t xml:space="preserve">Ø &lt; </w:t>
      </w:r>
      <w:r w:rsidRPr="00286CBD">
        <w:rPr>
          <w:rFonts w:ascii="Arial" w:hAnsi="Arial" w:cs="Arial"/>
          <w:sz w:val="20"/>
          <w:szCs w:val="20"/>
        </w:rPr>
        <w:t>1 cm) and</w:t>
      </w:r>
      <w:r w:rsidR="00A31472" w:rsidRPr="00286CBD">
        <w:rPr>
          <w:rFonts w:ascii="Arial" w:hAnsi="Arial" w:cs="Arial"/>
          <w:sz w:val="20"/>
          <w:szCs w:val="20"/>
        </w:rPr>
        <w:t xml:space="preserve"> very few</w:t>
      </w:r>
      <w:r w:rsidRPr="00286CBD">
        <w:rPr>
          <w:rFonts w:ascii="Arial" w:hAnsi="Arial" w:cs="Arial"/>
          <w:sz w:val="20"/>
          <w:szCs w:val="20"/>
        </w:rPr>
        <w:t xml:space="preserve"> angular </w:t>
      </w:r>
      <w:r w:rsidR="002E3E3A">
        <w:rPr>
          <w:rFonts w:ascii="Arial" w:hAnsi="Arial" w:cs="Arial"/>
          <w:sz w:val="20"/>
          <w:szCs w:val="20"/>
        </w:rPr>
        <w:t xml:space="preserve">very </w:t>
      </w:r>
      <w:r w:rsidRPr="00286CBD">
        <w:rPr>
          <w:rFonts w:ascii="Arial" w:hAnsi="Arial" w:cs="Arial"/>
          <w:sz w:val="20"/>
          <w:szCs w:val="20"/>
        </w:rPr>
        <w:t>coarse pebbles (</w:t>
      </w:r>
      <w:r w:rsidR="00361FAD">
        <w:rPr>
          <w:rFonts w:ascii="Arial" w:hAnsi="Arial" w:cs="Arial"/>
          <w:sz w:val="20"/>
          <w:szCs w:val="20"/>
        </w:rPr>
        <w:t xml:space="preserve">Ø &lt; </w:t>
      </w:r>
      <w:r w:rsidRPr="00286CBD">
        <w:rPr>
          <w:rFonts w:ascii="Arial" w:hAnsi="Arial" w:cs="Arial"/>
          <w:sz w:val="20"/>
          <w:szCs w:val="20"/>
        </w:rPr>
        <w:t>6 cm</w:t>
      </w:r>
      <w:r w:rsidR="008640A1" w:rsidRPr="00286CBD">
        <w:rPr>
          <w:rFonts w:ascii="Arial" w:hAnsi="Arial" w:cs="Arial"/>
          <w:sz w:val="20"/>
          <w:szCs w:val="20"/>
        </w:rPr>
        <w:t>)</w:t>
      </w:r>
      <w:r w:rsidRPr="00286CBD">
        <w:rPr>
          <w:rFonts w:ascii="Arial" w:hAnsi="Arial" w:cs="Arial"/>
          <w:sz w:val="20"/>
          <w:szCs w:val="20"/>
        </w:rPr>
        <w:t xml:space="preserve">. </w:t>
      </w:r>
      <w:r w:rsidR="00737A9A">
        <w:rPr>
          <w:rFonts w:ascii="Arial" w:hAnsi="Arial" w:cs="Arial"/>
          <w:sz w:val="20"/>
          <w:szCs w:val="20"/>
        </w:rPr>
        <w:t>S</w:t>
      </w:r>
      <w:r w:rsidRPr="00286CBD">
        <w:rPr>
          <w:rFonts w:ascii="Arial" w:hAnsi="Arial" w:cs="Arial"/>
          <w:sz w:val="20"/>
          <w:szCs w:val="20"/>
        </w:rPr>
        <w:t>trong</w:t>
      </w:r>
      <w:r w:rsidR="00754AC1">
        <w:rPr>
          <w:rFonts w:ascii="Arial" w:hAnsi="Arial" w:cs="Arial"/>
          <w:sz w:val="20"/>
          <w:szCs w:val="20"/>
        </w:rPr>
        <w:t>ly</w:t>
      </w:r>
      <w:r w:rsidRPr="00286CBD">
        <w:rPr>
          <w:rFonts w:ascii="Arial" w:hAnsi="Arial" w:cs="Arial"/>
          <w:sz w:val="20"/>
          <w:szCs w:val="20"/>
        </w:rPr>
        <w:t xml:space="preserve"> weathered Molasse-conglomerate</w:t>
      </w:r>
      <w:r w:rsidR="00737A9A">
        <w:rPr>
          <w:rFonts w:ascii="Arial" w:hAnsi="Arial" w:cs="Arial"/>
          <w:sz w:val="20"/>
          <w:szCs w:val="20"/>
        </w:rPr>
        <w:t xml:space="preserve"> are included</w:t>
      </w:r>
      <w:r w:rsidRPr="00286CBD">
        <w:rPr>
          <w:rFonts w:ascii="Arial" w:hAnsi="Arial" w:cs="Arial"/>
          <w:sz w:val="20"/>
          <w:szCs w:val="20"/>
        </w:rPr>
        <w:t xml:space="preserve">. </w:t>
      </w:r>
      <w:r w:rsidR="00737A9A">
        <w:rPr>
          <w:rFonts w:ascii="Arial" w:hAnsi="Arial" w:cs="Arial"/>
          <w:sz w:val="20"/>
          <w:szCs w:val="20"/>
        </w:rPr>
        <w:t>F</w:t>
      </w:r>
      <w:r w:rsidRPr="00286CBD">
        <w:rPr>
          <w:rFonts w:ascii="Arial" w:hAnsi="Arial" w:cs="Arial"/>
          <w:sz w:val="20"/>
          <w:szCs w:val="20"/>
        </w:rPr>
        <w:t>ew fine to medium roots and very few burrows</w:t>
      </w:r>
      <w:r w:rsidR="00737A9A">
        <w:rPr>
          <w:rFonts w:ascii="Arial" w:hAnsi="Arial" w:cs="Arial"/>
          <w:sz w:val="20"/>
          <w:szCs w:val="20"/>
        </w:rPr>
        <w:t xml:space="preserve"> occur</w:t>
      </w:r>
      <w:r w:rsidRPr="00286CBD">
        <w:rPr>
          <w:rFonts w:ascii="Arial" w:hAnsi="Arial" w:cs="Arial"/>
          <w:sz w:val="20"/>
          <w:szCs w:val="20"/>
        </w:rPr>
        <w:t xml:space="preserve">. </w:t>
      </w:r>
      <w:r w:rsidR="00B93B9A" w:rsidRPr="00286CBD">
        <w:rPr>
          <w:rFonts w:ascii="Arial" w:hAnsi="Arial" w:cs="Arial"/>
          <w:sz w:val="20"/>
          <w:szCs w:val="20"/>
        </w:rPr>
        <w:t xml:space="preserve">A charcoal sample </w:t>
      </w:r>
      <w:r w:rsidR="002A5620">
        <w:rPr>
          <w:rFonts w:ascii="Arial" w:hAnsi="Arial" w:cs="Arial"/>
          <w:sz w:val="20"/>
          <w:szCs w:val="20"/>
        </w:rPr>
        <w:t xml:space="preserve">at </w:t>
      </w:r>
      <w:r w:rsidR="007E7A9A">
        <w:rPr>
          <w:rFonts w:ascii="Arial" w:hAnsi="Arial" w:cs="Arial"/>
          <w:sz w:val="20"/>
          <w:szCs w:val="20"/>
        </w:rPr>
        <w:t xml:space="preserve">40 cm </w:t>
      </w:r>
      <w:r w:rsidR="00844FD2">
        <w:rPr>
          <w:rFonts w:ascii="Arial" w:hAnsi="Arial" w:cs="Arial"/>
          <w:sz w:val="20"/>
          <w:szCs w:val="20"/>
        </w:rPr>
        <w:t>bs</w:t>
      </w:r>
      <w:r w:rsidR="007E7A9A">
        <w:rPr>
          <w:rFonts w:ascii="Arial" w:hAnsi="Arial" w:cs="Arial"/>
          <w:sz w:val="20"/>
          <w:szCs w:val="20"/>
        </w:rPr>
        <w:t xml:space="preserve"> </w:t>
      </w:r>
      <w:r w:rsidR="00B93B9A" w:rsidRPr="00286CBD">
        <w:rPr>
          <w:rFonts w:ascii="Arial" w:hAnsi="Arial" w:cs="Arial"/>
          <w:sz w:val="20"/>
          <w:szCs w:val="20"/>
        </w:rPr>
        <w:t>date</w:t>
      </w:r>
      <w:r w:rsidR="00AF10D2">
        <w:rPr>
          <w:rFonts w:ascii="Arial" w:hAnsi="Arial" w:cs="Arial"/>
          <w:sz w:val="20"/>
          <w:szCs w:val="20"/>
        </w:rPr>
        <w:t>s</w:t>
      </w:r>
      <w:r w:rsidR="00B93B9A" w:rsidRPr="00286CBD">
        <w:rPr>
          <w:rFonts w:ascii="Arial" w:hAnsi="Arial" w:cs="Arial"/>
          <w:sz w:val="20"/>
          <w:szCs w:val="20"/>
        </w:rPr>
        <w:t xml:space="preserve"> </w:t>
      </w:r>
      <w:r w:rsidR="000A6D15">
        <w:rPr>
          <w:rFonts w:ascii="Arial" w:hAnsi="Arial" w:cs="Arial"/>
          <w:sz w:val="20"/>
          <w:szCs w:val="20"/>
        </w:rPr>
        <w:t>to</w:t>
      </w:r>
      <w:r w:rsidR="00B93B9A" w:rsidRPr="00286CBD">
        <w:rPr>
          <w:rFonts w:ascii="Arial" w:hAnsi="Arial" w:cs="Arial"/>
          <w:sz w:val="20"/>
          <w:szCs w:val="20"/>
        </w:rPr>
        <w:t xml:space="preserve"> 456–308 cal</w:t>
      </w:r>
      <w:r w:rsidR="00164D8A">
        <w:rPr>
          <w:rFonts w:ascii="Arial" w:hAnsi="Arial" w:cs="Arial"/>
          <w:sz w:val="20"/>
          <w:szCs w:val="20"/>
        </w:rPr>
        <w:t xml:space="preserve"> yr BP</w:t>
      </w:r>
      <w:r w:rsidR="00B93B9A" w:rsidRPr="00286CBD">
        <w:rPr>
          <w:rFonts w:ascii="Arial" w:hAnsi="Arial" w:cs="Arial" w:hint="eastAsia"/>
          <w:sz w:val="20"/>
          <w:szCs w:val="20"/>
          <w:lang w:eastAsia="zh-CN"/>
        </w:rPr>
        <w:t>.</w:t>
      </w:r>
      <w:r w:rsidR="007B51D7" w:rsidRPr="007B51D7">
        <w:rPr>
          <w:rFonts w:ascii="Arial" w:hAnsi="Arial" w:cs="Arial"/>
          <w:sz w:val="20"/>
          <w:szCs w:val="20"/>
        </w:rPr>
        <w:t xml:space="preserve"> </w:t>
      </w:r>
      <w:r w:rsidR="007B51D7" w:rsidRPr="00286CBD">
        <w:rPr>
          <w:rFonts w:ascii="Arial" w:hAnsi="Arial" w:cs="Arial"/>
          <w:sz w:val="20"/>
          <w:szCs w:val="20"/>
        </w:rPr>
        <w:t xml:space="preserve">The boundary to the </w:t>
      </w:r>
      <w:r w:rsidR="007B51D7">
        <w:rPr>
          <w:rFonts w:ascii="Arial" w:hAnsi="Arial" w:cs="Arial"/>
          <w:sz w:val="20"/>
          <w:szCs w:val="20"/>
        </w:rPr>
        <w:t>overlying</w:t>
      </w:r>
      <w:r w:rsidR="007B51D7" w:rsidRPr="00286CBD">
        <w:rPr>
          <w:rFonts w:ascii="Arial" w:hAnsi="Arial" w:cs="Arial"/>
          <w:sz w:val="20"/>
          <w:szCs w:val="20"/>
        </w:rPr>
        <w:t xml:space="preserve"> unit </w:t>
      </w:r>
      <w:r w:rsidR="00754AC1">
        <w:rPr>
          <w:rFonts w:ascii="Arial" w:hAnsi="Arial" w:cs="Arial"/>
          <w:sz w:val="20"/>
          <w:szCs w:val="20"/>
        </w:rPr>
        <w:t>is</w:t>
      </w:r>
      <w:r w:rsidR="007B51D7" w:rsidRPr="00286CBD">
        <w:rPr>
          <w:rFonts w:ascii="Arial" w:hAnsi="Arial" w:cs="Arial"/>
          <w:sz w:val="20"/>
          <w:szCs w:val="20"/>
        </w:rPr>
        <w:t xml:space="preserve"> clear.</w:t>
      </w:r>
    </w:p>
    <w:p w14:paraId="0857D05B" w14:textId="1E6F635C" w:rsidR="00BA706D" w:rsidRDefault="00BA706D" w:rsidP="00306CBA">
      <w:pPr>
        <w:spacing w:line="480" w:lineRule="auto"/>
        <w:ind w:firstLine="420"/>
        <w:jc w:val="both"/>
        <w:rPr>
          <w:rFonts w:ascii="Arial" w:eastAsia="SimSun" w:hAnsi="Arial" w:cs="Arial"/>
          <w:b/>
          <w:bCs/>
          <w:sz w:val="18"/>
          <w:szCs w:val="18"/>
          <w:bdr w:val="none" w:sz="0" w:space="0" w:color="auto"/>
          <w:lang w:eastAsia="zh-CN"/>
        </w:rPr>
      </w:pPr>
      <w:r w:rsidRPr="00286CBD">
        <w:rPr>
          <w:rFonts w:ascii="Arial" w:hAnsi="Arial" w:cs="Arial"/>
          <w:b/>
          <w:bCs/>
          <w:sz w:val="20"/>
          <w:szCs w:val="20"/>
        </w:rPr>
        <w:t xml:space="preserve">Unit 6 (34–0 cm </w:t>
      </w:r>
      <w:r w:rsidR="00844FD2">
        <w:rPr>
          <w:rFonts w:ascii="Arial" w:hAnsi="Arial" w:cs="Arial"/>
          <w:b/>
          <w:bCs/>
          <w:sz w:val="20"/>
          <w:szCs w:val="20"/>
        </w:rPr>
        <w:t>bs</w:t>
      </w:r>
      <w:r w:rsidRPr="00286CBD">
        <w:rPr>
          <w:rFonts w:ascii="Arial" w:hAnsi="Arial" w:cs="Arial"/>
          <w:b/>
          <w:bCs/>
          <w:sz w:val="20"/>
          <w:szCs w:val="20"/>
        </w:rPr>
        <w:t>)</w:t>
      </w:r>
      <w:r w:rsidR="00FD4FA7" w:rsidRPr="00FD4FA7">
        <w:rPr>
          <w:rFonts w:ascii="Arial" w:hAnsi="Arial" w:cs="Arial"/>
          <w:sz w:val="20"/>
          <w:szCs w:val="20"/>
        </w:rPr>
        <w:t xml:space="preserve"> represents </w:t>
      </w:r>
      <w:r w:rsidR="00754AC1">
        <w:rPr>
          <w:rFonts w:ascii="Arial" w:hAnsi="Arial" w:cs="Arial"/>
          <w:sz w:val="20"/>
          <w:szCs w:val="20"/>
        </w:rPr>
        <w:t>the</w:t>
      </w:r>
      <w:r w:rsidR="00754AC1" w:rsidRPr="00FD4FA7">
        <w:rPr>
          <w:rFonts w:ascii="Arial" w:hAnsi="Arial" w:cs="Arial"/>
          <w:sz w:val="20"/>
          <w:szCs w:val="20"/>
        </w:rPr>
        <w:t xml:space="preserve"> </w:t>
      </w:r>
      <w:r w:rsidR="00FD4FA7" w:rsidRPr="00FD4FA7">
        <w:rPr>
          <w:rFonts w:ascii="Arial" w:hAnsi="Arial" w:cs="Arial" w:hint="eastAsia"/>
          <w:sz w:val="20"/>
          <w:szCs w:val="20"/>
        </w:rPr>
        <w:t>Ap</w:t>
      </w:r>
      <w:r w:rsidR="00FD4FA7" w:rsidRPr="00FD4FA7">
        <w:rPr>
          <w:rFonts w:ascii="Arial" w:hAnsi="Arial" w:cs="Arial"/>
          <w:sz w:val="20"/>
          <w:szCs w:val="20"/>
        </w:rPr>
        <w:t xml:space="preserve"> </w:t>
      </w:r>
      <w:r w:rsidR="00BE6842" w:rsidRPr="00BE6842">
        <w:rPr>
          <w:rFonts w:ascii="Arial" w:hAnsi="Arial" w:cs="Arial"/>
          <w:sz w:val="20"/>
          <w:szCs w:val="20"/>
        </w:rPr>
        <w:t xml:space="preserve">soil </w:t>
      </w:r>
      <w:r w:rsidR="00FD4FA7" w:rsidRPr="00FD4FA7">
        <w:rPr>
          <w:rFonts w:ascii="Arial" w:hAnsi="Arial" w:cs="Arial"/>
          <w:sz w:val="20"/>
          <w:szCs w:val="20"/>
        </w:rPr>
        <w:t>horizon. It</w:t>
      </w:r>
      <w:r w:rsidRPr="00286CBD">
        <w:rPr>
          <w:rFonts w:ascii="Arial" w:hAnsi="Arial" w:cs="Arial"/>
          <w:sz w:val="20"/>
          <w:szCs w:val="20"/>
        </w:rPr>
        <w:t xml:space="preserve"> </w:t>
      </w:r>
      <w:r w:rsidR="00754AC1">
        <w:rPr>
          <w:rFonts w:ascii="Arial" w:hAnsi="Arial" w:cs="Arial"/>
          <w:sz w:val="20"/>
          <w:szCs w:val="20"/>
        </w:rPr>
        <w:t>consists of</w:t>
      </w:r>
      <w:r w:rsidR="00754AC1" w:rsidRPr="00286CBD">
        <w:rPr>
          <w:rFonts w:ascii="Arial" w:hAnsi="Arial" w:cs="Arial"/>
          <w:sz w:val="20"/>
          <w:szCs w:val="20"/>
        </w:rPr>
        <w:t xml:space="preserve"> </w:t>
      </w:r>
      <w:r w:rsidRPr="00286CBD">
        <w:rPr>
          <w:rFonts w:ascii="Arial" w:hAnsi="Arial" w:cs="Arial" w:hint="eastAsia"/>
          <w:sz w:val="20"/>
          <w:szCs w:val="20"/>
        </w:rPr>
        <w:t>light brown</w:t>
      </w:r>
      <w:r w:rsidRPr="00286CBD">
        <w:rPr>
          <w:rFonts w:ascii="Arial" w:hAnsi="Arial" w:cs="Arial"/>
          <w:sz w:val="20"/>
          <w:szCs w:val="20"/>
        </w:rPr>
        <w:t>, slightly moist, moderately compacted</w:t>
      </w:r>
      <w:r w:rsidR="00BC75D5">
        <w:rPr>
          <w:rFonts w:ascii="Arial" w:hAnsi="Arial" w:cs="Arial"/>
          <w:sz w:val="20"/>
          <w:szCs w:val="20"/>
        </w:rPr>
        <w:t>,</w:t>
      </w:r>
      <w:r w:rsidR="00054748">
        <w:rPr>
          <w:rFonts w:ascii="Arial" w:hAnsi="Arial" w:cs="Arial"/>
          <w:sz w:val="20"/>
          <w:szCs w:val="20"/>
        </w:rPr>
        <w:t xml:space="preserve"> and</w:t>
      </w:r>
      <w:r w:rsidRPr="00286CBD">
        <w:rPr>
          <w:rFonts w:ascii="Arial" w:hAnsi="Arial" w:cs="Arial"/>
          <w:sz w:val="20"/>
          <w:szCs w:val="20"/>
        </w:rPr>
        <w:t xml:space="preserve"> poorly sorted sandy silt with few angular to subangular </w:t>
      </w:r>
      <w:r w:rsidR="00012264">
        <w:rPr>
          <w:rFonts w:ascii="Arial" w:hAnsi="Arial" w:cs="Arial"/>
          <w:sz w:val="20"/>
          <w:szCs w:val="20"/>
        </w:rPr>
        <w:t>medium</w:t>
      </w:r>
      <w:r w:rsidRPr="00286CBD">
        <w:rPr>
          <w:rFonts w:ascii="Arial" w:hAnsi="Arial" w:cs="Arial"/>
          <w:sz w:val="20"/>
          <w:szCs w:val="20"/>
        </w:rPr>
        <w:t xml:space="preserve"> pebbles (</w:t>
      </w:r>
      <w:r w:rsidR="00361FAD">
        <w:rPr>
          <w:rFonts w:ascii="Arial" w:hAnsi="Arial" w:cs="Arial"/>
          <w:sz w:val="20"/>
          <w:szCs w:val="20"/>
        </w:rPr>
        <w:t xml:space="preserve">Ø &lt; </w:t>
      </w:r>
      <w:r w:rsidRPr="00286CBD">
        <w:rPr>
          <w:rFonts w:ascii="Arial" w:hAnsi="Arial" w:cs="Arial"/>
          <w:sz w:val="20"/>
          <w:szCs w:val="20"/>
        </w:rPr>
        <w:t xml:space="preserve">2 cm). The unit </w:t>
      </w:r>
      <w:r w:rsidR="00602D16">
        <w:rPr>
          <w:rFonts w:ascii="Arial" w:hAnsi="Arial" w:cs="Arial"/>
          <w:sz w:val="20"/>
          <w:szCs w:val="20"/>
        </w:rPr>
        <w:t>is strongly</w:t>
      </w:r>
      <w:r w:rsidRPr="00286CBD">
        <w:rPr>
          <w:rFonts w:ascii="Arial" w:hAnsi="Arial" w:cs="Arial" w:hint="eastAsia"/>
          <w:sz w:val="20"/>
          <w:szCs w:val="20"/>
        </w:rPr>
        <w:t xml:space="preserve"> </w:t>
      </w:r>
      <w:r w:rsidR="00602D16" w:rsidRPr="00286CBD">
        <w:rPr>
          <w:rFonts w:ascii="Arial" w:hAnsi="Arial" w:cs="Arial" w:hint="eastAsia"/>
          <w:sz w:val="20"/>
          <w:szCs w:val="20"/>
        </w:rPr>
        <w:t>root</w:t>
      </w:r>
      <w:r w:rsidR="00602D16">
        <w:rPr>
          <w:rFonts w:ascii="Arial" w:hAnsi="Arial" w:cs="Arial"/>
          <w:sz w:val="20"/>
          <w:szCs w:val="20"/>
        </w:rPr>
        <w:t>ed</w:t>
      </w:r>
      <w:r w:rsidR="00602D16" w:rsidRPr="00286CBD">
        <w:rPr>
          <w:rFonts w:ascii="Arial" w:hAnsi="Arial" w:cs="Arial"/>
          <w:sz w:val="20"/>
          <w:szCs w:val="20"/>
        </w:rPr>
        <w:t xml:space="preserve"> </w:t>
      </w:r>
      <w:r w:rsidRPr="00286CBD">
        <w:rPr>
          <w:rFonts w:ascii="Arial" w:hAnsi="Arial" w:cs="Arial"/>
          <w:sz w:val="20"/>
          <w:szCs w:val="20"/>
        </w:rPr>
        <w:t>(</w:t>
      </w:r>
      <w:r w:rsidR="00361FAD">
        <w:rPr>
          <w:rFonts w:ascii="Arial" w:hAnsi="Arial" w:cs="Arial"/>
          <w:sz w:val="20"/>
          <w:szCs w:val="20"/>
        </w:rPr>
        <w:t xml:space="preserve">Ø &lt; </w:t>
      </w:r>
      <w:r w:rsidRPr="00286CBD">
        <w:rPr>
          <w:rFonts w:ascii="Arial" w:hAnsi="Arial" w:cs="Arial" w:hint="eastAsia"/>
          <w:sz w:val="20"/>
          <w:szCs w:val="20"/>
        </w:rPr>
        <w:t>3 cm</w:t>
      </w:r>
      <w:r w:rsidRPr="00286CBD">
        <w:rPr>
          <w:rFonts w:ascii="Arial" w:hAnsi="Arial" w:cs="Arial"/>
          <w:sz w:val="20"/>
          <w:szCs w:val="20"/>
        </w:rPr>
        <w:t>)</w:t>
      </w:r>
      <w:r w:rsidR="00DC2BC1">
        <w:rPr>
          <w:rFonts w:ascii="Arial" w:hAnsi="Arial" w:cs="Arial"/>
          <w:sz w:val="20"/>
          <w:szCs w:val="20"/>
        </w:rPr>
        <w:t xml:space="preserve"> and present</w:t>
      </w:r>
      <w:r w:rsidR="00BC75D5">
        <w:rPr>
          <w:rFonts w:ascii="Arial" w:hAnsi="Arial" w:cs="Arial"/>
          <w:sz w:val="20"/>
          <w:szCs w:val="20"/>
        </w:rPr>
        <w:t>s</w:t>
      </w:r>
      <w:r w:rsidRPr="00286CBD">
        <w:rPr>
          <w:rFonts w:ascii="Arial" w:hAnsi="Arial" w:cs="Arial"/>
          <w:sz w:val="20"/>
          <w:szCs w:val="20"/>
        </w:rPr>
        <w:t xml:space="preserve"> very few burrows. </w:t>
      </w:r>
      <w:r w:rsidR="00DC2BC1" w:rsidRPr="00DC2BC1">
        <w:rPr>
          <w:rFonts w:ascii="Arial" w:hAnsi="Arial" w:cs="Arial"/>
          <w:sz w:val="20"/>
          <w:szCs w:val="20"/>
        </w:rPr>
        <w:t>LOI</w:t>
      </w:r>
      <w:r w:rsidR="00DC2BC1" w:rsidRPr="00DC2BC1">
        <w:rPr>
          <w:rFonts w:ascii="Arial" w:hAnsi="Arial" w:cs="Arial"/>
          <w:sz w:val="20"/>
          <w:szCs w:val="20"/>
          <w:vertAlign w:val="subscript"/>
        </w:rPr>
        <w:t>550</w:t>
      </w:r>
      <w:r w:rsidR="00DC2BC1" w:rsidRPr="00DC2BC1">
        <w:rPr>
          <w:rFonts w:ascii="Arial" w:hAnsi="Arial" w:cs="Arial"/>
          <w:sz w:val="20"/>
          <w:szCs w:val="20"/>
        </w:rPr>
        <w:t xml:space="preserve"> values increase from 3.4</w:t>
      </w:r>
      <w:r w:rsidR="00361FAD">
        <w:rPr>
          <w:rFonts w:ascii="Arial" w:hAnsi="Arial" w:cs="Arial"/>
          <w:sz w:val="20"/>
          <w:szCs w:val="20"/>
        </w:rPr>
        <w:t xml:space="preserve"> mass%</w:t>
      </w:r>
      <w:r w:rsidR="00054748">
        <w:rPr>
          <w:rFonts w:ascii="Arial" w:hAnsi="Arial" w:cs="Arial"/>
          <w:sz w:val="20"/>
          <w:szCs w:val="20"/>
        </w:rPr>
        <w:t xml:space="preserve"> (class 2)</w:t>
      </w:r>
      <w:r w:rsidR="00DC2BC1" w:rsidRPr="00DC2BC1">
        <w:rPr>
          <w:rFonts w:ascii="Arial" w:hAnsi="Arial" w:cs="Arial"/>
          <w:sz w:val="20"/>
          <w:szCs w:val="20"/>
        </w:rPr>
        <w:t xml:space="preserve"> at the bottom of unit </w:t>
      </w:r>
      <w:r w:rsidR="00DC2BC1">
        <w:rPr>
          <w:rFonts w:ascii="Arial" w:hAnsi="Arial" w:cs="Arial"/>
          <w:sz w:val="20"/>
          <w:szCs w:val="20"/>
        </w:rPr>
        <w:t>4</w:t>
      </w:r>
      <w:r w:rsidR="00DC2BC1" w:rsidRPr="00DC2BC1">
        <w:rPr>
          <w:rFonts w:ascii="Arial" w:hAnsi="Arial" w:cs="Arial"/>
          <w:sz w:val="20"/>
          <w:szCs w:val="20"/>
        </w:rPr>
        <w:t xml:space="preserve"> to 4.7</w:t>
      </w:r>
      <w:r w:rsidR="00361FAD">
        <w:rPr>
          <w:rFonts w:ascii="Arial" w:hAnsi="Arial" w:cs="Arial"/>
          <w:sz w:val="20"/>
          <w:szCs w:val="20"/>
        </w:rPr>
        <w:t xml:space="preserve"> mass%</w:t>
      </w:r>
      <w:r w:rsidR="00DC2BC1" w:rsidRPr="00DC2BC1">
        <w:rPr>
          <w:rFonts w:ascii="Arial" w:hAnsi="Arial" w:cs="Arial"/>
          <w:sz w:val="20"/>
          <w:szCs w:val="20"/>
        </w:rPr>
        <w:t xml:space="preserve"> (class 3) at the top of the profile.</w:t>
      </w:r>
    </w:p>
    <w:p w14:paraId="0FE22C35" w14:textId="0660E2BA" w:rsidR="0064143D" w:rsidRPr="0064143D" w:rsidRDefault="00111D6E" w:rsidP="00306CBA">
      <w:pPr>
        <w:pStyle w:val="Heading2"/>
        <w:jc w:val="both"/>
        <w:rPr>
          <w:rFonts w:eastAsia="SimSun" w:cs="Arial"/>
          <w:b w:val="0"/>
          <w:bCs/>
          <w:sz w:val="18"/>
          <w:szCs w:val="18"/>
          <w:bdr w:val="none" w:sz="0" w:space="0" w:color="auto"/>
          <w:lang w:eastAsia="zh-CN"/>
        </w:rPr>
      </w:pPr>
      <w:r w:rsidRPr="00111D6E">
        <w:rPr>
          <w:rFonts w:eastAsiaTheme="minorEastAsia" w:cs="Arial"/>
          <w:bCs/>
          <w:szCs w:val="24"/>
          <w:lang w:val="en-US"/>
        </w:rPr>
        <w:t xml:space="preserve">Tekkedere valley infill: </w:t>
      </w:r>
      <w:r w:rsidR="0064143D">
        <w:rPr>
          <w:rFonts w:eastAsiaTheme="minorEastAsia" w:cs="Arial"/>
          <w:bCs/>
          <w:szCs w:val="24"/>
        </w:rPr>
        <w:t xml:space="preserve">Sediment </w:t>
      </w:r>
      <w:r w:rsidR="0064143D" w:rsidRPr="00653A24">
        <w:t>profile</w:t>
      </w:r>
      <w:r w:rsidR="0064143D">
        <w:rPr>
          <w:rFonts w:eastAsiaTheme="minorEastAsia" w:cs="Arial"/>
          <w:bCs/>
          <w:szCs w:val="24"/>
        </w:rPr>
        <w:t xml:space="preserve"> Tek-3</w:t>
      </w:r>
    </w:p>
    <w:p w14:paraId="54B7B1B5" w14:textId="626B7D16" w:rsidR="00D33B8E" w:rsidRPr="0035686D" w:rsidRDefault="00C7686B" w:rsidP="00306CB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firstLine="420"/>
        <w:jc w:val="both"/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</w:pP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P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rofile</w:t>
      </w:r>
      <w:r w:rsidR="00F75A0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A00683"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Tek-3</w:t>
      </w:r>
      <w:r w:rsidR="00A00683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is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located a</w:t>
      </w:r>
      <w:r w:rsidRPr="00C7686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djacent to Tek-1</w:t>
      </w:r>
      <w:r w:rsidR="0061673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42180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</w:t>
      </w:r>
      <w:r w:rsidR="00C14CD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Fig.</w:t>
      </w:r>
      <w:r w:rsidR="0042180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1) </w:t>
      </w:r>
      <w:r w:rsidR="0061673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and</w:t>
      </w:r>
      <w:r w:rsidR="00F75A0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61673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</w:t>
      </w:r>
      <w:r w:rsidR="00F75A0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he </w:t>
      </w:r>
      <w:r w:rsidR="00F75A0C" w:rsidRPr="00C7686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220</w:t>
      </w:r>
      <w:r w:rsidR="00F75A0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-</w:t>
      </w:r>
      <w:r w:rsidR="00F75A0C" w:rsidRPr="00C7686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cm</w:t>
      </w:r>
      <w:r w:rsidR="00F75A0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-thick profile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shows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8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macroscopically distinguishable 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units</w:t>
      </w:r>
      <w:r w:rsidR="00D13C3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</w:t>
      </w:r>
      <w:r w:rsidR="00C14CD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Fig.</w:t>
      </w:r>
      <w:r w:rsidR="00D13C3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3)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 Unit 1 at the base</w:t>
      </w:r>
      <w:r w:rsidR="003D118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consists of</w:t>
      </w:r>
      <w:r w:rsidR="003D118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silty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sand</w:t>
      </w:r>
      <w:r w:rsidR="003D118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and is nearly free of gravel. The sediments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above 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(units 2–7) are </w:t>
      </w:r>
      <w:r w:rsidR="00652481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characterized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by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9456A2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fine to medium pebbles</w:t>
      </w:r>
      <w:r w:rsidR="00652481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  <w:r w:rsidR="003E085B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Animal burrows and fine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E085B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roots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occur</w:t>
      </w:r>
      <w:r w:rsidR="001A6D21" w:rsidRPr="001A6D21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1A6D21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common</w:t>
      </w:r>
      <w:r w:rsidR="001A6D21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ly</w:t>
      </w:r>
      <w:r w:rsidR="003E085B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  <w:r w:rsidR="00DD1B5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D4254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The sediments slightly change from moderately to slightly alkaline (</w:t>
      </w:r>
      <w:r w:rsidR="00574095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pH: </w:t>
      </w:r>
      <w:r w:rsidR="00D4254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8.1 to 7.6</w:t>
      </w:r>
      <w:r w:rsidR="0079157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79157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</w:t>
      </w:r>
      <w:r w:rsidR="006905F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9</w:t>
      </w:r>
      <w:r w:rsidR="00D4254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) from the base to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</w:t>
      </w:r>
      <w:r w:rsidR="00D4254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top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of the </w:t>
      </w:r>
      <w:r w:rsidRPr="00C7686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profile</w:t>
      </w:r>
      <w:r w:rsidR="00D4254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  <w:r w:rsidR="003D118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D118A" w:rsidRPr="003D118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Electrical conductivity</w:t>
      </w:r>
      <w:r w:rsidR="00D4254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D118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</w:t>
      </w:r>
      <w:r w:rsidR="00574095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EC</w:t>
      </w:r>
      <w:r w:rsidR="003D118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D4254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values fluctuate </w:t>
      </w:r>
      <w:r w:rsidR="00C40D68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around 14</w:t>
      </w:r>
      <w:r w:rsidR="0007708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3</w:t>
      </w:r>
      <w:r w:rsidR="00C40D68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(11)</w:t>
      </w:r>
      <w:r w:rsidR="00D4254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61FAD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>μS/cm</w:t>
      </w:r>
      <w:r w:rsidR="00A367E4" w:rsidRPr="00A367E4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95425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(class </w:t>
      </w:r>
      <w:r w:rsidR="0007708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</w:t>
      </w:r>
      <w:r w:rsidR="00E32B9D" w:rsidRPr="00E32B9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E32B9D" w:rsidRPr="00E32B9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</w:t>
      </w:r>
      <w:r w:rsidR="006905F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9</w:t>
      </w:r>
      <w:r w:rsidR="0095425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D4254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  <w:r w:rsidR="0007708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Magnetic susceptibility </w:t>
      </w:r>
      <w:r w:rsidR="00CC7163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values </w:t>
      </w:r>
      <w:r w:rsidR="008F72FA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are </w:t>
      </w:r>
      <w:r w:rsidR="00507F68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generally very low (</w:t>
      </w:r>
      <w:r w:rsidR="002E5143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>X</w:t>
      </w:r>
      <w:r w:rsidR="002E5143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vertAlign w:val="subscript"/>
          <w:lang w:eastAsia="zh-CN"/>
        </w:rPr>
        <w:t>LF</w:t>
      </w:r>
      <w:r w:rsidR="002E5143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:</w:t>
      </w:r>
      <w:r w:rsidR="002E5143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507F68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9 (3) 10</w:t>
      </w:r>
      <w:r w:rsidR="00507F68" w:rsidRPr="0035686D">
        <w:rPr>
          <w:rFonts w:ascii="Arial" w:eastAsia="SimSun" w:hAnsi="Arial" w:cs="Arial"/>
          <w:sz w:val="20"/>
          <w:szCs w:val="20"/>
          <w:bdr w:val="none" w:sz="0" w:space="0" w:color="auto"/>
          <w:vertAlign w:val="superscript"/>
          <w:lang w:eastAsia="zh-CN"/>
        </w:rPr>
        <w:t>-8</w:t>
      </w:r>
      <w:r w:rsidR="00507F68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m</w:t>
      </w:r>
      <w:r w:rsidR="00361FAD" w:rsidRPr="00361FAD">
        <w:rPr>
          <w:rFonts w:ascii="Arial" w:eastAsia="SimSun" w:hAnsi="Arial" w:cs="Arial"/>
          <w:sz w:val="20"/>
          <w:szCs w:val="20"/>
          <w:bdr w:val="none" w:sz="0" w:space="0" w:color="auto"/>
          <w:vertAlign w:val="superscript"/>
          <w:lang w:eastAsia="zh-CN"/>
        </w:rPr>
        <w:t>3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/kg</w:t>
      </w:r>
      <w:r w:rsidR="0095425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class </w:t>
      </w:r>
      <w:r w:rsidR="00490CF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</w:t>
      </w:r>
      <w:r w:rsidR="00E32B9D" w:rsidRPr="00E32B9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E32B9D" w:rsidRPr="00E32B9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</w:t>
      </w:r>
      <w:r w:rsidR="006905F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9</w:t>
      </w:r>
      <w:r w:rsidR="00507F68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 </w:t>
      </w:r>
      <w:r w:rsidR="002E5143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slightly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increase</w:t>
      </w:r>
      <w:r w:rsidR="0020558F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at </w:t>
      </w:r>
      <w:r w:rsidR="00E33C7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</w:t>
      </w:r>
      <w:r w:rsidR="001A6D21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45</w:t>
      </w:r>
      <w:r w:rsidR="00E33C7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–1</w:t>
      </w:r>
      <w:r w:rsidR="001A6D21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20</w:t>
      </w:r>
      <w:r w:rsidR="00E33C7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cm </w:t>
      </w:r>
      <w:r w:rsidR="00844F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bs</w:t>
      </w:r>
      <w:r w:rsidR="00D4254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LOI</w:t>
      </w:r>
      <w:r w:rsidR="00D42544" w:rsidRPr="0035686D">
        <w:rPr>
          <w:rFonts w:ascii="Arial" w:eastAsia="SimSun" w:hAnsi="Arial" w:cs="Arial"/>
          <w:sz w:val="20"/>
          <w:szCs w:val="20"/>
          <w:bdr w:val="none" w:sz="0" w:space="0" w:color="auto"/>
          <w:vertAlign w:val="subscript"/>
          <w:lang w:eastAsia="zh-CN"/>
        </w:rPr>
        <w:t>550</w:t>
      </w:r>
      <w:r w:rsidR="00D4254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values </w:t>
      </w:r>
      <w:r w:rsidR="002E5143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also </w:t>
      </w:r>
      <w:r w:rsidR="00D4254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alternate </w:t>
      </w:r>
      <w:r w:rsidR="00304A9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in</w:t>
      </w:r>
      <w:r w:rsidR="00D4254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04A9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</w:t>
      </w:r>
      <w:r w:rsidR="00D4254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low </w:t>
      </w:r>
      <w:r w:rsidR="00304A9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class</w:t>
      </w:r>
      <w:r w:rsidR="00D4254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9572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(3.2 (0.2)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mass%</w:t>
      </w:r>
      <w:r w:rsidR="00485C1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class </w:t>
      </w:r>
      <w:r w:rsidR="00A66FB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2</w:t>
      </w:r>
      <w:r w:rsidR="00E32B9D" w:rsidRPr="00E32B9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E32B9D" w:rsidRPr="00E32B9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</w:t>
      </w:r>
      <w:r w:rsidR="006905F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9</w:t>
      </w:r>
      <w:r w:rsidR="0039572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D4254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</w:p>
    <w:p w14:paraId="7AE86420" w14:textId="011F19C5" w:rsidR="00F41847" w:rsidRPr="00D33B8E" w:rsidRDefault="00F41847" w:rsidP="001F681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jc w:val="center"/>
        <w:rPr>
          <w:rFonts w:ascii="Arial" w:eastAsia="SimSun" w:hAnsi="Arial" w:cs="Arial"/>
          <w:sz w:val="18"/>
          <w:szCs w:val="18"/>
          <w:bdr w:val="none" w:sz="0" w:space="0" w:color="auto"/>
          <w:lang w:eastAsia="zh-CN"/>
        </w:rPr>
      </w:pPr>
      <w:r>
        <w:rPr>
          <w:rFonts w:ascii="Arial" w:eastAsia="SimSun" w:hAnsi="Arial" w:cs="Arial" w:hint="eastAsia"/>
          <w:noProof/>
          <w:sz w:val="18"/>
          <w:szCs w:val="18"/>
          <w:bdr w:val="none" w:sz="0" w:space="0" w:color="auto"/>
          <w:lang w:eastAsia="zh-CN"/>
        </w:rPr>
        <w:lastRenderedPageBreak/>
        <w:drawing>
          <wp:inline distT="0" distB="0" distL="0" distR="0" wp14:anchorId="212C402F" wp14:editId="0FA7A06B">
            <wp:extent cx="4642113" cy="3874016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113" cy="387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709F3" w14:textId="1DE34DAF" w:rsidR="00D33B8E" w:rsidRPr="00C452B6" w:rsidRDefault="00D13C30" w:rsidP="00C452B6">
      <w:pPr>
        <w:spacing w:after="240" w:line="480" w:lineRule="auto"/>
        <w:jc w:val="both"/>
        <w:rPr>
          <w:rFonts w:ascii="Arial" w:hAnsi="Arial" w:cs="Arial"/>
          <w:sz w:val="18"/>
          <w:szCs w:val="18"/>
        </w:rPr>
      </w:pPr>
      <w:r w:rsidRPr="00C452B6">
        <w:rPr>
          <w:rFonts w:ascii="Arial" w:hAnsi="Arial" w:cs="Arial"/>
          <w:sz w:val="18"/>
          <w:szCs w:val="18"/>
        </w:rPr>
        <w:t>Figure 3. The lithostratigraphy, radiocarbon date</w:t>
      </w:r>
      <w:r w:rsidR="00BC75D5">
        <w:rPr>
          <w:rFonts w:ascii="Arial" w:hAnsi="Arial" w:cs="Arial"/>
          <w:sz w:val="18"/>
          <w:szCs w:val="18"/>
        </w:rPr>
        <w:t>,</w:t>
      </w:r>
      <w:r w:rsidRPr="00C452B6">
        <w:rPr>
          <w:rFonts w:ascii="Arial" w:hAnsi="Arial" w:cs="Arial"/>
          <w:sz w:val="18"/>
          <w:szCs w:val="18"/>
        </w:rPr>
        <w:t xml:space="preserve"> and sediment analyses of outcrop Tek-3. </w:t>
      </w:r>
    </w:p>
    <w:p w14:paraId="6EC963E4" w14:textId="765DD716" w:rsidR="001F681C" w:rsidRPr="0035686D" w:rsidRDefault="001F681C" w:rsidP="001F681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firstLine="420"/>
        <w:jc w:val="both"/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</w:pP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Unit 1 (220–155 cm </w:t>
      </w:r>
      <w:r w:rsidR="00844FD2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consists of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light brown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strong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ly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compact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ed</w:t>
      </w:r>
      <w:r w:rsidR="00BC75D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slightly moist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sandy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silt with few</w:t>
      </w: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tuff pieces in the upper part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The sediments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are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strongly to moderately calcareous with decreasing depth. A small lens </w:t>
      </w:r>
      <w:r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of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strong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ly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weathered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and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reddish blackish (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"rusty"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fine pebbles occurs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in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the lower part. The unit has few fine roots and burrows.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Two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coarse root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(size ca. 2.5 cm)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occur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at 1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5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5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–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1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4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5 cm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and 210–180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cm </w:t>
      </w:r>
      <w:r w:rsidR="00844F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E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lectrical conductivity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values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average </w:t>
      </w:r>
      <w:r w:rsidRPr="006905F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143 (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3</w:t>
      </w:r>
      <w:r w:rsidRPr="006905F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)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μS/cm</w:t>
      </w:r>
      <w:r w:rsidRPr="006905F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(class 1,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4</w:t>
      </w:r>
      <w:r w:rsidRPr="006905F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 change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from 165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μS/cm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at the bottom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to 136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μS/cm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at the top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Both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X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vertAlign w:val="subscript"/>
          <w:lang w:eastAsia="zh-CN"/>
        </w:rPr>
        <w:t>LF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086DB3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(11 (1) 10</w:t>
      </w:r>
      <w:r w:rsidRPr="00086DB3">
        <w:rPr>
          <w:rFonts w:ascii="Arial" w:eastAsia="SimSun" w:hAnsi="Arial" w:cs="Arial"/>
          <w:sz w:val="20"/>
          <w:szCs w:val="20"/>
          <w:bdr w:val="none" w:sz="0" w:space="0" w:color="auto"/>
          <w:vertAlign w:val="superscript"/>
          <w:lang w:eastAsia="zh-CN"/>
        </w:rPr>
        <w:t>-8</w:t>
      </w:r>
      <w:r w:rsidRPr="00086DB3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m</w:t>
      </w:r>
      <w:r w:rsidR="00361FAD" w:rsidRPr="00361FAD">
        <w:rPr>
          <w:rFonts w:ascii="Arial" w:eastAsia="SimSun" w:hAnsi="Arial" w:cs="Arial"/>
          <w:sz w:val="20"/>
          <w:szCs w:val="20"/>
          <w:bdr w:val="none" w:sz="0" w:space="0" w:color="auto"/>
          <w:vertAlign w:val="superscript"/>
          <w:lang w:eastAsia="zh-CN"/>
        </w:rPr>
        <w:t>3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/kg</w:t>
      </w:r>
      <w:r w:rsidRPr="00086DB3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 class 1</w:t>
      </w:r>
      <w:r w:rsidRPr="006905F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Pr="006905F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4</w:t>
      </w:r>
      <w:r w:rsidRPr="00086DB3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)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and </w:t>
      </w:r>
      <w:r w:rsidRPr="0035686D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>LOI</w:t>
      </w:r>
      <w:r w:rsidRPr="0035686D">
        <w:rPr>
          <w:rFonts w:ascii="Arial" w:eastAsiaTheme="majorEastAsia" w:hAnsi="Arial" w:cs="Arial"/>
          <w:sz w:val="20"/>
          <w:szCs w:val="20"/>
          <w:bdr w:val="none" w:sz="0" w:space="0" w:color="auto"/>
          <w:vertAlign w:val="subscript"/>
          <w:lang w:eastAsia="zh-CN"/>
        </w:rPr>
        <w:t>550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(3.0 (0.1)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mass%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 class 2</w:t>
      </w:r>
      <w:r w:rsidRPr="006905F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Pr="006905F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4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)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values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remain constantly low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  <w:r w:rsidRPr="006B439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The boundary to the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overlying</w:t>
      </w:r>
      <w:r w:rsidRPr="006B439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unit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2</w:t>
      </w:r>
      <w:r w:rsidRPr="006B439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is</w:t>
      </w:r>
      <w:r w:rsidRPr="006B439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diffuse.</w:t>
      </w:r>
    </w:p>
    <w:p w14:paraId="3F172FA0" w14:textId="784CA1F7" w:rsidR="00D33B8E" w:rsidRPr="0035686D" w:rsidRDefault="00D33B8E" w:rsidP="00306CB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firstLine="420"/>
        <w:jc w:val="both"/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</w:pP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Unit 2 (155–130 cm </w:t>
      </w:r>
      <w:r w:rsidR="00844FD2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consists of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light brown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strong</w:t>
      </w:r>
      <w:r w:rsidR="0036122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ly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compact</w:t>
      </w:r>
      <w:r w:rsidR="0036122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ed</w:t>
      </w:r>
      <w:r w:rsidR="00304A9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slightly moist</w:t>
      </w:r>
      <w:r w:rsidR="00BC75D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</w:t>
      </w:r>
      <w:r w:rsidR="001724E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04A9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and </w:t>
      </w:r>
      <w:r w:rsidR="00304A9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inversely graded </w:t>
      </w:r>
      <w:r w:rsidR="001724E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sediments</w:t>
      </w:r>
      <w:r w:rsidR="006B439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with </w:t>
      </w:r>
      <w:r w:rsidR="006B439A" w:rsidRPr="006B439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few fine roots</w:t>
      </w:r>
      <w:r w:rsidR="00751DF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  <w:r w:rsidR="00C0200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Sediment </w:t>
      </w:r>
      <w:r w:rsidR="0022593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texture</w:t>
      </w:r>
      <w:r w:rsidR="001724E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changes </w:t>
      </w:r>
      <w:r w:rsidR="00E2413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from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sandy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silt to silty sandy pebbles with decreasing depth. The </w:t>
      </w:r>
      <w:r w:rsidR="0001226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medium</w:t>
      </w:r>
      <w:r w:rsidR="0026600F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pebb</w:t>
      </w:r>
      <w:r w:rsidR="003D7BB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les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Ø &lt;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2 cm</w:t>
      </w:r>
      <w:r w:rsidR="008640A1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are </w:t>
      </w:r>
      <w:r w:rsidR="003D7BB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mainly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subangular</w:t>
      </w:r>
      <w:r w:rsidR="00C55901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few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rounded</w:t>
      </w:r>
      <w:r w:rsidR="003D7BB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pebbles and tuff </w:t>
      </w:r>
      <w:r w:rsidR="003D7BBB" w:rsidRPr="003D7BB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pieces (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Ø &lt; </w:t>
      </w:r>
      <w:r w:rsidR="003D7BBB" w:rsidRPr="003D7BB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5 cm) </w:t>
      </w:r>
      <w:r w:rsidR="003D7BB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occur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The sediments </w:t>
      </w:r>
      <w:r w:rsidR="003D7BB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are</w:t>
      </w:r>
      <w:r w:rsidR="003D7BBB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moderately calcareous</w:t>
      </w:r>
      <w:r w:rsidR="003D7BB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but lack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D7BB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secondary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carbonate precipitation</w:t>
      </w:r>
      <w:r w:rsidR="003D7BB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  <w:r w:rsidR="00066988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D7BB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The</w:t>
      </w:r>
      <w:r w:rsidR="00F1275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2B436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EC</w:t>
      </w:r>
      <w:r w:rsidR="00D81D3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FA1C6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(137</w:t>
      </w:r>
      <w:r w:rsidR="00FA1C6A" w:rsidRPr="00FA1C6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</w:t>
      </w:r>
      <w:r w:rsidR="00FA1C6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</w:t>
      </w:r>
      <w:r w:rsidR="00FA1C6A" w:rsidRPr="00FA1C6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)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μS/cm</w:t>
      </w:r>
      <w:r w:rsidR="00FA1C6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FA1C6A" w:rsidRPr="00FA1C6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class 1,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FA1C6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2</w:t>
      </w:r>
      <w:r w:rsidR="00FA1C6A" w:rsidRPr="00FA1C6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2E383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</w:t>
      </w:r>
      <w:r w:rsidR="00FA1C6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2E383A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>X</w:t>
      </w:r>
      <w:r w:rsidR="002E383A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vertAlign w:val="subscript"/>
          <w:lang w:eastAsia="zh-CN"/>
        </w:rPr>
        <w:t>LF</w:t>
      </w:r>
      <w:r w:rsidR="002E383A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2E383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</w:t>
      </w:r>
      <w:r w:rsidR="002E383A" w:rsidRPr="00086DB3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</w:t>
      </w:r>
      <w:r w:rsidR="002E383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2</w:t>
      </w:r>
      <w:r w:rsidR="002E383A" w:rsidRPr="00086DB3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</w:t>
      </w:r>
      <w:r w:rsidR="002E383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3</w:t>
      </w:r>
      <w:r w:rsidR="002E383A" w:rsidRPr="00086DB3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 10</w:t>
      </w:r>
      <w:r w:rsidR="002E383A" w:rsidRPr="00086DB3">
        <w:rPr>
          <w:rFonts w:ascii="Arial" w:eastAsia="SimSun" w:hAnsi="Arial" w:cs="Arial"/>
          <w:sz w:val="20"/>
          <w:szCs w:val="20"/>
          <w:bdr w:val="none" w:sz="0" w:space="0" w:color="auto"/>
          <w:vertAlign w:val="superscript"/>
          <w:lang w:eastAsia="zh-CN"/>
        </w:rPr>
        <w:t>-8</w:t>
      </w:r>
      <w:r w:rsidR="002E383A" w:rsidRPr="00086DB3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m</w:t>
      </w:r>
      <w:r w:rsidR="00361FAD" w:rsidRPr="00361FAD">
        <w:rPr>
          <w:rFonts w:ascii="Arial" w:eastAsia="SimSun" w:hAnsi="Arial" w:cs="Arial"/>
          <w:sz w:val="20"/>
          <w:szCs w:val="20"/>
          <w:bdr w:val="none" w:sz="0" w:space="0" w:color="auto"/>
          <w:vertAlign w:val="superscript"/>
          <w:lang w:eastAsia="zh-CN"/>
        </w:rPr>
        <w:t>3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/kg</w:t>
      </w:r>
      <w:r w:rsidR="002E383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2E383A" w:rsidRPr="00086DB3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class 1</w:t>
      </w:r>
      <w:r w:rsidR="002E383A" w:rsidRPr="00FD4FA7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2E383A" w:rsidRPr="00FD4FA7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2</w:t>
      </w:r>
      <w:r w:rsidR="002E383A" w:rsidRPr="00086DB3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2E383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D37133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and LOI</w:t>
      </w:r>
      <w:r w:rsidR="00D37133" w:rsidRPr="0035686D">
        <w:rPr>
          <w:rFonts w:ascii="Arial" w:eastAsia="SimSun" w:hAnsi="Arial" w:cs="Arial"/>
          <w:sz w:val="20"/>
          <w:szCs w:val="20"/>
          <w:bdr w:val="none" w:sz="0" w:space="0" w:color="auto"/>
          <w:vertAlign w:val="subscript"/>
          <w:lang w:eastAsia="zh-CN"/>
        </w:rPr>
        <w:t>550</w:t>
      </w:r>
      <w:r w:rsidR="00D37133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FA1C6A" w:rsidRPr="00FA1C6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(3.</w:t>
      </w:r>
      <w:r w:rsidR="00131DF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</w:t>
      </w:r>
      <w:r w:rsidR="00FA1C6A" w:rsidRPr="00FA1C6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(0.1)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mass%</w:t>
      </w:r>
      <w:r w:rsidR="00FA1C6A" w:rsidRPr="00FA1C6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class 2,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FA1C6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2</w:t>
      </w:r>
      <w:r w:rsidR="00FA1C6A" w:rsidRPr="00FA1C6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FA1C6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D37133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values</w:t>
      </w:r>
      <w:r w:rsidR="00086DB3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F1275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are in the same range </w:t>
      </w:r>
      <w:r w:rsidR="00FA1C6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in comparison</w:t>
      </w:r>
      <w:r w:rsidR="00F1275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FA1C6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with </w:t>
      </w:r>
      <w:r w:rsidR="003D7BB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the</w:t>
      </w:r>
      <w:r w:rsidR="003D7BBB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C93E68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underlying unit. </w:t>
      </w:r>
      <w:r w:rsidR="001A539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</w:t>
      </w:r>
      <w:r w:rsidR="001A539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lastRenderedPageBreak/>
        <w:t>boundary</w:t>
      </w:r>
      <w:r w:rsidR="001A5397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from unit 2</w:t>
      </w:r>
      <w:r w:rsidR="001A539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to</w:t>
      </w:r>
      <w:r w:rsidR="001A5397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unit 3</w:t>
      </w:r>
      <w:r w:rsidR="001A539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D7BB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is</w:t>
      </w:r>
      <w:r w:rsidR="002E383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1A539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clear.</w:t>
      </w:r>
    </w:p>
    <w:p w14:paraId="673BA78A" w14:textId="7E3B1FEA" w:rsidR="00630D51" w:rsidRPr="0035686D" w:rsidRDefault="00D33B8E" w:rsidP="00306CB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firstLine="420"/>
        <w:jc w:val="both"/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</w:pP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Unit 3 (130–120 cm </w:t>
      </w:r>
      <w:r w:rsidR="00844FD2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consists of reddish</w:t>
      </w:r>
      <w:r w:rsidR="00F3381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brown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slightly moist</w:t>
      </w:r>
      <w:r w:rsidR="00F3381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sandy </w:t>
      </w:r>
      <w:r w:rsidR="00FC735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medium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pebbles (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Ø &lt; </w:t>
      </w:r>
      <w:r w:rsidR="00FC735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2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cm</w:t>
      </w:r>
      <w:r w:rsidR="008640A1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The sediments </w:t>
      </w:r>
      <w:r w:rsidR="00F3381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are</w:t>
      </w:r>
      <w:r w:rsidR="00F33818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moderately calcareous</w:t>
      </w:r>
      <w:r w:rsidR="00F3381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 lack secondary</w:t>
      </w:r>
      <w:r w:rsidR="00F33818"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carbonate precipitation</w:t>
      </w:r>
      <w:r w:rsidR="00F3381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s, and contain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few fine roots. </w:t>
      </w:r>
      <w:r w:rsidR="000B47B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Compared to unit 2, t</w:t>
      </w:r>
      <w:r w:rsidR="007A299F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he </w:t>
      </w:r>
      <w:r w:rsidR="00E366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EC </w:t>
      </w:r>
      <w:r w:rsidR="00F3381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values </w:t>
      </w:r>
      <w:r w:rsidR="007A299F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drop to 124</w:t>
      </w:r>
      <w:r w:rsidR="000D169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9A1C51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(0)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μS/cm</w:t>
      </w:r>
      <w:r w:rsidR="0010647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(class 1</w:t>
      </w:r>
      <w:r w:rsidR="00A0385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A0385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2</w:t>
      </w:r>
      <w:r w:rsidR="0010647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BC3F03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  <w:r w:rsidR="00DF1030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>T</w:t>
      </w:r>
      <w:r w:rsidR="00B9252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he </w:t>
      </w:r>
      <w:r w:rsidR="00F33818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>X</w:t>
      </w:r>
      <w:r w:rsidR="00F33818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vertAlign w:val="subscript"/>
          <w:lang w:eastAsia="zh-CN"/>
        </w:rPr>
        <w:t>LF</w:t>
      </w:r>
      <w:r w:rsidR="00F33818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B9252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value </w:t>
      </w:r>
      <w:r w:rsidR="00A0385F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(22 10</w:t>
      </w:r>
      <w:r w:rsidR="00A0385F" w:rsidRPr="0035686D">
        <w:rPr>
          <w:rFonts w:ascii="Arial" w:eastAsia="SimSun" w:hAnsi="Arial" w:cs="Arial"/>
          <w:sz w:val="20"/>
          <w:szCs w:val="20"/>
          <w:bdr w:val="none" w:sz="0" w:space="0" w:color="auto"/>
          <w:vertAlign w:val="superscript"/>
          <w:lang w:eastAsia="zh-CN"/>
        </w:rPr>
        <w:t>-8</w:t>
      </w:r>
      <w:r w:rsidR="00A0385F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m</w:t>
      </w:r>
      <w:r w:rsidR="00361FAD" w:rsidRPr="00361FAD">
        <w:rPr>
          <w:rFonts w:ascii="Arial" w:eastAsia="SimSun" w:hAnsi="Arial" w:cs="Arial"/>
          <w:sz w:val="20"/>
          <w:szCs w:val="20"/>
          <w:bdr w:val="none" w:sz="0" w:space="0" w:color="auto"/>
          <w:vertAlign w:val="superscript"/>
          <w:lang w:eastAsia="zh-CN"/>
        </w:rPr>
        <w:t>3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/kg</w:t>
      </w:r>
      <w:r w:rsidR="000B47B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0B47B0" w:rsidRPr="000B47B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class 1</w:t>
      </w:r>
      <w:r w:rsidR="000B47B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0D169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F3381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is </w:t>
      </w:r>
      <w:r w:rsidR="000B47B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</w:t>
      </w:r>
      <w:r w:rsidR="00F3381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highest</w:t>
      </w:r>
      <w:r w:rsidR="00DF103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0B47B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in </w:t>
      </w:r>
      <w:r w:rsidR="00DF103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this </w:t>
      </w:r>
      <w:r w:rsidR="00F3381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profil</w:t>
      </w:r>
      <w:r w:rsidR="000B47B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e. </w:t>
      </w:r>
      <w:r w:rsidR="00F3381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</w:t>
      </w:r>
      <w:r w:rsidR="00A02F90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>LOI</w:t>
      </w:r>
      <w:r w:rsidR="00A02F90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vertAlign w:val="subscript"/>
          <w:lang w:eastAsia="zh-CN"/>
        </w:rPr>
        <w:t>550</w:t>
      </w:r>
      <w:r w:rsidR="00A02F9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F3381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shows no change compared to unit 2</w:t>
      </w:r>
      <w:r w:rsidR="00A02F9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  <w:r w:rsidR="000D169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BA0B9A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 charcoal sample </w:t>
      </w:r>
      <w:r w:rsidR="00B853D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at</w:t>
      </w:r>
      <w:r w:rsidR="008B003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0B47B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125</w:t>
      </w:r>
      <w:r w:rsidR="008B003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cm</w:t>
      </w:r>
      <w:r w:rsidR="000B47B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844F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bs</w:t>
      </w:r>
      <w:r w:rsidR="00BA0B9A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7D22D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dates to </w:t>
      </w:r>
      <w:r w:rsidR="00BA0B9A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1271–1072 cal</w:t>
      </w:r>
      <w:r w:rsidR="00164D8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yr BP</w:t>
      </w:r>
      <w:r w:rsidR="00BA0B9A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  <w:r w:rsidR="001A5397" w:rsidRPr="001A5397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D1261E" w:rsidRPr="00D1261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boundary </w:t>
      </w:r>
      <w:r w:rsidR="00D1261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between unit 3 and </w:t>
      </w:r>
      <w:r w:rsidR="00D1261E" w:rsidRPr="00D1261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unit 4 </w:t>
      </w:r>
      <w:r w:rsidR="008B003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is</w:t>
      </w:r>
      <w:r w:rsidR="00D1261E" w:rsidRPr="00D1261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clear.</w:t>
      </w:r>
    </w:p>
    <w:p w14:paraId="1C2F4123" w14:textId="00CCD3E4" w:rsidR="00BD7D6C" w:rsidRPr="0035686D" w:rsidRDefault="00D33B8E" w:rsidP="00306CB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firstLine="420"/>
        <w:jc w:val="both"/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</w:pP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Unit 4 (120–100 cm </w:t>
      </w:r>
      <w:r w:rsidR="00844FD2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consists of light brown,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moderately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sorted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sub-angular to rounded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slightly organized, spherical to platy </w:t>
      </w:r>
      <w:r w:rsidR="0001226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medium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pebbles (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Ø &lt;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2 cm</w:t>
      </w:r>
      <w:r w:rsidR="008640A1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with few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angular </w:t>
      </w:r>
      <w:r w:rsidR="002E3E3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very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coarse pebbles (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Ø &lt;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5 cm</w:t>
      </w:r>
      <w:r w:rsidR="008640A1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 The sediment</w:t>
      </w:r>
      <w:r w:rsidR="0026650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matrix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8B003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consists of </w:t>
      </w:r>
      <w:r w:rsidR="00B853D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silty sand </w:t>
      </w:r>
      <w:r w:rsidR="008B003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and is</w:t>
      </w:r>
      <w:r w:rsidR="008B0038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strongly calcareous </w:t>
      </w:r>
      <w:r w:rsidR="008B003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with secondary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carbonate precipitation</w:t>
      </w:r>
      <w:r w:rsidR="0026650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  <w:r w:rsidR="0026650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F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ew fine roots (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Ø &lt;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 mm</w:t>
      </w:r>
      <w:r w:rsidR="008640A1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 an olive core</w:t>
      </w:r>
      <w:r w:rsidR="0026650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FC735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occur</w:t>
      </w:r>
      <w:r w:rsidR="0026650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in this unit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  <w:r w:rsidR="00570E0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EC</w:t>
      </w:r>
      <w:r w:rsidR="00570E0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</w:t>
      </w:r>
      <w:r w:rsidR="0017331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146 (5)</w:t>
      </w:r>
      <w:r w:rsidR="00570E0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μS/cm</w:t>
      </w:r>
      <w:r w:rsidR="0017331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class=1,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17331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3)</w:t>
      </w:r>
      <w:r w:rsidR="00570E0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</w:t>
      </w:r>
      <w:r w:rsidR="00570E00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bookmarkStart w:id="1" w:name="_Hlk97290200"/>
      <w:r w:rsidR="004673D0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>X</w:t>
      </w:r>
      <w:r w:rsidR="004673D0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vertAlign w:val="subscript"/>
          <w:lang w:eastAsia="zh-CN"/>
        </w:rPr>
        <w:t>LF</w:t>
      </w:r>
      <w:r w:rsidR="009506B5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bookmarkEnd w:id="1"/>
      <w:r w:rsidR="009506B5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>(</w:t>
      </w:r>
      <w:r w:rsidR="00173312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>6 (1)</w:t>
      </w:r>
      <w:r w:rsidR="00570E00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570E00" w:rsidRPr="00570E00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>10</w:t>
      </w:r>
      <w:r w:rsidR="00570E00" w:rsidRPr="00570E00">
        <w:rPr>
          <w:rFonts w:ascii="Arial" w:eastAsiaTheme="majorEastAsia" w:hAnsi="Arial" w:cs="Arial"/>
          <w:sz w:val="20"/>
          <w:szCs w:val="20"/>
          <w:bdr w:val="none" w:sz="0" w:space="0" w:color="auto"/>
          <w:vertAlign w:val="superscript"/>
          <w:lang w:eastAsia="zh-CN"/>
        </w:rPr>
        <w:t>-8</w:t>
      </w:r>
      <w:r w:rsidR="00570E00" w:rsidRPr="00570E00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61FAD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>m</w:t>
      </w:r>
      <w:r w:rsidR="00361FAD" w:rsidRPr="00361FAD">
        <w:rPr>
          <w:rFonts w:ascii="Arial" w:eastAsiaTheme="majorEastAsia" w:hAnsi="Arial" w:cs="Arial"/>
          <w:sz w:val="20"/>
          <w:szCs w:val="20"/>
          <w:bdr w:val="none" w:sz="0" w:space="0" w:color="auto"/>
          <w:vertAlign w:val="superscript"/>
          <w:lang w:eastAsia="zh-CN"/>
        </w:rPr>
        <w:t>3</w:t>
      </w:r>
      <w:r w:rsidR="00361FAD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>/kg</w:t>
      </w:r>
      <w:r w:rsidR="00173312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173312" w:rsidRPr="00173312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 xml:space="preserve">class=1, </w:t>
      </w:r>
      <w:r w:rsidR="00361FAD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173312" w:rsidRPr="00173312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>3</w:t>
      </w:r>
      <w:r w:rsidR="009506B5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>)</w:t>
      </w:r>
      <w:r w:rsidR="00CD1BA3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 xml:space="preserve"> and</w:t>
      </w:r>
      <w:r w:rsidR="004673D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4673D0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>LOI</w:t>
      </w:r>
      <w:r w:rsidR="004673D0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vertAlign w:val="subscript"/>
          <w:lang w:eastAsia="zh-CN"/>
        </w:rPr>
        <w:t>550</w:t>
      </w:r>
      <w:r w:rsidR="004673D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570E0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</w:t>
      </w:r>
      <w:r w:rsidR="0017331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3.3 (0.3)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mass%</w:t>
      </w:r>
      <w:r w:rsidR="0017331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173312" w:rsidRPr="0017331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class=</w:t>
      </w:r>
      <w:r w:rsidR="0017331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2</w:t>
      </w:r>
      <w:r w:rsidR="00173312" w:rsidRPr="0017331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173312" w:rsidRPr="0017331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3</w:t>
      </w:r>
      <w:r w:rsidR="00570E0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CD1BA3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remain generally low</w:t>
      </w:r>
      <w:r w:rsidR="007F0C2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  <w:r w:rsidR="008B5782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4D742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boundary </w:t>
      </w:r>
      <w:r w:rsidR="004D742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from unit 4 </w:t>
      </w:r>
      <w:r w:rsidR="004D742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to unit </w:t>
      </w:r>
      <w:r w:rsidR="004D742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5</w:t>
      </w:r>
      <w:r w:rsidR="004D742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8B003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is</w:t>
      </w:r>
      <w:r w:rsidR="004D742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clear</w:t>
      </w:r>
      <w:r w:rsidR="008B003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to</w:t>
      </w:r>
      <w:r w:rsidR="004D742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slightly</w:t>
      </w:r>
      <w:r w:rsidR="004D7424"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</w:t>
      </w:r>
      <w:r w:rsidR="004D742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irregular.</w:t>
      </w:r>
    </w:p>
    <w:p w14:paraId="2E179403" w14:textId="4B820AFB" w:rsidR="00D33B8E" w:rsidRPr="0035686D" w:rsidRDefault="00D33B8E" w:rsidP="00306CB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firstLine="420"/>
        <w:jc w:val="both"/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</w:pP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Unit 5 (100–55 cm </w:t>
      </w:r>
      <w:r w:rsidR="00844FD2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consists of grayish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to light brown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ompacted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fine </w:t>
      </w:r>
      <w:r w:rsidR="00305485" w:rsidRPr="0030548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pebbly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Ø &lt;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 cm) silty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sand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0548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at the bottom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to spherical </w:t>
      </w:r>
      <w:r w:rsidR="00012264" w:rsidRPr="0001226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medium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pebbly (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Ø &lt;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2 cm) sandy silt </w:t>
      </w:r>
      <w:r w:rsidR="0030548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at the top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The sediments </w:t>
      </w:r>
      <w:r w:rsidR="0056246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are</w:t>
      </w:r>
      <w:r w:rsidR="00562465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strongly calcareous </w:t>
      </w:r>
      <w:r w:rsidR="0049098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with</w:t>
      </w:r>
      <w:r w:rsidR="00C377E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few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</w:t>
      </w:r>
      <w:r w:rsidR="00C377E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secondary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carbonate precipitation</w:t>
      </w:r>
      <w:r w:rsidR="00C377E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  <w:r w:rsidR="00E5136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F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ew fine roots (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Ø &lt;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 mm</w:t>
      </w:r>
      <w:r w:rsidR="008640A1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E5136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occur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50307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at the bottom and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common coarse </w:t>
      </w:r>
      <w:r w:rsidR="0050307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roots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Ø &lt;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2 cm</w:t>
      </w:r>
      <w:r w:rsidR="008640A1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50307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at the top. </w:t>
      </w:r>
      <w:r w:rsidR="009D002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Bu</w:t>
      </w:r>
      <w:r w:rsidR="009D0020"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rrows</w:t>
      </w:r>
      <w:r w:rsidR="009D002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are generally fine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Ø &lt;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 cm</w:t>
      </w:r>
      <w:r w:rsidR="008640A1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  <w:r w:rsidR="00E51360" w:rsidRPr="00E5136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The sediments in units 1–</w:t>
      </w:r>
      <w:r w:rsidR="00E5136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5 </w:t>
      </w:r>
      <w:r w:rsidR="00E51360" w:rsidRPr="00E5136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are moderately alkaline</w:t>
      </w:r>
      <w:r w:rsidR="00E5136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 generally</w:t>
      </w:r>
      <w:r w:rsidR="00252FA6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dec</w:t>
      </w:r>
      <w:r w:rsidR="00BC75D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r</w:t>
      </w:r>
      <w:r w:rsidR="00252FA6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ease</w:t>
      </w:r>
      <w:r w:rsidR="00AD509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with dec</w:t>
      </w:r>
      <w:r w:rsidR="00BC75D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r</w:t>
      </w:r>
      <w:r w:rsidR="00AD509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easing depth</w:t>
      </w:r>
      <w:r w:rsidR="00252FA6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  <w:r w:rsidR="00E5136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EC</w:t>
      </w:r>
      <w:r w:rsidR="000E145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3124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(138</w:t>
      </w:r>
      <w:r w:rsidR="00331240" w:rsidRPr="0033124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</w:t>
      </w:r>
      <w:r w:rsidR="0033124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6</w:t>
      </w:r>
      <w:r w:rsidR="00331240" w:rsidRPr="0033124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)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μS/cm</w:t>
      </w:r>
      <w:r w:rsidR="0033124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331240" w:rsidRPr="0033124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class 1,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EC7B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4</w:t>
      </w:r>
      <w:r w:rsidR="0033124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) </w:t>
      </w:r>
      <w:r w:rsidR="000E145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and </w:t>
      </w:r>
      <w:r w:rsidR="000E1459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>LOI</w:t>
      </w:r>
      <w:r w:rsidR="000E1459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vertAlign w:val="subscript"/>
          <w:lang w:eastAsia="zh-CN"/>
        </w:rPr>
        <w:t>550</w:t>
      </w:r>
      <w:r w:rsidR="000E145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EC7B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(3.2 (0.2)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mass%</w:t>
      </w:r>
      <w:r w:rsidR="00EC7B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class 2,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EC7B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4) </w:t>
      </w:r>
      <w:r w:rsidR="00C377E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show</w:t>
      </w:r>
      <w:r w:rsidR="00C377EB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60639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similar trend</w:t>
      </w:r>
      <w:r w:rsidR="004F495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</w:t>
      </w:r>
      <w:r w:rsidR="0060639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with a small peak </w:t>
      </w:r>
      <w:r w:rsidR="00702A9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at ca. 80 cm </w:t>
      </w:r>
      <w:r w:rsidR="00844F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bs</w:t>
      </w:r>
      <w:r w:rsidR="00702A9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5313D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</w:t>
      </w:r>
      <w:r w:rsidR="005313DB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values</w:t>
      </w:r>
      <w:r w:rsidR="005313D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of </w:t>
      </w:r>
      <w:r w:rsidR="00702A9D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>X</w:t>
      </w:r>
      <w:r w:rsidR="00702A9D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vertAlign w:val="subscript"/>
          <w:lang w:eastAsia="zh-CN"/>
        </w:rPr>
        <w:t>LF</w:t>
      </w:r>
      <w:r w:rsidR="00702A9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EC7B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(6 (1) </w:t>
      </w:r>
      <w:r w:rsidR="00EC7BD2" w:rsidRPr="00EC7B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10</w:t>
      </w:r>
      <w:r w:rsidR="00EC7BD2" w:rsidRPr="00EC7BD2">
        <w:rPr>
          <w:rFonts w:ascii="Arial" w:eastAsia="SimSun" w:hAnsi="Arial" w:cs="Arial"/>
          <w:sz w:val="20"/>
          <w:szCs w:val="20"/>
          <w:bdr w:val="none" w:sz="0" w:space="0" w:color="auto"/>
          <w:vertAlign w:val="superscript"/>
          <w:lang w:eastAsia="zh-CN"/>
        </w:rPr>
        <w:t>-8</w:t>
      </w:r>
      <w:r w:rsidR="00EC7BD2" w:rsidRPr="00EC7B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m</w:t>
      </w:r>
      <w:r w:rsidR="00361FAD" w:rsidRPr="00361FAD">
        <w:rPr>
          <w:rFonts w:ascii="Arial" w:eastAsia="SimSun" w:hAnsi="Arial" w:cs="Arial"/>
          <w:sz w:val="20"/>
          <w:szCs w:val="20"/>
          <w:bdr w:val="none" w:sz="0" w:space="0" w:color="auto"/>
          <w:vertAlign w:val="superscript"/>
          <w:lang w:eastAsia="zh-CN"/>
        </w:rPr>
        <w:t>3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/kg</w:t>
      </w:r>
      <w:r w:rsidR="00EC7B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) </w:t>
      </w:r>
      <w:r w:rsidR="00C377E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remain </w:t>
      </w:r>
      <w:r w:rsidR="00EC7B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very low (class 1,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EC7B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4)</w:t>
      </w:r>
      <w:r w:rsidR="00DC154C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  <w:r w:rsidR="00D1261E" w:rsidRPr="00D1261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4D742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boundary to the </w:t>
      </w:r>
      <w:r w:rsidR="004D742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overlying</w:t>
      </w:r>
      <w:r w:rsidR="004D742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unit</w:t>
      </w:r>
      <w:r w:rsidR="004D742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6</w:t>
      </w:r>
      <w:r w:rsidR="004D742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C377E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is</w:t>
      </w:r>
      <w:r w:rsidR="004D742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sharp</w:t>
      </w:r>
      <w:r w:rsidR="00A0725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</w:t>
      </w:r>
      <w:r w:rsidR="004D742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irregular.</w:t>
      </w:r>
    </w:p>
    <w:p w14:paraId="6BE95995" w14:textId="3C0452C9" w:rsidR="00D33B8E" w:rsidRPr="0035686D" w:rsidRDefault="00D33B8E" w:rsidP="00306CB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firstLine="420"/>
        <w:jc w:val="both"/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</w:pP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Unit 6 (55–40 cm </w:t>
      </w:r>
      <w:r w:rsidR="00844FD2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consists of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light brown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 s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lightly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to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moderately compacted</w:t>
      </w:r>
      <w:r w:rsidR="004F495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</w:t>
      </w:r>
      <w:r w:rsidRPr="0035686D">
        <w:rPr>
          <w:rFonts w:ascii="Arial" w:eastAsia="SimSun" w:hAnsi="Arial" w:cs="Arial" w:hint="eastAsia"/>
          <w:b/>
          <w:bCs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silty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sandy</w:t>
      </w:r>
      <w:r w:rsidR="004F495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EA409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coarse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pebbles (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Ø &lt; </w:t>
      </w:r>
      <w:r w:rsidR="002E3E3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3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cm</w:t>
      </w:r>
      <w:r w:rsidR="008640A1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The clasts </w:t>
      </w:r>
      <w:r w:rsidR="004F495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are </w:t>
      </w:r>
      <w:r w:rsidR="004F4958" w:rsidRPr="004F495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spherical</w:t>
      </w:r>
      <w:r w:rsidR="004F4958" w:rsidRPr="004F4958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, sub-angular</w:t>
      </w:r>
      <w:r w:rsidR="00E5136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to</w:t>
      </w:r>
      <w:r w:rsidR="004F4958" w:rsidRPr="004F4958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rounded</w:t>
      </w:r>
      <w:r w:rsidR="00BC75D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</w:t>
      </w:r>
      <w:r w:rsidR="004F495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 contain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angular tuff pieces (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Ø &lt;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7 cm</w:t>
      </w:r>
      <w:r w:rsidR="008640A1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  <w:r w:rsidR="004C4651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 lens of olive cores </w:t>
      </w:r>
      <w:r w:rsidR="00E5136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occurs</w:t>
      </w:r>
      <w:r w:rsidR="001138A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in the </w:t>
      </w:r>
      <w:r w:rsidR="001138A6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strongly calcareous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sediment</w:t>
      </w:r>
      <w:r w:rsidR="00D740A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matrix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  <w:r w:rsidR="0003020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M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edium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roots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Ø &lt;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5 mm</w:t>
      </w:r>
      <w:r w:rsidR="008640A1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 </w:t>
      </w:r>
      <w:r w:rsidR="0003020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fine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burrows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Ø &lt;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 cm</w:t>
      </w:r>
      <w:r w:rsidR="008640A1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DB285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170D5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occur abundantly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  <w:r w:rsidR="00170D5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</w:t>
      </w:r>
      <w:r w:rsidR="003852E6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EC</w:t>
      </w:r>
      <w:r w:rsidR="00BE684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value</w:t>
      </w:r>
      <w:r w:rsidR="003852E6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4E24A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increases </w:t>
      </w:r>
      <w:r w:rsidR="009125D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</w:t>
      </w:r>
      <w:r w:rsidR="00582F1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o 166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μS/cm</w:t>
      </w:r>
      <w:r w:rsidR="009125D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(class 1,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9125D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1)</w:t>
      </w:r>
      <w:r w:rsidR="00582F1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  <w:r w:rsidR="00DE089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4D742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boundary to </w:t>
      </w:r>
      <w:r w:rsidR="004D742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unit 7</w:t>
      </w:r>
      <w:r w:rsidR="004D742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170D5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is</w:t>
      </w:r>
      <w:r w:rsidR="004D742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sharp</w:t>
      </w:r>
      <w:r w:rsidR="00DB285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</w:p>
    <w:p w14:paraId="187EEB3D" w14:textId="08004D7F" w:rsidR="00D33B8E" w:rsidRPr="0035686D" w:rsidRDefault="00D33B8E" w:rsidP="00306CB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firstLine="420"/>
        <w:jc w:val="both"/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</w:pP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Unit 7 (40–5 cm </w:t>
      </w:r>
      <w:r w:rsidR="00844FD2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consists of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light brown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moderate</w:t>
      </w:r>
      <w:r w:rsidR="00170D5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ly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compacted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fine pebbly (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Ø &lt;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 cm) silty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sand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  <w:r w:rsidR="00BC6C7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The unit contains</w:t>
      </w:r>
      <w:r w:rsidR="00170D5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moderately calcareous</w:t>
      </w:r>
      <w:r w:rsidR="00BC6C7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sediment and c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ommon</w:t>
      </w:r>
      <w:r w:rsidR="00BC6C7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ly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fine roots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and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burrows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A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single olive </w:t>
      </w:r>
      <w:r w:rsidR="00BC6C7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core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occurs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at ca. 25 cm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844F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bs</w:t>
      </w:r>
      <w:r w:rsidR="006A5ECC" w:rsidRPr="006A5EC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BC6C7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Sediments in </w:t>
      </w:r>
      <w:r w:rsidR="006A5EC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units 6</w:t>
      </w:r>
      <w:r w:rsidR="000A157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–</w:t>
      </w:r>
      <w:r w:rsidR="006A5EC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7 </w:t>
      </w:r>
      <w:r w:rsidR="00BC6C7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are </w:t>
      </w:r>
      <w:r w:rsidR="00BC6C72" w:rsidRPr="0012070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slightly alkaline</w:t>
      </w:r>
      <w:r w:rsidR="00BC6C7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6A5EC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</w:t>
      </w:r>
      <w:r w:rsidR="00BC6C7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pH: </w:t>
      </w:r>
      <w:r w:rsidR="006A5EC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7.7 (0.1)</w:t>
      </w:r>
      <w:r w:rsidR="0012070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</w:t>
      </w:r>
      <w:r w:rsidR="006A5EC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6A5EC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3</w:t>
      </w:r>
      <w:r w:rsidR="00BC6C7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6A5ECC" w:rsidRPr="006A5EC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  <w:r w:rsidR="00170D5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</w:t>
      </w:r>
      <w:r w:rsidR="00C2026A" w:rsidRPr="00C2026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EC value</w:t>
      </w:r>
      <w:r w:rsidR="00C2026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</w:t>
      </w:r>
      <w:r w:rsidR="00E80AE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170D5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lastRenderedPageBreak/>
        <w:t xml:space="preserve">are in a comparable range </w:t>
      </w:r>
      <w:r w:rsidR="00BC75D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to </w:t>
      </w:r>
      <w:r w:rsidR="00C2026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unit 6.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61624F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X</w:t>
      </w:r>
      <w:r w:rsidR="0061624F" w:rsidRPr="0035686D">
        <w:rPr>
          <w:rFonts w:ascii="Arial" w:eastAsia="SimSun" w:hAnsi="Arial" w:cs="Arial"/>
          <w:sz w:val="20"/>
          <w:szCs w:val="20"/>
          <w:bdr w:val="none" w:sz="0" w:space="0" w:color="auto"/>
          <w:vertAlign w:val="subscript"/>
          <w:lang w:eastAsia="zh-CN"/>
        </w:rPr>
        <w:t>LF</w:t>
      </w:r>
      <w:r w:rsidR="0061624F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 LOI</w:t>
      </w:r>
      <w:r w:rsidR="0061624F" w:rsidRPr="0035686D">
        <w:rPr>
          <w:rFonts w:ascii="Arial" w:eastAsia="SimSun" w:hAnsi="Arial" w:cs="Arial"/>
          <w:sz w:val="20"/>
          <w:szCs w:val="20"/>
          <w:bdr w:val="none" w:sz="0" w:space="0" w:color="auto"/>
          <w:vertAlign w:val="subscript"/>
          <w:lang w:eastAsia="zh-CN"/>
        </w:rPr>
        <w:t>550</w:t>
      </w:r>
      <w:r w:rsidR="0061624F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increase </w:t>
      </w:r>
      <w:r w:rsidR="00C2026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from unit 6 to unit 7</w:t>
      </w:r>
      <w:r w:rsidR="0061624F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  <w:r w:rsidR="004D7424" w:rsidRPr="004D742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4D742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boundary to the </w:t>
      </w:r>
      <w:r w:rsidR="004D742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overlying</w:t>
      </w:r>
      <w:r w:rsidR="004D742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170D5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unit is</w:t>
      </w:r>
      <w:r w:rsidR="004D742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sharp.</w:t>
      </w:r>
    </w:p>
    <w:p w14:paraId="5DA98ECB" w14:textId="1DFEAE2B" w:rsidR="00C93F19" w:rsidRPr="0035686D" w:rsidRDefault="00D33B8E" w:rsidP="00306CB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firstLine="420"/>
        <w:jc w:val="both"/>
        <w:rPr>
          <w:rFonts w:ascii="Arial" w:hAnsi="Arial" w:cs="Arial"/>
          <w:b/>
          <w:bCs/>
          <w:sz w:val="28"/>
          <w:szCs w:val="28"/>
          <w:lang w:val="en-GB"/>
        </w:rPr>
      </w:pP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Unit 8 (5–0 cm </w:t>
      </w:r>
      <w:r w:rsidR="00844FD2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6A5ECC" w:rsidRPr="006A5EC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represents </w:t>
      </w:r>
      <w:r w:rsidR="006A5EC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</w:t>
      </w:r>
      <w:r w:rsidR="006A5ECC" w:rsidRPr="006A5ECC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Ah</w:t>
      </w:r>
      <w:r w:rsidR="006A5ECC" w:rsidRPr="006A5EC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soil </w:t>
      </w:r>
      <w:r w:rsidR="006A5ECC" w:rsidRPr="006A5ECC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horizon</w:t>
      </w:r>
      <w:r w:rsidR="006A5EC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  <w:r w:rsidR="006A5ECC" w:rsidRPr="006A5EC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6A5EC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It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consists of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dark brown, slightly to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moderately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compacted</w:t>
      </w:r>
      <w:r w:rsidR="00BC75D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</w:t>
      </w:r>
      <w:r w:rsidR="00BE684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slightly moist</w:t>
      </w:r>
      <w:r w:rsidR="00402EB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slightly sandy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silt. The </w:t>
      </w:r>
      <w:r w:rsidR="00402EB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unit shows</w:t>
      </w:r>
      <w:r w:rsidR="003C6C0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non-calcareous</w:t>
      </w:r>
      <w:r w:rsidR="00402EB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sediments</w:t>
      </w:r>
      <w:r w:rsidR="003C6C0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 contain</w:t>
      </w:r>
      <w:r w:rsidR="00BC75D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abundant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fine roots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 </w:t>
      </w:r>
      <w:r w:rsidR="003C6C0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macro plant</w:t>
      </w:r>
      <w:r w:rsidR="003C6C0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remains. </w:t>
      </w:r>
      <w:r w:rsidR="00A03E1A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pH rapidly decreases to </w:t>
      </w:r>
      <w:r w:rsidR="00B045F3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6.7 </w:t>
      </w:r>
      <w:r w:rsidR="005752F2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(sediments are neutral</w:t>
      </w:r>
      <w:r w:rsidR="008D31E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8D31E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</w:t>
      </w:r>
      <w:r w:rsidR="005752F2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). E</w:t>
      </w:r>
      <w:r w:rsidR="00E4211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lectrical conductivity</w:t>
      </w:r>
      <w:r w:rsidR="005752F2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increases to </w:t>
      </w:r>
      <w:r w:rsidR="005E2C6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40</w:t>
      </w:r>
      <w:r w:rsidR="0021022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8</w:t>
      </w:r>
      <w:r w:rsidR="00C90DCB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μS/cm</w:t>
      </w:r>
      <w:r w:rsidR="0021022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</w:t>
      </w:r>
      <w:r w:rsidR="002234E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class 3</w:t>
      </w:r>
      <w:r w:rsidR="00402EB2" w:rsidRPr="00402EB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402EB2" w:rsidRPr="00402EB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</w:t>
      </w:r>
      <w:r w:rsidR="0021022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88251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  <w:r w:rsidR="005E2C6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5E2C69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>X</w:t>
      </w:r>
      <w:r w:rsidR="005E2C69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vertAlign w:val="subscript"/>
          <w:lang w:eastAsia="zh-CN"/>
        </w:rPr>
        <w:t>LF</w:t>
      </w:r>
      <w:r w:rsidR="005E2C6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2234E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(15 </w:t>
      </w:r>
      <w:r w:rsidR="002234E4" w:rsidRPr="002234E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10</w:t>
      </w:r>
      <w:r w:rsidR="002234E4" w:rsidRPr="002234E4">
        <w:rPr>
          <w:rFonts w:ascii="Arial" w:eastAsia="SimSun" w:hAnsi="Arial" w:cs="Arial"/>
          <w:sz w:val="20"/>
          <w:szCs w:val="20"/>
          <w:bdr w:val="none" w:sz="0" w:space="0" w:color="auto"/>
          <w:vertAlign w:val="superscript"/>
          <w:lang w:eastAsia="zh-CN"/>
        </w:rPr>
        <w:t>-8</w:t>
      </w:r>
      <w:r w:rsidR="002234E4" w:rsidRPr="002234E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m</w:t>
      </w:r>
      <w:r w:rsidR="00361FAD" w:rsidRPr="00361FAD">
        <w:rPr>
          <w:rFonts w:ascii="Arial" w:eastAsia="SimSun" w:hAnsi="Arial" w:cs="Arial"/>
          <w:sz w:val="20"/>
          <w:szCs w:val="20"/>
          <w:bdr w:val="none" w:sz="0" w:space="0" w:color="auto"/>
          <w:vertAlign w:val="superscript"/>
          <w:lang w:eastAsia="zh-CN"/>
        </w:rPr>
        <w:t>3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/kg</w:t>
      </w:r>
      <w:r w:rsidR="002234E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 class 1</w:t>
      </w:r>
      <w:r w:rsidR="00402EB2" w:rsidRPr="00402EB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402EB2" w:rsidRPr="00402EB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</w:t>
      </w:r>
      <w:r w:rsidR="002234E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) </w:t>
      </w:r>
      <w:r w:rsidR="00C90DCB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and </w:t>
      </w:r>
      <w:r w:rsidR="00C90DCB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>LOI</w:t>
      </w:r>
      <w:r w:rsidR="00C90DCB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vertAlign w:val="subscript"/>
          <w:lang w:eastAsia="zh-CN"/>
        </w:rPr>
        <w:t>550</w:t>
      </w:r>
      <w:r w:rsidR="00C90DCB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402EB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</w:t>
      </w:r>
      <w:r w:rsidR="00402EB2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6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mass%</w:t>
      </w:r>
      <w:r w:rsidR="00402EB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402EB2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class 4</w:t>
      </w:r>
      <w:r w:rsidR="00402EB2" w:rsidRPr="00402EB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402EB2" w:rsidRPr="00402EB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</w:t>
      </w:r>
      <w:r w:rsidR="00402EB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) </w:t>
      </w:r>
      <w:r w:rsidR="00C90DCB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continue to increase</w:t>
      </w:r>
      <w:r w:rsidR="003C6C0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 too</w:t>
      </w:r>
      <w:r w:rsidR="00402EB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</w:p>
    <w:p w14:paraId="763A84D4" w14:textId="0D0E94E8" w:rsidR="00D33B8E" w:rsidRPr="00911880" w:rsidRDefault="00111D6E" w:rsidP="00306CBA">
      <w:pPr>
        <w:pStyle w:val="Heading2"/>
        <w:jc w:val="both"/>
        <w:rPr>
          <w:rFonts w:eastAsia="SimSun" w:cs="Arial"/>
          <w:sz w:val="18"/>
          <w:szCs w:val="18"/>
          <w:bdr w:val="none" w:sz="0" w:space="0" w:color="auto"/>
          <w:lang w:eastAsia="zh-CN"/>
        </w:rPr>
      </w:pPr>
      <w:r w:rsidRPr="00911880">
        <w:rPr>
          <w:rFonts w:eastAsiaTheme="minorEastAsia" w:cs="Arial"/>
          <w:bCs/>
          <w:szCs w:val="24"/>
        </w:rPr>
        <w:t>Tekkedere fan</w:t>
      </w:r>
      <w:r w:rsidR="00AE3A83" w:rsidRPr="00911880">
        <w:rPr>
          <w:rFonts w:eastAsiaTheme="minorEastAsia" w:cs="Arial"/>
          <w:bCs/>
          <w:szCs w:val="24"/>
        </w:rPr>
        <w:t xml:space="preserve"> apex</w:t>
      </w:r>
      <w:r w:rsidRPr="00911880">
        <w:rPr>
          <w:rFonts w:eastAsiaTheme="minorEastAsia" w:cs="Arial"/>
          <w:bCs/>
          <w:szCs w:val="24"/>
        </w:rPr>
        <w:t xml:space="preserve">: </w:t>
      </w:r>
      <w:r w:rsidR="0016506F" w:rsidRPr="00911880">
        <w:rPr>
          <w:rFonts w:eastAsiaTheme="minorEastAsia" w:cs="Arial"/>
          <w:bCs/>
          <w:szCs w:val="24"/>
        </w:rPr>
        <w:t xml:space="preserve">Sediment </w:t>
      </w:r>
      <w:r w:rsidR="0016506F" w:rsidRPr="00911880">
        <w:t>profile</w:t>
      </w:r>
      <w:r w:rsidR="0016506F" w:rsidRPr="00911880">
        <w:rPr>
          <w:rFonts w:eastAsiaTheme="minorEastAsia" w:cs="Arial"/>
          <w:bCs/>
          <w:szCs w:val="24"/>
        </w:rPr>
        <w:t xml:space="preserve"> Tek-4</w:t>
      </w:r>
    </w:p>
    <w:p w14:paraId="3E06B985" w14:textId="4DD4A002" w:rsidR="00D33B8E" w:rsidRPr="0035686D" w:rsidRDefault="00AE3A83" w:rsidP="00306CB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firstLine="420"/>
        <w:jc w:val="both"/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</w:pP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</w:t>
      </w:r>
      <w:r w:rsidR="008640A1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ediment profile</w:t>
      </w:r>
      <w:r w:rsidR="008640A1"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 Tek-4</w:t>
      </w:r>
      <w:r w:rsidR="008640A1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is 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located at the</w:t>
      </w:r>
      <w:r w:rsidR="0042180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Tekkedere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fan apex</w:t>
      </w:r>
      <w:r w:rsidR="00166F3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421806" w:rsidRPr="0042180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</w:t>
      </w:r>
      <w:r w:rsidR="00C14CD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Fig.</w:t>
      </w:r>
      <w:r w:rsidR="00421806" w:rsidRPr="0042180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42180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</w:t>
      </w:r>
      <w:r w:rsidR="00421806" w:rsidRPr="0042180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42180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166F3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and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has a total</w:t>
      </w:r>
      <w:r w:rsidRPr="00AE3A83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thickness of 200 cm</w:t>
      </w:r>
      <w:r w:rsidR="00166F3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  <w:r w:rsidRPr="00AE3A83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166F3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Two </w:t>
      </w:r>
      <w:r w:rsidR="00166F3F" w:rsidRPr="00166F3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macroscopically distinguishable </w:t>
      </w:r>
      <w:r w:rsidRPr="00AE3A83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units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are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characterized by normal</w:t>
      </w:r>
      <w:r w:rsidR="00BC75D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ly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graded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deposits</w:t>
      </w:r>
      <w:r w:rsidR="002234E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</w:t>
      </w:r>
      <w:r w:rsidR="00C14CD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Fig.</w:t>
      </w:r>
      <w:r w:rsidR="002234E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4)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</w:p>
    <w:p w14:paraId="331792F1" w14:textId="1F175ABA" w:rsidR="00C452B6" w:rsidRPr="00D33B8E" w:rsidRDefault="00F41847" w:rsidP="00B9368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jc w:val="center"/>
        <w:rPr>
          <w:rFonts w:ascii="Arial" w:eastAsia="SimSun" w:hAnsi="Arial" w:cs="Arial"/>
          <w:sz w:val="18"/>
          <w:szCs w:val="18"/>
          <w:bdr w:val="none" w:sz="0" w:space="0" w:color="auto"/>
          <w:lang w:eastAsia="zh-CN"/>
        </w:rPr>
      </w:pPr>
      <w:r>
        <w:rPr>
          <w:rFonts w:ascii="Arial" w:eastAsia="SimSun" w:hAnsi="Arial" w:cs="Arial"/>
          <w:noProof/>
          <w:sz w:val="18"/>
          <w:szCs w:val="18"/>
          <w:bdr w:val="none" w:sz="0" w:space="0" w:color="auto"/>
          <w:lang w:eastAsia="zh-CN"/>
        </w:rPr>
        <w:drawing>
          <wp:inline distT="0" distB="0" distL="0" distR="0" wp14:anchorId="5E004BCA" wp14:editId="03D82716">
            <wp:extent cx="4407417" cy="1880620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417" cy="188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CF04F" w14:textId="77777777" w:rsidR="00C452B6" w:rsidRPr="00C452B6" w:rsidRDefault="00C452B6" w:rsidP="00C452B6">
      <w:pPr>
        <w:spacing w:after="240" w:line="480" w:lineRule="auto"/>
        <w:jc w:val="both"/>
        <w:rPr>
          <w:rFonts w:ascii="Arial" w:hAnsi="Arial" w:cs="Arial"/>
          <w:sz w:val="18"/>
          <w:szCs w:val="18"/>
        </w:rPr>
      </w:pPr>
      <w:r w:rsidRPr="00C452B6">
        <w:rPr>
          <w:rFonts w:ascii="Arial" w:hAnsi="Arial" w:cs="Arial"/>
          <w:sz w:val="18"/>
          <w:szCs w:val="18"/>
        </w:rPr>
        <w:t>Figure 4. The lithostratigraphy of core Tek-4.</w:t>
      </w:r>
    </w:p>
    <w:p w14:paraId="2307EA93" w14:textId="19BF082B" w:rsidR="00D33B8E" w:rsidRPr="0035686D" w:rsidRDefault="00D33B8E" w:rsidP="00306CB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firstLine="420"/>
        <w:jc w:val="both"/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</w:pP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Unit 1 (200–100 cm </w:t>
      </w:r>
      <w:r w:rsidR="00844FD2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consists of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light brown (7.5YR 6/4), heavily compacted,</w:t>
      </w:r>
      <w:r w:rsidR="00CC42CF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poorly sorted</w:t>
      </w:r>
      <w:r w:rsidR="00002ED5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matrix-supported sediments. </w:t>
      </w:r>
      <w:r w:rsidR="002A667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The unit gradually changes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from medium pebbles</w:t>
      </w:r>
      <w:r w:rsidR="0050769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at the base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to </w:t>
      </w:r>
      <w:r w:rsidR="00A5197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fine pebbly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sand</w:t>
      </w:r>
      <w:r w:rsidR="0050769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at the top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  <w:r w:rsidR="00A5197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The sediment matrix is </w:t>
      </w:r>
      <w:r w:rsidR="000D09BA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strongly calcareous </w:t>
      </w:r>
      <w:r w:rsidR="00A5197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silty sand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  <w:r w:rsidR="00CC42CF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50769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The b</w:t>
      </w:r>
      <w:r w:rsidR="0050769F" w:rsidRPr="00ED331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oundary </w:t>
      </w:r>
      <w:r w:rsidR="00ED331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between unit 1 and</w:t>
      </w:r>
      <w:r w:rsidR="00ED3312" w:rsidRPr="00ED331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unit </w:t>
      </w:r>
      <w:r w:rsidR="00ED331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2</w:t>
      </w:r>
      <w:r w:rsidR="00ED3312" w:rsidRPr="00ED331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50769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is</w:t>
      </w:r>
      <w:r w:rsidR="00ED3312" w:rsidRPr="00ED331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sharp.</w:t>
      </w:r>
    </w:p>
    <w:p w14:paraId="01BED948" w14:textId="740D5C7C" w:rsidR="00D33B8E" w:rsidRPr="0035686D" w:rsidRDefault="00D33B8E" w:rsidP="00306CB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firstLine="420"/>
        <w:jc w:val="both"/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</w:pP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Unit 2 (100–0 cm </w:t>
      </w:r>
      <w:r w:rsidR="00844FD2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6A6A4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shows</w:t>
      </w:r>
      <w:r w:rsidR="006A6A4A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normal</w:t>
      </w:r>
      <w:r w:rsidR="00BC75D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ly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graded </w:t>
      </w:r>
      <w:r w:rsidR="006A6A4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sediments with</w:t>
      </w:r>
      <w:r w:rsidR="003F67A1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46577A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distinct </w:t>
      </w:r>
      <w:r w:rsidR="00907C96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changes</w:t>
      </w:r>
      <w:r w:rsidR="003F67A1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in color</w:t>
      </w:r>
      <w:r w:rsidR="005754B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 compaction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The </w:t>
      </w:r>
      <w:r w:rsidR="005754B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sediments at the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base </w:t>
      </w:r>
      <w:r w:rsidR="005754B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are</w:t>
      </w:r>
      <w:r w:rsidR="005754B6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(dark yellowish) brown (10YR 4/4, 10YR 4/3)</w:t>
      </w:r>
      <w:r w:rsidR="00434733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silty sand with few angular fine to coarse pebbles</w:t>
      </w:r>
      <w:r w:rsidR="006A6A4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6A6A4A" w:rsidRPr="006A6A4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Ø &lt; </w:t>
      </w:r>
      <w:r w:rsidR="006A6A4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3</w:t>
      </w:r>
      <w:r w:rsidR="006A6A4A" w:rsidRPr="006A6A4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cm)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  <w:r w:rsidR="00434733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The c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oarse white clasts </w:t>
      </w:r>
      <w:r w:rsidR="005754B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likely consist of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tuff</w:t>
      </w:r>
      <w:r w:rsidR="0011674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fragments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 The middle part is yellowish brown (10YR 5/4)</w:t>
      </w:r>
      <w:r w:rsidR="00434733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silty sand with few angular fine </w:t>
      </w:r>
      <w:r w:rsidR="008003D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and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medium pebbles</w:t>
      </w:r>
      <w:r w:rsidR="0011674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11674A" w:rsidRPr="0011674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Ø &lt; </w:t>
      </w:r>
      <w:r w:rsidR="0011674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2</w:t>
      </w:r>
      <w:r w:rsidR="0011674A" w:rsidRPr="0011674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cm)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 The</w:t>
      </w:r>
      <w:r w:rsidR="005754B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sediments at the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top </w:t>
      </w:r>
      <w:r w:rsidR="005754B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are</w:t>
      </w:r>
      <w:r w:rsidR="005754B6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brown (10YR 4/3), sandy silt with very few angular fine pebbles</w:t>
      </w:r>
      <w:r w:rsidR="004E0C6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4E0C65" w:rsidRPr="004E0C6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Ø &lt; </w:t>
      </w:r>
      <w:r w:rsidR="004E0C6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</w:t>
      </w:r>
      <w:r w:rsidR="004E0C65" w:rsidRPr="004E0C6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cm)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The </w:t>
      </w:r>
      <w:r w:rsidR="00FD5DD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moderately </w:t>
      </w:r>
      <w:r w:rsidR="00FD5DD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lastRenderedPageBreak/>
        <w:t>calcareous</w:t>
      </w:r>
      <w:r w:rsidR="00FD5DD7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5754B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sediments</w:t>
      </w:r>
      <w:r w:rsidR="005754B6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5754B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contain</w:t>
      </w:r>
      <w:r w:rsidR="005754B6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abundant vegetation remains and few fine roots. </w:t>
      </w:r>
      <w:r w:rsidR="007378E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top </w:t>
      </w:r>
      <w:r w:rsidR="007378E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of this unit </w:t>
      </w:r>
      <w:r w:rsidR="007378E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represents the modern soil horizon.</w:t>
      </w:r>
    </w:p>
    <w:p w14:paraId="7EB5D75E" w14:textId="1E2C1B0B" w:rsidR="00A97A8D" w:rsidRPr="00D33B8E" w:rsidRDefault="00111D6E" w:rsidP="00306CBA">
      <w:pPr>
        <w:pStyle w:val="Heading2"/>
        <w:jc w:val="both"/>
        <w:rPr>
          <w:rFonts w:eastAsia="SimSun" w:cs="Arial"/>
          <w:sz w:val="18"/>
          <w:szCs w:val="18"/>
          <w:bdr w:val="none" w:sz="0" w:space="0" w:color="auto"/>
          <w:lang w:eastAsia="zh-CN"/>
        </w:rPr>
      </w:pPr>
      <w:r w:rsidRPr="000332AB">
        <w:rPr>
          <w:rFonts w:eastAsiaTheme="minorEastAsia" w:cs="Arial"/>
          <w:bCs/>
          <w:szCs w:val="24"/>
          <w:lang w:val="en-US"/>
        </w:rPr>
        <w:t xml:space="preserve">Tekkedere mid-fan: </w:t>
      </w:r>
      <w:r w:rsidR="00A97A8D" w:rsidRPr="00653A24">
        <w:t>Sediment</w:t>
      </w:r>
      <w:r w:rsidR="00A97A8D">
        <w:rPr>
          <w:rFonts w:eastAsiaTheme="minorEastAsia" w:cs="Arial"/>
          <w:bCs/>
          <w:szCs w:val="24"/>
        </w:rPr>
        <w:t xml:space="preserve"> profile Tek-4-2</w:t>
      </w:r>
    </w:p>
    <w:p w14:paraId="6A0ED2E0" w14:textId="4AD7208A" w:rsidR="00D33B8E" w:rsidRDefault="000072A9" w:rsidP="00306CB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firstLine="420"/>
        <w:jc w:val="both"/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</w:pP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P</w:t>
      </w:r>
      <w:r w:rsidRPr="000072A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rofile Tek-4-2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is l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ocated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in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9444A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middle part of the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Tekkedere </w:t>
      </w:r>
      <w:r w:rsidR="009444A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alluvial fan</w:t>
      </w:r>
      <w:r w:rsidR="0042180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421806" w:rsidRPr="0042180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</w:t>
      </w:r>
      <w:r w:rsidR="00C14CD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Fig.</w:t>
      </w:r>
      <w:r w:rsidR="00421806" w:rsidRPr="0042180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42180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</w:t>
      </w:r>
      <w:r w:rsidR="00421806" w:rsidRPr="0042180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9444A7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has a total</w:t>
      </w:r>
      <w:r w:rsidR="00955DBA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thickness of 700 cm</w:t>
      </w:r>
      <w:r w:rsidR="00BC75D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</w:t>
      </w:r>
      <w:r w:rsidR="00955DBA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shows </w:t>
      </w:r>
      <w:r w:rsidR="00955DBA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7 units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</w:t>
      </w:r>
      <w:r w:rsidR="00C14CD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Fig.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D13C3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5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). </w:t>
      </w:r>
      <w:r w:rsidR="00522DF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</w:t>
      </w:r>
      <w:r w:rsidR="00522DFD"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his</w:t>
      </w:r>
      <w:r w:rsidR="00522DF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profile </w:t>
      </w:r>
      <w:r w:rsidR="00E1311A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is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generally </w:t>
      </w:r>
      <w:r w:rsidR="00E1311A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characterized by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alternating </w:t>
      </w:r>
      <w:r w:rsidR="00EB2248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units </w:t>
      </w:r>
      <w:r w:rsidR="00AA0E4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of</w:t>
      </w:r>
      <w:r w:rsidR="00EB2248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76109C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fine</w:t>
      </w:r>
      <w:r w:rsidR="009200C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(silt</w:t>
      </w:r>
      <w:r w:rsidR="0042180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y</w:t>
      </w:r>
      <w:r w:rsidR="009200C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76109C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 coarse </w:t>
      </w:r>
      <w:r w:rsidR="009200C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(sand</w:t>
      </w:r>
      <w:r w:rsidR="0042180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y</w:t>
      </w:r>
      <w:r w:rsidR="009200C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to fine pebbl</w:t>
      </w:r>
      <w:r w:rsidR="0042180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y</w:t>
      </w:r>
      <w:r w:rsidR="009200C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) </w:t>
      </w:r>
      <w:r w:rsidR="00BA2BF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deposits</w:t>
      </w:r>
      <w:r w:rsidR="0076109C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  <w:r w:rsidR="00AA0E4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</w:t>
      </w:r>
      <w:r w:rsidR="0079404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he </w:t>
      </w:r>
      <w:r w:rsidR="00BA2BF0" w:rsidRPr="00BA2BF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sediments </w:t>
      </w:r>
      <w:r w:rsidR="00AA0E4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are </w:t>
      </w:r>
      <w:r w:rsidR="00582FE8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slightly</w:t>
      </w:r>
      <w:r w:rsidR="00904E31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calcareous</w:t>
      </w:r>
      <w:r w:rsidR="00AA0E4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8E38A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below 463 cm </w:t>
      </w:r>
      <w:r w:rsidR="00844F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bs</w:t>
      </w:r>
      <w:r w:rsidR="008E38A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AA0E4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and</w:t>
      </w:r>
      <w:r w:rsidR="000E03D6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BA2BF0" w:rsidRPr="00BA2BF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moderately calcareous</w:t>
      </w:r>
      <w:r w:rsidR="00BA2BF0" w:rsidRPr="00BA2BF0" w:rsidDel="00BA2BF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0E03D6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above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The </w:t>
      </w:r>
      <w:r w:rsidR="00AA0E4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average pH value </w:t>
      </w:r>
      <w:r w:rsidR="00BA2BF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is </w:t>
      </w:r>
      <w:r w:rsidR="00AA0E4F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7.9 (0.1</w:t>
      </w:r>
      <w:r w:rsidR="00AA0E4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</w:t>
      </w:r>
      <w:r w:rsidR="00AA0E4F" w:rsidRPr="00AA0E4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moderately alkaline</w:t>
      </w:r>
      <w:r w:rsidR="00AA0E4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AA0E4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32</w:t>
      </w:r>
      <w:r w:rsidR="00AA0E4F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AA0E4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BA2BF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</w:t>
      </w:r>
      <w:r w:rsidR="00BA2BF0" w:rsidRPr="00BA2BF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sediments </w:t>
      </w:r>
      <w:r w:rsidR="008E38A7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gradually change from 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moderately alkaline</w:t>
      </w:r>
      <w:r w:rsidR="008E38A7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at the bottom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to</w:t>
      </w:r>
      <w:r w:rsidR="0061040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slightly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610408" w:rsidRPr="0061040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alkaline </w:t>
      </w:r>
      <w:r w:rsidR="008E38A7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at the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top. Electricity conductivity (EC</w:t>
      </w:r>
      <w:r w:rsidR="00CC4E1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: 273 (28)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μS/cm</w:t>
      </w:r>
      <w:r w:rsidR="0061040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</w:t>
      </w:r>
      <w:r w:rsidR="00610408" w:rsidRPr="0061040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8A33A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class 2,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610408" w:rsidRPr="0061040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32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501C55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is</w:t>
      </w:r>
      <w:r w:rsidR="00AA0E4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generally</w:t>
      </w:r>
      <w:r w:rsidR="00501C55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D530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low</w:t>
      </w:r>
      <w:r w:rsidR="003B2E63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 t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he LOI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vertAlign w:val="subscript"/>
          <w:lang w:eastAsia="zh-CN"/>
        </w:rPr>
        <w:t>550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alternate</w:t>
      </w:r>
      <w:r w:rsidR="008E38A7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between low (2.2–</w:t>
      </w:r>
      <w:r w:rsidR="0012511F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3.5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mass%</w:t>
      </w:r>
      <w:r w:rsidR="008A33A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 class 2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) and </w:t>
      </w:r>
      <w:r w:rsidR="0012511F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medium</w:t>
      </w:r>
      <w:r w:rsidR="003B2E63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values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(3.7–4.8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mass%</w:t>
      </w:r>
      <w:r w:rsidR="008A33A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 class 3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FF57B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in </w:t>
      </w:r>
      <w:r w:rsidR="003B2E63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the coarse and fine</w:t>
      </w:r>
      <w:r w:rsidR="003B2E63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FF57B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units</w:t>
      </w:r>
      <w:r w:rsidR="00D33B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</w:p>
    <w:p w14:paraId="689F04C7" w14:textId="0DFBAF07" w:rsidR="00C452B6" w:rsidRPr="0035686D" w:rsidRDefault="00C452B6" w:rsidP="00C452B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firstLine="420"/>
        <w:jc w:val="both"/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</w:pP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Unit 1 (700–600 cm </w:t>
      </w:r>
      <w:r w:rsidR="00844FD2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consists of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strong brown (7.5YR 4/6), moderately compacted sandy silt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 This unit contain</w:t>
      </w:r>
      <w:r w:rsidR="00BC75D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common fine manganese mottles and nodules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 few fine secondary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precipitated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carbonate concretions. The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values (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4)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of pH (8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(0), </w:t>
      </w:r>
      <w:r w:rsidRPr="00B307F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moderately alkaline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), EC (29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0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(5)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μS/cm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 class 2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), and </w:t>
      </w:r>
      <w:r w:rsidRPr="0035686D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>LOI</w:t>
      </w:r>
      <w:r w:rsidRPr="0035686D">
        <w:rPr>
          <w:rFonts w:ascii="Arial" w:eastAsiaTheme="majorEastAsia" w:hAnsi="Arial" w:cs="Arial"/>
          <w:sz w:val="20"/>
          <w:szCs w:val="20"/>
          <w:bdr w:val="none" w:sz="0" w:space="0" w:color="auto"/>
          <w:vertAlign w:val="subscript"/>
          <w:lang w:eastAsia="zh-CN"/>
        </w:rPr>
        <w:t>550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(4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(0.1)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mass%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 class 3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)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in this unit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remain roughly constant. </w:t>
      </w:r>
      <w:r w:rsidRPr="00F6588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boundary to the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ov</w:t>
      </w:r>
      <w:r w:rsidRPr="00F6588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erlying unit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is</w:t>
      </w:r>
      <w:r w:rsidRPr="00F6588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diffuse.</w:t>
      </w:r>
    </w:p>
    <w:p w14:paraId="37873AA8" w14:textId="2C73EA9E" w:rsidR="00C452B6" w:rsidRPr="0035686D" w:rsidRDefault="00C452B6" w:rsidP="00C452B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firstLine="420"/>
        <w:jc w:val="both"/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</w:pP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Unit 2 (600–463 cm </w:t>
      </w:r>
      <w:r w:rsidR="00844FD2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consists of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brown (7.5YR 4/3) moderately compacted sandy silt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with v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ery few subangular fine pebbles occur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ring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at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600–560 cm </w:t>
      </w:r>
      <w:r w:rsidR="00844F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Common blackish fine manganese mottles and nodules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and f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ew fine secondary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precipitated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carbonates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occur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The values </w:t>
      </w:r>
      <w:r w:rsidRPr="00D80CC7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Pr="00D80CC7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7)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of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EC (from 224 to 367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μS/cm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 class 2)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 LOI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vertAlign w:val="subscript"/>
          <w:lang w:eastAsia="zh-CN"/>
        </w:rPr>
        <w:t>550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(from 3.6 to 4.1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mass%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 class 3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 similar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ly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increase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with decreasing depth. A sample with </w:t>
      </w:r>
      <w:r w:rsidR="00BC75D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mixture of charcoal and sediment in the upper part of this unit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(469 cm </w:t>
      </w:r>
      <w:r w:rsidR="00844F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bs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dates to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4971–4653 cal</w:t>
      </w:r>
      <w:r w:rsidR="00164D8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yr BP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The boundary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from unit 2 to unit 3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is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sharp.</w:t>
      </w:r>
    </w:p>
    <w:p w14:paraId="59E21C3E" w14:textId="3C416D79" w:rsidR="00C452B6" w:rsidRDefault="00C452B6" w:rsidP="00C452B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firstLine="420"/>
        <w:jc w:val="both"/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</w:pP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Unit 3 (463–404 cm </w:t>
      </w:r>
      <w:r w:rsidR="00844FD2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consists of strong brown (7.5YR 4/6), loose to moderately compacted silty sand with subangular, fine to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coarse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pebbles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2E0A6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Ø &lt; </w:t>
      </w:r>
      <w:r w:rsidRPr="002E0A6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3 cm)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Some of the clasts are weathered. Fine manganese mottles and nodules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occur at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4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45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–4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22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cm </w:t>
      </w:r>
      <w:r w:rsidR="00844F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EC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227 (50)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μS/cm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class 2,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3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LOI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vertAlign w:val="subscript"/>
          <w:lang w:eastAsia="zh-CN"/>
        </w:rPr>
        <w:t>550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(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2.8 (0.1)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mass%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 class 2</w:t>
      </w:r>
      <w:r w:rsidRPr="00DF008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Pr="00DF008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3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 values are lower than in unit 2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U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nit 3 has a sharp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boundary with unit 4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</w:p>
    <w:p w14:paraId="3C7BD4E8" w14:textId="376ED4F7" w:rsidR="00C452B6" w:rsidRPr="0035686D" w:rsidRDefault="00C452B6" w:rsidP="00306CB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firstLine="420"/>
        <w:jc w:val="both"/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</w:pP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Unit 4 (404–253 cm </w:t>
      </w:r>
      <w:r w:rsidR="00844FD2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consists of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strong brown (7.5YR 4/6), loose silty sand with common subangular, fine to medium pebbles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0863B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Ø &lt;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2</w:t>
      </w:r>
      <w:r w:rsidRPr="000863B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cm)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 Two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fine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piece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 xml:space="preserve"> of shell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occur at 25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8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–25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5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cm and 3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60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–3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57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cm </w:t>
      </w:r>
      <w:r w:rsidR="00844F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</w:t>
      </w:r>
      <w:r w:rsidRPr="003D44C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average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e</w:t>
      </w:r>
      <w:r w:rsidRPr="00A44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lectrical conductivity values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slightly increase to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267 (25)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μS/cm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(class 2,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7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LOI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vertAlign w:val="subscript"/>
          <w:lang w:eastAsia="zh-CN"/>
        </w:rPr>
        <w:t>550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values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remain low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(2.9 (0.2)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mass%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class 2,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7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). The boundary to the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ov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erlying unit </w:t>
      </w:r>
      <w:r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is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sharp.</w:t>
      </w:r>
    </w:p>
    <w:p w14:paraId="0D9EE2D7" w14:textId="2691B8A6" w:rsidR="00C452B6" w:rsidRPr="00D33B8E" w:rsidRDefault="00911880" w:rsidP="00B9368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jc w:val="center"/>
        <w:rPr>
          <w:rFonts w:ascii="Arial" w:eastAsia="SimSun" w:hAnsi="Arial" w:cs="Arial"/>
          <w:sz w:val="18"/>
          <w:szCs w:val="18"/>
          <w:bdr w:val="none" w:sz="0" w:space="0" w:color="auto"/>
          <w:lang w:eastAsia="zh-CN"/>
        </w:rPr>
      </w:pPr>
      <w:r>
        <w:rPr>
          <w:rFonts w:ascii="Arial" w:eastAsia="SimSun" w:hAnsi="Arial" w:cs="Arial"/>
          <w:noProof/>
          <w:sz w:val="18"/>
          <w:szCs w:val="18"/>
          <w:bdr w:val="none" w:sz="0" w:space="0" w:color="auto"/>
          <w:lang w:eastAsia="zh-CN"/>
        </w:rPr>
        <w:lastRenderedPageBreak/>
        <w:drawing>
          <wp:inline distT="0" distB="0" distL="0" distR="0" wp14:anchorId="3F658EFF" wp14:editId="134FD5CF">
            <wp:extent cx="4355601" cy="6903734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601" cy="690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FEEA" w14:textId="0E5EFCBD" w:rsidR="00C452B6" w:rsidRPr="00C452B6" w:rsidRDefault="00C452B6" w:rsidP="00C452B6">
      <w:pPr>
        <w:spacing w:after="240" w:line="480" w:lineRule="auto"/>
        <w:jc w:val="both"/>
        <w:rPr>
          <w:rFonts w:ascii="Arial" w:hAnsi="Arial" w:cs="Arial"/>
          <w:sz w:val="18"/>
          <w:szCs w:val="18"/>
        </w:rPr>
      </w:pPr>
      <w:r w:rsidRPr="00C452B6">
        <w:rPr>
          <w:rFonts w:ascii="Arial" w:hAnsi="Arial" w:cs="Arial"/>
          <w:sz w:val="18"/>
          <w:szCs w:val="18"/>
        </w:rPr>
        <w:t xml:space="preserve">Figure 5. The </w:t>
      </w:r>
      <w:bookmarkStart w:id="2" w:name="OLE_LINK2"/>
      <w:r w:rsidRPr="00C452B6">
        <w:rPr>
          <w:rFonts w:ascii="Arial" w:hAnsi="Arial" w:cs="Arial"/>
          <w:sz w:val="18"/>
          <w:szCs w:val="18"/>
        </w:rPr>
        <w:t>lithostratigraphy</w:t>
      </w:r>
      <w:bookmarkEnd w:id="2"/>
      <w:r w:rsidRPr="00C452B6">
        <w:rPr>
          <w:rFonts w:ascii="Arial" w:hAnsi="Arial" w:cs="Arial"/>
          <w:sz w:val="18"/>
          <w:szCs w:val="18"/>
        </w:rPr>
        <w:t>, radiocarbon dates</w:t>
      </w:r>
      <w:r w:rsidR="00BC75D5">
        <w:rPr>
          <w:rFonts w:ascii="Arial" w:hAnsi="Arial" w:cs="Arial"/>
          <w:sz w:val="18"/>
          <w:szCs w:val="18"/>
        </w:rPr>
        <w:t>,</w:t>
      </w:r>
      <w:r w:rsidRPr="00C452B6">
        <w:rPr>
          <w:rFonts w:ascii="Arial" w:hAnsi="Arial" w:cs="Arial"/>
          <w:sz w:val="18"/>
          <w:szCs w:val="18"/>
        </w:rPr>
        <w:t xml:space="preserve"> and sediment analyses of core Tek-4-2. </w:t>
      </w:r>
    </w:p>
    <w:p w14:paraId="1F3DB25F" w14:textId="1AED6FED" w:rsidR="0037579B" w:rsidRPr="0035686D" w:rsidRDefault="00D33B8E" w:rsidP="00306CB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firstLine="420"/>
        <w:jc w:val="both"/>
        <w:rPr>
          <w:rFonts w:ascii="Arial" w:eastAsia="SimSun" w:hAnsi="Arial" w:cs="Arial"/>
          <w:sz w:val="20"/>
          <w:szCs w:val="20"/>
          <w:u w:val="single"/>
          <w:bdr w:val="none" w:sz="0" w:space="0" w:color="auto"/>
          <w:lang w:eastAsia="zh-CN"/>
        </w:rPr>
      </w:pP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Unit 5 (234–174 cm)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0863B8" w:rsidRPr="000863B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consist</w:t>
      </w:r>
      <w:r w:rsidR="000863B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</w:t>
      </w:r>
      <w:r w:rsidR="000863B8" w:rsidRPr="000863B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of </w:t>
      </w:r>
      <w:r w:rsidR="00600B3A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brown (7.5YR 5/4),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loose to moderately compacted</w:t>
      </w:r>
      <w:r w:rsidR="00600B3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sandy silt at the </w:t>
      </w:r>
      <w:r w:rsidR="003D44C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top</w:t>
      </w:r>
      <w:r w:rsidR="00BC75D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 yellowish brown (10YR 5/4) silty sand at the </w:t>
      </w:r>
      <w:r w:rsidR="003D44C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bottom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  <w:r w:rsidR="00600B3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arbonate mottles occur </w:t>
      </w:r>
      <w:r w:rsidR="00600B3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</w:t>
      </w:r>
      <w:r w:rsidR="00600B3A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ommon</w:t>
      </w:r>
      <w:r w:rsidR="00600B3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ly</w:t>
      </w:r>
      <w:r w:rsidR="00600B3A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D44C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in</w:t>
      </w:r>
      <w:r w:rsidR="003D44C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middle part and few fine 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manganese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mottles occur </w:t>
      </w:r>
      <w:r w:rsidR="003D44C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in</w:t>
      </w:r>
      <w:r w:rsidR="003D44C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middle to lower part. </w:t>
      </w:r>
      <w:r w:rsidR="004A1C6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From </w:t>
      </w:r>
      <w:r w:rsidR="000863B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</w:t>
      </w:r>
      <w:r w:rsidR="004A1C6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bottom to</w:t>
      </w:r>
      <w:r w:rsidR="000863B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the</w:t>
      </w:r>
      <w:r w:rsidR="004A1C6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top, </w:t>
      </w:r>
      <w:r w:rsidR="004A1C6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lastRenderedPageBreak/>
        <w:t>t</w:t>
      </w:r>
      <w:r w:rsidR="00A6650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he pH values </w:t>
      </w:r>
      <w:r w:rsidR="00133FF5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(pH: 7.6</w:t>
      </w:r>
      <w:r w:rsidR="00133FF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133FF5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(0.</w:t>
      </w:r>
      <w:r w:rsidR="00133FF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</w:t>
      </w:r>
      <w:r w:rsidR="00133FF5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), slightly alkaline</w:t>
      </w:r>
      <w:r w:rsidR="00133FF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133FF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4</w:t>
      </w:r>
      <w:r w:rsidR="00133FF5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3D44C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4A1C6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slightly </w:t>
      </w:r>
      <w:r w:rsidR="003D44C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decrease</w:t>
      </w:r>
      <w:r w:rsidR="004A1C6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</w:t>
      </w:r>
      <w:r w:rsidR="003D44C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765A11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EC </w:t>
      </w:r>
      <w:r w:rsidR="003D44C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values </w:t>
      </w:r>
      <w:r w:rsidR="002E682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decrease</w:t>
      </w:r>
      <w:r w:rsidR="00765A11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765A11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from 300</w:t>
      </w:r>
      <w:r w:rsidR="002E682E" w:rsidRPr="002E682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μS/cm</w:t>
      </w:r>
      <w:r w:rsidR="002E682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(class 2)</w:t>
      </w:r>
      <w:r w:rsidR="00765A11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to 220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μS/cm</w:t>
      </w:r>
      <w:r w:rsidR="002E682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2E682E" w:rsidRPr="002E682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(class </w:t>
      </w:r>
      <w:r w:rsidR="002E682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</w:t>
      </w:r>
      <w:r w:rsidR="002E682E" w:rsidRPr="002E682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2E682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  <w:r w:rsidR="002E682E" w:rsidRPr="002E682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A6650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LOI</w:t>
      </w:r>
      <w:r w:rsidR="00A6650E" w:rsidRPr="0035686D">
        <w:rPr>
          <w:rFonts w:ascii="Arial" w:eastAsia="SimSun" w:hAnsi="Arial" w:cs="Arial"/>
          <w:sz w:val="20"/>
          <w:szCs w:val="20"/>
          <w:bdr w:val="none" w:sz="0" w:space="0" w:color="auto"/>
          <w:vertAlign w:val="subscript"/>
          <w:lang w:eastAsia="zh-CN"/>
        </w:rPr>
        <w:t>550</w:t>
      </w:r>
      <w:r w:rsidR="00A6650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D44C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values increase</w:t>
      </w:r>
      <w:r w:rsidR="00DD108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D44C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</w:t>
      </w:r>
      <w:r w:rsidR="00891D9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4.</w:t>
      </w:r>
      <w:r w:rsidR="00397A53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</w:t>
      </w:r>
      <w:r w:rsidR="00891D9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(0.1)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mass%</w:t>
      </w:r>
      <w:r w:rsidR="003D44C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</w:t>
      </w:r>
      <w:r w:rsidR="00397A53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class 3</w:t>
      </w:r>
      <w:r w:rsidR="00A01808" w:rsidRPr="00A0180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A01808" w:rsidRPr="00A0180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4</w:t>
      </w:r>
      <w:r w:rsidR="00891D9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3D44C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compared to unit 4</w:t>
      </w:r>
      <w:r w:rsidR="00891D9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  <w:r w:rsidR="00122969" w:rsidRPr="0012296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boundary </w:t>
      </w:r>
      <w:r w:rsidR="0012296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from unit 5 to unit 6 </w:t>
      </w:r>
      <w:r w:rsidR="003D44C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is</w:t>
      </w:r>
      <w:r w:rsidR="00122969" w:rsidRPr="0012296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sharp.</w:t>
      </w:r>
    </w:p>
    <w:p w14:paraId="3A928AD1" w14:textId="17F0122F" w:rsidR="000248EC" w:rsidRPr="0035686D" w:rsidRDefault="00D33B8E" w:rsidP="00306CB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firstLine="420"/>
        <w:jc w:val="both"/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</w:pP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Unit 6 (174–45 cm </w:t>
      </w:r>
      <w:r w:rsidR="00844FD2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D44C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consists of</w:t>
      </w:r>
      <w:r w:rsidR="003D44C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pink (7.5YR 7/4)</w:t>
      </w:r>
      <w:r w:rsidR="005A79F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loose</w:t>
      </w:r>
      <w:r w:rsidR="005A79F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normal graded sediments. </w:t>
      </w:r>
      <w:r w:rsidR="003D44C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The texture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changes from sandy </w:t>
      </w:r>
      <w:r w:rsidR="004A1C6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sub</w:t>
      </w:r>
      <w:r w:rsidR="004A1C6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angular coarse pebbles</w:t>
      </w:r>
      <w:r w:rsidR="005A79F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2E682E" w:rsidRPr="002E682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Ø &lt; </w:t>
      </w:r>
      <w:r w:rsidR="002E682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3</w:t>
      </w:r>
      <w:r w:rsidR="002E682E" w:rsidRPr="002E682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cm)</w:t>
      </w:r>
      <w:r w:rsidR="002E682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5A79F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at the </w:t>
      </w:r>
      <w:r w:rsidR="00807CC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base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to silty sand</w:t>
      </w:r>
      <w:r w:rsidR="005A79F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807CC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with</w:t>
      </w:r>
      <w:r w:rsidR="002E682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few</w:t>
      </w:r>
      <w:r w:rsidR="00807CC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fine pebbles</w:t>
      </w:r>
      <w:r w:rsidR="002E682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2E682E" w:rsidRPr="002E682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Ø &lt; </w:t>
      </w:r>
      <w:r w:rsidR="002E682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</w:t>
      </w:r>
      <w:r w:rsidR="002E682E" w:rsidRPr="002E682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cm)</w:t>
      </w:r>
      <w:r w:rsidR="00807CC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5A79F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at the </w:t>
      </w:r>
      <w:r w:rsidR="00807CC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top</w:t>
      </w:r>
      <w:r w:rsidRPr="0035686D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.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807CC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The sediments contain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common carbonate nodules and </w:t>
      </w:r>
      <w:r w:rsidR="002C71D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few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fresh fine roots </w:t>
      </w:r>
      <w:r w:rsidR="004A1C6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at ca.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54 cm </w:t>
      </w:r>
      <w:r w:rsidR="00844F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bs</w:t>
      </w:r>
      <w:r w:rsidR="00226C1B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891D9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pH </w:t>
      </w:r>
      <w:r w:rsidR="00807CC2" w:rsidRPr="00807CC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(7.6 (0.2), slightly alkaline,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807CC2" w:rsidRPr="00807CC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6)</w:t>
      </w:r>
      <w:r w:rsidR="00807CC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 EC (</w:t>
      </w:r>
      <w:r w:rsidR="00807CC2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249 (41)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μS/cm</w:t>
      </w:r>
      <w:r w:rsidR="00807CC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class 2,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807CC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6</w:t>
      </w:r>
      <w:r w:rsidR="00807CC2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807CC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891D9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values</w:t>
      </w:r>
      <w:r w:rsidR="000248EC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2E682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show </w:t>
      </w:r>
      <w:r w:rsidR="002E682E" w:rsidRPr="002E682E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minor fluctuations</w:t>
      </w:r>
      <w:r w:rsidR="00BD6D7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  <w:r w:rsidR="00807CC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891D9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LOI</w:t>
      </w:r>
      <w:r w:rsidR="00891D9E" w:rsidRPr="0035686D">
        <w:rPr>
          <w:rFonts w:ascii="Arial" w:eastAsia="SimSun" w:hAnsi="Arial" w:cs="Arial"/>
          <w:sz w:val="20"/>
          <w:szCs w:val="20"/>
          <w:bdr w:val="none" w:sz="0" w:space="0" w:color="auto"/>
          <w:vertAlign w:val="subscript"/>
          <w:lang w:eastAsia="zh-CN"/>
        </w:rPr>
        <w:t>550</w:t>
      </w:r>
      <w:r w:rsidR="00891D9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5E338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values drop to 2.2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mass%</w:t>
      </w:r>
      <w:r w:rsidR="0012296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(class 2)</w:t>
      </w:r>
      <w:r w:rsidR="005E338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F6326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at the bottom </w:t>
      </w:r>
      <w:r w:rsidR="005E338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and gradually increase to 4.2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mass%</w:t>
      </w:r>
      <w:r w:rsidR="0012296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(class 3)</w:t>
      </w:r>
      <w:r w:rsidR="005E338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to</w:t>
      </w:r>
      <w:r w:rsidR="00BD6D7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its</w:t>
      </w:r>
      <w:r w:rsidR="005E338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top</w:t>
      </w:r>
      <w:r w:rsidR="00BD6D7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  <w:r w:rsidR="00807CC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01CA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 sample with </w:t>
      </w:r>
      <w:r w:rsidR="00BC75D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 </w:t>
      </w:r>
      <w:r w:rsidR="00301CA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mixture of charcoal and sediments </w:t>
      </w:r>
      <w:r w:rsidR="008B7D7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at</w:t>
      </w:r>
      <w:r w:rsidR="00301CA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8B7D7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161 cm </w:t>
      </w:r>
      <w:r w:rsidR="00844F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bs</w:t>
      </w:r>
      <w:r w:rsidR="00301CA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8B7D7E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dates to</w:t>
      </w:r>
      <w:r w:rsidR="00301CA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4829–4581 cal</w:t>
      </w:r>
      <w:r w:rsidR="00164D8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yr BP</w:t>
      </w:r>
      <w:r w:rsidR="00301CA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  <w:r w:rsidR="00122969" w:rsidRPr="0012296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12296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U</w:t>
      </w:r>
      <w:r w:rsidR="00122969" w:rsidRPr="0012296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nit</w:t>
      </w:r>
      <w:r w:rsidR="0012296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6 </w:t>
      </w:r>
      <w:r w:rsidR="00807CC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has a </w:t>
      </w:r>
      <w:r w:rsidR="0012296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gradual </w:t>
      </w:r>
      <w:r w:rsidR="00807CC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boundary </w:t>
      </w:r>
      <w:r w:rsidR="009F4AD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with </w:t>
      </w:r>
      <w:r w:rsidR="0012296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the overlying unit 7</w:t>
      </w:r>
      <w:r w:rsidR="00122969" w:rsidRPr="0012296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</w:p>
    <w:p w14:paraId="45B07B4C" w14:textId="5AA31DCD" w:rsidR="00D33B8E" w:rsidRPr="0035686D" w:rsidRDefault="00D33B8E" w:rsidP="00306CB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firstLine="420"/>
        <w:jc w:val="both"/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</w:pP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Unit 7 (45–0 cm </w:t>
      </w:r>
      <w:r w:rsidR="00844FD2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511E2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represents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the present-day </w:t>
      </w:r>
      <w:r w:rsidR="003A3FE6" w:rsidRPr="003A3FE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plow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horizon. The </w:t>
      </w:r>
      <w:r w:rsidR="00F36F58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dark yellowish brown (10YR 3/4)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loose </w:t>
      </w:r>
      <w:r w:rsidR="009F4AD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sediments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are</w:t>
      </w:r>
      <w:r w:rsidR="004623D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9F4AD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characterized </w:t>
      </w:r>
      <w:r w:rsidR="004623D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by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slightly gravely silt</w:t>
      </w:r>
      <w:r w:rsidR="00511E2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</w:t>
      </w:r>
      <w:r w:rsidR="009F4AD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 contain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few carbonate nodules and fresh fine roots.</w:t>
      </w:r>
      <w:r w:rsidR="008854D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0A699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</w:t>
      </w:r>
      <w:r w:rsidR="00511E2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sediment sample is</w:t>
      </w:r>
      <w:r w:rsidR="008854D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moderately alkaline (</w:t>
      </w:r>
      <w:r w:rsidR="000A699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pH: </w:t>
      </w:r>
      <w:r w:rsidR="008854D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7.</w:t>
      </w:r>
      <w:r w:rsidR="000A699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9</w:t>
      </w:r>
      <w:r w:rsidR="008854D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 and ha</w:t>
      </w:r>
      <w:r w:rsidR="000A699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</w:t>
      </w:r>
      <w:r w:rsidR="008854D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9F4AD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an</w:t>
      </w:r>
      <w:r w:rsidR="009F4ADF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8854D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EC value </w:t>
      </w:r>
      <w:r w:rsidR="009F4AD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of </w:t>
      </w:r>
      <w:r w:rsidR="008854D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255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μS/cm</w:t>
      </w:r>
      <w:r w:rsidR="009F4AD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</w:t>
      </w:r>
      <w:r w:rsidR="000A699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class 2</w:t>
      </w:r>
      <w:r w:rsidR="008854D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) and </w:t>
      </w:r>
      <w:r w:rsidR="009F4AD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</w:t>
      </w:r>
      <w:r w:rsidR="009F4ADF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8854D7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>LOI</w:t>
      </w:r>
      <w:r w:rsidR="008854D7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vertAlign w:val="subscript"/>
          <w:lang w:eastAsia="zh-CN"/>
        </w:rPr>
        <w:t>550</w:t>
      </w:r>
      <w:r w:rsidR="008854D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value </w:t>
      </w:r>
      <w:r w:rsidR="009F4AD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of </w:t>
      </w:r>
      <w:r w:rsidR="008854D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4.8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mass%</w:t>
      </w:r>
      <w:r w:rsidR="009F4AD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</w:t>
      </w:r>
      <w:r w:rsidR="000A699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class 3</w:t>
      </w:r>
      <w:r w:rsidR="008854D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).</w:t>
      </w:r>
    </w:p>
    <w:p w14:paraId="520325EF" w14:textId="19AC7FED" w:rsidR="00A97A8D" w:rsidRPr="00D33B8E" w:rsidRDefault="00111D6E" w:rsidP="00306CBA">
      <w:pPr>
        <w:pStyle w:val="Heading2"/>
        <w:jc w:val="both"/>
        <w:rPr>
          <w:rFonts w:eastAsia="SimSun" w:cs="Arial"/>
          <w:sz w:val="18"/>
          <w:szCs w:val="18"/>
          <w:bdr w:val="none" w:sz="0" w:space="0" w:color="auto"/>
          <w:lang w:eastAsia="zh-CN"/>
        </w:rPr>
      </w:pPr>
      <w:r w:rsidRPr="000332AB">
        <w:rPr>
          <w:rFonts w:eastAsiaTheme="minorEastAsia" w:cs="Arial"/>
          <w:bCs/>
          <w:szCs w:val="24"/>
          <w:lang w:val="en-US"/>
        </w:rPr>
        <w:t xml:space="preserve">Tekkedere mid-fan: </w:t>
      </w:r>
      <w:r w:rsidR="00A97A8D">
        <w:rPr>
          <w:rFonts w:eastAsiaTheme="minorEastAsia" w:cs="Arial"/>
          <w:bCs/>
          <w:szCs w:val="24"/>
        </w:rPr>
        <w:t xml:space="preserve">Sediment </w:t>
      </w:r>
      <w:r w:rsidR="00A97A8D" w:rsidRPr="00653A24">
        <w:t>profile</w:t>
      </w:r>
      <w:r w:rsidR="00A97A8D">
        <w:rPr>
          <w:rFonts w:eastAsiaTheme="minorEastAsia" w:cs="Arial"/>
          <w:bCs/>
          <w:szCs w:val="24"/>
        </w:rPr>
        <w:t xml:space="preserve"> Tek-5-2</w:t>
      </w:r>
    </w:p>
    <w:p w14:paraId="05F12722" w14:textId="483DFA77" w:rsidR="00D33B8E" w:rsidRPr="0035686D" w:rsidRDefault="00D33B8E" w:rsidP="00306CB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firstLine="420"/>
        <w:jc w:val="both"/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</w:pP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Profile </w:t>
      </w: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Tek-5-2 </w:t>
      </w:r>
      <w:r w:rsidR="00452001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is located</w:t>
      </w:r>
      <w:r w:rsidR="004544F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in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the middle-lower </w:t>
      </w:r>
      <w:r w:rsidR="00C460E1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part of the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alluvial fan</w:t>
      </w:r>
      <w:r w:rsidR="0042180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421806" w:rsidRPr="0042180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</w:t>
      </w:r>
      <w:r w:rsidR="00C14CD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Fig.</w:t>
      </w:r>
      <w:r w:rsidR="00421806" w:rsidRPr="0042180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1)</w:t>
      </w:r>
      <w:r w:rsidR="004544F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has a total thickness of 400 cm</w:t>
      </w:r>
      <w:r w:rsidR="004544F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 </w:t>
      </w:r>
      <w:r w:rsidR="004544F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shows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6 units (</w:t>
      </w:r>
      <w:r w:rsidR="00C14CD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Fig.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D13C3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6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). </w:t>
      </w:r>
      <w:r w:rsidR="004544F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The sediments</w:t>
      </w:r>
      <w:r w:rsidR="000C0AA7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4544F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are</w:t>
      </w:r>
      <w:r w:rsidR="004544F5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AA0C0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mainly </w:t>
      </w:r>
      <w:r w:rsidR="004544F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composed of</w:t>
      </w:r>
      <w:r w:rsidR="00AA0C0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sandy silt with c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ommon manganese mottles and </w:t>
      </w:r>
      <w:r w:rsidR="004E662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show </w:t>
      </w:r>
      <w:r w:rsidR="004544F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abundant secondary precipitated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carbonate concentrations </w:t>
      </w:r>
      <w:r w:rsidR="004544F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in the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lower part. The boundaries between</w:t>
      </w:r>
      <w:r w:rsidR="00F454E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all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units </w:t>
      </w:r>
      <w:r w:rsidR="004544F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are</w:t>
      </w:r>
      <w:r w:rsidR="00F454E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gradual. The sediments </w:t>
      </w:r>
      <w:r w:rsidR="004544F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are</w:t>
      </w:r>
      <w:r w:rsidR="004544F5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moderately to strongly calcareous and moderately to strongly alkaline (</w:t>
      </w:r>
      <w:r w:rsidR="00DC7B6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pH: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8.</w:t>
      </w:r>
      <w:r w:rsidR="00DC7B6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6</w:t>
      </w:r>
      <w:r w:rsidR="00DA210B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(0.</w:t>
      </w:r>
      <w:r w:rsidR="00DC7B6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2</w:t>
      </w:r>
      <w:r w:rsidR="00DA210B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DC7B6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DC7B6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17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). </w:t>
      </w:r>
      <w:r w:rsidR="00DA210B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EC </w:t>
      </w:r>
      <w:r w:rsidR="003C666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values </w:t>
      </w:r>
      <w:r w:rsidR="00DA210B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(608 (58)</w:t>
      </w:r>
      <w:r w:rsidR="003C6664" w:rsidRPr="0035686D">
        <w:rPr>
          <w:rFonts w:ascii="Arial" w:hAnsi="Arial" w:cs="Arial"/>
          <w:sz w:val="20"/>
          <w:szCs w:val="20"/>
        </w:rPr>
        <w:t xml:space="preserve">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μS/cm</w:t>
      </w:r>
      <w:r w:rsidR="00DA210B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3C666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are high</w:t>
      </w:r>
      <w:r w:rsidR="00047B0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(class 4,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047B0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17)</w:t>
      </w:r>
      <w:r w:rsidR="003C666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 vary between 242 and 803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μS/cm</w:t>
      </w:r>
      <w:r w:rsidR="003C666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  <w:r w:rsidR="004544F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Generally,</w:t>
      </w:r>
      <w:r w:rsidR="0077255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LOI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vertAlign w:val="subscript"/>
          <w:lang w:eastAsia="zh-CN"/>
        </w:rPr>
        <w:t>550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4544F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values </w:t>
      </w:r>
      <w:r w:rsidR="001C6736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(4.3 (0.7)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mass%</w:t>
      </w:r>
      <w:r w:rsidR="00663A0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class 3,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663A0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17</w:t>
      </w:r>
      <w:r w:rsidR="001C6736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)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display a decreasing trend </w:t>
      </w:r>
      <w:r w:rsidR="004E662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from the bottom to the top</w:t>
      </w:r>
      <w:r w:rsidR="00F17183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Geochemical ratios of Ca/Ti</w:t>
      </w:r>
      <w:r w:rsidR="00663A0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(17.07 (4.3))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 Zr/Rb </w:t>
      </w:r>
      <w:r w:rsidR="00663A0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(1.39 (0.2))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present a </w:t>
      </w:r>
      <w:r w:rsidR="00663A0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parallel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pattern with values roughly increasing </w:t>
      </w:r>
      <w:r w:rsidR="0058330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from </w:t>
      </w:r>
      <w:r w:rsidR="006001E3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</w:t>
      </w:r>
      <w:r w:rsidR="0058330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bottom to</w:t>
      </w:r>
      <w:r w:rsidR="006001E3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the</w:t>
      </w:r>
      <w:r w:rsidR="00583304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top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</w:p>
    <w:p w14:paraId="0C3679F2" w14:textId="7C1C2B1B" w:rsidR="00C452B6" w:rsidRDefault="007339EB" w:rsidP="00B9368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jc w:val="center"/>
        <w:rPr>
          <w:rFonts w:ascii="Arial" w:eastAsia="SimSun" w:hAnsi="Arial" w:cs="Arial"/>
          <w:sz w:val="18"/>
          <w:szCs w:val="18"/>
          <w:bdr w:val="none" w:sz="0" w:space="0" w:color="auto"/>
          <w:lang w:eastAsia="zh-CN"/>
        </w:rPr>
      </w:pPr>
      <w:r>
        <w:rPr>
          <w:rFonts w:ascii="Arial" w:eastAsia="SimSun" w:hAnsi="Arial" w:cs="Arial"/>
          <w:noProof/>
          <w:sz w:val="18"/>
          <w:szCs w:val="18"/>
          <w:bdr w:val="none" w:sz="0" w:space="0" w:color="auto"/>
          <w:lang w:eastAsia="zh-CN"/>
        </w:rPr>
        <w:lastRenderedPageBreak/>
        <w:drawing>
          <wp:inline distT="0" distB="0" distL="0" distR="0" wp14:anchorId="5FAEAC5C" wp14:editId="6B4DF832">
            <wp:extent cx="5312675" cy="49377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675" cy="493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0F29C" w14:textId="73532670" w:rsidR="00C452B6" w:rsidRPr="00C452B6" w:rsidRDefault="00C452B6" w:rsidP="00C452B6">
      <w:pPr>
        <w:spacing w:after="240" w:line="480" w:lineRule="auto"/>
        <w:jc w:val="both"/>
        <w:rPr>
          <w:rFonts w:ascii="Arial" w:hAnsi="Arial" w:cs="Arial"/>
          <w:sz w:val="18"/>
          <w:szCs w:val="18"/>
        </w:rPr>
      </w:pPr>
      <w:r w:rsidRPr="00C452B6">
        <w:rPr>
          <w:rFonts w:ascii="Arial" w:hAnsi="Arial" w:cs="Arial"/>
          <w:sz w:val="18"/>
          <w:szCs w:val="18"/>
        </w:rPr>
        <w:t>Figure 6. The lithostratigraphy, radiocarbon dates</w:t>
      </w:r>
      <w:r w:rsidR="00BC75D5">
        <w:rPr>
          <w:rFonts w:ascii="Arial" w:hAnsi="Arial" w:cs="Arial"/>
          <w:sz w:val="18"/>
          <w:szCs w:val="18"/>
        </w:rPr>
        <w:t>,</w:t>
      </w:r>
      <w:r w:rsidRPr="00C452B6">
        <w:rPr>
          <w:rFonts w:ascii="Arial" w:hAnsi="Arial" w:cs="Arial"/>
          <w:sz w:val="18"/>
          <w:szCs w:val="18"/>
        </w:rPr>
        <w:t xml:space="preserve"> and sediment analyses of core Tek-5-2. </w:t>
      </w:r>
    </w:p>
    <w:p w14:paraId="62387111" w14:textId="5F5DB22C" w:rsidR="00D33B8E" w:rsidRPr="0035686D" w:rsidRDefault="00D33B8E" w:rsidP="00306CB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firstLine="420"/>
        <w:jc w:val="both"/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</w:pP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Unit 1 (400–284 cm </w:t>
      </w:r>
      <w:r w:rsidR="00844FD2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274CB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consi</w:t>
      </w:r>
      <w:r w:rsidR="00FA7FC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sts of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very dark brown (10YR 2/2) clayey silt. The sediments </w:t>
      </w:r>
      <w:r w:rsidR="0070347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change from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strongly </w:t>
      </w:r>
      <w:r w:rsidR="00703475" w:rsidRPr="0070347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calcareous </w:t>
      </w:r>
      <w:r w:rsidR="0070347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at </w:t>
      </w:r>
      <w:r w:rsidR="00FA7FC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the</w:t>
      </w:r>
      <w:r w:rsidR="0070347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base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to moderately calcareous </w:t>
      </w:r>
      <w:r w:rsidR="0070347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at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FA7FC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top. </w:t>
      </w:r>
      <w:r w:rsidR="00FA7FC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Secondary precipitated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carbonate nodules and manganese mottles</w:t>
      </w:r>
      <w:r w:rsidR="00FA7FC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occur commonly throughout the unit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  <w:r w:rsidR="004E6C6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9067AA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The pH (8.</w:t>
      </w:r>
      <w:r w:rsidR="0070347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5</w:t>
      </w:r>
      <w:r w:rsidR="009067AA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(0.1)</w:t>
      </w:r>
      <w:r w:rsidR="00575C3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575C35" w:rsidRPr="00575C3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strongly alkaline</w:t>
      </w:r>
      <w:r w:rsidR="00575C3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575C3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7</w:t>
      </w:r>
      <w:r w:rsidR="009067AA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) and EC </w:t>
      </w:r>
      <w:r w:rsidR="00575C35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values </w:t>
      </w:r>
      <w:r w:rsidR="009067AA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</w:t>
      </w:r>
      <w:r w:rsidR="0070347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599</w:t>
      </w:r>
      <w:r w:rsidR="009067AA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(3</w:t>
      </w:r>
      <w:r w:rsidR="0070347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8</w:t>
      </w:r>
      <w:r w:rsidR="009067AA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575C35" w:rsidRPr="00575C3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μS/cm</w:t>
      </w:r>
      <w:r w:rsidR="00575C3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class 4,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575C3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7</w:t>
      </w:r>
      <w:r w:rsidR="009067AA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) </w:t>
      </w:r>
      <w:r w:rsidR="00764E2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show minor fluctuations</w:t>
      </w:r>
      <w:r w:rsidR="006A3D9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  <w:r w:rsidR="00921C6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LOI</w:t>
      </w:r>
      <w:r w:rsidR="00921C60" w:rsidRPr="0035686D">
        <w:rPr>
          <w:rFonts w:ascii="Arial" w:eastAsia="SimSun" w:hAnsi="Arial" w:cs="Arial"/>
          <w:sz w:val="20"/>
          <w:szCs w:val="20"/>
          <w:bdr w:val="none" w:sz="0" w:space="0" w:color="auto"/>
          <w:vertAlign w:val="subscript"/>
          <w:lang w:eastAsia="zh-CN"/>
        </w:rPr>
        <w:t>550</w:t>
      </w:r>
      <w:r w:rsidR="00921C6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values (5.2 (0.</w:t>
      </w:r>
      <w:r w:rsidR="00575C3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3</w:t>
      </w:r>
      <w:r w:rsidR="00921C6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mass%</w:t>
      </w:r>
      <w:r w:rsidR="00575C3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 class 4</w:t>
      </w:r>
      <w:r w:rsidR="001D6655" w:rsidRPr="001D665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1D6655" w:rsidRPr="001D665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7</w:t>
      </w:r>
      <w:r w:rsidR="00921C6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) </w:t>
      </w:r>
      <w:r w:rsidR="00A26C77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are high</w:t>
      </w:r>
      <w:r w:rsidR="00921C6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 peak (6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mass%</w:t>
      </w:r>
      <w:r w:rsidR="00764E2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 class=4</w:t>
      </w:r>
      <w:r w:rsidR="00921C6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) at ca. 330 cm </w:t>
      </w:r>
      <w:r w:rsidR="00844F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bs</w:t>
      </w:r>
      <w:r w:rsidR="00921C6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DC1C3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</w:t>
      </w:r>
      <w:r w:rsidR="00153BB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Ca/Ti ratio </w:t>
      </w:r>
      <w:r w:rsidR="00DC1C3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shows</w:t>
      </w:r>
      <w:r w:rsidR="00DC1C3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153BB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</w:t>
      </w:r>
      <w:r w:rsidR="003E0091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minor</w:t>
      </w:r>
      <w:r w:rsidR="00153BB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drop at the same depth</w:t>
      </w:r>
      <w:r w:rsidR="001D665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</w:t>
      </w:r>
      <w:r w:rsidR="001D6655" w:rsidRPr="001D665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ca. 330 cm </w:t>
      </w:r>
      <w:r w:rsidR="00844F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bs</w:t>
      </w:r>
      <w:r w:rsidR="001D665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153BB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 increase</w:t>
      </w:r>
      <w:r w:rsidR="00DC1C3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</w:t>
      </w:r>
      <w:r w:rsidR="00153BB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DC1C3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towards</w:t>
      </w:r>
      <w:r w:rsidR="00DC1C3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DC1C3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the</w:t>
      </w:r>
      <w:r w:rsidR="00DC1C3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153BB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top</w:t>
      </w:r>
      <w:r w:rsidR="00DC1C3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  <w:r w:rsidR="00153BB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DC1C3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The</w:t>
      </w:r>
      <w:r w:rsidR="00DC1C3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153BB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Zr/Rb ratio gradually increase</w:t>
      </w:r>
      <w:r w:rsidR="00DC1C3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</w:t>
      </w:r>
      <w:r w:rsidR="00153BB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with decreasing depth.</w:t>
      </w:r>
      <w:r w:rsidR="00DA74E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 sample with </w:t>
      </w:r>
      <w:r w:rsidR="00BC75D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 </w:t>
      </w:r>
      <w:r w:rsidR="00DA74E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mixture of charcoal and sediments at 354 cm </w:t>
      </w:r>
      <w:r w:rsidR="00844F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bs</w:t>
      </w:r>
      <w:r w:rsidR="00DA74E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E0091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dates to</w:t>
      </w:r>
      <w:r w:rsidR="00DA74E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5901–5718 cal</w:t>
      </w:r>
      <w:r w:rsidR="00164D8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yr BP</w:t>
      </w:r>
      <w:r w:rsidR="00DA74E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DC1C3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and a </w:t>
      </w:r>
      <w:r w:rsidR="00DA74E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bulk sample </w:t>
      </w:r>
      <w:r w:rsidR="00DC1C3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containing </w:t>
      </w:r>
      <w:r w:rsidR="00DC1C30" w:rsidRPr="00DC1C3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organic </w:t>
      </w:r>
      <w:r w:rsidR="00DC1C3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matter from </w:t>
      </w:r>
      <w:r w:rsidR="003E0091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285</w:t>
      </w:r>
      <w:r w:rsidR="003E0091" w:rsidRPr="003E0091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–</w:t>
      </w:r>
      <w:r w:rsidR="003E0091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286 cm </w:t>
      </w:r>
      <w:r w:rsidR="00844F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bs</w:t>
      </w:r>
      <w:r w:rsidR="00DA74E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E0091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dates to</w:t>
      </w:r>
      <w:r w:rsidR="00DA74E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4224–3982 cal</w:t>
      </w:r>
      <w:r w:rsidR="00164D8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yr BP</w:t>
      </w:r>
      <w:r w:rsidR="00DA74E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</w:p>
    <w:p w14:paraId="377880D2" w14:textId="265FB718" w:rsidR="004F53BA" w:rsidRPr="0035686D" w:rsidRDefault="00D33B8E" w:rsidP="00306CB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firstLine="420"/>
        <w:jc w:val="both"/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</w:pP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lastRenderedPageBreak/>
        <w:t xml:space="preserve">Unit 2 (284–265 cm </w:t>
      </w:r>
      <w:r w:rsidR="00844FD2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)</w:t>
      </w:r>
      <w:r w:rsidR="00436F37"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 </w:t>
      </w:r>
      <w:r w:rsidR="00DC1C3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consists</w:t>
      </w:r>
      <w:r w:rsidR="008B6E39" w:rsidRPr="008B6E3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8B6E3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of</w:t>
      </w:r>
      <w:r w:rsidR="008B6E39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 </w:t>
      </w:r>
      <w:r w:rsidR="008B6E3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moderately calcareous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sandy</w:t>
      </w: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silt</w:t>
      </w:r>
      <w:r w:rsidR="008B6E3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DC1C3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The c</w:t>
      </w:r>
      <w:r w:rsidR="00DC1C3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olor</w:t>
      </w:r>
      <w:r w:rsidR="00DC1C3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8B6E3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gradually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chang</w:t>
      </w:r>
      <w:r w:rsidR="008B6E3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es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from dark gray (7.5YR 4/1)</w:t>
      </w:r>
      <w:r w:rsidR="008B6E3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at the bottom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to brown (7.5YR 4/3)</w:t>
      </w:r>
      <w:r w:rsidR="008B6E3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at the top</w:t>
      </w:r>
      <w:r w:rsidR="006A3D9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6A3D9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</w:t>
      </w:r>
      <w:r w:rsidR="00DC1C3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he amount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of blackish manganese mottles</w:t>
      </w:r>
      <w:r w:rsidR="00DC1C3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decreases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  <w:r w:rsidR="006A0ECC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The LOI</w:t>
      </w:r>
      <w:r w:rsidR="006A0ECC" w:rsidRPr="0035686D">
        <w:rPr>
          <w:rFonts w:ascii="Arial" w:eastAsia="SimSun" w:hAnsi="Arial" w:cs="Arial"/>
          <w:sz w:val="20"/>
          <w:szCs w:val="20"/>
          <w:bdr w:val="none" w:sz="0" w:space="0" w:color="auto"/>
          <w:vertAlign w:val="subscript"/>
          <w:lang w:eastAsia="zh-CN"/>
        </w:rPr>
        <w:t>550</w:t>
      </w:r>
      <w:r w:rsidR="006A0ECC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value</w:t>
      </w:r>
      <w:r w:rsidR="008B6E3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decreases to </w:t>
      </w:r>
      <w:r w:rsidR="003D501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4.5 (0)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mass%</w:t>
      </w:r>
      <w:r w:rsidR="003D501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(class 3,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3D501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1). </w:t>
      </w:r>
      <w:r w:rsidR="006A0ECC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 charcoal sample </w:t>
      </w:r>
      <w:r w:rsidR="00E06E7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from</w:t>
      </w:r>
      <w:r w:rsidR="00E06E78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6A0ECC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273 cm </w:t>
      </w:r>
      <w:r w:rsidR="00844F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bs</w:t>
      </w:r>
      <w:r w:rsidR="006A0ECC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8B6E3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dates to</w:t>
      </w:r>
      <w:r w:rsidR="006A0ECC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2743–2499 cal</w:t>
      </w:r>
      <w:r w:rsidR="00164D8A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yr BP</w:t>
      </w:r>
      <w:r w:rsidR="006A0ECC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</w:p>
    <w:p w14:paraId="516A736B" w14:textId="7FBA9BA9" w:rsidR="00D33B8E" w:rsidRPr="0035686D" w:rsidRDefault="00D33B8E" w:rsidP="00306CB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firstLine="420"/>
        <w:jc w:val="both"/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</w:pP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Unit 3 (265–104 cm </w:t>
      </w:r>
      <w:r w:rsidR="00844FD2">
        <w:rPr>
          <w:rFonts w:ascii="Arial" w:eastAsia="SimSun" w:hAnsi="Arial" w:cs="Arial" w:hint="eastAsia"/>
          <w:b/>
          <w:bCs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) </w:t>
      </w:r>
      <w:r w:rsidR="00E06E7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consists of</w:t>
      </w:r>
      <w:r w:rsidR="00E06E78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yellowish brown (10YR 5/4), very soft</w:t>
      </w:r>
      <w:r w:rsidR="00BC75D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</w:t>
      </w:r>
      <w:r w:rsidR="00DF532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</w:t>
      </w:r>
      <w:r w:rsidR="003D5012" w:rsidRPr="003D501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D5012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moderately calcareous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sandy silt. Few fine to medium pebbles (including rounded tuff) occur at 2</w:t>
      </w:r>
      <w:r w:rsidR="00D3384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3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5–2</w:t>
      </w:r>
      <w:r w:rsidR="00D3384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2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5 cm </w:t>
      </w:r>
      <w:r w:rsidR="00844F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 few coarse, weathered carbonate fragments at 18</w:t>
      </w:r>
      <w:r w:rsidR="00D3384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6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–1</w:t>
      </w:r>
      <w:r w:rsidR="00D3384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78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cm </w:t>
      </w:r>
      <w:r w:rsidR="00844F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E06E7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</w:t>
      </w:r>
      <w:r w:rsidR="00E06E78" w:rsidRPr="00E06E7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sediments</w:t>
      </w:r>
      <w:r w:rsidR="00E06E7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BC75D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from</w:t>
      </w:r>
      <w:r w:rsidR="00BC75D5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4D689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200</w:t>
      </w:r>
      <w:r w:rsidR="00E06E7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BC75D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to </w:t>
      </w:r>
      <w:r w:rsidR="004D689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14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0 cm </w:t>
      </w:r>
      <w:r w:rsidR="00844F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contain more reddish clay. </w:t>
      </w:r>
      <w:r w:rsidR="00CB3D0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M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anganese mottles and fine nodules</w:t>
      </w:r>
      <w:r w:rsidR="00CB3D0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commonly </w:t>
      </w:r>
      <w:r w:rsidR="00DF532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occur</w:t>
      </w:r>
      <w:r w:rsidR="00CB3D0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in this unit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 particularly at 2</w:t>
      </w:r>
      <w:r w:rsidR="00DF532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65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–2</w:t>
      </w:r>
      <w:r w:rsidR="00DF532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47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cm </w:t>
      </w:r>
      <w:r w:rsidR="00844F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where </w:t>
      </w:r>
      <w:r w:rsidR="00CB3D0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</w:t>
      </w:r>
      <w:r w:rsidR="00CB3D00" w:rsidRPr="00CB3D0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econdary precipitated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carbonate concentrations occur</w:t>
      </w:r>
      <w:r w:rsidR="00E06E7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 too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  <w:r w:rsidR="007A3B8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4D689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The</w:t>
      </w:r>
      <w:r w:rsidR="001F571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values (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1F571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5) of</w:t>
      </w:r>
      <w:r w:rsidR="004D689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pH (8.7 (0.1), </w:t>
      </w:r>
      <w:r w:rsidR="001F571B" w:rsidRPr="001F571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strongly alkaline</w:t>
      </w:r>
      <w:r w:rsidR="004D689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 and</w:t>
      </w:r>
      <w:r w:rsidR="00FF10A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D5012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EC</w:t>
      </w:r>
      <w:r w:rsidR="003D501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E06E7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values </w:t>
      </w:r>
      <w:r w:rsidR="003D501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(644 (36)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μS/cm</w:t>
      </w:r>
      <w:r w:rsidR="003D501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class 4) </w:t>
      </w:r>
      <w:r w:rsidR="00FF10A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are in the same range </w:t>
      </w:r>
      <w:r w:rsidR="00BC75D5">
        <w:rPr>
          <w:rFonts w:ascii="Arial" w:eastAsia="SimSun" w:hAnsi="Arial" w:cs="Arial" w:hint="eastAsia"/>
          <w:sz w:val="20"/>
          <w:szCs w:val="20"/>
          <w:bdr w:val="none" w:sz="0" w:space="0" w:color="auto"/>
          <w:lang w:eastAsia="zh-CN"/>
        </w:rPr>
        <w:t>as</w:t>
      </w:r>
      <w:r w:rsidR="00E06E7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FF10A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underlying two units. </w:t>
      </w:r>
      <w:r w:rsidR="00E06E7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</w:t>
      </w:r>
      <w:r w:rsidR="00FF10A4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>LOI</w:t>
      </w:r>
      <w:r w:rsidR="00FF10A4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vertAlign w:val="subscript"/>
          <w:lang w:eastAsia="zh-CN"/>
        </w:rPr>
        <w:t>550</w:t>
      </w:r>
      <w:r w:rsidR="00FF10A4">
        <w:rPr>
          <w:rFonts w:ascii="Arial" w:eastAsiaTheme="majorEastAsia" w:hAnsi="Arial" w:cs="Arial"/>
          <w:sz w:val="20"/>
          <w:szCs w:val="20"/>
          <w:bdr w:val="none" w:sz="0" w:space="0" w:color="auto"/>
          <w:vertAlign w:val="subscript"/>
          <w:lang w:eastAsia="zh-CN"/>
        </w:rPr>
        <w:t xml:space="preserve"> </w:t>
      </w:r>
      <w:r w:rsidR="00FF10A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values (4.2 (0.1)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mass%</w:t>
      </w:r>
      <w:r w:rsidR="00FF10A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class 3,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FF10A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5) </w:t>
      </w:r>
      <w:r w:rsidR="001F571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continue</w:t>
      </w:r>
      <w:r w:rsidR="00FF10A4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 xml:space="preserve"> to</w:t>
      </w:r>
      <w:r w:rsidR="001F571B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 xml:space="preserve"> decrease</w:t>
      </w:r>
      <w:r w:rsidR="00E86DBF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1F571B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 xml:space="preserve">to </w:t>
      </w:r>
      <w:r w:rsidR="00E86DBF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>the</w:t>
      </w:r>
      <w:r w:rsidR="00FF10A4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 xml:space="preserve"> top</w:t>
      </w:r>
      <w:r w:rsidR="00E86DBF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 xml:space="preserve"> of unit 3</w:t>
      </w:r>
      <w:r w:rsidR="00E06E7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</w:t>
      </w:r>
      <w:r w:rsidR="00CF165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E06E7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the</w:t>
      </w:r>
      <w:r w:rsidR="00E06E78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CF165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r</w:t>
      </w:r>
      <w:r w:rsidR="00FF10A4" w:rsidRPr="00FF10A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atios</w:t>
      </w:r>
      <w:r w:rsidR="00FF10A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of</w:t>
      </w:r>
      <w:r w:rsidR="00FF10A4" w:rsidRPr="00FF10A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6310AB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Ca/Ti</w:t>
      </w:r>
      <w:r w:rsidR="00FF10A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(19.08 (0.3))</w:t>
      </w:r>
      <w:r w:rsidR="006310AB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 Zr/Rb</w:t>
      </w:r>
      <w:r w:rsidR="00FF10A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(1.50 (0.1))</w:t>
      </w:r>
      <w:r w:rsidR="006310AB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E06E7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generally</w:t>
      </w:r>
      <w:r w:rsidR="00E06E78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6310AB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increase</w:t>
      </w:r>
      <w:r w:rsidR="00FF10A4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with decreasing depth</w:t>
      </w:r>
      <w:r w:rsidR="006310AB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</w:p>
    <w:p w14:paraId="7BDAAC1B" w14:textId="60D30FEF" w:rsidR="00D33B8E" w:rsidRPr="0035686D" w:rsidRDefault="00D33B8E" w:rsidP="00306CB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firstLine="420"/>
        <w:jc w:val="both"/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</w:pP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Unit 4 (104–85 cm </w:t>
      </w:r>
      <w:r w:rsidR="00844FD2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E06E7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consists of</w:t>
      </w:r>
      <w:r w:rsidR="00E06E78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dark yellowish brown (10YR 4/4) slightly sandy silt. The sediments </w:t>
      </w:r>
      <w:r w:rsidR="00E06E7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are</w:t>
      </w:r>
      <w:r w:rsidR="00E06E78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strongly calcareous and contain few carbonate nodules and manganese mottles. A broken brick fragment </w:t>
      </w:r>
      <w:r w:rsidR="00E06E7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occurs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at 82 cm </w:t>
      </w:r>
      <w:r w:rsidR="00844FD2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E06E7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The</w:t>
      </w:r>
      <w:r w:rsidR="00CD6D4A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pH </w:t>
      </w:r>
      <w:r w:rsidR="007C66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(9.1</w:t>
      </w:r>
      <w:r w:rsidR="00EA70F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(0)</w:t>
      </w:r>
      <w:r w:rsidR="007C66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</w:t>
      </w:r>
      <w:r w:rsidR="00F2535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7C668E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very strongly alkaline</w:t>
      </w:r>
      <w:r w:rsidR="00EA70F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EA70F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2</w:t>
      </w:r>
      <w:r w:rsidR="008D7F8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8D7F8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and</w:t>
      </w:r>
      <w:r w:rsidR="008D7F8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CD6D4A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EC</w:t>
      </w:r>
      <w:r w:rsidR="00F2535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(80</w:t>
      </w:r>
      <w:r w:rsidR="00EA70F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3 (0)</w:t>
      </w:r>
      <w:r w:rsidR="00F2535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μS/cm</w:t>
      </w:r>
      <w:r w:rsidR="00F2535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</w:t>
      </w:r>
      <w:r w:rsidR="00E132E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class 5,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E132E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2</w:t>
      </w:r>
      <w:r w:rsidR="00F2535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)</w:t>
      </w:r>
      <w:r w:rsidR="00E86DB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8D7F8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values markedly increase compared to </w:t>
      </w:r>
      <w:r w:rsidR="00B35A2C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the units</w:t>
      </w:r>
      <w:r w:rsidR="008D7F8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below and above</w:t>
      </w:r>
      <w:r w:rsidR="002131A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 whereas</w:t>
      </w:r>
      <w:r w:rsidR="008D7F8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C0395D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>LOI</w:t>
      </w:r>
      <w:r w:rsidR="00C0395D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vertAlign w:val="subscript"/>
          <w:lang w:eastAsia="zh-CN"/>
        </w:rPr>
        <w:t>550</w:t>
      </w:r>
      <w:r w:rsidR="00C0395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(3</w:t>
      </w:r>
      <w:r w:rsidR="00E132E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(0.1)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mass%</w:t>
      </w:r>
      <w:r w:rsidR="00E132E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, class 2,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n = </w:t>
      </w:r>
      <w:r w:rsidR="00E132EB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2</w:t>
      </w:r>
      <w:r w:rsidR="00C0395D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) </w:t>
      </w:r>
      <w:r w:rsidR="008D7F8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markedly drop</w:t>
      </w:r>
      <w:r w:rsidR="002131A5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</w:t>
      </w:r>
      <w:r w:rsidR="008D7F8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to its lowest values</w:t>
      </w:r>
      <w:r w:rsidR="00603F8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  <w:r w:rsidR="008D7F8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603F8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</w:t>
      </w:r>
      <w:r w:rsidR="008D7F8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he</w:t>
      </w:r>
      <w:r w:rsidR="00BD5D45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Zr/Rb ratio slightly </w:t>
      </w:r>
      <w:r w:rsidR="003A3FE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decreases</w:t>
      </w:r>
      <w:r w:rsidR="002A31C1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E86DB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to 1.44 (0)</w:t>
      </w:r>
      <w:r w:rsidR="008D7F8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8D7F8D" w:rsidRPr="008D7F8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and </w:t>
      </w:r>
      <w:r w:rsidR="008D7F8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</w:t>
      </w:r>
      <w:r w:rsidR="008D7F8D" w:rsidRPr="008D7F8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Ca/Ti ratio </w:t>
      </w:r>
      <w:r w:rsidR="008D7F8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slightly increases to </w:t>
      </w:r>
      <w:r w:rsidR="008D7F8D" w:rsidRPr="008D7F8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30.47 (0.4)</w:t>
      </w:r>
      <w:r w:rsidR="008D7F8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.</w:t>
      </w:r>
    </w:p>
    <w:p w14:paraId="0F0978A7" w14:textId="4040F8C1" w:rsidR="00D33B8E" w:rsidRPr="0035686D" w:rsidRDefault="00D33B8E" w:rsidP="00306CB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firstLine="420"/>
        <w:jc w:val="both"/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</w:pP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Unit 5 (85–30 cm </w:t>
      </w:r>
      <w:r w:rsidR="00844FD2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EE31C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consists of</w:t>
      </w:r>
      <w:r w:rsidR="00EE31C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dark grayish brown (10YR 4/2) fine pebbly sandy silt. The sediments </w:t>
      </w:r>
      <w:r w:rsidR="00A35BC7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are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strongly calcareous and contain few manganese mottles.</w:t>
      </w:r>
      <w:r w:rsidR="00EE2AF1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</w:p>
    <w:p w14:paraId="57C0754E" w14:textId="0929DBC9" w:rsidR="00AE5DD9" w:rsidRDefault="00D33B8E" w:rsidP="00306CB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firstLine="420"/>
        <w:jc w:val="both"/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</w:pP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 xml:space="preserve">Unit 6 (30–0 cm </w:t>
      </w:r>
      <w:r w:rsidR="00844FD2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bs</w:t>
      </w:r>
      <w:r w:rsidRPr="0035686D">
        <w:rPr>
          <w:rFonts w:ascii="Arial" w:eastAsia="SimSun" w:hAnsi="Arial" w:cs="Arial"/>
          <w:b/>
          <w:bCs/>
          <w:sz w:val="20"/>
          <w:szCs w:val="20"/>
          <w:bdr w:val="none" w:sz="0" w:space="0" w:color="auto"/>
          <w:lang w:eastAsia="zh-CN"/>
        </w:rPr>
        <w:t>)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is the present-day</w:t>
      </w:r>
      <w:r w:rsidRPr="0035686D">
        <w:rPr>
          <w:rFonts w:ascii="DengXian" w:eastAsia="SimSun" w:hAnsi="DengXian"/>
          <w:sz w:val="22"/>
          <w:bdr w:val="none" w:sz="0" w:space="0" w:color="auto"/>
          <w:lang w:eastAsia="zh-CN"/>
        </w:rPr>
        <w:t xml:space="preserve">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plow horizon. The </w:t>
      </w:r>
      <w:r w:rsidR="00EE31C0" w:rsidRPr="00EE31C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brown (10YR 4/3) 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loose </w:t>
      </w:r>
      <w:r w:rsidR="00EE31C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sediments</w:t>
      </w:r>
      <w:r w:rsidR="00EE31C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EE31C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consist of </w:t>
      </w:r>
      <w:r w:rsidR="00603F80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strongly calcareous</w:t>
      </w:r>
      <w:r w:rsidR="00603F8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</w:t>
      </w:r>
      <w:r w:rsidR="00603F80" w:rsidRPr="00EE31C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EE31C0" w:rsidRPr="00EE31C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slightly sandy silt with </w:t>
      </w:r>
      <w:r w:rsidR="003A1288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few </w:t>
      </w:r>
      <w:r w:rsidR="00EE31C0" w:rsidRPr="00EE31C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fine roots</w:t>
      </w:r>
      <w:r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. </w:t>
      </w:r>
      <w:r w:rsidR="00AE5DD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From unit 5 to unit 6, </w:t>
      </w:r>
      <w:r w:rsidR="00EE31C0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the </w:t>
      </w:r>
      <w:r w:rsidR="00AE5DD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sediments change from strongly alkaline (</w:t>
      </w:r>
      <w:r w:rsidR="00AE5DD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pH: </w:t>
      </w:r>
      <w:r w:rsidR="00AE5DD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8.7) to moderately alkaline (</w:t>
      </w:r>
      <w:r w:rsidR="00AE5DD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pH: </w:t>
      </w:r>
      <w:r w:rsidR="00AE5DD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7.9)</w:t>
      </w:r>
      <w:r w:rsidR="00C90E1F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,</w:t>
      </w:r>
      <w:r w:rsidR="00AE5DD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EC values (</w:t>
      </w:r>
      <w:r w:rsidR="00F27E1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from </w:t>
      </w:r>
      <w:r w:rsidR="00AE5DD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532 to 242 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μS/cm</w:t>
      </w:r>
      <w:r w:rsidR="00AE5DD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) and </w:t>
      </w:r>
      <w:r w:rsidR="00AE5DD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Ca/Ti </w:t>
      </w:r>
      <w:r w:rsidR="00D20B2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ratio </w:t>
      </w:r>
      <w:r w:rsidR="00D20B2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</w:t>
      </w:r>
      <w:r w:rsidR="00F27E1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from </w:t>
      </w:r>
      <w:r w:rsidR="00D20B2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27.4 to 19.3) </w:t>
      </w:r>
      <w:r w:rsidR="00AE5DD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decrease, whereas </w:t>
      </w:r>
      <w:r w:rsidR="00AE5DD9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lang w:eastAsia="zh-CN"/>
        </w:rPr>
        <w:t>LOI</w:t>
      </w:r>
      <w:r w:rsidR="00AE5DD9" w:rsidRPr="0035686D">
        <w:rPr>
          <w:rFonts w:ascii="Arial" w:eastAsiaTheme="majorEastAsia" w:hAnsi="Arial" w:cs="Arial"/>
          <w:sz w:val="20"/>
          <w:szCs w:val="20"/>
          <w:bdr w:val="none" w:sz="0" w:space="0" w:color="auto"/>
          <w:vertAlign w:val="subscript"/>
          <w:lang w:eastAsia="zh-CN"/>
        </w:rPr>
        <w:t>550</w:t>
      </w:r>
      <w:r w:rsidR="00AE5DD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</w:t>
      </w:r>
      <w:r w:rsidR="00AE5DD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(</w:t>
      </w:r>
      <w:r w:rsidR="00F27E16" w:rsidRPr="00F27E1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from </w:t>
      </w:r>
      <w:r w:rsidR="00AE5DD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3.7 to 4.2</w:t>
      </w:r>
      <w:r w:rsidR="00361FA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mass%</w:t>
      </w:r>
      <w:r w:rsidR="00AE5DD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) </w:t>
      </w:r>
      <w:r w:rsidR="00AE5DD9" w:rsidRPr="0035686D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and Zr/Rb</w:t>
      </w:r>
      <w:r w:rsidR="00D20B2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ratio (</w:t>
      </w:r>
      <w:r w:rsidR="00F27E16" w:rsidRPr="00F27E16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from </w:t>
      </w:r>
      <w:r w:rsidR="00D20B2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>1.64 to 1.82)</w:t>
      </w:r>
      <w:r w:rsidR="00AE5DD9">
        <w:rPr>
          <w:rFonts w:ascii="Arial" w:eastAsia="SimSun" w:hAnsi="Arial" w:cs="Arial"/>
          <w:sz w:val="20"/>
          <w:szCs w:val="20"/>
          <w:bdr w:val="none" w:sz="0" w:space="0" w:color="auto"/>
          <w:lang w:eastAsia="zh-CN"/>
        </w:rPr>
        <w:t xml:space="preserve"> increase. </w:t>
      </w:r>
    </w:p>
    <w:p w14:paraId="7385D46B" w14:textId="77777777" w:rsidR="00DA3D36" w:rsidRDefault="00DA3D36" w:rsidP="002D7DAC">
      <w:pPr>
        <w:pStyle w:val="Heading2"/>
        <w:jc w:val="both"/>
        <w:rPr>
          <w:lang w:val="en-US"/>
        </w:rPr>
        <w:sectPr w:rsidR="00DA3D36" w:rsidSect="003E75DB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26"/>
        </w:sectPr>
      </w:pPr>
    </w:p>
    <w:p w14:paraId="289BF92F" w14:textId="3FC08D84" w:rsidR="00642210" w:rsidRDefault="004177C9" w:rsidP="004177C9">
      <w:pPr>
        <w:pStyle w:val="Heading2"/>
        <w:jc w:val="both"/>
        <w:rPr>
          <w:lang w:val="en-US"/>
        </w:rPr>
      </w:pPr>
      <w:r>
        <w:rPr>
          <w:lang w:val="en-US"/>
        </w:rPr>
        <w:lastRenderedPageBreak/>
        <w:t>Reference</w:t>
      </w:r>
    </w:p>
    <w:p w14:paraId="39187404" w14:textId="77777777" w:rsidR="00844FD2" w:rsidRPr="00844FD2" w:rsidRDefault="00844FD2" w:rsidP="00844FD2">
      <w:pPr>
        <w:pStyle w:val="EndNoteBibliography"/>
      </w:pPr>
      <w:r>
        <w:fldChar w:fldCharType="begin"/>
      </w:r>
      <w:r>
        <w:instrText xml:space="preserve"> ADDIN EN.REFLIST </w:instrText>
      </w:r>
      <w:r>
        <w:fldChar w:fldCharType="separate"/>
      </w:r>
      <w:bookmarkStart w:id="3" w:name="_ENREF_1"/>
      <w:r w:rsidRPr="00844FD2">
        <w:t>Cole, B., Smith, G., Balzter, H., 2018. Acceleration and fragmentation of CORINE land cover changes in the United Kingdom from 2006–2012 detected by Copernicus IMAGE2012 satellite data. International Journal of Applied Earth Observation and Geoinformation 73, 107–122.</w:t>
      </w:r>
      <w:bookmarkEnd w:id="3"/>
    </w:p>
    <w:p w14:paraId="57657F22" w14:textId="77777777" w:rsidR="00844FD2" w:rsidRPr="00844FD2" w:rsidRDefault="00844FD2" w:rsidP="00844FD2">
      <w:pPr>
        <w:pStyle w:val="EndNoteBibliography"/>
      </w:pPr>
      <w:bookmarkStart w:id="4" w:name="_ENREF_2"/>
      <w:r w:rsidRPr="00844FD2">
        <w:t>Yang, X., Becker, F., Nykamp, M., Schütt, B., 2022. Dataset of sediment analyses (pH, electrical conductivity, magnetic susceptibility, loss on ignition, and X-ray fluorescence) from the Tekkedere catchment in the Pergamon Micro-Region, western Turkey, in: Yang, X. (Ed.), Pangaea.</w:t>
      </w:r>
      <w:bookmarkEnd w:id="4"/>
    </w:p>
    <w:p w14:paraId="76C00860" w14:textId="0AEBB6FD" w:rsidR="00844FD2" w:rsidRDefault="00844FD2" w:rsidP="00844FD2">
      <w:r>
        <w:fldChar w:fldCharType="end"/>
      </w:r>
    </w:p>
    <w:sectPr w:rsidR="00844FD2" w:rsidSect="003E75DB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72D45" w14:textId="77777777" w:rsidR="00BA212A" w:rsidRDefault="00BA212A">
      <w:r>
        <w:separator/>
      </w:r>
    </w:p>
  </w:endnote>
  <w:endnote w:type="continuationSeparator" w:id="0">
    <w:p w14:paraId="2C2F4846" w14:textId="77777777" w:rsidR="00BA212A" w:rsidRDefault="00BA2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853F2" w14:textId="77777777" w:rsidR="00BA212A" w:rsidRDefault="00BA212A">
      <w:r>
        <w:separator/>
      </w:r>
    </w:p>
  </w:footnote>
  <w:footnote w:type="continuationSeparator" w:id="0">
    <w:p w14:paraId="6805A7C1" w14:textId="77777777" w:rsidR="00BA212A" w:rsidRDefault="00BA2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12FD7"/>
    <w:multiLevelType w:val="hybridMultilevel"/>
    <w:tmpl w:val="E94E00D6"/>
    <w:styleLink w:val="ImportedStyle3"/>
    <w:lvl w:ilvl="0" w:tplc="558440C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88B5B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FBE501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0242F4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C42574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F3A1E7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002BF2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87219E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438B37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C6C4B10"/>
    <w:multiLevelType w:val="hybridMultilevel"/>
    <w:tmpl w:val="DE840C5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58AC1A2">
      <w:start w:val="1"/>
      <w:numFmt w:val="bullet"/>
      <w:lvlText w:val="o"/>
      <w:lvlJc w:val="left"/>
      <w:pPr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D2C8804">
      <w:start w:val="1"/>
      <w:numFmt w:val="bullet"/>
      <w:lvlText w:val="▪"/>
      <w:lvlJc w:val="left"/>
      <w:pPr>
        <w:ind w:left="21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336EF94">
      <w:start w:val="1"/>
      <w:numFmt w:val="bullet"/>
      <w:lvlText w:val="•"/>
      <w:lvlJc w:val="left"/>
      <w:pPr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FFC2CA8">
      <w:start w:val="1"/>
      <w:numFmt w:val="bullet"/>
      <w:lvlText w:val="o"/>
      <w:lvlJc w:val="left"/>
      <w:pPr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8428B78">
      <w:start w:val="1"/>
      <w:numFmt w:val="bullet"/>
      <w:lvlText w:val="▪"/>
      <w:lvlJc w:val="left"/>
      <w:pPr>
        <w:ind w:left="43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B08E6F0">
      <w:start w:val="1"/>
      <w:numFmt w:val="bullet"/>
      <w:lvlText w:val="•"/>
      <w:lvlJc w:val="left"/>
      <w:pPr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80794C">
      <w:start w:val="1"/>
      <w:numFmt w:val="bullet"/>
      <w:lvlText w:val="o"/>
      <w:lvlJc w:val="left"/>
      <w:pPr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8700CDE">
      <w:start w:val="1"/>
      <w:numFmt w:val="bullet"/>
      <w:lvlText w:val="▪"/>
      <w:lvlJc w:val="left"/>
      <w:pPr>
        <w:ind w:left="64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0B53089"/>
    <w:multiLevelType w:val="hybridMultilevel"/>
    <w:tmpl w:val="BE5C7AC0"/>
    <w:numStyleLink w:val="ImportedStyle2"/>
  </w:abstractNum>
  <w:abstractNum w:abstractNumId="3" w15:restartNumberingAfterBreak="0">
    <w:nsid w:val="15C60046"/>
    <w:multiLevelType w:val="hybridMultilevel"/>
    <w:tmpl w:val="8B68BF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FD28CE"/>
    <w:multiLevelType w:val="hybridMultilevel"/>
    <w:tmpl w:val="4A82EC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F2E1C"/>
    <w:multiLevelType w:val="hybridMultilevel"/>
    <w:tmpl w:val="605AD634"/>
    <w:lvl w:ilvl="0" w:tplc="33442830">
      <w:start w:val="1"/>
      <w:numFmt w:val="bullet"/>
      <w:lvlText w:val=""/>
      <w:lvlJc w:val="left"/>
      <w:pPr>
        <w:ind w:left="72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9472F4"/>
    <w:multiLevelType w:val="hybridMultilevel"/>
    <w:tmpl w:val="D00C110C"/>
    <w:lvl w:ilvl="0" w:tplc="0809000F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E8AF5B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5382C9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7DEF85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CE677A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41A021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62852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F4829D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7C4157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D8C1C03"/>
    <w:multiLevelType w:val="hybridMultilevel"/>
    <w:tmpl w:val="8E42F7EA"/>
    <w:lvl w:ilvl="0" w:tplc="1D2C8804">
      <w:start w:val="1"/>
      <w:numFmt w:val="bullet"/>
      <w:lvlText w:val="▪"/>
      <w:lvlJc w:val="left"/>
      <w:pPr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E72270"/>
    <w:multiLevelType w:val="hybridMultilevel"/>
    <w:tmpl w:val="9704E9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C51A28"/>
    <w:multiLevelType w:val="hybridMultilevel"/>
    <w:tmpl w:val="26FA8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D413D"/>
    <w:multiLevelType w:val="hybridMultilevel"/>
    <w:tmpl w:val="CB76F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140801"/>
    <w:multiLevelType w:val="hybridMultilevel"/>
    <w:tmpl w:val="5EE60AB2"/>
    <w:styleLink w:val="ImportedStyle1"/>
    <w:lvl w:ilvl="0" w:tplc="BB60F14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D1C5C6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CC2FB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DEA097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8A21CA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A12DDF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0C46CE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67EA69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7DA292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447F7BA7"/>
    <w:multiLevelType w:val="hybridMultilevel"/>
    <w:tmpl w:val="EC2621C8"/>
    <w:lvl w:ilvl="0" w:tplc="AE6012B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E8AF5B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5382C9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7DEF85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CE677A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41A021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62852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F4829D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7C4157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47490F31"/>
    <w:multiLevelType w:val="hybridMultilevel"/>
    <w:tmpl w:val="A4A6E04C"/>
    <w:lvl w:ilvl="0" w:tplc="676295C8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6279C3"/>
    <w:multiLevelType w:val="hybridMultilevel"/>
    <w:tmpl w:val="EB04C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E8AF5B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5382C9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7DEF85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CE677A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41A021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62852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F4829D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7C4157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56E254F3"/>
    <w:multiLevelType w:val="hybridMultilevel"/>
    <w:tmpl w:val="5EE60AB2"/>
    <w:numStyleLink w:val="ImportedStyle1"/>
  </w:abstractNum>
  <w:abstractNum w:abstractNumId="16" w15:restartNumberingAfterBreak="0">
    <w:nsid w:val="58515577"/>
    <w:multiLevelType w:val="hybridMultilevel"/>
    <w:tmpl w:val="18E45CA4"/>
    <w:lvl w:ilvl="0" w:tplc="6062FD6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F36196"/>
    <w:multiLevelType w:val="hybridMultilevel"/>
    <w:tmpl w:val="24624A3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718DD7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BFA183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DD6CB5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8961CD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CE422C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1C64F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522455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E07DF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624D7BCC"/>
    <w:multiLevelType w:val="hybridMultilevel"/>
    <w:tmpl w:val="2C68F53C"/>
    <w:lvl w:ilvl="0" w:tplc="AE6012B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58AC1A2">
      <w:start w:val="1"/>
      <w:numFmt w:val="bullet"/>
      <w:lvlText w:val="o"/>
      <w:lvlJc w:val="left"/>
      <w:pPr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D2C8804">
      <w:start w:val="1"/>
      <w:numFmt w:val="bullet"/>
      <w:lvlText w:val="▪"/>
      <w:lvlJc w:val="left"/>
      <w:pPr>
        <w:ind w:left="21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336EF94">
      <w:start w:val="1"/>
      <w:numFmt w:val="bullet"/>
      <w:lvlText w:val="•"/>
      <w:lvlJc w:val="left"/>
      <w:pPr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FFC2CA8">
      <w:start w:val="1"/>
      <w:numFmt w:val="bullet"/>
      <w:lvlText w:val="o"/>
      <w:lvlJc w:val="left"/>
      <w:pPr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8428B78">
      <w:start w:val="1"/>
      <w:numFmt w:val="bullet"/>
      <w:lvlText w:val="▪"/>
      <w:lvlJc w:val="left"/>
      <w:pPr>
        <w:ind w:left="43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B08E6F0">
      <w:start w:val="1"/>
      <w:numFmt w:val="bullet"/>
      <w:lvlText w:val="•"/>
      <w:lvlJc w:val="left"/>
      <w:pPr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80794C">
      <w:start w:val="1"/>
      <w:numFmt w:val="bullet"/>
      <w:lvlText w:val="o"/>
      <w:lvlJc w:val="left"/>
      <w:pPr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8700CDE">
      <w:start w:val="1"/>
      <w:numFmt w:val="bullet"/>
      <w:lvlText w:val="▪"/>
      <w:lvlJc w:val="left"/>
      <w:pPr>
        <w:ind w:left="64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6F380ECF"/>
    <w:multiLevelType w:val="hybridMultilevel"/>
    <w:tmpl w:val="BE5C7AC0"/>
    <w:styleLink w:val="ImportedStyle2"/>
    <w:lvl w:ilvl="0" w:tplc="73F63FCA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E23A88">
      <w:start w:val="1"/>
      <w:numFmt w:val="bullet"/>
      <w:lvlText w:val="o"/>
      <w:lvlJc w:val="left"/>
      <w:pPr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50CD002">
      <w:start w:val="1"/>
      <w:numFmt w:val="bullet"/>
      <w:lvlText w:val="▪"/>
      <w:lvlJc w:val="left"/>
      <w:pPr>
        <w:ind w:left="21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55C2F58">
      <w:start w:val="1"/>
      <w:numFmt w:val="bullet"/>
      <w:lvlText w:val="•"/>
      <w:lvlJc w:val="left"/>
      <w:pPr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3A65EDE">
      <w:start w:val="1"/>
      <w:numFmt w:val="bullet"/>
      <w:lvlText w:val="o"/>
      <w:lvlJc w:val="left"/>
      <w:pPr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40C6516">
      <w:start w:val="1"/>
      <w:numFmt w:val="bullet"/>
      <w:lvlText w:val="▪"/>
      <w:lvlJc w:val="left"/>
      <w:pPr>
        <w:ind w:left="43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7500160">
      <w:start w:val="1"/>
      <w:numFmt w:val="bullet"/>
      <w:lvlText w:val="•"/>
      <w:lvlJc w:val="left"/>
      <w:pPr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2A2E68">
      <w:start w:val="1"/>
      <w:numFmt w:val="bullet"/>
      <w:lvlText w:val="o"/>
      <w:lvlJc w:val="left"/>
      <w:pPr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9C7F24">
      <w:start w:val="1"/>
      <w:numFmt w:val="bullet"/>
      <w:lvlText w:val="▪"/>
      <w:lvlJc w:val="left"/>
      <w:pPr>
        <w:ind w:left="64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6FAB365E"/>
    <w:multiLevelType w:val="hybridMultilevel"/>
    <w:tmpl w:val="DFAC6B3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58AC1A2">
      <w:start w:val="1"/>
      <w:numFmt w:val="bullet"/>
      <w:lvlText w:val="o"/>
      <w:lvlJc w:val="left"/>
      <w:pPr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D2C8804">
      <w:start w:val="1"/>
      <w:numFmt w:val="bullet"/>
      <w:lvlText w:val="▪"/>
      <w:lvlJc w:val="left"/>
      <w:pPr>
        <w:ind w:left="21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336EF94">
      <w:start w:val="1"/>
      <w:numFmt w:val="bullet"/>
      <w:lvlText w:val="•"/>
      <w:lvlJc w:val="left"/>
      <w:pPr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FFC2CA8">
      <w:start w:val="1"/>
      <w:numFmt w:val="bullet"/>
      <w:lvlText w:val="o"/>
      <w:lvlJc w:val="left"/>
      <w:pPr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8428B78">
      <w:start w:val="1"/>
      <w:numFmt w:val="bullet"/>
      <w:lvlText w:val="▪"/>
      <w:lvlJc w:val="left"/>
      <w:pPr>
        <w:ind w:left="43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B08E6F0">
      <w:start w:val="1"/>
      <w:numFmt w:val="bullet"/>
      <w:lvlText w:val="•"/>
      <w:lvlJc w:val="left"/>
      <w:pPr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80794C">
      <w:start w:val="1"/>
      <w:numFmt w:val="bullet"/>
      <w:lvlText w:val="o"/>
      <w:lvlJc w:val="left"/>
      <w:pPr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8700CDE">
      <w:start w:val="1"/>
      <w:numFmt w:val="bullet"/>
      <w:lvlText w:val="▪"/>
      <w:lvlJc w:val="left"/>
      <w:pPr>
        <w:ind w:left="64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74F95059"/>
    <w:multiLevelType w:val="hybridMultilevel"/>
    <w:tmpl w:val="86E2143C"/>
    <w:lvl w:ilvl="0" w:tplc="9308090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922110"/>
    <w:multiLevelType w:val="hybridMultilevel"/>
    <w:tmpl w:val="E94E00D6"/>
    <w:numStyleLink w:val="ImportedStyle3"/>
  </w:abstractNum>
  <w:abstractNum w:abstractNumId="23" w15:restartNumberingAfterBreak="0">
    <w:nsid w:val="76FA2DED"/>
    <w:multiLevelType w:val="hybridMultilevel"/>
    <w:tmpl w:val="42E01564"/>
    <w:lvl w:ilvl="0" w:tplc="A184E60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D2C8804">
      <w:start w:val="1"/>
      <w:numFmt w:val="bullet"/>
      <w:lvlText w:val="▪"/>
      <w:lvlJc w:val="left"/>
      <w:pPr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188284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092484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F6AF0E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BC8CA1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FF2E7E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4AE6F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02A16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2113817601">
    <w:abstractNumId w:val="11"/>
  </w:num>
  <w:num w:numId="2" w16cid:durableId="557739258">
    <w:abstractNumId w:val="15"/>
  </w:num>
  <w:num w:numId="3" w16cid:durableId="1562908480">
    <w:abstractNumId w:val="19"/>
  </w:num>
  <w:num w:numId="4" w16cid:durableId="504132091">
    <w:abstractNumId w:val="2"/>
  </w:num>
  <w:num w:numId="5" w16cid:durableId="1613779093">
    <w:abstractNumId w:val="0"/>
  </w:num>
  <w:num w:numId="6" w16cid:durableId="1658924078">
    <w:abstractNumId w:val="22"/>
  </w:num>
  <w:num w:numId="7" w16cid:durableId="2035613823">
    <w:abstractNumId w:val="4"/>
  </w:num>
  <w:num w:numId="8" w16cid:durableId="963191438">
    <w:abstractNumId w:val="13"/>
  </w:num>
  <w:num w:numId="9" w16cid:durableId="741760821">
    <w:abstractNumId w:val="21"/>
  </w:num>
  <w:num w:numId="10" w16cid:durableId="918908198">
    <w:abstractNumId w:val="17"/>
  </w:num>
  <w:num w:numId="11" w16cid:durableId="831068805">
    <w:abstractNumId w:val="1"/>
  </w:num>
  <w:num w:numId="12" w16cid:durableId="1759979178">
    <w:abstractNumId w:val="5"/>
  </w:num>
  <w:num w:numId="13" w16cid:durableId="166285871">
    <w:abstractNumId w:val="20"/>
  </w:num>
  <w:num w:numId="14" w16cid:durableId="861552228">
    <w:abstractNumId w:val="16"/>
  </w:num>
  <w:num w:numId="15" w16cid:durableId="2065593004">
    <w:abstractNumId w:val="23"/>
  </w:num>
  <w:num w:numId="16" w16cid:durableId="1934587747">
    <w:abstractNumId w:val="7"/>
  </w:num>
  <w:num w:numId="17" w16cid:durableId="1279605738">
    <w:abstractNumId w:val="18"/>
  </w:num>
  <w:num w:numId="18" w16cid:durableId="1999964417">
    <w:abstractNumId w:val="6"/>
  </w:num>
  <w:num w:numId="19" w16cid:durableId="162597962">
    <w:abstractNumId w:val="12"/>
  </w:num>
  <w:num w:numId="20" w16cid:durableId="1764766846">
    <w:abstractNumId w:val="14"/>
  </w:num>
  <w:num w:numId="21" w16cid:durableId="447818044">
    <w:abstractNumId w:val="8"/>
  </w:num>
  <w:num w:numId="22" w16cid:durableId="992683420">
    <w:abstractNumId w:val="10"/>
  </w:num>
  <w:num w:numId="23" w16cid:durableId="1045132483">
    <w:abstractNumId w:val="3"/>
  </w:num>
  <w:num w:numId="24" w16cid:durableId="10757401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removePersonalInformation/>
  <w:removeDateAndTime/>
  <w:doNotDisplayPageBoundaries/>
  <w:displayBackgroundShape/>
  <w:bordersDoNotSurroundHeader/>
  <w:bordersDoNotSurroundFooter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S2MLEwNbE0MDcyNzVR0lEKTi0uzszPAykwrQUAB7IuVS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Quaternary Res_Tek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s9a2pzf9qaavwdexe5bve2sm2z059xpazt5a&quot;&gt;My EndNote Library-20190416 &lt;record-ids&gt;&lt;item&gt;1254&lt;/item&gt;&lt;item&gt;1338&lt;/item&gt;&lt;/record-ids&gt;&lt;/item&gt;&lt;/Libraries&gt;"/>
  </w:docVars>
  <w:rsids>
    <w:rsidRoot w:val="0028332C"/>
    <w:rsid w:val="000014FE"/>
    <w:rsid w:val="00001E97"/>
    <w:rsid w:val="0000207B"/>
    <w:rsid w:val="00002ED5"/>
    <w:rsid w:val="00005E57"/>
    <w:rsid w:val="00006FE1"/>
    <w:rsid w:val="000072A9"/>
    <w:rsid w:val="00010410"/>
    <w:rsid w:val="00010850"/>
    <w:rsid w:val="000112F7"/>
    <w:rsid w:val="00011B65"/>
    <w:rsid w:val="00011E21"/>
    <w:rsid w:val="00012264"/>
    <w:rsid w:val="0001230C"/>
    <w:rsid w:val="00013A29"/>
    <w:rsid w:val="000176FC"/>
    <w:rsid w:val="0002056D"/>
    <w:rsid w:val="000219A4"/>
    <w:rsid w:val="00021AE9"/>
    <w:rsid w:val="000248EC"/>
    <w:rsid w:val="00025A93"/>
    <w:rsid w:val="000263D0"/>
    <w:rsid w:val="000273F3"/>
    <w:rsid w:val="0003020B"/>
    <w:rsid w:val="00032699"/>
    <w:rsid w:val="000327D1"/>
    <w:rsid w:val="00032CF0"/>
    <w:rsid w:val="000331FE"/>
    <w:rsid w:val="000332AB"/>
    <w:rsid w:val="00034011"/>
    <w:rsid w:val="00034EE6"/>
    <w:rsid w:val="00037DF0"/>
    <w:rsid w:val="00037E39"/>
    <w:rsid w:val="0004076C"/>
    <w:rsid w:val="0004191D"/>
    <w:rsid w:val="00041A50"/>
    <w:rsid w:val="00047B06"/>
    <w:rsid w:val="00050589"/>
    <w:rsid w:val="00051218"/>
    <w:rsid w:val="0005359E"/>
    <w:rsid w:val="000536ED"/>
    <w:rsid w:val="00054748"/>
    <w:rsid w:val="00055DDC"/>
    <w:rsid w:val="0005651E"/>
    <w:rsid w:val="00057164"/>
    <w:rsid w:val="0006037C"/>
    <w:rsid w:val="0006058F"/>
    <w:rsid w:val="0006134F"/>
    <w:rsid w:val="0006324A"/>
    <w:rsid w:val="00063513"/>
    <w:rsid w:val="0006389C"/>
    <w:rsid w:val="00063B6A"/>
    <w:rsid w:val="00064D81"/>
    <w:rsid w:val="00066988"/>
    <w:rsid w:val="00066FD1"/>
    <w:rsid w:val="000702A7"/>
    <w:rsid w:val="00070947"/>
    <w:rsid w:val="00073C23"/>
    <w:rsid w:val="000747D9"/>
    <w:rsid w:val="00074A26"/>
    <w:rsid w:val="0007708F"/>
    <w:rsid w:val="00077868"/>
    <w:rsid w:val="00080D81"/>
    <w:rsid w:val="000810BC"/>
    <w:rsid w:val="00081550"/>
    <w:rsid w:val="000833C9"/>
    <w:rsid w:val="00083CB6"/>
    <w:rsid w:val="00084A6A"/>
    <w:rsid w:val="00085B28"/>
    <w:rsid w:val="00085FB2"/>
    <w:rsid w:val="000863B8"/>
    <w:rsid w:val="00086B8A"/>
    <w:rsid w:val="00086DB3"/>
    <w:rsid w:val="0009012D"/>
    <w:rsid w:val="000910E1"/>
    <w:rsid w:val="000A072D"/>
    <w:rsid w:val="000A0C18"/>
    <w:rsid w:val="000A10DD"/>
    <w:rsid w:val="000A157A"/>
    <w:rsid w:val="000A1BC2"/>
    <w:rsid w:val="000A422B"/>
    <w:rsid w:val="000A4DCB"/>
    <w:rsid w:val="000A6990"/>
    <w:rsid w:val="000A6D15"/>
    <w:rsid w:val="000A7732"/>
    <w:rsid w:val="000B0548"/>
    <w:rsid w:val="000B0999"/>
    <w:rsid w:val="000B0FFF"/>
    <w:rsid w:val="000B47B0"/>
    <w:rsid w:val="000B6985"/>
    <w:rsid w:val="000B7E42"/>
    <w:rsid w:val="000C038A"/>
    <w:rsid w:val="000C0AA7"/>
    <w:rsid w:val="000C3B3E"/>
    <w:rsid w:val="000C4E20"/>
    <w:rsid w:val="000C6B0B"/>
    <w:rsid w:val="000D09BA"/>
    <w:rsid w:val="000D0E1B"/>
    <w:rsid w:val="000D125B"/>
    <w:rsid w:val="000D1694"/>
    <w:rsid w:val="000D16F2"/>
    <w:rsid w:val="000D3909"/>
    <w:rsid w:val="000D39AC"/>
    <w:rsid w:val="000D511D"/>
    <w:rsid w:val="000D7BAE"/>
    <w:rsid w:val="000E03D6"/>
    <w:rsid w:val="000E1459"/>
    <w:rsid w:val="000E310D"/>
    <w:rsid w:val="000F02F1"/>
    <w:rsid w:val="000F4F85"/>
    <w:rsid w:val="000F6A86"/>
    <w:rsid w:val="000F725F"/>
    <w:rsid w:val="0010016B"/>
    <w:rsid w:val="00100AAD"/>
    <w:rsid w:val="00101ABF"/>
    <w:rsid w:val="00104BD5"/>
    <w:rsid w:val="00106470"/>
    <w:rsid w:val="001078D9"/>
    <w:rsid w:val="00111D6E"/>
    <w:rsid w:val="001125B2"/>
    <w:rsid w:val="00113245"/>
    <w:rsid w:val="001138A6"/>
    <w:rsid w:val="001149A0"/>
    <w:rsid w:val="0011674A"/>
    <w:rsid w:val="0011713A"/>
    <w:rsid w:val="00120704"/>
    <w:rsid w:val="00120E0F"/>
    <w:rsid w:val="00122969"/>
    <w:rsid w:val="00123750"/>
    <w:rsid w:val="00124210"/>
    <w:rsid w:val="0012478A"/>
    <w:rsid w:val="0012511F"/>
    <w:rsid w:val="0012540D"/>
    <w:rsid w:val="001261E8"/>
    <w:rsid w:val="00126E63"/>
    <w:rsid w:val="0012708C"/>
    <w:rsid w:val="00131DF0"/>
    <w:rsid w:val="00131DF8"/>
    <w:rsid w:val="00131ED8"/>
    <w:rsid w:val="0013381C"/>
    <w:rsid w:val="00133FF5"/>
    <w:rsid w:val="001358B1"/>
    <w:rsid w:val="00135AA8"/>
    <w:rsid w:val="00137ECE"/>
    <w:rsid w:val="00141396"/>
    <w:rsid w:val="00146534"/>
    <w:rsid w:val="0014763B"/>
    <w:rsid w:val="00150006"/>
    <w:rsid w:val="0015086D"/>
    <w:rsid w:val="0015094A"/>
    <w:rsid w:val="00150CC5"/>
    <w:rsid w:val="001519AD"/>
    <w:rsid w:val="001520AF"/>
    <w:rsid w:val="001534A1"/>
    <w:rsid w:val="0015365A"/>
    <w:rsid w:val="00153694"/>
    <w:rsid w:val="00153BBD"/>
    <w:rsid w:val="0015717F"/>
    <w:rsid w:val="00157CA1"/>
    <w:rsid w:val="001624A4"/>
    <w:rsid w:val="00164D8A"/>
    <w:rsid w:val="0016506F"/>
    <w:rsid w:val="001653D8"/>
    <w:rsid w:val="00165655"/>
    <w:rsid w:val="00165721"/>
    <w:rsid w:val="00166371"/>
    <w:rsid w:val="00166F3F"/>
    <w:rsid w:val="00167115"/>
    <w:rsid w:val="00170D54"/>
    <w:rsid w:val="0017221B"/>
    <w:rsid w:val="001724E9"/>
    <w:rsid w:val="0017326C"/>
    <w:rsid w:val="00173312"/>
    <w:rsid w:val="00173E3C"/>
    <w:rsid w:val="00173FAE"/>
    <w:rsid w:val="001741A5"/>
    <w:rsid w:val="00175CA0"/>
    <w:rsid w:val="00175FC4"/>
    <w:rsid w:val="00176167"/>
    <w:rsid w:val="001767EB"/>
    <w:rsid w:val="00176E34"/>
    <w:rsid w:val="00191574"/>
    <w:rsid w:val="001919EC"/>
    <w:rsid w:val="00194073"/>
    <w:rsid w:val="001945D7"/>
    <w:rsid w:val="001977DA"/>
    <w:rsid w:val="00197B58"/>
    <w:rsid w:val="00197E37"/>
    <w:rsid w:val="001A018D"/>
    <w:rsid w:val="001A0666"/>
    <w:rsid w:val="001A281A"/>
    <w:rsid w:val="001A2CBF"/>
    <w:rsid w:val="001A36B4"/>
    <w:rsid w:val="001A5397"/>
    <w:rsid w:val="001A6939"/>
    <w:rsid w:val="001A6D21"/>
    <w:rsid w:val="001A74DA"/>
    <w:rsid w:val="001B046F"/>
    <w:rsid w:val="001B2CF9"/>
    <w:rsid w:val="001B317A"/>
    <w:rsid w:val="001B31A3"/>
    <w:rsid w:val="001B5B0E"/>
    <w:rsid w:val="001B5BAA"/>
    <w:rsid w:val="001B5F3C"/>
    <w:rsid w:val="001B6F7B"/>
    <w:rsid w:val="001B76C9"/>
    <w:rsid w:val="001B7B0B"/>
    <w:rsid w:val="001C0AD7"/>
    <w:rsid w:val="001C0C5F"/>
    <w:rsid w:val="001C205D"/>
    <w:rsid w:val="001C23EB"/>
    <w:rsid w:val="001C442E"/>
    <w:rsid w:val="001C4BAB"/>
    <w:rsid w:val="001C6736"/>
    <w:rsid w:val="001D08A2"/>
    <w:rsid w:val="001D56D3"/>
    <w:rsid w:val="001D6655"/>
    <w:rsid w:val="001D7593"/>
    <w:rsid w:val="001E00C0"/>
    <w:rsid w:val="001E2AE6"/>
    <w:rsid w:val="001E550A"/>
    <w:rsid w:val="001E7193"/>
    <w:rsid w:val="001E772C"/>
    <w:rsid w:val="001E78A9"/>
    <w:rsid w:val="001F10FD"/>
    <w:rsid w:val="001F16F0"/>
    <w:rsid w:val="001F494E"/>
    <w:rsid w:val="001F4B96"/>
    <w:rsid w:val="001F571B"/>
    <w:rsid w:val="001F681C"/>
    <w:rsid w:val="001F6E2C"/>
    <w:rsid w:val="001F77C3"/>
    <w:rsid w:val="001F7F38"/>
    <w:rsid w:val="00200D34"/>
    <w:rsid w:val="00201CD5"/>
    <w:rsid w:val="00201E99"/>
    <w:rsid w:val="002024A1"/>
    <w:rsid w:val="0020321B"/>
    <w:rsid w:val="0020354A"/>
    <w:rsid w:val="0020558F"/>
    <w:rsid w:val="0020717C"/>
    <w:rsid w:val="00210226"/>
    <w:rsid w:val="00210A1B"/>
    <w:rsid w:val="00210ECB"/>
    <w:rsid w:val="00211567"/>
    <w:rsid w:val="002126DE"/>
    <w:rsid w:val="002131A5"/>
    <w:rsid w:val="002154C3"/>
    <w:rsid w:val="00216EA9"/>
    <w:rsid w:val="00221B9F"/>
    <w:rsid w:val="002234E4"/>
    <w:rsid w:val="0022592D"/>
    <w:rsid w:val="00225936"/>
    <w:rsid w:val="00226C1B"/>
    <w:rsid w:val="00230A48"/>
    <w:rsid w:val="00230B03"/>
    <w:rsid w:val="0023230B"/>
    <w:rsid w:val="00232935"/>
    <w:rsid w:val="00234B97"/>
    <w:rsid w:val="00236D25"/>
    <w:rsid w:val="002375E2"/>
    <w:rsid w:val="002409A7"/>
    <w:rsid w:val="00240AD7"/>
    <w:rsid w:val="00240D49"/>
    <w:rsid w:val="002414A2"/>
    <w:rsid w:val="002439C6"/>
    <w:rsid w:val="00246002"/>
    <w:rsid w:val="00246B7C"/>
    <w:rsid w:val="00247B96"/>
    <w:rsid w:val="00250FA3"/>
    <w:rsid w:val="0025192C"/>
    <w:rsid w:val="00252FA6"/>
    <w:rsid w:val="00255342"/>
    <w:rsid w:val="00255B15"/>
    <w:rsid w:val="002577BF"/>
    <w:rsid w:val="00257A5F"/>
    <w:rsid w:val="00262D1E"/>
    <w:rsid w:val="00264B31"/>
    <w:rsid w:val="002658D2"/>
    <w:rsid w:val="0026600F"/>
    <w:rsid w:val="00266500"/>
    <w:rsid w:val="00266B8F"/>
    <w:rsid w:val="00270311"/>
    <w:rsid w:val="0027089B"/>
    <w:rsid w:val="00270F62"/>
    <w:rsid w:val="002712C2"/>
    <w:rsid w:val="00273C3C"/>
    <w:rsid w:val="00274066"/>
    <w:rsid w:val="00274CBD"/>
    <w:rsid w:val="00274F8E"/>
    <w:rsid w:val="00280695"/>
    <w:rsid w:val="00282267"/>
    <w:rsid w:val="00282A92"/>
    <w:rsid w:val="0028332C"/>
    <w:rsid w:val="002839C8"/>
    <w:rsid w:val="002840EA"/>
    <w:rsid w:val="0028529E"/>
    <w:rsid w:val="00286CBD"/>
    <w:rsid w:val="00290448"/>
    <w:rsid w:val="0029063C"/>
    <w:rsid w:val="00295596"/>
    <w:rsid w:val="00297649"/>
    <w:rsid w:val="00297B76"/>
    <w:rsid w:val="002A2D0D"/>
    <w:rsid w:val="002A31C1"/>
    <w:rsid w:val="002A5620"/>
    <w:rsid w:val="002A5E43"/>
    <w:rsid w:val="002A6206"/>
    <w:rsid w:val="002A6674"/>
    <w:rsid w:val="002A689A"/>
    <w:rsid w:val="002A7596"/>
    <w:rsid w:val="002B3EF1"/>
    <w:rsid w:val="002B3F0F"/>
    <w:rsid w:val="002B4005"/>
    <w:rsid w:val="002B42E8"/>
    <w:rsid w:val="002B4367"/>
    <w:rsid w:val="002B4A0C"/>
    <w:rsid w:val="002C39F5"/>
    <w:rsid w:val="002C4C8A"/>
    <w:rsid w:val="002C51A3"/>
    <w:rsid w:val="002C602C"/>
    <w:rsid w:val="002C7138"/>
    <w:rsid w:val="002C71DB"/>
    <w:rsid w:val="002D7045"/>
    <w:rsid w:val="002D7188"/>
    <w:rsid w:val="002D73A7"/>
    <w:rsid w:val="002D7DAC"/>
    <w:rsid w:val="002E0A60"/>
    <w:rsid w:val="002E217D"/>
    <w:rsid w:val="002E3589"/>
    <w:rsid w:val="002E383A"/>
    <w:rsid w:val="002E3E3A"/>
    <w:rsid w:val="002E5143"/>
    <w:rsid w:val="002E5D8E"/>
    <w:rsid w:val="002E65ED"/>
    <w:rsid w:val="002E682E"/>
    <w:rsid w:val="002E6F87"/>
    <w:rsid w:val="002F1BDE"/>
    <w:rsid w:val="002F2710"/>
    <w:rsid w:val="002F3882"/>
    <w:rsid w:val="002F7704"/>
    <w:rsid w:val="002F7E8A"/>
    <w:rsid w:val="00301CA4"/>
    <w:rsid w:val="00303FD7"/>
    <w:rsid w:val="003048F7"/>
    <w:rsid w:val="00304A9D"/>
    <w:rsid w:val="00304AA9"/>
    <w:rsid w:val="00304DF2"/>
    <w:rsid w:val="00305021"/>
    <w:rsid w:val="00305485"/>
    <w:rsid w:val="00306CBA"/>
    <w:rsid w:val="003114B9"/>
    <w:rsid w:val="003151AA"/>
    <w:rsid w:val="00315990"/>
    <w:rsid w:val="003169E1"/>
    <w:rsid w:val="00321D6A"/>
    <w:rsid w:val="0032256F"/>
    <w:rsid w:val="003225C3"/>
    <w:rsid w:val="0032472C"/>
    <w:rsid w:val="00326C35"/>
    <w:rsid w:val="00327360"/>
    <w:rsid w:val="003274AE"/>
    <w:rsid w:val="00327575"/>
    <w:rsid w:val="0032761C"/>
    <w:rsid w:val="00327E01"/>
    <w:rsid w:val="00330EEB"/>
    <w:rsid w:val="00331240"/>
    <w:rsid w:val="00332B28"/>
    <w:rsid w:val="00334B85"/>
    <w:rsid w:val="00334C15"/>
    <w:rsid w:val="00341ABB"/>
    <w:rsid w:val="00341E70"/>
    <w:rsid w:val="0034575C"/>
    <w:rsid w:val="003510DC"/>
    <w:rsid w:val="00351471"/>
    <w:rsid w:val="0035356E"/>
    <w:rsid w:val="003544F6"/>
    <w:rsid w:val="00354BC9"/>
    <w:rsid w:val="0035574D"/>
    <w:rsid w:val="00356266"/>
    <w:rsid w:val="0035686D"/>
    <w:rsid w:val="00357131"/>
    <w:rsid w:val="003575A9"/>
    <w:rsid w:val="00361224"/>
    <w:rsid w:val="00361FAD"/>
    <w:rsid w:val="00363221"/>
    <w:rsid w:val="00363C42"/>
    <w:rsid w:val="00364687"/>
    <w:rsid w:val="003661C5"/>
    <w:rsid w:val="0036636A"/>
    <w:rsid w:val="00372F73"/>
    <w:rsid w:val="00375216"/>
    <w:rsid w:val="0037579B"/>
    <w:rsid w:val="00375FF5"/>
    <w:rsid w:val="00376959"/>
    <w:rsid w:val="00377C28"/>
    <w:rsid w:val="003834B2"/>
    <w:rsid w:val="003841FB"/>
    <w:rsid w:val="00384A00"/>
    <w:rsid w:val="003852E6"/>
    <w:rsid w:val="003869BA"/>
    <w:rsid w:val="003878F6"/>
    <w:rsid w:val="00390EA9"/>
    <w:rsid w:val="0039140F"/>
    <w:rsid w:val="00393589"/>
    <w:rsid w:val="003954DD"/>
    <w:rsid w:val="00395720"/>
    <w:rsid w:val="003963ED"/>
    <w:rsid w:val="0039698E"/>
    <w:rsid w:val="00397474"/>
    <w:rsid w:val="00397A53"/>
    <w:rsid w:val="003A0F10"/>
    <w:rsid w:val="003A1288"/>
    <w:rsid w:val="003A283C"/>
    <w:rsid w:val="003A2FD2"/>
    <w:rsid w:val="003A35DA"/>
    <w:rsid w:val="003A3FE6"/>
    <w:rsid w:val="003A43FF"/>
    <w:rsid w:val="003A5991"/>
    <w:rsid w:val="003A63AA"/>
    <w:rsid w:val="003A6679"/>
    <w:rsid w:val="003A6F7C"/>
    <w:rsid w:val="003A76CF"/>
    <w:rsid w:val="003A783C"/>
    <w:rsid w:val="003B02AA"/>
    <w:rsid w:val="003B1472"/>
    <w:rsid w:val="003B29FE"/>
    <w:rsid w:val="003B2E63"/>
    <w:rsid w:val="003B7895"/>
    <w:rsid w:val="003B7F2A"/>
    <w:rsid w:val="003C0751"/>
    <w:rsid w:val="003C09DC"/>
    <w:rsid w:val="003C1BC5"/>
    <w:rsid w:val="003C6664"/>
    <w:rsid w:val="003C6C00"/>
    <w:rsid w:val="003C74D5"/>
    <w:rsid w:val="003D118A"/>
    <w:rsid w:val="003D12DE"/>
    <w:rsid w:val="003D2050"/>
    <w:rsid w:val="003D2366"/>
    <w:rsid w:val="003D3FE6"/>
    <w:rsid w:val="003D44C0"/>
    <w:rsid w:val="003D5012"/>
    <w:rsid w:val="003D5300"/>
    <w:rsid w:val="003D73DD"/>
    <w:rsid w:val="003D7BBB"/>
    <w:rsid w:val="003E0091"/>
    <w:rsid w:val="003E0187"/>
    <w:rsid w:val="003E01DC"/>
    <w:rsid w:val="003E04DC"/>
    <w:rsid w:val="003E085B"/>
    <w:rsid w:val="003E18E3"/>
    <w:rsid w:val="003E22B7"/>
    <w:rsid w:val="003E75DB"/>
    <w:rsid w:val="003F0412"/>
    <w:rsid w:val="003F3F52"/>
    <w:rsid w:val="003F67A1"/>
    <w:rsid w:val="003F78D4"/>
    <w:rsid w:val="003F7B88"/>
    <w:rsid w:val="004016FC"/>
    <w:rsid w:val="00401B2B"/>
    <w:rsid w:val="00402EB2"/>
    <w:rsid w:val="004030A6"/>
    <w:rsid w:val="00403B5F"/>
    <w:rsid w:val="004050B8"/>
    <w:rsid w:val="00411735"/>
    <w:rsid w:val="00412236"/>
    <w:rsid w:val="00413330"/>
    <w:rsid w:val="0041382F"/>
    <w:rsid w:val="00416725"/>
    <w:rsid w:val="00417368"/>
    <w:rsid w:val="00417666"/>
    <w:rsid w:val="004177C9"/>
    <w:rsid w:val="00420C46"/>
    <w:rsid w:val="004212A4"/>
    <w:rsid w:val="00421622"/>
    <w:rsid w:val="004216B1"/>
    <w:rsid w:val="00421806"/>
    <w:rsid w:val="004234A8"/>
    <w:rsid w:val="004239B0"/>
    <w:rsid w:val="00423BFB"/>
    <w:rsid w:val="00423F67"/>
    <w:rsid w:val="0042500E"/>
    <w:rsid w:val="00426028"/>
    <w:rsid w:val="00430DF9"/>
    <w:rsid w:val="00432780"/>
    <w:rsid w:val="00432976"/>
    <w:rsid w:val="0043434C"/>
    <w:rsid w:val="0043445B"/>
    <w:rsid w:val="00434733"/>
    <w:rsid w:val="004350E5"/>
    <w:rsid w:val="0043564B"/>
    <w:rsid w:val="00436F37"/>
    <w:rsid w:val="004416DE"/>
    <w:rsid w:val="00441AB2"/>
    <w:rsid w:val="00447032"/>
    <w:rsid w:val="004472CF"/>
    <w:rsid w:val="004512C4"/>
    <w:rsid w:val="004518A6"/>
    <w:rsid w:val="00452001"/>
    <w:rsid w:val="00453AF6"/>
    <w:rsid w:val="004540A0"/>
    <w:rsid w:val="004544F5"/>
    <w:rsid w:val="00455299"/>
    <w:rsid w:val="00455806"/>
    <w:rsid w:val="0045610D"/>
    <w:rsid w:val="00456D2D"/>
    <w:rsid w:val="004619D7"/>
    <w:rsid w:val="004623DF"/>
    <w:rsid w:val="00462556"/>
    <w:rsid w:val="00462818"/>
    <w:rsid w:val="004637A3"/>
    <w:rsid w:val="004642CC"/>
    <w:rsid w:val="00465680"/>
    <w:rsid w:val="0046576B"/>
    <w:rsid w:val="0046577A"/>
    <w:rsid w:val="00466B78"/>
    <w:rsid w:val="004673D0"/>
    <w:rsid w:val="004726BE"/>
    <w:rsid w:val="004727A4"/>
    <w:rsid w:val="00474CF3"/>
    <w:rsid w:val="00475548"/>
    <w:rsid w:val="004778D9"/>
    <w:rsid w:val="0047793C"/>
    <w:rsid w:val="00481244"/>
    <w:rsid w:val="00483065"/>
    <w:rsid w:val="004832FC"/>
    <w:rsid w:val="00483DF0"/>
    <w:rsid w:val="0048423D"/>
    <w:rsid w:val="00485892"/>
    <w:rsid w:val="00485C14"/>
    <w:rsid w:val="00485E6D"/>
    <w:rsid w:val="00486A01"/>
    <w:rsid w:val="00487202"/>
    <w:rsid w:val="00487333"/>
    <w:rsid w:val="0049098B"/>
    <w:rsid w:val="00490CFA"/>
    <w:rsid w:val="00495773"/>
    <w:rsid w:val="004A054A"/>
    <w:rsid w:val="004A170B"/>
    <w:rsid w:val="004A1C6F"/>
    <w:rsid w:val="004A39C3"/>
    <w:rsid w:val="004A42F9"/>
    <w:rsid w:val="004A49D7"/>
    <w:rsid w:val="004A4B37"/>
    <w:rsid w:val="004A5A54"/>
    <w:rsid w:val="004A72CB"/>
    <w:rsid w:val="004A77FD"/>
    <w:rsid w:val="004B3E82"/>
    <w:rsid w:val="004B5237"/>
    <w:rsid w:val="004B5533"/>
    <w:rsid w:val="004B5866"/>
    <w:rsid w:val="004B5C73"/>
    <w:rsid w:val="004B5CBB"/>
    <w:rsid w:val="004B6FDC"/>
    <w:rsid w:val="004C1C2F"/>
    <w:rsid w:val="004C1C9E"/>
    <w:rsid w:val="004C243E"/>
    <w:rsid w:val="004C2CEF"/>
    <w:rsid w:val="004C4651"/>
    <w:rsid w:val="004C5A53"/>
    <w:rsid w:val="004C638A"/>
    <w:rsid w:val="004C6DE5"/>
    <w:rsid w:val="004C70C3"/>
    <w:rsid w:val="004D0550"/>
    <w:rsid w:val="004D0F02"/>
    <w:rsid w:val="004D1719"/>
    <w:rsid w:val="004D59A0"/>
    <w:rsid w:val="004D6682"/>
    <w:rsid w:val="004D689C"/>
    <w:rsid w:val="004D6BC8"/>
    <w:rsid w:val="004D6C38"/>
    <w:rsid w:val="004D7424"/>
    <w:rsid w:val="004E0576"/>
    <w:rsid w:val="004E0A5E"/>
    <w:rsid w:val="004E0C65"/>
    <w:rsid w:val="004E1550"/>
    <w:rsid w:val="004E24A9"/>
    <w:rsid w:val="004E3A0C"/>
    <w:rsid w:val="004E4D4A"/>
    <w:rsid w:val="004E662A"/>
    <w:rsid w:val="004E6B2A"/>
    <w:rsid w:val="004E6C6D"/>
    <w:rsid w:val="004E79B4"/>
    <w:rsid w:val="004E7D5A"/>
    <w:rsid w:val="004F2E6A"/>
    <w:rsid w:val="004F44C8"/>
    <w:rsid w:val="004F4958"/>
    <w:rsid w:val="004F50AC"/>
    <w:rsid w:val="004F53BA"/>
    <w:rsid w:val="004F5F53"/>
    <w:rsid w:val="004F60FD"/>
    <w:rsid w:val="004F62C8"/>
    <w:rsid w:val="004F7615"/>
    <w:rsid w:val="00500F30"/>
    <w:rsid w:val="0050170B"/>
    <w:rsid w:val="00501C55"/>
    <w:rsid w:val="0050307F"/>
    <w:rsid w:val="00504AC9"/>
    <w:rsid w:val="00505615"/>
    <w:rsid w:val="00505D4F"/>
    <w:rsid w:val="00506C3C"/>
    <w:rsid w:val="0050769F"/>
    <w:rsid w:val="00507F68"/>
    <w:rsid w:val="00511615"/>
    <w:rsid w:val="00511E2D"/>
    <w:rsid w:val="00511FF2"/>
    <w:rsid w:val="005126FB"/>
    <w:rsid w:val="00512D5A"/>
    <w:rsid w:val="00514D36"/>
    <w:rsid w:val="005155C5"/>
    <w:rsid w:val="005213E9"/>
    <w:rsid w:val="005228EA"/>
    <w:rsid w:val="00522DFD"/>
    <w:rsid w:val="0052393D"/>
    <w:rsid w:val="00530E2A"/>
    <w:rsid w:val="0053134A"/>
    <w:rsid w:val="0053136F"/>
    <w:rsid w:val="005313DB"/>
    <w:rsid w:val="00532F1C"/>
    <w:rsid w:val="00534320"/>
    <w:rsid w:val="00536087"/>
    <w:rsid w:val="005378D0"/>
    <w:rsid w:val="00542691"/>
    <w:rsid w:val="00546431"/>
    <w:rsid w:val="005469B6"/>
    <w:rsid w:val="00546E6F"/>
    <w:rsid w:val="0054706E"/>
    <w:rsid w:val="00547E98"/>
    <w:rsid w:val="005508EC"/>
    <w:rsid w:val="005510F2"/>
    <w:rsid w:val="00551F35"/>
    <w:rsid w:val="00555DE7"/>
    <w:rsid w:val="00557052"/>
    <w:rsid w:val="00561E95"/>
    <w:rsid w:val="00562465"/>
    <w:rsid w:val="0056606E"/>
    <w:rsid w:val="00567928"/>
    <w:rsid w:val="00567D4B"/>
    <w:rsid w:val="00567F75"/>
    <w:rsid w:val="00570E00"/>
    <w:rsid w:val="00572539"/>
    <w:rsid w:val="0057260D"/>
    <w:rsid w:val="005726FE"/>
    <w:rsid w:val="005736A7"/>
    <w:rsid w:val="00574095"/>
    <w:rsid w:val="005752F2"/>
    <w:rsid w:val="005754B6"/>
    <w:rsid w:val="00575AA6"/>
    <w:rsid w:val="00575C35"/>
    <w:rsid w:val="00575ED7"/>
    <w:rsid w:val="005801A0"/>
    <w:rsid w:val="00580991"/>
    <w:rsid w:val="005823DC"/>
    <w:rsid w:val="005829A2"/>
    <w:rsid w:val="00582F1D"/>
    <w:rsid w:val="00582FE8"/>
    <w:rsid w:val="00583304"/>
    <w:rsid w:val="00583AE6"/>
    <w:rsid w:val="0058462B"/>
    <w:rsid w:val="00586626"/>
    <w:rsid w:val="00587915"/>
    <w:rsid w:val="00590BE7"/>
    <w:rsid w:val="00592891"/>
    <w:rsid w:val="00597BB5"/>
    <w:rsid w:val="005A3209"/>
    <w:rsid w:val="005A4C52"/>
    <w:rsid w:val="005A4D35"/>
    <w:rsid w:val="005A68E9"/>
    <w:rsid w:val="005A6F8F"/>
    <w:rsid w:val="005A7377"/>
    <w:rsid w:val="005A79F6"/>
    <w:rsid w:val="005B0D9F"/>
    <w:rsid w:val="005B2535"/>
    <w:rsid w:val="005B3049"/>
    <w:rsid w:val="005B53C2"/>
    <w:rsid w:val="005B60C8"/>
    <w:rsid w:val="005B6385"/>
    <w:rsid w:val="005B794A"/>
    <w:rsid w:val="005C140C"/>
    <w:rsid w:val="005C2024"/>
    <w:rsid w:val="005C2CA4"/>
    <w:rsid w:val="005C38B4"/>
    <w:rsid w:val="005C72F1"/>
    <w:rsid w:val="005C7CE4"/>
    <w:rsid w:val="005D12B5"/>
    <w:rsid w:val="005D4899"/>
    <w:rsid w:val="005D5162"/>
    <w:rsid w:val="005D575F"/>
    <w:rsid w:val="005E04A6"/>
    <w:rsid w:val="005E05D3"/>
    <w:rsid w:val="005E0B06"/>
    <w:rsid w:val="005E128D"/>
    <w:rsid w:val="005E2243"/>
    <w:rsid w:val="005E269D"/>
    <w:rsid w:val="005E2927"/>
    <w:rsid w:val="005E2C69"/>
    <w:rsid w:val="005E2F9B"/>
    <w:rsid w:val="005E3238"/>
    <w:rsid w:val="005E338D"/>
    <w:rsid w:val="005E4EAC"/>
    <w:rsid w:val="005F0624"/>
    <w:rsid w:val="005F3708"/>
    <w:rsid w:val="00600146"/>
    <w:rsid w:val="006001E3"/>
    <w:rsid w:val="00600B3A"/>
    <w:rsid w:val="00602609"/>
    <w:rsid w:val="00602D16"/>
    <w:rsid w:val="00602F1A"/>
    <w:rsid w:val="00603F80"/>
    <w:rsid w:val="006062D9"/>
    <w:rsid w:val="0060639D"/>
    <w:rsid w:val="00606FAB"/>
    <w:rsid w:val="0060773B"/>
    <w:rsid w:val="00610408"/>
    <w:rsid w:val="00611ED8"/>
    <w:rsid w:val="0061248F"/>
    <w:rsid w:val="00614B37"/>
    <w:rsid w:val="00615BF4"/>
    <w:rsid w:val="0061624F"/>
    <w:rsid w:val="0061673D"/>
    <w:rsid w:val="0062004F"/>
    <w:rsid w:val="006202CA"/>
    <w:rsid w:val="006224A8"/>
    <w:rsid w:val="006306A3"/>
    <w:rsid w:val="0063074F"/>
    <w:rsid w:val="00630D51"/>
    <w:rsid w:val="006310AB"/>
    <w:rsid w:val="00631BE5"/>
    <w:rsid w:val="006324D9"/>
    <w:rsid w:val="006330FB"/>
    <w:rsid w:val="006335D6"/>
    <w:rsid w:val="00633981"/>
    <w:rsid w:val="00633B81"/>
    <w:rsid w:val="00634F3C"/>
    <w:rsid w:val="00635690"/>
    <w:rsid w:val="00636A5E"/>
    <w:rsid w:val="00637CC9"/>
    <w:rsid w:val="0064143D"/>
    <w:rsid w:val="00641E8D"/>
    <w:rsid w:val="00642210"/>
    <w:rsid w:val="00643532"/>
    <w:rsid w:val="00651A96"/>
    <w:rsid w:val="006521B0"/>
    <w:rsid w:val="00652481"/>
    <w:rsid w:val="0065330D"/>
    <w:rsid w:val="00653A24"/>
    <w:rsid w:val="0065415A"/>
    <w:rsid w:val="006617F3"/>
    <w:rsid w:val="0066395E"/>
    <w:rsid w:val="00663A05"/>
    <w:rsid w:val="006640F7"/>
    <w:rsid w:val="0066532A"/>
    <w:rsid w:val="00665EA0"/>
    <w:rsid w:val="00666CD5"/>
    <w:rsid w:val="00667886"/>
    <w:rsid w:val="00670497"/>
    <w:rsid w:val="00671DC7"/>
    <w:rsid w:val="00672B1A"/>
    <w:rsid w:val="006747CF"/>
    <w:rsid w:val="0067584C"/>
    <w:rsid w:val="00675E70"/>
    <w:rsid w:val="00680FB8"/>
    <w:rsid w:val="006816DF"/>
    <w:rsid w:val="006831EB"/>
    <w:rsid w:val="00683765"/>
    <w:rsid w:val="00683BED"/>
    <w:rsid w:val="006856D8"/>
    <w:rsid w:val="0068650E"/>
    <w:rsid w:val="006905F6"/>
    <w:rsid w:val="006950FA"/>
    <w:rsid w:val="006969F5"/>
    <w:rsid w:val="006A02CB"/>
    <w:rsid w:val="006A0ECC"/>
    <w:rsid w:val="006A1307"/>
    <w:rsid w:val="006A2262"/>
    <w:rsid w:val="006A3D92"/>
    <w:rsid w:val="006A46C7"/>
    <w:rsid w:val="006A5ECC"/>
    <w:rsid w:val="006A6481"/>
    <w:rsid w:val="006A6A4A"/>
    <w:rsid w:val="006B08E6"/>
    <w:rsid w:val="006B1B0F"/>
    <w:rsid w:val="006B304C"/>
    <w:rsid w:val="006B439A"/>
    <w:rsid w:val="006B66F9"/>
    <w:rsid w:val="006C0B01"/>
    <w:rsid w:val="006C0BEB"/>
    <w:rsid w:val="006C0C24"/>
    <w:rsid w:val="006C17E8"/>
    <w:rsid w:val="006C4831"/>
    <w:rsid w:val="006C5D9A"/>
    <w:rsid w:val="006C71EE"/>
    <w:rsid w:val="006D0B14"/>
    <w:rsid w:val="006D15CB"/>
    <w:rsid w:val="006D3C88"/>
    <w:rsid w:val="006D524A"/>
    <w:rsid w:val="006E0B99"/>
    <w:rsid w:val="006E3357"/>
    <w:rsid w:val="006E4174"/>
    <w:rsid w:val="006E49C1"/>
    <w:rsid w:val="006E5150"/>
    <w:rsid w:val="006E5449"/>
    <w:rsid w:val="006E5FA5"/>
    <w:rsid w:val="006F1F6A"/>
    <w:rsid w:val="006F2F0B"/>
    <w:rsid w:val="006F3257"/>
    <w:rsid w:val="006F6728"/>
    <w:rsid w:val="00700071"/>
    <w:rsid w:val="007010B9"/>
    <w:rsid w:val="00702A9D"/>
    <w:rsid w:val="00702DBA"/>
    <w:rsid w:val="00703475"/>
    <w:rsid w:val="00704789"/>
    <w:rsid w:val="007113AC"/>
    <w:rsid w:val="00711B9C"/>
    <w:rsid w:val="00712B6A"/>
    <w:rsid w:val="00712DB8"/>
    <w:rsid w:val="00714723"/>
    <w:rsid w:val="00714D24"/>
    <w:rsid w:val="00720CB0"/>
    <w:rsid w:val="007222A4"/>
    <w:rsid w:val="007223BA"/>
    <w:rsid w:val="00724197"/>
    <w:rsid w:val="0072580E"/>
    <w:rsid w:val="00727616"/>
    <w:rsid w:val="00727922"/>
    <w:rsid w:val="00727BD2"/>
    <w:rsid w:val="0073204D"/>
    <w:rsid w:val="007339EB"/>
    <w:rsid w:val="007359C2"/>
    <w:rsid w:val="00736C00"/>
    <w:rsid w:val="00737594"/>
    <w:rsid w:val="007378ED"/>
    <w:rsid w:val="00737A9A"/>
    <w:rsid w:val="007409E1"/>
    <w:rsid w:val="00745FCC"/>
    <w:rsid w:val="0074642B"/>
    <w:rsid w:val="0074646A"/>
    <w:rsid w:val="00750035"/>
    <w:rsid w:val="00750FDC"/>
    <w:rsid w:val="00751DF8"/>
    <w:rsid w:val="00754AC1"/>
    <w:rsid w:val="00754B3E"/>
    <w:rsid w:val="00754F8B"/>
    <w:rsid w:val="007561C3"/>
    <w:rsid w:val="00756D00"/>
    <w:rsid w:val="007607E1"/>
    <w:rsid w:val="0076109C"/>
    <w:rsid w:val="00764E22"/>
    <w:rsid w:val="00765A11"/>
    <w:rsid w:val="0076643D"/>
    <w:rsid w:val="00767A48"/>
    <w:rsid w:val="00770706"/>
    <w:rsid w:val="0077180C"/>
    <w:rsid w:val="00771848"/>
    <w:rsid w:val="0077255A"/>
    <w:rsid w:val="007728EE"/>
    <w:rsid w:val="0077386A"/>
    <w:rsid w:val="0077658C"/>
    <w:rsid w:val="00780286"/>
    <w:rsid w:val="00780E5B"/>
    <w:rsid w:val="0078103E"/>
    <w:rsid w:val="00782074"/>
    <w:rsid w:val="00782821"/>
    <w:rsid w:val="007844E7"/>
    <w:rsid w:val="007873DE"/>
    <w:rsid w:val="007902A6"/>
    <w:rsid w:val="007903F9"/>
    <w:rsid w:val="00791574"/>
    <w:rsid w:val="007917C0"/>
    <w:rsid w:val="007920F0"/>
    <w:rsid w:val="00792631"/>
    <w:rsid w:val="00793D7B"/>
    <w:rsid w:val="00794040"/>
    <w:rsid w:val="00794264"/>
    <w:rsid w:val="007A08A3"/>
    <w:rsid w:val="007A0DEB"/>
    <w:rsid w:val="007A116B"/>
    <w:rsid w:val="007A1696"/>
    <w:rsid w:val="007A299F"/>
    <w:rsid w:val="007A3B89"/>
    <w:rsid w:val="007A5B33"/>
    <w:rsid w:val="007B1672"/>
    <w:rsid w:val="007B25AC"/>
    <w:rsid w:val="007B2A0A"/>
    <w:rsid w:val="007B3889"/>
    <w:rsid w:val="007B3986"/>
    <w:rsid w:val="007B51D7"/>
    <w:rsid w:val="007B5422"/>
    <w:rsid w:val="007B59EB"/>
    <w:rsid w:val="007C0610"/>
    <w:rsid w:val="007C0781"/>
    <w:rsid w:val="007C1500"/>
    <w:rsid w:val="007C1FEA"/>
    <w:rsid w:val="007C4390"/>
    <w:rsid w:val="007C49B0"/>
    <w:rsid w:val="007C551D"/>
    <w:rsid w:val="007C5CE0"/>
    <w:rsid w:val="007C668E"/>
    <w:rsid w:val="007C7647"/>
    <w:rsid w:val="007D0E06"/>
    <w:rsid w:val="007D22DF"/>
    <w:rsid w:val="007D4B78"/>
    <w:rsid w:val="007D7178"/>
    <w:rsid w:val="007D74AF"/>
    <w:rsid w:val="007E0A79"/>
    <w:rsid w:val="007E2C4B"/>
    <w:rsid w:val="007E2D00"/>
    <w:rsid w:val="007E2D46"/>
    <w:rsid w:val="007E4BF3"/>
    <w:rsid w:val="007E7903"/>
    <w:rsid w:val="007E7A9A"/>
    <w:rsid w:val="007F0C20"/>
    <w:rsid w:val="007F18B9"/>
    <w:rsid w:val="007F2171"/>
    <w:rsid w:val="007F3988"/>
    <w:rsid w:val="007F78DD"/>
    <w:rsid w:val="008003D9"/>
    <w:rsid w:val="00801453"/>
    <w:rsid w:val="00803D9C"/>
    <w:rsid w:val="00804480"/>
    <w:rsid w:val="008060B0"/>
    <w:rsid w:val="0080645D"/>
    <w:rsid w:val="00807B45"/>
    <w:rsid w:val="00807CC2"/>
    <w:rsid w:val="00807FE7"/>
    <w:rsid w:val="0081005B"/>
    <w:rsid w:val="008129AD"/>
    <w:rsid w:val="008161F9"/>
    <w:rsid w:val="008218BB"/>
    <w:rsid w:val="008219B8"/>
    <w:rsid w:val="00824718"/>
    <w:rsid w:val="00824B42"/>
    <w:rsid w:val="008271C2"/>
    <w:rsid w:val="00827E10"/>
    <w:rsid w:val="00830B9C"/>
    <w:rsid w:val="008346C7"/>
    <w:rsid w:val="00834E03"/>
    <w:rsid w:val="00835C95"/>
    <w:rsid w:val="0083677B"/>
    <w:rsid w:val="00837C41"/>
    <w:rsid w:val="00840067"/>
    <w:rsid w:val="008417FD"/>
    <w:rsid w:val="00841E69"/>
    <w:rsid w:val="00843EDF"/>
    <w:rsid w:val="00844ACF"/>
    <w:rsid w:val="00844FD2"/>
    <w:rsid w:val="008460F6"/>
    <w:rsid w:val="00851018"/>
    <w:rsid w:val="0085237D"/>
    <w:rsid w:val="008523A8"/>
    <w:rsid w:val="00852BDC"/>
    <w:rsid w:val="00854B10"/>
    <w:rsid w:val="00857AD5"/>
    <w:rsid w:val="00857CC5"/>
    <w:rsid w:val="00862DF2"/>
    <w:rsid w:val="00863629"/>
    <w:rsid w:val="00863849"/>
    <w:rsid w:val="008640A1"/>
    <w:rsid w:val="008642B9"/>
    <w:rsid w:val="00864F7E"/>
    <w:rsid w:val="00867399"/>
    <w:rsid w:val="00867CA3"/>
    <w:rsid w:val="0087105B"/>
    <w:rsid w:val="00871329"/>
    <w:rsid w:val="00871366"/>
    <w:rsid w:val="00871DA1"/>
    <w:rsid w:val="0087361A"/>
    <w:rsid w:val="00874EFA"/>
    <w:rsid w:val="00876241"/>
    <w:rsid w:val="00881988"/>
    <w:rsid w:val="00882518"/>
    <w:rsid w:val="008846E2"/>
    <w:rsid w:val="00884833"/>
    <w:rsid w:val="008848FE"/>
    <w:rsid w:val="008854D7"/>
    <w:rsid w:val="0088623F"/>
    <w:rsid w:val="00890119"/>
    <w:rsid w:val="00890CBF"/>
    <w:rsid w:val="00891D9E"/>
    <w:rsid w:val="0089232B"/>
    <w:rsid w:val="008925B9"/>
    <w:rsid w:val="00892A5A"/>
    <w:rsid w:val="008935E2"/>
    <w:rsid w:val="008938E4"/>
    <w:rsid w:val="00893C56"/>
    <w:rsid w:val="00893FC7"/>
    <w:rsid w:val="00895A56"/>
    <w:rsid w:val="00897476"/>
    <w:rsid w:val="008A01D8"/>
    <w:rsid w:val="008A190A"/>
    <w:rsid w:val="008A33A0"/>
    <w:rsid w:val="008A42E3"/>
    <w:rsid w:val="008A53D5"/>
    <w:rsid w:val="008A5CDB"/>
    <w:rsid w:val="008A5F7C"/>
    <w:rsid w:val="008A797A"/>
    <w:rsid w:val="008A7B91"/>
    <w:rsid w:val="008B0038"/>
    <w:rsid w:val="008B41DC"/>
    <w:rsid w:val="008B42D0"/>
    <w:rsid w:val="008B5189"/>
    <w:rsid w:val="008B54C1"/>
    <w:rsid w:val="008B5782"/>
    <w:rsid w:val="008B6E39"/>
    <w:rsid w:val="008B7089"/>
    <w:rsid w:val="008B7D7E"/>
    <w:rsid w:val="008C1C93"/>
    <w:rsid w:val="008C25FF"/>
    <w:rsid w:val="008C2943"/>
    <w:rsid w:val="008C2AD9"/>
    <w:rsid w:val="008C456D"/>
    <w:rsid w:val="008C53EE"/>
    <w:rsid w:val="008C5BD1"/>
    <w:rsid w:val="008D31E4"/>
    <w:rsid w:val="008D3396"/>
    <w:rsid w:val="008D43E4"/>
    <w:rsid w:val="008D6901"/>
    <w:rsid w:val="008D7656"/>
    <w:rsid w:val="008D79DE"/>
    <w:rsid w:val="008D7DAC"/>
    <w:rsid w:val="008D7F8D"/>
    <w:rsid w:val="008E1CD5"/>
    <w:rsid w:val="008E342B"/>
    <w:rsid w:val="008E38A7"/>
    <w:rsid w:val="008E4A6A"/>
    <w:rsid w:val="008E5907"/>
    <w:rsid w:val="008F292E"/>
    <w:rsid w:val="008F3135"/>
    <w:rsid w:val="008F37F0"/>
    <w:rsid w:val="008F4318"/>
    <w:rsid w:val="008F521E"/>
    <w:rsid w:val="008F72FA"/>
    <w:rsid w:val="00901A69"/>
    <w:rsid w:val="0090409E"/>
    <w:rsid w:val="00904E31"/>
    <w:rsid w:val="009067AA"/>
    <w:rsid w:val="00907AF7"/>
    <w:rsid w:val="00907C96"/>
    <w:rsid w:val="00911258"/>
    <w:rsid w:val="00911880"/>
    <w:rsid w:val="00912105"/>
    <w:rsid w:val="009125DD"/>
    <w:rsid w:val="00912AD5"/>
    <w:rsid w:val="009139B9"/>
    <w:rsid w:val="009142FD"/>
    <w:rsid w:val="0091659C"/>
    <w:rsid w:val="00916D69"/>
    <w:rsid w:val="009200CD"/>
    <w:rsid w:val="00921C60"/>
    <w:rsid w:val="009221E6"/>
    <w:rsid w:val="00923E77"/>
    <w:rsid w:val="0092511D"/>
    <w:rsid w:val="00927BA2"/>
    <w:rsid w:val="00927E0F"/>
    <w:rsid w:val="00930768"/>
    <w:rsid w:val="00931BAF"/>
    <w:rsid w:val="0093573C"/>
    <w:rsid w:val="009358E5"/>
    <w:rsid w:val="00935BF9"/>
    <w:rsid w:val="009361AC"/>
    <w:rsid w:val="0093653E"/>
    <w:rsid w:val="00937F71"/>
    <w:rsid w:val="009409E3"/>
    <w:rsid w:val="009424C2"/>
    <w:rsid w:val="009444A7"/>
    <w:rsid w:val="0094459C"/>
    <w:rsid w:val="009456A2"/>
    <w:rsid w:val="00950540"/>
    <w:rsid w:val="009506B5"/>
    <w:rsid w:val="00950D6E"/>
    <w:rsid w:val="009519F6"/>
    <w:rsid w:val="009521F1"/>
    <w:rsid w:val="00953AAF"/>
    <w:rsid w:val="00954258"/>
    <w:rsid w:val="00955709"/>
    <w:rsid w:val="00955DBA"/>
    <w:rsid w:val="00956D0F"/>
    <w:rsid w:val="009577AE"/>
    <w:rsid w:val="009610E9"/>
    <w:rsid w:val="00961C04"/>
    <w:rsid w:val="00962EAA"/>
    <w:rsid w:val="00963923"/>
    <w:rsid w:val="00963F9C"/>
    <w:rsid w:val="00965351"/>
    <w:rsid w:val="00965AFF"/>
    <w:rsid w:val="0096670E"/>
    <w:rsid w:val="009710A8"/>
    <w:rsid w:val="009732CF"/>
    <w:rsid w:val="00974013"/>
    <w:rsid w:val="009742CF"/>
    <w:rsid w:val="00975AE0"/>
    <w:rsid w:val="00975C88"/>
    <w:rsid w:val="00975E81"/>
    <w:rsid w:val="009778FA"/>
    <w:rsid w:val="009801E8"/>
    <w:rsid w:val="00981297"/>
    <w:rsid w:val="0098314E"/>
    <w:rsid w:val="009835D0"/>
    <w:rsid w:val="009843B5"/>
    <w:rsid w:val="00984DA7"/>
    <w:rsid w:val="00986B1F"/>
    <w:rsid w:val="00987ADC"/>
    <w:rsid w:val="00987AE8"/>
    <w:rsid w:val="00987E06"/>
    <w:rsid w:val="00991108"/>
    <w:rsid w:val="0099117A"/>
    <w:rsid w:val="009916C9"/>
    <w:rsid w:val="00992020"/>
    <w:rsid w:val="009927AE"/>
    <w:rsid w:val="009938A5"/>
    <w:rsid w:val="009940D9"/>
    <w:rsid w:val="00994D26"/>
    <w:rsid w:val="00995C35"/>
    <w:rsid w:val="009971C3"/>
    <w:rsid w:val="00997E57"/>
    <w:rsid w:val="009A1669"/>
    <w:rsid w:val="009A1C51"/>
    <w:rsid w:val="009A3E3A"/>
    <w:rsid w:val="009A4EA6"/>
    <w:rsid w:val="009A53AE"/>
    <w:rsid w:val="009A6D05"/>
    <w:rsid w:val="009A6EDB"/>
    <w:rsid w:val="009A7807"/>
    <w:rsid w:val="009B1555"/>
    <w:rsid w:val="009B2862"/>
    <w:rsid w:val="009C010A"/>
    <w:rsid w:val="009C0C0C"/>
    <w:rsid w:val="009C12B8"/>
    <w:rsid w:val="009C2AA6"/>
    <w:rsid w:val="009C3487"/>
    <w:rsid w:val="009D0020"/>
    <w:rsid w:val="009D371D"/>
    <w:rsid w:val="009D59E3"/>
    <w:rsid w:val="009D7638"/>
    <w:rsid w:val="009E042D"/>
    <w:rsid w:val="009E128E"/>
    <w:rsid w:val="009E15C1"/>
    <w:rsid w:val="009E3697"/>
    <w:rsid w:val="009E5358"/>
    <w:rsid w:val="009E74A5"/>
    <w:rsid w:val="009E7846"/>
    <w:rsid w:val="009F013C"/>
    <w:rsid w:val="009F05A1"/>
    <w:rsid w:val="009F0D4E"/>
    <w:rsid w:val="009F2350"/>
    <w:rsid w:val="009F23CF"/>
    <w:rsid w:val="009F40C6"/>
    <w:rsid w:val="009F4ADF"/>
    <w:rsid w:val="00A00569"/>
    <w:rsid w:val="00A00683"/>
    <w:rsid w:val="00A01808"/>
    <w:rsid w:val="00A01921"/>
    <w:rsid w:val="00A02C41"/>
    <w:rsid w:val="00A02F90"/>
    <w:rsid w:val="00A032CD"/>
    <w:rsid w:val="00A0366A"/>
    <w:rsid w:val="00A0385F"/>
    <w:rsid w:val="00A03E1A"/>
    <w:rsid w:val="00A044C0"/>
    <w:rsid w:val="00A0682E"/>
    <w:rsid w:val="00A0725F"/>
    <w:rsid w:val="00A10E42"/>
    <w:rsid w:val="00A11097"/>
    <w:rsid w:val="00A14147"/>
    <w:rsid w:val="00A15B95"/>
    <w:rsid w:val="00A1684F"/>
    <w:rsid w:val="00A21242"/>
    <w:rsid w:val="00A21382"/>
    <w:rsid w:val="00A219E0"/>
    <w:rsid w:val="00A21CDA"/>
    <w:rsid w:val="00A250E3"/>
    <w:rsid w:val="00A26C77"/>
    <w:rsid w:val="00A27EBB"/>
    <w:rsid w:val="00A31472"/>
    <w:rsid w:val="00A328FD"/>
    <w:rsid w:val="00A344A0"/>
    <w:rsid w:val="00A35BC7"/>
    <w:rsid w:val="00A36345"/>
    <w:rsid w:val="00A36461"/>
    <w:rsid w:val="00A367E4"/>
    <w:rsid w:val="00A41D5E"/>
    <w:rsid w:val="00A41FA3"/>
    <w:rsid w:val="00A430BA"/>
    <w:rsid w:val="00A44068"/>
    <w:rsid w:val="00A445B5"/>
    <w:rsid w:val="00A4486D"/>
    <w:rsid w:val="00A46484"/>
    <w:rsid w:val="00A4755E"/>
    <w:rsid w:val="00A477C2"/>
    <w:rsid w:val="00A5027F"/>
    <w:rsid w:val="00A51974"/>
    <w:rsid w:val="00A52534"/>
    <w:rsid w:val="00A531EA"/>
    <w:rsid w:val="00A53E4B"/>
    <w:rsid w:val="00A540D1"/>
    <w:rsid w:val="00A54180"/>
    <w:rsid w:val="00A55939"/>
    <w:rsid w:val="00A56023"/>
    <w:rsid w:val="00A60A54"/>
    <w:rsid w:val="00A6108E"/>
    <w:rsid w:val="00A61329"/>
    <w:rsid w:val="00A628BE"/>
    <w:rsid w:val="00A6345E"/>
    <w:rsid w:val="00A63A81"/>
    <w:rsid w:val="00A641FF"/>
    <w:rsid w:val="00A64B7F"/>
    <w:rsid w:val="00A65F55"/>
    <w:rsid w:val="00A6650E"/>
    <w:rsid w:val="00A66FBF"/>
    <w:rsid w:val="00A72DB9"/>
    <w:rsid w:val="00A76158"/>
    <w:rsid w:val="00A764F7"/>
    <w:rsid w:val="00A76B9A"/>
    <w:rsid w:val="00A77D91"/>
    <w:rsid w:val="00A84BF2"/>
    <w:rsid w:val="00A87B28"/>
    <w:rsid w:val="00A92341"/>
    <w:rsid w:val="00A93F93"/>
    <w:rsid w:val="00A9400B"/>
    <w:rsid w:val="00A95464"/>
    <w:rsid w:val="00A97A8D"/>
    <w:rsid w:val="00A97C56"/>
    <w:rsid w:val="00AA0C0E"/>
    <w:rsid w:val="00AA0E4F"/>
    <w:rsid w:val="00AA1F0B"/>
    <w:rsid w:val="00AA2E5D"/>
    <w:rsid w:val="00AA5FF5"/>
    <w:rsid w:val="00AB3C9E"/>
    <w:rsid w:val="00AB4573"/>
    <w:rsid w:val="00AB45E6"/>
    <w:rsid w:val="00AB4E3B"/>
    <w:rsid w:val="00AB6C19"/>
    <w:rsid w:val="00AC1341"/>
    <w:rsid w:val="00AC29D0"/>
    <w:rsid w:val="00AC4316"/>
    <w:rsid w:val="00AC5DC5"/>
    <w:rsid w:val="00AC5E7D"/>
    <w:rsid w:val="00AD3231"/>
    <w:rsid w:val="00AD3235"/>
    <w:rsid w:val="00AD3628"/>
    <w:rsid w:val="00AD4483"/>
    <w:rsid w:val="00AD4FCE"/>
    <w:rsid w:val="00AD5099"/>
    <w:rsid w:val="00AD55E8"/>
    <w:rsid w:val="00AD6EDB"/>
    <w:rsid w:val="00AE07EC"/>
    <w:rsid w:val="00AE16A2"/>
    <w:rsid w:val="00AE3A83"/>
    <w:rsid w:val="00AE3BEA"/>
    <w:rsid w:val="00AE3DFB"/>
    <w:rsid w:val="00AE4733"/>
    <w:rsid w:val="00AE5B0B"/>
    <w:rsid w:val="00AE5DD9"/>
    <w:rsid w:val="00AE62B8"/>
    <w:rsid w:val="00AE6404"/>
    <w:rsid w:val="00AF0877"/>
    <w:rsid w:val="00AF0984"/>
    <w:rsid w:val="00AF10D2"/>
    <w:rsid w:val="00AF278E"/>
    <w:rsid w:val="00AF2B56"/>
    <w:rsid w:val="00AF33C4"/>
    <w:rsid w:val="00AF34DD"/>
    <w:rsid w:val="00AF4116"/>
    <w:rsid w:val="00AF5456"/>
    <w:rsid w:val="00AF63D5"/>
    <w:rsid w:val="00AF6FFF"/>
    <w:rsid w:val="00AF737F"/>
    <w:rsid w:val="00B00038"/>
    <w:rsid w:val="00B007EE"/>
    <w:rsid w:val="00B00A7C"/>
    <w:rsid w:val="00B01F52"/>
    <w:rsid w:val="00B0296D"/>
    <w:rsid w:val="00B02ED4"/>
    <w:rsid w:val="00B034F9"/>
    <w:rsid w:val="00B04510"/>
    <w:rsid w:val="00B045F3"/>
    <w:rsid w:val="00B04644"/>
    <w:rsid w:val="00B06C5A"/>
    <w:rsid w:val="00B06FDE"/>
    <w:rsid w:val="00B128C0"/>
    <w:rsid w:val="00B132F3"/>
    <w:rsid w:val="00B13E08"/>
    <w:rsid w:val="00B145EB"/>
    <w:rsid w:val="00B16D1E"/>
    <w:rsid w:val="00B211E7"/>
    <w:rsid w:val="00B215C5"/>
    <w:rsid w:val="00B236EC"/>
    <w:rsid w:val="00B25EED"/>
    <w:rsid w:val="00B26CE2"/>
    <w:rsid w:val="00B27261"/>
    <w:rsid w:val="00B2744E"/>
    <w:rsid w:val="00B27E4B"/>
    <w:rsid w:val="00B27EA9"/>
    <w:rsid w:val="00B307F0"/>
    <w:rsid w:val="00B32A6A"/>
    <w:rsid w:val="00B32D0F"/>
    <w:rsid w:val="00B33F53"/>
    <w:rsid w:val="00B35A2C"/>
    <w:rsid w:val="00B4011D"/>
    <w:rsid w:val="00B40E8E"/>
    <w:rsid w:val="00B411CD"/>
    <w:rsid w:val="00B4125D"/>
    <w:rsid w:val="00B44405"/>
    <w:rsid w:val="00B461DB"/>
    <w:rsid w:val="00B46692"/>
    <w:rsid w:val="00B536D7"/>
    <w:rsid w:val="00B5415E"/>
    <w:rsid w:val="00B554A1"/>
    <w:rsid w:val="00B55948"/>
    <w:rsid w:val="00B55F8A"/>
    <w:rsid w:val="00B56825"/>
    <w:rsid w:val="00B577C5"/>
    <w:rsid w:val="00B600FA"/>
    <w:rsid w:val="00B6154A"/>
    <w:rsid w:val="00B61A81"/>
    <w:rsid w:val="00B631E0"/>
    <w:rsid w:val="00B65DBF"/>
    <w:rsid w:val="00B65E8B"/>
    <w:rsid w:val="00B66B69"/>
    <w:rsid w:val="00B66BE2"/>
    <w:rsid w:val="00B66C3F"/>
    <w:rsid w:val="00B66D25"/>
    <w:rsid w:val="00B70148"/>
    <w:rsid w:val="00B70A70"/>
    <w:rsid w:val="00B71B19"/>
    <w:rsid w:val="00B737FA"/>
    <w:rsid w:val="00B77737"/>
    <w:rsid w:val="00B8069A"/>
    <w:rsid w:val="00B80B85"/>
    <w:rsid w:val="00B8175D"/>
    <w:rsid w:val="00B84EB7"/>
    <w:rsid w:val="00B84FF1"/>
    <w:rsid w:val="00B853D0"/>
    <w:rsid w:val="00B854C7"/>
    <w:rsid w:val="00B86A1F"/>
    <w:rsid w:val="00B86CAA"/>
    <w:rsid w:val="00B87AF2"/>
    <w:rsid w:val="00B90F99"/>
    <w:rsid w:val="00B912F2"/>
    <w:rsid w:val="00B91EE2"/>
    <w:rsid w:val="00B92170"/>
    <w:rsid w:val="00B92524"/>
    <w:rsid w:val="00B93686"/>
    <w:rsid w:val="00B93B9A"/>
    <w:rsid w:val="00B9495B"/>
    <w:rsid w:val="00B95D56"/>
    <w:rsid w:val="00B97050"/>
    <w:rsid w:val="00B973C3"/>
    <w:rsid w:val="00BA0B9A"/>
    <w:rsid w:val="00BA212A"/>
    <w:rsid w:val="00BA2BF0"/>
    <w:rsid w:val="00BA306F"/>
    <w:rsid w:val="00BA341F"/>
    <w:rsid w:val="00BA476F"/>
    <w:rsid w:val="00BA52D0"/>
    <w:rsid w:val="00BA7068"/>
    <w:rsid w:val="00BA706D"/>
    <w:rsid w:val="00BA7F97"/>
    <w:rsid w:val="00BB07E5"/>
    <w:rsid w:val="00BB4914"/>
    <w:rsid w:val="00BB495E"/>
    <w:rsid w:val="00BB4BF0"/>
    <w:rsid w:val="00BB51DB"/>
    <w:rsid w:val="00BB72C8"/>
    <w:rsid w:val="00BC00C0"/>
    <w:rsid w:val="00BC051E"/>
    <w:rsid w:val="00BC3749"/>
    <w:rsid w:val="00BC3F03"/>
    <w:rsid w:val="00BC4438"/>
    <w:rsid w:val="00BC52E9"/>
    <w:rsid w:val="00BC5BF1"/>
    <w:rsid w:val="00BC6544"/>
    <w:rsid w:val="00BC6551"/>
    <w:rsid w:val="00BC6C72"/>
    <w:rsid w:val="00BC75D5"/>
    <w:rsid w:val="00BC76AD"/>
    <w:rsid w:val="00BD2D96"/>
    <w:rsid w:val="00BD5D45"/>
    <w:rsid w:val="00BD6131"/>
    <w:rsid w:val="00BD6921"/>
    <w:rsid w:val="00BD6D7E"/>
    <w:rsid w:val="00BD7D6C"/>
    <w:rsid w:val="00BD7E74"/>
    <w:rsid w:val="00BE17F7"/>
    <w:rsid w:val="00BE1FF5"/>
    <w:rsid w:val="00BE205B"/>
    <w:rsid w:val="00BE218F"/>
    <w:rsid w:val="00BE2B53"/>
    <w:rsid w:val="00BE2EA3"/>
    <w:rsid w:val="00BE36E4"/>
    <w:rsid w:val="00BE4FA4"/>
    <w:rsid w:val="00BE5E4B"/>
    <w:rsid w:val="00BE6842"/>
    <w:rsid w:val="00BE68A6"/>
    <w:rsid w:val="00BF0C88"/>
    <w:rsid w:val="00BF5157"/>
    <w:rsid w:val="00BF5F44"/>
    <w:rsid w:val="00BF62FF"/>
    <w:rsid w:val="00C003C3"/>
    <w:rsid w:val="00C00E75"/>
    <w:rsid w:val="00C02002"/>
    <w:rsid w:val="00C0275F"/>
    <w:rsid w:val="00C0395D"/>
    <w:rsid w:val="00C049FD"/>
    <w:rsid w:val="00C05336"/>
    <w:rsid w:val="00C0600A"/>
    <w:rsid w:val="00C07503"/>
    <w:rsid w:val="00C11219"/>
    <w:rsid w:val="00C13DF2"/>
    <w:rsid w:val="00C143D4"/>
    <w:rsid w:val="00C14CD9"/>
    <w:rsid w:val="00C14EBA"/>
    <w:rsid w:val="00C1503B"/>
    <w:rsid w:val="00C17EC4"/>
    <w:rsid w:val="00C2026A"/>
    <w:rsid w:val="00C2263C"/>
    <w:rsid w:val="00C259C4"/>
    <w:rsid w:val="00C25AF5"/>
    <w:rsid w:val="00C265EC"/>
    <w:rsid w:val="00C26AD7"/>
    <w:rsid w:val="00C27BF3"/>
    <w:rsid w:val="00C30BA0"/>
    <w:rsid w:val="00C31766"/>
    <w:rsid w:val="00C33DA5"/>
    <w:rsid w:val="00C33E9A"/>
    <w:rsid w:val="00C3498D"/>
    <w:rsid w:val="00C34A5C"/>
    <w:rsid w:val="00C35BEA"/>
    <w:rsid w:val="00C3650A"/>
    <w:rsid w:val="00C372B4"/>
    <w:rsid w:val="00C3761E"/>
    <w:rsid w:val="00C377EB"/>
    <w:rsid w:val="00C378B7"/>
    <w:rsid w:val="00C40D68"/>
    <w:rsid w:val="00C41420"/>
    <w:rsid w:val="00C42A08"/>
    <w:rsid w:val="00C452B6"/>
    <w:rsid w:val="00C452C4"/>
    <w:rsid w:val="00C454D9"/>
    <w:rsid w:val="00C45866"/>
    <w:rsid w:val="00C460E1"/>
    <w:rsid w:val="00C464C7"/>
    <w:rsid w:val="00C46A9D"/>
    <w:rsid w:val="00C508A5"/>
    <w:rsid w:val="00C518E5"/>
    <w:rsid w:val="00C55901"/>
    <w:rsid w:val="00C57A69"/>
    <w:rsid w:val="00C60ED8"/>
    <w:rsid w:val="00C613C8"/>
    <w:rsid w:val="00C62726"/>
    <w:rsid w:val="00C63302"/>
    <w:rsid w:val="00C6531D"/>
    <w:rsid w:val="00C6734E"/>
    <w:rsid w:val="00C674BF"/>
    <w:rsid w:val="00C67E34"/>
    <w:rsid w:val="00C707EE"/>
    <w:rsid w:val="00C7224C"/>
    <w:rsid w:val="00C734BC"/>
    <w:rsid w:val="00C751E3"/>
    <w:rsid w:val="00C75A97"/>
    <w:rsid w:val="00C761C8"/>
    <w:rsid w:val="00C7686B"/>
    <w:rsid w:val="00C81A00"/>
    <w:rsid w:val="00C834B0"/>
    <w:rsid w:val="00C86D7C"/>
    <w:rsid w:val="00C90DCB"/>
    <w:rsid w:val="00C90E1F"/>
    <w:rsid w:val="00C91727"/>
    <w:rsid w:val="00C93E68"/>
    <w:rsid w:val="00C93F19"/>
    <w:rsid w:val="00C93FF5"/>
    <w:rsid w:val="00C96000"/>
    <w:rsid w:val="00C97952"/>
    <w:rsid w:val="00CA0B1C"/>
    <w:rsid w:val="00CA2902"/>
    <w:rsid w:val="00CA3524"/>
    <w:rsid w:val="00CB3AE9"/>
    <w:rsid w:val="00CB3D00"/>
    <w:rsid w:val="00CB52A0"/>
    <w:rsid w:val="00CB5982"/>
    <w:rsid w:val="00CC05A2"/>
    <w:rsid w:val="00CC28BC"/>
    <w:rsid w:val="00CC3FD3"/>
    <w:rsid w:val="00CC42CF"/>
    <w:rsid w:val="00CC4E10"/>
    <w:rsid w:val="00CC5836"/>
    <w:rsid w:val="00CC7163"/>
    <w:rsid w:val="00CC71DA"/>
    <w:rsid w:val="00CC7393"/>
    <w:rsid w:val="00CD1BA3"/>
    <w:rsid w:val="00CD35C0"/>
    <w:rsid w:val="00CD3B86"/>
    <w:rsid w:val="00CD5974"/>
    <w:rsid w:val="00CD622C"/>
    <w:rsid w:val="00CD6266"/>
    <w:rsid w:val="00CD6D4A"/>
    <w:rsid w:val="00CD70AD"/>
    <w:rsid w:val="00CF0C0A"/>
    <w:rsid w:val="00CF1655"/>
    <w:rsid w:val="00CF1BB2"/>
    <w:rsid w:val="00CF1ED3"/>
    <w:rsid w:val="00CF2588"/>
    <w:rsid w:val="00CF2F15"/>
    <w:rsid w:val="00CF4A6D"/>
    <w:rsid w:val="00CF53A9"/>
    <w:rsid w:val="00CF5C40"/>
    <w:rsid w:val="00D036DB"/>
    <w:rsid w:val="00D05852"/>
    <w:rsid w:val="00D11776"/>
    <w:rsid w:val="00D1261E"/>
    <w:rsid w:val="00D12E53"/>
    <w:rsid w:val="00D13C30"/>
    <w:rsid w:val="00D14BDA"/>
    <w:rsid w:val="00D17892"/>
    <w:rsid w:val="00D20B29"/>
    <w:rsid w:val="00D22113"/>
    <w:rsid w:val="00D227F0"/>
    <w:rsid w:val="00D2310A"/>
    <w:rsid w:val="00D231B5"/>
    <w:rsid w:val="00D23821"/>
    <w:rsid w:val="00D23D1E"/>
    <w:rsid w:val="00D24285"/>
    <w:rsid w:val="00D24965"/>
    <w:rsid w:val="00D25438"/>
    <w:rsid w:val="00D2659A"/>
    <w:rsid w:val="00D31B1B"/>
    <w:rsid w:val="00D31CC5"/>
    <w:rsid w:val="00D32E10"/>
    <w:rsid w:val="00D32E50"/>
    <w:rsid w:val="00D336C4"/>
    <w:rsid w:val="00D33800"/>
    <w:rsid w:val="00D33848"/>
    <w:rsid w:val="00D33993"/>
    <w:rsid w:val="00D33B8E"/>
    <w:rsid w:val="00D357C6"/>
    <w:rsid w:val="00D37133"/>
    <w:rsid w:val="00D3740D"/>
    <w:rsid w:val="00D37783"/>
    <w:rsid w:val="00D37CAA"/>
    <w:rsid w:val="00D40724"/>
    <w:rsid w:val="00D42544"/>
    <w:rsid w:val="00D42E95"/>
    <w:rsid w:val="00D43927"/>
    <w:rsid w:val="00D444BA"/>
    <w:rsid w:val="00D44B1C"/>
    <w:rsid w:val="00D47DDB"/>
    <w:rsid w:val="00D51728"/>
    <w:rsid w:val="00D547CC"/>
    <w:rsid w:val="00D57567"/>
    <w:rsid w:val="00D60834"/>
    <w:rsid w:val="00D60A96"/>
    <w:rsid w:val="00D63C39"/>
    <w:rsid w:val="00D6506F"/>
    <w:rsid w:val="00D65658"/>
    <w:rsid w:val="00D661B2"/>
    <w:rsid w:val="00D6692B"/>
    <w:rsid w:val="00D66B33"/>
    <w:rsid w:val="00D70EC5"/>
    <w:rsid w:val="00D70FA6"/>
    <w:rsid w:val="00D71594"/>
    <w:rsid w:val="00D71832"/>
    <w:rsid w:val="00D71CDA"/>
    <w:rsid w:val="00D71F10"/>
    <w:rsid w:val="00D7264E"/>
    <w:rsid w:val="00D7373C"/>
    <w:rsid w:val="00D740AC"/>
    <w:rsid w:val="00D741B2"/>
    <w:rsid w:val="00D7540E"/>
    <w:rsid w:val="00D757F3"/>
    <w:rsid w:val="00D76E07"/>
    <w:rsid w:val="00D770C6"/>
    <w:rsid w:val="00D77669"/>
    <w:rsid w:val="00D776CB"/>
    <w:rsid w:val="00D80CC7"/>
    <w:rsid w:val="00D815D8"/>
    <w:rsid w:val="00D81D37"/>
    <w:rsid w:val="00D876BD"/>
    <w:rsid w:val="00D92785"/>
    <w:rsid w:val="00D939EA"/>
    <w:rsid w:val="00D93B6E"/>
    <w:rsid w:val="00D94452"/>
    <w:rsid w:val="00DA006C"/>
    <w:rsid w:val="00DA0237"/>
    <w:rsid w:val="00DA210B"/>
    <w:rsid w:val="00DA2E77"/>
    <w:rsid w:val="00DA3C10"/>
    <w:rsid w:val="00DA3D36"/>
    <w:rsid w:val="00DA52B1"/>
    <w:rsid w:val="00DA6BB9"/>
    <w:rsid w:val="00DA6C90"/>
    <w:rsid w:val="00DA74E9"/>
    <w:rsid w:val="00DB0D9C"/>
    <w:rsid w:val="00DB2855"/>
    <w:rsid w:val="00DB293A"/>
    <w:rsid w:val="00DB3D0A"/>
    <w:rsid w:val="00DB4BC8"/>
    <w:rsid w:val="00DB55E4"/>
    <w:rsid w:val="00DC154C"/>
    <w:rsid w:val="00DC1C30"/>
    <w:rsid w:val="00DC1D53"/>
    <w:rsid w:val="00DC2BC1"/>
    <w:rsid w:val="00DC31D7"/>
    <w:rsid w:val="00DC3B28"/>
    <w:rsid w:val="00DC6356"/>
    <w:rsid w:val="00DC6704"/>
    <w:rsid w:val="00DC7735"/>
    <w:rsid w:val="00DC7A0D"/>
    <w:rsid w:val="00DC7B66"/>
    <w:rsid w:val="00DD017D"/>
    <w:rsid w:val="00DD108C"/>
    <w:rsid w:val="00DD1B5E"/>
    <w:rsid w:val="00DD2234"/>
    <w:rsid w:val="00DD2AE0"/>
    <w:rsid w:val="00DD30C8"/>
    <w:rsid w:val="00DD5D76"/>
    <w:rsid w:val="00DD68E1"/>
    <w:rsid w:val="00DD6F77"/>
    <w:rsid w:val="00DE0683"/>
    <w:rsid w:val="00DE083F"/>
    <w:rsid w:val="00DE0890"/>
    <w:rsid w:val="00DE3C61"/>
    <w:rsid w:val="00DF0085"/>
    <w:rsid w:val="00DF1030"/>
    <w:rsid w:val="00DF1B82"/>
    <w:rsid w:val="00DF1DAF"/>
    <w:rsid w:val="00DF3D69"/>
    <w:rsid w:val="00DF5329"/>
    <w:rsid w:val="00DF53A9"/>
    <w:rsid w:val="00DF542E"/>
    <w:rsid w:val="00DF75AE"/>
    <w:rsid w:val="00DF77AE"/>
    <w:rsid w:val="00E00940"/>
    <w:rsid w:val="00E00C37"/>
    <w:rsid w:val="00E01DE5"/>
    <w:rsid w:val="00E04AF1"/>
    <w:rsid w:val="00E06559"/>
    <w:rsid w:val="00E06E78"/>
    <w:rsid w:val="00E11C8C"/>
    <w:rsid w:val="00E1215B"/>
    <w:rsid w:val="00E1311A"/>
    <w:rsid w:val="00E132EB"/>
    <w:rsid w:val="00E15542"/>
    <w:rsid w:val="00E20E8C"/>
    <w:rsid w:val="00E22423"/>
    <w:rsid w:val="00E238F4"/>
    <w:rsid w:val="00E2413D"/>
    <w:rsid w:val="00E24206"/>
    <w:rsid w:val="00E2616E"/>
    <w:rsid w:val="00E265C9"/>
    <w:rsid w:val="00E27B37"/>
    <w:rsid w:val="00E3091C"/>
    <w:rsid w:val="00E32B9D"/>
    <w:rsid w:val="00E32D8E"/>
    <w:rsid w:val="00E331A9"/>
    <w:rsid w:val="00E33C77"/>
    <w:rsid w:val="00E34D8D"/>
    <w:rsid w:val="00E35D80"/>
    <w:rsid w:val="00E3668E"/>
    <w:rsid w:val="00E401C1"/>
    <w:rsid w:val="00E42118"/>
    <w:rsid w:val="00E43838"/>
    <w:rsid w:val="00E44612"/>
    <w:rsid w:val="00E45216"/>
    <w:rsid w:val="00E467DA"/>
    <w:rsid w:val="00E46F5F"/>
    <w:rsid w:val="00E47793"/>
    <w:rsid w:val="00E47F03"/>
    <w:rsid w:val="00E50E91"/>
    <w:rsid w:val="00E51360"/>
    <w:rsid w:val="00E51AE4"/>
    <w:rsid w:val="00E52AC8"/>
    <w:rsid w:val="00E55F81"/>
    <w:rsid w:val="00E56219"/>
    <w:rsid w:val="00E56247"/>
    <w:rsid w:val="00E56C28"/>
    <w:rsid w:val="00E56DED"/>
    <w:rsid w:val="00E57D65"/>
    <w:rsid w:val="00E60FA7"/>
    <w:rsid w:val="00E617CC"/>
    <w:rsid w:val="00E61FAB"/>
    <w:rsid w:val="00E62468"/>
    <w:rsid w:val="00E632AA"/>
    <w:rsid w:val="00E63C7B"/>
    <w:rsid w:val="00E64C3B"/>
    <w:rsid w:val="00E64D97"/>
    <w:rsid w:val="00E6708E"/>
    <w:rsid w:val="00E67419"/>
    <w:rsid w:val="00E70E31"/>
    <w:rsid w:val="00E7163E"/>
    <w:rsid w:val="00E72F9D"/>
    <w:rsid w:val="00E74E97"/>
    <w:rsid w:val="00E75DB9"/>
    <w:rsid w:val="00E80AEE"/>
    <w:rsid w:val="00E86DBF"/>
    <w:rsid w:val="00E8736C"/>
    <w:rsid w:val="00E90711"/>
    <w:rsid w:val="00E908B8"/>
    <w:rsid w:val="00E942FA"/>
    <w:rsid w:val="00EA0416"/>
    <w:rsid w:val="00EA4090"/>
    <w:rsid w:val="00EA509C"/>
    <w:rsid w:val="00EA70F6"/>
    <w:rsid w:val="00EB08FA"/>
    <w:rsid w:val="00EB0FD1"/>
    <w:rsid w:val="00EB2248"/>
    <w:rsid w:val="00EB3242"/>
    <w:rsid w:val="00EB603F"/>
    <w:rsid w:val="00EC2C16"/>
    <w:rsid w:val="00EC6C32"/>
    <w:rsid w:val="00EC6E96"/>
    <w:rsid w:val="00EC70C2"/>
    <w:rsid w:val="00EC7BD2"/>
    <w:rsid w:val="00ED0C81"/>
    <w:rsid w:val="00ED0D22"/>
    <w:rsid w:val="00ED3312"/>
    <w:rsid w:val="00ED3DAB"/>
    <w:rsid w:val="00ED6896"/>
    <w:rsid w:val="00ED762A"/>
    <w:rsid w:val="00EE2AF1"/>
    <w:rsid w:val="00EE2D6B"/>
    <w:rsid w:val="00EE2E3E"/>
    <w:rsid w:val="00EE31C0"/>
    <w:rsid w:val="00EE5F80"/>
    <w:rsid w:val="00EE7CD9"/>
    <w:rsid w:val="00EF0BA8"/>
    <w:rsid w:val="00EF11F6"/>
    <w:rsid w:val="00EF53E1"/>
    <w:rsid w:val="00EF6943"/>
    <w:rsid w:val="00F00344"/>
    <w:rsid w:val="00F01299"/>
    <w:rsid w:val="00F0491B"/>
    <w:rsid w:val="00F06185"/>
    <w:rsid w:val="00F1275D"/>
    <w:rsid w:val="00F1289E"/>
    <w:rsid w:val="00F13510"/>
    <w:rsid w:val="00F137CA"/>
    <w:rsid w:val="00F156B0"/>
    <w:rsid w:val="00F15742"/>
    <w:rsid w:val="00F15A7B"/>
    <w:rsid w:val="00F165DA"/>
    <w:rsid w:val="00F1672D"/>
    <w:rsid w:val="00F17183"/>
    <w:rsid w:val="00F216E0"/>
    <w:rsid w:val="00F24175"/>
    <w:rsid w:val="00F25350"/>
    <w:rsid w:val="00F27E16"/>
    <w:rsid w:val="00F27E95"/>
    <w:rsid w:val="00F3004A"/>
    <w:rsid w:val="00F307D6"/>
    <w:rsid w:val="00F315F2"/>
    <w:rsid w:val="00F318F4"/>
    <w:rsid w:val="00F33818"/>
    <w:rsid w:val="00F33B5E"/>
    <w:rsid w:val="00F34482"/>
    <w:rsid w:val="00F35CC2"/>
    <w:rsid w:val="00F360A3"/>
    <w:rsid w:val="00F36F58"/>
    <w:rsid w:val="00F41302"/>
    <w:rsid w:val="00F41847"/>
    <w:rsid w:val="00F454E8"/>
    <w:rsid w:val="00F4600A"/>
    <w:rsid w:val="00F460C8"/>
    <w:rsid w:val="00F46924"/>
    <w:rsid w:val="00F52076"/>
    <w:rsid w:val="00F520D6"/>
    <w:rsid w:val="00F533BE"/>
    <w:rsid w:val="00F545AA"/>
    <w:rsid w:val="00F54B96"/>
    <w:rsid w:val="00F55518"/>
    <w:rsid w:val="00F56D94"/>
    <w:rsid w:val="00F60864"/>
    <w:rsid w:val="00F619F4"/>
    <w:rsid w:val="00F63264"/>
    <w:rsid w:val="00F64C7A"/>
    <w:rsid w:val="00F65884"/>
    <w:rsid w:val="00F65AC2"/>
    <w:rsid w:val="00F65DA5"/>
    <w:rsid w:val="00F66CDE"/>
    <w:rsid w:val="00F67267"/>
    <w:rsid w:val="00F67DCE"/>
    <w:rsid w:val="00F710FF"/>
    <w:rsid w:val="00F742DD"/>
    <w:rsid w:val="00F74C20"/>
    <w:rsid w:val="00F75A0C"/>
    <w:rsid w:val="00F77788"/>
    <w:rsid w:val="00F80F77"/>
    <w:rsid w:val="00F82643"/>
    <w:rsid w:val="00F83C55"/>
    <w:rsid w:val="00F844C9"/>
    <w:rsid w:val="00F84952"/>
    <w:rsid w:val="00F85156"/>
    <w:rsid w:val="00F85509"/>
    <w:rsid w:val="00F86BDE"/>
    <w:rsid w:val="00F9008C"/>
    <w:rsid w:val="00F91D0F"/>
    <w:rsid w:val="00F9589B"/>
    <w:rsid w:val="00F96CCD"/>
    <w:rsid w:val="00F979CE"/>
    <w:rsid w:val="00FA1C6A"/>
    <w:rsid w:val="00FA2BC2"/>
    <w:rsid w:val="00FA2CCA"/>
    <w:rsid w:val="00FA3773"/>
    <w:rsid w:val="00FA4487"/>
    <w:rsid w:val="00FA4802"/>
    <w:rsid w:val="00FA511E"/>
    <w:rsid w:val="00FA6091"/>
    <w:rsid w:val="00FA71C5"/>
    <w:rsid w:val="00FA7D69"/>
    <w:rsid w:val="00FA7FA4"/>
    <w:rsid w:val="00FA7FC8"/>
    <w:rsid w:val="00FB1E51"/>
    <w:rsid w:val="00FB33F6"/>
    <w:rsid w:val="00FB5717"/>
    <w:rsid w:val="00FB6354"/>
    <w:rsid w:val="00FB76B3"/>
    <w:rsid w:val="00FC05AD"/>
    <w:rsid w:val="00FC0B96"/>
    <w:rsid w:val="00FC1595"/>
    <w:rsid w:val="00FC201F"/>
    <w:rsid w:val="00FC3B65"/>
    <w:rsid w:val="00FC40F5"/>
    <w:rsid w:val="00FC735C"/>
    <w:rsid w:val="00FC75E7"/>
    <w:rsid w:val="00FC763F"/>
    <w:rsid w:val="00FC7896"/>
    <w:rsid w:val="00FD12E7"/>
    <w:rsid w:val="00FD1AB8"/>
    <w:rsid w:val="00FD3201"/>
    <w:rsid w:val="00FD4411"/>
    <w:rsid w:val="00FD4FA7"/>
    <w:rsid w:val="00FD5CCF"/>
    <w:rsid w:val="00FD5DD7"/>
    <w:rsid w:val="00FE097C"/>
    <w:rsid w:val="00FE11BE"/>
    <w:rsid w:val="00FE31B6"/>
    <w:rsid w:val="00FE3FA0"/>
    <w:rsid w:val="00FE6F44"/>
    <w:rsid w:val="00FE7ABA"/>
    <w:rsid w:val="00FF03D0"/>
    <w:rsid w:val="00FF10A4"/>
    <w:rsid w:val="00FF1AD7"/>
    <w:rsid w:val="00FF4641"/>
    <w:rsid w:val="00FF5392"/>
    <w:rsid w:val="00FF57BE"/>
    <w:rsid w:val="00FF7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AB93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C30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A72CB"/>
    <w:pPr>
      <w:keepNext/>
      <w:keepLines/>
      <w:spacing w:before="120" w:after="120" w:line="360" w:lineRule="auto"/>
      <w:jc w:val="both"/>
      <w:outlineLvl w:val="0"/>
    </w:pPr>
    <w:rPr>
      <w:rFonts w:ascii="Arial" w:eastAsiaTheme="majorEastAsia" w:hAnsi="Arial" w:cstheme="majorBidi"/>
      <w:b/>
      <w:bCs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53A24"/>
    <w:pPr>
      <w:keepNext/>
      <w:keepLines/>
      <w:spacing w:before="120" w:after="120" w:line="360" w:lineRule="auto"/>
      <w:outlineLvl w:val="1"/>
    </w:pPr>
    <w:rPr>
      <w:rFonts w:ascii="Arial" w:eastAsiaTheme="majorEastAsia" w:hAnsi="Arial" w:cstheme="majorBidi"/>
      <w:b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75E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link w:val="Body0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it-IT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color w:val="0070C0"/>
      <w:u w:val="single" w:color="0070C0"/>
    </w:rPr>
  </w:style>
  <w:style w:type="paragraph" w:styleId="ListParagraph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yperlink1">
    <w:name w:val="Hyperlink.1"/>
    <w:basedOn w:val="Link"/>
    <w:rPr>
      <w:color w:val="0070C0"/>
      <w:u w:val="single" w:color="0070C0"/>
    </w:rPr>
  </w:style>
  <w:style w:type="character" w:customStyle="1" w:styleId="Hyperlink2">
    <w:name w:val="Hyperlink.2"/>
    <w:basedOn w:val="Link"/>
    <w:rPr>
      <w:rFonts w:ascii="Calibri" w:eastAsia="Calibri" w:hAnsi="Calibri" w:cs="Calibri"/>
      <w:b/>
      <w:bCs/>
      <w:color w:val="1F497D"/>
      <w:sz w:val="32"/>
      <w:szCs w:val="32"/>
      <w:u w:val="single" w:color="1F497D"/>
    </w:rPr>
  </w:style>
  <w:style w:type="character" w:customStyle="1" w:styleId="Hyperlink3">
    <w:name w:val="Hyperlink.3"/>
    <w:basedOn w:val="Link"/>
    <w:rPr>
      <w:rFonts w:ascii="Calibri" w:eastAsia="Calibri" w:hAnsi="Calibri" w:cs="Calibri"/>
      <w:b/>
      <w:bCs/>
      <w:color w:val="0070C0"/>
      <w:sz w:val="24"/>
      <w:szCs w:val="24"/>
      <w:u w:val="single" w:color="0070C0"/>
    </w:rPr>
  </w:style>
  <w:style w:type="character" w:customStyle="1" w:styleId="Hyperlink4">
    <w:name w:val="Hyperlink.4"/>
    <w:basedOn w:val="Link"/>
    <w:rPr>
      <w:color w:val="0070C0"/>
      <w:u w:val="single" w:color="0070C0"/>
      <w:lang w:val="en-US"/>
    </w:rPr>
  </w:style>
  <w:style w:type="character" w:customStyle="1" w:styleId="Hyperlink5">
    <w:name w:val="Hyperlink.5"/>
    <w:basedOn w:val="Link"/>
    <w:rPr>
      <w:color w:val="0000FF"/>
      <w:u w:val="single" w:color="0000FF"/>
      <w:shd w:val="clear" w:color="auto" w:fill="FFFF00"/>
    </w:rPr>
  </w:style>
  <w:style w:type="numbering" w:customStyle="1" w:styleId="ImportedStyle2">
    <w:name w:val="Imported Style 2"/>
    <w:pPr>
      <w:numPr>
        <w:numId w:val="3"/>
      </w:numPr>
    </w:pPr>
  </w:style>
  <w:style w:type="character" w:customStyle="1" w:styleId="Hyperlink6">
    <w:name w:val="Hyperlink.6"/>
    <w:basedOn w:val="Link"/>
    <w:rPr>
      <w:color w:val="1F497D"/>
      <w:u w:val="single" w:color="1F497D"/>
      <w:lang w:val="en-US"/>
    </w:rPr>
  </w:style>
  <w:style w:type="character" w:customStyle="1" w:styleId="Hyperlink7">
    <w:name w:val="Hyperlink.7"/>
    <w:basedOn w:val="Link"/>
    <w:rPr>
      <w:rFonts w:ascii="Calibri" w:eastAsia="Calibri" w:hAnsi="Calibri" w:cs="Calibri"/>
      <w:b/>
      <w:bCs/>
      <w:color w:val="0000FF"/>
      <w:u w:val="single" w:color="0000FF"/>
      <w:lang w:val="en-US"/>
    </w:rPr>
  </w:style>
  <w:style w:type="numbering" w:customStyle="1" w:styleId="ImportedStyle3">
    <w:name w:val="Imported Style 3"/>
    <w:pPr>
      <w:numPr>
        <w:numId w:val="5"/>
      </w:numPr>
    </w:p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qFormat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8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92"/>
    <w:rPr>
      <w:rFonts w:ascii="Segoe UI" w:hAnsi="Segoe UI" w:cs="Segoe UI"/>
      <w:sz w:val="18"/>
      <w:szCs w:val="18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263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D5D76"/>
    <w:rPr>
      <w:color w:val="FF00FF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3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3A9"/>
    <w:rPr>
      <w:b/>
      <w:bCs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683BED"/>
    <w:rPr>
      <w:color w:val="808080"/>
    </w:rPr>
  </w:style>
  <w:style w:type="paragraph" w:styleId="NormalWeb">
    <w:name w:val="Normal (Web)"/>
    <w:basedOn w:val="Normal"/>
    <w:uiPriority w:val="99"/>
    <w:unhideWhenUsed/>
    <w:rsid w:val="00D37C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7616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637A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4B52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5237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4B52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5237"/>
    <w:rPr>
      <w:sz w:val="24"/>
      <w:szCs w:val="24"/>
      <w:lang w:val="en-US" w:eastAsia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F06185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126FB"/>
  </w:style>
  <w:style w:type="character" w:customStyle="1" w:styleId="eop">
    <w:name w:val="eop"/>
    <w:basedOn w:val="DefaultParagraphFont"/>
    <w:rsid w:val="005126FB"/>
  </w:style>
  <w:style w:type="character" w:customStyle="1" w:styleId="Heading1Char">
    <w:name w:val="Heading 1 Char"/>
    <w:basedOn w:val="DefaultParagraphFont"/>
    <w:link w:val="Heading1"/>
    <w:uiPriority w:val="9"/>
    <w:rsid w:val="004A72CB"/>
    <w:rPr>
      <w:rFonts w:ascii="Arial" w:eastAsiaTheme="majorEastAsia" w:hAnsi="Arial" w:cstheme="majorBidi"/>
      <w:b/>
      <w:bCs/>
      <w:sz w:val="24"/>
      <w:szCs w:val="3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5237D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0"/>
    <w:rsid w:val="006E5150"/>
    <w:pPr>
      <w:jc w:val="center"/>
    </w:pPr>
    <w:rPr>
      <w:rFonts w:ascii="Calibri" w:eastAsia="Calibri" w:hAnsi="Calibri" w:cs="Calibri"/>
      <w:noProof/>
      <w:sz w:val="22"/>
    </w:rPr>
  </w:style>
  <w:style w:type="character" w:customStyle="1" w:styleId="Body0">
    <w:name w:val="Body 字符"/>
    <w:basedOn w:val="DefaultParagraphFont"/>
    <w:link w:val="Body"/>
    <w:rsid w:val="006E5150"/>
    <w:rPr>
      <w:rFonts w:ascii="Calibri" w:eastAsia="Calibri" w:hAnsi="Calibri" w:cs="Calibri"/>
      <w:color w:val="000000"/>
      <w:sz w:val="22"/>
      <w:szCs w:val="22"/>
      <w:u w:color="000000"/>
      <w:lang w:val="it-IT"/>
    </w:rPr>
  </w:style>
  <w:style w:type="character" w:customStyle="1" w:styleId="EndNoteBibliographyTitle0">
    <w:name w:val="EndNote Bibliography Title 字符"/>
    <w:basedOn w:val="Body0"/>
    <w:link w:val="EndNoteBibliographyTitle"/>
    <w:rsid w:val="006E5150"/>
    <w:rPr>
      <w:rFonts w:ascii="Calibri" w:eastAsia="Calibri" w:hAnsi="Calibri" w:cs="Calibri"/>
      <w:noProof/>
      <w:color w:val="000000"/>
      <w:sz w:val="22"/>
      <w:szCs w:val="24"/>
      <w:u w:color="000000"/>
      <w:lang w:val="en-US" w:eastAsia="en-US"/>
    </w:rPr>
  </w:style>
  <w:style w:type="paragraph" w:customStyle="1" w:styleId="EndNoteBibliography">
    <w:name w:val="EndNote Bibliography"/>
    <w:basedOn w:val="Normal"/>
    <w:link w:val="EndNoteBibliography0"/>
    <w:rsid w:val="006E5150"/>
    <w:rPr>
      <w:rFonts w:ascii="Calibri" w:eastAsia="Calibri" w:hAnsi="Calibri" w:cs="Calibri"/>
      <w:noProof/>
      <w:sz w:val="22"/>
    </w:rPr>
  </w:style>
  <w:style w:type="character" w:customStyle="1" w:styleId="EndNoteBibliography0">
    <w:name w:val="EndNote Bibliography 字符"/>
    <w:basedOn w:val="Body0"/>
    <w:link w:val="EndNoteBibliography"/>
    <w:rsid w:val="006E5150"/>
    <w:rPr>
      <w:rFonts w:ascii="Calibri" w:eastAsia="Calibri" w:hAnsi="Calibri" w:cs="Calibri"/>
      <w:noProof/>
      <w:color w:val="000000"/>
      <w:sz w:val="22"/>
      <w:szCs w:val="24"/>
      <w:u w:color="000000"/>
      <w:lang w:val="en-US" w:eastAsia="en-US"/>
    </w:rPr>
  </w:style>
  <w:style w:type="paragraph" w:styleId="Revision">
    <w:name w:val="Revision"/>
    <w:hidden/>
    <w:uiPriority w:val="99"/>
    <w:semiHidden/>
    <w:rsid w:val="00BE21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53A24"/>
    <w:rPr>
      <w:rFonts w:ascii="Arial" w:eastAsiaTheme="majorEastAsia" w:hAnsi="Arial" w:cstheme="majorBidi"/>
      <w:b/>
      <w:sz w:val="24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75E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paragraph" w:customStyle="1" w:styleId="1">
    <w:name w:val="样式1"/>
    <w:basedOn w:val="Body"/>
    <w:next w:val="Heading1"/>
    <w:link w:val="10"/>
    <w:autoRedefine/>
    <w:rsid w:val="006C17E8"/>
    <w:pPr>
      <w:spacing w:after="0"/>
    </w:pPr>
    <w:rPr>
      <w:rFonts w:ascii="Arial" w:eastAsiaTheme="minorEastAsia" w:hAnsi="Arial" w:cs="Arial"/>
      <w:b/>
      <w:bCs/>
      <w:sz w:val="24"/>
      <w:szCs w:val="24"/>
      <w:lang w:val="en-GB"/>
    </w:rPr>
  </w:style>
  <w:style w:type="character" w:customStyle="1" w:styleId="10">
    <w:name w:val="样式1 字符"/>
    <w:basedOn w:val="Body0"/>
    <w:link w:val="1"/>
    <w:rsid w:val="006C17E8"/>
    <w:rPr>
      <w:rFonts w:ascii="Arial" w:eastAsia="Calibri" w:hAnsi="Arial" w:cs="Arial"/>
      <w:b/>
      <w:bCs/>
      <w:color w:val="000000"/>
      <w:sz w:val="24"/>
      <w:szCs w:val="24"/>
      <w:u w:color="000000"/>
      <w:lang w:val="it-IT"/>
    </w:rPr>
  </w:style>
  <w:style w:type="table" w:customStyle="1" w:styleId="11">
    <w:name w:val="网格型1"/>
    <w:next w:val="TableGrid"/>
    <w:uiPriority w:val="59"/>
    <w:rsid w:val="003A2F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ascii="DengXian" w:hAnsi="DengXian" w:cs="Arial"/>
      <w:sz w:val="21"/>
      <w:szCs w:val="22"/>
      <w:bdr w:val="none" w:sz="0" w:space="0" w:color="auto"/>
      <w:lang w:val="de-DE" w:eastAsia="zh-CN" w:bidi="hi-I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3A2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3E75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2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75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01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95380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7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04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14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01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25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B65C03F94DCB4299D58A107A7E24E1" ma:contentTypeVersion="13" ma:contentTypeDescription="Create a new document." ma:contentTypeScope="" ma:versionID="117f1c8bc8adc74c2c585769cea5ca33">
  <xsd:schema xmlns:xsd="http://www.w3.org/2001/XMLSchema" xmlns:xs="http://www.w3.org/2001/XMLSchema" xmlns:p="http://schemas.microsoft.com/office/2006/metadata/properties" xmlns:ns3="5d37f634-0c24-48b4-baf7-816e43ef06ad" xmlns:ns4="e2f15c9a-5c1d-48e5-b97d-febdfa653922" targetNamespace="http://schemas.microsoft.com/office/2006/metadata/properties" ma:root="true" ma:fieldsID="767de05b07c6e58ce8f8c2066307f26e" ns3:_="" ns4:_="">
    <xsd:import namespace="5d37f634-0c24-48b4-baf7-816e43ef06ad"/>
    <xsd:import namespace="e2f15c9a-5c1d-48e5-b97d-febdfa65392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7f634-0c24-48b4-baf7-816e43ef06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15c9a-5c1d-48e5-b97d-febdfa65392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8B0C9-F891-4901-9F45-F8C4FBB272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4F6260-3920-4FA9-AD02-DD27E0D9738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779EFA6-AEAD-4D7D-BB2C-FC1D8362F4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37f634-0c24-48b4-baf7-816e43ef06ad"/>
    <ds:schemaRef ds:uri="e2f15c9a-5c1d-48e5-b97d-febdfa653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544A285-D90A-498B-8D60-C590DEBAE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3353</Words>
  <Characters>19115</Characters>
  <Application>Microsoft Office Word</Application>
  <DocSecurity>0</DocSecurity>
  <Lines>159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2022-03-28T23:45:00Z</dcterms:created>
  <dcterms:modified xsi:type="dcterms:W3CDTF">2023-01-06T11:47:00Z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0x0101005BB65C03F94DCB4299D58A107A7E24E1</vt:lpwstr>
  </property>
</Properties>
</file>