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bookmarkStart w:colFirst="0" w:colLast="0" w:name="_heading=h.30j0zll" w:id="0"/>
      <w:bookmarkEnd w:id="0"/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Supplementary Figure 1.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All identifiable fungal spore morphotypes recovered from the Monquentiva record. Due to its size, morphotype 4 (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Chaetomium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) is photographed at 1000-x magnification.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Sporormiella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(morphotype 15) is photographed at both magnifications. 1,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Arnium imitans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; 2,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Achaetomium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; 3,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Cercophora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; 4,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Chaetomium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; 5,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Coniochaeta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; 6,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Delitschia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; 7,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Endophragmiella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; 8,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Gelasinospora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-types; 9, 0U-5; 10, 0U-18 AFF; 11, OU-100 AFF; 12, OU-108; 13,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Podospora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; 14,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Sordaria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. 15,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Sporormiella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; 16,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Trichodelitschia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; 17, UAB-1; 18, UAB-2; 19, UAB-7; 20, UAB-15; 21, UAB-30A; 22, UAB-32; 23, UAB-40; 24, UAB-48; 25, UAB-50. Morphotypes OU- and UAB- identified using keys from Loughlin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et al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. (2018) and Revelles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et al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. (2016).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pgSz w:h="16838" w:w="11906" w:orient="portrait"/>
          <w:pgMar w:bottom="1440" w:top="1440" w:left="1440" w:right="1440" w:header="709" w:footer="709"/>
          <w:pgNumType w:start="1"/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201392" cy="7515686"/>
            <wp:effectExtent b="0" l="0" r="0" t="0"/>
            <wp:docPr id="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01392" cy="75156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jc w:val="both"/>
        <w:rPr>
          <w:rFonts w:ascii="Arial" w:cs="Arial" w:eastAsia="Arial" w:hAnsi="Arial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18"/>
          <w:szCs w:val="18"/>
          <w:rtl w:val="0"/>
        </w:rPr>
        <w:t xml:space="preserve">Supplementary Figure 2</w:t>
      </w:r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rtl w:val="0"/>
        </w:rPr>
        <w:t xml:space="preserve">: Complete fossil pollen and charcoal diagram for all pollen taxa and charcoal particles recorded from the sediments of Monquentiva. </w:t>
      </w:r>
    </w:p>
    <w:p w:rsidR="00000000" w:rsidDel="00000000" w:rsidP="00000000" w:rsidRDefault="00000000" w:rsidRPr="00000000" w14:paraId="00000005">
      <w:pPr>
        <w:spacing w:line="240" w:lineRule="auto"/>
        <w:jc w:val="both"/>
        <w:rPr>
          <w:rFonts w:ascii="Arial" w:cs="Arial" w:eastAsia="Arial" w:hAnsi="Arial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rtl w:val="0"/>
        </w:rPr>
        <w:t xml:space="preserve">The pollen taxa are split into their growth forms, colour codes: Grasses and herbs (Browny green); Trees and shrubs (Green). Malvaceae, </w:t>
      </w:r>
      <w:r w:rsidDel="00000000" w:rsidR="00000000" w:rsidRPr="00000000">
        <w:rPr>
          <w:rFonts w:ascii="Arial" w:cs="Arial" w:eastAsia="Arial" w:hAnsi="Arial"/>
          <w:i w:val="1"/>
          <w:color w:val="000000"/>
          <w:sz w:val="18"/>
          <w:szCs w:val="18"/>
          <w:rtl w:val="0"/>
        </w:rPr>
        <w:t xml:space="preserve">Salvia</w:t>
      </w:r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rtl w:val="0"/>
        </w:rPr>
        <w:t xml:space="preserve"> and </w:t>
      </w:r>
      <w:r w:rsidDel="00000000" w:rsidR="00000000" w:rsidRPr="00000000">
        <w:rPr>
          <w:rFonts w:ascii="Arial" w:cs="Arial" w:eastAsia="Arial" w:hAnsi="Arial"/>
          <w:i w:val="1"/>
          <w:color w:val="000000"/>
          <w:sz w:val="18"/>
          <w:szCs w:val="18"/>
          <w:rtl w:val="0"/>
        </w:rPr>
        <w:t xml:space="preserve">Vicia</w:t>
      </w:r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rtl w:val="0"/>
        </w:rPr>
        <w:t xml:space="preserve"> grouped at the end of the diagram as they can be found as trees, shrubs and herbs (Marchant </w:t>
      </w:r>
      <w:r w:rsidDel="00000000" w:rsidR="00000000" w:rsidRPr="00000000">
        <w:rPr>
          <w:rFonts w:ascii="Arial" w:cs="Arial" w:eastAsia="Arial" w:hAnsi="Arial"/>
          <w:i w:val="1"/>
          <w:color w:val="000000"/>
          <w:sz w:val="18"/>
          <w:szCs w:val="18"/>
          <w:rtl w:val="0"/>
        </w:rPr>
        <w:t xml:space="preserve">et al., </w:t>
      </w:r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rtl w:val="0"/>
        </w:rPr>
        <w:t xml:space="preserve">2002). Species are expressed as a percentage of the pollen sum (%TPA). Pollen unidentifiable at species level are grouped in their family and include the number of different species. </w:t>
      </w:r>
    </w:p>
    <w:p w:rsidR="00000000" w:rsidDel="00000000" w:rsidP="00000000" w:rsidRDefault="00000000" w:rsidRPr="00000000" w14:paraId="00000006">
      <w:pPr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  <w:sectPr>
          <w:type w:val="nextPage"/>
          <w:pgSz w:h="11906" w:w="16838" w:orient="landscape"/>
          <w:pgMar w:bottom="1440" w:top="1440" w:left="1440" w:right="1440" w:header="709" w:footer="709"/>
          <w:pgNumType w:start="1"/>
        </w:sect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8863330" cy="4570730"/>
            <wp:effectExtent b="0" l="0" r="0" t="0"/>
            <wp:docPr id="1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5707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76" w:lineRule="auto"/>
        <w:jc w:val="both"/>
        <w:rPr>
          <w:rFonts w:ascii="Arial" w:cs="Arial" w:eastAsia="Arial" w:hAnsi="Arial"/>
          <w:color w:val="000000"/>
          <w:sz w:val="18"/>
          <w:szCs w:val="18"/>
        </w:rPr>
      </w:pPr>
      <w:bookmarkStart w:colFirst="0" w:colLast="0" w:name="_heading=h.gjdgxs" w:id="1"/>
      <w:bookmarkEnd w:id="1"/>
      <w:r w:rsidDel="00000000" w:rsidR="00000000" w:rsidRPr="00000000">
        <w:rPr>
          <w:rFonts w:ascii="Arial" w:cs="Arial" w:eastAsia="Arial" w:hAnsi="Arial"/>
          <w:b w:val="1"/>
          <w:color w:val="000000"/>
          <w:sz w:val="18"/>
          <w:szCs w:val="18"/>
          <w:rtl w:val="0"/>
        </w:rPr>
        <w:t xml:space="preserve">Supplementary Figure 3</w:t>
      </w:r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rtl w:val="0"/>
        </w:rPr>
        <w:t xml:space="preserve">: Macroscopic (local; black) and microscopic (regional; red) charcoal fractions. Both fractions are expressed as counts per cubic centimetre (cm</w:t>
      </w:r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vertAlign w:val="superscript"/>
          <w:rtl w:val="0"/>
        </w:rPr>
        <w:t xml:space="preserve">3</w:t>
      </w:r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rtl w:val="0"/>
        </w:rPr>
        <w:t xml:space="preserve">) and area (cm</w:t>
      </w:r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vertAlign w:val="superscript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rtl w:val="0"/>
        </w:rPr>
        <w:t xml:space="preserve">/cm</w:t>
      </w:r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vertAlign w:val="superscript"/>
          <w:rtl w:val="0"/>
        </w:rPr>
        <w:t xml:space="preserve">3</w:t>
      </w:r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rtl w:val="0"/>
        </w:rPr>
        <w:t xml:space="preserve">). Charcoal counts in the floating Holocene samples use different x-axis limits to the Pleistocene samples.</w:t>
      </w:r>
    </w:p>
    <w:p w:rsidR="00000000" w:rsidDel="00000000" w:rsidP="00000000" w:rsidRDefault="00000000" w:rsidRPr="00000000" w14:paraId="00000008">
      <w:pPr>
        <w:spacing w:line="240" w:lineRule="auto"/>
        <w:jc w:val="center"/>
        <w:rPr>
          <w:rFonts w:ascii="Arial" w:cs="Arial" w:eastAsia="Arial" w:hAnsi="Arial"/>
          <w:color w:val="000000"/>
          <w:sz w:val="18"/>
          <w:szCs w:val="18"/>
        </w:rPr>
        <w:sectPr>
          <w:type w:val="nextPage"/>
          <w:pgSz w:h="16838" w:w="11906" w:orient="portrait"/>
          <w:pgMar w:bottom="1440" w:top="1440" w:left="1440" w:right="1440" w:header="709" w:footer="709"/>
          <w:pgNumType w:start="1"/>
        </w:sectPr>
      </w:pPr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</w:rPr>
        <w:drawing>
          <wp:inline distB="0" distT="0" distL="0" distR="0">
            <wp:extent cx="5417535" cy="8033990"/>
            <wp:effectExtent b="0" l="0" r="0" t="0"/>
            <wp:docPr id="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17535" cy="80339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18"/>
          <w:szCs w:val="18"/>
          <w:rtl w:val="0"/>
        </w:rPr>
        <w:t xml:space="preserve">Supplementary Figure 4:</w:t>
      </w:r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rtl w:val="0"/>
        </w:rPr>
        <w:t xml:space="preserve"> Complete fossil spore diagram for all identifiable fung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al</w:t>
      </w:r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rtl w:val="0"/>
        </w:rPr>
        <w:t xml:space="preserve"> spore morphotypes recovered from the sediments of Monquentiva.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rtl w:val="0"/>
        </w:rPr>
        <w:t xml:space="preserve">All 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fungal spores</w:t>
      </w:r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rtl w:val="0"/>
        </w:rPr>
        <w:t xml:space="preserve"> are expressed as a percentage of the total pollen assemblage (%TPA) and as concentration of counts per cubic centimetre (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cm</w:t>
      </w:r>
      <w:r w:rsidDel="00000000" w:rsidR="00000000" w:rsidRPr="00000000">
        <w:rPr>
          <w:rFonts w:ascii="Arial" w:cs="Arial" w:eastAsia="Arial" w:hAnsi="Arial"/>
          <w:sz w:val="18"/>
          <w:szCs w:val="18"/>
          <w:vertAlign w:val="superscript"/>
          <w:rtl w:val="0"/>
        </w:rPr>
        <w:t xml:space="preserve">3</w:t>
      </w:r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rtl w:val="0"/>
        </w:rPr>
        <w:t xml:space="preserve">).  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Colour codes: </w:t>
      </w:r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rtl w:val="0"/>
        </w:rPr>
        <w:t xml:space="preserve">key 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SCF </w:t>
      </w:r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rtl w:val="0"/>
        </w:rPr>
        <w:t xml:space="preserve">(light orange) other identified fungi spores (dark orange).  AFF refers to the affinity of spore morphotypes and indicates when they were assigned to their most akin morphotype.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  <w:sectPr>
          <w:type w:val="nextPage"/>
          <w:pgSz w:h="11906" w:w="16838" w:orient="landscape"/>
          <w:pgMar w:bottom="1440" w:top="1440" w:left="1440" w:right="1440" w:header="709" w:footer="709"/>
          <w:pgNumType w:start="1"/>
        </w:sect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8645525" cy="4916170"/>
            <wp:effectExtent b="0" l="0" r="0" t="0"/>
            <wp:docPr descr="[Pym]SuppFig3" id="12" name="image2.png"/>
            <a:graphic>
              <a:graphicData uri="http://schemas.openxmlformats.org/drawingml/2006/picture">
                <pic:pic>
                  <pic:nvPicPr>
                    <pic:cNvPr descr="[Pym]SuppFig3"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645525" cy="49161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18"/>
          <w:szCs w:val="18"/>
          <w:rtl w:val="0"/>
        </w:rPr>
        <w:t xml:space="preserve">Supplementary Table 1</w:t>
      </w:r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rtl w:val="0"/>
        </w:rPr>
        <w:t xml:space="preserve">: Adapted outputs of a general outlier model run on the Monquentiva </w:t>
      </w:r>
      <w:r w:rsidDel="00000000" w:rsidR="00000000" w:rsidRPr="00000000">
        <w:rPr>
          <w:rFonts w:ascii="Arial" w:cs="Arial" w:eastAsia="Arial" w:hAnsi="Arial"/>
          <w:color w:val="000000"/>
          <w:sz w:val="11"/>
          <w:szCs w:val="11"/>
          <w:vertAlign w:val="superscript"/>
          <w:rtl w:val="0"/>
        </w:rPr>
        <w:t xml:space="preserve">14</w:t>
      </w:r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rtl w:val="0"/>
        </w:rPr>
        <w:t xml:space="preserve">C radiocarbon ages, created using Oxcal v.4.4 (Ramsey, 2009a; Ramsey, 2009b).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rtl w:val="0"/>
        </w:rPr>
        <w:t xml:space="preserve">The prior probability for each measurement being an outlier was set to 0.05. The posterior column provides the probability for each measurement being an outlier.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40" w:lineRule="auto"/>
        <w:jc w:val="both"/>
        <w:rPr>
          <w:rFonts w:ascii="Arial" w:cs="Arial" w:eastAsia="Arial" w:hAnsi="Arial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rtl w:val="0"/>
        </w:rPr>
        <w:t xml:space="preserve">Colour codes: Accepted age (Blue); Likely outlier (Red).</w:t>
      </w:r>
    </w:p>
    <w:p w:rsidR="00000000" w:rsidDel="00000000" w:rsidP="00000000" w:rsidRDefault="00000000" w:rsidRPr="00000000" w14:paraId="0000000F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5735955" cy="2588895"/>
            <wp:effectExtent b="0" l="0" r="0" t="0"/>
            <wp:docPr descr="[Pym]SuppTab1" id="11" name="image1.png"/>
            <a:graphic>
              <a:graphicData uri="http://schemas.openxmlformats.org/drawingml/2006/picture">
                <pic:pic>
                  <pic:nvPicPr>
                    <pic:cNvPr descr="[Pym]SuppTab1"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5955" cy="25888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tabs>
          <w:tab w:val="left" w:pos="916"/>
        </w:tabs>
        <w:rPr>
          <w:rFonts w:ascii="Times New Roman" w:cs="Times New Roman" w:eastAsia="Times New Roman" w:hAnsi="Times New Roman"/>
          <w:sz w:val="24"/>
          <w:szCs w:val="24"/>
        </w:rPr>
        <w:sectPr>
          <w:type w:val="nextPage"/>
          <w:pgSz w:h="16838" w:w="11906" w:orient="portrait"/>
          <w:pgMar w:bottom="1440" w:top="1440" w:left="1440" w:right="1440" w:header="709" w:footer="709"/>
          <w:pgNumType w:start="1"/>
        </w:sect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12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18"/>
          <w:szCs w:val="18"/>
          <w:rtl w:val="0"/>
        </w:rPr>
        <w:t xml:space="preserve">Supplementary Table 2</w:t>
      </w:r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rtl w:val="0"/>
        </w:rPr>
        <w:t xml:space="preserve">: Coefficient correlation outputs between all identifiable fungal spores recorded from the sediments of Monquentiva.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rtl w:val="0"/>
        </w:rPr>
        <w:t xml:space="preserve">Correlations are calculated using Pearson correlation coefficients using the concentration of 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fungal</w:t>
      </w:r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rtl w:val="0"/>
        </w:rPr>
        <w:t xml:space="preserve"> spore counts per cubic centimetre (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cm</w:t>
      </w:r>
      <w:r w:rsidDel="00000000" w:rsidR="00000000" w:rsidRPr="00000000">
        <w:rPr>
          <w:rFonts w:ascii="Arial" w:cs="Arial" w:eastAsia="Arial" w:hAnsi="Arial"/>
          <w:sz w:val="18"/>
          <w:szCs w:val="18"/>
          <w:vertAlign w:val="superscript"/>
          <w:rtl w:val="0"/>
        </w:rPr>
        <w:t xml:space="preserve">3</w:t>
      </w:r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rtl w:val="0"/>
        </w:rPr>
        <w:t xml:space="preserve">), at both the 0.01 (**) and 0.05 (*) level of significance.</w:t>
      </w:r>
      <w:r w:rsidDel="00000000" w:rsidR="00000000" w:rsidRPr="00000000">
        <w:rPr>
          <w:rtl w:val="0"/>
        </w:rPr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tl w:val="0"/>
        </w:rPr>
        <w:tab/>
        <w:tab/>
      </w:r>
      <w:r w:rsidDel="00000000" w:rsidR="00000000" w:rsidRPr="00000000">
        <w:rPr>
          <w:rFonts w:ascii="Arial" w:cs="Arial" w:eastAsia="Arial" w:hAnsi="Arial"/>
          <w:i w:val="1"/>
          <w:sz w:val="18"/>
          <w:szCs w:val="18"/>
          <w:rtl w:val="0"/>
        </w:rPr>
        <w:t xml:space="preserve">Sporormiella</w:t>
        <w:tab/>
        <w:t xml:space="preserve">A.imitans</w:t>
        <w:tab/>
        <w:t xml:space="preserve">Cercophora</w:t>
        <w:tab/>
        <w:t xml:space="preserve">Coniochaeta</w:t>
        <w:tab/>
        <w:t xml:space="preserve">Delitschia</w:t>
        <w:tab/>
        <w:t xml:space="preserve">Podospora</w:t>
        <w:tab/>
        <w:t xml:space="preserve">Sordaria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-type</w:t>
        <w:tab/>
      </w:r>
      <w:r w:rsidDel="00000000" w:rsidR="00000000" w:rsidRPr="00000000">
        <w:rPr>
          <w:rFonts w:ascii="Arial" w:cs="Arial" w:eastAsia="Arial" w:hAnsi="Arial"/>
          <w:i w:val="1"/>
          <w:sz w:val="18"/>
          <w:szCs w:val="18"/>
          <w:rtl w:val="0"/>
        </w:rPr>
        <w:t xml:space="preserve">Trichodelitschia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ab/>
      </w:r>
      <w:r w:rsidDel="00000000" w:rsidR="00000000" w:rsidRPr="00000000">
        <w:rPr>
          <w:rFonts w:ascii="Arial" w:cs="Arial" w:eastAsia="Arial" w:hAnsi="Arial"/>
          <w:i w:val="1"/>
          <w:sz w:val="18"/>
          <w:szCs w:val="18"/>
          <w:rtl w:val="0"/>
        </w:rPr>
        <w:t xml:space="preserve">Achaetomium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ab/>
      </w:r>
      <w:r w:rsidDel="00000000" w:rsidR="00000000" w:rsidRPr="00000000">
        <w:rPr>
          <w:rFonts w:ascii="Arial" w:cs="Arial" w:eastAsia="Arial" w:hAnsi="Arial"/>
          <w:i w:val="1"/>
          <w:sz w:val="18"/>
          <w:szCs w:val="18"/>
          <w:rtl w:val="0"/>
        </w:rPr>
        <w:t xml:space="preserve">Chaetomium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ab/>
      </w:r>
      <w:r w:rsidDel="00000000" w:rsidR="00000000" w:rsidRPr="00000000">
        <w:rPr>
          <w:rFonts w:ascii="Arial" w:cs="Arial" w:eastAsia="Arial" w:hAnsi="Arial"/>
          <w:i w:val="1"/>
          <w:sz w:val="18"/>
          <w:szCs w:val="18"/>
          <w:rtl w:val="0"/>
        </w:rPr>
        <w:t xml:space="preserve">Endophragmiella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ab/>
      </w:r>
      <w:r w:rsidDel="00000000" w:rsidR="00000000" w:rsidRPr="00000000">
        <w:rPr>
          <w:rFonts w:ascii="Arial" w:cs="Arial" w:eastAsia="Arial" w:hAnsi="Arial"/>
          <w:i w:val="1"/>
          <w:sz w:val="18"/>
          <w:szCs w:val="18"/>
          <w:rtl w:val="0"/>
        </w:rPr>
        <w:t xml:space="preserve">Gelasinospora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ab/>
        <w:t xml:space="preserve">OU-5</w:t>
        <w:tab/>
        <w:t xml:space="preserve">OU-18 type</w:t>
        <w:tab/>
        <w:t xml:space="preserve">OU-100 type</w:t>
        <w:tab/>
        <w:t xml:space="preserve">OU108</w:t>
        <w:tab/>
      </w:r>
      <w:r w:rsidDel="00000000" w:rsidR="00000000" w:rsidRPr="00000000">
        <w:rPr>
          <w:rFonts w:ascii="Arial" w:cs="Arial" w:eastAsia="Arial" w:hAnsi="Arial"/>
          <w:i w:val="1"/>
          <w:sz w:val="18"/>
          <w:szCs w:val="18"/>
          <w:rtl w:val="0"/>
        </w:rPr>
        <w:t xml:space="preserve">Preussia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-type</w:t>
        <w:tab/>
        <w:t xml:space="preserve">UAB1</w:t>
        <w:tab/>
        <w:t xml:space="preserve">UAB2</w:t>
        <w:tab/>
        <w:t xml:space="preserve">UAB7</w:t>
        <w:tab/>
        <w:t xml:space="preserve">UAB15</w:t>
        <w:tab/>
        <w:t xml:space="preserve">UAB30A</w:t>
        <w:tab/>
        <w:t xml:space="preserve">UAB32</w:t>
        <w:tab/>
        <w:t xml:space="preserve">UAB40</w:t>
        <w:tab/>
        <w:t xml:space="preserve">UAB48</w:t>
        <w:tab/>
        <w:t xml:space="preserve">UAB49</w:t>
        <w:tab/>
        <w:t xml:space="preserve">UAB50</w:t>
      </w:r>
    </w:p>
    <w:p w:rsidR="00000000" w:rsidDel="00000000" w:rsidP="00000000" w:rsidRDefault="00000000" w:rsidRPr="00000000" w14:paraId="00000015">
      <w:pPr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i w:val="1"/>
          <w:sz w:val="18"/>
          <w:szCs w:val="18"/>
          <w:rtl w:val="0"/>
        </w:rPr>
        <w:t xml:space="preserve">Sporormiella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ab/>
        <w:t xml:space="preserve">Pearson Correlation</w:t>
        <w:tab/>
        <w:t xml:space="preserve">1</w:t>
        <w:tab/>
        <w:t xml:space="preserve">.644**</w:t>
        <w:tab/>
        <w:t xml:space="preserve">.312*</w:t>
        <w:tab/>
        <w:t xml:space="preserve">.672**</w:t>
        <w:tab/>
        <w:t xml:space="preserve">.691**</w:t>
        <w:tab/>
        <w:t xml:space="preserve">.468**</w:t>
        <w:tab/>
        <w:t xml:space="preserve">.633**</w:t>
        <w:tab/>
        <w:t xml:space="preserve">.364**</w:t>
        <w:tab/>
        <w:t xml:space="preserve">.596**</w:t>
        <w:tab/>
        <w:t xml:space="preserve">-0.163</w:t>
        <w:tab/>
        <w:t xml:space="preserve">.278*</w:t>
        <w:tab/>
        <w:t xml:space="preserve">.507**</w:t>
        <w:tab/>
        <w:t xml:space="preserve">.624**</w:t>
        <w:tab/>
        <w:t xml:space="preserve">.351*</w:t>
        <w:tab/>
        <w:t xml:space="preserve">.770**</w:t>
        <w:tab/>
        <w:t xml:space="preserve">.549**</w:t>
        <w:tab/>
        <w:t xml:space="preserve">-0.246</w:t>
        <w:tab/>
        <w:t xml:space="preserve">-0.119</w:t>
        <w:tab/>
        <w:t xml:space="preserve">.325*</w:t>
        <w:tab/>
        <w:t xml:space="preserve">0.093</w:t>
        <w:tab/>
        <w:t xml:space="preserve">0.021</w:t>
        <w:tab/>
        <w:t xml:space="preserve">-0.105</w:t>
        <w:tab/>
        <w:t xml:space="preserve">0.002</w:t>
        <w:tab/>
        <w:t xml:space="preserve">0.171</w:t>
        <w:tab/>
        <w:t xml:space="preserve">0.249</w:t>
        <w:tab/>
        <w:t xml:space="preserve">0.018</w:t>
        <w:tab/>
        <w:t xml:space="preserve">.412**</w:t>
      </w:r>
    </w:p>
    <w:p w:rsidR="00000000" w:rsidDel="00000000" w:rsidP="00000000" w:rsidRDefault="00000000" w:rsidRPr="00000000" w14:paraId="00000016">
      <w:pPr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ab/>
        <w:t xml:space="preserve">Sig. (2-tailed)</w:t>
        <w:tab/>
        <w:tab/>
        <w:t xml:space="preserve">0.000</w:t>
        <w:tab/>
        <w:t xml:space="preserve">0.024</w:t>
        <w:tab/>
        <w:t xml:space="preserve">0.000</w:t>
        <w:tab/>
        <w:t xml:space="preserve">0.000</w:t>
        <w:tab/>
        <w:t xml:space="preserve">0.000</w:t>
        <w:tab/>
        <w:t xml:space="preserve">0.000</w:t>
        <w:tab/>
        <w:t xml:space="preserve">0.008</w:t>
        <w:tab/>
        <w:t xml:space="preserve">0.000</w:t>
        <w:tab/>
        <w:t xml:space="preserve">0.249</w:t>
        <w:tab/>
        <w:t xml:space="preserve">0.046</w:t>
        <w:tab/>
        <w:t xml:space="preserve">0.000</w:t>
        <w:tab/>
        <w:t xml:space="preserve">0.000</w:t>
        <w:tab/>
        <w:t xml:space="preserve">0.011</w:t>
        <w:tab/>
        <w:t xml:space="preserve">0.000</w:t>
        <w:tab/>
        <w:t xml:space="preserve">0.000</w:t>
        <w:tab/>
        <w:t xml:space="preserve">0.078</w:t>
        <w:tab/>
        <w:t xml:space="preserve">0.402</w:t>
        <w:tab/>
        <w:t xml:space="preserve">0.019</w:t>
        <w:tab/>
        <w:t xml:space="preserve">0.513</w:t>
        <w:tab/>
        <w:t xml:space="preserve">0.883</w:t>
        <w:tab/>
        <w:t xml:space="preserve">0.460</w:t>
        <w:tab/>
        <w:t xml:space="preserve">0.989</w:t>
        <w:tab/>
        <w:t xml:space="preserve">0.226</w:t>
        <w:tab/>
        <w:t xml:space="preserve">0.075</w:t>
        <w:tab/>
        <w:t xml:space="preserve">0.902</w:t>
        <w:tab/>
        <w:t xml:space="preserve">0.002</w:t>
      </w:r>
    </w:p>
    <w:p w:rsidR="00000000" w:rsidDel="00000000" w:rsidP="00000000" w:rsidRDefault="00000000" w:rsidRPr="00000000" w14:paraId="00000017">
      <w:pPr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ab/>
        <w:t xml:space="preserve">N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</w:r>
    </w:p>
    <w:p w:rsidR="00000000" w:rsidDel="00000000" w:rsidP="00000000" w:rsidRDefault="00000000" w:rsidRPr="00000000" w14:paraId="00000018">
      <w:pPr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i w:val="1"/>
          <w:sz w:val="18"/>
          <w:szCs w:val="18"/>
          <w:rtl w:val="0"/>
        </w:rPr>
        <w:t xml:space="preserve">A.imitans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ab/>
        <w:t xml:space="preserve">Pearson Correlation</w:t>
        <w:tab/>
        <w:t xml:space="preserve">.644**</w:t>
        <w:tab/>
        <w:t xml:space="preserve">1</w:t>
        <w:tab/>
        <w:t xml:space="preserve">0.225</w:t>
        <w:tab/>
        <w:t xml:space="preserve">.714**</w:t>
        <w:tab/>
        <w:t xml:space="preserve">.722**</w:t>
        <w:tab/>
        <w:t xml:space="preserve">0.176</w:t>
        <w:tab/>
        <w:t xml:space="preserve">.574**</w:t>
        <w:tab/>
        <w:t xml:space="preserve">.749**</w:t>
        <w:tab/>
        <w:t xml:space="preserve">.334*</w:t>
        <w:tab/>
        <w:t xml:space="preserve">-0.020</w:t>
        <w:tab/>
        <w:t xml:space="preserve">0.069</w:t>
        <w:tab/>
        <w:t xml:space="preserve">0.152</w:t>
        <w:tab/>
        <w:t xml:space="preserve">.290*</w:t>
        <w:tab/>
        <w:t xml:space="preserve">.362**</w:t>
        <w:tab/>
        <w:t xml:space="preserve">.562**</w:t>
        <w:tab/>
        <w:t xml:space="preserve">.453**</w:t>
        <w:tab/>
        <w:t xml:space="preserve">-0.180</w:t>
        <w:tab/>
        <w:t xml:space="preserve">-0.090</w:t>
        <w:tab/>
        <w:t xml:space="preserve">.327*</w:t>
        <w:tab/>
        <w:t xml:space="preserve">0.195</w:t>
        <w:tab/>
        <w:t xml:space="preserve">-0.083</w:t>
        <w:tab/>
        <w:t xml:space="preserve">0.020</w:t>
        <w:tab/>
        <w:t xml:space="preserve">0.035</w:t>
        <w:tab/>
        <w:t xml:space="preserve">0.168</w:t>
        <w:tab/>
        <w:t xml:space="preserve">0.251</w:t>
        <w:tab/>
        <w:t xml:space="preserve">0.174</w:t>
        <w:tab/>
        <w:t xml:space="preserve">0.181</w:t>
      </w:r>
    </w:p>
    <w:p w:rsidR="00000000" w:rsidDel="00000000" w:rsidP="00000000" w:rsidRDefault="00000000" w:rsidRPr="00000000" w14:paraId="00000019">
      <w:pPr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ab/>
        <w:t xml:space="preserve">Sig. (2-tailed)</w:t>
        <w:tab/>
        <w:t xml:space="preserve">0.000</w:t>
        <w:tab/>
        <w:tab/>
        <w:t xml:space="preserve">0.108</w:t>
        <w:tab/>
        <w:t xml:space="preserve">0.000</w:t>
        <w:tab/>
        <w:t xml:space="preserve">0.000</w:t>
        <w:tab/>
        <w:t xml:space="preserve">0.213</w:t>
        <w:tab/>
        <w:t xml:space="preserve">0.000</w:t>
        <w:tab/>
        <w:t xml:space="preserve">0.000</w:t>
        <w:tab/>
        <w:t xml:space="preserve">0.016</w:t>
        <w:tab/>
        <w:t xml:space="preserve">0.888</w:t>
        <w:tab/>
        <w:t xml:space="preserve">0.627</w:t>
        <w:tab/>
        <w:t xml:space="preserve">0.282</w:t>
        <w:tab/>
        <w:t xml:space="preserve">0.037</w:t>
        <w:tab/>
        <w:t xml:space="preserve">0.008</w:t>
        <w:tab/>
        <w:t xml:space="preserve">0.000</w:t>
        <w:tab/>
        <w:t xml:space="preserve">0.001</w:t>
        <w:tab/>
        <w:t xml:space="preserve">0.201</w:t>
        <w:tab/>
        <w:t xml:space="preserve">0.528</w:t>
        <w:tab/>
        <w:t xml:space="preserve">0.018</w:t>
        <w:tab/>
        <w:t xml:space="preserve">0.165</w:t>
        <w:tab/>
        <w:t xml:space="preserve">0.560</w:t>
        <w:tab/>
        <w:t xml:space="preserve">0.887</w:t>
        <w:tab/>
        <w:t xml:space="preserve">0.804</w:t>
        <w:tab/>
        <w:t xml:space="preserve">0.234</w:t>
        <w:tab/>
        <w:t xml:space="preserve">0.073</w:t>
        <w:tab/>
        <w:t xml:space="preserve">0.216</w:t>
        <w:tab/>
        <w:t xml:space="preserve">0.200</w:t>
      </w:r>
    </w:p>
    <w:p w:rsidR="00000000" w:rsidDel="00000000" w:rsidP="00000000" w:rsidRDefault="00000000" w:rsidRPr="00000000" w14:paraId="0000001A">
      <w:pPr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ab/>
        <w:t xml:space="preserve">N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</w:r>
    </w:p>
    <w:p w:rsidR="00000000" w:rsidDel="00000000" w:rsidP="00000000" w:rsidRDefault="00000000" w:rsidRPr="00000000" w14:paraId="0000001B">
      <w:pPr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i w:val="1"/>
          <w:sz w:val="18"/>
          <w:szCs w:val="18"/>
          <w:rtl w:val="0"/>
        </w:rPr>
        <w:t xml:space="preserve">Cercophora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ab/>
        <w:t xml:space="preserve">Pearson Correlation</w:t>
        <w:tab/>
        <w:t xml:space="preserve">.312*</w:t>
        <w:tab/>
        <w:t xml:space="preserve">0.225</w:t>
        <w:tab/>
        <w:t xml:space="preserve">1</w:t>
        <w:tab/>
        <w:t xml:space="preserve">.530**</w:t>
        <w:tab/>
        <w:t xml:space="preserve">0.069</w:t>
        <w:tab/>
        <w:t xml:space="preserve">.485**</w:t>
        <w:tab/>
        <w:t xml:space="preserve">.562**</w:t>
        <w:tab/>
        <w:t xml:space="preserve">-0.067</w:t>
        <w:tab/>
        <w:t xml:space="preserve">.598**</w:t>
        <w:tab/>
        <w:t xml:space="preserve">-0.059</w:t>
        <w:tab/>
        <w:t xml:space="preserve">.659**</w:t>
        <w:tab/>
        <w:t xml:space="preserve">0.094</w:t>
        <w:tab/>
        <w:t xml:space="preserve">.544**</w:t>
        <w:tab/>
        <w:t xml:space="preserve">.523**</w:t>
        <w:tab/>
        <w:t xml:space="preserve">.527**</w:t>
        <w:tab/>
        <w:t xml:space="preserve">.781**</w:t>
        <w:tab/>
        <w:t xml:space="preserve">-0.095</w:t>
        <w:tab/>
        <w:t xml:space="preserve">-0.043</w:t>
        <w:tab/>
        <w:t xml:space="preserve">.525**</w:t>
        <w:tab/>
        <w:t xml:space="preserve">0.234</w:t>
        <w:tab/>
        <w:t xml:space="preserve">-0.028</w:t>
        <w:tab/>
        <w:t xml:space="preserve">-0.093</w:t>
        <w:tab/>
        <w:t xml:space="preserve">-0.049</w:t>
        <w:tab/>
        <w:t xml:space="preserve">.480**</w:t>
        <w:tab/>
        <w:t xml:space="preserve">.536**</w:t>
        <w:tab/>
        <w:t xml:space="preserve">-0.064</w:t>
        <w:tab/>
        <w:t xml:space="preserve">-0.086</w:t>
      </w:r>
    </w:p>
    <w:p w:rsidR="00000000" w:rsidDel="00000000" w:rsidP="00000000" w:rsidRDefault="00000000" w:rsidRPr="00000000" w14:paraId="0000001C">
      <w:pPr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ab/>
        <w:t xml:space="preserve">Sig. (2-tailed)</w:t>
        <w:tab/>
        <w:t xml:space="preserve">0.024</w:t>
        <w:tab/>
        <w:t xml:space="preserve">0.108</w:t>
        <w:tab/>
        <w:tab/>
        <w:t xml:space="preserve">0.000</w:t>
        <w:tab/>
        <w:t xml:space="preserve">0.626</w:t>
        <w:tab/>
        <w:t xml:space="preserve">0.000</w:t>
        <w:tab/>
        <w:t xml:space="preserve">0.000</w:t>
        <w:tab/>
        <w:t xml:space="preserve">0.637</w:t>
        <w:tab/>
        <w:t xml:space="preserve">0.000</w:t>
        <w:tab/>
        <w:t xml:space="preserve">0.680</w:t>
        <w:tab/>
        <w:t xml:space="preserve">0.000</w:t>
        <w:tab/>
        <w:t xml:space="preserve">0.510</w:t>
        <w:tab/>
        <w:t xml:space="preserve">0.000</w:t>
        <w:tab/>
        <w:t xml:space="preserve">0.000</w:t>
        <w:tab/>
        <w:t xml:space="preserve">0.000</w:t>
        <w:tab/>
        <w:t xml:space="preserve">0.000</w:t>
        <w:tab/>
        <w:t xml:space="preserve">0.504</w:t>
        <w:tab/>
        <w:t xml:space="preserve">0.763</w:t>
        <w:tab/>
        <w:t xml:space="preserve">0.000</w:t>
        <w:tab/>
        <w:t xml:space="preserve">0.095</w:t>
        <w:tab/>
        <w:t xml:space="preserve">0.844</w:t>
        <w:tab/>
        <w:t xml:space="preserve">0.510</w:t>
        <w:tab/>
        <w:t xml:space="preserve">0.730</w:t>
        <w:tab/>
        <w:t xml:space="preserve">0.000</w:t>
        <w:tab/>
        <w:t xml:space="preserve">0.000</w:t>
        <w:tab/>
        <w:t xml:space="preserve">0.654</w:t>
        <w:tab/>
        <w:t xml:space="preserve">0.546</w:t>
      </w:r>
    </w:p>
    <w:p w:rsidR="00000000" w:rsidDel="00000000" w:rsidP="00000000" w:rsidRDefault="00000000" w:rsidRPr="00000000" w14:paraId="0000001D">
      <w:pPr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ab/>
        <w:t xml:space="preserve">N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</w:r>
    </w:p>
    <w:p w:rsidR="00000000" w:rsidDel="00000000" w:rsidP="00000000" w:rsidRDefault="00000000" w:rsidRPr="00000000" w14:paraId="0000001E">
      <w:pPr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i w:val="1"/>
          <w:sz w:val="18"/>
          <w:szCs w:val="18"/>
          <w:rtl w:val="0"/>
        </w:rPr>
        <w:t xml:space="preserve">Coniochaeta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ab/>
        <w:t xml:space="preserve">Pearson Correlation</w:t>
        <w:tab/>
        <w:t xml:space="preserve">.672**</w:t>
        <w:tab/>
        <w:t xml:space="preserve">.714**</w:t>
        <w:tab/>
        <w:t xml:space="preserve">.530**</w:t>
        <w:tab/>
        <w:t xml:space="preserve">1</w:t>
        <w:tab/>
        <w:t xml:space="preserve">.435**</w:t>
        <w:tab/>
        <w:t xml:space="preserve">.462**</w:t>
        <w:tab/>
        <w:t xml:space="preserve">.797**</w:t>
        <w:tab/>
        <w:t xml:space="preserve">.402**</w:t>
        <w:tab/>
        <w:t xml:space="preserve">.673**</w:t>
        <w:tab/>
        <w:t xml:space="preserve">-0.044</w:t>
        <w:tab/>
        <w:t xml:space="preserve">.363**</w:t>
        <w:tab/>
        <w:t xml:space="preserve">.364**</w:t>
        <w:tab/>
        <w:t xml:space="preserve">.648**</w:t>
        <w:tab/>
        <w:t xml:space="preserve">.529**</w:t>
        <w:tab/>
        <w:t xml:space="preserve">.829**</w:t>
        <w:tab/>
        <w:t xml:space="preserve">.733**</w:t>
        <w:tab/>
        <w:t xml:space="preserve">-0.105</w:t>
        <w:tab/>
        <w:t xml:space="preserve">0.076</w:t>
        <w:tab/>
        <w:t xml:space="preserve">.459**</w:t>
        <w:tab/>
        <w:t xml:space="preserve">.410**</w:t>
        <w:tab/>
        <w:t xml:space="preserve">0.027</w:t>
        <w:tab/>
        <w:t xml:space="preserve">-0.103</w:t>
        <w:tab/>
        <w:t xml:space="preserve">0.167</w:t>
        <w:tab/>
        <w:t xml:space="preserve">.325*</w:t>
        <w:tab/>
        <w:t xml:space="preserve">.481**</w:t>
        <w:tab/>
        <w:t xml:space="preserve">0.121</w:t>
        <w:tab/>
        <w:t xml:space="preserve">0.216</w:t>
      </w:r>
    </w:p>
    <w:p w:rsidR="00000000" w:rsidDel="00000000" w:rsidP="00000000" w:rsidRDefault="00000000" w:rsidRPr="00000000" w14:paraId="0000001F">
      <w:pPr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ab/>
        <w:t xml:space="preserve">Sig. (2-tailed)</w:t>
        <w:tab/>
        <w:t xml:space="preserve">0.000</w:t>
        <w:tab/>
        <w:t xml:space="preserve">0.000</w:t>
        <w:tab/>
        <w:t xml:space="preserve">0.000</w:t>
        <w:tab/>
        <w:tab/>
        <w:t xml:space="preserve">0.001</w:t>
        <w:tab/>
        <w:t xml:space="preserve">0.001</w:t>
        <w:tab/>
        <w:t xml:space="preserve">0.000</w:t>
        <w:tab/>
        <w:t xml:space="preserve">0.003</w:t>
        <w:tab/>
        <w:t xml:space="preserve">0.000</w:t>
        <w:tab/>
        <w:t xml:space="preserve">0.758</w:t>
        <w:tab/>
        <w:t xml:space="preserve">0.008</w:t>
        <w:tab/>
        <w:t xml:space="preserve">0.008</w:t>
        <w:tab/>
        <w:t xml:space="preserve">0.000</w:t>
        <w:tab/>
        <w:t xml:space="preserve">0.000</w:t>
        <w:tab/>
        <w:t xml:space="preserve">0.000</w:t>
        <w:tab/>
        <w:t xml:space="preserve">0.000</w:t>
        <w:tab/>
        <w:t xml:space="preserve">0.460</w:t>
        <w:tab/>
        <w:t xml:space="preserve">0.594</w:t>
        <w:tab/>
        <w:t xml:space="preserve">0.001</w:t>
        <w:tab/>
        <w:t xml:space="preserve">0.003</w:t>
        <w:tab/>
        <w:t xml:space="preserve">0.852</w:t>
        <w:tab/>
        <w:t xml:space="preserve">0.466</w:t>
        <w:tab/>
        <w:t xml:space="preserve">0.237</w:t>
        <w:tab/>
        <w:t xml:space="preserve">0.019</w:t>
        <w:tab/>
        <w:t xml:space="preserve">0.000</w:t>
        <w:tab/>
        <w:t xml:space="preserve">0.392</w:t>
        <w:tab/>
        <w:t xml:space="preserve">0.124</w:t>
      </w:r>
    </w:p>
    <w:p w:rsidR="00000000" w:rsidDel="00000000" w:rsidP="00000000" w:rsidRDefault="00000000" w:rsidRPr="00000000" w14:paraId="00000020">
      <w:pPr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ab/>
        <w:t xml:space="preserve">N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</w:r>
    </w:p>
    <w:p w:rsidR="00000000" w:rsidDel="00000000" w:rsidP="00000000" w:rsidRDefault="00000000" w:rsidRPr="00000000" w14:paraId="00000021">
      <w:pPr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i w:val="1"/>
          <w:sz w:val="18"/>
          <w:szCs w:val="18"/>
          <w:rtl w:val="0"/>
        </w:rPr>
        <w:t xml:space="preserve">Delitschia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ab/>
        <w:t xml:space="preserve">Pearson Correlation</w:t>
        <w:tab/>
        <w:t xml:space="preserve">.691**</w:t>
        <w:tab/>
        <w:t xml:space="preserve">.722**</w:t>
        <w:tab/>
        <w:t xml:space="preserve">0.069</w:t>
        <w:tab/>
        <w:t xml:space="preserve">.435**</w:t>
        <w:tab/>
        <w:t xml:space="preserve">1</w:t>
        <w:tab/>
        <w:t xml:space="preserve">0.138</w:t>
        <w:tab/>
        <w:t xml:space="preserve">.392**</w:t>
        <w:tab/>
        <w:t xml:space="preserve">.605**</w:t>
        <w:tab/>
        <w:t xml:space="preserve">0.246</w:t>
        <w:tab/>
        <w:t xml:space="preserve">-0.098</w:t>
        <w:tab/>
        <w:t xml:space="preserve">0.236</w:t>
        <w:tab/>
        <w:t xml:space="preserve">.374**</w:t>
        <w:tab/>
        <w:t xml:space="preserve">0.269</w:t>
        <w:tab/>
        <w:t xml:space="preserve">0.045</w:t>
        <w:tab/>
        <w:t xml:space="preserve">.423**</w:t>
        <w:tab/>
        <w:t xml:space="preserve">0.236</w:t>
        <w:tab/>
        <w:t xml:space="preserve">-0.114</w:t>
        <w:tab/>
        <w:t xml:space="preserve">0.007</w:t>
        <w:tab/>
        <w:t xml:space="preserve">0.032</w:t>
        <w:tab/>
        <w:t xml:space="preserve">0.061</w:t>
        <w:tab/>
        <w:t xml:space="preserve">-0.061</w:t>
        <w:tab/>
        <w:t xml:space="preserve">0.033</w:t>
        <w:tab/>
        <w:t xml:space="preserve">-0.049</w:t>
        <w:tab/>
        <w:t xml:space="preserve">0.148</w:t>
        <w:tab/>
        <w:t xml:space="preserve">-0.101</w:t>
        <w:tab/>
        <w:t xml:space="preserve">0.127</w:t>
        <w:tab/>
        <w:t xml:space="preserve">0.251</w:t>
      </w:r>
    </w:p>
    <w:p w:rsidR="00000000" w:rsidDel="00000000" w:rsidP="00000000" w:rsidRDefault="00000000" w:rsidRPr="00000000" w14:paraId="00000022">
      <w:pPr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ab/>
        <w:t xml:space="preserve">Sig. (2-tailed)</w:t>
        <w:tab/>
        <w:t xml:space="preserve">0.000</w:t>
        <w:tab/>
        <w:t xml:space="preserve">0.000</w:t>
        <w:tab/>
        <w:t xml:space="preserve">0.626</w:t>
        <w:tab/>
        <w:t xml:space="preserve">0.001</w:t>
        <w:tab/>
        <w:tab/>
        <w:t xml:space="preserve">0.330</w:t>
        <w:tab/>
        <w:t xml:space="preserve">0.004</w:t>
        <w:tab/>
        <w:t xml:space="preserve">0.000</w:t>
        <w:tab/>
        <w:t xml:space="preserve">0.079</w:t>
        <w:tab/>
        <w:t xml:space="preserve">0.490</w:t>
        <w:tab/>
        <w:t xml:space="preserve">0.092</w:t>
        <w:tab/>
        <w:t xml:space="preserve">0.006</w:t>
        <w:tab/>
        <w:t xml:space="preserve">0.054</w:t>
        <w:tab/>
        <w:t xml:space="preserve">0.750</w:t>
        <w:tab/>
        <w:t xml:space="preserve">0.002</w:t>
        <w:tab/>
        <w:t xml:space="preserve">0.092</w:t>
        <w:tab/>
        <w:t xml:space="preserve">0.421</w:t>
        <w:tab/>
        <w:t xml:space="preserve">0.960</w:t>
        <w:tab/>
        <w:t xml:space="preserve">0.823</w:t>
        <w:tab/>
        <w:t xml:space="preserve">0.666</w:t>
        <w:tab/>
        <w:t xml:space="preserve">0.667</w:t>
        <w:tab/>
        <w:t xml:space="preserve">0.818</w:t>
        <w:tab/>
        <w:t xml:space="preserve">0.728</w:t>
        <w:tab/>
        <w:t xml:space="preserve">0.297</w:t>
        <w:tab/>
        <w:t xml:space="preserve">0.475</w:t>
        <w:tab/>
        <w:t xml:space="preserve">0.370</w:t>
        <w:tab/>
        <w:t xml:space="preserve">0.072</w:t>
      </w:r>
    </w:p>
    <w:p w:rsidR="00000000" w:rsidDel="00000000" w:rsidP="00000000" w:rsidRDefault="00000000" w:rsidRPr="00000000" w14:paraId="00000023">
      <w:pPr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ab/>
        <w:t xml:space="preserve">N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</w:r>
    </w:p>
    <w:p w:rsidR="00000000" w:rsidDel="00000000" w:rsidP="00000000" w:rsidRDefault="00000000" w:rsidRPr="00000000" w14:paraId="00000024">
      <w:pPr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i w:val="1"/>
          <w:sz w:val="18"/>
          <w:szCs w:val="18"/>
          <w:rtl w:val="0"/>
        </w:rPr>
        <w:t xml:space="preserve">Podospora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ab/>
        <w:t xml:space="preserve">Pearson Correlation</w:t>
        <w:tab/>
        <w:t xml:space="preserve">.468**</w:t>
        <w:tab/>
        <w:t xml:space="preserve">0.176</w:t>
        <w:tab/>
        <w:t xml:space="preserve">.485**</w:t>
        <w:tab/>
        <w:t xml:space="preserve">.462**</w:t>
        <w:tab/>
        <w:t xml:space="preserve">0.138</w:t>
        <w:tab/>
        <w:t xml:space="preserve">1</w:t>
        <w:tab/>
        <w:t xml:space="preserve">.586**</w:t>
        <w:tab/>
        <w:t xml:space="preserve">-0.133</w:t>
        <w:tab/>
        <w:t xml:space="preserve">.716**</w:t>
        <w:tab/>
        <w:t xml:space="preserve">-0.117</w:t>
        <w:tab/>
        <w:t xml:space="preserve">.600**</w:t>
        <w:tab/>
        <w:t xml:space="preserve">.281*</w:t>
        <w:tab/>
        <w:t xml:space="preserve">.706**</w:t>
        <w:tab/>
        <w:t xml:space="preserve">.403**</w:t>
        <w:tab/>
        <w:t xml:space="preserve">.593**</w:t>
        <w:tab/>
        <w:t xml:space="preserve">.644**</w:t>
        <w:tab/>
        <w:t xml:space="preserve">-0.189</w:t>
        <w:tab/>
        <w:t xml:space="preserve">-0.085</w:t>
        <w:tab/>
        <w:t xml:space="preserve">0.175</w:t>
        <w:tab/>
        <w:t xml:space="preserve">-0.003</w:t>
        <w:tab/>
        <w:t xml:space="preserve">0.208</w:t>
        <w:tab/>
        <w:t xml:space="preserve">-0.186</w:t>
        <w:tab/>
        <w:t xml:space="preserve">0.133</w:t>
        <w:tab/>
        <w:t xml:space="preserve">.485**</w:t>
        <w:tab/>
        <w:t xml:space="preserve">.276*</w:t>
        <w:tab/>
        <w:t xml:space="preserve">-0.127</w:t>
        <w:tab/>
        <w:t xml:space="preserve">0.077</w:t>
      </w:r>
    </w:p>
    <w:p w:rsidR="00000000" w:rsidDel="00000000" w:rsidP="00000000" w:rsidRDefault="00000000" w:rsidRPr="00000000" w14:paraId="00000025">
      <w:pPr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ab/>
        <w:t xml:space="preserve">Sig. (2-tailed)</w:t>
        <w:tab/>
        <w:t xml:space="preserve">0.000</w:t>
        <w:tab/>
        <w:t xml:space="preserve">0.213</w:t>
        <w:tab/>
        <w:t xml:space="preserve">0.000</w:t>
        <w:tab/>
        <w:t xml:space="preserve">0.001</w:t>
        <w:tab/>
        <w:t xml:space="preserve">0.330</w:t>
        <w:tab/>
        <w:tab/>
        <w:t xml:space="preserve">0.000</w:t>
        <w:tab/>
        <w:t xml:space="preserve">0.347</w:t>
        <w:tab/>
        <w:t xml:space="preserve">0.000</w:t>
        <w:tab/>
        <w:t xml:space="preserve">0.411</w:t>
        <w:tab/>
        <w:t xml:space="preserve">0.000</w:t>
        <w:tab/>
        <w:t xml:space="preserve">0.044</w:t>
        <w:tab/>
        <w:t xml:space="preserve">0.000</w:t>
        <w:tab/>
        <w:t xml:space="preserve">0.003</w:t>
        <w:tab/>
        <w:t xml:space="preserve">0.000</w:t>
        <w:tab/>
        <w:t xml:space="preserve">0.000</w:t>
        <w:tab/>
        <w:t xml:space="preserve">0.181</w:t>
        <w:tab/>
        <w:t xml:space="preserve">0.548</w:t>
        <w:tab/>
        <w:t xml:space="preserve">0.214</w:t>
        <w:tab/>
        <w:t xml:space="preserve">0.982</w:t>
        <w:tab/>
        <w:t xml:space="preserve">0.139</w:t>
        <w:tab/>
        <w:t xml:space="preserve">0.186</w:t>
        <w:tab/>
        <w:t xml:space="preserve">0.347</w:t>
        <w:tab/>
        <w:t xml:space="preserve">0.000</w:t>
        <w:tab/>
        <w:t xml:space="preserve">0.047</w:t>
        <w:tab/>
        <w:t xml:space="preserve">0.370</w:t>
        <w:tab/>
        <w:t xml:space="preserve">0.585</w:t>
      </w:r>
    </w:p>
    <w:p w:rsidR="00000000" w:rsidDel="00000000" w:rsidP="00000000" w:rsidRDefault="00000000" w:rsidRPr="00000000" w14:paraId="00000026">
      <w:pPr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ab/>
        <w:t xml:space="preserve">N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</w:r>
    </w:p>
    <w:p w:rsidR="00000000" w:rsidDel="00000000" w:rsidP="00000000" w:rsidRDefault="00000000" w:rsidRPr="00000000" w14:paraId="00000027">
      <w:pPr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i w:val="1"/>
          <w:sz w:val="18"/>
          <w:szCs w:val="18"/>
          <w:rtl w:val="0"/>
        </w:rPr>
        <w:t xml:space="preserve">Sordaria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-type</w:t>
        <w:tab/>
        <w:t xml:space="preserve">Pearson Correlation</w:t>
        <w:tab/>
        <w:t xml:space="preserve">.633**</w:t>
        <w:tab/>
        <w:t xml:space="preserve">.574**</w:t>
        <w:tab/>
        <w:t xml:space="preserve">.562**</w:t>
        <w:tab/>
        <w:t xml:space="preserve">.797**</w:t>
        <w:tab/>
        <w:t xml:space="preserve">.392**</w:t>
        <w:tab/>
        <w:t xml:space="preserve">.586**</w:t>
        <w:tab/>
        <w:t xml:space="preserve">1</w:t>
        <w:tab/>
        <w:t xml:space="preserve">0.206</w:t>
        <w:tab/>
        <w:t xml:space="preserve">.809**</w:t>
        <w:tab/>
        <w:t xml:space="preserve">-0.076</w:t>
        <w:tab/>
        <w:t xml:space="preserve">.460**</w:t>
        <w:tab/>
        <w:t xml:space="preserve">.337*</w:t>
        <w:tab/>
        <w:t xml:space="preserve">.685**</w:t>
        <w:tab/>
        <w:t xml:space="preserve">.773**</w:t>
        <w:tab/>
        <w:t xml:space="preserve">.853**</w:t>
        <w:tab/>
        <w:t xml:space="preserve">.840**</w:t>
        <w:tab/>
        <w:t xml:space="preserve">-0.173</w:t>
        <w:tab/>
        <w:t xml:space="preserve">-0.074</w:t>
        <w:tab/>
        <w:t xml:space="preserve">.544**</w:t>
        <w:tab/>
        <w:t xml:space="preserve">.347*</w:t>
        <w:tab/>
        <w:t xml:space="preserve">-0.023</w:t>
        <w:tab/>
        <w:t xml:space="preserve">-0.028</w:t>
        <w:tab/>
        <w:t xml:space="preserve">0.167</w:t>
        <w:tab/>
        <w:t xml:space="preserve">.670**</w:t>
        <w:tab/>
        <w:t xml:space="preserve">.446**</w:t>
        <w:tab/>
        <w:t xml:space="preserve">0.047</w:t>
        <w:tab/>
        <w:t xml:space="preserve">0.166</w:t>
      </w:r>
    </w:p>
    <w:p w:rsidR="00000000" w:rsidDel="00000000" w:rsidP="00000000" w:rsidRDefault="00000000" w:rsidRPr="00000000" w14:paraId="00000028">
      <w:pPr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ab/>
        <w:t xml:space="preserve">Sig. (2-tailed)</w:t>
        <w:tab/>
        <w:t xml:space="preserve">0.000</w:t>
        <w:tab/>
        <w:t xml:space="preserve">0.000</w:t>
        <w:tab/>
        <w:t xml:space="preserve">0.000</w:t>
        <w:tab/>
        <w:t xml:space="preserve">0.000</w:t>
        <w:tab/>
        <w:t xml:space="preserve">0.004</w:t>
        <w:tab/>
        <w:t xml:space="preserve">0.000</w:t>
        <w:tab/>
        <w:tab/>
        <w:t xml:space="preserve">0.144</w:t>
        <w:tab/>
        <w:t xml:space="preserve">0.000</w:t>
        <w:tab/>
        <w:t xml:space="preserve">0.591</w:t>
        <w:tab/>
        <w:t xml:space="preserve">0.001</w:t>
        <w:tab/>
        <w:t xml:space="preserve">0.015</w:t>
        <w:tab/>
        <w:t xml:space="preserve">0.000</w:t>
        <w:tab/>
        <w:t xml:space="preserve">0.000</w:t>
        <w:tab/>
        <w:t xml:space="preserve">0.000</w:t>
        <w:tab/>
        <w:t xml:space="preserve">0.000</w:t>
        <w:tab/>
        <w:t xml:space="preserve">0.221</w:t>
        <w:tab/>
        <w:t xml:space="preserve">0.602</w:t>
        <w:tab/>
        <w:t xml:space="preserve">0.000</w:t>
        <w:tab/>
        <w:t xml:space="preserve">0.012</w:t>
        <w:tab/>
        <w:t xml:space="preserve">0.870</w:t>
        <w:tab/>
        <w:t xml:space="preserve">0.843</w:t>
        <w:tab/>
        <w:t xml:space="preserve">0.237</w:t>
        <w:tab/>
        <w:t xml:space="preserve">0.000</w:t>
        <w:tab/>
        <w:t xml:space="preserve">0.001</w:t>
        <w:tab/>
        <w:t xml:space="preserve">0.743</w:t>
        <w:tab/>
        <w:t xml:space="preserve">0.239</w:t>
      </w:r>
    </w:p>
    <w:p w:rsidR="00000000" w:rsidDel="00000000" w:rsidP="00000000" w:rsidRDefault="00000000" w:rsidRPr="00000000" w14:paraId="00000029">
      <w:pPr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ab/>
        <w:t xml:space="preserve">N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</w:r>
    </w:p>
    <w:p w:rsidR="00000000" w:rsidDel="00000000" w:rsidP="00000000" w:rsidRDefault="00000000" w:rsidRPr="00000000" w14:paraId="0000002A">
      <w:pPr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i w:val="1"/>
          <w:sz w:val="18"/>
          <w:szCs w:val="18"/>
          <w:rtl w:val="0"/>
        </w:rPr>
        <w:t xml:space="preserve">Trichodelitschia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ab/>
        <w:t xml:space="preserve">Pearson Correlation</w:t>
        <w:tab/>
        <w:t xml:space="preserve">.364**</w:t>
        <w:tab/>
        <w:t xml:space="preserve">.749**</w:t>
        <w:tab/>
        <w:t xml:space="preserve">-0.067</w:t>
        <w:tab/>
        <w:t xml:space="preserve">.402**</w:t>
        <w:tab/>
        <w:t xml:space="preserve">.605**</w:t>
        <w:tab/>
        <w:t xml:space="preserve">-0.133</w:t>
        <w:tab/>
        <w:t xml:space="preserve">0.206</w:t>
        <w:tab/>
        <w:t xml:space="preserve">1</w:t>
        <w:tab/>
        <w:t xml:space="preserve">-0.095</w:t>
        <w:tab/>
        <w:t xml:space="preserve">-0.098</w:t>
        <w:tab/>
        <w:t xml:space="preserve">-0.060</w:t>
        <w:tab/>
        <w:t xml:space="preserve">0.215</w:t>
        <w:tab/>
        <w:t xml:space="preserve">-0.086</w:t>
        <w:tab/>
        <w:t xml:space="preserve">-0.077</w:t>
        <w:tab/>
        <w:t xml:space="preserve">0.248</w:t>
        <w:tab/>
        <w:t xml:space="preserve">-0.037</w:t>
        <w:tab/>
        <w:t xml:space="preserve">-0.103</w:t>
        <w:tab/>
        <w:t xml:space="preserve">-0.072</w:t>
        <w:tab/>
        <w:t xml:space="preserve">-0.087</w:t>
        <w:tab/>
        <w:t xml:space="preserve">0.077</w:t>
        <w:tab/>
        <w:t xml:space="preserve">-0.047</w:t>
        <w:tab/>
        <w:t xml:space="preserve">-0.061</w:t>
        <w:tab/>
        <w:t xml:space="preserve">-0.082</w:t>
        <w:tab/>
        <w:t xml:space="preserve">-0.067</w:t>
        <w:tab/>
        <w:t xml:space="preserve">-0.091</w:t>
        <w:tab/>
        <w:t xml:space="preserve">0.090</w:t>
        <w:tab/>
        <w:t xml:space="preserve">0.010</w:t>
      </w:r>
    </w:p>
    <w:p w:rsidR="00000000" w:rsidDel="00000000" w:rsidP="00000000" w:rsidRDefault="00000000" w:rsidRPr="00000000" w14:paraId="0000002B">
      <w:pPr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ab/>
        <w:t xml:space="preserve">Sig. (2-tailed)</w:t>
        <w:tab/>
        <w:t xml:space="preserve">0.008</w:t>
        <w:tab/>
        <w:t xml:space="preserve">0.000</w:t>
        <w:tab/>
        <w:t xml:space="preserve">0.637</w:t>
        <w:tab/>
        <w:t xml:space="preserve">0.003</w:t>
        <w:tab/>
        <w:t xml:space="preserve">0.000</w:t>
        <w:tab/>
        <w:t xml:space="preserve">0.347</w:t>
        <w:tab/>
        <w:t xml:space="preserve">0.144</w:t>
        <w:tab/>
        <w:tab/>
        <w:t xml:space="preserve">0.504</w:t>
        <w:tab/>
        <w:t xml:space="preserve">0.490</w:t>
        <w:tab/>
        <w:t xml:space="preserve">0.675</w:t>
        <w:tab/>
        <w:t xml:space="preserve">0.127</w:t>
        <w:tab/>
        <w:t xml:space="preserve">0.543</w:t>
        <w:tab/>
        <w:t xml:space="preserve">0.588</w:t>
        <w:tab/>
        <w:t xml:space="preserve">0.077</w:t>
        <w:tab/>
        <w:t xml:space="preserve">0.794</w:t>
        <w:tab/>
        <w:t xml:space="preserve">0.465</w:t>
        <w:tab/>
        <w:t xml:space="preserve">0.614</w:t>
        <w:tab/>
        <w:t xml:space="preserve">0.542</w:t>
        <w:tab/>
        <w:t xml:space="preserve">0.586</w:t>
        <w:tab/>
        <w:t xml:space="preserve">0.742</w:t>
        <w:tab/>
        <w:t xml:space="preserve">0.669</w:t>
        <w:tab/>
        <w:t xml:space="preserve">0.564</w:t>
        <w:tab/>
        <w:t xml:space="preserve">0.637</w:t>
        <w:tab/>
        <w:t xml:space="preserve">0.520</w:t>
        <w:tab/>
        <w:t xml:space="preserve">0.524</w:t>
        <w:tab/>
        <w:t xml:space="preserve">0.946</w:t>
      </w:r>
    </w:p>
    <w:p w:rsidR="00000000" w:rsidDel="00000000" w:rsidP="00000000" w:rsidRDefault="00000000" w:rsidRPr="00000000" w14:paraId="0000002C">
      <w:pPr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ab/>
        <w:t xml:space="preserve">N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</w:r>
    </w:p>
    <w:p w:rsidR="00000000" w:rsidDel="00000000" w:rsidP="00000000" w:rsidRDefault="00000000" w:rsidRPr="00000000" w14:paraId="0000002D">
      <w:pPr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i w:val="1"/>
          <w:sz w:val="18"/>
          <w:szCs w:val="18"/>
          <w:rtl w:val="0"/>
        </w:rPr>
        <w:t xml:space="preserve">Achaetomium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ab/>
        <w:t xml:space="preserve">Pearson Correlation</w:t>
        <w:tab/>
        <w:t xml:space="preserve">.596**</w:t>
        <w:tab/>
        <w:t xml:space="preserve">.334*</w:t>
        <w:tab/>
        <w:t xml:space="preserve">.598**</w:t>
        <w:tab/>
        <w:t xml:space="preserve">.673**</w:t>
        <w:tab/>
        <w:t xml:space="preserve">0.246</w:t>
        <w:tab/>
        <w:t xml:space="preserve">.716**</w:t>
        <w:tab/>
        <w:t xml:space="preserve">.809**</w:t>
        <w:tab/>
        <w:t xml:space="preserve">-0.095</w:t>
        <w:tab/>
        <w:t xml:space="preserve">1</w:t>
        <w:tab/>
        <w:t xml:space="preserve">-0.083</w:t>
        <w:tab/>
        <w:t xml:space="preserve">.605**</w:t>
        <w:tab/>
        <w:t xml:space="preserve">.324*</w:t>
        <w:tab/>
        <w:t xml:space="preserve">.958**</w:t>
        <w:tab/>
        <w:t xml:space="preserve">.705**</w:t>
        <w:tab/>
        <w:t xml:space="preserve">.776**</w:t>
        <w:tab/>
        <w:t xml:space="preserve">.919**</w:t>
        <w:tab/>
        <w:t xml:space="preserve">-0.134</w:t>
        <w:tab/>
        <w:t xml:space="preserve">-0.061</w:t>
        <w:tab/>
        <w:t xml:space="preserve">.411**</w:t>
        <w:tab/>
        <w:t xml:space="preserve">0.136</w:t>
        <w:tab/>
        <w:t xml:space="preserve">-0.040</w:t>
        <w:tab/>
        <w:t xml:space="preserve">-0.132</w:t>
        <w:tab/>
        <w:t xml:space="preserve">0.011</w:t>
        <w:tab/>
        <w:t xml:space="preserve">.598**</w:t>
        <w:tab/>
        <w:t xml:space="preserve">.369**</w:t>
        <w:tab/>
        <w:t xml:space="preserve">-0.090</w:t>
        <w:tab/>
        <w:t xml:space="preserve">0.202</w:t>
      </w:r>
    </w:p>
    <w:p w:rsidR="00000000" w:rsidDel="00000000" w:rsidP="00000000" w:rsidRDefault="00000000" w:rsidRPr="00000000" w14:paraId="0000002E">
      <w:pPr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ab/>
        <w:t xml:space="preserve">Sig. (2-tailed)</w:t>
        <w:tab/>
        <w:t xml:space="preserve">0.000</w:t>
        <w:tab/>
        <w:t xml:space="preserve">0.016</w:t>
        <w:tab/>
        <w:t xml:space="preserve">0.000</w:t>
        <w:tab/>
        <w:t xml:space="preserve">0.000</w:t>
        <w:tab/>
        <w:t xml:space="preserve">0.079</w:t>
        <w:tab/>
        <w:t xml:space="preserve">0.000</w:t>
        <w:tab/>
        <w:t xml:space="preserve">0.000</w:t>
        <w:tab/>
        <w:t xml:space="preserve">0.504</w:t>
        <w:tab/>
        <w:tab/>
        <w:t xml:space="preserve">0.559</w:t>
        <w:tab/>
        <w:t xml:space="preserve">0.000</w:t>
        <w:tab/>
        <w:t xml:space="preserve">0.019</w:t>
        <w:tab/>
        <w:t xml:space="preserve">0.000</w:t>
        <w:tab/>
        <w:t xml:space="preserve">0.000</w:t>
        <w:tab/>
        <w:t xml:space="preserve">0.000</w:t>
        <w:tab/>
        <w:t xml:space="preserve">0.000</w:t>
        <w:tab/>
        <w:t xml:space="preserve">0.343</w:t>
        <w:tab/>
        <w:t xml:space="preserve">0.670</w:t>
        <w:tab/>
        <w:t xml:space="preserve">0.002</w:t>
        <w:tab/>
        <w:t xml:space="preserve">0.335</w:t>
        <w:tab/>
        <w:t xml:space="preserve">0.780</w:t>
        <w:tab/>
        <w:t xml:space="preserve">0.350</w:t>
        <w:tab/>
        <w:t xml:space="preserve">0.940</w:t>
        <w:tab/>
        <w:t xml:space="preserve">0.000</w:t>
        <w:tab/>
        <w:t xml:space="preserve">0.007</w:t>
        <w:tab/>
        <w:t xml:space="preserve">0.525</w:t>
        <w:tab/>
        <w:t xml:space="preserve">0.151</w:t>
      </w:r>
    </w:p>
    <w:p w:rsidR="00000000" w:rsidDel="00000000" w:rsidP="00000000" w:rsidRDefault="00000000" w:rsidRPr="00000000" w14:paraId="0000002F">
      <w:pPr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ab/>
        <w:t xml:space="preserve">N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</w:r>
    </w:p>
    <w:p w:rsidR="00000000" w:rsidDel="00000000" w:rsidP="00000000" w:rsidRDefault="00000000" w:rsidRPr="00000000" w14:paraId="00000030">
      <w:pPr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i w:val="1"/>
          <w:sz w:val="18"/>
          <w:szCs w:val="18"/>
          <w:rtl w:val="0"/>
        </w:rPr>
        <w:t xml:space="preserve">Chaetomium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ab/>
        <w:t xml:space="preserve">Pearson Correlation</w:t>
        <w:tab/>
        <w:t xml:space="preserve">-0.163</w:t>
        <w:tab/>
        <w:t xml:space="preserve">-0.020</w:t>
        <w:tab/>
        <w:t xml:space="preserve">-0.059</w:t>
        <w:tab/>
        <w:t xml:space="preserve">-0.044</w:t>
        <w:tab/>
        <w:t xml:space="preserve">-0.098</w:t>
        <w:tab/>
        <w:t xml:space="preserve">-0.117</w:t>
        <w:tab/>
        <w:t xml:space="preserve">-0.076</w:t>
        <w:tab/>
        <w:t xml:space="preserve">-0.098</w:t>
        <w:tab/>
        <w:t xml:space="preserve">-0.083</w:t>
        <w:tab/>
        <w:t xml:space="preserve">1</w:t>
        <w:tab/>
        <w:t xml:space="preserve">-0.052</w:t>
        <w:tab/>
        <w:t xml:space="preserve">-0.117</w:t>
        <w:tab/>
        <w:t xml:space="preserve">-0.075</w:t>
        <w:tab/>
        <w:t xml:space="preserve">-0.067</w:t>
        <w:tab/>
        <w:t xml:space="preserve">-0.113</w:t>
        <w:tab/>
        <w:t xml:space="preserve">-0.048</w:t>
        <w:tab/>
        <w:t xml:space="preserve">0.222</w:t>
        <w:tab/>
        <w:t xml:space="preserve">0.249</w:t>
        <w:tab/>
        <w:t xml:space="preserve">-0.076</w:t>
        <w:tab/>
        <w:t xml:space="preserve">.536**</w:t>
        <w:tab/>
        <w:t xml:space="preserve">-0.041</w:t>
        <w:tab/>
        <w:t xml:space="preserve">.591**</w:t>
        <w:tab/>
        <w:t xml:space="preserve">0.058</w:t>
        <w:tab/>
        <w:t xml:space="preserve">-0.059</w:t>
        <w:tab/>
        <w:t xml:space="preserve">-0.020</w:t>
        <w:tab/>
        <w:t xml:space="preserve">.384**</w:t>
        <w:tab/>
        <w:t xml:space="preserve">.593**</w:t>
      </w:r>
    </w:p>
    <w:p w:rsidR="00000000" w:rsidDel="00000000" w:rsidP="00000000" w:rsidRDefault="00000000" w:rsidRPr="00000000" w14:paraId="00000031">
      <w:pPr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ab/>
        <w:t xml:space="preserve">Sig. (2-tailed)</w:t>
        <w:tab/>
        <w:t xml:space="preserve">0.249</w:t>
        <w:tab/>
        <w:t xml:space="preserve">0.888</w:t>
        <w:tab/>
        <w:t xml:space="preserve">0.680</w:t>
        <w:tab/>
        <w:t xml:space="preserve">0.758</w:t>
        <w:tab/>
        <w:t xml:space="preserve">0.490</w:t>
        <w:tab/>
        <w:t xml:space="preserve">0.411</w:t>
        <w:tab/>
        <w:t xml:space="preserve">0.591</w:t>
        <w:tab/>
        <w:t xml:space="preserve">0.490</w:t>
        <w:tab/>
        <w:t xml:space="preserve">0.559</w:t>
        <w:tab/>
        <w:tab/>
        <w:t xml:space="preserve">0.714</w:t>
        <w:tab/>
        <w:t xml:space="preserve">0.408</w:t>
        <w:tab/>
        <w:t xml:space="preserve">0.595</w:t>
        <w:tab/>
        <w:t xml:space="preserve">0.636</w:t>
        <w:tab/>
        <w:t xml:space="preserve">0.427</w:t>
        <w:tab/>
        <w:t xml:space="preserve">0.734</w:t>
        <w:tab/>
        <w:t xml:space="preserve">0.114</w:t>
        <w:tab/>
        <w:t xml:space="preserve">0.076</w:t>
        <w:tab/>
        <w:t xml:space="preserve">0.594</w:t>
        <w:tab/>
        <w:t xml:space="preserve">0.000</w:t>
        <w:tab/>
        <w:t xml:space="preserve">0.773</w:t>
        <w:tab/>
        <w:t xml:space="preserve">0.000</w:t>
        <w:tab/>
        <w:t xml:space="preserve">0.683</w:t>
        <w:tab/>
        <w:t xml:space="preserve">0.680</w:t>
        <w:tab/>
        <w:t xml:space="preserve">0.890</w:t>
        <w:tab/>
        <w:t xml:space="preserve">0.005</w:t>
        <w:tab/>
        <w:t xml:space="preserve">0.000</w:t>
      </w:r>
    </w:p>
    <w:p w:rsidR="00000000" w:rsidDel="00000000" w:rsidP="00000000" w:rsidRDefault="00000000" w:rsidRPr="00000000" w14:paraId="00000032">
      <w:pPr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ab/>
        <w:t xml:space="preserve">N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</w:r>
    </w:p>
    <w:p w:rsidR="00000000" w:rsidDel="00000000" w:rsidP="00000000" w:rsidRDefault="00000000" w:rsidRPr="00000000" w14:paraId="00000033">
      <w:pPr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i w:val="1"/>
          <w:sz w:val="18"/>
          <w:szCs w:val="18"/>
          <w:rtl w:val="0"/>
        </w:rPr>
        <w:t xml:space="preserve">Endophragmiella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ab/>
        <w:t xml:space="preserve">Pearson Correlation</w:t>
        <w:tab/>
        <w:t xml:space="preserve">.278*</w:t>
        <w:tab/>
        <w:t xml:space="preserve">0.069</w:t>
        <w:tab/>
        <w:t xml:space="preserve">.659**</w:t>
        <w:tab/>
        <w:t xml:space="preserve">.363**</w:t>
        <w:tab/>
        <w:t xml:space="preserve">0.236</w:t>
        <w:tab/>
        <w:t xml:space="preserve">.600**</w:t>
        <w:tab/>
        <w:t xml:space="preserve">.460**</w:t>
        <w:tab/>
        <w:t xml:space="preserve">-0.060</w:t>
        <w:tab/>
        <w:t xml:space="preserve">.605**</w:t>
        <w:tab/>
        <w:t xml:space="preserve">-0.052</w:t>
        <w:tab/>
        <w:t xml:space="preserve">1</w:t>
        <w:tab/>
        <w:t xml:space="preserve">.315*</w:t>
        <w:tab/>
        <w:t xml:space="preserve">.617**</w:t>
        <w:tab/>
        <w:t xml:space="preserve">0.137</w:t>
        <w:tab/>
        <w:t xml:space="preserve">.431**</w:t>
        <w:tab/>
        <w:t xml:space="preserve">.595**</w:t>
        <w:tab/>
        <w:t xml:space="preserve">-0.084</w:t>
        <w:tab/>
        <w:t xml:space="preserve">-0.038</w:t>
        <w:tab/>
        <w:t xml:space="preserve">-0.046</w:t>
        <w:tab/>
        <w:t xml:space="preserve">0.058</w:t>
        <w:tab/>
        <w:t xml:space="preserve">-0.025</w:t>
        <w:tab/>
        <w:t xml:space="preserve">-0.083</w:t>
        <w:tab/>
        <w:t xml:space="preserve">-0.044</w:t>
        <w:tab/>
        <w:t xml:space="preserve">.659**</w:t>
        <w:tab/>
        <w:t xml:space="preserve">-0.049</w:t>
        <w:tab/>
        <w:t xml:space="preserve">-0.057</w:t>
        <w:tab/>
        <w:t xml:space="preserve">0.076</w:t>
      </w:r>
    </w:p>
    <w:p w:rsidR="00000000" w:rsidDel="00000000" w:rsidP="00000000" w:rsidRDefault="00000000" w:rsidRPr="00000000" w14:paraId="00000034">
      <w:pPr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ab/>
        <w:t xml:space="preserve">Sig. (2-tailed)</w:t>
        <w:tab/>
        <w:t xml:space="preserve">0.046</w:t>
        <w:tab/>
        <w:t xml:space="preserve">0.627</w:t>
        <w:tab/>
        <w:t xml:space="preserve">0.000</w:t>
        <w:tab/>
        <w:t xml:space="preserve">0.008</w:t>
        <w:tab/>
        <w:t xml:space="preserve">0.092</w:t>
        <w:tab/>
        <w:t xml:space="preserve">0.000</w:t>
        <w:tab/>
        <w:t xml:space="preserve">0.001</w:t>
        <w:tab/>
        <w:t xml:space="preserve">0.675</w:t>
        <w:tab/>
        <w:t xml:space="preserve">0.000</w:t>
        <w:tab/>
        <w:t xml:space="preserve">0.714</w:t>
        <w:tab/>
        <w:tab/>
        <w:t xml:space="preserve">0.023</w:t>
        <w:tab/>
        <w:t xml:space="preserve">0.000</w:t>
        <w:tab/>
        <w:t xml:space="preserve">0.335</w:t>
        <w:tab/>
        <w:t xml:space="preserve">0.001</w:t>
        <w:tab/>
        <w:t xml:space="preserve">0.000</w:t>
        <w:tab/>
        <w:t xml:space="preserve">0.552</w:t>
        <w:tab/>
        <w:t xml:space="preserve">0.789</w:t>
        <w:tab/>
        <w:t xml:space="preserve">0.745</w:t>
        <w:tab/>
        <w:t xml:space="preserve">0.683</w:t>
        <w:tab/>
        <w:t xml:space="preserve">0.861</w:t>
        <w:tab/>
        <w:t xml:space="preserve">0.557</w:t>
        <w:tab/>
        <w:t xml:space="preserve">0.759</w:t>
        <w:tab/>
        <w:t xml:space="preserve">0.000</w:t>
        <w:tab/>
        <w:t xml:space="preserve">0.732</w:t>
        <w:tab/>
        <w:t xml:space="preserve">0.690</w:t>
        <w:tab/>
        <w:t xml:space="preserve">0.591</w:t>
      </w:r>
    </w:p>
    <w:p w:rsidR="00000000" w:rsidDel="00000000" w:rsidP="00000000" w:rsidRDefault="00000000" w:rsidRPr="00000000" w14:paraId="00000035">
      <w:pPr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ab/>
        <w:t xml:space="preserve">N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</w:r>
    </w:p>
    <w:p w:rsidR="00000000" w:rsidDel="00000000" w:rsidP="00000000" w:rsidRDefault="00000000" w:rsidRPr="00000000" w14:paraId="00000036">
      <w:pPr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i w:val="1"/>
          <w:sz w:val="18"/>
          <w:szCs w:val="18"/>
          <w:rtl w:val="0"/>
        </w:rPr>
        <w:t xml:space="preserve">Gelasinospora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ab/>
        <w:t xml:space="preserve">Pearson Correlation</w:t>
        <w:tab/>
        <w:t xml:space="preserve">.507**</w:t>
        <w:tab/>
        <w:t xml:space="preserve">0.152</w:t>
        <w:tab/>
        <w:t xml:space="preserve">0.094</w:t>
        <w:tab/>
        <w:t xml:space="preserve">.364**</w:t>
        <w:tab/>
        <w:t xml:space="preserve">.374**</w:t>
        <w:tab/>
        <w:t xml:space="preserve">.281*</w:t>
        <w:tab/>
        <w:t xml:space="preserve">.337*</w:t>
        <w:tab/>
        <w:t xml:space="preserve">0.215</w:t>
        <w:tab/>
        <w:t xml:space="preserve">.324*</w:t>
        <w:tab/>
        <w:t xml:space="preserve">-0.117</w:t>
        <w:tab/>
        <w:t xml:space="preserve">.315*</w:t>
        <w:tab/>
        <w:t xml:space="preserve">1</w:t>
        <w:tab/>
        <w:t xml:space="preserve">.394**</w:t>
        <w:tab/>
        <w:t xml:space="preserve">-0.016</w:t>
        <w:tab/>
        <w:t xml:space="preserve">.351*</w:t>
        <w:tab/>
        <w:t xml:space="preserve">0.205</w:t>
        <w:tab/>
        <w:t xml:space="preserve">-0.066</w:t>
        <w:tab/>
        <w:t xml:space="preserve">-0.086</w:t>
        <w:tab/>
        <w:t xml:space="preserve">0.025</w:t>
        <w:tab/>
        <w:t xml:space="preserve">0.168</w:t>
        <w:tab/>
        <w:t xml:space="preserve">0.187</w:t>
        <w:tab/>
        <w:t xml:space="preserve">-0.044</w:t>
        <w:tab/>
        <w:t xml:space="preserve">-0.056</w:t>
        <w:tab/>
        <w:t xml:space="preserve">0.094</w:t>
        <w:tab/>
        <w:t xml:space="preserve">-0.109</w:t>
        <w:tab/>
        <w:t xml:space="preserve">-0.017</w:t>
        <w:tab/>
        <w:t xml:space="preserve">0.172</w:t>
      </w:r>
    </w:p>
    <w:p w:rsidR="00000000" w:rsidDel="00000000" w:rsidP="00000000" w:rsidRDefault="00000000" w:rsidRPr="00000000" w14:paraId="00000037">
      <w:pPr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ab/>
        <w:t xml:space="preserve">Sig. (2-tailed)</w:t>
        <w:tab/>
        <w:t xml:space="preserve">0.000</w:t>
        <w:tab/>
        <w:t xml:space="preserve">0.282</w:t>
        <w:tab/>
        <w:t xml:space="preserve">0.510</w:t>
        <w:tab/>
        <w:t xml:space="preserve">0.008</w:t>
        <w:tab/>
        <w:t xml:space="preserve">0.006</w:t>
        <w:tab/>
        <w:t xml:space="preserve">0.044</w:t>
        <w:tab/>
        <w:t xml:space="preserve">0.015</w:t>
        <w:tab/>
        <w:t xml:space="preserve">0.127</w:t>
        <w:tab/>
        <w:t xml:space="preserve">0.019</w:t>
        <w:tab/>
        <w:t xml:space="preserve">0.408</w:t>
        <w:tab/>
        <w:t xml:space="preserve">0.023</w:t>
        <w:tab/>
        <w:tab/>
        <w:t xml:space="preserve">0.004</w:t>
        <w:tab/>
        <w:t xml:space="preserve">0.910</w:t>
        <w:tab/>
        <w:t xml:space="preserve">0.011</w:t>
        <w:tab/>
        <w:t xml:space="preserve">0.145</w:t>
        <w:tab/>
        <w:t xml:space="preserve">0.640</w:t>
        <w:tab/>
        <w:t xml:space="preserve">0.546</w:t>
        <w:tab/>
        <w:t xml:space="preserve">0.862</w:t>
        <w:tab/>
        <w:t xml:space="preserve">0.234</w:t>
        <w:tab/>
        <w:t xml:space="preserve">0.184</w:t>
        <w:tab/>
        <w:t xml:space="preserve">0.757</w:t>
        <w:tab/>
        <w:t xml:space="preserve">0.695</w:t>
        <w:tab/>
        <w:t xml:space="preserve">0.510</w:t>
        <w:tab/>
        <w:t xml:space="preserve">0.440</w:t>
        <w:tab/>
        <w:t xml:space="preserve">0.905</w:t>
        <w:tab/>
        <w:t xml:space="preserve">0.224</w:t>
      </w:r>
    </w:p>
    <w:p w:rsidR="00000000" w:rsidDel="00000000" w:rsidP="00000000" w:rsidRDefault="00000000" w:rsidRPr="00000000" w14:paraId="00000038">
      <w:pPr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ab/>
        <w:t xml:space="preserve">N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</w:r>
    </w:p>
    <w:p w:rsidR="00000000" w:rsidDel="00000000" w:rsidP="00000000" w:rsidRDefault="00000000" w:rsidRPr="00000000" w14:paraId="00000039">
      <w:pPr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OU-5</w:t>
        <w:tab/>
        <w:t xml:space="preserve">Pearson Correlation</w:t>
        <w:tab/>
        <w:t xml:space="preserve">.624**</w:t>
        <w:tab/>
        <w:t xml:space="preserve">.290*</w:t>
        <w:tab/>
        <w:t xml:space="preserve">.544**</w:t>
        <w:tab/>
        <w:t xml:space="preserve">.648**</w:t>
        <w:tab/>
        <w:t xml:space="preserve">0.269</w:t>
        <w:tab/>
        <w:t xml:space="preserve">.706**</w:t>
        <w:tab/>
        <w:t xml:space="preserve">.685**</w:t>
        <w:tab/>
        <w:t xml:space="preserve">-0.086</w:t>
        <w:tab/>
        <w:t xml:space="preserve">.958**</w:t>
        <w:tab/>
        <w:t xml:space="preserve">-0.075</w:t>
        <w:tab/>
        <w:t xml:space="preserve">.617**</w:t>
        <w:tab/>
        <w:t xml:space="preserve">.394**</w:t>
        <w:tab/>
        <w:t xml:space="preserve">1</w:t>
        <w:tab/>
        <w:t xml:space="preserve">.495**</w:t>
        <w:tab/>
        <w:t xml:space="preserve">.761**</w:t>
        <w:tab/>
        <w:t xml:space="preserve">.820**</w:t>
        <w:tab/>
        <w:t xml:space="preserve">-0.122</w:t>
        <w:tab/>
        <w:t xml:space="preserve">-0.055</w:t>
        <w:tab/>
        <w:t xml:space="preserve">.319*</w:t>
        <w:tab/>
        <w:t xml:space="preserve">0.092</w:t>
        <w:tab/>
        <w:t xml:space="preserve">-0.036</w:t>
        <w:tab/>
        <w:t xml:space="preserve">-0.120</w:t>
        <w:tab/>
        <w:t xml:space="preserve">-0.027</w:t>
        <w:tab/>
        <w:t xml:space="preserve">.395**</w:t>
        <w:tab/>
        <w:t xml:space="preserve">.302*</w:t>
        <w:tab/>
        <w:t xml:space="preserve">-0.082</w:t>
        <w:tab/>
        <w:t xml:space="preserve">.282*</w:t>
      </w:r>
    </w:p>
    <w:p w:rsidR="00000000" w:rsidDel="00000000" w:rsidP="00000000" w:rsidRDefault="00000000" w:rsidRPr="00000000" w14:paraId="0000003A">
      <w:pPr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ab/>
        <w:t xml:space="preserve">Sig. (2-tailed)</w:t>
        <w:tab/>
        <w:t xml:space="preserve">0.000</w:t>
        <w:tab/>
        <w:t xml:space="preserve">0.037</w:t>
        <w:tab/>
        <w:t xml:space="preserve">0.000</w:t>
        <w:tab/>
        <w:t xml:space="preserve">0.000</w:t>
        <w:tab/>
        <w:t xml:space="preserve">0.054</w:t>
        <w:tab/>
        <w:t xml:space="preserve">0.000</w:t>
        <w:tab/>
        <w:t xml:space="preserve">0.000</w:t>
        <w:tab/>
        <w:t xml:space="preserve">0.543</w:t>
        <w:tab/>
        <w:t xml:space="preserve">0.000</w:t>
        <w:tab/>
        <w:t xml:space="preserve">0.595</w:t>
        <w:tab/>
        <w:t xml:space="preserve">0.000</w:t>
        <w:tab/>
        <w:t xml:space="preserve">0.004</w:t>
        <w:tab/>
        <w:tab/>
        <w:t xml:space="preserve">0.000</w:t>
        <w:tab/>
        <w:t xml:space="preserve">0.000</w:t>
        <w:tab/>
        <w:t xml:space="preserve">0.000</w:t>
        <w:tab/>
        <w:t xml:space="preserve">0.389</w:t>
        <w:tab/>
        <w:t xml:space="preserve">0.698</w:t>
        <w:tab/>
        <w:t xml:space="preserve">0.021</w:t>
        <w:tab/>
        <w:t xml:space="preserve">0.517</w:t>
        <w:tab/>
        <w:t xml:space="preserve">0.799</w:t>
        <w:tab/>
        <w:t xml:space="preserve">0.395</w:t>
        <w:tab/>
        <w:t xml:space="preserve">0.851</w:t>
        <w:tab/>
        <w:t xml:space="preserve">0.004</w:t>
        <w:tab/>
        <w:t xml:space="preserve">0.030</w:t>
        <w:tab/>
        <w:t xml:space="preserve">0.563</w:t>
        <w:tab/>
        <w:t xml:space="preserve">0.043</w:t>
      </w:r>
    </w:p>
    <w:p w:rsidR="00000000" w:rsidDel="00000000" w:rsidP="00000000" w:rsidRDefault="00000000" w:rsidRPr="00000000" w14:paraId="0000003B">
      <w:pPr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ab/>
        <w:t xml:space="preserve">N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</w:r>
    </w:p>
    <w:p w:rsidR="00000000" w:rsidDel="00000000" w:rsidP="00000000" w:rsidRDefault="00000000" w:rsidRPr="00000000" w14:paraId="0000003C">
      <w:pPr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OU-18 type</w:t>
        <w:tab/>
        <w:t xml:space="preserve">Pearson Correlation</w:t>
        <w:tab/>
        <w:t xml:space="preserve">.351*</w:t>
        <w:tab/>
        <w:t xml:space="preserve">.362**</w:t>
        <w:tab/>
        <w:t xml:space="preserve">.523**</w:t>
        <w:tab/>
        <w:t xml:space="preserve">.529**</w:t>
        <w:tab/>
        <w:t xml:space="preserve">0.045</w:t>
        <w:tab/>
        <w:t xml:space="preserve">.403**</w:t>
        <w:tab/>
        <w:t xml:space="preserve">.773**</w:t>
        <w:tab/>
        <w:t xml:space="preserve">-0.077</w:t>
        <w:tab/>
        <w:t xml:space="preserve">.705**</w:t>
        <w:tab/>
        <w:t xml:space="preserve">-0.067</w:t>
        <w:tab/>
        <w:t xml:space="preserve">0.137</w:t>
        <w:tab/>
        <w:t xml:space="preserve">-0.016</w:t>
        <w:tab/>
        <w:t xml:space="preserve">.495**</w:t>
        <w:tab/>
        <w:t xml:space="preserve">1</w:t>
        <w:tab/>
        <w:t xml:space="preserve">.552**</w:t>
        <w:tab/>
        <w:t xml:space="preserve">.808**</w:t>
        <w:tab/>
        <w:t xml:space="preserve">-0.109</w:t>
        <w:tab/>
        <w:t xml:space="preserve">-0.049</w:t>
        <w:tab/>
        <w:t xml:space="preserve">.656**</w:t>
        <w:tab/>
        <w:t xml:space="preserve">0.226</w:t>
        <w:tab/>
        <w:t xml:space="preserve">-0.032</w:t>
        <w:tab/>
        <w:t xml:space="preserve">-0.107</w:t>
        <w:tab/>
        <w:t xml:space="preserve">0.083</w:t>
        <w:tab/>
        <w:t xml:space="preserve">.637**</w:t>
        <w:tab/>
        <w:t xml:space="preserve">.584**</w:t>
        <w:tab/>
        <w:t xml:space="preserve">-0.073</w:t>
        <w:tab/>
        <w:t xml:space="preserve">-0.061</w:t>
      </w:r>
    </w:p>
    <w:p w:rsidR="00000000" w:rsidDel="00000000" w:rsidP="00000000" w:rsidRDefault="00000000" w:rsidRPr="00000000" w14:paraId="0000003D">
      <w:pPr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ab/>
        <w:t xml:space="preserve">Sig. (2-tailed)</w:t>
        <w:tab/>
        <w:t xml:space="preserve">0.011</w:t>
        <w:tab/>
        <w:t xml:space="preserve">0.008</w:t>
        <w:tab/>
        <w:t xml:space="preserve">0.000</w:t>
        <w:tab/>
        <w:t xml:space="preserve">0.000</w:t>
        <w:tab/>
        <w:t xml:space="preserve">0.750</w:t>
        <w:tab/>
        <w:t xml:space="preserve">0.003</w:t>
        <w:tab/>
        <w:t xml:space="preserve">0.000</w:t>
        <w:tab/>
        <w:t xml:space="preserve">0.588</w:t>
        <w:tab/>
        <w:t xml:space="preserve">0.000</w:t>
        <w:tab/>
        <w:t xml:space="preserve">0.636</w:t>
        <w:tab/>
        <w:t xml:space="preserve">0.335</w:t>
        <w:tab/>
        <w:t xml:space="preserve">0.910</w:t>
        <w:tab/>
        <w:t xml:space="preserve">0.000</w:t>
        <w:tab/>
        <w:tab/>
        <w:t xml:space="preserve">0.000</w:t>
        <w:tab/>
        <w:t xml:space="preserve">0.000</w:t>
        <w:tab/>
        <w:t xml:space="preserve">0.442</w:t>
        <w:tab/>
        <w:t xml:space="preserve">0.729</w:t>
        <w:tab/>
        <w:t xml:space="preserve">0.000</w:t>
        <w:tab/>
        <w:t xml:space="preserve">0.107</w:t>
        <w:tab/>
        <w:t xml:space="preserve">0.821</w:t>
        <w:tab/>
        <w:t xml:space="preserve">0.448</w:t>
        <w:tab/>
        <w:t xml:space="preserve">0.558</w:t>
        <w:tab/>
        <w:t xml:space="preserve">0.000</w:t>
        <w:tab/>
        <w:t xml:space="preserve">0.000</w:t>
        <w:tab/>
        <w:t xml:space="preserve">0.606</w:t>
        <w:tab/>
        <w:t xml:space="preserve">0.668</w:t>
      </w:r>
    </w:p>
    <w:p w:rsidR="00000000" w:rsidDel="00000000" w:rsidP="00000000" w:rsidRDefault="00000000" w:rsidRPr="00000000" w14:paraId="0000003E">
      <w:pPr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ab/>
        <w:t xml:space="preserve">N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</w:r>
    </w:p>
    <w:p w:rsidR="00000000" w:rsidDel="00000000" w:rsidP="00000000" w:rsidRDefault="00000000" w:rsidRPr="00000000" w14:paraId="0000003F">
      <w:pPr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OU-100 type</w:t>
        <w:tab/>
        <w:t xml:space="preserve">Pearson Correlation</w:t>
        <w:tab/>
        <w:t xml:space="preserve">.770**</w:t>
        <w:tab/>
        <w:t xml:space="preserve">.562**</w:t>
        <w:tab/>
        <w:t xml:space="preserve">.527**</w:t>
        <w:tab/>
        <w:t xml:space="preserve">.829**</w:t>
        <w:tab/>
        <w:t xml:space="preserve">.423**</w:t>
        <w:tab/>
        <w:t xml:space="preserve">.593**</w:t>
        <w:tab/>
        <w:t xml:space="preserve">.853**</w:t>
        <w:tab/>
        <w:t xml:space="preserve">0.248</w:t>
        <w:tab/>
        <w:t xml:space="preserve">.776**</w:t>
        <w:tab/>
        <w:t xml:space="preserve">-0.113</w:t>
        <w:tab/>
        <w:t xml:space="preserve">.431**</w:t>
        <w:tab/>
        <w:t xml:space="preserve">.351*</w:t>
        <w:tab/>
        <w:t xml:space="preserve">.761**</w:t>
        <w:tab/>
        <w:t xml:space="preserve">.552**</w:t>
        <w:tab/>
        <w:t xml:space="preserve">1</w:t>
        <w:tab/>
        <w:t xml:space="preserve">.737**</w:t>
        <w:tab/>
        <w:t xml:space="preserve">-0.200</w:t>
        <w:tab/>
        <w:t xml:space="preserve">-0.094</w:t>
        <w:tab/>
        <w:t xml:space="preserve">.476**</w:t>
        <w:tab/>
        <w:t xml:space="preserve">.299*</w:t>
        <w:tab/>
        <w:t xml:space="preserve">-0.028</w:t>
        <w:tab/>
        <w:t xml:space="preserve">-0.102</w:t>
        <w:tab/>
        <w:t xml:space="preserve">-0.023</w:t>
        <w:tab/>
        <w:t xml:space="preserve">.373**</w:t>
        <w:tab/>
        <w:t xml:space="preserve">.348*</w:t>
        <w:tab/>
        <w:t xml:space="preserve">0.086</w:t>
        <w:tab/>
        <w:t xml:space="preserve">.345*</w:t>
      </w:r>
    </w:p>
    <w:p w:rsidR="00000000" w:rsidDel="00000000" w:rsidP="00000000" w:rsidRDefault="00000000" w:rsidRPr="00000000" w14:paraId="00000040">
      <w:pPr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ab/>
        <w:t xml:space="preserve">Sig. (2-tailed)</w:t>
        <w:tab/>
        <w:t xml:space="preserve">0.000</w:t>
        <w:tab/>
        <w:t xml:space="preserve">0.000</w:t>
        <w:tab/>
        <w:t xml:space="preserve">0.000</w:t>
        <w:tab/>
        <w:t xml:space="preserve">0.000</w:t>
        <w:tab/>
        <w:t xml:space="preserve">0.002</w:t>
        <w:tab/>
        <w:t xml:space="preserve">0.000</w:t>
        <w:tab/>
        <w:t xml:space="preserve">0.000</w:t>
        <w:tab/>
        <w:t xml:space="preserve">0.077</w:t>
        <w:tab/>
        <w:t xml:space="preserve">0.000</w:t>
        <w:tab/>
        <w:t xml:space="preserve">0.427</w:t>
        <w:tab/>
        <w:t xml:space="preserve">0.001</w:t>
        <w:tab/>
        <w:t xml:space="preserve">0.011</w:t>
        <w:tab/>
        <w:t xml:space="preserve">0.000</w:t>
        <w:tab/>
        <w:t xml:space="preserve">0.000</w:t>
        <w:tab/>
        <w:tab/>
        <w:t xml:space="preserve">0.000</w:t>
        <w:tab/>
        <w:t xml:space="preserve">0.156</w:t>
        <w:tab/>
        <w:t xml:space="preserve">0.508</w:t>
        <w:tab/>
        <w:t xml:space="preserve">0.000</w:t>
        <w:tab/>
        <w:t xml:space="preserve">0.031</w:t>
        <w:tab/>
        <w:t xml:space="preserve">0.845</w:t>
        <w:tab/>
        <w:t xml:space="preserve">0.472</w:t>
        <w:tab/>
        <w:t xml:space="preserve">0.870</w:t>
        <w:tab/>
        <w:t xml:space="preserve">0.007</w:t>
        <w:tab/>
        <w:t xml:space="preserve">0.011</w:t>
        <w:tab/>
        <w:t xml:space="preserve">0.543</w:t>
        <w:tab/>
        <w:t xml:space="preserve">0.012</w:t>
      </w:r>
    </w:p>
    <w:p w:rsidR="00000000" w:rsidDel="00000000" w:rsidP="00000000" w:rsidRDefault="00000000" w:rsidRPr="00000000" w14:paraId="00000041">
      <w:pPr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ab/>
        <w:t xml:space="preserve">N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</w:r>
    </w:p>
    <w:p w:rsidR="00000000" w:rsidDel="00000000" w:rsidP="00000000" w:rsidRDefault="00000000" w:rsidRPr="00000000" w14:paraId="00000042">
      <w:pPr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OU108</w:t>
        <w:tab/>
        <w:t xml:space="preserve">Pearson Correlation</w:t>
        <w:tab/>
        <w:t xml:space="preserve">.549**</w:t>
        <w:tab/>
        <w:t xml:space="preserve">.453**</w:t>
        <w:tab/>
        <w:t xml:space="preserve">.781**</w:t>
        <w:tab/>
        <w:t xml:space="preserve">.733**</w:t>
        <w:tab/>
        <w:t xml:space="preserve">0.236</w:t>
        <w:tab/>
        <w:t xml:space="preserve">.644**</w:t>
        <w:tab/>
        <w:t xml:space="preserve">.840**</w:t>
        <w:tab/>
        <w:t xml:space="preserve">-0.037</w:t>
        <w:tab/>
        <w:t xml:space="preserve">.919**</w:t>
        <w:tab/>
        <w:t xml:space="preserve">-0.048</w:t>
        <w:tab/>
        <w:t xml:space="preserve">.595**</w:t>
        <w:tab/>
        <w:t xml:space="preserve">0.205</w:t>
        <w:tab/>
        <w:t xml:space="preserve">.820**</w:t>
        <w:tab/>
        <w:t xml:space="preserve">.808**</w:t>
        <w:tab/>
        <w:t xml:space="preserve">.737**</w:t>
        <w:tab/>
        <w:t xml:space="preserve">1</w:t>
        <w:tab/>
        <w:t xml:space="preserve">-0.133</w:t>
        <w:tab/>
        <w:t xml:space="preserve">-0.048</w:t>
        <w:tab/>
        <w:t xml:space="preserve">.582**</w:t>
        <w:tab/>
        <w:t xml:space="preserve">0.254</w:t>
        <w:tab/>
        <w:t xml:space="preserve">-0.047</w:t>
        <w:tab/>
        <w:t xml:space="preserve">-0.095</w:t>
        <w:tab/>
        <w:t xml:space="preserve">0.070</w:t>
        <w:tab/>
        <w:t xml:space="preserve">.668**</w:t>
        <w:tab/>
        <w:t xml:space="preserve">.525**</w:t>
        <w:tab/>
        <w:t xml:space="preserve">-0.011</w:t>
        <w:tab/>
        <w:t xml:space="preserve">0.098</w:t>
      </w:r>
    </w:p>
    <w:p w:rsidR="00000000" w:rsidDel="00000000" w:rsidP="00000000" w:rsidRDefault="00000000" w:rsidRPr="00000000" w14:paraId="00000043">
      <w:pPr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ab/>
        <w:t xml:space="preserve">Sig. (2-tailed)</w:t>
        <w:tab/>
        <w:t xml:space="preserve">0.000</w:t>
        <w:tab/>
        <w:t xml:space="preserve">0.001</w:t>
        <w:tab/>
        <w:t xml:space="preserve">0.000</w:t>
        <w:tab/>
        <w:t xml:space="preserve">0.000</w:t>
        <w:tab/>
        <w:t xml:space="preserve">0.092</w:t>
        <w:tab/>
        <w:t xml:space="preserve">0.000</w:t>
        <w:tab/>
        <w:t xml:space="preserve">0.000</w:t>
        <w:tab/>
        <w:t xml:space="preserve">0.794</w:t>
        <w:tab/>
        <w:t xml:space="preserve">0.000</w:t>
        <w:tab/>
        <w:t xml:space="preserve">0.734</w:t>
        <w:tab/>
        <w:t xml:space="preserve">0.000</w:t>
        <w:tab/>
        <w:t xml:space="preserve">0.145</w:t>
        <w:tab/>
        <w:t xml:space="preserve">0.000</w:t>
        <w:tab/>
        <w:t xml:space="preserve">0.000</w:t>
        <w:tab/>
        <w:t xml:space="preserve">0.000</w:t>
        <w:tab/>
        <w:tab/>
        <w:t xml:space="preserve">0.348</w:t>
        <w:tab/>
        <w:t xml:space="preserve">0.736</w:t>
        <w:tab/>
        <w:t xml:space="preserve">0.000</w:t>
        <w:tab/>
        <w:t xml:space="preserve">0.070</w:t>
        <w:tab/>
        <w:t xml:space="preserve">0.740</w:t>
        <w:tab/>
        <w:t xml:space="preserve">0.501</w:t>
        <w:tab/>
        <w:t xml:space="preserve">0.623</w:t>
        <w:tab/>
        <w:t xml:space="preserve">0.000</w:t>
        <w:tab/>
        <w:t xml:space="preserve">0.000</w:t>
        <w:tab/>
        <w:t xml:space="preserve">0.937</w:t>
        <w:tab/>
        <w:t xml:space="preserve">0.491</w:t>
      </w:r>
    </w:p>
    <w:p w:rsidR="00000000" w:rsidDel="00000000" w:rsidP="00000000" w:rsidRDefault="00000000" w:rsidRPr="00000000" w14:paraId="00000044">
      <w:pPr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ab/>
        <w:t xml:space="preserve">N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</w:r>
    </w:p>
    <w:p w:rsidR="00000000" w:rsidDel="00000000" w:rsidP="00000000" w:rsidRDefault="00000000" w:rsidRPr="00000000" w14:paraId="00000045">
      <w:pPr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i w:val="1"/>
          <w:sz w:val="18"/>
          <w:szCs w:val="18"/>
          <w:rtl w:val="0"/>
        </w:rPr>
        <w:t xml:space="preserve">Preussia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-type</w:t>
        <w:tab/>
        <w:t xml:space="preserve">Pearson Correlation</w:t>
        <w:tab/>
        <w:t xml:space="preserve">-0.246</w:t>
        <w:tab/>
        <w:t xml:space="preserve">-0.180</w:t>
        <w:tab/>
        <w:t xml:space="preserve">-0.095</w:t>
        <w:tab/>
        <w:t xml:space="preserve">-0.105</w:t>
        <w:tab/>
        <w:t xml:space="preserve">-0.114</w:t>
        <w:tab/>
        <w:t xml:space="preserve">-0.189</w:t>
        <w:tab/>
        <w:t xml:space="preserve">-0.173</w:t>
        <w:tab/>
        <w:t xml:space="preserve">-0.103</w:t>
        <w:tab/>
        <w:t xml:space="preserve">-0.134</w:t>
        <w:tab/>
        <w:t xml:space="preserve">0.222</w:t>
        <w:tab/>
        <w:t xml:space="preserve">-0.084</w:t>
        <w:tab/>
        <w:t xml:space="preserve">-0.066</w:t>
        <w:tab/>
        <w:t xml:space="preserve">-0.122</w:t>
        <w:tab/>
        <w:t xml:space="preserve">-0.109</w:t>
        <w:tab/>
        <w:t xml:space="preserve">-0.200</w:t>
        <w:tab/>
        <w:t xml:space="preserve">-0.133</w:t>
        <w:tab/>
        <w:t xml:space="preserve">1</w:t>
        <w:tab/>
        <w:t xml:space="preserve">.320*</w:t>
        <w:tab/>
        <w:t xml:space="preserve">-0.123</w:t>
        <w:tab/>
        <w:t xml:space="preserve">0.047</w:t>
        <w:tab/>
        <w:t xml:space="preserve">-0.066</w:t>
        <w:tab/>
        <w:t xml:space="preserve">.286*</w:t>
        <w:tab/>
        <w:t xml:space="preserve">0.005</w:t>
        <w:tab/>
        <w:t xml:space="preserve">-0.095</w:t>
        <w:tab/>
        <w:t xml:space="preserve">-0.073</w:t>
        <w:tab/>
        <w:t xml:space="preserve">0.215</w:t>
        <w:tab/>
        <w:t xml:space="preserve">0.000</w:t>
      </w:r>
    </w:p>
    <w:p w:rsidR="00000000" w:rsidDel="00000000" w:rsidP="00000000" w:rsidRDefault="00000000" w:rsidRPr="00000000" w14:paraId="00000046">
      <w:pPr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ab/>
        <w:t xml:space="preserve">Sig. (2-tailed)</w:t>
        <w:tab/>
        <w:t xml:space="preserve">0.078</w:t>
        <w:tab/>
        <w:t xml:space="preserve">0.201</w:t>
        <w:tab/>
        <w:t xml:space="preserve">0.504</w:t>
        <w:tab/>
        <w:t xml:space="preserve">0.460</w:t>
        <w:tab/>
        <w:t xml:space="preserve">0.421</w:t>
        <w:tab/>
        <w:t xml:space="preserve">0.181</w:t>
        <w:tab/>
        <w:t xml:space="preserve">0.221</w:t>
        <w:tab/>
        <w:t xml:space="preserve">0.465</w:t>
        <w:tab/>
        <w:t xml:space="preserve">0.343</w:t>
        <w:tab/>
        <w:t xml:space="preserve">0.114</w:t>
        <w:tab/>
        <w:t xml:space="preserve">0.552</w:t>
        <w:tab/>
        <w:t xml:space="preserve">0.640</w:t>
        <w:tab/>
        <w:t xml:space="preserve">0.389</w:t>
        <w:tab/>
        <w:t xml:space="preserve">0.442</w:t>
        <w:tab/>
        <w:t xml:space="preserve">0.156</w:t>
        <w:tab/>
        <w:t xml:space="preserve">0.348</w:t>
        <w:tab/>
        <w:tab/>
        <w:t xml:space="preserve">0.021</w:t>
        <w:tab/>
        <w:t xml:space="preserve">0.387</w:t>
        <w:tab/>
        <w:t xml:space="preserve">0.740</w:t>
        <w:tab/>
        <w:t xml:space="preserve">0.640</w:t>
        <w:tab/>
        <w:t xml:space="preserve">0.040</w:t>
        <w:tab/>
        <w:t xml:space="preserve">0.974</w:t>
        <w:tab/>
        <w:t xml:space="preserve">0.504</w:t>
        <w:tab/>
        <w:t xml:space="preserve">0.606</w:t>
        <w:tab/>
        <w:t xml:space="preserve">0.126</w:t>
        <w:tab/>
        <w:t xml:space="preserve">1.000</w:t>
      </w:r>
    </w:p>
    <w:p w:rsidR="00000000" w:rsidDel="00000000" w:rsidP="00000000" w:rsidRDefault="00000000" w:rsidRPr="00000000" w14:paraId="00000047">
      <w:pPr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ab/>
        <w:t xml:space="preserve">N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</w:r>
    </w:p>
    <w:p w:rsidR="00000000" w:rsidDel="00000000" w:rsidP="00000000" w:rsidRDefault="00000000" w:rsidRPr="00000000" w14:paraId="00000048">
      <w:pPr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UAB1</w:t>
        <w:tab/>
        <w:t xml:space="preserve">Pearson Correlation</w:t>
        <w:tab/>
        <w:t xml:space="preserve">-0.119</w:t>
        <w:tab/>
        <w:t xml:space="preserve">-0.090</w:t>
        <w:tab/>
        <w:t xml:space="preserve">-0.043</w:t>
        <w:tab/>
        <w:t xml:space="preserve">0.076</w:t>
        <w:tab/>
        <w:t xml:space="preserve">0.007</w:t>
        <w:tab/>
        <w:t xml:space="preserve">-0.085</w:t>
        <w:tab/>
        <w:t xml:space="preserve">-0.074</w:t>
        <w:tab/>
        <w:t xml:space="preserve">-0.072</w:t>
        <w:tab/>
        <w:t xml:space="preserve">-0.061</w:t>
        <w:tab/>
        <w:t xml:space="preserve">0.249</w:t>
        <w:tab/>
        <w:t xml:space="preserve">-0.038</w:t>
        <w:tab/>
        <w:t xml:space="preserve">-0.086</w:t>
        <w:tab/>
        <w:t xml:space="preserve">-0.055</w:t>
        <w:tab/>
        <w:t xml:space="preserve">-0.049</w:t>
        <w:tab/>
        <w:t xml:space="preserve">-0.094</w:t>
        <w:tab/>
        <w:t xml:space="preserve">-0.048</w:t>
        <w:tab/>
        <w:t xml:space="preserve">.320*</w:t>
        <w:tab/>
        <w:t xml:space="preserve">1</w:t>
        <w:tab/>
        <w:t xml:space="preserve">-0.055</w:t>
        <w:tab/>
        <w:t xml:space="preserve">0.178</w:t>
        <w:tab/>
        <w:t xml:space="preserve">-0.030</w:t>
        <w:tab/>
        <w:t xml:space="preserve">0.206</w:t>
        <w:tab/>
        <w:t xml:space="preserve">0.165</w:t>
        <w:tab/>
        <w:t xml:space="preserve">-0.043</w:t>
        <w:tab/>
        <w:t xml:space="preserve">0.043</w:t>
        <w:tab/>
        <w:t xml:space="preserve">0.168</w:t>
        <w:tab/>
        <w:t xml:space="preserve">-0.018</w:t>
      </w:r>
    </w:p>
    <w:p w:rsidR="00000000" w:rsidDel="00000000" w:rsidP="00000000" w:rsidRDefault="00000000" w:rsidRPr="00000000" w14:paraId="00000049">
      <w:pPr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ab/>
        <w:t xml:space="preserve">Sig. (2-tailed)</w:t>
        <w:tab/>
        <w:t xml:space="preserve">0.402</w:t>
        <w:tab/>
        <w:t xml:space="preserve">0.528</w:t>
        <w:tab/>
        <w:t xml:space="preserve">0.763</w:t>
        <w:tab/>
        <w:t xml:space="preserve">0.594</w:t>
        <w:tab/>
        <w:t xml:space="preserve">0.960</w:t>
        <w:tab/>
        <w:t xml:space="preserve">0.548</w:t>
        <w:tab/>
        <w:t xml:space="preserve">0.602</w:t>
        <w:tab/>
        <w:t xml:space="preserve">0.614</w:t>
        <w:tab/>
        <w:t xml:space="preserve">0.670</w:t>
        <w:tab/>
        <w:t xml:space="preserve">0.076</w:t>
        <w:tab/>
        <w:t xml:space="preserve">0.789</w:t>
        <w:tab/>
        <w:t xml:space="preserve">0.546</w:t>
        <w:tab/>
        <w:t xml:space="preserve">0.698</w:t>
        <w:tab/>
        <w:t xml:space="preserve">0.729</w:t>
        <w:tab/>
        <w:t xml:space="preserve">0.508</w:t>
        <w:tab/>
        <w:t xml:space="preserve">0.736</w:t>
        <w:tab/>
        <w:t xml:space="preserve">0.021</w:t>
        <w:tab/>
        <w:tab/>
        <w:t xml:space="preserve">0.697</w:t>
        <w:tab/>
        <w:t xml:space="preserve">0.207</w:t>
        <w:tab/>
        <w:t xml:space="preserve">0.833</w:t>
        <w:tab/>
        <w:t xml:space="preserve">0.143</w:t>
        <w:tab/>
        <w:t xml:space="preserve">0.241</w:t>
        <w:tab/>
        <w:t xml:space="preserve">0.763</w:t>
        <w:tab/>
        <w:t xml:space="preserve">0.763</w:t>
        <w:tab/>
        <w:t xml:space="preserve">0.234</w:t>
        <w:tab/>
        <w:t xml:space="preserve">0.898</w:t>
      </w:r>
    </w:p>
    <w:p w:rsidR="00000000" w:rsidDel="00000000" w:rsidP="00000000" w:rsidRDefault="00000000" w:rsidRPr="00000000" w14:paraId="0000004A">
      <w:pPr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ab/>
        <w:t xml:space="preserve">N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</w:r>
    </w:p>
    <w:p w:rsidR="00000000" w:rsidDel="00000000" w:rsidP="00000000" w:rsidRDefault="00000000" w:rsidRPr="00000000" w14:paraId="0000004B">
      <w:pPr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UAB2</w:t>
        <w:tab/>
        <w:t xml:space="preserve">Pearson Correlation</w:t>
        <w:tab/>
        <w:t xml:space="preserve">.325*</w:t>
        <w:tab/>
        <w:t xml:space="preserve">.327*</w:t>
        <w:tab/>
        <w:t xml:space="preserve">.525**</w:t>
        <w:tab/>
        <w:t xml:space="preserve">.459**</w:t>
        <w:tab/>
        <w:t xml:space="preserve">0.032</w:t>
        <w:tab/>
        <w:t xml:space="preserve">0.175</w:t>
        <w:tab/>
        <w:t xml:space="preserve">.544**</w:t>
        <w:tab/>
        <w:t xml:space="preserve">-0.087</w:t>
        <w:tab/>
        <w:t xml:space="preserve">.411**</w:t>
        <w:tab/>
        <w:t xml:space="preserve">-0.076</w:t>
        <w:tab/>
        <w:t xml:space="preserve">-0.046</w:t>
        <w:tab/>
        <w:t xml:space="preserve">0.025</w:t>
        <w:tab/>
        <w:t xml:space="preserve">.319*</w:t>
        <w:tab/>
        <w:t xml:space="preserve">.656**</w:t>
        <w:tab/>
        <w:t xml:space="preserve">.476**</w:t>
        <w:tab/>
        <w:t xml:space="preserve">.582**</w:t>
        <w:tab/>
        <w:t xml:space="preserve">-0.123</w:t>
        <w:tab/>
        <w:t xml:space="preserve">-0.055</w:t>
        <w:tab/>
        <w:t xml:space="preserve">1</w:t>
        <w:tab/>
        <w:t xml:space="preserve">.407**</w:t>
        <w:tab/>
        <w:t xml:space="preserve">-0.036</w:t>
        <w:tab/>
        <w:t xml:space="preserve">0.091</w:t>
        <w:tab/>
        <w:t xml:space="preserve">0.078</w:t>
        <w:tab/>
        <w:t xml:space="preserve">0.141</w:t>
        <w:tab/>
        <w:t xml:space="preserve">.629**</w:t>
        <w:tab/>
        <w:t xml:space="preserve">-0.082</w:t>
        <w:tab/>
        <w:t xml:space="preserve">-0.111</w:t>
      </w:r>
    </w:p>
    <w:p w:rsidR="00000000" w:rsidDel="00000000" w:rsidP="00000000" w:rsidRDefault="00000000" w:rsidRPr="00000000" w14:paraId="0000004C">
      <w:pPr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ab/>
        <w:t xml:space="preserve">Sig. (2-tailed)</w:t>
        <w:tab/>
        <w:t xml:space="preserve">0.019</w:t>
        <w:tab/>
        <w:t xml:space="preserve">0.018</w:t>
        <w:tab/>
        <w:t xml:space="preserve">0.000</w:t>
        <w:tab/>
        <w:t xml:space="preserve">0.001</w:t>
        <w:tab/>
        <w:t xml:space="preserve">0.823</w:t>
        <w:tab/>
        <w:t xml:space="preserve">0.214</w:t>
        <w:tab/>
        <w:t xml:space="preserve">0.000</w:t>
        <w:tab/>
        <w:t xml:space="preserve">0.542</w:t>
        <w:tab/>
        <w:t xml:space="preserve">0.002</w:t>
        <w:tab/>
        <w:t xml:space="preserve">0.594</w:t>
        <w:tab/>
        <w:t xml:space="preserve">0.745</w:t>
        <w:tab/>
        <w:t xml:space="preserve">0.862</w:t>
        <w:tab/>
        <w:t xml:space="preserve">0.021</w:t>
        <w:tab/>
        <w:t xml:space="preserve">0.000</w:t>
        <w:tab/>
        <w:t xml:space="preserve">0.000</w:t>
        <w:tab/>
        <w:t xml:space="preserve">0.000</w:t>
        <w:tab/>
        <w:t xml:space="preserve">0.387</w:t>
        <w:tab/>
        <w:t xml:space="preserve">0.697</w:t>
        <w:tab/>
        <w:tab/>
        <w:t xml:space="preserve">0.003</w:t>
        <w:tab/>
        <w:t xml:space="preserve">0.799</w:t>
        <w:tab/>
        <w:t xml:space="preserve">0.523</w:t>
        <w:tab/>
        <w:t xml:space="preserve">0.583</w:t>
        <w:tab/>
        <w:t xml:space="preserve">0.320</w:t>
        <w:tab/>
        <w:t xml:space="preserve">0.000</w:t>
        <w:tab/>
        <w:t xml:space="preserve">0.561</w:t>
        <w:tab/>
        <w:t xml:space="preserve">0.434</w:t>
      </w:r>
    </w:p>
    <w:p w:rsidR="00000000" w:rsidDel="00000000" w:rsidP="00000000" w:rsidRDefault="00000000" w:rsidRPr="00000000" w14:paraId="0000004D">
      <w:pPr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ab/>
        <w:t xml:space="preserve">N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</w:r>
    </w:p>
    <w:p w:rsidR="00000000" w:rsidDel="00000000" w:rsidP="00000000" w:rsidRDefault="00000000" w:rsidRPr="00000000" w14:paraId="0000004E">
      <w:pPr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UAB7</w:t>
        <w:tab/>
        <w:t xml:space="preserve">Pearson Correlation</w:t>
        <w:tab/>
        <w:t xml:space="preserve">0.093</w:t>
        <w:tab/>
        <w:t xml:space="preserve">0.195</w:t>
        <w:tab/>
        <w:t xml:space="preserve">0.234</w:t>
        <w:tab/>
        <w:t xml:space="preserve">.410**</w:t>
        <w:tab/>
        <w:t xml:space="preserve">0.061</w:t>
        <w:tab/>
        <w:t xml:space="preserve">-0.003</w:t>
        <w:tab/>
        <w:t xml:space="preserve">.347*</w:t>
        <w:tab/>
        <w:t xml:space="preserve">0.077</w:t>
        <w:tab/>
        <w:t xml:space="preserve">0.136</w:t>
        <w:tab/>
        <w:t xml:space="preserve">.536**</w:t>
        <w:tab/>
        <w:t xml:space="preserve">0.058</w:t>
        <w:tab/>
        <w:t xml:space="preserve">0.168</w:t>
        <w:tab/>
        <w:t xml:space="preserve">0.092</w:t>
        <w:tab/>
        <w:t xml:space="preserve">0.226</w:t>
        <w:tab/>
        <w:t xml:space="preserve">.299*</w:t>
        <w:tab/>
        <w:t xml:space="preserve">0.254</w:t>
        <w:tab/>
        <w:t xml:space="preserve">0.047</w:t>
        <w:tab/>
        <w:t xml:space="preserve">0.178</w:t>
        <w:tab/>
        <w:t xml:space="preserve">.407**</w:t>
        <w:tab/>
        <w:t xml:space="preserve">1</w:t>
        <w:tab/>
        <w:t xml:space="preserve">-0.073</w:t>
        <w:tab/>
        <w:t xml:space="preserve">.346*</w:t>
        <w:tab/>
        <w:t xml:space="preserve">.314*</w:t>
        <w:tab/>
        <w:t xml:space="preserve">0.121</w:t>
        <w:tab/>
        <w:t xml:space="preserve">.294*</w:t>
        <w:tab/>
        <w:t xml:space="preserve">.289*</w:t>
        <w:tab/>
        <w:t xml:space="preserve">.297*</w:t>
      </w:r>
    </w:p>
    <w:p w:rsidR="00000000" w:rsidDel="00000000" w:rsidP="00000000" w:rsidRDefault="00000000" w:rsidRPr="00000000" w14:paraId="0000004F">
      <w:pPr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ab/>
        <w:t xml:space="preserve">Sig. (2-tailed)</w:t>
        <w:tab/>
        <w:t xml:space="preserve">0.513</w:t>
        <w:tab/>
        <w:t xml:space="preserve">0.165</w:t>
        <w:tab/>
        <w:t xml:space="preserve">0.095</w:t>
        <w:tab/>
        <w:t xml:space="preserve">0.003</w:t>
        <w:tab/>
        <w:t xml:space="preserve">0.666</w:t>
        <w:tab/>
        <w:t xml:space="preserve">0.982</w:t>
        <w:tab/>
        <w:t xml:space="preserve">0.012</w:t>
        <w:tab/>
        <w:t xml:space="preserve">0.586</w:t>
        <w:tab/>
        <w:t xml:space="preserve">0.335</w:t>
        <w:tab/>
        <w:t xml:space="preserve">0.000</w:t>
        <w:tab/>
        <w:t xml:space="preserve">0.683</w:t>
        <w:tab/>
        <w:t xml:space="preserve">0.234</w:t>
        <w:tab/>
        <w:t xml:space="preserve">0.517</w:t>
        <w:tab/>
        <w:t xml:space="preserve">0.107</w:t>
        <w:tab/>
        <w:t xml:space="preserve">0.031</w:t>
        <w:tab/>
        <w:t xml:space="preserve">0.070</w:t>
        <w:tab/>
        <w:t xml:space="preserve">0.740</w:t>
        <w:tab/>
        <w:t xml:space="preserve">0.207</w:t>
        <w:tab/>
        <w:t xml:space="preserve">0.003</w:t>
        <w:tab/>
        <w:tab/>
        <w:t xml:space="preserve">0.608</w:t>
        <w:tab/>
        <w:t xml:space="preserve">0.012</w:t>
        <w:tab/>
        <w:t xml:space="preserve">0.023</w:t>
        <w:tab/>
        <w:t xml:space="preserve">0.391</w:t>
        <w:tab/>
        <w:t xml:space="preserve">0.035</w:t>
        <w:tab/>
        <w:t xml:space="preserve">0.038</w:t>
        <w:tab/>
        <w:t xml:space="preserve">0.033</w:t>
      </w:r>
    </w:p>
    <w:p w:rsidR="00000000" w:rsidDel="00000000" w:rsidP="00000000" w:rsidRDefault="00000000" w:rsidRPr="00000000" w14:paraId="00000050">
      <w:pPr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ab/>
        <w:t xml:space="preserve">N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</w:r>
    </w:p>
    <w:p w:rsidR="00000000" w:rsidDel="00000000" w:rsidP="00000000" w:rsidRDefault="00000000" w:rsidRPr="00000000" w14:paraId="00000051">
      <w:pPr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UAB15</w:t>
        <w:tab/>
        <w:t xml:space="preserve">Pearson Correlation</w:t>
        <w:tab/>
        <w:t xml:space="preserve">0.021</w:t>
        <w:tab/>
        <w:t xml:space="preserve">-0.083</w:t>
        <w:tab/>
        <w:t xml:space="preserve">-0.028</w:t>
        <w:tab/>
        <w:t xml:space="preserve">0.027</w:t>
        <w:tab/>
        <w:t xml:space="preserve">-0.061</w:t>
        <w:tab/>
        <w:t xml:space="preserve">0.208</w:t>
        <w:tab/>
        <w:t xml:space="preserve">-0.023</w:t>
        <w:tab/>
        <w:t xml:space="preserve">-0.047</w:t>
        <w:tab/>
        <w:t xml:space="preserve">-0.040</w:t>
        <w:tab/>
        <w:t xml:space="preserve">-0.041</w:t>
        <w:tab/>
        <w:t xml:space="preserve">-0.025</w:t>
        <w:tab/>
        <w:t xml:space="preserve">0.187</w:t>
        <w:tab/>
        <w:t xml:space="preserve">-0.036</w:t>
        <w:tab/>
        <w:t xml:space="preserve">-0.032</w:t>
        <w:tab/>
        <w:t xml:space="preserve">-0.028</w:t>
        <w:tab/>
        <w:t xml:space="preserve">-0.047</w:t>
        <w:tab/>
        <w:t xml:space="preserve">-0.066</w:t>
        <w:tab/>
        <w:t xml:space="preserve">-0.030</w:t>
        <w:tab/>
        <w:t xml:space="preserve">-0.036</w:t>
        <w:tab/>
        <w:t xml:space="preserve">-0.073</w:t>
        <w:tab/>
        <w:t xml:space="preserve">1</w:t>
        <w:tab/>
        <w:t xml:space="preserve">-0.065</w:t>
        <w:tab/>
        <w:t xml:space="preserve">-0.034</w:t>
        <w:tab/>
        <w:t xml:space="preserve">-0.028</w:t>
        <w:tab/>
        <w:t xml:space="preserve">-0.038</w:t>
        <w:tab/>
        <w:t xml:space="preserve">-0.045</w:t>
        <w:tab/>
        <w:t xml:space="preserve">-0.060</w:t>
      </w:r>
    </w:p>
    <w:p w:rsidR="00000000" w:rsidDel="00000000" w:rsidP="00000000" w:rsidRDefault="00000000" w:rsidRPr="00000000" w14:paraId="00000052">
      <w:pPr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ab/>
        <w:t xml:space="preserve">Sig. (2-tailed)</w:t>
        <w:tab/>
        <w:t xml:space="preserve">0.883</w:t>
        <w:tab/>
        <w:t xml:space="preserve">0.560</w:t>
        <w:tab/>
        <w:t xml:space="preserve">0.844</w:t>
        <w:tab/>
        <w:t xml:space="preserve">0.852</w:t>
        <w:tab/>
        <w:t xml:space="preserve">0.667</w:t>
        <w:tab/>
        <w:t xml:space="preserve">0.139</w:t>
        <w:tab/>
        <w:t xml:space="preserve">0.870</w:t>
        <w:tab/>
        <w:t xml:space="preserve">0.742</w:t>
        <w:tab/>
        <w:t xml:space="preserve">0.780</w:t>
        <w:tab/>
        <w:t xml:space="preserve">0.773</w:t>
        <w:tab/>
        <w:t xml:space="preserve">0.861</w:t>
        <w:tab/>
        <w:t xml:space="preserve">0.184</w:t>
        <w:tab/>
        <w:t xml:space="preserve">0.799</w:t>
        <w:tab/>
        <w:t xml:space="preserve">0.821</w:t>
        <w:tab/>
        <w:t xml:space="preserve">0.845</w:t>
        <w:tab/>
        <w:t xml:space="preserve">0.740</w:t>
        <w:tab/>
        <w:t xml:space="preserve">0.640</w:t>
        <w:tab/>
        <w:t xml:space="preserve">0.833</w:t>
        <w:tab/>
        <w:t xml:space="preserve">0.799</w:t>
        <w:tab/>
        <w:t xml:space="preserve">0.608</w:t>
        <w:tab/>
        <w:tab/>
        <w:t xml:space="preserve">0.645</w:t>
        <w:tab/>
        <w:t xml:space="preserve">0.809</w:t>
        <w:tab/>
        <w:t xml:space="preserve">0.844</w:t>
        <w:tab/>
        <w:t xml:space="preserve">0.788</w:t>
        <w:tab/>
        <w:t xml:space="preserve">0.754</w:t>
        <w:tab/>
        <w:t xml:space="preserve">0.673</w:t>
      </w:r>
    </w:p>
    <w:p w:rsidR="00000000" w:rsidDel="00000000" w:rsidP="00000000" w:rsidRDefault="00000000" w:rsidRPr="00000000" w14:paraId="00000053">
      <w:pPr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ab/>
        <w:t xml:space="preserve">N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</w:r>
    </w:p>
    <w:p w:rsidR="00000000" w:rsidDel="00000000" w:rsidP="00000000" w:rsidRDefault="00000000" w:rsidRPr="00000000" w14:paraId="00000054">
      <w:pPr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UAB30A</w:t>
        <w:tab/>
        <w:t xml:space="preserve">Pearson Correlation</w:t>
        <w:tab/>
        <w:t xml:space="preserve">-0.105</w:t>
        <w:tab/>
        <w:t xml:space="preserve">0.020</w:t>
        <w:tab/>
        <w:t xml:space="preserve">-0.093</w:t>
        <w:tab/>
        <w:t xml:space="preserve">-0.103</w:t>
        <w:tab/>
        <w:t xml:space="preserve">0.033</w:t>
        <w:tab/>
        <w:t xml:space="preserve">-0.186</w:t>
        <w:tab/>
        <w:t xml:space="preserve">-0.028</w:t>
        <w:tab/>
        <w:t xml:space="preserve">-0.061</w:t>
        <w:tab/>
        <w:t xml:space="preserve">-0.132</w:t>
        <w:tab/>
        <w:t xml:space="preserve">.591**</w:t>
        <w:tab/>
        <w:t xml:space="preserve">-0.083</w:t>
        <w:tab/>
        <w:t xml:space="preserve">-0.044</w:t>
        <w:tab/>
        <w:t xml:space="preserve">-0.120</w:t>
        <w:tab/>
        <w:t xml:space="preserve">-0.107</w:t>
        <w:tab/>
        <w:t xml:space="preserve">-0.102</w:t>
        <w:tab/>
        <w:t xml:space="preserve">-0.095</w:t>
        <w:tab/>
        <w:t xml:space="preserve">.286*</w:t>
        <w:tab/>
        <w:t xml:space="preserve">0.206</w:t>
        <w:tab/>
        <w:t xml:space="preserve">0.091</w:t>
        <w:tab/>
        <w:t xml:space="preserve">.346*</w:t>
        <w:tab/>
        <w:t xml:space="preserve">-0.065</w:t>
        <w:tab/>
        <w:t xml:space="preserve">1</w:t>
        <w:tab/>
        <w:t xml:space="preserve">-0.044</w:t>
        <w:tab/>
        <w:t xml:space="preserve">-0.093</w:t>
        <w:tab/>
        <w:t xml:space="preserve">-0.127</w:t>
        <w:tab/>
        <w:t xml:space="preserve">.337*</w:t>
        <w:tab/>
        <w:t xml:space="preserve">.318*</w:t>
      </w:r>
    </w:p>
    <w:p w:rsidR="00000000" w:rsidDel="00000000" w:rsidP="00000000" w:rsidRDefault="00000000" w:rsidRPr="00000000" w14:paraId="00000055">
      <w:pPr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ab/>
        <w:t xml:space="preserve">Sig. (2-tailed)</w:t>
        <w:tab/>
        <w:t xml:space="preserve">0.460</w:t>
        <w:tab/>
        <w:t xml:space="preserve">0.887</w:t>
        <w:tab/>
        <w:t xml:space="preserve">0.510</w:t>
        <w:tab/>
        <w:t xml:space="preserve">0.466</w:t>
        <w:tab/>
        <w:t xml:space="preserve">0.818</w:t>
        <w:tab/>
        <w:t xml:space="preserve">0.186</w:t>
        <w:tab/>
        <w:t xml:space="preserve">0.843</w:t>
        <w:tab/>
        <w:t xml:space="preserve">0.669</w:t>
        <w:tab/>
        <w:t xml:space="preserve">0.350</w:t>
        <w:tab/>
        <w:t xml:space="preserve">0.000</w:t>
        <w:tab/>
        <w:t xml:space="preserve">0.557</w:t>
        <w:tab/>
        <w:t xml:space="preserve">0.757</w:t>
        <w:tab/>
        <w:t xml:space="preserve">0.395</w:t>
        <w:tab/>
        <w:t xml:space="preserve">0.448</w:t>
        <w:tab/>
        <w:t xml:space="preserve">0.472</w:t>
        <w:tab/>
        <w:t xml:space="preserve">0.501</w:t>
        <w:tab/>
        <w:t xml:space="preserve">0.040</w:t>
        <w:tab/>
        <w:t xml:space="preserve">0.143</w:t>
        <w:tab/>
        <w:t xml:space="preserve">0.523</w:t>
        <w:tab/>
        <w:t xml:space="preserve">0.012</w:t>
        <w:tab/>
        <w:t xml:space="preserve">0.645</w:t>
        <w:tab/>
        <w:tab/>
        <w:t xml:space="preserve">0.754</w:t>
        <w:tab/>
        <w:t xml:space="preserve">0.510</w:t>
        <w:tab/>
        <w:t xml:space="preserve">0.368</w:t>
        <w:tab/>
        <w:t xml:space="preserve">0.015</w:t>
        <w:tab/>
        <w:t xml:space="preserve">0.022</w:t>
      </w:r>
    </w:p>
    <w:p w:rsidR="00000000" w:rsidDel="00000000" w:rsidP="00000000" w:rsidRDefault="00000000" w:rsidRPr="00000000" w14:paraId="00000056">
      <w:pPr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ab/>
        <w:t xml:space="preserve">N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</w:r>
    </w:p>
    <w:p w:rsidR="00000000" w:rsidDel="00000000" w:rsidP="00000000" w:rsidRDefault="00000000" w:rsidRPr="00000000" w14:paraId="00000057">
      <w:pPr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UAB32</w:t>
        <w:tab/>
        <w:t xml:space="preserve">Pearson Correlation</w:t>
        <w:tab/>
        <w:t xml:space="preserve">0.002</w:t>
        <w:tab/>
        <w:t xml:space="preserve">0.035</w:t>
        <w:tab/>
        <w:t xml:space="preserve">-0.049</w:t>
        <w:tab/>
        <w:t xml:space="preserve">0.167</w:t>
        <w:tab/>
        <w:t xml:space="preserve">-0.049</w:t>
        <w:tab/>
        <w:t xml:space="preserve">0.133</w:t>
        <w:tab/>
        <w:t xml:space="preserve">0.167</w:t>
        <w:tab/>
        <w:t xml:space="preserve">-0.082</w:t>
        <w:tab/>
        <w:t xml:space="preserve">0.011</w:t>
        <w:tab/>
        <w:t xml:space="preserve">0.058</w:t>
        <w:tab/>
        <w:t xml:space="preserve">-0.044</w:t>
        <w:tab/>
        <w:t xml:space="preserve">-0.056</w:t>
        <w:tab/>
        <w:t xml:space="preserve">-0.027</w:t>
        <w:tab/>
        <w:t xml:space="preserve">0.083</w:t>
        <w:tab/>
        <w:t xml:space="preserve">-0.023</w:t>
        <w:tab/>
        <w:t xml:space="preserve">0.070</w:t>
        <w:tab/>
        <w:t xml:space="preserve">0.005</w:t>
        <w:tab/>
        <w:t xml:space="preserve">0.165</w:t>
        <w:tab/>
        <w:t xml:space="preserve">0.078</w:t>
        <w:tab/>
        <w:t xml:space="preserve">.314*</w:t>
        <w:tab/>
        <w:t xml:space="preserve">-0.034</w:t>
        <w:tab/>
        <w:t xml:space="preserve">-0.044</w:t>
        <w:tab/>
        <w:t xml:space="preserve">1</w:t>
        <w:tab/>
        <w:t xml:space="preserve">0.078</w:t>
        <w:tab/>
        <w:t xml:space="preserve">.541**</w:t>
        <w:tab/>
        <w:t xml:space="preserve">.354**</w:t>
        <w:tab/>
        <w:t xml:space="preserve">0.063</w:t>
      </w:r>
    </w:p>
    <w:p w:rsidR="00000000" w:rsidDel="00000000" w:rsidP="00000000" w:rsidRDefault="00000000" w:rsidRPr="00000000" w14:paraId="00000058">
      <w:pPr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ab/>
        <w:t xml:space="preserve">Sig. (2-tailed)</w:t>
        <w:tab/>
        <w:t xml:space="preserve">0.989</w:t>
        <w:tab/>
        <w:t xml:space="preserve">0.804</w:t>
        <w:tab/>
        <w:t xml:space="preserve">0.730</w:t>
        <w:tab/>
        <w:t xml:space="preserve">0.237</w:t>
        <w:tab/>
        <w:t xml:space="preserve">0.728</w:t>
        <w:tab/>
        <w:t xml:space="preserve">0.347</w:t>
        <w:tab/>
        <w:t xml:space="preserve">0.237</w:t>
        <w:tab/>
        <w:t xml:space="preserve">0.564</w:t>
        <w:tab/>
        <w:t xml:space="preserve">0.940</w:t>
        <w:tab/>
        <w:t xml:space="preserve">0.683</w:t>
        <w:tab/>
        <w:t xml:space="preserve">0.759</w:t>
        <w:tab/>
        <w:t xml:space="preserve">0.695</w:t>
        <w:tab/>
        <w:t xml:space="preserve">0.851</w:t>
        <w:tab/>
        <w:t xml:space="preserve">0.558</w:t>
        <w:tab/>
        <w:t xml:space="preserve">0.870</w:t>
        <w:tab/>
        <w:t xml:space="preserve">0.623</w:t>
        <w:tab/>
        <w:t xml:space="preserve">0.974</w:t>
        <w:tab/>
        <w:t xml:space="preserve">0.241</w:t>
        <w:tab/>
        <w:t xml:space="preserve">0.583</w:t>
        <w:tab/>
        <w:t xml:space="preserve">0.023</w:t>
        <w:tab/>
        <w:t xml:space="preserve">0.809</w:t>
        <w:tab/>
        <w:t xml:space="preserve">0.754</w:t>
        <w:tab/>
        <w:tab/>
        <w:t xml:space="preserve">0.581</w:t>
        <w:tab/>
        <w:t xml:space="preserve">0.000</w:t>
        <w:tab/>
        <w:t xml:space="preserve">0.010</w:t>
        <w:tab/>
        <w:t xml:space="preserve">0.658</w:t>
      </w:r>
    </w:p>
    <w:p w:rsidR="00000000" w:rsidDel="00000000" w:rsidP="00000000" w:rsidRDefault="00000000" w:rsidRPr="00000000" w14:paraId="00000059">
      <w:pPr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ab/>
        <w:t xml:space="preserve">N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</w:r>
    </w:p>
    <w:p w:rsidR="00000000" w:rsidDel="00000000" w:rsidP="00000000" w:rsidRDefault="00000000" w:rsidRPr="00000000" w14:paraId="0000005A">
      <w:pPr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UAB40</w:t>
        <w:tab/>
        <w:t xml:space="preserve">Pearson Correlation</w:t>
        <w:tab/>
        <w:t xml:space="preserve">0.171</w:t>
        <w:tab/>
        <w:t xml:space="preserve">0.168</w:t>
        <w:tab/>
        <w:t xml:space="preserve">.480**</w:t>
        <w:tab/>
        <w:t xml:space="preserve">.325*</w:t>
        <w:tab/>
        <w:t xml:space="preserve">0.148</w:t>
        <w:tab/>
        <w:t xml:space="preserve">.485**</w:t>
        <w:tab/>
        <w:t xml:space="preserve">.670**</w:t>
        <w:tab/>
        <w:t xml:space="preserve">-0.067</w:t>
        <w:tab/>
        <w:t xml:space="preserve">.598**</w:t>
        <w:tab/>
        <w:t xml:space="preserve">-0.059</w:t>
        <w:tab/>
        <w:t xml:space="preserve">.659**</w:t>
        <w:tab/>
        <w:t xml:space="preserve">0.094</w:t>
        <w:tab/>
        <w:t xml:space="preserve">.395**</w:t>
        <w:tab/>
        <w:t xml:space="preserve">.637**</w:t>
        <w:tab/>
        <w:t xml:space="preserve">.373**</w:t>
        <w:tab/>
        <w:t xml:space="preserve">.668**</w:t>
        <w:tab/>
        <w:t xml:space="preserve">-0.095</w:t>
        <w:tab/>
        <w:t xml:space="preserve">-0.043</w:t>
        <w:tab/>
        <w:t xml:space="preserve">0.141</w:t>
        <w:tab/>
        <w:t xml:space="preserve">0.121</w:t>
        <w:tab/>
        <w:t xml:space="preserve">-0.028</w:t>
        <w:tab/>
        <w:t xml:space="preserve">-0.093</w:t>
        <w:tab/>
        <w:t xml:space="preserve">0.078</w:t>
        <w:tab/>
        <w:t xml:space="preserve">1</w:t>
        <w:tab/>
        <w:t xml:space="preserve">0.064</w:t>
        <w:tab/>
        <w:t xml:space="preserve">-0.064</w:t>
        <w:tab/>
        <w:t xml:space="preserve">-0.086</w:t>
      </w:r>
    </w:p>
    <w:p w:rsidR="00000000" w:rsidDel="00000000" w:rsidP="00000000" w:rsidRDefault="00000000" w:rsidRPr="00000000" w14:paraId="0000005B">
      <w:pPr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ab/>
        <w:t xml:space="preserve">Sig. (2-tailed)</w:t>
        <w:tab/>
        <w:t xml:space="preserve">0.226</w:t>
        <w:tab/>
        <w:t xml:space="preserve">0.234</w:t>
        <w:tab/>
        <w:t xml:space="preserve">0.000</w:t>
        <w:tab/>
        <w:t xml:space="preserve">0.019</w:t>
        <w:tab/>
        <w:t xml:space="preserve">0.297</w:t>
        <w:tab/>
        <w:t xml:space="preserve">0.000</w:t>
        <w:tab/>
        <w:t xml:space="preserve">0.000</w:t>
        <w:tab/>
        <w:t xml:space="preserve">0.637</w:t>
        <w:tab/>
        <w:t xml:space="preserve">0.000</w:t>
        <w:tab/>
        <w:t xml:space="preserve">0.680</w:t>
        <w:tab/>
        <w:t xml:space="preserve">0.000</w:t>
        <w:tab/>
        <w:t xml:space="preserve">0.510</w:t>
        <w:tab/>
        <w:t xml:space="preserve">0.004</w:t>
        <w:tab/>
        <w:t xml:space="preserve">0.000</w:t>
        <w:tab/>
        <w:t xml:space="preserve">0.007</w:t>
        <w:tab/>
        <w:t xml:space="preserve">0.000</w:t>
        <w:tab/>
        <w:t xml:space="preserve">0.504</w:t>
        <w:tab/>
        <w:t xml:space="preserve">0.763</w:t>
        <w:tab/>
        <w:t xml:space="preserve">0.320</w:t>
        <w:tab/>
        <w:t xml:space="preserve">0.391</w:t>
        <w:tab/>
        <w:t xml:space="preserve">0.844</w:t>
        <w:tab/>
        <w:t xml:space="preserve">0.510</w:t>
        <w:tab/>
        <w:t xml:space="preserve">0.581</w:t>
        <w:tab/>
        <w:tab/>
        <w:t xml:space="preserve">0.654</w:t>
        <w:tab/>
        <w:t xml:space="preserve">0.654</w:t>
        <w:tab/>
        <w:t xml:space="preserve">0.546</w:t>
      </w:r>
    </w:p>
    <w:p w:rsidR="00000000" w:rsidDel="00000000" w:rsidP="00000000" w:rsidRDefault="00000000" w:rsidRPr="00000000" w14:paraId="0000005C">
      <w:pPr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ab/>
        <w:t xml:space="preserve">N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</w:r>
    </w:p>
    <w:p w:rsidR="00000000" w:rsidDel="00000000" w:rsidP="00000000" w:rsidRDefault="00000000" w:rsidRPr="00000000" w14:paraId="0000005D">
      <w:pPr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UAB48</w:t>
        <w:tab/>
        <w:t xml:space="preserve">Pearson Correlation</w:t>
        <w:tab/>
        <w:t xml:space="preserve">0.249</w:t>
        <w:tab/>
        <w:t xml:space="preserve">0.251</w:t>
        <w:tab/>
        <w:t xml:space="preserve">.536**</w:t>
        <w:tab/>
        <w:t xml:space="preserve">.481**</w:t>
        <w:tab/>
        <w:t xml:space="preserve">-0.101</w:t>
        <w:tab/>
        <w:t xml:space="preserve">.276*</w:t>
        <w:tab/>
        <w:t xml:space="preserve">.446**</w:t>
        <w:tab/>
        <w:t xml:space="preserve">-0.091</w:t>
        <w:tab/>
        <w:t xml:space="preserve">.369**</w:t>
        <w:tab/>
        <w:t xml:space="preserve">-0.020</w:t>
        <w:tab/>
        <w:t xml:space="preserve">-0.049</w:t>
        <w:tab/>
        <w:t xml:space="preserve">-0.109</w:t>
        <w:tab/>
        <w:t xml:space="preserve">.302*</w:t>
        <w:tab/>
        <w:t xml:space="preserve">.584**</w:t>
        <w:tab/>
        <w:t xml:space="preserve">.348*</w:t>
        <w:tab/>
        <w:t xml:space="preserve">.525**</w:t>
        <w:tab/>
        <w:t xml:space="preserve">-0.073</w:t>
        <w:tab/>
        <w:t xml:space="preserve">0.043</w:t>
        <w:tab/>
        <w:t xml:space="preserve">.629**</w:t>
        <w:tab/>
        <w:t xml:space="preserve">.294*</w:t>
        <w:tab/>
        <w:t xml:space="preserve">-0.038</w:t>
        <w:tab/>
        <w:t xml:space="preserve">-0.127</w:t>
        <w:tab/>
        <w:t xml:space="preserve">.541**</w:t>
        <w:tab/>
        <w:t xml:space="preserve">0.064</w:t>
        <w:tab/>
        <w:t xml:space="preserve">1</w:t>
        <w:tab/>
        <w:t xml:space="preserve">0.114</w:t>
        <w:tab/>
        <w:t xml:space="preserve">-0.039</w:t>
      </w:r>
    </w:p>
    <w:p w:rsidR="00000000" w:rsidDel="00000000" w:rsidP="00000000" w:rsidRDefault="00000000" w:rsidRPr="00000000" w14:paraId="0000005E">
      <w:pPr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ab/>
        <w:t xml:space="preserve">Sig. (2-tailed)</w:t>
        <w:tab/>
        <w:t xml:space="preserve">0.075</w:t>
        <w:tab/>
        <w:t xml:space="preserve">0.073</w:t>
        <w:tab/>
        <w:t xml:space="preserve">0.000</w:t>
        <w:tab/>
        <w:t xml:space="preserve">0.000</w:t>
        <w:tab/>
        <w:t xml:space="preserve">0.475</w:t>
        <w:tab/>
        <w:t xml:space="preserve">0.047</w:t>
        <w:tab/>
        <w:t xml:space="preserve">0.001</w:t>
        <w:tab/>
        <w:t xml:space="preserve">0.520</w:t>
        <w:tab/>
        <w:t xml:space="preserve">0.007</w:t>
        <w:tab/>
        <w:t xml:space="preserve">0.890</w:t>
        <w:tab/>
        <w:t xml:space="preserve">0.732</w:t>
        <w:tab/>
        <w:t xml:space="preserve">0.440</w:t>
        <w:tab/>
        <w:t xml:space="preserve">0.030</w:t>
        <w:tab/>
        <w:t xml:space="preserve">0.000</w:t>
        <w:tab/>
        <w:t xml:space="preserve">0.011</w:t>
        <w:tab/>
        <w:t xml:space="preserve">0.000</w:t>
        <w:tab/>
        <w:t xml:space="preserve">0.606</w:t>
        <w:tab/>
        <w:t xml:space="preserve">0.763</w:t>
        <w:tab/>
        <w:t xml:space="preserve">0.000</w:t>
        <w:tab/>
        <w:t xml:space="preserve">0.035</w:t>
        <w:tab/>
        <w:t xml:space="preserve">0.788</w:t>
        <w:tab/>
        <w:t xml:space="preserve">0.368</w:t>
        <w:tab/>
        <w:t xml:space="preserve">0.000</w:t>
        <w:tab/>
        <w:t xml:space="preserve">0.654</w:t>
        <w:tab/>
        <w:tab/>
        <w:t xml:space="preserve">0.422</w:t>
        <w:tab/>
        <w:t xml:space="preserve">0.784</w:t>
      </w:r>
    </w:p>
    <w:p w:rsidR="00000000" w:rsidDel="00000000" w:rsidP="00000000" w:rsidRDefault="00000000" w:rsidRPr="00000000" w14:paraId="0000005F">
      <w:pPr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ab/>
        <w:t xml:space="preserve">N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</w:r>
    </w:p>
    <w:p w:rsidR="00000000" w:rsidDel="00000000" w:rsidP="00000000" w:rsidRDefault="00000000" w:rsidRPr="00000000" w14:paraId="00000060">
      <w:pPr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UAB49</w:t>
        <w:tab/>
        <w:t xml:space="preserve">Pearson Correlation</w:t>
        <w:tab/>
        <w:t xml:space="preserve">0.018</w:t>
        <w:tab/>
        <w:t xml:space="preserve">0.174</w:t>
        <w:tab/>
        <w:t xml:space="preserve">-0.064</w:t>
        <w:tab/>
        <w:t xml:space="preserve">0.121</w:t>
        <w:tab/>
        <w:t xml:space="preserve">0.127</w:t>
        <w:tab/>
        <w:t xml:space="preserve">-0.127</w:t>
        <w:tab/>
        <w:t xml:space="preserve">0.047</w:t>
        <w:tab/>
        <w:t xml:space="preserve">0.090</w:t>
        <w:tab/>
        <w:t xml:space="preserve">-0.090</w:t>
        <w:tab/>
        <w:t xml:space="preserve">.384**</w:t>
        <w:tab/>
        <w:t xml:space="preserve">-0.057</w:t>
        <w:tab/>
        <w:t xml:space="preserve">-0.017</w:t>
        <w:tab/>
        <w:t xml:space="preserve">-0.082</w:t>
        <w:tab/>
        <w:t xml:space="preserve">-0.073</w:t>
        <w:tab/>
        <w:t xml:space="preserve">0.086</w:t>
        <w:tab/>
        <w:t xml:space="preserve">-0.011</w:t>
        <w:tab/>
        <w:t xml:space="preserve">0.215</w:t>
        <w:tab/>
        <w:t xml:space="preserve">0.168</w:t>
        <w:tab/>
        <w:t xml:space="preserve">-0.082</w:t>
        <w:tab/>
        <w:t xml:space="preserve">.289*</w:t>
        <w:tab/>
        <w:t xml:space="preserve">-0.045</w:t>
        <w:tab/>
        <w:t xml:space="preserve">.337*</w:t>
        <w:tab/>
        <w:t xml:space="preserve">.354**</w:t>
        <w:tab/>
        <w:t xml:space="preserve">-0.064</w:t>
        <w:tab/>
        <w:t xml:space="preserve">0.114</w:t>
        <w:tab/>
        <w:t xml:space="preserve">1</w:t>
        <w:tab/>
        <w:t xml:space="preserve">.590**</w:t>
      </w:r>
    </w:p>
    <w:p w:rsidR="00000000" w:rsidDel="00000000" w:rsidP="00000000" w:rsidRDefault="00000000" w:rsidRPr="00000000" w14:paraId="00000061">
      <w:pPr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ab/>
        <w:t xml:space="preserve">Sig. (2-tailed)</w:t>
        <w:tab/>
        <w:t xml:space="preserve">0.902</w:t>
        <w:tab/>
        <w:t xml:space="preserve">0.216</w:t>
        <w:tab/>
        <w:t xml:space="preserve">0.654</w:t>
        <w:tab/>
        <w:t xml:space="preserve">0.392</w:t>
        <w:tab/>
        <w:t xml:space="preserve">0.370</w:t>
        <w:tab/>
        <w:t xml:space="preserve">0.370</w:t>
        <w:tab/>
        <w:t xml:space="preserve">0.743</w:t>
        <w:tab/>
        <w:t xml:space="preserve">0.524</w:t>
        <w:tab/>
        <w:t xml:space="preserve">0.525</w:t>
        <w:tab/>
        <w:t xml:space="preserve">0.005</w:t>
        <w:tab/>
        <w:t xml:space="preserve">0.690</w:t>
        <w:tab/>
        <w:t xml:space="preserve">0.905</w:t>
        <w:tab/>
        <w:t xml:space="preserve">0.563</w:t>
        <w:tab/>
        <w:t xml:space="preserve">0.606</w:t>
        <w:tab/>
        <w:t xml:space="preserve">0.543</w:t>
        <w:tab/>
        <w:t xml:space="preserve">0.937</w:t>
        <w:tab/>
        <w:t xml:space="preserve">0.126</w:t>
        <w:tab/>
        <w:t xml:space="preserve">0.234</w:t>
        <w:tab/>
        <w:t xml:space="preserve">0.561</w:t>
        <w:tab/>
        <w:t xml:space="preserve">0.038</w:t>
        <w:tab/>
        <w:t xml:space="preserve">0.754</w:t>
        <w:tab/>
        <w:t xml:space="preserve">0.015</w:t>
        <w:tab/>
        <w:t xml:space="preserve">0.010</w:t>
        <w:tab/>
        <w:t xml:space="preserve">0.654</w:t>
        <w:tab/>
        <w:t xml:space="preserve">0.422</w:t>
        <w:tab/>
        <w:tab/>
        <w:t xml:space="preserve">0.000</w:t>
      </w:r>
    </w:p>
    <w:p w:rsidR="00000000" w:rsidDel="00000000" w:rsidP="00000000" w:rsidRDefault="00000000" w:rsidRPr="00000000" w14:paraId="00000062">
      <w:pPr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ab/>
        <w:t xml:space="preserve">N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</w:r>
    </w:p>
    <w:p w:rsidR="00000000" w:rsidDel="00000000" w:rsidP="00000000" w:rsidRDefault="00000000" w:rsidRPr="00000000" w14:paraId="00000063">
      <w:pPr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UAB50</w:t>
        <w:tab/>
        <w:t xml:space="preserve">Pearson Correlation</w:t>
        <w:tab/>
        <w:t xml:space="preserve">.412**</w:t>
        <w:tab/>
        <w:t xml:space="preserve">0.181</w:t>
        <w:tab/>
        <w:t xml:space="preserve">-0.086</w:t>
        <w:tab/>
        <w:t xml:space="preserve">0.216</w:t>
        <w:tab/>
        <w:t xml:space="preserve">0.251</w:t>
        <w:tab/>
        <w:t xml:space="preserve">0.077</w:t>
        <w:tab/>
        <w:t xml:space="preserve">0.166</w:t>
        <w:tab/>
        <w:t xml:space="preserve">0.010</w:t>
        <w:tab/>
        <w:t xml:space="preserve">0.202</w:t>
        <w:tab/>
        <w:t xml:space="preserve">.593**</w:t>
        <w:tab/>
        <w:t xml:space="preserve">0.076</w:t>
        <w:tab/>
        <w:t xml:space="preserve">0.172</w:t>
        <w:tab/>
        <w:t xml:space="preserve">.282*</w:t>
        <w:tab/>
        <w:t xml:space="preserve">-0.061</w:t>
        <w:tab/>
        <w:t xml:space="preserve">.345*</w:t>
        <w:tab/>
        <w:t xml:space="preserve">0.098</w:t>
        <w:tab/>
        <w:t xml:space="preserve">0.000</w:t>
        <w:tab/>
        <w:t xml:space="preserve">-0.018</w:t>
        <w:tab/>
        <w:t xml:space="preserve">-0.111</w:t>
        <w:tab/>
        <w:t xml:space="preserve">.297*</w:t>
        <w:tab/>
        <w:t xml:space="preserve">-0.060</w:t>
        <w:tab/>
        <w:t xml:space="preserve">.318*</w:t>
        <w:tab/>
        <w:t xml:space="preserve">0.063</w:t>
        <w:tab/>
        <w:t xml:space="preserve">-0.086</w:t>
        <w:tab/>
        <w:t xml:space="preserve">-0.039</w:t>
        <w:tab/>
        <w:t xml:space="preserve">.590**</w:t>
        <w:tab/>
        <w:t xml:space="preserve">1</w:t>
      </w:r>
    </w:p>
    <w:p w:rsidR="00000000" w:rsidDel="00000000" w:rsidP="00000000" w:rsidRDefault="00000000" w:rsidRPr="00000000" w14:paraId="00000064">
      <w:pPr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ab/>
        <w:t xml:space="preserve">Sig. (2-tailed)</w:t>
        <w:tab/>
        <w:t xml:space="preserve">0.002</w:t>
        <w:tab/>
        <w:t xml:space="preserve">0.200</w:t>
        <w:tab/>
        <w:t xml:space="preserve">0.546</w:t>
        <w:tab/>
        <w:t xml:space="preserve">0.124</w:t>
        <w:tab/>
        <w:t xml:space="preserve">0.072</w:t>
        <w:tab/>
        <w:t xml:space="preserve">0.585</w:t>
        <w:tab/>
        <w:t xml:space="preserve">0.239</w:t>
        <w:tab/>
        <w:t xml:space="preserve">0.946</w:t>
        <w:tab/>
        <w:t xml:space="preserve">0.151</w:t>
        <w:tab/>
        <w:t xml:space="preserve">0.000</w:t>
        <w:tab/>
        <w:t xml:space="preserve">0.591</w:t>
        <w:tab/>
        <w:t xml:space="preserve">0.224</w:t>
        <w:tab/>
        <w:t xml:space="preserve">0.043</w:t>
        <w:tab/>
        <w:t xml:space="preserve">0.668</w:t>
        <w:tab/>
        <w:t xml:space="preserve">0.012</w:t>
        <w:tab/>
        <w:t xml:space="preserve">0.491</w:t>
        <w:tab/>
        <w:t xml:space="preserve">1.000</w:t>
        <w:tab/>
        <w:t xml:space="preserve">0.898</w:t>
        <w:tab/>
        <w:t xml:space="preserve">0.434</w:t>
        <w:tab/>
        <w:t xml:space="preserve">0.033</w:t>
        <w:tab/>
        <w:t xml:space="preserve">0.673</w:t>
        <w:tab/>
        <w:t xml:space="preserve">0.022</w:t>
        <w:tab/>
        <w:t xml:space="preserve">0.658</w:t>
        <w:tab/>
        <w:t xml:space="preserve">0.546</w:t>
        <w:tab/>
        <w:t xml:space="preserve">0.784</w:t>
        <w:tab/>
        <w:t xml:space="preserve">0.000</w:t>
        <w:tab/>
      </w:r>
    </w:p>
    <w:p w:rsidR="00000000" w:rsidDel="00000000" w:rsidP="00000000" w:rsidRDefault="00000000" w:rsidRPr="00000000" w14:paraId="00000065">
      <w:pPr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ab/>
        <w:t xml:space="preserve">N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  <w:tab/>
        <w:t xml:space="preserve">52</w:t>
      </w:r>
    </w:p>
    <w:p w:rsidR="00000000" w:rsidDel="00000000" w:rsidP="00000000" w:rsidRDefault="00000000" w:rsidRPr="00000000" w14:paraId="00000066">
      <w:pPr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**. Correlation is significant at the 0.01 level (2-tailed).</w:t>
        <w:tab/>
        <w:tab/>
        <w:tab/>
        <w:tab/>
        <w:tab/>
        <w:tab/>
        <w:tab/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*. Correlation is significant at the 0.05 level (2-tailed).</w:t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  <w:r w:rsidDel="00000000" w:rsidR="00000000" w:rsidRPr="00000000">
        <w:rPr>
          <w:rtl w:val="0"/>
        </w:rPr>
        <w:tab/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</w:r>
    </w:p>
    <w:sectPr>
      <w:type w:val="nextPage"/>
      <w:pgSz w:h="16838" w:w="11906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6866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rsid w:val="006866FB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sid w:val="006866F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6866FB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6866FB"/>
    <w:rPr>
      <w:b w:val="1"/>
      <w:bCs w:val="1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6866FB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6866FB"/>
    <w:rPr>
      <w:rFonts w:ascii="Segoe UI" w:cs="Segoe UI" w:hAnsi="Segoe UI"/>
      <w:sz w:val="18"/>
      <w:szCs w:val="1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NormalWeb">
    <w:name w:val="Normal (Web)"/>
    <w:basedOn w:val="Normal"/>
    <w:uiPriority w:val="99"/>
    <w:unhideWhenUsed w:val="1"/>
    <w:rsid w:val="00E55228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 w:val="1"/>
    <w:rsid w:val="00AC088A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AC088A"/>
  </w:style>
  <w:style w:type="paragraph" w:styleId="Footer">
    <w:name w:val="footer"/>
    <w:basedOn w:val="Normal"/>
    <w:link w:val="FooterChar"/>
    <w:uiPriority w:val="99"/>
    <w:unhideWhenUsed w:val="1"/>
    <w:rsid w:val="00AC088A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AC088A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1.png"/><Relationship Id="rId10" Type="http://schemas.openxmlformats.org/officeDocument/2006/relationships/image" Target="media/image2.png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JLGrhHNidHe3JbnkX8YfsxxS+IA==">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2022-02-22T17:02:00Z</dcterms:created>
  <dc:creator>Pym, Felix</dc:creator>
</cp:coreProperties>
</file>