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D56A7" w14:textId="77042F40" w:rsidR="00A022F4" w:rsidRPr="00173881" w:rsidRDefault="00DA2C71" w:rsidP="005E0BD7">
      <w:pPr>
        <w:spacing w:line="276" w:lineRule="auto"/>
        <w:jc w:val="both"/>
        <w:rPr>
          <w:rFonts w:asciiTheme="majorHAnsi" w:hAnsiTheme="majorHAnsi" w:cstheme="majorHAnsi"/>
          <w:lang w:val="en-US"/>
        </w:rPr>
      </w:pPr>
      <w:r w:rsidRPr="00C0020D">
        <w:rPr>
          <w:rFonts w:asciiTheme="majorHAnsi" w:hAnsiTheme="majorHAnsi" w:cstheme="majorHAnsi"/>
          <w:lang w:val="en-GB"/>
        </w:rPr>
        <w:t xml:space="preserve">Online Supplementary </w:t>
      </w:r>
      <w:r w:rsidR="00E0618E" w:rsidRPr="00C0020D">
        <w:rPr>
          <w:rFonts w:asciiTheme="majorHAnsi" w:hAnsiTheme="majorHAnsi" w:cstheme="majorHAnsi"/>
          <w:lang w:val="en-GB"/>
        </w:rPr>
        <w:t>Information</w:t>
      </w:r>
      <w:r w:rsidRPr="00C0020D">
        <w:rPr>
          <w:rFonts w:asciiTheme="majorHAnsi" w:hAnsiTheme="majorHAnsi" w:cstheme="majorHAnsi"/>
          <w:lang w:val="en-GB"/>
        </w:rPr>
        <w:t xml:space="preserve"> for “</w:t>
      </w:r>
      <w:r w:rsidR="00572DF6" w:rsidRPr="00572DF6">
        <w:rPr>
          <w:rFonts w:asciiTheme="majorHAnsi" w:hAnsiTheme="majorHAnsi" w:cstheme="majorHAnsi"/>
          <w:lang w:val="en-US"/>
        </w:rPr>
        <w:t xml:space="preserve">Environmental changes in SW France during the Middle-to-Upper </w:t>
      </w:r>
      <w:proofErr w:type="spellStart"/>
      <w:r w:rsidR="00572DF6" w:rsidRPr="00572DF6">
        <w:rPr>
          <w:rFonts w:asciiTheme="majorHAnsi" w:hAnsiTheme="majorHAnsi" w:cstheme="majorHAnsi"/>
          <w:lang w:val="en-US"/>
        </w:rPr>
        <w:t>Palaeolithic</w:t>
      </w:r>
      <w:proofErr w:type="spellEnd"/>
      <w:r w:rsidR="00572DF6" w:rsidRPr="00572DF6">
        <w:rPr>
          <w:rFonts w:asciiTheme="majorHAnsi" w:hAnsiTheme="majorHAnsi" w:cstheme="majorHAnsi"/>
          <w:lang w:val="en-US"/>
        </w:rPr>
        <w:t xml:space="preserve"> transition from the pollen analysis of an eastern North Atlantic deep-sea core</w:t>
      </w:r>
      <w:r w:rsidR="005E0BD7" w:rsidRPr="00F51E68">
        <w:rPr>
          <w:rFonts w:asciiTheme="majorHAnsi" w:hAnsiTheme="majorHAnsi" w:cstheme="majorHAnsi"/>
          <w:lang w:val="en-US"/>
        </w:rPr>
        <w:t>”</w:t>
      </w:r>
    </w:p>
    <w:p w14:paraId="3036B298" w14:textId="77777777" w:rsidR="005E0BD7" w:rsidRPr="00C0020D" w:rsidRDefault="005E0BD7" w:rsidP="005E0BD7">
      <w:pPr>
        <w:spacing w:line="276" w:lineRule="auto"/>
        <w:jc w:val="both"/>
        <w:rPr>
          <w:rFonts w:asciiTheme="majorHAnsi" w:hAnsiTheme="majorHAnsi" w:cstheme="majorHAnsi"/>
          <w:lang w:val="en-US"/>
        </w:rPr>
      </w:pPr>
    </w:p>
    <w:p w14:paraId="5732D6C2" w14:textId="6BC35F7E" w:rsidR="00A022F4" w:rsidRPr="00C0020D" w:rsidRDefault="00A022F4" w:rsidP="00306C03">
      <w:pPr>
        <w:spacing w:after="0" w:line="276" w:lineRule="auto"/>
        <w:rPr>
          <w:rFonts w:asciiTheme="majorHAnsi" w:hAnsiTheme="majorHAnsi" w:cstheme="majorHAnsi"/>
          <w:lang w:val="en-US"/>
        </w:rPr>
      </w:pPr>
      <w:r w:rsidRPr="00C0020D">
        <w:rPr>
          <w:rFonts w:asciiTheme="majorHAnsi" w:hAnsiTheme="majorHAnsi" w:cstheme="majorHAnsi"/>
          <w:lang w:val="en-US"/>
        </w:rPr>
        <w:t>This file include</w:t>
      </w:r>
      <w:r w:rsidR="007269D8" w:rsidRPr="00C0020D">
        <w:rPr>
          <w:rFonts w:asciiTheme="majorHAnsi" w:hAnsiTheme="majorHAnsi" w:cstheme="majorHAnsi"/>
          <w:lang w:val="en-US"/>
        </w:rPr>
        <w:t>s</w:t>
      </w:r>
      <w:r w:rsidRPr="00C0020D">
        <w:rPr>
          <w:rFonts w:asciiTheme="majorHAnsi" w:hAnsiTheme="majorHAnsi" w:cstheme="majorHAnsi"/>
          <w:lang w:val="en-US"/>
        </w:rPr>
        <w:t xml:space="preserve">: </w:t>
      </w:r>
    </w:p>
    <w:p w14:paraId="14A86A8B" w14:textId="77777777" w:rsidR="00572DF6" w:rsidRDefault="00572DF6" w:rsidP="00306C03">
      <w:pPr>
        <w:spacing w:after="0" w:line="276" w:lineRule="auto"/>
        <w:rPr>
          <w:rFonts w:asciiTheme="majorHAnsi" w:hAnsiTheme="majorHAnsi" w:cstheme="majorHAnsi"/>
          <w:lang w:val="en-US"/>
        </w:rPr>
      </w:pPr>
      <w:r w:rsidRPr="00173881">
        <w:rPr>
          <w:rFonts w:asciiTheme="majorHAnsi" w:hAnsiTheme="majorHAnsi" w:cstheme="majorHAnsi"/>
          <w:lang w:val="en-US"/>
        </w:rPr>
        <w:t xml:space="preserve">Fig. S1. Contributions of each variable </w:t>
      </w:r>
      <w:r w:rsidRPr="002D214E">
        <w:rPr>
          <w:rFonts w:asciiTheme="majorHAnsi" w:hAnsiTheme="majorHAnsi" w:cstheme="majorHAnsi"/>
          <w:lang w:val="en-US"/>
        </w:rPr>
        <w:t xml:space="preserve">on dimension 1 and dimension </w:t>
      </w:r>
    </w:p>
    <w:p w14:paraId="63668461" w14:textId="7695AAAD" w:rsidR="00A022F4" w:rsidRPr="00C0020D" w:rsidRDefault="00A022F4" w:rsidP="00306C03">
      <w:pPr>
        <w:spacing w:after="0" w:line="276" w:lineRule="auto"/>
        <w:rPr>
          <w:rFonts w:asciiTheme="majorHAnsi" w:hAnsiTheme="majorHAnsi" w:cstheme="majorHAnsi"/>
          <w:lang w:val="en-US"/>
        </w:rPr>
      </w:pPr>
      <w:r w:rsidRPr="00C0020D">
        <w:rPr>
          <w:rFonts w:asciiTheme="majorHAnsi" w:hAnsiTheme="majorHAnsi" w:cstheme="majorHAnsi"/>
          <w:lang w:val="en-US"/>
        </w:rPr>
        <w:t>Fig. S</w:t>
      </w:r>
      <w:r w:rsidR="00572DF6">
        <w:rPr>
          <w:rFonts w:asciiTheme="majorHAnsi" w:hAnsiTheme="majorHAnsi" w:cstheme="majorHAnsi"/>
          <w:lang w:val="en-US"/>
        </w:rPr>
        <w:t>2</w:t>
      </w:r>
      <w:r w:rsidRPr="00C0020D">
        <w:rPr>
          <w:rFonts w:asciiTheme="majorHAnsi" w:hAnsiTheme="majorHAnsi" w:cstheme="majorHAnsi"/>
          <w:lang w:val="en-US"/>
        </w:rPr>
        <w:t xml:space="preserve">: </w:t>
      </w:r>
      <w:r w:rsidR="00306C03" w:rsidRPr="00C0020D">
        <w:rPr>
          <w:rFonts w:asciiTheme="majorHAnsi" w:hAnsiTheme="majorHAnsi" w:cstheme="majorHAnsi"/>
          <w:lang w:val="en-US"/>
        </w:rPr>
        <w:t xml:space="preserve">IRD curve and location of samples for luminescence dating </w:t>
      </w:r>
    </w:p>
    <w:p w14:paraId="25663918" w14:textId="66C19593" w:rsidR="00FD46B9" w:rsidRPr="00C0020D" w:rsidRDefault="0043474E" w:rsidP="00306C03">
      <w:pPr>
        <w:spacing w:after="0" w:line="276" w:lineRule="auto"/>
        <w:rPr>
          <w:rFonts w:asciiTheme="majorHAnsi" w:hAnsiTheme="majorHAnsi" w:cstheme="majorHAnsi"/>
          <w:lang w:val="en-US"/>
        </w:rPr>
      </w:pPr>
      <w:r w:rsidRPr="00C0020D">
        <w:rPr>
          <w:rFonts w:asciiTheme="majorHAnsi" w:hAnsiTheme="majorHAnsi" w:cstheme="majorHAnsi"/>
          <w:lang w:val="en-US"/>
        </w:rPr>
        <w:t>Fig. S</w:t>
      </w:r>
      <w:r w:rsidR="00572DF6">
        <w:rPr>
          <w:rFonts w:asciiTheme="majorHAnsi" w:hAnsiTheme="majorHAnsi" w:cstheme="majorHAnsi"/>
          <w:lang w:val="en-US"/>
        </w:rPr>
        <w:t>3</w:t>
      </w:r>
      <w:r w:rsidRPr="00C0020D">
        <w:rPr>
          <w:rFonts w:asciiTheme="majorHAnsi" w:hAnsiTheme="majorHAnsi" w:cstheme="majorHAnsi"/>
          <w:lang w:val="en-US"/>
        </w:rPr>
        <w:t>: Radial plot of pIR-IR</w:t>
      </w:r>
      <w:r w:rsidRPr="00C0020D">
        <w:rPr>
          <w:rFonts w:asciiTheme="majorHAnsi" w:hAnsiTheme="majorHAnsi" w:cstheme="majorHAnsi"/>
          <w:vertAlign w:val="subscript"/>
          <w:lang w:val="en-US"/>
        </w:rPr>
        <w:t>290</w:t>
      </w:r>
      <w:r w:rsidRPr="00C0020D">
        <w:rPr>
          <w:rFonts w:asciiTheme="majorHAnsi" w:hAnsiTheme="majorHAnsi" w:cstheme="majorHAnsi"/>
          <w:lang w:val="en-US"/>
        </w:rPr>
        <w:t xml:space="preserve"> measurements</w:t>
      </w:r>
    </w:p>
    <w:p w14:paraId="0BC487DA" w14:textId="2B940371" w:rsidR="00306C03" w:rsidRPr="00C0020D" w:rsidRDefault="00306C03" w:rsidP="00306C03">
      <w:pPr>
        <w:spacing w:after="0" w:line="276" w:lineRule="auto"/>
        <w:rPr>
          <w:rFonts w:asciiTheme="majorHAnsi" w:hAnsiTheme="majorHAnsi" w:cstheme="majorHAnsi"/>
          <w:noProof/>
          <w:lang w:val="en-GB" w:eastAsia="fr-FR"/>
        </w:rPr>
      </w:pPr>
      <w:r w:rsidRPr="00C0020D">
        <w:rPr>
          <w:rFonts w:asciiTheme="majorHAnsi" w:hAnsiTheme="majorHAnsi" w:cstheme="majorHAnsi"/>
          <w:noProof/>
          <w:lang w:val="en-GB" w:eastAsia="fr-FR"/>
        </w:rPr>
        <w:t>Fig. S</w:t>
      </w:r>
      <w:r w:rsidR="00572DF6">
        <w:rPr>
          <w:rFonts w:asciiTheme="majorHAnsi" w:hAnsiTheme="majorHAnsi" w:cstheme="majorHAnsi"/>
          <w:noProof/>
          <w:lang w:val="en-GB" w:eastAsia="fr-FR"/>
        </w:rPr>
        <w:t>4</w:t>
      </w:r>
      <w:r w:rsidRPr="00C0020D">
        <w:rPr>
          <w:rFonts w:asciiTheme="majorHAnsi" w:hAnsiTheme="majorHAnsi" w:cstheme="majorHAnsi"/>
          <w:noProof/>
          <w:lang w:val="en-GB" w:eastAsia="fr-FR"/>
        </w:rPr>
        <w:t>: Dates of HS 4 from six North Atlantic deep-sea cores between 62°-42°N</w:t>
      </w:r>
    </w:p>
    <w:p w14:paraId="7A867FDD" w14:textId="6854D420" w:rsidR="00306C03" w:rsidRPr="00C0020D" w:rsidRDefault="00306C03" w:rsidP="00306C03">
      <w:pPr>
        <w:spacing w:after="0" w:line="276" w:lineRule="auto"/>
        <w:rPr>
          <w:rFonts w:asciiTheme="majorHAnsi" w:hAnsiTheme="majorHAnsi" w:cstheme="majorHAnsi"/>
          <w:lang w:val="en-US"/>
        </w:rPr>
      </w:pPr>
      <w:r w:rsidRPr="00C0020D">
        <w:rPr>
          <w:rFonts w:asciiTheme="majorHAnsi" w:hAnsiTheme="majorHAnsi" w:cstheme="majorHAnsi"/>
          <w:lang w:val="en-GB"/>
        </w:rPr>
        <w:t>Fig. S</w:t>
      </w:r>
      <w:r w:rsidR="00572DF6">
        <w:rPr>
          <w:rFonts w:asciiTheme="majorHAnsi" w:hAnsiTheme="majorHAnsi" w:cstheme="majorHAnsi"/>
          <w:lang w:val="en-GB"/>
        </w:rPr>
        <w:t>5</w:t>
      </w:r>
      <w:r w:rsidRPr="00C0020D">
        <w:rPr>
          <w:rFonts w:asciiTheme="majorHAnsi" w:hAnsiTheme="majorHAnsi" w:cstheme="majorHAnsi"/>
          <w:lang w:val="en-GB"/>
        </w:rPr>
        <w:t>:</w:t>
      </w:r>
      <w:r w:rsidRPr="00C0020D">
        <w:rPr>
          <w:rFonts w:asciiTheme="majorHAnsi" w:hAnsiTheme="majorHAnsi" w:cstheme="majorHAnsi"/>
          <w:b/>
          <w:lang w:val="en-GB"/>
        </w:rPr>
        <w:t xml:space="preserve"> </w:t>
      </w:r>
      <w:r w:rsidRPr="00C0020D">
        <w:rPr>
          <w:rFonts w:asciiTheme="majorHAnsi" w:hAnsiTheme="majorHAnsi" w:cstheme="majorHAnsi"/>
          <w:lang w:val="en-GB"/>
        </w:rPr>
        <w:t xml:space="preserve">Comparison of calibrated ages of HS 4 in North Atlantic </w:t>
      </w:r>
    </w:p>
    <w:p w14:paraId="2D2C9A33" w14:textId="232467FA" w:rsidR="0043474E" w:rsidRPr="00C0020D" w:rsidRDefault="0043474E" w:rsidP="00306C03">
      <w:pPr>
        <w:spacing w:after="0" w:line="276" w:lineRule="auto"/>
        <w:rPr>
          <w:rFonts w:asciiTheme="majorHAnsi" w:hAnsiTheme="majorHAnsi" w:cstheme="majorHAnsi"/>
          <w:lang w:val="en-US"/>
        </w:rPr>
      </w:pPr>
    </w:p>
    <w:p w14:paraId="46B5A64E" w14:textId="77777777" w:rsidR="0043474E" w:rsidRPr="00C0020D" w:rsidRDefault="0043474E" w:rsidP="00306C03">
      <w:pPr>
        <w:spacing w:after="0" w:line="276" w:lineRule="auto"/>
        <w:rPr>
          <w:rFonts w:asciiTheme="majorHAnsi" w:hAnsiTheme="majorHAnsi" w:cstheme="majorHAnsi"/>
          <w:lang w:val="en-US"/>
        </w:rPr>
      </w:pPr>
    </w:p>
    <w:p w14:paraId="3868E3C9" w14:textId="66C6C0A1" w:rsidR="00FD46B9" w:rsidRPr="00C0020D" w:rsidRDefault="00FD46B9" w:rsidP="00306C03">
      <w:pPr>
        <w:spacing w:after="0" w:line="276" w:lineRule="auto"/>
        <w:rPr>
          <w:rFonts w:asciiTheme="majorHAnsi" w:hAnsiTheme="majorHAnsi" w:cstheme="majorHAnsi"/>
          <w:lang w:val="en-US"/>
        </w:rPr>
      </w:pPr>
      <w:r w:rsidRPr="00C0020D">
        <w:rPr>
          <w:rFonts w:asciiTheme="majorHAnsi" w:hAnsiTheme="majorHAnsi" w:cstheme="majorHAnsi"/>
          <w:lang w:val="en-US"/>
        </w:rPr>
        <w:t>Table S1: pIR-IR</w:t>
      </w:r>
      <w:r w:rsidRPr="00C0020D">
        <w:rPr>
          <w:rFonts w:asciiTheme="majorHAnsi" w:hAnsiTheme="majorHAnsi" w:cstheme="majorHAnsi"/>
          <w:vertAlign w:val="subscript"/>
          <w:lang w:val="en-US"/>
        </w:rPr>
        <w:t>290</w:t>
      </w:r>
      <w:r w:rsidRPr="00C0020D">
        <w:rPr>
          <w:rFonts w:asciiTheme="majorHAnsi" w:hAnsiTheme="majorHAnsi" w:cstheme="majorHAnsi"/>
          <w:lang w:val="en-US"/>
        </w:rPr>
        <w:t xml:space="preserve"> measurements </w:t>
      </w:r>
      <w:r w:rsidR="00306C03" w:rsidRPr="00C0020D">
        <w:rPr>
          <w:rFonts w:asciiTheme="majorHAnsi" w:hAnsiTheme="majorHAnsi" w:cstheme="majorHAnsi"/>
          <w:lang w:val="en-US"/>
        </w:rPr>
        <w:t xml:space="preserve">using </w:t>
      </w:r>
      <w:r w:rsidRPr="00C0020D">
        <w:rPr>
          <w:rFonts w:asciiTheme="majorHAnsi" w:hAnsiTheme="majorHAnsi" w:cstheme="majorHAnsi"/>
          <w:lang w:val="en-US"/>
        </w:rPr>
        <w:t xml:space="preserve">SAR protocol. </w:t>
      </w:r>
    </w:p>
    <w:p w14:paraId="69A68503" w14:textId="0844266D" w:rsidR="00306C03" w:rsidRPr="00C0020D" w:rsidRDefault="00306C03" w:rsidP="00306C03">
      <w:pPr>
        <w:spacing w:after="0"/>
        <w:jc w:val="both"/>
        <w:rPr>
          <w:rFonts w:asciiTheme="majorHAnsi" w:hAnsiTheme="majorHAnsi" w:cstheme="majorHAnsi"/>
          <w:lang w:val="en-GB"/>
        </w:rPr>
      </w:pPr>
      <w:r w:rsidRPr="00C0020D">
        <w:rPr>
          <w:rFonts w:asciiTheme="majorHAnsi" w:hAnsiTheme="majorHAnsi" w:cstheme="majorHAnsi"/>
          <w:lang w:val="en-GB"/>
        </w:rPr>
        <w:t xml:space="preserve">Table S2: Bibliographic comparisons of previous study using luminescence dating on deep-sea core. The locations, depths of the cores, methods and </w:t>
      </w:r>
      <w:proofErr w:type="spellStart"/>
      <w:r w:rsidRPr="00C0020D">
        <w:rPr>
          <w:rFonts w:asciiTheme="majorHAnsi" w:hAnsiTheme="majorHAnsi" w:cstheme="majorHAnsi"/>
          <w:lang w:val="en-GB"/>
        </w:rPr>
        <w:t>granulometric</w:t>
      </w:r>
      <w:proofErr w:type="spellEnd"/>
      <w:r w:rsidRPr="00C0020D">
        <w:rPr>
          <w:rFonts w:asciiTheme="majorHAnsi" w:hAnsiTheme="majorHAnsi" w:cstheme="majorHAnsi"/>
          <w:lang w:val="en-GB"/>
        </w:rPr>
        <w:t xml:space="preserve"> fractions used, water contents and cosmic doses are shown.</w:t>
      </w:r>
    </w:p>
    <w:p w14:paraId="56F7B8C5" w14:textId="3B6EF6A8" w:rsidR="00306C03" w:rsidRPr="00C0020D" w:rsidRDefault="00306C03" w:rsidP="00306C03">
      <w:pPr>
        <w:spacing w:after="0"/>
        <w:jc w:val="both"/>
        <w:rPr>
          <w:rFonts w:asciiTheme="majorHAnsi" w:hAnsiTheme="majorHAnsi" w:cstheme="majorHAnsi"/>
          <w:lang w:val="en-GB"/>
        </w:rPr>
      </w:pPr>
      <w:r w:rsidRPr="00C0020D">
        <w:rPr>
          <w:rFonts w:asciiTheme="majorHAnsi" w:hAnsiTheme="majorHAnsi" w:cstheme="majorHAnsi"/>
          <w:lang w:val="en-GB"/>
        </w:rPr>
        <w:t xml:space="preserve">Table S3: </w:t>
      </w:r>
      <w:r w:rsidRPr="00C0020D">
        <w:rPr>
          <w:rFonts w:asciiTheme="majorHAnsi" w:hAnsiTheme="majorHAnsi" w:cstheme="majorHAnsi"/>
          <w:vertAlign w:val="superscript"/>
          <w:lang w:val="en-GB"/>
        </w:rPr>
        <w:t>14</w:t>
      </w:r>
      <w:r w:rsidRPr="00C0020D">
        <w:rPr>
          <w:rFonts w:asciiTheme="majorHAnsi" w:hAnsiTheme="majorHAnsi" w:cstheme="majorHAnsi"/>
          <w:lang w:val="en-GB"/>
        </w:rPr>
        <w:t>C ages delimiting the HS4 in several North Atlantic cores</w:t>
      </w:r>
    </w:p>
    <w:p w14:paraId="5AB08661" w14:textId="2FE801CF" w:rsidR="00EF5871" w:rsidRDefault="00EF5871" w:rsidP="00306C03">
      <w:pPr>
        <w:spacing w:after="0"/>
        <w:jc w:val="both"/>
        <w:rPr>
          <w:rFonts w:asciiTheme="majorHAnsi" w:hAnsiTheme="majorHAnsi" w:cstheme="majorHAnsi"/>
          <w:lang w:val="en-GB"/>
        </w:rPr>
      </w:pPr>
    </w:p>
    <w:p w14:paraId="27669DCC" w14:textId="77777777" w:rsidR="002D214E" w:rsidRPr="002D214E" w:rsidRDefault="002D214E" w:rsidP="00306C03">
      <w:pPr>
        <w:spacing w:after="0"/>
        <w:jc w:val="both"/>
        <w:rPr>
          <w:rFonts w:asciiTheme="majorHAnsi" w:hAnsiTheme="majorHAnsi" w:cstheme="majorHAnsi"/>
          <w:lang w:val="en-GB"/>
        </w:rPr>
      </w:pPr>
    </w:p>
    <w:p w14:paraId="0821C816" w14:textId="2997A0F6" w:rsidR="00EF5871" w:rsidRPr="00C0020D" w:rsidRDefault="00EF5871" w:rsidP="00306C03">
      <w:pPr>
        <w:spacing w:after="0"/>
        <w:jc w:val="both"/>
        <w:rPr>
          <w:rFonts w:asciiTheme="majorHAnsi" w:hAnsiTheme="majorHAnsi" w:cstheme="majorHAnsi"/>
          <w:lang w:val="en-GB"/>
        </w:rPr>
      </w:pPr>
      <w:r w:rsidRPr="002D214E">
        <w:rPr>
          <w:rFonts w:asciiTheme="majorHAnsi" w:hAnsiTheme="majorHAnsi" w:cstheme="majorHAnsi"/>
          <w:lang w:val="en-GB"/>
        </w:rPr>
        <w:t xml:space="preserve">List of references </w:t>
      </w:r>
    </w:p>
    <w:p w14:paraId="3AA7D3A5" w14:textId="77777777" w:rsidR="00306C03" w:rsidRPr="00C0020D" w:rsidRDefault="00306C03" w:rsidP="00DB2F02">
      <w:pPr>
        <w:spacing w:after="0" w:line="276" w:lineRule="auto"/>
        <w:rPr>
          <w:rFonts w:asciiTheme="majorHAnsi" w:hAnsiTheme="majorHAnsi" w:cstheme="majorHAnsi"/>
          <w:lang w:val="en-GB"/>
        </w:rPr>
      </w:pPr>
    </w:p>
    <w:p w14:paraId="1202A723" w14:textId="0AD29A1F" w:rsidR="006C3215" w:rsidRPr="00C0020D" w:rsidRDefault="006C3215" w:rsidP="00DB2F02">
      <w:pPr>
        <w:spacing w:after="0" w:line="276" w:lineRule="auto"/>
        <w:rPr>
          <w:rFonts w:asciiTheme="majorHAnsi" w:hAnsiTheme="majorHAnsi" w:cstheme="majorHAnsi"/>
          <w:lang w:val="en-US"/>
        </w:rPr>
      </w:pPr>
    </w:p>
    <w:p w14:paraId="4C6F57C6" w14:textId="66872FD4" w:rsidR="006C3215" w:rsidRPr="00C0020D" w:rsidRDefault="006C3215" w:rsidP="00DB2F02">
      <w:pPr>
        <w:spacing w:after="0" w:line="276" w:lineRule="auto"/>
        <w:rPr>
          <w:rFonts w:asciiTheme="majorHAnsi" w:hAnsiTheme="majorHAnsi" w:cstheme="majorHAnsi"/>
          <w:lang w:val="en-US"/>
        </w:rPr>
      </w:pPr>
    </w:p>
    <w:p w14:paraId="6B42BD3E" w14:textId="7A62DC92" w:rsidR="006C3215" w:rsidRPr="00C0020D" w:rsidRDefault="006C3215" w:rsidP="00900272">
      <w:pPr>
        <w:spacing w:after="0" w:line="276" w:lineRule="auto"/>
        <w:rPr>
          <w:rFonts w:asciiTheme="majorHAnsi" w:hAnsiTheme="majorHAnsi" w:cstheme="majorHAnsi"/>
          <w:lang w:val="en-US"/>
        </w:rPr>
      </w:pPr>
    </w:p>
    <w:p w14:paraId="3DB4C05B" w14:textId="5A442B83" w:rsidR="006C3215" w:rsidRPr="00C0020D" w:rsidRDefault="006C3215" w:rsidP="00900272">
      <w:pPr>
        <w:spacing w:after="0" w:line="276" w:lineRule="auto"/>
        <w:rPr>
          <w:rFonts w:asciiTheme="majorHAnsi" w:hAnsiTheme="majorHAnsi" w:cstheme="majorHAnsi"/>
          <w:lang w:val="en-US"/>
        </w:rPr>
      </w:pPr>
    </w:p>
    <w:p w14:paraId="0446333C" w14:textId="142834D4" w:rsidR="006C3215" w:rsidRPr="00C0020D" w:rsidRDefault="006C3215" w:rsidP="00900272">
      <w:pPr>
        <w:spacing w:after="0" w:line="276" w:lineRule="auto"/>
        <w:rPr>
          <w:rFonts w:asciiTheme="majorHAnsi" w:hAnsiTheme="majorHAnsi" w:cstheme="majorHAnsi"/>
          <w:lang w:val="en-US"/>
        </w:rPr>
      </w:pPr>
    </w:p>
    <w:p w14:paraId="657F6D0C" w14:textId="131F701E" w:rsidR="006C3215" w:rsidRPr="00C0020D" w:rsidRDefault="006C3215" w:rsidP="00900272">
      <w:pPr>
        <w:spacing w:after="0" w:line="276" w:lineRule="auto"/>
        <w:rPr>
          <w:rFonts w:asciiTheme="majorHAnsi" w:hAnsiTheme="majorHAnsi" w:cstheme="majorHAnsi"/>
          <w:lang w:val="en-US"/>
        </w:rPr>
      </w:pPr>
    </w:p>
    <w:p w14:paraId="381CDFFA" w14:textId="46C952AF" w:rsidR="006C3215" w:rsidRPr="00C0020D" w:rsidRDefault="006C3215" w:rsidP="00900272">
      <w:pPr>
        <w:spacing w:after="0" w:line="276" w:lineRule="auto"/>
        <w:rPr>
          <w:rFonts w:asciiTheme="majorHAnsi" w:hAnsiTheme="majorHAnsi" w:cstheme="majorHAnsi"/>
          <w:lang w:val="en-US"/>
        </w:rPr>
      </w:pPr>
    </w:p>
    <w:p w14:paraId="3475EDC0" w14:textId="2B2EA0FD" w:rsidR="006C3215" w:rsidRPr="00C0020D" w:rsidRDefault="006C3215" w:rsidP="00900272">
      <w:pPr>
        <w:spacing w:after="0" w:line="276" w:lineRule="auto"/>
        <w:rPr>
          <w:rFonts w:asciiTheme="majorHAnsi" w:hAnsiTheme="majorHAnsi" w:cstheme="majorHAnsi"/>
          <w:lang w:val="en-US"/>
        </w:rPr>
      </w:pPr>
    </w:p>
    <w:p w14:paraId="36E2D344" w14:textId="77777777" w:rsidR="006C3215" w:rsidRPr="00C0020D" w:rsidRDefault="006C3215" w:rsidP="00900272">
      <w:pPr>
        <w:spacing w:after="0" w:line="276" w:lineRule="auto"/>
        <w:rPr>
          <w:rFonts w:asciiTheme="majorHAnsi" w:hAnsiTheme="majorHAnsi" w:cstheme="majorHAnsi"/>
          <w:lang w:val="en-US"/>
        </w:rPr>
      </w:pPr>
    </w:p>
    <w:p w14:paraId="67594493" w14:textId="1C2A64B7" w:rsidR="006C3215" w:rsidRPr="00F51E68" w:rsidRDefault="00101371" w:rsidP="00101371">
      <w:pPr>
        <w:rPr>
          <w:rFonts w:asciiTheme="majorHAnsi" w:hAnsiTheme="majorHAnsi" w:cstheme="majorHAnsi"/>
          <w:lang w:val="en-US"/>
        </w:rPr>
      </w:pPr>
      <w:r w:rsidRPr="00F51E68">
        <w:rPr>
          <w:rFonts w:asciiTheme="majorHAnsi" w:hAnsiTheme="majorHAnsi" w:cstheme="majorHAnsi"/>
          <w:lang w:val="en-US"/>
        </w:rPr>
        <w:br w:type="page"/>
      </w:r>
    </w:p>
    <w:p w14:paraId="21669108" w14:textId="52965AD0" w:rsidR="00101371" w:rsidRPr="00173881" w:rsidRDefault="00101371" w:rsidP="00101371">
      <w:pPr>
        <w:pStyle w:val="Titre1"/>
        <w:rPr>
          <w:color w:val="auto"/>
          <w:sz w:val="28"/>
          <w:lang w:val="en-US"/>
        </w:rPr>
      </w:pPr>
      <w:r w:rsidRPr="00173881">
        <w:rPr>
          <w:color w:val="auto"/>
          <w:sz w:val="28"/>
          <w:lang w:val="en-US"/>
        </w:rPr>
        <w:lastRenderedPageBreak/>
        <w:t xml:space="preserve">Pollen analysis </w:t>
      </w:r>
    </w:p>
    <w:p w14:paraId="7EAB3B38" w14:textId="7344C61D" w:rsidR="00101371" w:rsidRPr="00F51E68" w:rsidRDefault="00101371" w:rsidP="00101371">
      <w:pPr>
        <w:rPr>
          <w:lang w:val="en-US"/>
        </w:rPr>
      </w:pPr>
      <w:r w:rsidRPr="00F51E68">
        <w:rPr>
          <w:noProof/>
          <w:lang w:eastAsia="fr-FR"/>
        </w:rPr>
        <w:drawing>
          <wp:anchor distT="0" distB="0" distL="114300" distR="114300" simplePos="0" relativeHeight="251663360" behindDoc="1" locked="0" layoutInCell="1" allowOverlap="1" wp14:anchorId="15FF857A" wp14:editId="23FE5AE0">
            <wp:simplePos x="0" y="0"/>
            <wp:positionH relativeFrom="column">
              <wp:posOffset>-42545</wp:posOffset>
            </wp:positionH>
            <wp:positionV relativeFrom="paragraph">
              <wp:posOffset>256540</wp:posOffset>
            </wp:positionV>
            <wp:extent cx="3181350" cy="2590800"/>
            <wp:effectExtent l="0" t="0" r="0" b="0"/>
            <wp:wrapTight wrapText="bothSides">
              <wp:wrapPolygon edited="0">
                <wp:start x="0" y="0"/>
                <wp:lineTo x="0" y="21441"/>
                <wp:lineTo x="21471" y="21441"/>
                <wp:lineTo x="2147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mension1.png"/>
                    <pic:cNvPicPr/>
                  </pic:nvPicPr>
                  <pic:blipFill>
                    <a:blip r:embed="rId7">
                      <a:extLst>
                        <a:ext uri="{28A0092B-C50C-407E-A947-70E740481C1C}">
                          <a14:useLocalDpi xmlns:a14="http://schemas.microsoft.com/office/drawing/2010/main" val="0"/>
                        </a:ext>
                      </a:extLst>
                    </a:blip>
                    <a:stretch>
                      <a:fillRect/>
                    </a:stretch>
                  </pic:blipFill>
                  <pic:spPr>
                    <a:xfrm>
                      <a:off x="0" y="0"/>
                      <a:ext cx="3181350" cy="2590800"/>
                    </a:xfrm>
                    <a:prstGeom prst="rect">
                      <a:avLst/>
                    </a:prstGeom>
                  </pic:spPr>
                </pic:pic>
              </a:graphicData>
            </a:graphic>
            <wp14:sizeRelH relativeFrom="page">
              <wp14:pctWidth>0</wp14:pctWidth>
            </wp14:sizeRelH>
            <wp14:sizeRelV relativeFrom="page">
              <wp14:pctHeight>0</wp14:pctHeight>
            </wp14:sizeRelV>
          </wp:anchor>
        </w:drawing>
      </w:r>
      <w:r w:rsidRPr="00C0020D">
        <w:rPr>
          <w:noProof/>
          <w:lang w:eastAsia="fr-FR"/>
        </w:rPr>
        <w:drawing>
          <wp:anchor distT="0" distB="0" distL="114300" distR="114300" simplePos="0" relativeHeight="251664384" behindDoc="0" locked="0" layoutInCell="1" allowOverlap="1" wp14:anchorId="49850F7B" wp14:editId="48A27BEA">
            <wp:simplePos x="0" y="0"/>
            <wp:positionH relativeFrom="column">
              <wp:posOffset>3259455</wp:posOffset>
            </wp:positionH>
            <wp:positionV relativeFrom="paragraph">
              <wp:posOffset>205105</wp:posOffset>
            </wp:positionV>
            <wp:extent cx="3206750" cy="26117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mension2.png"/>
                    <pic:cNvPicPr/>
                  </pic:nvPicPr>
                  <pic:blipFill>
                    <a:blip r:embed="rId8">
                      <a:extLst>
                        <a:ext uri="{28A0092B-C50C-407E-A947-70E740481C1C}">
                          <a14:useLocalDpi xmlns:a14="http://schemas.microsoft.com/office/drawing/2010/main" val="0"/>
                        </a:ext>
                      </a:extLst>
                    </a:blip>
                    <a:stretch>
                      <a:fillRect/>
                    </a:stretch>
                  </pic:blipFill>
                  <pic:spPr>
                    <a:xfrm>
                      <a:off x="0" y="0"/>
                      <a:ext cx="3206750" cy="2611755"/>
                    </a:xfrm>
                    <a:prstGeom prst="rect">
                      <a:avLst/>
                    </a:prstGeom>
                  </pic:spPr>
                </pic:pic>
              </a:graphicData>
            </a:graphic>
            <wp14:sizeRelH relativeFrom="margin">
              <wp14:pctWidth>0</wp14:pctWidth>
            </wp14:sizeRelH>
            <wp14:sizeRelV relativeFrom="margin">
              <wp14:pctHeight>0</wp14:pctHeight>
            </wp14:sizeRelV>
          </wp:anchor>
        </w:drawing>
      </w:r>
    </w:p>
    <w:p w14:paraId="00415052" w14:textId="2A83E3A3" w:rsidR="00101371" w:rsidRPr="00173881" w:rsidRDefault="00101371" w:rsidP="00101371">
      <w:pPr>
        <w:rPr>
          <w:lang w:val="en-US"/>
        </w:rPr>
      </w:pPr>
    </w:p>
    <w:p w14:paraId="676273EE" w14:textId="32C2157F" w:rsidR="00101371" w:rsidRPr="002D214E" w:rsidRDefault="00101371" w:rsidP="00900272">
      <w:pPr>
        <w:spacing w:after="0" w:line="276" w:lineRule="auto"/>
        <w:rPr>
          <w:rFonts w:asciiTheme="majorHAnsi" w:hAnsiTheme="majorHAnsi" w:cstheme="majorHAnsi"/>
          <w:lang w:val="en-US"/>
        </w:rPr>
      </w:pPr>
      <w:r w:rsidRPr="00173881">
        <w:rPr>
          <w:rFonts w:asciiTheme="majorHAnsi" w:hAnsiTheme="majorHAnsi" w:cstheme="majorHAnsi"/>
          <w:lang w:val="en-US"/>
        </w:rPr>
        <w:t>Fig. S1. Contrib</w:t>
      </w:r>
      <w:r w:rsidR="00D33BCB" w:rsidRPr="00173881">
        <w:rPr>
          <w:rFonts w:asciiTheme="majorHAnsi" w:hAnsiTheme="majorHAnsi" w:cstheme="majorHAnsi"/>
          <w:lang w:val="en-US"/>
        </w:rPr>
        <w:t xml:space="preserve">utions of each variable </w:t>
      </w:r>
      <w:r w:rsidRPr="002D214E">
        <w:rPr>
          <w:rFonts w:asciiTheme="majorHAnsi" w:hAnsiTheme="majorHAnsi" w:cstheme="majorHAnsi"/>
          <w:lang w:val="en-US"/>
        </w:rPr>
        <w:t xml:space="preserve">on dimension 1 and dimension 2. </w:t>
      </w:r>
    </w:p>
    <w:p w14:paraId="5BAE0AAA" w14:textId="3EDBFAC4" w:rsidR="00101371" w:rsidRPr="0033277F" w:rsidRDefault="00101371" w:rsidP="00900272">
      <w:pPr>
        <w:spacing w:after="0" w:line="276" w:lineRule="auto"/>
        <w:rPr>
          <w:rFonts w:asciiTheme="majorHAnsi" w:hAnsiTheme="majorHAnsi" w:cstheme="majorHAnsi"/>
          <w:lang w:val="en-US"/>
        </w:rPr>
      </w:pPr>
    </w:p>
    <w:p w14:paraId="18301755" w14:textId="07FBE176" w:rsidR="00101371" w:rsidRPr="00F51E68" w:rsidRDefault="00101371" w:rsidP="00900272">
      <w:pPr>
        <w:spacing w:after="0" w:line="276" w:lineRule="auto"/>
        <w:rPr>
          <w:rFonts w:asciiTheme="majorHAnsi" w:hAnsiTheme="majorHAnsi" w:cstheme="majorHAnsi"/>
          <w:lang w:val="en-US"/>
        </w:rPr>
      </w:pPr>
    </w:p>
    <w:p w14:paraId="65052D94" w14:textId="12B26C12" w:rsidR="00101371" w:rsidRPr="00F51E68" w:rsidRDefault="00101371" w:rsidP="00900272">
      <w:pPr>
        <w:spacing w:after="0" w:line="276" w:lineRule="auto"/>
        <w:rPr>
          <w:rFonts w:asciiTheme="majorHAnsi" w:hAnsiTheme="majorHAnsi" w:cstheme="majorHAnsi"/>
          <w:lang w:val="en-US"/>
        </w:rPr>
      </w:pPr>
    </w:p>
    <w:p w14:paraId="61E8B831" w14:textId="568E8DB1" w:rsidR="00101371" w:rsidRPr="00F51E68" w:rsidRDefault="00101371" w:rsidP="00900272">
      <w:pPr>
        <w:spacing w:after="0" w:line="276" w:lineRule="auto"/>
        <w:rPr>
          <w:rFonts w:asciiTheme="majorHAnsi" w:hAnsiTheme="majorHAnsi" w:cstheme="majorHAnsi"/>
          <w:lang w:val="en-US"/>
        </w:rPr>
      </w:pPr>
    </w:p>
    <w:p w14:paraId="35DEAEF2" w14:textId="3AEA461E" w:rsidR="00BC2274" w:rsidRPr="00F51E68" w:rsidRDefault="00BC2274" w:rsidP="00900272">
      <w:pPr>
        <w:spacing w:after="0" w:line="276" w:lineRule="auto"/>
        <w:rPr>
          <w:rFonts w:asciiTheme="majorHAnsi" w:hAnsiTheme="majorHAnsi" w:cstheme="majorHAnsi"/>
          <w:lang w:val="en-US"/>
        </w:rPr>
      </w:pPr>
    </w:p>
    <w:p w14:paraId="4890BC52" w14:textId="7395844E" w:rsidR="00BC2274" w:rsidRPr="00F51E68" w:rsidRDefault="00BC2274" w:rsidP="00900272">
      <w:pPr>
        <w:spacing w:after="0" w:line="276" w:lineRule="auto"/>
        <w:rPr>
          <w:rFonts w:asciiTheme="majorHAnsi" w:hAnsiTheme="majorHAnsi" w:cstheme="majorHAnsi"/>
          <w:lang w:val="en-US"/>
        </w:rPr>
      </w:pPr>
    </w:p>
    <w:p w14:paraId="4A01A177" w14:textId="3B9C3942" w:rsidR="00BC2274" w:rsidRPr="00F51E68" w:rsidRDefault="00BC2274" w:rsidP="00900272">
      <w:pPr>
        <w:spacing w:after="0" w:line="276" w:lineRule="auto"/>
        <w:rPr>
          <w:rFonts w:asciiTheme="majorHAnsi" w:hAnsiTheme="majorHAnsi" w:cstheme="majorHAnsi"/>
          <w:lang w:val="en-US"/>
        </w:rPr>
      </w:pPr>
    </w:p>
    <w:p w14:paraId="734D6972" w14:textId="7BD33DC3" w:rsidR="00BC2274" w:rsidRPr="00F51E68" w:rsidRDefault="00BC2274" w:rsidP="00900272">
      <w:pPr>
        <w:spacing w:after="0" w:line="276" w:lineRule="auto"/>
        <w:rPr>
          <w:rFonts w:asciiTheme="majorHAnsi" w:hAnsiTheme="majorHAnsi" w:cstheme="majorHAnsi"/>
          <w:lang w:val="en-US"/>
        </w:rPr>
      </w:pPr>
    </w:p>
    <w:p w14:paraId="71F54BB6" w14:textId="6A667848" w:rsidR="00BC2274" w:rsidRPr="00F51E68" w:rsidRDefault="00BC2274" w:rsidP="00900272">
      <w:pPr>
        <w:spacing w:after="0" w:line="276" w:lineRule="auto"/>
        <w:rPr>
          <w:rFonts w:asciiTheme="majorHAnsi" w:hAnsiTheme="majorHAnsi" w:cstheme="majorHAnsi"/>
          <w:lang w:val="en-US"/>
        </w:rPr>
      </w:pPr>
    </w:p>
    <w:p w14:paraId="78214309" w14:textId="2F15AB27" w:rsidR="00BC2274" w:rsidRPr="00F51E68" w:rsidRDefault="00BC2274" w:rsidP="00900272">
      <w:pPr>
        <w:spacing w:after="0" w:line="276" w:lineRule="auto"/>
        <w:rPr>
          <w:rFonts w:asciiTheme="majorHAnsi" w:hAnsiTheme="majorHAnsi" w:cstheme="majorHAnsi"/>
          <w:lang w:val="en-US"/>
        </w:rPr>
      </w:pPr>
    </w:p>
    <w:p w14:paraId="6D53CCCF" w14:textId="42E512A4" w:rsidR="00BC2274" w:rsidRPr="00F51E68" w:rsidRDefault="00BC2274" w:rsidP="00900272">
      <w:pPr>
        <w:spacing w:after="0" w:line="276" w:lineRule="auto"/>
        <w:rPr>
          <w:rFonts w:asciiTheme="majorHAnsi" w:hAnsiTheme="majorHAnsi" w:cstheme="majorHAnsi"/>
          <w:lang w:val="en-US"/>
        </w:rPr>
      </w:pPr>
    </w:p>
    <w:p w14:paraId="6908F7B7" w14:textId="18141507" w:rsidR="00BC2274" w:rsidRPr="00F51E68" w:rsidRDefault="00BC2274" w:rsidP="00900272">
      <w:pPr>
        <w:spacing w:after="0" w:line="276" w:lineRule="auto"/>
        <w:rPr>
          <w:rFonts w:asciiTheme="majorHAnsi" w:hAnsiTheme="majorHAnsi" w:cstheme="majorHAnsi"/>
          <w:lang w:val="en-US"/>
        </w:rPr>
      </w:pPr>
    </w:p>
    <w:p w14:paraId="55777672" w14:textId="6307E980" w:rsidR="00BC2274" w:rsidRPr="00F51E68" w:rsidRDefault="00BC2274" w:rsidP="00900272">
      <w:pPr>
        <w:spacing w:after="0" w:line="276" w:lineRule="auto"/>
        <w:rPr>
          <w:rFonts w:asciiTheme="majorHAnsi" w:hAnsiTheme="majorHAnsi" w:cstheme="majorHAnsi"/>
          <w:lang w:val="en-US"/>
        </w:rPr>
      </w:pPr>
    </w:p>
    <w:p w14:paraId="4195B788" w14:textId="27AEA2B1" w:rsidR="00BC2274" w:rsidRPr="00F51E68" w:rsidRDefault="00BC2274" w:rsidP="00900272">
      <w:pPr>
        <w:spacing w:after="0" w:line="276" w:lineRule="auto"/>
        <w:rPr>
          <w:rFonts w:asciiTheme="majorHAnsi" w:hAnsiTheme="majorHAnsi" w:cstheme="majorHAnsi"/>
          <w:lang w:val="en-US"/>
        </w:rPr>
      </w:pPr>
    </w:p>
    <w:p w14:paraId="71A4224F" w14:textId="40C531E0" w:rsidR="00BC2274" w:rsidRPr="00F51E68" w:rsidRDefault="00BC2274" w:rsidP="00900272">
      <w:pPr>
        <w:spacing w:after="0" w:line="276" w:lineRule="auto"/>
        <w:rPr>
          <w:rFonts w:asciiTheme="majorHAnsi" w:hAnsiTheme="majorHAnsi" w:cstheme="majorHAnsi"/>
          <w:lang w:val="en-US"/>
        </w:rPr>
      </w:pPr>
    </w:p>
    <w:p w14:paraId="68173DE8" w14:textId="5EAEDDD2" w:rsidR="00BC2274" w:rsidRPr="00F51E68" w:rsidRDefault="00BC2274" w:rsidP="00900272">
      <w:pPr>
        <w:spacing w:after="0" w:line="276" w:lineRule="auto"/>
        <w:rPr>
          <w:rFonts w:asciiTheme="majorHAnsi" w:hAnsiTheme="majorHAnsi" w:cstheme="majorHAnsi"/>
          <w:lang w:val="en-US"/>
        </w:rPr>
      </w:pPr>
    </w:p>
    <w:p w14:paraId="7580BABF" w14:textId="66891C15" w:rsidR="00BC2274" w:rsidRPr="00F51E68" w:rsidRDefault="00BC2274" w:rsidP="00900272">
      <w:pPr>
        <w:spacing w:after="0" w:line="276" w:lineRule="auto"/>
        <w:rPr>
          <w:rFonts w:asciiTheme="majorHAnsi" w:hAnsiTheme="majorHAnsi" w:cstheme="majorHAnsi"/>
          <w:lang w:val="en-US"/>
        </w:rPr>
      </w:pPr>
    </w:p>
    <w:p w14:paraId="350744A5" w14:textId="72E140CF" w:rsidR="00BC2274" w:rsidRPr="00F51E68" w:rsidRDefault="00BC2274" w:rsidP="00900272">
      <w:pPr>
        <w:spacing w:after="0" w:line="276" w:lineRule="auto"/>
        <w:rPr>
          <w:rFonts w:asciiTheme="majorHAnsi" w:hAnsiTheme="majorHAnsi" w:cstheme="majorHAnsi"/>
          <w:lang w:val="en-US"/>
        </w:rPr>
      </w:pPr>
    </w:p>
    <w:p w14:paraId="4680415B" w14:textId="41581926" w:rsidR="00BC2274" w:rsidRPr="00F51E68" w:rsidRDefault="00BC2274" w:rsidP="00900272">
      <w:pPr>
        <w:spacing w:after="0" w:line="276" w:lineRule="auto"/>
        <w:rPr>
          <w:rFonts w:asciiTheme="majorHAnsi" w:hAnsiTheme="majorHAnsi" w:cstheme="majorHAnsi"/>
          <w:lang w:val="en-US"/>
        </w:rPr>
      </w:pPr>
    </w:p>
    <w:p w14:paraId="6BC99F84" w14:textId="30F98D8E" w:rsidR="00BC2274" w:rsidRPr="00F51E68" w:rsidRDefault="00BC2274" w:rsidP="00900272">
      <w:pPr>
        <w:spacing w:after="0" w:line="276" w:lineRule="auto"/>
        <w:rPr>
          <w:rFonts w:asciiTheme="majorHAnsi" w:hAnsiTheme="majorHAnsi" w:cstheme="majorHAnsi"/>
          <w:lang w:val="en-US"/>
        </w:rPr>
      </w:pPr>
    </w:p>
    <w:p w14:paraId="70B84B23" w14:textId="692773A6" w:rsidR="00BC2274" w:rsidRPr="00F51E68" w:rsidRDefault="00BC2274" w:rsidP="00900272">
      <w:pPr>
        <w:spacing w:after="0" w:line="276" w:lineRule="auto"/>
        <w:rPr>
          <w:rFonts w:asciiTheme="majorHAnsi" w:hAnsiTheme="majorHAnsi" w:cstheme="majorHAnsi"/>
          <w:lang w:val="en-US"/>
        </w:rPr>
      </w:pPr>
    </w:p>
    <w:p w14:paraId="298CA3EA" w14:textId="1378FE1C" w:rsidR="00BC2274" w:rsidRPr="00F51E68" w:rsidRDefault="00BC2274" w:rsidP="00900272">
      <w:pPr>
        <w:spacing w:after="0" w:line="276" w:lineRule="auto"/>
        <w:rPr>
          <w:rFonts w:asciiTheme="majorHAnsi" w:hAnsiTheme="majorHAnsi" w:cstheme="majorHAnsi"/>
          <w:lang w:val="en-US"/>
        </w:rPr>
      </w:pPr>
    </w:p>
    <w:p w14:paraId="23B93132" w14:textId="12A10769" w:rsidR="00BC2274" w:rsidRPr="00F51E68" w:rsidRDefault="00BC2274" w:rsidP="00900272">
      <w:pPr>
        <w:spacing w:after="0" w:line="276" w:lineRule="auto"/>
        <w:rPr>
          <w:rFonts w:asciiTheme="majorHAnsi" w:hAnsiTheme="majorHAnsi" w:cstheme="majorHAnsi"/>
          <w:lang w:val="en-US"/>
        </w:rPr>
      </w:pPr>
    </w:p>
    <w:p w14:paraId="46A5FC1E" w14:textId="68C5F4D8" w:rsidR="00BC2274" w:rsidRPr="00F51E68" w:rsidRDefault="00BC2274" w:rsidP="00900272">
      <w:pPr>
        <w:spacing w:after="0" w:line="276" w:lineRule="auto"/>
        <w:rPr>
          <w:rFonts w:asciiTheme="majorHAnsi" w:hAnsiTheme="majorHAnsi" w:cstheme="majorHAnsi"/>
          <w:lang w:val="en-US"/>
        </w:rPr>
      </w:pPr>
    </w:p>
    <w:p w14:paraId="0D4EFC88" w14:textId="2A3A9CC3" w:rsidR="00BC2274" w:rsidRPr="00F51E68" w:rsidRDefault="00BC2274" w:rsidP="00900272">
      <w:pPr>
        <w:spacing w:after="0" w:line="276" w:lineRule="auto"/>
        <w:rPr>
          <w:rFonts w:asciiTheme="majorHAnsi" w:hAnsiTheme="majorHAnsi" w:cstheme="majorHAnsi"/>
          <w:lang w:val="en-US"/>
        </w:rPr>
      </w:pPr>
    </w:p>
    <w:p w14:paraId="259CB6E3" w14:textId="0820F856" w:rsidR="00BC2274" w:rsidRPr="00F51E68" w:rsidRDefault="00BC2274" w:rsidP="00900272">
      <w:pPr>
        <w:spacing w:after="0" w:line="276" w:lineRule="auto"/>
        <w:rPr>
          <w:rFonts w:asciiTheme="majorHAnsi" w:hAnsiTheme="majorHAnsi" w:cstheme="majorHAnsi"/>
          <w:lang w:val="en-US"/>
        </w:rPr>
      </w:pPr>
    </w:p>
    <w:p w14:paraId="5B76D8DA" w14:textId="7969FB15" w:rsidR="00BC2274" w:rsidRPr="00F51E68" w:rsidRDefault="00BC2274" w:rsidP="00900272">
      <w:pPr>
        <w:spacing w:after="0" w:line="276" w:lineRule="auto"/>
        <w:rPr>
          <w:rFonts w:asciiTheme="majorHAnsi" w:hAnsiTheme="majorHAnsi" w:cstheme="majorHAnsi"/>
          <w:lang w:val="en-US"/>
        </w:rPr>
      </w:pPr>
    </w:p>
    <w:p w14:paraId="6B7F25A6" w14:textId="07D441B3" w:rsidR="00101371" w:rsidRPr="00F51E68" w:rsidRDefault="00101371" w:rsidP="00900272">
      <w:pPr>
        <w:spacing w:after="0" w:line="276" w:lineRule="auto"/>
        <w:rPr>
          <w:rFonts w:asciiTheme="majorHAnsi" w:hAnsiTheme="majorHAnsi" w:cstheme="majorHAnsi"/>
          <w:lang w:val="en-US"/>
        </w:rPr>
      </w:pPr>
    </w:p>
    <w:p w14:paraId="56F2EB04" w14:textId="5A5582C6" w:rsidR="00BC2274" w:rsidRPr="00F51E68" w:rsidRDefault="00BC2274" w:rsidP="00BC2274">
      <w:pPr>
        <w:pStyle w:val="Titre1"/>
        <w:rPr>
          <w:color w:val="auto"/>
          <w:sz w:val="28"/>
          <w:lang w:val="en-US"/>
        </w:rPr>
      </w:pPr>
      <w:r w:rsidRPr="00F51E68">
        <w:rPr>
          <w:color w:val="auto"/>
          <w:sz w:val="28"/>
          <w:lang w:val="en-US"/>
        </w:rPr>
        <w:t xml:space="preserve">MD04-2845 chronology </w:t>
      </w:r>
    </w:p>
    <w:p w14:paraId="1D86C70A" w14:textId="77777777" w:rsidR="00BC2274" w:rsidRPr="00173881" w:rsidRDefault="00BC2274" w:rsidP="00BC2274">
      <w:pPr>
        <w:rPr>
          <w:lang w:val="en-US"/>
        </w:rPr>
      </w:pPr>
    </w:p>
    <w:p w14:paraId="07ABF4CC" w14:textId="723AC3D3" w:rsidR="00A022F4" w:rsidRPr="00F51E68" w:rsidRDefault="00215AD9" w:rsidP="00BC2274">
      <w:pPr>
        <w:pStyle w:val="Titre2"/>
        <w:rPr>
          <w:color w:val="auto"/>
          <w:lang w:val="en-US"/>
        </w:rPr>
      </w:pPr>
      <w:r w:rsidRPr="00C0020D">
        <w:rPr>
          <w:color w:val="auto"/>
          <w:lang w:val="en-US"/>
        </w:rPr>
        <w:t xml:space="preserve">Luminescence: </w:t>
      </w:r>
      <w:r w:rsidR="00F51E68" w:rsidRPr="00F51E68">
        <w:rPr>
          <w:color w:val="auto"/>
          <w:lang w:val="en-US"/>
        </w:rPr>
        <w:t xml:space="preserve">methods and </w:t>
      </w:r>
      <w:r w:rsidR="00DB2F02" w:rsidRPr="00C0020D">
        <w:rPr>
          <w:color w:val="auto"/>
          <w:lang w:val="en-US"/>
        </w:rPr>
        <w:t>sampling</w:t>
      </w:r>
    </w:p>
    <w:p w14:paraId="4BB5F40D" w14:textId="77777777" w:rsidR="00F51E68" w:rsidRPr="00173881" w:rsidRDefault="00F51E68" w:rsidP="00F51E68">
      <w:pPr>
        <w:rPr>
          <w:lang w:val="en-US"/>
        </w:rPr>
      </w:pPr>
    </w:p>
    <w:p w14:paraId="53A4AB4F" w14:textId="6C47CF36" w:rsidR="00F51E68" w:rsidRPr="00F51E68" w:rsidRDefault="00F51E68" w:rsidP="00F51E68">
      <w:pPr>
        <w:spacing w:line="276" w:lineRule="auto"/>
        <w:ind w:firstLine="360"/>
        <w:rPr>
          <w:rFonts w:asciiTheme="majorHAnsi" w:hAnsiTheme="majorHAnsi" w:cstheme="majorHAnsi"/>
        </w:rPr>
      </w:pPr>
      <w:r w:rsidRPr="002D214E">
        <w:rPr>
          <w:rFonts w:asciiTheme="majorHAnsi" w:hAnsiTheme="majorHAnsi" w:cstheme="majorHAnsi"/>
          <w:lang w:val="en-GB"/>
        </w:rPr>
        <w:t xml:space="preserve">Luminescence dating methods determine the time elapsed since the minerals were last exposed to sunlight or heat. </w:t>
      </w:r>
      <w:r w:rsidRPr="00C0020D">
        <w:rPr>
          <w:rFonts w:asciiTheme="majorHAnsi" w:hAnsiTheme="majorHAnsi" w:cstheme="majorHAnsi"/>
          <w:lang w:val="en-GB"/>
        </w:rPr>
        <w:t>The method of the OSL (optically stimulated luminescence) requires the determination of two elements: the determination, based on luminescence measurements, of the equivalent dose (D</w:t>
      </w:r>
      <w:r w:rsidRPr="00C0020D">
        <w:rPr>
          <w:rFonts w:asciiTheme="majorHAnsi" w:hAnsiTheme="majorHAnsi" w:cstheme="majorHAnsi"/>
          <w:vertAlign w:val="subscript"/>
          <w:lang w:val="en-GB"/>
        </w:rPr>
        <w:t>e</w:t>
      </w:r>
      <w:r w:rsidRPr="00C0020D">
        <w:rPr>
          <w:rFonts w:asciiTheme="majorHAnsi" w:hAnsiTheme="majorHAnsi" w:cstheme="majorHAnsi"/>
          <w:lang w:val="en-GB"/>
        </w:rPr>
        <w:t xml:space="preserve">) corresponding to the total irradiation dose absorbed by minerals since their last zeroing. This resetting can occur when sediments bleached by sunlight, by pressure </w:t>
      </w:r>
      <w:r w:rsidRPr="00C0020D">
        <w:rPr>
          <w:rFonts w:asciiTheme="majorHAnsi" w:hAnsiTheme="majorHAnsi" w:cstheme="majorHAnsi"/>
          <w:lang w:val="en-GB"/>
        </w:rPr>
        <w:fldChar w:fldCharType="begin"/>
      </w:r>
      <w:r w:rsidRPr="00C0020D">
        <w:rPr>
          <w:rFonts w:asciiTheme="majorHAnsi" w:hAnsiTheme="majorHAnsi" w:cstheme="majorHAnsi"/>
          <w:lang w:val="en-GB"/>
        </w:rPr>
        <w:instrText xml:space="preserve"> ADDIN ZOTERO_ITEM CSL_CITATION {"citationID":"rQn97mlf","properties":{"formattedCitation":"(Bateman et al., 2018, 2012)","plainCitation":"(Bateman et al., 2018, 2012)","dontUpdate":true,"noteIndex":0},"citationItems":[{"id":811,"uris":["http://zotero.org/users/3780415/items/P9N9WWYN"],"uri":["http://zotero.org/users/3780415/items/P9N9WWYN"],"itemData":{"id":811,"type":"article-journal","container-title":"Geomorphology","DOI":"10.1016/j.geomorph.2018.01.017","ISSN":"0169555X","journalAbbreviation":"Geomorphology","language":"en","page":"90-101","source":"DOI.org (Crossref)","title":"Can glacial shearing of sediment reset the signal used for luminescence dating?","URL":"https://linkinghub.elsevier.com/retrieve/pii/S0169555X18300308","volume":"306","author":[{"family":"Bateman","given":"Mark D."},{"family":"Swift","given":"Darrel A."},{"family":"Piotrowski","given":"Jan A."},{"family":"Rhodes","given":"Edward J."},{"family":"Damsgaard","given":"Anders"}],"accessed":{"date-parts":[["2020",9,28]]},"issued":{"date-parts":[["2018",4]]}}},{"id":812,"uris":["http://zotero.org/users/3780415/items/VY5W9C2T"],"uri":["http://zotero.org/users/3780415/items/VY5W9C2T"],"itemData":{"id":812,"type":"article-journal","abstract":"Previously reported low luminescence of basal glacial sediment has raised the possibility that processes operating at the ice–bedrock interface have the potential to reset (or ‘bleach’) natural luminescence signals (Swift et al., 2011). This finding indicates that certain types of glacial sediment (for example, sub-glacial diamicts) might be amenable to dating using luminescence-based techniques. Using a purpose-built ring-shear apparatus situated in a light-controlled environment, we have investigated the potential for mineral grains to be reset when subjected to conditions similar to those experienced by sediment that has undergone transport at the ice–bedrock interface. Reported here are the preliminary results of an initial experiment that used medium quartz sand with a naturally-acquired palaeodose of </w:instrText>
      </w:r>
      <w:r w:rsidRPr="00C0020D">
        <w:rPr>
          <w:rFonts w:ascii="Cambria Math" w:hAnsi="Cambria Math" w:cs="Cambria Math"/>
          <w:lang w:val="en-GB"/>
        </w:rPr>
        <w:instrText>∼</w:instrText>
      </w:r>
      <w:r w:rsidRPr="00C0020D">
        <w:rPr>
          <w:rFonts w:asciiTheme="majorHAnsi" w:hAnsiTheme="majorHAnsi" w:cstheme="majorHAnsi"/>
          <w:lang w:val="en-GB"/>
        </w:rPr>
        <w:instrText>4.3</w:instrText>
      </w:r>
      <w:r w:rsidRPr="00C0020D">
        <w:rPr>
          <w:rFonts w:ascii="Calibri Light" w:hAnsi="Calibri Light" w:cs="Calibri Light"/>
          <w:lang w:val="en-GB"/>
        </w:rPr>
        <w:instrText> </w:instrText>
      </w:r>
      <w:r w:rsidRPr="00C0020D">
        <w:rPr>
          <w:rFonts w:asciiTheme="majorHAnsi" w:hAnsiTheme="majorHAnsi" w:cstheme="majorHAnsi"/>
          <w:lang w:val="en-GB"/>
        </w:rPr>
        <w:instrText xml:space="preserve">Gy that had been obtained from a relict dune system. Incremental sampling during the shearing experiment and measurements were made to track changes in the luminescence properties of the sand as strain/shearing increased. The results indicate that increased strain/shearing resulted in an increase in the number of zero-dose grains and evolution of the De distribution from unimodal to multimodal. In light of the very much longer shearing distances that sub-glacial sediment would endure in nature, these results would appear to suggest that geomechanical processes at the ice–bed interface of glaciers and ice sheets may be a viable mechanism for resetting sediment.","collection-title":"13th International Conference on Luminescence and Electron Spin Resonance Dating - LED 2011 Dedicated to J. Prescott and G. Berger","container-title":"Quaternary Geochronology","DOI":"10.1016/j.quageo.2011.11.012","ISSN":"1871-1014","journalAbbreviation":"Quaternary Geochronology","language":"en","page":"230-236","source":"ScienceDirect","title":"Investigating the effects of glacial shearing of sediment on luminescence","URL":"http://www.sciencedirect.com/science/article/pii/S1871101411000811","volume":"10","author":[{"family":"Bateman","given":"Mark D."},{"family":"Swift","given":"Darrel A."},{"family":"Piotrowski","given":"Jan A."},{"family":"Sanderson","given":"David C. W."}],"accessed":{"date-parts":[["2020",9,28]]},"issued":{"date-parts":[["2012",7,1]]}}}],"schema":"https://github.com/citation-style-language/schema/raw/master/csl-citation.json"} </w:instrText>
      </w:r>
      <w:r w:rsidRPr="00C0020D">
        <w:rPr>
          <w:rFonts w:asciiTheme="majorHAnsi" w:hAnsiTheme="majorHAnsi" w:cstheme="majorHAnsi"/>
          <w:lang w:val="en-GB"/>
        </w:rPr>
        <w:fldChar w:fldCharType="separate"/>
      </w:r>
      <w:r w:rsidRPr="00C0020D">
        <w:rPr>
          <w:rFonts w:ascii="Calibri Light" w:hAnsi="Calibri Light" w:cs="Calibri Light"/>
          <w:lang w:val="en-GB"/>
        </w:rPr>
        <w:t>(Bateman et al., 2012, 2018)</w:t>
      </w:r>
      <w:r w:rsidRPr="00C0020D">
        <w:rPr>
          <w:rFonts w:asciiTheme="majorHAnsi" w:hAnsiTheme="majorHAnsi" w:cstheme="majorHAnsi"/>
          <w:lang w:val="en-GB"/>
        </w:rPr>
        <w:fldChar w:fldCharType="end"/>
      </w:r>
      <w:r w:rsidRPr="00C0020D">
        <w:rPr>
          <w:rFonts w:asciiTheme="majorHAnsi" w:hAnsiTheme="majorHAnsi" w:cstheme="majorHAnsi"/>
          <w:lang w:val="en-GB"/>
        </w:rPr>
        <w:t xml:space="preserve"> or heat independents of the time of the deposition.</w:t>
      </w:r>
      <w:r w:rsidRPr="00F51E68">
        <w:rPr>
          <w:rFonts w:asciiTheme="majorHAnsi" w:hAnsiTheme="majorHAnsi" w:cstheme="majorHAnsi"/>
          <w:lang w:val="en-GB"/>
        </w:rPr>
        <w:t xml:space="preserve"> </w:t>
      </w:r>
      <w:r w:rsidRPr="00C0020D">
        <w:rPr>
          <w:rFonts w:asciiTheme="majorHAnsi" w:hAnsiTheme="majorHAnsi" w:cstheme="majorHAnsi"/>
          <w:lang w:val="en-GB"/>
        </w:rPr>
        <w:t>The dose rate (D</w:t>
      </w:r>
      <w:r w:rsidRPr="00C0020D">
        <w:rPr>
          <w:rFonts w:asciiTheme="majorHAnsi" w:hAnsiTheme="majorHAnsi" w:cstheme="majorHAnsi"/>
          <w:vertAlign w:val="subscript"/>
          <w:lang w:val="en-GB"/>
        </w:rPr>
        <w:t>r</w:t>
      </w:r>
      <w:r w:rsidRPr="00C0020D">
        <w:rPr>
          <w:rFonts w:asciiTheme="majorHAnsi" w:hAnsiTheme="majorHAnsi" w:cstheme="majorHAnsi"/>
          <w:lang w:val="en-GB"/>
        </w:rPr>
        <w:t xml:space="preserve">) corresponds to the dose absorbed per unit time. In general, it is determined by radioelements contents in the sediment itself (usually a CRP2A laboratory thanks to High purity and low background gamma-spectrometry, </w:t>
      </w:r>
      <w:r w:rsidRPr="00C0020D">
        <w:rPr>
          <w:rFonts w:asciiTheme="majorHAnsi" w:hAnsiTheme="majorHAnsi" w:cstheme="majorHAnsi"/>
          <w:lang w:val="en-GB"/>
        </w:rPr>
        <w:fldChar w:fldCharType="begin"/>
      </w:r>
      <w:r w:rsidRPr="00C0020D">
        <w:rPr>
          <w:rFonts w:asciiTheme="majorHAnsi" w:hAnsiTheme="majorHAnsi" w:cstheme="majorHAnsi"/>
          <w:lang w:val="en-GB"/>
        </w:rPr>
        <w:instrText xml:space="preserve"> ADDIN ZOTERO_ITEM CSL_CITATION {"citationID":"sXAapxE9","properties":{"formattedCitation":"(Guibert and Schvoerer, 1991)","plainCitation":"(Guibert and Schvoerer, 1991)","noteIndex":0},"citationItems":[{"id":1588,"uris":["http://zotero.org/users/3780415/items/2CXJ8IK4"],"uri":["http://zotero.org/users/3780415/items/2CXJ8IK4"],"itemData":{"id":1588,"type":"article-journal","abstract":"The analysis of the natural radioactivity of archaeological artefacts for thermoluminescence (TL) dating is now realized in the CRIAA TL laboratory (Bordeaux) by low background gamma spectrometry. An original calibration procedure allows the non-destructive measurements of natural radioelement contents (K, U and Th) and the control of the equilibrium state of the U series (loss of 222Rn, ratio of activities 238U/226Ra). An intercomparison of analytical methods has shown the excellent potentialities of the gamma spectrometry. The low detection limits and the easy implementation make this method particularly suitable to determine the annual dose for TL dating.","container-title":"International Journal of Radiation Applications and Instrumentation. Part D. Nuclear Tracks and Radiation Measurements","DOI":"10.1016/1359-0189(91)90117-Z","ISSN":"1359-0189","issue":"1","journalAbbreviation":"International Journal of Radiation Applications and Instrumentation. Part D. Nuclear Tracks and Radiation Measurements","language":"en","page":"231-238","source":"ScienceDirect","title":"TL dating: Low background gamma spectrometry as a tool for the determination of the annual dose","title-short":"TL dating","URL":"https://www.sciencedirect.com/science/article/pii/135901899190117Z","volume":"18","author":[{"family":"Guibert","given":"P."},{"family":"Schvoerer","given":"M."}],"accessed":{"date-parts":[["2021",10,14]]},"issued":{"date-parts":[["1991",1,1]]}}}],"schema":"https://github.com/citation-style-language/schema/raw/master/csl-citation.json"} </w:instrText>
      </w:r>
      <w:r w:rsidRPr="00C0020D">
        <w:rPr>
          <w:rFonts w:asciiTheme="majorHAnsi" w:hAnsiTheme="majorHAnsi" w:cstheme="majorHAnsi"/>
          <w:lang w:val="en-GB"/>
        </w:rPr>
        <w:fldChar w:fldCharType="separate"/>
      </w:r>
      <w:r w:rsidRPr="00C0020D">
        <w:rPr>
          <w:rFonts w:ascii="Calibri Light" w:hAnsi="Calibri Light" w:cs="Calibri Light"/>
          <w:lang w:val="en-GB"/>
        </w:rPr>
        <w:t>(Guibert and Schvoerer, 1991)</w:t>
      </w:r>
      <w:r w:rsidRPr="00C0020D">
        <w:rPr>
          <w:rFonts w:asciiTheme="majorHAnsi" w:hAnsiTheme="majorHAnsi" w:cstheme="majorHAnsi"/>
          <w:lang w:val="en-GB"/>
        </w:rPr>
        <w:fldChar w:fldCharType="end"/>
      </w:r>
      <w:r w:rsidRPr="00C0020D">
        <w:rPr>
          <w:rFonts w:asciiTheme="majorHAnsi" w:hAnsiTheme="majorHAnsi" w:cstheme="majorHAnsi"/>
          <w:lang w:val="en-GB"/>
        </w:rPr>
        <w:t xml:space="preserve"> combined with in situ </w:t>
      </w:r>
      <w:proofErr w:type="spellStart"/>
      <w:r w:rsidRPr="00C0020D">
        <w:rPr>
          <w:rFonts w:asciiTheme="majorHAnsi" w:hAnsiTheme="majorHAnsi" w:cstheme="majorHAnsi"/>
          <w:lang w:val="en-GB"/>
        </w:rPr>
        <w:t>dosimetric</w:t>
      </w:r>
      <w:proofErr w:type="spellEnd"/>
      <w:r w:rsidRPr="00C0020D">
        <w:rPr>
          <w:rFonts w:asciiTheme="majorHAnsi" w:hAnsiTheme="majorHAnsi" w:cstheme="majorHAnsi"/>
          <w:lang w:val="en-GB"/>
        </w:rPr>
        <w:t xml:space="preserve"> measurements (dosimeters or in situ gamma spectrometry), the latter being impossible in the case of deep-sea cores.</w:t>
      </w:r>
      <w:r w:rsidRPr="00F51E68">
        <w:rPr>
          <w:rFonts w:asciiTheme="majorHAnsi" w:hAnsiTheme="majorHAnsi" w:cstheme="majorHAnsi"/>
          <w:lang w:val="en-GB"/>
        </w:rPr>
        <w:t xml:space="preserve"> </w:t>
      </w:r>
      <w:r w:rsidRPr="00C0020D">
        <w:rPr>
          <w:rFonts w:asciiTheme="majorHAnsi" w:hAnsiTheme="majorHAnsi" w:cstheme="majorHAnsi"/>
          <w:lang w:val="en-GB"/>
        </w:rPr>
        <w:t xml:space="preserve">Dating feldspars by IRSL (Infrared stimulated luminescence) with commonly used protocols (IR at 50°C for example) requires, contrary to quartz OSL dating, to consider a loss of charge from stable traps called anomalous fading </w:t>
      </w:r>
      <w:r w:rsidRPr="00C0020D">
        <w:rPr>
          <w:rFonts w:asciiTheme="majorHAnsi" w:hAnsiTheme="majorHAnsi" w:cstheme="majorHAnsi"/>
          <w:lang w:val="en-GB"/>
        </w:rPr>
        <w:fldChar w:fldCharType="begin"/>
      </w:r>
      <w:r w:rsidRPr="00C0020D">
        <w:rPr>
          <w:rFonts w:asciiTheme="majorHAnsi" w:hAnsiTheme="majorHAnsi" w:cstheme="majorHAnsi"/>
          <w:lang w:val="en-GB"/>
        </w:rPr>
        <w:instrText xml:space="preserve"> ADDIN ZOTERO_ITEM CSL_CITATION {"citationID":"UeJLcmsf","properties":{"formattedCitation":"(Huntley and Lamothe, 2001)","plainCitation":"(Huntley and Lamothe, 2001)","noteIndex":0},"citationItems":[{"id":997,"uris":["http://zotero.org/users/3780415/items/M6J9CI86"],"uri":["http://zotero.org/users/3780415/items/M6J9CI86"],"itemData":{"id":997,"type":"article-journal","container-title":"Ubiquity of anomalous fading in K-feldspars and the measurement and correction for it in optical dating","ISSN":"0008-4077","issue":"7","journalAbbreviation":"Can. j. earth sci. (Print)","note":"publisher-place: Ottawa, ON\npublisher: National Research Council of Canada","page":"1093-1106","title":"Ubiquity of anomalous fading in K-feldspars and the measurement and correction for it in optical dating","volume":"38","author":[{"family":"Huntley","given":"D J"},{"family":"Lamothe","given":"M."}],"issued":{"date-parts":[["2001"]]}}}],"schema":"https://github.com/citation-style-language/schema/raw/master/csl-citation.json"} </w:instrText>
      </w:r>
      <w:r w:rsidRPr="00C0020D">
        <w:rPr>
          <w:rFonts w:asciiTheme="majorHAnsi" w:hAnsiTheme="majorHAnsi" w:cstheme="majorHAnsi"/>
          <w:lang w:val="en-GB"/>
        </w:rPr>
        <w:fldChar w:fldCharType="separate"/>
      </w:r>
      <w:r w:rsidRPr="00C0020D">
        <w:rPr>
          <w:rFonts w:ascii="Calibri Light" w:hAnsi="Calibri Light" w:cs="Calibri Light"/>
          <w:lang w:val="en-GB"/>
        </w:rPr>
        <w:t>(Huntley and Lamothe, 2001)</w:t>
      </w:r>
      <w:r w:rsidRPr="00C0020D">
        <w:rPr>
          <w:rFonts w:asciiTheme="majorHAnsi" w:hAnsiTheme="majorHAnsi" w:cstheme="majorHAnsi"/>
          <w:lang w:val="en-GB"/>
        </w:rPr>
        <w:fldChar w:fldCharType="end"/>
      </w:r>
      <w:r w:rsidRPr="00C0020D">
        <w:rPr>
          <w:rFonts w:asciiTheme="majorHAnsi" w:hAnsiTheme="majorHAnsi" w:cstheme="majorHAnsi"/>
          <w:lang w:val="en-GB"/>
        </w:rPr>
        <w:t>, or to use protocols to overcome it. The post-IR-IR signal (</w:t>
      </w:r>
      <w:proofErr w:type="spellStart"/>
      <w:r w:rsidRPr="00C0020D">
        <w:rPr>
          <w:rFonts w:asciiTheme="majorHAnsi" w:hAnsiTheme="majorHAnsi" w:cstheme="majorHAnsi"/>
          <w:lang w:val="en-GB"/>
        </w:rPr>
        <w:t>pIR</w:t>
      </w:r>
      <w:proofErr w:type="spellEnd"/>
      <w:r w:rsidRPr="00C0020D">
        <w:rPr>
          <w:rFonts w:asciiTheme="majorHAnsi" w:hAnsiTheme="majorHAnsi" w:cstheme="majorHAnsi"/>
          <w:lang w:val="en-GB"/>
        </w:rPr>
        <w:t>-IR), measured at high temperature (</w:t>
      </w:r>
      <w:proofErr w:type="spellStart"/>
      <w:r w:rsidRPr="00C0020D">
        <w:rPr>
          <w:rFonts w:asciiTheme="majorHAnsi" w:hAnsiTheme="majorHAnsi" w:cstheme="majorHAnsi"/>
          <w:lang w:val="en-GB"/>
        </w:rPr>
        <w:t>e.g</w:t>
      </w:r>
      <w:proofErr w:type="spellEnd"/>
      <w:r w:rsidRPr="00C0020D">
        <w:rPr>
          <w:rFonts w:asciiTheme="majorHAnsi" w:hAnsiTheme="majorHAnsi" w:cstheme="majorHAnsi"/>
          <w:lang w:val="en-GB"/>
        </w:rPr>
        <w:t xml:space="preserve"> 290°C) can be used to avoid anomalous fading and determine an age </w:t>
      </w:r>
      <w:r w:rsidRPr="00C0020D">
        <w:rPr>
          <w:rFonts w:asciiTheme="majorHAnsi" w:hAnsiTheme="majorHAnsi" w:cstheme="majorHAnsi"/>
          <w:lang w:val="en-GB"/>
        </w:rPr>
        <w:fldChar w:fldCharType="begin"/>
      </w:r>
      <w:r w:rsidRPr="00C0020D">
        <w:rPr>
          <w:rFonts w:asciiTheme="majorHAnsi" w:hAnsiTheme="majorHAnsi" w:cstheme="majorHAnsi"/>
          <w:lang w:val="en-GB"/>
        </w:rPr>
        <w:instrText xml:space="preserve"> ADDIN ZOTERO_ITEM CSL_CITATION {"citationID":"RnJq1K0H","properties":{"unsorted":true,"formattedCitation":"(Thiel et al., 2011a, 2011b; Thomsen et al., 2011; Buylaert et al., 2012)","plainCitation":"(Thiel et al., 2011a, 2011b; Thomsen et al., 2011; Buylaert et al., 2012)","noteIndex":0},"citationItems":[{"id":670,"uris":["http://zotero.org/users/3780415/items/XJ7IGL3Y"],"uri":["http://zotero.org/users/3780415/items/XJ7IGL3Y"],"itemData":{"id":670,"type":"article-journal","abstract":"Feldspar infrared stimulated luminescence (IRSL) signals saturate at </w:instrText>
      </w:r>
      <w:r w:rsidRPr="00C0020D">
        <w:rPr>
          <w:rFonts w:ascii="Cambria Math" w:hAnsi="Cambria Math" w:cs="Cambria Math"/>
          <w:lang w:val="en-GB"/>
        </w:rPr>
        <w:instrText>∼</w:instrText>
      </w:r>
      <w:r w:rsidRPr="00C0020D">
        <w:rPr>
          <w:rFonts w:asciiTheme="majorHAnsi" w:hAnsiTheme="majorHAnsi" w:cstheme="majorHAnsi"/>
          <w:lang w:val="en-GB"/>
        </w:rPr>
        <w:instrText>2000</w:instrText>
      </w:r>
      <w:r w:rsidRPr="00C0020D">
        <w:rPr>
          <w:rFonts w:ascii="Calibri Light" w:hAnsi="Calibri Light" w:cs="Calibri Light"/>
          <w:lang w:val="en-GB"/>
        </w:rPr>
        <w:instrText> </w:instrText>
      </w:r>
      <w:r w:rsidRPr="00C0020D">
        <w:rPr>
          <w:rFonts w:asciiTheme="majorHAnsi" w:hAnsiTheme="majorHAnsi" w:cstheme="majorHAnsi"/>
          <w:lang w:val="en-GB"/>
        </w:rPr>
        <w:instrText xml:space="preserve">Gy, i.e. </w:instrText>
      </w:r>
      <w:r w:rsidRPr="00C0020D">
        <w:rPr>
          <w:rFonts w:ascii="Cambria Math" w:hAnsi="Cambria Math" w:cs="Cambria Math"/>
          <w:lang w:val="en-GB"/>
        </w:rPr>
        <w:instrText>∼</w:instrText>
      </w:r>
      <w:r w:rsidRPr="00C0020D">
        <w:rPr>
          <w:rFonts w:asciiTheme="majorHAnsi" w:hAnsiTheme="majorHAnsi" w:cstheme="majorHAnsi"/>
          <w:lang w:val="en-GB"/>
        </w:rPr>
        <w:instrText>500</w:instrText>
      </w:r>
      <w:r w:rsidRPr="00C0020D">
        <w:rPr>
          <w:rFonts w:ascii="Calibri Light" w:hAnsi="Calibri Light" w:cs="Calibri Light"/>
          <w:lang w:val="en-GB"/>
        </w:rPr>
        <w:instrText>–</w:instrText>
      </w:r>
      <w:r w:rsidRPr="00C0020D">
        <w:rPr>
          <w:rFonts w:asciiTheme="majorHAnsi" w:hAnsiTheme="majorHAnsi" w:cstheme="majorHAnsi"/>
          <w:lang w:val="en-GB"/>
        </w:rPr>
        <w:instrText>700</w:instrText>
      </w:r>
      <w:r w:rsidRPr="00C0020D">
        <w:rPr>
          <w:rFonts w:ascii="Calibri Light" w:hAnsi="Calibri Light" w:cs="Calibri Light"/>
          <w:lang w:val="en-GB"/>
        </w:rPr>
        <w:instrText> </w:instrText>
      </w:r>
      <w:r w:rsidRPr="00C0020D">
        <w:rPr>
          <w:rFonts w:asciiTheme="majorHAnsi" w:hAnsiTheme="majorHAnsi" w:cstheme="majorHAnsi"/>
          <w:lang w:val="en-GB"/>
        </w:rPr>
        <w:instrText>ka (assuming a dose rate of 3</w:instrText>
      </w:r>
      <w:r w:rsidRPr="00C0020D">
        <w:rPr>
          <w:rFonts w:ascii="Calibri Light" w:hAnsi="Calibri Light" w:cs="Calibri Light"/>
          <w:lang w:val="en-GB"/>
        </w:rPr>
        <w:instrText>–</w:instrText>
      </w:r>
      <w:r w:rsidRPr="00C0020D">
        <w:rPr>
          <w:rFonts w:asciiTheme="majorHAnsi" w:hAnsiTheme="majorHAnsi" w:cstheme="majorHAnsi"/>
          <w:lang w:val="en-GB"/>
        </w:rPr>
        <w:instrText>4</w:instrText>
      </w:r>
      <w:r w:rsidRPr="00C0020D">
        <w:rPr>
          <w:rFonts w:ascii="Calibri Light" w:hAnsi="Calibri Light" w:cs="Calibri Light"/>
          <w:lang w:val="en-GB"/>
        </w:rPr>
        <w:instrText> </w:instrText>
      </w:r>
      <w:r w:rsidRPr="00C0020D">
        <w:rPr>
          <w:rFonts w:asciiTheme="majorHAnsi" w:hAnsiTheme="majorHAnsi" w:cstheme="majorHAnsi"/>
          <w:lang w:val="en-GB"/>
        </w:rPr>
        <w:instrText>Gy/ka, typical for loess) and it is therefore theoretically possible to date Middle Pleistocene loess. However, the accuracy of age estimates is hampered by anomalous fading, which leads to significant age underestimation. Fading corrections have been proposed but these corrections are reliant on inherent assumptions and in any case are inapplicable at large doses (as the growth curve approaches saturation). Recent studies have identified a post-IR IRSL signal that shows less fading and is thus less dependent on accurate fading corrections. This study builds upon these investigations and applies a post-IR IRSL SAR dating protocol to polymineral fine-grain samples of the loess/palaeosol sequence in Stratzing, Lower Austria. After a preheat at 320 °C (60 s) and an IR bleach at 50 °C (200 s) IRSL was measured at 290 °C for 200 s; the same set of conditions were used to measure the response to a test dose. Recycling ratios, recuperation and dose recovery tests show that this protocol is suitable for the loess under investigation, although finite residual doses of up to 20 Gy are observed. For the oldest samples, the natural signal is in, or close to, saturation, indicating that fading is negligible in nature. This observation is inconsistent with the measured laboratory fading rates of 1–1.5%/decade and needs further investigation.","collection-title":"Loess in Eurasia","container-title":"Quaternary International","DOI":"10.1016/j.quaint.2010.05.018","ISSN":"1040-6182","issue":"1","journalAbbreviation":"Quaternary International","language":"en","page":"23-31","source":"ScienceDirect","title":"Luminescence dating of the Stratzing loess profile (Austria) – Testing the potential of an elevated temperature post-IR IRSL protocol","URL":"http://www.sciencedirect.com/science/article/pii/S1040618210002156","volume":"234","author":[{"family":"Thiel","given":"Christine"},{"family":"Buylaert","given":"Jan-Pieter"},{"family":"Murray","given":"Andrew"},{"family":"Terhorst","given":"Birgit"},{"family":"Hofer","given":"Ingo"},{"family":"Tsukamoto","given":"Sumiko"},{"family":"Frechen","given":"Manfred"}],"accessed":{"date-parts":[["2020",7,21]]},"issued":{"date-parts":[["2011",4,1]]}}},{"id":985,"uris":["http://zotero.org/users/3780415/items/QWUILASG"],"uri":["http://zotero.org/users/3780415/items/QWUILASG"],"itemData":{"id":985,"type":"article-journal","abstract":"&lt;section class=\"abstract\"&gt;&lt;h2 class=\"abstractTitle text-title my-1\" id=\"d827e2\"&gt;Abstract&lt;/h2&gt;&lt;p&gt;Recent work on infrared stimulated luminescence (IRSL) dating has focussed on finding and testing signals which show less or negligible fading. IRSL signals measured at elevated temperature following IR stimulation at 50°C (post-IR IRSL) have been shown to be much more stable than the low temperature IRSL signal and seem to have considerable potential for dating. For Early Pleistocene samples of both European and Chinese loess natural post-IR IRSL signals lying in the saturation region of the laboratory dose response curve have been observed; this suggests that there is no significant fading in nature. As a contribution to the further testing of post-IR IRSL dating, we have used 18 samples from two Japanese loess profiles for which quartz OSL and tephra ages up to 600 ka provide age control. After a preheat of 320°C (60 s), the polymineral fine grains (4–11 μm) were bleached with IR at 50°C (200 s) and the IRSL was subsequently measured at 290°C for 200 s. In general, the fading uncorrected post-IR IRSL ages agree with both the quartz OSL and the tephra ages. We conclude that the post-IR IRSL signal from these samples does not fade significantly and allows precise and accurate age determinations on these sediments.&lt;/p&gt;&lt;/section&gt;","container-title":"Geochronometria","DOI":"10.2478/s13386-011-0043-4","issue":"4","language":"en","note":"publisher: Sciendo\nsection: Geochronometria","page":"369-378","source":"content.sciendo.com","title":"On the applicability of post-IR IRSL dating to Japanese loess","URL":"https://content.sciendo.com/view/journals/geochr/38/4/article-p369.xml","volume":"38","author":[{"family":"Thiel","given":"Christine"},{"family":"Buylaert","given":"Jan-Pieter"},{"family":"Murray","given":"Andrew"},{"family":"Tsukamoto","given":"Sumiko"}],"accessed":{"date-parts":[["2021",3,15]]},"issued":{"date-parts":[["2011",12,1]]}}},{"id":989,"uris":["http://zotero.org/users/3780415/items/W7BL9IYK"],"uri":["http://zotero.org/users/3780415/items/W7BL9IYK"],"itemData":{"id":989,"type":"article-journal","abstract":"&lt;section class=\"abstract\"&gt;&lt;h2 class=\"abstractTitle text-title my-1\" id=\"d2178e2\"&gt;Abstract&lt;/h2&gt;&lt;p&gt;Recent work has identified IR stimulated luminescence signals at elevated temperature from both potassium- and sodium-rich feldspars that have much lower anomalous fading rates than the conventional signal measured using IR stimulation at 50°C. This paper examines the stability of these signals for potassium-rich sedimentary feldspars. We show that the natural post-IR IRSL (pIRIR) signal from a 3.6 Ma old sample is in apparent saturation on a laboratory generated dose response curve, i.e. it does not show detectable fading in nature although a low fading rate is observed on laboratory time scales. We show that the pIRIR signal has a greater thermal stability than the IRSL signal and that the trend in increasing thermal stability is mirrored by a decreasing fading rate. We also investigate the effect of preheat temperature and IR stimulation power on the decay shape and conclude that the data can be explained in terms of either a single- or multiple-trap model. We present evidence that may suggest that at least part of pIRIR signal is derived from a high temperature trap (</w:instrText>
      </w:r>
      <w:r w:rsidRPr="00C0020D">
        <w:rPr>
          <w:rFonts w:ascii="Cambria Math" w:hAnsi="Cambria Math" w:cs="Cambria Math"/>
          <w:lang w:val="en-GB"/>
        </w:rPr>
        <w:instrText>∼</w:instrText>
      </w:r>
      <w:r w:rsidRPr="00C0020D">
        <w:rPr>
          <w:rFonts w:asciiTheme="majorHAnsi" w:hAnsiTheme="majorHAnsi" w:cstheme="majorHAnsi"/>
          <w:lang w:val="en-GB"/>
        </w:rPr>
        <w:instrText>550</w:instrText>
      </w:r>
      <w:r w:rsidRPr="00C0020D">
        <w:rPr>
          <w:rFonts w:ascii="Calibri Light" w:hAnsi="Calibri Light" w:cs="Calibri Light"/>
          <w:lang w:val="en-GB"/>
        </w:rPr>
        <w:instrText>°</w:instrText>
      </w:r>
      <w:r w:rsidRPr="00C0020D">
        <w:rPr>
          <w:rFonts w:asciiTheme="majorHAnsi" w:hAnsiTheme="majorHAnsi" w:cstheme="majorHAnsi"/>
          <w:lang w:val="en-GB"/>
        </w:rPr>
        <w:instrText xml:space="preserve">C thermoluminescence (TL) peak), although again the data can also be explained in terms of a single-trap model. Finally, we present dose response curves and characteristic curvature constants (D0) values for various IRSL signals and conclude that the more stable signals saturate more quickly than the less stable signals and that the initial and final signals saturate at approximately the same level.&lt;/p&gt;&lt;/section&gt;","container-title":"Geochronometria","DOI":"10.2478/s13386-011-0003-z","issue":"1","language":"en","note":"publisher: Sciendo\nsection: Geochronometria","page":"1-13","source":"content.sciendo.com","title":"Stability of IRSL signals from sedimentary K-feldspar samples","URL":"https://content.sciendo.com/view/journals/geochr/38/1/article-p1.xml","volume":"38","author":[{"family":"Thomsen","given":"Kristina"},{"family":"Murray","given":"Andrew"},{"family":"Jain","given":"Mayank"}],"accessed":{"date-parts":[["2021",3,15]]},"issued":{"date-parts":[["2011",3,1]]}}},{"id":979,"uris":["http://zotero.org/users/3780415/items/AK4CBJFM"],"uri":["http://zotero.org/users/3780415/items/AK4CBJFM"],"itemData":{"id":979,"type":"article-journal","abstract":"Luminescence dating is used extensively to provide absolute chronologies for Late Pleistocene sediments. Nowadays, most optical dates are based on quartz optically stimulated luminescence (OSL). However, the application of this signal is usually limited to the last </w:instrText>
      </w:r>
      <w:r w:rsidRPr="00C0020D">
        <w:rPr>
          <w:rFonts w:ascii="Cambria Math" w:hAnsi="Cambria Math" w:cs="Cambria Math"/>
          <w:lang w:val="en-GB"/>
        </w:rPr>
        <w:instrText>∼</w:instrText>
      </w:r>
      <w:r w:rsidRPr="00C0020D">
        <w:rPr>
          <w:rFonts w:asciiTheme="majorHAnsi" w:hAnsiTheme="majorHAnsi" w:cstheme="majorHAnsi"/>
          <w:lang w:val="en-GB"/>
        </w:rPr>
        <w:instrText>100 ka because of saturation of the quartz luminescence signal with dose. In contrast, the feldspar infrared stimulated luminescence (IRSL) dose</w:instrText>
      </w:r>
      <w:r w:rsidRPr="00C0020D">
        <w:rPr>
          <w:rFonts w:ascii="Calibri Light" w:hAnsi="Calibri Light" w:cs="Calibri Light"/>
          <w:lang w:val="en-GB"/>
        </w:rPr>
        <w:instrText>–</w:instrText>
      </w:r>
      <w:r w:rsidRPr="00C0020D">
        <w:rPr>
          <w:rFonts w:asciiTheme="majorHAnsi" w:hAnsiTheme="majorHAnsi" w:cstheme="majorHAnsi"/>
          <w:lang w:val="en-GB"/>
        </w:rPr>
        <w:instrText xml:space="preserve">response curve grows to much higher doses; this has the potential to extend the datable age range by a factor of 4–5 compared with quartz OSL. However, it has been known for several decades that this IRSL signal is unstable, and this instability often gives rise to significant age underestimation. Here we test against independent age control the recently developed feldspar post-IR IRSL approach to the dating </w:instrText>
      </w:r>
      <w:r w:rsidRPr="00C0020D">
        <w:rPr>
          <w:rFonts w:asciiTheme="majorHAnsi" w:hAnsiTheme="majorHAnsi" w:cstheme="majorHAnsi"/>
        </w:rPr>
        <w:instrText xml:space="preserve">of sediments, which appears to avoid signal instability. A physical model explaining our observations is discussed, and the method is shown to be accurate back to 600 ka. The post-IR IRSL signal is reduced by exposure to daylight more slowly than that from quartz and low-temperature IRSL, preventing its general application to young (e.g. Holocene) sediments. Nevertheless, this new approach is widely applicable (feldspar of appropriate luminescence behaviour is even more ubiquitous than quartz). These characteristics make this a method of great importance for the dating of Middle and Late Pleistocene deposits.","container-title":"Boreas","DOI":"https://doi.org/10.1111/j.1502-3885.2012.00248.x","ISSN":"1502-3885","issue":"3","language":"en","note":"_eprint: https://onlinelibrary.wiley.com/doi/pdf/10.1111/j.1502-3885.2012.00248.x","page":"435-451","source":"Wiley Online Library","title":"A robust feldspar luminescence dating method for Middle and Late Pleistocene sediments","URL":"https://onlinelibrary.wiley.com/doi/abs/10.1111/j.1502-3885.2012.00248.x","volume":"41","author":[{"family":"Buylaert","given":"Jan-Pieter"},{"family":"Jain","given":"Mayank"},{"family":"Murray","given":"Andrew S."},{"family":"Thomsen","given":"Kristina J."},{"family":"Thiel","given":"Christine"},{"family":"Sohbati","given":"Reza"}],"accessed":{"date-parts":[["2021",3,15]]},"issued":{"date-parts":[["2012"]]}}}],"schema":"https://github.com/citation-style-language/schema/raw/master/csl-citation.json"} </w:instrText>
      </w:r>
      <w:r w:rsidRPr="00C0020D">
        <w:rPr>
          <w:rFonts w:asciiTheme="majorHAnsi" w:hAnsiTheme="majorHAnsi" w:cstheme="majorHAnsi"/>
          <w:lang w:val="en-GB"/>
        </w:rPr>
        <w:fldChar w:fldCharType="separate"/>
      </w:r>
      <w:r w:rsidRPr="00C0020D">
        <w:rPr>
          <w:rFonts w:ascii="Calibri Light" w:hAnsi="Calibri Light" w:cs="Calibri Light"/>
        </w:rPr>
        <w:t>(Thiel et al., 2011a, 2011b; Thomsen et al., 2011; Buylaert et al., 2012)</w:t>
      </w:r>
      <w:r w:rsidRPr="00C0020D">
        <w:rPr>
          <w:rFonts w:asciiTheme="majorHAnsi" w:hAnsiTheme="majorHAnsi" w:cstheme="majorHAnsi"/>
          <w:lang w:val="en-GB"/>
        </w:rPr>
        <w:fldChar w:fldCharType="end"/>
      </w:r>
      <w:r w:rsidRPr="00C0020D">
        <w:rPr>
          <w:rFonts w:asciiTheme="majorHAnsi" w:hAnsiTheme="majorHAnsi" w:cstheme="majorHAnsi"/>
        </w:rPr>
        <w:t>.</w:t>
      </w:r>
    </w:p>
    <w:p w14:paraId="05930DED" w14:textId="3774D7FC" w:rsidR="00F51E68" w:rsidRPr="00C0020D" w:rsidRDefault="00F51E68" w:rsidP="00C0020D">
      <w:pPr>
        <w:spacing w:line="276" w:lineRule="auto"/>
        <w:rPr>
          <w:rFonts w:asciiTheme="majorHAnsi" w:hAnsiTheme="majorHAnsi" w:cstheme="majorHAnsi"/>
          <w:lang w:val="en-GB"/>
        </w:rPr>
      </w:pPr>
      <w:r w:rsidRPr="00C0020D">
        <w:rPr>
          <w:rFonts w:asciiTheme="majorHAnsi" w:hAnsiTheme="majorHAnsi" w:cstheme="majorHAnsi"/>
          <w:lang w:val="en-GB"/>
        </w:rPr>
        <w:t xml:space="preserve">Sampling </w:t>
      </w:r>
    </w:p>
    <w:p w14:paraId="48A28048" w14:textId="6F60CA68" w:rsidR="00F51E68" w:rsidRPr="00F51E68" w:rsidRDefault="00F51E68" w:rsidP="00F51E68">
      <w:pPr>
        <w:spacing w:line="276" w:lineRule="auto"/>
        <w:ind w:firstLine="360"/>
        <w:rPr>
          <w:rFonts w:asciiTheme="majorHAnsi" w:hAnsiTheme="majorHAnsi" w:cstheme="majorHAnsi"/>
          <w:lang w:val="en-GB"/>
        </w:rPr>
      </w:pPr>
      <w:r w:rsidRPr="00F51E68">
        <w:rPr>
          <w:rFonts w:asciiTheme="majorHAnsi" w:hAnsiTheme="majorHAnsi" w:cstheme="majorHAnsi"/>
          <w:lang w:val="en-GB"/>
        </w:rPr>
        <w:t xml:space="preserve">The samples were collected according to the protocols described by </w:t>
      </w:r>
      <w:r w:rsidRPr="00F51E68">
        <w:rPr>
          <w:rFonts w:asciiTheme="majorHAnsi" w:hAnsiTheme="majorHAnsi" w:cstheme="majorHAnsi"/>
          <w:lang w:val="en-GB"/>
        </w:rPr>
        <w:fldChar w:fldCharType="begin"/>
      </w:r>
      <w:r w:rsidRPr="00F51E68">
        <w:rPr>
          <w:rFonts w:asciiTheme="majorHAnsi" w:hAnsiTheme="majorHAnsi" w:cstheme="majorHAnsi"/>
          <w:lang w:val="en-GB"/>
        </w:rPr>
        <w:instrText xml:space="preserve"> ADDIN ZOTERO_ITEM CSL_CITATION {"citationID":"UixD66EH","properties":{"formattedCitation":"(Armitage and Pinder, 2017; Nelson et al., 2019)","plainCitation":"(Armitage and Pinder, 2017; Nelson et al., 2019)","dontUpdate":true,"noteIndex":0},"citationItems":[{"id":60,"uris":["http://zotero.org/users/3780415/items/YFLK5T28"],"uri":["http://zotero.org/users/3780415/items/YFLK5T28"],"itemData":{"id":60,"type":"article-journal","abstract":"Chronologies for marine sediments are usually constructed by tuning marine proxies for global ice volume (δ18O) to the well understood variations in the Earth's orbit, by the identification of event horizons and/or by radiocarbon dating. However, these techniques are not universally applicable. Optically stimulated luminescence dating (OSL) is potentially widely applicable to marine cores and may offer significant advantages over more conventional chronometric techniques but methodological considerations regarding the application of the techniques have yet to be systematically explored. Using material from core Ocean Drilling Program (ODP) core 658B, we assess the applicability of OSL dating to deep ocean sediments. For this core, equivalent dose does not change with depth below the split core face beyond the upper 1 mm, indicating that retrieval and prolonged storage of ODP material does not compromise the OSL signal. However equivalent dose decreases with increasing particle size, reaching a plateau at </w:instrText>
      </w:r>
      <w:r w:rsidRPr="00F51E68">
        <w:rPr>
          <w:rFonts w:ascii="Cambria Math" w:hAnsi="Cambria Math" w:cs="Cambria Math"/>
          <w:lang w:val="en-GB"/>
        </w:rPr>
        <w:instrText>∼</w:instrText>
      </w:r>
      <w:r w:rsidRPr="00F51E68">
        <w:rPr>
          <w:rFonts w:asciiTheme="majorHAnsi" w:hAnsiTheme="majorHAnsi" w:cstheme="majorHAnsi"/>
          <w:lang w:val="en-GB"/>
        </w:rPr>
        <w:instrText>30</w:instrText>
      </w:r>
      <w:r w:rsidRPr="00F51E68">
        <w:rPr>
          <w:rFonts w:ascii="Calibri Light" w:hAnsi="Calibri Light" w:cs="Calibri Light"/>
          <w:lang w:val="en-GB"/>
        </w:rPr>
        <w:instrText>–</w:instrText>
      </w:r>
      <w:r w:rsidRPr="00F51E68">
        <w:rPr>
          <w:rFonts w:asciiTheme="majorHAnsi" w:hAnsiTheme="majorHAnsi" w:cstheme="majorHAnsi"/>
          <w:lang w:val="en-GB"/>
        </w:rPr>
        <w:instrText>40</w:instrText>
      </w:r>
      <w:r w:rsidRPr="00F51E68">
        <w:rPr>
          <w:rFonts w:ascii="Calibri Light" w:hAnsi="Calibri Light" w:cs="Calibri Light"/>
          <w:lang w:val="en-GB"/>
        </w:rPr>
        <w:instrText> μ</w:instrText>
      </w:r>
      <w:r w:rsidRPr="00F51E68">
        <w:rPr>
          <w:rFonts w:asciiTheme="majorHAnsi" w:hAnsiTheme="majorHAnsi" w:cstheme="majorHAnsi"/>
          <w:lang w:val="en-GB"/>
        </w:rPr>
        <w:instrText xml:space="preserve">m. These data suggest that ocean floor sediment reworking causes the deposition of old material at the sediment-water interface, potentially resulting in OSL age overestimates. This observation strongly suggests that seafloor reworking processes should be considered both when selecting target cores and when interpreting results. Nonetheless, we observe a good general agreement between OSL ages and independent age estimates for a suite of sediments from the Marine Isotope Stage 6-5e transition, suggesting that the application of luminescence dating techniques to deep-sea sediments merits further investigation.","container-title":"Quaternary Geochronology","DOI":"10.1016/j.quageo.2017.02.008","ISSN":"1871-1014","journalAbbreviation":"Quaternary Geochronology","page":"124-130","source":"ScienceDirect","title":"Testing the applicability of optically stimulated luminescence dating to Ocean Drilling Program cores","URL":"http://www.sciencedirect.com/science/article/pii/S1871101416300656","volume":"39","author":[{"family":"Armitage","given":"S. J."},{"family":"Pinder","given":"R. C."}],"accessed":{"date-parts":[["2018",11,8]]},"issued":{"date-parts":[["2017",4,1]]}}},{"id":321,"uris":["http://zotero.org/users/3780415/items/44Q4YHWI"],"uri":["http://zotero.org/users/3780415/items/44Q4YHWI"],"itemData":{"id":321,"type":"article-journal","abstract":"Study of subsurface deposits often requires coring or drilling to obtain samples for sedimentologic and geochemical analysis. Geochronology is a critical piece of information for stratigraphic correlation and rate calculations. Increasingly, luminescence dating is applied to sediment cores to obtain depositional ages. This paper provides examples and discussion of guidelines for sampling sediment core for luminescence dating. Preferred protocols are dependent on the extraction method, sedimentology, core integrity, and storage conditions. The methods discussed include subsampling of sediment in opaque core-liners, cores without liners, previously open (split) cores, bucket auger samples, and cuttings, under red lighting conditions. Two important factors for luminescence sampling of sediment core relate to the integrity of the natural luminescence signal and the representation of the dose rate environment. The equivalent dose sample should remain light-safe such that the burial dose is not reset (zeroed) by light exposure. The sediment sampled for dose rate analyses must accurately represent all units within at least 15 cm above and below the equivalent dose sample. Where lithologic changes occur, units should be sampled individually for dose rate determination. Sediment core extraction methods vary from portable, hand-operated devices to large truck- or vessel-mounted drill rigs. We provide recommendations for luminescence sampling approaches from subsurface coring technologies and downhole samplers that span shallow to deep sample depths.","container-title":"Methods and Protocols","DOI":"10.3390/mps2040088","issue":"4","language":"en","page":"88","source":"www.mdpi.com","title":"Sampling Methods for Luminescence Dating of Subsurface Deposits from Cores","URL":"https://www.mdpi.com/2409-9279/2/4/88","volume":"2","author":[{"family":"Nelson","given":"Michelle"},{"family":"Rittenour","given":"Tammy"},{"family":"Cornachione","given":"Harriet"}],"accessed":{"date-parts":[["2020",1,14]]},"issued":{"date-parts":[["2019",12]]}}}],"schema":"https://github.com/citation-style-language/schema/raw/master/csl-citation.json"} </w:instrText>
      </w:r>
      <w:r w:rsidRPr="00F51E68">
        <w:rPr>
          <w:rFonts w:asciiTheme="majorHAnsi" w:hAnsiTheme="majorHAnsi" w:cstheme="majorHAnsi"/>
          <w:lang w:val="en-GB"/>
        </w:rPr>
        <w:fldChar w:fldCharType="separate"/>
      </w:r>
      <w:r w:rsidRPr="00F51E68">
        <w:rPr>
          <w:rFonts w:ascii="Calibri Light" w:hAnsi="Calibri Light" w:cs="Calibri Light"/>
          <w:lang w:val="en-GB"/>
        </w:rPr>
        <w:t>Armitage and Pinder (2017) and Nelson et al., (2019)</w:t>
      </w:r>
      <w:r w:rsidRPr="00F51E68">
        <w:rPr>
          <w:rFonts w:asciiTheme="majorHAnsi" w:hAnsiTheme="majorHAnsi" w:cstheme="majorHAnsi"/>
          <w:lang w:val="en-GB"/>
        </w:rPr>
        <w:fldChar w:fldCharType="end"/>
      </w:r>
      <w:r w:rsidRPr="00F51E68">
        <w:rPr>
          <w:rFonts w:asciiTheme="majorHAnsi" w:hAnsiTheme="majorHAnsi" w:cstheme="majorHAnsi"/>
          <w:lang w:val="en-GB"/>
        </w:rPr>
        <w:t xml:space="preserve">. </w:t>
      </w:r>
      <w:r w:rsidRPr="00C0020D">
        <w:rPr>
          <w:rFonts w:asciiTheme="majorHAnsi" w:hAnsiTheme="majorHAnsi" w:cstheme="majorHAnsi"/>
          <w:lang w:val="en-GB"/>
        </w:rPr>
        <w:t>The first few external centimetres of sediment (exposed to light after sampling) were sampled for D</w:t>
      </w:r>
      <w:r w:rsidRPr="00C0020D">
        <w:rPr>
          <w:rFonts w:asciiTheme="majorHAnsi" w:hAnsiTheme="majorHAnsi" w:cstheme="majorHAnsi"/>
          <w:vertAlign w:val="subscript"/>
          <w:lang w:val="en-GB"/>
        </w:rPr>
        <w:t>r</w:t>
      </w:r>
      <w:r w:rsidRPr="00C0020D">
        <w:rPr>
          <w:rFonts w:asciiTheme="majorHAnsi" w:hAnsiTheme="majorHAnsi" w:cstheme="majorHAnsi"/>
          <w:lang w:val="en-GB"/>
        </w:rPr>
        <w:t xml:space="preserve"> determination. Below these first few centimetres, internal sediment was sampled for D</w:t>
      </w:r>
      <w:r w:rsidRPr="00C0020D">
        <w:rPr>
          <w:rFonts w:asciiTheme="majorHAnsi" w:hAnsiTheme="majorHAnsi" w:cstheme="majorHAnsi"/>
          <w:vertAlign w:val="subscript"/>
          <w:lang w:val="en-GB"/>
        </w:rPr>
        <w:t>e</w:t>
      </w:r>
      <w:r w:rsidRPr="00C0020D">
        <w:rPr>
          <w:rFonts w:asciiTheme="majorHAnsi" w:hAnsiTheme="majorHAnsi" w:cstheme="majorHAnsi"/>
          <w:lang w:val="en-GB"/>
        </w:rPr>
        <w:t xml:space="preserve"> measurements. Approximately 50 g of material was required for both D</w:t>
      </w:r>
      <w:r w:rsidRPr="00C0020D">
        <w:rPr>
          <w:rFonts w:asciiTheme="majorHAnsi" w:hAnsiTheme="majorHAnsi" w:cstheme="majorHAnsi"/>
          <w:vertAlign w:val="subscript"/>
          <w:lang w:val="en-GB"/>
        </w:rPr>
        <w:t>e</w:t>
      </w:r>
      <w:r w:rsidRPr="00C0020D">
        <w:rPr>
          <w:rFonts w:asciiTheme="majorHAnsi" w:hAnsiTheme="majorHAnsi" w:cstheme="majorHAnsi"/>
          <w:lang w:val="en-GB"/>
        </w:rPr>
        <w:t xml:space="preserve"> and D</w:t>
      </w:r>
      <w:r w:rsidRPr="00C0020D">
        <w:rPr>
          <w:rFonts w:asciiTheme="majorHAnsi" w:hAnsiTheme="majorHAnsi" w:cstheme="majorHAnsi"/>
          <w:vertAlign w:val="subscript"/>
          <w:lang w:val="en-GB"/>
        </w:rPr>
        <w:t>r</w:t>
      </w:r>
      <w:r w:rsidRPr="00C0020D">
        <w:rPr>
          <w:rFonts w:asciiTheme="majorHAnsi" w:hAnsiTheme="majorHAnsi" w:cstheme="majorHAnsi"/>
          <w:lang w:val="en-GB"/>
        </w:rPr>
        <w:t xml:space="preserve"> measurements.</w:t>
      </w:r>
    </w:p>
    <w:p w14:paraId="5C2E1822" w14:textId="3E3F84A1" w:rsidR="00F51E68" w:rsidRPr="00F51E68" w:rsidRDefault="00F51E68" w:rsidP="00C0020D">
      <w:pPr>
        <w:spacing w:line="276" w:lineRule="auto"/>
        <w:rPr>
          <w:rFonts w:asciiTheme="majorHAnsi" w:hAnsiTheme="majorHAnsi" w:cstheme="majorHAnsi"/>
          <w:lang w:val="en-GB"/>
        </w:rPr>
      </w:pPr>
      <w:r w:rsidRPr="00C0020D">
        <w:rPr>
          <w:rFonts w:asciiTheme="majorHAnsi" w:hAnsiTheme="majorHAnsi" w:cstheme="majorHAnsi"/>
          <w:lang w:val="en-GB"/>
        </w:rPr>
        <w:t xml:space="preserve">Each </w:t>
      </w:r>
      <w:r>
        <w:rPr>
          <w:rFonts w:asciiTheme="majorHAnsi" w:hAnsiTheme="majorHAnsi" w:cstheme="majorHAnsi"/>
          <w:lang w:val="en-GB"/>
        </w:rPr>
        <w:t xml:space="preserve">measured </w:t>
      </w:r>
      <w:r w:rsidRPr="00C0020D">
        <w:rPr>
          <w:rFonts w:asciiTheme="majorHAnsi" w:hAnsiTheme="majorHAnsi" w:cstheme="majorHAnsi"/>
          <w:lang w:val="en-GB"/>
        </w:rPr>
        <w:t>aliquot contained approximately 1 mg of material (</w:t>
      </w:r>
      <w:proofErr w:type="spellStart"/>
      <w:r w:rsidRPr="00C0020D">
        <w:rPr>
          <w:rFonts w:asciiTheme="majorHAnsi" w:hAnsiTheme="majorHAnsi" w:cstheme="majorHAnsi"/>
          <w:lang w:val="en-GB"/>
        </w:rPr>
        <w:t>polymineral</w:t>
      </w:r>
      <w:proofErr w:type="spellEnd"/>
      <w:r w:rsidRPr="00C0020D">
        <w:rPr>
          <w:rFonts w:asciiTheme="majorHAnsi" w:hAnsiTheme="majorHAnsi" w:cstheme="majorHAnsi"/>
          <w:lang w:val="en-GB"/>
        </w:rPr>
        <w:t xml:space="preserve"> extract averaging 250 grains, estimated with the function “</w:t>
      </w:r>
      <w:proofErr w:type="spellStart"/>
      <w:r w:rsidRPr="00C0020D">
        <w:rPr>
          <w:rFonts w:asciiTheme="majorHAnsi" w:hAnsiTheme="majorHAnsi" w:cstheme="majorHAnsi"/>
          <w:lang w:val="en-GB"/>
        </w:rPr>
        <w:t>calc_AliquotSize</w:t>
      </w:r>
      <w:proofErr w:type="spellEnd"/>
      <w:r w:rsidRPr="00C0020D">
        <w:rPr>
          <w:rFonts w:asciiTheme="majorHAnsi" w:hAnsiTheme="majorHAnsi" w:cstheme="majorHAnsi"/>
          <w:lang w:val="en-GB"/>
        </w:rPr>
        <w:t xml:space="preserve">” in the Luminescence package (v. 0.9.10, </w:t>
      </w:r>
      <w:r w:rsidRPr="00C0020D">
        <w:rPr>
          <w:rFonts w:asciiTheme="majorHAnsi" w:hAnsiTheme="majorHAnsi" w:cstheme="majorHAnsi"/>
          <w:lang w:val="en-GB"/>
        </w:rPr>
        <w:fldChar w:fldCharType="begin"/>
      </w:r>
      <w:r w:rsidRPr="00C0020D">
        <w:rPr>
          <w:rFonts w:asciiTheme="majorHAnsi" w:hAnsiTheme="majorHAnsi" w:cstheme="majorHAnsi"/>
          <w:lang w:val="en-GB"/>
        </w:rPr>
        <w:instrText xml:space="preserve"> ADDIN ZOTERO_ITEM CSL_CITATION {"citationID":"2exLSM9W","properties":{"formattedCitation":"(Kreutzer et al., 2020)","plainCitation":"(Kreutzer et al., 2020)","dontUpdate":true,"noteIndex":0},"citationItems":[{"id":1032,"uris":["http://zotero.org/users/3780415/items/HS3YENCL"],"uri":["http://zotero.org/users/3780415/items/HS3YENCL"],"itemData":{"id":1032,"type":"book","abstract":"A collection of various R functions for the purpose of Luminescence dating data analysis. This includes, amongst others, data import, export, application of age models, curve deconvolution, sequence analysis and plotting of equivalent dose distributions.","source":"R-Packages","title":"Luminescence: Comprehensive Luminescence Dating Data Analysis","title-short":"Luminescence","URL":"https://CRAN.R-project.org/package=Luminescence","version":"0.9.10","author":[{"family":"Kreutzer","given":"Sebastian"},{"family":"Burow","given":"Christoph"},{"family":"Dietze","given":"Michael"},{"family":"Fuchs","given":"Margret C."},{"family":"Schmidt","given":"Christoph"},{"family":"Fischer","given":"Manfred"},{"family":"Friedrich","given":"Johannes"},{"family":"Mercier","given":"Norbert"},{"family":"Smedley","given":"Rachel K."},{"family":"Christophe","given":"Claire"},{"family":"Zink","given":"Antoine"},{"family":"Durcan","given":"Julie"},{"family":"King","given":"Georgina E."},{"family":"Philippe","given":"Anne"},{"family":"Guerin","given":"Guillaume"},{"family":"Riedesel","given":"Svenja"},{"family":"Autzen","given":"Martin"},{"family":"Guibert","given":"Pierre"},{"family":"Mittelstrass","given":"Dirk"},{"family":"Fuchs","given":"Markus"}],"accessed":{"date-parts":[["2021",4,6]]},"issued":{"date-parts":[["2020",12,10]]}}}],"schema":"https://github.com/citation-style-language/schema/raw/master/csl-citation.json"} </w:instrText>
      </w:r>
      <w:r w:rsidRPr="00C0020D">
        <w:rPr>
          <w:rFonts w:asciiTheme="majorHAnsi" w:hAnsiTheme="majorHAnsi" w:cstheme="majorHAnsi"/>
          <w:lang w:val="en-GB"/>
        </w:rPr>
        <w:fldChar w:fldCharType="separate"/>
      </w:r>
      <w:r w:rsidRPr="00C0020D">
        <w:rPr>
          <w:rFonts w:ascii="Calibri Light" w:hAnsi="Calibri Light" w:cs="Calibri Light"/>
          <w:lang w:val="en-GB"/>
        </w:rPr>
        <w:t>Kreutzer et al., 2020)</w:t>
      </w:r>
      <w:r w:rsidRPr="00C0020D">
        <w:rPr>
          <w:rFonts w:asciiTheme="majorHAnsi" w:hAnsiTheme="majorHAnsi" w:cstheme="majorHAnsi"/>
          <w:lang w:val="en-GB"/>
        </w:rPr>
        <w:fldChar w:fldCharType="end"/>
      </w:r>
      <w:r w:rsidRPr="00C0020D">
        <w:rPr>
          <w:rFonts w:asciiTheme="majorHAnsi" w:hAnsiTheme="majorHAnsi" w:cstheme="majorHAnsi"/>
          <w:lang w:val="en-GB"/>
        </w:rPr>
        <w:t xml:space="preserve"> in </w:t>
      </w:r>
      <w:proofErr w:type="spellStart"/>
      <w:r w:rsidRPr="00C0020D">
        <w:rPr>
          <w:rFonts w:asciiTheme="majorHAnsi" w:hAnsiTheme="majorHAnsi" w:cstheme="majorHAnsi"/>
          <w:lang w:val="en-GB"/>
        </w:rPr>
        <w:t>RStudio</w:t>
      </w:r>
      <w:proofErr w:type="spellEnd"/>
      <w:r w:rsidRPr="00C0020D">
        <w:rPr>
          <w:rFonts w:asciiTheme="majorHAnsi" w:hAnsiTheme="majorHAnsi" w:cstheme="majorHAnsi"/>
          <w:lang w:val="en-GB"/>
        </w:rPr>
        <w:t xml:space="preserve"> environment).</w:t>
      </w:r>
      <w:r w:rsidRPr="00F51E68">
        <w:rPr>
          <w:rFonts w:asciiTheme="majorHAnsi" w:hAnsiTheme="majorHAnsi" w:cstheme="majorHAnsi"/>
          <w:lang w:val="en-GB"/>
        </w:rPr>
        <w:t xml:space="preserve"> </w:t>
      </w:r>
    </w:p>
    <w:p w14:paraId="7EA6B301" w14:textId="77777777" w:rsidR="00F51E68" w:rsidRPr="00C0020D" w:rsidRDefault="00F51E68" w:rsidP="00F51E68">
      <w:pPr>
        <w:spacing w:line="276" w:lineRule="auto"/>
        <w:ind w:firstLine="360"/>
        <w:rPr>
          <w:rFonts w:asciiTheme="majorHAnsi" w:hAnsiTheme="majorHAnsi" w:cstheme="majorHAnsi"/>
          <w:lang w:val="en-GB"/>
        </w:rPr>
      </w:pPr>
    </w:p>
    <w:p w14:paraId="318EF047" w14:textId="0A8E910B" w:rsidR="00F51E68" w:rsidRPr="00C0020D" w:rsidRDefault="00F51E68" w:rsidP="00F51E68">
      <w:pPr>
        <w:rPr>
          <w:lang w:val="en-GB"/>
        </w:rPr>
      </w:pPr>
      <w:r w:rsidRPr="00C0020D">
        <w:rPr>
          <w:rFonts w:cstheme="majorBidi"/>
          <w:noProof/>
          <w:sz w:val="26"/>
          <w:szCs w:val="26"/>
          <w:lang w:eastAsia="fr-FR"/>
        </w:rPr>
        <w:lastRenderedPageBreak/>
        <w:drawing>
          <wp:anchor distT="0" distB="0" distL="114300" distR="114300" simplePos="0" relativeHeight="251660288" behindDoc="0" locked="0" layoutInCell="1" allowOverlap="1" wp14:anchorId="4DFA2C54" wp14:editId="1939DFF1">
            <wp:simplePos x="0" y="0"/>
            <wp:positionH relativeFrom="margin">
              <wp:posOffset>38100</wp:posOffset>
            </wp:positionH>
            <wp:positionV relativeFrom="paragraph">
              <wp:posOffset>252730</wp:posOffset>
            </wp:positionV>
            <wp:extent cx="6074410" cy="3970655"/>
            <wp:effectExtent l="0" t="0" r="254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RD sampling.png"/>
                    <pic:cNvPicPr/>
                  </pic:nvPicPr>
                  <pic:blipFill>
                    <a:blip r:embed="rId9">
                      <a:extLst>
                        <a:ext uri="{28A0092B-C50C-407E-A947-70E740481C1C}">
                          <a14:useLocalDpi xmlns:a14="http://schemas.microsoft.com/office/drawing/2010/main" val="0"/>
                        </a:ext>
                      </a:extLst>
                    </a:blip>
                    <a:stretch>
                      <a:fillRect/>
                    </a:stretch>
                  </pic:blipFill>
                  <pic:spPr>
                    <a:xfrm>
                      <a:off x="0" y="0"/>
                      <a:ext cx="6074410" cy="3970655"/>
                    </a:xfrm>
                    <a:prstGeom prst="rect">
                      <a:avLst/>
                    </a:prstGeom>
                  </pic:spPr>
                </pic:pic>
              </a:graphicData>
            </a:graphic>
            <wp14:sizeRelH relativeFrom="page">
              <wp14:pctWidth>0</wp14:pctWidth>
            </wp14:sizeRelH>
            <wp14:sizeRelV relativeFrom="page">
              <wp14:pctHeight>0</wp14:pctHeight>
            </wp14:sizeRelV>
          </wp:anchor>
        </w:drawing>
      </w:r>
    </w:p>
    <w:p w14:paraId="7FF736A6" w14:textId="195AB3CF" w:rsidR="00A022F4" w:rsidRPr="00C0020D" w:rsidRDefault="00A23DC7" w:rsidP="003C3C64">
      <w:pPr>
        <w:spacing w:line="240" w:lineRule="auto"/>
        <w:rPr>
          <w:rFonts w:asciiTheme="majorHAnsi" w:hAnsiTheme="majorHAnsi" w:cstheme="majorHAnsi"/>
          <w:lang w:val="en-US"/>
        </w:rPr>
      </w:pPr>
      <w:r w:rsidRPr="00C0020D">
        <w:rPr>
          <w:rFonts w:asciiTheme="majorHAnsi" w:hAnsiTheme="majorHAnsi" w:cstheme="majorHAnsi"/>
          <w:b/>
          <w:lang w:val="en-GB"/>
        </w:rPr>
        <w:br w:type="textWrapping" w:clear="all"/>
      </w:r>
      <w:r w:rsidR="00FD4A17" w:rsidRPr="00C0020D">
        <w:rPr>
          <w:rFonts w:asciiTheme="majorHAnsi" w:hAnsiTheme="majorHAnsi" w:cstheme="majorHAnsi"/>
          <w:b/>
          <w:lang w:val="en-US"/>
        </w:rPr>
        <w:t>Fig</w:t>
      </w:r>
      <w:r w:rsidR="00EF5871" w:rsidRPr="00F51E68">
        <w:rPr>
          <w:rFonts w:asciiTheme="majorHAnsi" w:hAnsiTheme="majorHAnsi" w:cstheme="majorHAnsi"/>
          <w:b/>
          <w:lang w:val="en-US"/>
        </w:rPr>
        <w:t xml:space="preserve">. </w:t>
      </w:r>
      <w:r w:rsidR="00561715" w:rsidRPr="00C0020D">
        <w:rPr>
          <w:rFonts w:asciiTheme="majorHAnsi" w:hAnsiTheme="majorHAnsi" w:cstheme="majorHAnsi"/>
          <w:b/>
          <w:lang w:val="en-US"/>
        </w:rPr>
        <w:t>S</w:t>
      </w:r>
      <w:r w:rsidR="00572DF6">
        <w:rPr>
          <w:rFonts w:asciiTheme="majorHAnsi" w:hAnsiTheme="majorHAnsi" w:cstheme="majorHAnsi"/>
          <w:b/>
          <w:lang w:val="en-US"/>
        </w:rPr>
        <w:t>2</w:t>
      </w:r>
      <w:r w:rsidR="00FD4A17" w:rsidRPr="00C0020D">
        <w:rPr>
          <w:rFonts w:asciiTheme="majorHAnsi" w:hAnsiTheme="majorHAnsi" w:cstheme="majorHAnsi"/>
          <w:b/>
          <w:lang w:val="en-US"/>
        </w:rPr>
        <w:t xml:space="preserve">: </w:t>
      </w:r>
      <w:r w:rsidR="00FD4A17" w:rsidRPr="00C0020D">
        <w:rPr>
          <w:rFonts w:asciiTheme="majorHAnsi" w:hAnsiTheme="majorHAnsi" w:cstheme="majorHAnsi"/>
          <w:lang w:val="en-US"/>
        </w:rPr>
        <w:t>Ice Rafted Debris curve (unit) according to depth (centimeters)</w:t>
      </w:r>
      <w:r w:rsidR="00714071" w:rsidRPr="00C0020D">
        <w:rPr>
          <w:rFonts w:asciiTheme="majorHAnsi" w:hAnsiTheme="majorHAnsi" w:cstheme="majorHAnsi"/>
          <w:lang w:val="en-US"/>
        </w:rPr>
        <w:t xml:space="preserve"> from MD04-2845 deep-sea core</w:t>
      </w:r>
      <w:r w:rsidR="00FD4A17" w:rsidRPr="00C0020D">
        <w:rPr>
          <w:rFonts w:asciiTheme="majorHAnsi" w:hAnsiTheme="majorHAnsi" w:cstheme="majorHAnsi"/>
          <w:lang w:val="en-US"/>
        </w:rPr>
        <w:t xml:space="preserve">. The quantity of IRD are used to </w:t>
      </w:r>
      <w:r w:rsidR="00714071" w:rsidRPr="00C0020D">
        <w:rPr>
          <w:rFonts w:asciiTheme="majorHAnsi" w:hAnsiTheme="majorHAnsi" w:cstheme="majorHAnsi"/>
          <w:lang w:val="en-US"/>
        </w:rPr>
        <w:t>identify the HE</w:t>
      </w:r>
      <w:r w:rsidR="00FD4A17" w:rsidRPr="00C0020D">
        <w:rPr>
          <w:rFonts w:asciiTheme="majorHAnsi" w:hAnsiTheme="majorHAnsi" w:cstheme="majorHAnsi"/>
          <w:lang w:val="en-US"/>
        </w:rPr>
        <w:t xml:space="preserve">s. </w:t>
      </w:r>
      <w:r w:rsidR="00714071" w:rsidRPr="00C0020D">
        <w:rPr>
          <w:rFonts w:asciiTheme="majorHAnsi" w:hAnsiTheme="majorHAnsi" w:cstheme="majorHAnsi"/>
          <w:lang w:val="en-US"/>
        </w:rPr>
        <w:t xml:space="preserve">The Heinrich </w:t>
      </w:r>
      <w:proofErr w:type="spellStart"/>
      <w:r w:rsidR="00714071" w:rsidRPr="00C0020D">
        <w:rPr>
          <w:rFonts w:asciiTheme="majorHAnsi" w:hAnsiTheme="majorHAnsi" w:cstheme="majorHAnsi"/>
          <w:lang w:val="en-US"/>
        </w:rPr>
        <w:t>Stadials</w:t>
      </w:r>
      <w:proofErr w:type="spellEnd"/>
      <w:r w:rsidR="00714071" w:rsidRPr="00C0020D">
        <w:rPr>
          <w:rFonts w:asciiTheme="majorHAnsi" w:hAnsiTheme="majorHAnsi" w:cstheme="majorHAnsi"/>
          <w:lang w:val="en-US"/>
        </w:rPr>
        <w:t xml:space="preserve"> (HS) are delimited by both the IRD and the Sea Surface Temperatures. Vertical dashed lines represent the </w:t>
      </w:r>
      <w:r w:rsidR="00FD4A17" w:rsidRPr="00C0020D">
        <w:rPr>
          <w:rFonts w:asciiTheme="majorHAnsi" w:hAnsiTheme="majorHAnsi" w:cstheme="majorHAnsi"/>
          <w:lang w:val="en-US"/>
        </w:rPr>
        <w:t xml:space="preserve">depth limits of </w:t>
      </w:r>
      <w:r w:rsidR="00714071" w:rsidRPr="00C0020D">
        <w:rPr>
          <w:rFonts w:asciiTheme="majorHAnsi" w:hAnsiTheme="majorHAnsi" w:cstheme="majorHAnsi"/>
          <w:lang w:val="en-US"/>
        </w:rPr>
        <w:t>the four HSs (HS3 to HS6) in MD04-2845 deep</w:t>
      </w:r>
      <w:r w:rsidR="00FD4A17" w:rsidRPr="00C0020D">
        <w:rPr>
          <w:rFonts w:asciiTheme="majorHAnsi" w:hAnsiTheme="majorHAnsi" w:cstheme="majorHAnsi"/>
          <w:lang w:val="en-US"/>
        </w:rPr>
        <w:t xml:space="preserve">-sea core. The </w:t>
      </w:r>
      <w:r w:rsidR="007269D8" w:rsidRPr="00C0020D">
        <w:rPr>
          <w:rFonts w:asciiTheme="majorHAnsi" w:hAnsiTheme="majorHAnsi" w:cstheme="majorHAnsi"/>
          <w:lang w:val="en-US"/>
        </w:rPr>
        <w:t xml:space="preserve">red </w:t>
      </w:r>
      <w:r w:rsidR="00FD4A17" w:rsidRPr="00C0020D">
        <w:rPr>
          <w:rFonts w:asciiTheme="majorHAnsi" w:hAnsiTheme="majorHAnsi" w:cstheme="majorHAnsi"/>
          <w:lang w:val="en-US"/>
        </w:rPr>
        <w:t xml:space="preserve">dots represent the three sampling </w:t>
      </w:r>
      <w:r w:rsidR="003C3C64" w:rsidRPr="00C0020D">
        <w:rPr>
          <w:rFonts w:asciiTheme="majorHAnsi" w:hAnsiTheme="majorHAnsi" w:cstheme="majorHAnsi"/>
          <w:lang w:val="en-US"/>
        </w:rPr>
        <w:t>between</w:t>
      </w:r>
      <w:r w:rsidR="00FD4A17" w:rsidRPr="00C0020D">
        <w:rPr>
          <w:rFonts w:asciiTheme="majorHAnsi" w:hAnsiTheme="majorHAnsi" w:cstheme="majorHAnsi"/>
          <w:lang w:val="en-US"/>
        </w:rPr>
        <w:t xml:space="preserve"> </w:t>
      </w:r>
      <w:r w:rsidR="003C3C64" w:rsidRPr="00C0020D">
        <w:rPr>
          <w:rFonts w:asciiTheme="majorHAnsi" w:hAnsiTheme="majorHAnsi" w:cstheme="majorHAnsi"/>
          <w:lang w:val="en-US"/>
        </w:rPr>
        <w:t xml:space="preserve">936-944, 1076-1081 and 1535-1545 cm depth for the luminescence dating. </w:t>
      </w:r>
      <w:r w:rsidR="00FD4A17" w:rsidRPr="00C0020D">
        <w:rPr>
          <w:rFonts w:asciiTheme="majorHAnsi" w:hAnsiTheme="majorHAnsi" w:cstheme="majorHAnsi"/>
          <w:lang w:val="en-US"/>
        </w:rPr>
        <w:t xml:space="preserve">The grains were sampled over a width of ~10 cm. </w:t>
      </w:r>
    </w:p>
    <w:p w14:paraId="108252E6" w14:textId="47B0BA0E" w:rsidR="0043474E" w:rsidRPr="00C0020D" w:rsidRDefault="00341555" w:rsidP="00DA2C71">
      <w:pPr>
        <w:spacing w:line="240" w:lineRule="auto"/>
        <w:jc w:val="both"/>
        <w:rPr>
          <w:rFonts w:asciiTheme="majorHAnsi" w:hAnsiTheme="majorHAnsi" w:cstheme="majorHAnsi"/>
          <w:noProof/>
          <w:lang w:val="en-GB" w:eastAsia="fr-FR"/>
        </w:rPr>
      </w:pPr>
      <w:r w:rsidRPr="00C0020D">
        <w:rPr>
          <w:rFonts w:asciiTheme="majorHAnsi" w:hAnsiTheme="majorHAnsi" w:cstheme="majorHAnsi"/>
          <w:b/>
          <w:noProof/>
          <w:lang w:eastAsia="fr-FR"/>
        </w:rPr>
        <mc:AlternateContent>
          <mc:Choice Requires="wpg">
            <w:drawing>
              <wp:inline distT="0" distB="0" distL="0" distR="0" wp14:anchorId="767C09FD" wp14:editId="2B0801D9">
                <wp:extent cx="5816600" cy="2482850"/>
                <wp:effectExtent l="0" t="0" r="0" b="0"/>
                <wp:docPr id="9" name="Groupe 9"/>
                <wp:cNvGraphicFramePr/>
                <a:graphic xmlns:a="http://schemas.openxmlformats.org/drawingml/2006/main">
                  <a:graphicData uri="http://schemas.microsoft.com/office/word/2010/wordprocessingGroup">
                    <wpg:wgp>
                      <wpg:cNvGrpSpPr/>
                      <wpg:grpSpPr>
                        <a:xfrm>
                          <a:off x="0" y="0"/>
                          <a:ext cx="5696230" cy="2482850"/>
                          <a:chOff x="133117" y="0"/>
                          <a:chExt cx="6299433" cy="2787650"/>
                        </a:xfrm>
                      </wpg:grpSpPr>
                      <pic:pic xmlns:pic="http://schemas.openxmlformats.org/drawingml/2006/picture">
                        <pic:nvPicPr>
                          <pic:cNvPr id="7" name="Imag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33117" y="0"/>
                            <a:ext cx="2953217" cy="2781300"/>
                          </a:xfrm>
                          <a:prstGeom prst="rect">
                            <a:avLst/>
                          </a:prstGeom>
                        </pic:spPr>
                      </pic:pic>
                      <pic:pic xmlns:pic="http://schemas.openxmlformats.org/drawingml/2006/picture">
                        <pic:nvPicPr>
                          <pic:cNvPr id="1" name="Imag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213100" y="6350"/>
                            <a:ext cx="3219450" cy="2781300"/>
                          </a:xfrm>
                          <a:prstGeom prst="rect">
                            <a:avLst/>
                          </a:prstGeom>
                        </pic:spPr>
                      </pic:pic>
                    </wpg:wgp>
                  </a:graphicData>
                </a:graphic>
              </wp:inline>
            </w:drawing>
          </mc:Choice>
          <mc:Fallback>
            <w:pict>
              <v:group w14:anchorId="68B35438" id="Groupe 9" o:spid="_x0000_s1026" style="width:458pt;height:195.5pt;mso-position-horizontal-relative:char;mso-position-vertical-relative:line" coordorigin="1331" coordsize="62994,27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1331;width:29532;height:27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">
                  <v:imagedata r:id="rId12" o:title=""/>
                  <v:path arrowok="t"/>
                </v:shape>
                <v:shape id="Image 1" o:spid="_x0000_s1028" type="#_x0000_t75" style="position:absolute;left:32131;top:63;width:32194;height:27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">
                  <v:imagedata r:id="rId13" o:title=""/>
                  <v:path arrowok="t"/>
                </v:shape>
                <w10:anchorlock/>
              </v:group>
            </w:pict>
          </mc:Fallback>
        </mc:AlternateContent>
      </w:r>
      <w:r w:rsidR="0043474E" w:rsidRPr="00C0020D">
        <w:rPr>
          <w:rFonts w:asciiTheme="majorHAnsi" w:hAnsiTheme="majorHAnsi" w:cstheme="majorHAnsi"/>
          <w:b/>
          <w:noProof/>
          <w:lang w:val="en-GB" w:eastAsia="fr-FR"/>
        </w:rPr>
        <w:t>Fig. S</w:t>
      </w:r>
      <w:r w:rsidR="00572DF6">
        <w:rPr>
          <w:rFonts w:asciiTheme="majorHAnsi" w:hAnsiTheme="majorHAnsi" w:cstheme="majorHAnsi"/>
          <w:b/>
          <w:noProof/>
          <w:lang w:val="en-GB" w:eastAsia="fr-FR"/>
        </w:rPr>
        <w:t>3</w:t>
      </w:r>
      <w:r w:rsidR="0043474E" w:rsidRPr="00C0020D">
        <w:rPr>
          <w:rFonts w:asciiTheme="majorHAnsi" w:hAnsiTheme="majorHAnsi" w:cstheme="majorHAnsi"/>
          <w:noProof/>
          <w:lang w:val="en-GB" w:eastAsia="fr-FR"/>
        </w:rPr>
        <w:t xml:space="preserve">: </w:t>
      </w:r>
      <w:r w:rsidRPr="00C0020D">
        <w:rPr>
          <w:rFonts w:asciiTheme="majorHAnsi" w:hAnsiTheme="majorHAnsi" w:cstheme="majorHAnsi"/>
          <w:noProof/>
          <w:lang w:val="en-GB" w:eastAsia="fr-FR"/>
        </w:rPr>
        <w:t>Radial</w:t>
      </w:r>
      <w:r w:rsidR="007C6363" w:rsidRPr="00C0020D">
        <w:rPr>
          <w:rFonts w:asciiTheme="majorHAnsi" w:hAnsiTheme="majorHAnsi" w:cstheme="majorHAnsi"/>
          <w:noProof/>
          <w:lang w:val="en-GB" w:eastAsia="fr-FR"/>
        </w:rPr>
        <w:t xml:space="preserve"> and Kernel plot</w:t>
      </w:r>
      <w:r w:rsidRPr="00C0020D">
        <w:rPr>
          <w:rFonts w:asciiTheme="majorHAnsi" w:hAnsiTheme="majorHAnsi" w:cstheme="majorHAnsi"/>
          <w:noProof/>
          <w:lang w:val="en-GB" w:eastAsia="fr-FR"/>
        </w:rPr>
        <w:t>s</w:t>
      </w:r>
      <w:r w:rsidR="007C6363" w:rsidRPr="00C0020D">
        <w:rPr>
          <w:rFonts w:asciiTheme="majorHAnsi" w:hAnsiTheme="majorHAnsi" w:cstheme="majorHAnsi"/>
          <w:noProof/>
          <w:lang w:val="en-GB" w:eastAsia="fr-FR"/>
        </w:rPr>
        <w:t xml:space="preserve"> </w:t>
      </w:r>
      <w:r w:rsidR="0043474E" w:rsidRPr="00C0020D">
        <w:rPr>
          <w:rFonts w:asciiTheme="majorHAnsi" w:hAnsiTheme="majorHAnsi" w:cstheme="majorHAnsi"/>
          <w:noProof/>
          <w:lang w:val="en-GB" w:eastAsia="fr-FR"/>
        </w:rPr>
        <w:t>of pIR-IR290 measurements on BDX24931 sample (n=20)</w:t>
      </w:r>
      <w:r w:rsidR="007C6363" w:rsidRPr="00C0020D">
        <w:rPr>
          <w:rFonts w:asciiTheme="majorHAnsi" w:hAnsiTheme="majorHAnsi" w:cstheme="majorHAnsi"/>
          <w:noProof/>
          <w:lang w:val="en-GB" w:eastAsia="fr-FR"/>
        </w:rPr>
        <w:t xml:space="preserve">, using the </w:t>
      </w:r>
      <w:r w:rsidRPr="00C0020D">
        <w:rPr>
          <w:rFonts w:asciiTheme="majorHAnsi" w:hAnsiTheme="majorHAnsi" w:cstheme="majorHAnsi"/>
          <w:noProof/>
          <w:lang w:val="en-GB" w:eastAsia="fr-FR"/>
        </w:rPr>
        <w:t>Luminesncence package V. 0.9.10 in RStudio environment</w:t>
      </w:r>
    </w:p>
    <w:p w14:paraId="628AEC6C" w14:textId="15219727" w:rsidR="0043474E" w:rsidRPr="00C0020D" w:rsidRDefault="0043474E" w:rsidP="00DA2C71">
      <w:pPr>
        <w:spacing w:line="240" w:lineRule="auto"/>
        <w:jc w:val="both"/>
        <w:rPr>
          <w:rFonts w:asciiTheme="majorHAnsi" w:hAnsiTheme="majorHAnsi" w:cstheme="majorHAnsi"/>
          <w:b/>
          <w:noProof/>
          <w:lang w:val="en-GB" w:eastAsia="fr-FR"/>
        </w:rPr>
      </w:pPr>
    </w:p>
    <w:p w14:paraId="6DE78012" w14:textId="77777777" w:rsidR="00B139A3" w:rsidRPr="009F3D12" w:rsidRDefault="00B139A3" w:rsidP="00B139A3">
      <w:pPr>
        <w:spacing w:line="240" w:lineRule="auto"/>
        <w:jc w:val="both"/>
        <w:rPr>
          <w:rFonts w:asciiTheme="majorHAnsi" w:hAnsiTheme="majorHAnsi" w:cstheme="majorHAnsi"/>
          <w:lang w:val="en-GB"/>
        </w:rPr>
      </w:pPr>
    </w:p>
    <w:p w14:paraId="65292A92" w14:textId="77777777" w:rsidR="00B139A3" w:rsidRPr="009F3D12" w:rsidRDefault="00B139A3" w:rsidP="00B139A3">
      <w:pPr>
        <w:rPr>
          <w:rFonts w:asciiTheme="majorHAnsi" w:eastAsia="AppleMyungjo" w:hAnsiTheme="majorHAnsi" w:cstheme="majorHAnsi"/>
          <w:color w:val="000000"/>
          <w:lang w:val="en-GB"/>
        </w:rPr>
      </w:pPr>
    </w:p>
    <w:tbl>
      <w:tblPr>
        <w:tblStyle w:val="Grilledutableau"/>
        <w:tblW w:w="0" w:type="auto"/>
        <w:tblInd w:w="2813" w:type="dxa"/>
        <w:tblLook w:val="04A0" w:firstRow="1" w:lastRow="0" w:firstColumn="1" w:lastColumn="0" w:noHBand="0" w:noVBand="1"/>
      </w:tblPr>
      <w:tblGrid>
        <w:gridCol w:w="1129"/>
        <w:gridCol w:w="2694"/>
      </w:tblGrid>
      <w:tr w:rsidR="00B139A3" w:rsidRPr="00F51E68" w14:paraId="2F485724" w14:textId="77777777" w:rsidTr="00C0020D">
        <w:tc>
          <w:tcPr>
            <w:tcW w:w="1129" w:type="dxa"/>
          </w:tcPr>
          <w:p w14:paraId="775322F0" w14:textId="77777777" w:rsidR="00B139A3" w:rsidRPr="009F3D12" w:rsidRDefault="00B139A3" w:rsidP="00C0020D">
            <w:pPr>
              <w:rPr>
                <w:rFonts w:asciiTheme="majorHAnsi" w:hAnsiTheme="majorHAnsi" w:cstheme="majorHAnsi"/>
                <w:b/>
                <w:lang w:val="en-GB"/>
              </w:rPr>
            </w:pPr>
            <w:r w:rsidRPr="009F3D12">
              <w:rPr>
                <w:rFonts w:asciiTheme="majorHAnsi" w:hAnsiTheme="majorHAnsi" w:cstheme="majorHAnsi"/>
                <w:b/>
                <w:lang w:val="en-GB"/>
              </w:rPr>
              <w:t>Step</w:t>
            </w:r>
          </w:p>
        </w:tc>
        <w:tc>
          <w:tcPr>
            <w:tcW w:w="2694" w:type="dxa"/>
          </w:tcPr>
          <w:p w14:paraId="4B7053B6" w14:textId="77777777" w:rsidR="00B139A3" w:rsidRPr="009F3D12" w:rsidRDefault="00B139A3" w:rsidP="00C0020D">
            <w:pPr>
              <w:rPr>
                <w:rFonts w:asciiTheme="majorHAnsi" w:hAnsiTheme="majorHAnsi" w:cstheme="majorHAnsi"/>
                <w:b/>
                <w:lang w:val="en-GB"/>
              </w:rPr>
            </w:pPr>
            <w:r w:rsidRPr="009F3D12">
              <w:rPr>
                <w:rFonts w:asciiTheme="majorHAnsi" w:hAnsiTheme="majorHAnsi" w:cstheme="majorHAnsi"/>
                <w:b/>
                <w:lang w:val="en-GB"/>
              </w:rPr>
              <w:t>pIR-IR290</w:t>
            </w:r>
          </w:p>
        </w:tc>
      </w:tr>
      <w:tr w:rsidR="00B139A3" w:rsidRPr="00F51E68" w14:paraId="17137E06" w14:textId="77777777" w:rsidTr="00C0020D">
        <w:tc>
          <w:tcPr>
            <w:tcW w:w="1129" w:type="dxa"/>
          </w:tcPr>
          <w:p w14:paraId="0543DABF"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1</w:t>
            </w:r>
          </w:p>
          <w:p w14:paraId="172B7CA0"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2</w:t>
            </w:r>
          </w:p>
          <w:p w14:paraId="7A58B22E"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3</w:t>
            </w:r>
          </w:p>
          <w:p w14:paraId="37B8876C"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4</w:t>
            </w:r>
          </w:p>
          <w:p w14:paraId="3D3005B0"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5</w:t>
            </w:r>
          </w:p>
          <w:p w14:paraId="76570767"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6</w:t>
            </w:r>
          </w:p>
          <w:p w14:paraId="03C3EBCA"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7</w:t>
            </w:r>
          </w:p>
          <w:p w14:paraId="0E39511E"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8</w:t>
            </w:r>
          </w:p>
          <w:p w14:paraId="47E9B03C"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9</w:t>
            </w:r>
          </w:p>
          <w:p w14:paraId="6B1ABA72"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10</w:t>
            </w:r>
          </w:p>
        </w:tc>
        <w:tc>
          <w:tcPr>
            <w:tcW w:w="2694" w:type="dxa"/>
          </w:tcPr>
          <w:p w14:paraId="7B6FA0A5"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Irradiation</w:t>
            </w:r>
          </w:p>
          <w:p w14:paraId="0472D640"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Preheat, 60s at320°C</w:t>
            </w:r>
          </w:p>
          <w:p w14:paraId="449215EA"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IRSL, 280s at 50°C</w:t>
            </w:r>
          </w:p>
          <w:p w14:paraId="335F827B"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IRSL, 280s at 290°C</w:t>
            </w:r>
          </w:p>
          <w:p w14:paraId="721D85AB"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Dose test</w:t>
            </w:r>
          </w:p>
          <w:p w14:paraId="719DDAEB"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Preheat (TL) 60s at 320°C</w:t>
            </w:r>
          </w:p>
          <w:p w14:paraId="4FE4557E"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IRSL, 280s at 50°C</w:t>
            </w:r>
          </w:p>
          <w:p w14:paraId="05B0A0D0"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IRSL, 280s at 290°C</w:t>
            </w:r>
          </w:p>
          <w:p w14:paraId="6415FD76"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IRSL, 280s at 325°C</w:t>
            </w:r>
          </w:p>
          <w:p w14:paraId="3AA99705" w14:textId="77777777" w:rsidR="00B139A3" w:rsidRPr="009F3D12" w:rsidRDefault="00B139A3" w:rsidP="00C0020D">
            <w:pPr>
              <w:rPr>
                <w:rFonts w:asciiTheme="majorHAnsi" w:hAnsiTheme="majorHAnsi" w:cstheme="majorHAnsi"/>
                <w:lang w:val="en-GB"/>
              </w:rPr>
            </w:pPr>
            <w:r w:rsidRPr="009F3D12">
              <w:rPr>
                <w:rFonts w:asciiTheme="majorHAnsi" w:hAnsiTheme="majorHAnsi" w:cstheme="majorHAnsi"/>
                <w:lang w:val="en-GB"/>
              </w:rPr>
              <w:t>Return step 1</w:t>
            </w:r>
          </w:p>
        </w:tc>
      </w:tr>
    </w:tbl>
    <w:p w14:paraId="61D67289" w14:textId="0FE4F80C" w:rsidR="00B139A3" w:rsidRPr="009F3D12" w:rsidRDefault="00B139A3" w:rsidP="00B139A3">
      <w:pPr>
        <w:spacing w:after="0"/>
        <w:rPr>
          <w:rFonts w:asciiTheme="majorHAnsi" w:eastAsia="AppleMyungjo" w:hAnsiTheme="majorHAnsi" w:cstheme="majorHAnsi"/>
          <w:color w:val="000000"/>
          <w:lang w:val="en-GB"/>
        </w:rPr>
      </w:pPr>
      <w:r w:rsidRPr="009F3D12">
        <w:rPr>
          <w:rFonts w:asciiTheme="majorHAnsi" w:hAnsiTheme="majorHAnsi" w:cstheme="majorHAnsi"/>
          <w:b/>
          <w:lang w:val="en-GB"/>
        </w:rPr>
        <w:t>Table S1:</w:t>
      </w:r>
      <w:r w:rsidRPr="009F3D12">
        <w:rPr>
          <w:rFonts w:asciiTheme="majorHAnsi" w:eastAsia="AppleMyungjo" w:hAnsiTheme="majorHAnsi" w:cstheme="majorHAnsi"/>
          <w:color w:val="000000"/>
          <w:lang w:val="en-GB"/>
        </w:rPr>
        <w:t xml:space="preserve"> Single-aliquot regenerative-dose (SAR) protocols used for feldspars </w:t>
      </w:r>
      <w:r w:rsidRPr="009F3D12">
        <w:rPr>
          <w:rFonts w:asciiTheme="majorHAnsi" w:eastAsia="AppleMyungjo" w:hAnsiTheme="majorHAnsi" w:cstheme="majorHAnsi"/>
          <w:i/>
          <w:color w:val="000000"/>
          <w:lang w:val="en-GB"/>
        </w:rPr>
        <w:t>D</w:t>
      </w:r>
      <w:r w:rsidRPr="009F3D12">
        <w:rPr>
          <w:rFonts w:asciiTheme="majorHAnsi" w:eastAsia="AppleMyungjo" w:hAnsiTheme="majorHAnsi" w:cstheme="majorHAnsi"/>
          <w:i/>
          <w:color w:val="000000"/>
          <w:vertAlign w:val="subscript"/>
          <w:lang w:val="en-GB"/>
        </w:rPr>
        <w:t>e</w:t>
      </w:r>
      <w:r w:rsidRPr="009F3D12">
        <w:rPr>
          <w:rFonts w:asciiTheme="majorHAnsi" w:eastAsia="AppleMyungjo" w:hAnsiTheme="majorHAnsi" w:cstheme="majorHAnsi"/>
          <w:color w:val="000000"/>
          <w:lang w:val="en-GB"/>
        </w:rPr>
        <w:t xml:space="preserve"> determinations (pIR-IR</w:t>
      </w:r>
      <w:r w:rsidRPr="009F3D12">
        <w:rPr>
          <w:rFonts w:asciiTheme="majorHAnsi" w:eastAsia="AppleMyungjo" w:hAnsiTheme="majorHAnsi" w:cstheme="majorHAnsi"/>
          <w:color w:val="000000"/>
          <w:vertAlign w:val="subscript"/>
          <w:lang w:val="en-GB"/>
        </w:rPr>
        <w:t>290</w:t>
      </w:r>
      <w:r w:rsidRPr="009F3D12">
        <w:rPr>
          <w:rFonts w:asciiTheme="majorHAnsi" w:eastAsia="AppleMyungjo" w:hAnsiTheme="majorHAnsi" w:cstheme="majorHAnsi"/>
          <w:color w:val="000000"/>
          <w:lang w:val="en-GB"/>
        </w:rPr>
        <w:t>)</w:t>
      </w:r>
      <w:r w:rsidRPr="009F3D12">
        <w:rPr>
          <w:rFonts w:asciiTheme="majorHAnsi" w:eastAsia="AppleMyungjo" w:hAnsiTheme="majorHAnsi" w:cstheme="majorHAnsi"/>
          <w:color w:val="000000"/>
          <w:lang w:val="en-GB"/>
        </w:rPr>
        <w:fldChar w:fldCharType="begin"/>
      </w:r>
      <w:r>
        <w:rPr>
          <w:rFonts w:asciiTheme="majorHAnsi" w:eastAsia="AppleMyungjo" w:hAnsiTheme="majorHAnsi" w:cstheme="majorHAnsi"/>
          <w:color w:val="000000"/>
          <w:lang w:val="en-GB"/>
        </w:rPr>
        <w:instrText xml:space="preserve"> ADDIN ZOTERO_ITEM CSL_CITATION {"citationID":"UecurPjC","properties":{"formattedCitation":"(Murray and Wintle, 2003)","plainCitation":"(Murray and Wintle, 2003)","noteIndex":0},"citationItems":[{"id":992,"uris":["http://zotero.org/users/3780415/items/7TM2XZZV"],"uri":["http://zotero.org/users/3780415/items/7TM2XZZV"],"itemData":{"id":992,"type":"article-journal","abstract":"This paper examines the effects of optically stimulated luminescence (OSL) components, other than that usually termed the fast component, on dose determination by the single-aliquot regenerative-dose (SAR) protocol. Results are presented for “dose recovery tests”, in which a known laboratory dose, delivered after optical bleaching at room temperature, is measured using the SAR protocol. Data obtained using either the initial OSL signal or the fast component, derived by curve fitting, are compared. Dose recovery tests are also carried out when an additional step is added to the SAR protocol, aimed at reducing recuperation, i.e. the residual signal observed in a SAR cycle when no regenerative dose is applied. The results for quartz from various sources indicate much improved dose recovery when only a well-separated fast component is analysed.","collection-title":"Proceedings of the 10th international Conference on Luminescence and Electron-Spin Resonance Dating (LED 2002)","container-title":"Radiation Measurements","DOI":"10.1016/S1350-4487(03)00053-2","ISSN":"1350-4487","issue":"4","journalAbbreviation":"Radiation Measurements","language":"en","page":"377-381","source":"ScienceDirect","title":"The single aliquot regenerative dose protocol: potential for improvements in reliability","title-short":"The single aliquot regenerative dose protocol","URL":"https://www.sciencedirect.com/science/article/pii/S1350448703000532","volume":"37","author":[{"family":"Murray","given":"A. S."},{"family":"Wintle","given":"A. G."}],"accessed":{"date-parts":[["2021",3,15]]},"issued":{"date-parts":[["2003",8,1]]}}}],"schema":"https://github.com/citation-style-language/schema/raw/master/csl-citation.json"} </w:instrText>
      </w:r>
      <w:r w:rsidRPr="009F3D12">
        <w:rPr>
          <w:rFonts w:asciiTheme="majorHAnsi" w:eastAsia="AppleMyungjo" w:hAnsiTheme="majorHAnsi" w:cstheme="majorHAnsi"/>
          <w:color w:val="000000"/>
          <w:lang w:val="en-GB"/>
        </w:rPr>
        <w:fldChar w:fldCharType="separate"/>
      </w:r>
      <w:r w:rsidRPr="009F3D12">
        <w:rPr>
          <w:rFonts w:asciiTheme="majorHAnsi" w:hAnsiTheme="majorHAnsi" w:cstheme="majorHAnsi"/>
          <w:lang w:val="en-GB"/>
        </w:rPr>
        <w:t>(Murray and Wintle, 2003)</w:t>
      </w:r>
      <w:r w:rsidRPr="009F3D12">
        <w:rPr>
          <w:rFonts w:asciiTheme="majorHAnsi" w:eastAsia="AppleMyungjo" w:hAnsiTheme="majorHAnsi" w:cstheme="majorHAnsi"/>
          <w:color w:val="000000"/>
          <w:lang w:val="en-GB"/>
        </w:rPr>
        <w:fldChar w:fldCharType="end"/>
      </w:r>
    </w:p>
    <w:p w14:paraId="7AF4E11C" w14:textId="77777777" w:rsidR="00B139A3" w:rsidRPr="009F3D12" w:rsidRDefault="00B139A3" w:rsidP="00B139A3">
      <w:pPr>
        <w:rPr>
          <w:rFonts w:asciiTheme="majorHAnsi" w:hAnsiTheme="majorHAnsi" w:cstheme="majorHAnsi"/>
          <w:b/>
          <w:lang w:val="en-GB"/>
        </w:rPr>
      </w:pPr>
    </w:p>
    <w:p w14:paraId="1F6CEC3B" w14:textId="77777777" w:rsidR="00B139A3" w:rsidRPr="009F3D12" w:rsidRDefault="00B139A3" w:rsidP="00B139A3">
      <w:pPr>
        <w:rPr>
          <w:rFonts w:asciiTheme="majorHAnsi" w:hAnsiTheme="majorHAnsi" w:cstheme="majorHAnsi"/>
          <w:b/>
          <w:lang w:val="en-GB"/>
        </w:rPr>
      </w:pPr>
    </w:p>
    <w:p w14:paraId="379169F0" w14:textId="6BD52817" w:rsidR="00173881" w:rsidRDefault="00B139A3" w:rsidP="00B139A3">
      <w:pPr>
        <w:pStyle w:val="Titre1"/>
        <w:rPr>
          <w:rFonts w:asciiTheme="minorHAnsi" w:hAnsiTheme="minorHAnsi"/>
          <w:noProof/>
          <w:sz w:val="26"/>
          <w:szCs w:val="26"/>
          <w:lang w:val="en-GB" w:eastAsia="fr-FR"/>
        </w:rPr>
      </w:pPr>
      <w:r>
        <w:rPr>
          <w:rFonts w:asciiTheme="minorHAnsi" w:hAnsiTheme="minorHAnsi"/>
          <w:noProof/>
          <w:sz w:val="26"/>
          <w:szCs w:val="26"/>
          <w:lang w:val="en-GB" w:eastAsia="fr-FR"/>
        </w:rPr>
        <w:t>Chronologies of</w:t>
      </w:r>
      <w:r w:rsidR="00173881" w:rsidRPr="00B139A3">
        <w:rPr>
          <w:rFonts w:asciiTheme="minorHAnsi" w:hAnsiTheme="minorHAnsi"/>
          <w:noProof/>
          <w:sz w:val="26"/>
          <w:szCs w:val="26"/>
          <w:lang w:val="en-GB" w:eastAsia="fr-FR"/>
        </w:rPr>
        <w:t xml:space="preserve"> </w:t>
      </w:r>
      <w:r>
        <w:rPr>
          <w:rFonts w:asciiTheme="minorHAnsi" w:hAnsiTheme="minorHAnsi"/>
          <w:noProof/>
          <w:sz w:val="26"/>
          <w:szCs w:val="26"/>
          <w:lang w:val="en-GB" w:eastAsia="fr-FR"/>
        </w:rPr>
        <w:t xml:space="preserve">HS 4 </w:t>
      </w:r>
    </w:p>
    <w:p w14:paraId="774B15F1" w14:textId="77777777" w:rsidR="00B139A3" w:rsidRPr="00B139A3" w:rsidRDefault="00B139A3" w:rsidP="00B139A3">
      <w:pPr>
        <w:rPr>
          <w:lang w:val="en-GB" w:eastAsia="fr-FR"/>
        </w:rPr>
      </w:pPr>
    </w:p>
    <w:p w14:paraId="69920C94" w14:textId="3777DDAD" w:rsidR="00AB269C" w:rsidRPr="00B139A3" w:rsidRDefault="00DB2F02" w:rsidP="00AB269C">
      <w:pPr>
        <w:pStyle w:val="Paragraphedeliste"/>
        <w:numPr>
          <w:ilvl w:val="0"/>
          <w:numId w:val="1"/>
        </w:numPr>
        <w:spacing w:line="240" w:lineRule="auto"/>
        <w:jc w:val="both"/>
        <w:rPr>
          <w:rFonts w:asciiTheme="majorHAnsi" w:hAnsiTheme="majorHAnsi" w:cstheme="majorHAnsi"/>
          <w:b/>
          <w:noProof/>
          <w:lang w:val="en-GB" w:eastAsia="fr-FR"/>
        </w:rPr>
      </w:pPr>
      <w:r w:rsidRPr="00B139A3">
        <w:rPr>
          <w:rFonts w:asciiTheme="majorHAnsi" w:hAnsiTheme="majorHAnsi" w:cstheme="majorHAnsi"/>
          <w:b/>
          <w:noProof/>
          <w:lang w:val="en-GB" w:eastAsia="fr-FR"/>
        </w:rPr>
        <w:t>Chronological comparison of several deep-sea cores: HS 4 and calibration curves</w:t>
      </w:r>
    </w:p>
    <w:p w14:paraId="76B4AD7D" w14:textId="13375664" w:rsidR="001B5711" w:rsidRPr="00B139A3" w:rsidRDefault="00132229" w:rsidP="00F57873">
      <w:pPr>
        <w:spacing w:line="240" w:lineRule="auto"/>
        <w:rPr>
          <w:rFonts w:asciiTheme="majorHAnsi" w:hAnsiTheme="majorHAnsi" w:cstheme="majorHAnsi"/>
          <w:b/>
          <w:lang w:val="en-US"/>
        </w:rPr>
      </w:pPr>
      <w:r w:rsidRPr="00B139A3">
        <w:rPr>
          <w:rFonts w:asciiTheme="majorHAnsi" w:hAnsiTheme="majorHAnsi" w:cstheme="majorHAnsi"/>
          <w:b/>
          <w:noProof/>
          <w:lang w:eastAsia="fr-FR"/>
        </w:rPr>
        <w:drawing>
          <wp:inline distT="0" distB="0" distL="0" distR="0" wp14:anchorId="074D51F2" wp14:editId="140A8E23">
            <wp:extent cx="5753100" cy="323215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232150"/>
                    </a:xfrm>
                    <a:prstGeom prst="rect">
                      <a:avLst/>
                    </a:prstGeom>
                    <a:noFill/>
                    <a:ln>
                      <a:noFill/>
                    </a:ln>
                  </pic:spPr>
                </pic:pic>
              </a:graphicData>
            </a:graphic>
          </wp:inline>
        </w:drawing>
      </w:r>
    </w:p>
    <w:p w14:paraId="400BD472" w14:textId="61DE8B38" w:rsidR="00FD4A17" w:rsidRPr="00C0020D" w:rsidRDefault="00FD4A17" w:rsidP="00AD4181">
      <w:pPr>
        <w:spacing w:line="240" w:lineRule="auto"/>
        <w:jc w:val="both"/>
        <w:rPr>
          <w:rFonts w:asciiTheme="majorHAnsi" w:hAnsiTheme="majorHAnsi" w:cstheme="majorHAnsi"/>
          <w:noProof/>
          <w:lang w:val="en-GB" w:eastAsia="fr-FR"/>
        </w:rPr>
      </w:pPr>
      <w:r w:rsidRPr="00C0020D">
        <w:rPr>
          <w:rFonts w:asciiTheme="majorHAnsi" w:hAnsiTheme="majorHAnsi" w:cstheme="majorHAnsi"/>
          <w:b/>
          <w:noProof/>
          <w:lang w:val="en-GB" w:eastAsia="fr-FR"/>
        </w:rPr>
        <w:t>Fig</w:t>
      </w:r>
      <w:r w:rsidR="00EF5871" w:rsidRPr="00F51E68">
        <w:rPr>
          <w:rFonts w:asciiTheme="majorHAnsi" w:hAnsiTheme="majorHAnsi" w:cstheme="majorHAnsi"/>
          <w:b/>
          <w:noProof/>
          <w:lang w:val="en-GB" w:eastAsia="fr-FR"/>
        </w:rPr>
        <w:t>.</w:t>
      </w:r>
      <w:r w:rsidRPr="00C0020D">
        <w:rPr>
          <w:rFonts w:asciiTheme="majorHAnsi" w:hAnsiTheme="majorHAnsi" w:cstheme="majorHAnsi"/>
          <w:b/>
          <w:noProof/>
          <w:lang w:val="en-GB" w:eastAsia="fr-FR"/>
        </w:rPr>
        <w:t xml:space="preserve"> </w:t>
      </w:r>
      <w:r w:rsidR="00561715" w:rsidRPr="00C0020D">
        <w:rPr>
          <w:rFonts w:asciiTheme="majorHAnsi" w:hAnsiTheme="majorHAnsi" w:cstheme="majorHAnsi"/>
          <w:b/>
          <w:noProof/>
          <w:lang w:val="en-GB" w:eastAsia="fr-FR"/>
        </w:rPr>
        <w:t>S</w:t>
      </w:r>
      <w:r w:rsidR="00572DF6">
        <w:rPr>
          <w:rFonts w:asciiTheme="majorHAnsi" w:hAnsiTheme="majorHAnsi" w:cstheme="majorHAnsi"/>
          <w:b/>
          <w:noProof/>
          <w:lang w:val="en-GB" w:eastAsia="fr-FR"/>
        </w:rPr>
        <w:t>4</w:t>
      </w:r>
      <w:r w:rsidRPr="00C0020D">
        <w:rPr>
          <w:rFonts w:asciiTheme="majorHAnsi" w:hAnsiTheme="majorHAnsi" w:cstheme="majorHAnsi"/>
          <w:noProof/>
          <w:lang w:val="en-GB" w:eastAsia="fr-FR"/>
        </w:rPr>
        <w:t xml:space="preserve">: Dates of </w:t>
      </w:r>
      <w:r w:rsidR="00714071" w:rsidRPr="00C0020D">
        <w:rPr>
          <w:rFonts w:asciiTheme="majorHAnsi" w:hAnsiTheme="majorHAnsi" w:cstheme="majorHAnsi"/>
          <w:noProof/>
          <w:lang w:val="en-GB" w:eastAsia="fr-FR"/>
        </w:rPr>
        <w:t>HS</w:t>
      </w:r>
      <w:r w:rsidRPr="00C0020D">
        <w:rPr>
          <w:rFonts w:asciiTheme="majorHAnsi" w:hAnsiTheme="majorHAnsi" w:cstheme="majorHAnsi"/>
          <w:noProof/>
          <w:lang w:val="en-GB" w:eastAsia="fr-FR"/>
        </w:rPr>
        <w:t xml:space="preserve"> 4</w:t>
      </w:r>
      <w:r w:rsidR="00714071" w:rsidRPr="00C0020D">
        <w:rPr>
          <w:rFonts w:asciiTheme="majorHAnsi" w:hAnsiTheme="majorHAnsi" w:cstheme="majorHAnsi"/>
          <w:noProof/>
          <w:lang w:val="en-GB" w:eastAsia="fr-FR"/>
        </w:rPr>
        <w:t xml:space="preserve"> from six North Atlantic deep-sea cores</w:t>
      </w:r>
      <w:r w:rsidRPr="00C0020D">
        <w:rPr>
          <w:rFonts w:asciiTheme="majorHAnsi" w:hAnsiTheme="majorHAnsi" w:cstheme="majorHAnsi"/>
          <w:noProof/>
          <w:lang w:val="en-GB" w:eastAsia="fr-FR"/>
        </w:rPr>
        <w:t xml:space="preserve"> between 62°-42°N. </w:t>
      </w:r>
    </w:p>
    <w:p w14:paraId="38400612" w14:textId="40EE8B6B" w:rsidR="00A23DC7" w:rsidRPr="00C0020D" w:rsidRDefault="00AB269C" w:rsidP="00543871">
      <w:pPr>
        <w:autoSpaceDE w:val="0"/>
        <w:autoSpaceDN w:val="0"/>
        <w:adjustRightInd w:val="0"/>
        <w:spacing w:after="0" w:line="240" w:lineRule="auto"/>
        <w:rPr>
          <w:rFonts w:asciiTheme="majorHAnsi" w:hAnsiTheme="majorHAnsi" w:cstheme="majorHAnsi"/>
          <w:b/>
          <w:lang w:val="en-GB"/>
        </w:rPr>
      </w:pPr>
      <w:r w:rsidRPr="00C0020D">
        <w:rPr>
          <w:rFonts w:asciiTheme="majorHAnsi" w:hAnsiTheme="majorHAnsi" w:cstheme="majorHAnsi"/>
          <w:lang w:val="en-US"/>
        </w:rPr>
        <w:t xml:space="preserve">The duration of HS 4 in each deep-sea core (at the right) </w:t>
      </w:r>
      <w:r w:rsidR="007269D8" w:rsidRPr="00C0020D">
        <w:rPr>
          <w:rFonts w:asciiTheme="majorHAnsi" w:hAnsiTheme="majorHAnsi" w:cstheme="majorHAnsi"/>
          <w:lang w:val="en-US"/>
        </w:rPr>
        <w:t xml:space="preserve">is given by the </w:t>
      </w:r>
      <w:r w:rsidR="007269D8" w:rsidRPr="00C0020D">
        <w:rPr>
          <w:rFonts w:asciiTheme="majorHAnsi" w:hAnsiTheme="majorHAnsi" w:cstheme="majorHAnsi"/>
          <w:vertAlign w:val="superscript"/>
          <w:lang w:val="en-US"/>
        </w:rPr>
        <w:t>14</w:t>
      </w:r>
      <w:r w:rsidR="007269D8" w:rsidRPr="00C0020D">
        <w:rPr>
          <w:rFonts w:asciiTheme="majorHAnsi" w:hAnsiTheme="majorHAnsi" w:cstheme="majorHAnsi"/>
          <w:lang w:val="en-US"/>
        </w:rPr>
        <w:t xml:space="preserve">C dating of the interval containing high abundance of coarse grains </w:t>
      </w:r>
      <w:r w:rsidRPr="00C0020D">
        <w:rPr>
          <w:rFonts w:asciiTheme="majorHAnsi" w:hAnsiTheme="majorHAnsi" w:cstheme="majorHAnsi"/>
          <w:lang w:val="en-US"/>
        </w:rPr>
        <w:t xml:space="preserve">(IRD). </w:t>
      </w:r>
      <w:r w:rsidR="00F57873" w:rsidRPr="00C0020D">
        <w:rPr>
          <w:rFonts w:asciiTheme="majorHAnsi" w:hAnsiTheme="majorHAnsi" w:cstheme="majorHAnsi"/>
          <w:lang w:val="en-US"/>
        </w:rPr>
        <w:t xml:space="preserve">The three new </w:t>
      </w:r>
      <w:r w:rsidR="00F57873" w:rsidRPr="00C0020D">
        <w:rPr>
          <w:rFonts w:asciiTheme="majorHAnsi" w:hAnsiTheme="majorHAnsi" w:cstheme="majorHAnsi"/>
          <w:vertAlign w:val="superscript"/>
          <w:lang w:val="en-US"/>
        </w:rPr>
        <w:t>14</w:t>
      </w:r>
      <w:r w:rsidR="00F57873" w:rsidRPr="00C0020D">
        <w:rPr>
          <w:rFonts w:asciiTheme="majorHAnsi" w:hAnsiTheme="majorHAnsi" w:cstheme="majorHAnsi"/>
          <w:lang w:val="en-US"/>
        </w:rPr>
        <w:t xml:space="preserve">C age of core MD04-2845 </w:t>
      </w:r>
      <w:r w:rsidR="00543871" w:rsidRPr="00C0020D">
        <w:rPr>
          <w:rFonts w:asciiTheme="majorHAnsi" w:hAnsiTheme="majorHAnsi" w:cstheme="majorHAnsi"/>
          <w:lang w:val="en-US"/>
        </w:rPr>
        <w:t xml:space="preserve">within the HS 4, </w:t>
      </w:r>
      <w:r w:rsidR="00F57873" w:rsidRPr="00C0020D">
        <w:rPr>
          <w:rFonts w:asciiTheme="majorHAnsi" w:hAnsiTheme="majorHAnsi" w:cstheme="majorHAnsi"/>
          <w:lang w:val="en-US"/>
        </w:rPr>
        <w:t xml:space="preserve">are represented with the age and its uncertainties. </w:t>
      </w:r>
      <w:r w:rsidR="00543871" w:rsidRPr="00C0020D">
        <w:rPr>
          <w:rFonts w:asciiTheme="majorHAnsi" w:hAnsiTheme="majorHAnsi" w:cstheme="majorHAnsi"/>
          <w:lang w:val="en-US"/>
        </w:rPr>
        <w:t xml:space="preserve">Furthermore, for the other ages of HS 4, </w:t>
      </w:r>
      <w:r w:rsidR="00132229" w:rsidRPr="00C0020D">
        <w:rPr>
          <w:rFonts w:asciiTheme="majorHAnsi" w:hAnsiTheme="majorHAnsi" w:cstheme="majorHAnsi"/>
          <w:lang w:val="en-US"/>
        </w:rPr>
        <w:t>the duration of this same event</w:t>
      </w:r>
      <w:r w:rsidR="00543871" w:rsidRPr="00C0020D">
        <w:rPr>
          <w:rFonts w:asciiTheme="majorHAnsi" w:hAnsiTheme="majorHAnsi" w:cstheme="majorHAnsi"/>
          <w:lang w:val="en-US"/>
        </w:rPr>
        <w:t xml:space="preserve"> are estimated </w:t>
      </w:r>
      <w:r w:rsidR="00132229" w:rsidRPr="00C0020D">
        <w:rPr>
          <w:rFonts w:asciiTheme="majorHAnsi" w:hAnsiTheme="majorHAnsi" w:cstheme="majorHAnsi"/>
          <w:lang w:val="en-US"/>
        </w:rPr>
        <w:t>from different cores</w:t>
      </w:r>
      <w:r w:rsidR="00814B61" w:rsidRPr="00F51E68">
        <w:rPr>
          <w:rFonts w:asciiTheme="majorHAnsi" w:hAnsiTheme="majorHAnsi" w:cstheme="majorHAnsi"/>
          <w:lang w:val="en-US"/>
        </w:rPr>
        <w:t xml:space="preserve">. </w:t>
      </w:r>
      <w:r w:rsidR="00543871" w:rsidRPr="00C0020D">
        <w:rPr>
          <w:rFonts w:asciiTheme="majorHAnsi" w:hAnsiTheme="majorHAnsi" w:cstheme="majorHAnsi"/>
          <w:lang w:val="en-US"/>
        </w:rPr>
        <w:t>Are represented HS 4 in MD99-2331 (</w:t>
      </w:r>
      <w:proofErr w:type="spellStart"/>
      <w:r w:rsidR="00543871" w:rsidRPr="00C0020D">
        <w:rPr>
          <w:rFonts w:asciiTheme="majorHAnsi" w:hAnsiTheme="majorHAnsi" w:cstheme="majorHAnsi"/>
          <w:lang w:val="en-US"/>
        </w:rPr>
        <w:t>Naughton</w:t>
      </w:r>
      <w:proofErr w:type="spellEnd"/>
      <w:r w:rsidR="00543871" w:rsidRPr="00C0020D">
        <w:rPr>
          <w:rFonts w:asciiTheme="majorHAnsi" w:hAnsiTheme="majorHAnsi" w:cstheme="majorHAnsi"/>
          <w:lang w:val="en-US"/>
        </w:rPr>
        <w:t xml:space="preserve"> et al., 2009). </w:t>
      </w:r>
      <w:r w:rsidR="00FD4A17" w:rsidRPr="00C0020D">
        <w:rPr>
          <w:rFonts w:asciiTheme="majorHAnsi" w:hAnsiTheme="majorHAnsi" w:cstheme="majorHAnsi"/>
          <w:lang w:val="en-US"/>
        </w:rPr>
        <w:t>“</w:t>
      </w:r>
      <w:proofErr w:type="spellStart"/>
      <w:r w:rsidR="00714071" w:rsidRPr="00C0020D">
        <w:rPr>
          <w:rFonts w:asciiTheme="majorHAnsi" w:hAnsiTheme="majorHAnsi" w:cstheme="majorHAnsi"/>
          <w:lang w:val="en-US"/>
        </w:rPr>
        <w:t>A</w:t>
      </w:r>
      <w:r w:rsidR="00F57873" w:rsidRPr="00C0020D">
        <w:rPr>
          <w:rFonts w:asciiTheme="majorHAnsi" w:hAnsiTheme="majorHAnsi" w:cstheme="majorHAnsi"/>
          <w:lang w:val="en-US"/>
        </w:rPr>
        <w:t>verage</w:t>
      </w:r>
      <w:r w:rsidR="00714071" w:rsidRPr="00C0020D">
        <w:rPr>
          <w:rFonts w:asciiTheme="majorHAnsi" w:hAnsiTheme="majorHAnsi" w:cstheme="majorHAnsi"/>
          <w:vertAlign w:val="superscript"/>
          <w:lang w:val="en-US"/>
        </w:rPr>
        <w:t>a</w:t>
      </w:r>
      <w:proofErr w:type="spellEnd"/>
      <w:r w:rsidR="00FD4A17" w:rsidRPr="00C0020D">
        <w:rPr>
          <w:rFonts w:asciiTheme="majorHAnsi" w:hAnsiTheme="majorHAnsi" w:cstheme="majorHAnsi"/>
          <w:lang w:val="en-US"/>
        </w:rPr>
        <w:t>”</w:t>
      </w:r>
      <w:r w:rsidR="00F57873" w:rsidRPr="00C0020D">
        <w:rPr>
          <w:rFonts w:asciiTheme="majorHAnsi" w:hAnsiTheme="majorHAnsi" w:cstheme="majorHAnsi"/>
          <w:lang w:val="en-US"/>
        </w:rPr>
        <w:t xml:space="preserve"> </w:t>
      </w:r>
      <w:r w:rsidR="00B775E3" w:rsidRPr="00C0020D">
        <w:rPr>
          <w:rFonts w:asciiTheme="majorHAnsi" w:hAnsiTheme="majorHAnsi" w:cstheme="majorHAnsi"/>
          <w:lang w:val="en-US"/>
        </w:rPr>
        <w:t xml:space="preserve">(light blue) </w:t>
      </w:r>
      <w:r w:rsidR="00AE206A">
        <w:rPr>
          <w:rFonts w:asciiTheme="majorHAnsi" w:hAnsiTheme="majorHAnsi" w:cstheme="majorHAnsi"/>
          <w:lang w:val="en-US"/>
        </w:rPr>
        <w:t xml:space="preserve">represents the HS 4 temporal </w:t>
      </w:r>
      <w:proofErr w:type="spellStart"/>
      <w:proofErr w:type="gramStart"/>
      <w:r w:rsidR="00AE206A">
        <w:rPr>
          <w:rFonts w:asciiTheme="majorHAnsi" w:hAnsiTheme="majorHAnsi" w:cstheme="majorHAnsi"/>
          <w:lang w:val="en-US"/>
        </w:rPr>
        <w:t>lapse,</w:t>
      </w:r>
      <w:r w:rsidR="00714071" w:rsidRPr="00C0020D">
        <w:rPr>
          <w:rFonts w:asciiTheme="majorHAnsi" w:hAnsiTheme="majorHAnsi" w:cstheme="majorHAnsi"/>
          <w:lang w:val="en-US"/>
        </w:rPr>
        <w:t>calculated</w:t>
      </w:r>
      <w:proofErr w:type="spellEnd"/>
      <w:proofErr w:type="gramEnd"/>
      <w:r w:rsidR="00AD4181" w:rsidRPr="00C0020D">
        <w:rPr>
          <w:rFonts w:asciiTheme="majorHAnsi" w:hAnsiTheme="majorHAnsi" w:cstheme="majorHAnsi"/>
          <w:lang w:val="en-US"/>
        </w:rPr>
        <w:t xml:space="preserve"> from </w:t>
      </w:r>
      <w:r w:rsidR="00AE206A">
        <w:rPr>
          <w:rFonts w:asciiTheme="majorHAnsi" w:hAnsiTheme="majorHAnsi" w:cstheme="majorHAnsi"/>
          <w:lang w:val="en-US"/>
        </w:rPr>
        <w:t xml:space="preserve">the correlation of several cores: </w:t>
      </w:r>
      <w:r w:rsidR="00F57873" w:rsidRPr="00C0020D">
        <w:rPr>
          <w:rFonts w:asciiTheme="majorHAnsi" w:hAnsiTheme="majorHAnsi" w:cstheme="majorHAnsi"/>
          <w:lang w:val="en-US"/>
        </w:rPr>
        <w:t>SU-90-08</w:t>
      </w:r>
      <w:r w:rsidR="00155162">
        <w:rPr>
          <w:rFonts w:asciiTheme="majorHAnsi" w:hAnsiTheme="majorHAnsi" w:cstheme="majorHAnsi"/>
          <w:lang w:val="en-US"/>
        </w:rPr>
        <w:t xml:space="preserve"> (3 ages)</w:t>
      </w:r>
      <w:r w:rsidR="00F57873" w:rsidRPr="00C0020D">
        <w:rPr>
          <w:rFonts w:asciiTheme="majorHAnsi" w:hAnsiTheme="majorHAnsi" w:cstheme="majorHAnsi"/>
          <w:lang w:val="en-US"/>
        </w:rPr>
        <w:t>, ODP 609</w:t>
      </w:r>
      <w:r w:rsidR="00AE206A">
        <w:rPr>
          <w:rFonts w:asciiTheme="majorHAnsi" w:hAnsiTheme="majorHAnsi" w:cstheme="majorHAnsi"/>
          <w:lang w:val="en-US"/>
        </w:rPr>
        <w:t xml:space="preserve"> (1 age)</w:t>
      </w:r>
      <w:r w:rsidR="00F57873" w:rsidRPr="00C0020D">
        <w:rPr>
          <w:rFonts w:asciiTheme="majorHAnsi" w:hAnsiTheme="majorHAnsi" w:cstheme="majorHAnsi"/>
          <w:lang w:val="en-US"/>
        </w:rPr>
        <w:t>, V 23-81</w:t>
      </w:r>
      <w:r w:rsidR="00AE206A">
        <w:rPr>
          <w:rFonts w:asciiTheme="majorHAnsi" w:hAnsiTheme="majorHAnsi" w:cstheme="majorHAnsi"/>
          <w:lang w:val="en-US"/>
        </w:rPr>
        <w:t xml:space="preserve"> (1 sample)</w:t>
      </w:r>
      <w:r w:rsidR="00F57873" w:rsidRPr="00C0020D">
        <w:rPr>
          <w:rFonts w:asciiTheme="majorHAnsi" w:hAnsiTheme="majorHAnsi" w:cstheme="majorHAnsi"/>
          <w:lang w:val="en-US"/>
        </w:rPr>
        <w:t>, SU 90-24</w:t>
      </w:r>
      <w:r w:rsidR="00155162">
        <w:rPr>
          <w:rFonts w:asciiTheme="majorHAnsi" w:hAnsiTheme="majorHAnsi" w:cstheme="majorHAnsi"/>
          <w:lang w:val="en-US"/>
        </w:rPr>
        <w:t xml:space="preserve"> (7 ages)</w:t>
      </w:r>
      <w:r w:rsidR="00F57873" w:rsidRPr="00C0020D">
        <w:rPr>
          <w:rFonts w:asciiTheme="majorHAnsi" w:hAnsiTheme="majorHAnsi" w:cstheme="majorHAnsi"/>
          <w:lang w:val="en-US"/>
        </w:rPr>
        <w:t xml:space="preserve"> (Elliot et al., 1998)</w:t>
      </w:r>
      <w:r w:rsidR="00AE206A">
        <w:rPr>
          <w:rFonts w:asciiTheme="majorHAnsi" w:hAnsiTheme="majorHAnsi" w:cstheme="majorHAnsi"/>
          <w:lang w:val="en-US"/>
        </w:rPr>
        <w:t xml:space="preserve">. </w:t>
      </w:r>
      <w:r w:rsidR="00FD4A17" w:rsidRPr="00C0020D">
        <w:rPr>
          <w:rFonts w:asciiTheme="majorHAnsi" w:hAnsiTheme="majorHAnsi" w:cstheme="majorHAnsi"/>
          <w:lang w:val="en-US"/>
        </w:rPr>
        <w:t>“</w:t>
      </w:r>
      <w:proofErr w:type="spellStart"/>
      <w:r w:rsidR="00714071" w:rsidRPr="00C0020D">
        <w:rPr>
          <w:rFonts w:asciiTheme="majorHAnsi" w:hAnsiTheme="majorHAnsi" w:cstheme="majorHAnsi"/>
          <w:lang w:val="en-US"/>
        </w:rPr>
        <w:t>A</w:t>
      </w:r>
      <w:r w:rsidR="00AD4181" w:rsidRPr="00C0020D">
        <w:rPr>
          <w:rFonts w:asciiTheme="majorHAnsi" w:hAnsiTheme="majorHAnsi" w:cstheme="majorHAnsi"/>
          <w:lang w:val="en-US"/>
        </w:rPr>
        <w:t>verage</w:t>
      </w:r>
      <w:r w:rsidR="00714071" w:rsidRPr="00C0020D">
        <w:rPr>
          <w:rFonts w:asciiTheme="majorHAnsi" w:hAnsiTheme="majorHAnsi" w:cstheme="majorHAnsi"/>
          <w:vertAlign w:val="superscript"/>
          <w:lang w:val="en-US"/>
        </w:rPr>
        <w:t>b</w:t>
      </w:r>
      <w:proofErr w:type="spellEnd"/>
      <w:r w:rsidR="00FD4A17" w:rsidRPr="00C0020D">
        <w:rPr>
          <w:rFonts w:asciiTheme="majorHAnsi" w:hAnsiTheme="majorHAnsi" w:cstheme="majorHAnsi"/>
          <w:lang w:val="en-US"/>
        </w:rPr>
        <w:t>”</w:t>
      </w:r>
      <w:r w:rsidR="00714071" w:rsidRPr="00C0020D">
        <w:rPr>
          <w:rFonts w:asciiTheme="majorHAnsi" w:hAnsiTheme="majorHAnsi" w:cstheme="majorHAnsi"/>
          <w:lang w:val="en-US"/>
        </w:rPr>
        <w:t xml:space="preserve"> </w:t>
      </w:r>
      <w:r w:rsidR="00B775E3" w:rsidRPr="00C0020D">
        <w:rPr>
          <w:rFonts w:asciiTheme="majorHAnsi" w:hAnsiTheme="majorHAnsi" w:cstheme="majorHAnsi"/>
          <w:lang w:val="en-US"/>
        </w:rPr>
        <w:t>(dark blue</w:t>
      </w:r>
      <w:r w:rsidR="00AE206A">
        <w:rPr>
          <w:rFonts w:asciiTheme="majorHAnsi" w:hAnsiTheme="majorHAnsi" w:cstheme="majorHAnsi"/>
          <w:lang w:val="en-GB"/>
        </w:rPr>
        <w:t xml:space="preserve">, </w:t>
      </w:r>
      <w:proofErr w:type="spellStart"/>
      <w:r w:rsidR="00AE206A" w:rsidRPr="00AD4115">
        <w:rPr>
          <w:rFonts w:asciiTheme="majorHAnsi" w:hAnsiTheme="majorHAnsi" w:cstheme="majorHAnsi"/>
          <w:lang w:val="en-GB"/>
        </w:rPr>
        <w:t>Eliott</w:t>
      </w:r>
      <w:proofErr w:type="spellEnd"/>
      <w:r w:rsidR="00AE206A" w:rsidRPr="00AD4115">
        <w:rPr>
          <w:rFonts w:asciiTheme="majorHAnsi" w:hAnsiTheme="majorHAnsi" w:cstheme="majorHAnsi"/>
          <w:lang w:val="en-GB"/>
        </w:rPr>
        <w:t xml:space="preserve"> et al.,2001; 2002</w:t>
      </w:r>
      <w:r w:rsidR="00B775E3" w:rsidRPr="00C0020D">
        <w:rPr>
          <w:rFonts w:asciiTheme="majorHAnsi" w:hAnsiTheme="majorHAnsi" w:cstheme="majorHAnsi"/>
          <w:lang w:val="en-US"/>
        </w:rPr>
        <w:t xml:space="preserve">) </w:t>
      </w:r>
      <w:r w:rsidR="00714071" w:rsidRPr="00C0020D">
        <w:rPr>
          <w:rFonts w:asciiTheme="majorHAnsi" w:hAnsiTheme="majorHAnsi" w:cstheme="majorHAnsi"/>
          <w:lang w:val="en-US"/>
        </w:rPr>
        <w:t>was</w:t>
      </w:r>
      <w:r w:rsidR="00AD4181" w:rsidRPr="00C0020D">
        <w:rPr>
          <w:rFonts w:asciiTheme="majorHAnsi" w:hAnsiTheme="majorHAnsi" w:cstheme="majorHAnsi"/>
          <w:lang w:val="en-US"/>
        </w:rPr>
        <w:t xml:space="preserve"> </w:t>
      </w:r>
      <w:r w:rsidR="00543871" w:rsidRPr="00C0020D">
        <w:rPr>
          <w:rFonts w:asciiTheme="majorHAnsi" w:hAnsiTheme="majorHAnsi" w:cstheme="majorHAnsi"/>
          <w:lang w:val="en-US"/>
        </w:rPr>
        <w:t xml:space="preserve">estimated </w:t>
      </w:r>
      <w:r w:rsidR="00714071" w:rsidRPr="00C0020D">
        <w:rPr>
          <w:rFonts w:asciiTheme="majorHAnsi" w:hAnsiTheme="majorHAnsi" w:cstheme="majorHAnsi"/>
          <w:lang w:val="en-US"/>
        </w:rPr>
        <w:t>using</w:t>
      </w:r>
      <w:r w:rsidR="00AD4181" w:rsidRPr="00C0020D">
        <w:rPr>
          <w:rFonts w:asciiTheme="majorHAnsi" w:hAnsiTheme="majorHAnsi" w:cstheme="majorHAnsi"/>
          <w:lang w:val="en-US"/>
        </w:rPr>
        <w:t xml:space="preserve"> </w:t>
      </w:r>
      <w:r w:rsidR="00136794" w:rsidRPr="00C0020D">
        <w:rPr>
          <w:rFonts w:asciiTheme="majorHAnsi" w:hAnsiTheme="majorHAnsi" w:cstheme="majorHAnsi"/>
          <w:lang w:val="en-US"/>
        </w:rPr>
        <w:lastRenderedPageBreak/>
        <w:t>SU90-24, V23</w:t>
      </w:r>
      <w:r w:rsidR="00543871" w:rsidRPr="00C0020D">
        <w:rPr>
          <w:rFonts w:asciiTheme="majorHAnsi" w:hAnsiTheme="majorHAnsi" w:cstheme="majorHAnsi"/>
          <w:lang w:val="en-US"/>
        </w:rPr>
        <w:t>-</w:t>
      </w:r>
      <w:r w:rsidR="00136794" w:rsidRPr="00C0020D">
        <w:rPr>
          <w:rFonts w:asciiTheme="majorHAnsi" w:hAnsiTheme="majorHAnsi" w:cstheme="majorHAnsi"/>
          <w:lang w:val="en-US"/>
        </w:rPr>
        <w:t xml:space="preserve">81 and ODP 609, </w:t>
      </w:r>
      <w:r w:rsidR="00543871" w:rsidRPr="00C0020D">
        <w:rPr>
          <w:rFonts w:asciiTheme="majorHAnsi" w:hAnsiTheme="majorHAnsi" w:cstheme="majorHAnsi"/>
          <w:lang w:val="en-US"/>
        </w:rPr>
        <w:t>Na 87-22</w:t>
      </w:r>
      <w:r w:rsidR="00B139A3">
        <w:rPr>
          <w:rFonts w:asciiTheme="majorHAnsi" w:hAnsiTheme="majorHAnsi" w:cstheme="majorHAnsi"/>
          <w:lang w:val="en-US"/>
        </w:rPr>
        <w:t xml:space="preserve"> (2 </w:t>
      </w:r>
      <w:proofErr w:type="spellStart"/>
      <w:r w:rsidR="00B139A3">
        <w:rPr>
          <w:rFonts w:asciiTheme="majorHAnsi" w:hAnsiTheme="majorHAnsi" w:cstheme="majorHAnsi"/>
          <w:lang w:val="en-US"/>
        </w:rPr>
        <w:t>ages</w:t>
      </w:r>
      <w:proofErr w:type="spellEnd"/>
      <w:r w:rsidR="00B139A3">
        <w:rPr>
          <w:rFonts w:asciiTheme="majorHAnsi" w:hAnsiTheme="majorHAnsi" w:cstheme="majorHAnsi"/>
          <w:lang w:val="en-US"/>
        </w:rPr>
        <w:t xml:space="preserve"> from </w:t>
      </w:r>
      <w:r w:rsidR="00B139A3">
        <w:rPr>
          <w:rFonts w:asciiTheme="majorHAnsi" w:hAnsiTheme="majorHAnsi" w:cstheme="majorHAnsi"/>
          <w:lang w:val="en-US"/>
        </w:rPr>
        <w:fldChar w:fldCharType="begin"/>
      </w:r>
      <w:r w:rsidR="00B139A3">
        <w:rPr>
          <w:rFonts w:asciiTheme="majorHAnsi" w:hAnsiTheme="majorHAnsi" w:cstheme="majorHAnsi"/>
          <w:lang w:val="en-US"/>
        </w:rPr>
        <w:instrText xml:space="preserve"> ADDIN ZOTERO_ITEM CSL_CITATION {"citationID":"nhYOgCo9","properties":{"formattedCitation":"(Cortijo et al., 1997)","plainCitation":"(Cortijo et al., 1997)","noteIndex":0},"citationItems":[{"id":223,"uris":["http://zotero.org/users/3780415/items/3JL74PHC"],"uri":["http://zotero.org/users/3780415/items/3JL74PHC"],"itemData":{"id":223,"type":"article-journal","abstract":"The changes in distribution of sea surface temperature and salinity in the North Atlantic between 40 and 60”N were reconstructed for the time interval between 40 and 30 kyr BP, which includes the large iceberg discharge event associated with the deposition of Heimich layer 4. We found that the meltwater input during deposition of Heimich layer 4 resulted in a 1-2 kyr temperature decrease of about 2°C and a salinity decrease in the range of 1.5%0-3.5%0 between 40 and 50%. Sites above 50”N did not experience significant salinity variations. A much larger area was affected by the reduction in sea surface temperature. The amplitude of the sea surface temperature shift was, however, much smaller than the atmospheric temperature changes over Greenland at GISP and GRIP sites.","container-title":"Earth and Planetary Science Letters","DOI":"10.1016/S0012-821X(96)00217-8","ISSN":"0012821X","issue":"1-2","journalAbbreviation":"Earth and Planetary Science Letters","language":"en","page":"29-45","source":"DOI.org (Crossref)","title":"Changes in sea surface hydrology associated with Heinrich event 4 in the North Atlantic Ocean between 40° and 60°N","URL":"https://linkinghub.elsevier.com/retrieve/pii/S0012821X96002178","volume":"146","author":[{"family":"Cortijo","given":"Elsa"},{"family":"Labeyrie","given":"Laurent"},{"family":"Vidal","given":"Laurence"},{"family":"Vautravers","given":"Maryline"},{"family":"Chapman","given":"Mark"},{"family":"Duplessy","given":"Jean-Claude"},{"family":"Elliot","given":"Mary"},{"family":"Arnold","given":"Maurice"},{"family":"Turon","given":"Jean-Louis"},{"family":"Auffret","given":"Gérard"}],"accessed":{"date-parts":[["2020",1,14]]},"issued":{"date-parts":[["1997",1]]}}}],"schema":"https://github.com/citation-style-language/schema/raw/master/csl-citation.json"} </w:instrText>
      </w:r>
      <w:r w:rsidR="00B139A3">
        <w:rPr>
          <w:rFonts w:asciiTheme="majorHAnsi" w:hAnsiTheme="majorHAnsi" w:cstheme="majorHAnsi"/>
          <w:lang w:val="en-US"/>
        </w:rPr>
        <w:fldChar w:fldCharType="separate"/>
      </w:r>
      <w:r w:rsidR="00B139A3" w:rsidRPr="00C0020D">
        <w:rPr>
          <w:rFonts w:ascii="Calibri Light" w:hAnsi="Calibri Light"/>
          <w:lang w:val="en-GB"/>
        </w:rPr>
        <w:t>Cortijo et al., 1997)</w:t>
      </w:r>
      <w:r w:rsidR="00B139A3">
        <w:rPr>
          <w:rFonts w:asciiTheme="majorHAnsi" w:hAnsiTheme="majorHAnsi" w:cstheme="majorHAnsi"/>
          <w:lang w:val="en-US"/>
        </w:rPr>
        <w:fldChar w:fldCharType="end"/>
      </w:r>
      <w:r w:rsidR="00B139A3">
        <w:rPr>
          <w:rFonts w:asciiTheme="majorHAnsi" w:hAnsiTheme="majorHAnsi" w:cstheme="majorHAnsi"/>
          <w:lang w:val="en-US"/>
        </w:rPr>
        <w:t xml:space="preserve"> </w:t>
      </w:r>
      <w:r w:rsidR="00543871" w:rsidRPr="00C0020D">
        <w:rPr>
          <w:rFonts w:asciiTheme="majorHAnsi" w:hAnsiTheme="majorHAnsi" w:cstheme="majorHAnsi"/>
          <w:lang w:val="en-US"/>
        </w:rPr>
        <w:t xml:space="preserve">, </w:t>
      </w:r>
      <w:r w:rsidR="00AE206A" w:rsidRPr="000A10E5">
        <w:rPr>
          <w:rFonts w:asciiTheme="majorHAnsi" w:hAnsiTheme="majorHAnsi" w:cstheme="majorHAnsi"/>
          <w:lang w:val="en-GB"/>
        </w:rPr>
        <w:t>CH69-K09</w:t>
      </w:r>
      <w:r w:rsidR="00AE206A">
        <w:rPr>
          <w:rFonts w:asciiTheme="majorHAnsi" w:hAnsiTheme="majorHAnsi" w:cstheme="majorHAnsi"/>
          <w:lang w:val="en-GB"/>
        </w:rPr>
        <w:t xml:space="preserve"> (from correlation with NA 87-22),</w:t>
      </w:r>
      <w:r w:rsidR="00AE206A" w:rsidRPr="000A10E5">
        <w:rPr>
          <w:rFonts w:asciiTheme="majorHAnsi" w:hAnsiTheme="majorHAnsi" w:cstheme="majorHAnsi"/>
          <w:lang w:val="en-GB"/>
        </w:rPr>
        <w:t xml:space="preserve"> </w:t>
      </w:r>
      <w:r w:rsidR="00543871" w:rsidRPr="00C0020D">
        <w:rPr>
          <w:rFonts w:asciiTheme="majorHAnsi" w:hAnsiTheme="majorHAnsi" w:cstheme="majorHAnsi"/>
          <w:lang w:val="en-GB"/>
        </w:rPr>
        <w:t xml:space="preserve">SU 90-08 </w:t>
      </w:r>
      <w:r w:rsidR="00B775E3" w:rsidRPr="00C0020D">
        <w:rPr>
          <w:rFonts w:asciiTheme="majorHAnsi" w:hAnsiTheme="majorHAnsi" w:cstheme="majorHAnsi"/>
          <w:lang w:val="en-GB"/>
        </w:rPr>
        <w:t xml:space="preserve">(light blue) </w:t>
      </w:r>
      <w:r w:rsidR="00136794" w:rsidRPr="00C0020D">
        <w:rPr>
          <w:rFonts w:asciiTheme="majorHAnsi" w:hAnsiTheme="majorHAnsi" w:cstheme="majorHAnsi"/>
          <w:lang w:val="en-GB"/>
        </w:rPr>
        <w:t xml:space="preserve">and </w:t>
      </w:r>
      <w:r w:rsidR="00C12168" w:rsidRPr="00C0020D">
        <w:rPr>
          <w:rFonts w:asciiTheme="majorHAnsi" w:hAnsiTheme="majorHAnsi" w:cstheme="majorHAnsi"/>
          <w:lang w:val="en-GB"/>
        </w:rPr>
        <w:t>cores</w:t>
      </w:r>
      <w:r w:rsidR="00AD4181" w:rsidRPr="00C0020D">
        <w:rPr>
          <w:rFonts w:asciiTheme="majorHAnsi" w:hAnsiTheme="majorHAnsi" w:cstheme="majorHAnsi"/>
          <w:lang w:val="en-GB"/>
        </w:rPr>
        <w:t xml:space="preserve">. </w:t>
      </w:r>
    </w:p>
    <w:p w14:paraId="2821E291" w14:textId="1A6754C0" w:rsidR="00A23DC7" w:rsidRPr="00C0020D" w:rsidRDefault="00F60732" w:rsidP="00DA2C71">
      <w:pPr>
        <w:spacing w:line="240" w:lineRule="auto"/>
        <w:jc w:val="both"/>
        <w:rPr>
          <w:rFonts w:asciiTheme="majorHAnsi" w:hAnsiTheme="majorHAnsi" w:cstheme="majorHAnsi"/>
          <w:b/>
          <w:lang w:val="en-GB"/>
        </w:rPr>
      </w:pPr>
      <w:r w:rsidRPr="00C0020D">
        <w:rPr>
          <w:rFonts w:asciiTheme="majorHAnsi" w:eastAsia="Times New Roman" w:hAnsiTheme="majorHAnsi" w:cstheme="majorHAnsi"/>
          <w:snapToGrid w:val="0"/>
          <w:color w:val="000000"/>
          <w:w w:val="0"/>
          <w:u w:color="000000"/>
          <w:bdr w:val="none" w:sz="0" w:space="0" w:color="000000"/>
          <w:shd w:val="clear" w:color="000000" w:fill="000000"/>
          <w:lang w:val="x-none" w:eastAsia="x-none" w:bidi="x-none"/>
        </w:rPr>
        <w:t xml:space="preserve"> </w:t>
      </w:r>
    </w:p>
    <w:p w14:paraId="155EFA0D" w14:textId="2EAF91F7" w:rsidR="00132229" w:rsidRPr="00F51E68" w:rsidRDefault="00132229" w:rsidP="00561715">
      <w:pPr>
        <w:rPr>
          <w:rFonts w:asciiTheme="majorHAnsi" w:hAnsiTheme="majorHAnsi" w:cstheme="majorHAnsi"/>
          <w:b/>
          <w:lang w:val="en-GB"/>
        </w:rPr>
      </w:pPr>
    </w:p>
    <w:p w14:paraId="207F74D8" w14:textId="54B23A37" w:rsidR="00EF5871" w:rsidRPr="002D214E" w:rsidRDefault="00EF5871" w:rsidP="00561715">
      <w:pPr>
        <w:rPr>
          <w:rFonts w:asciiTheme="majorHAnsi" w:hAnsiTheme="majorHAnsi" w:cstheme="majorHAnsi"/>
          <w:b/>
          <w:lang w:val="en-GB"/>
        </w:rPr>
      </w:pPr>
    </w:p>
    <w:p w14:paraId="54702F37" w14:textId="77777777" w:rsidR="00EF5871" w:rsidRPr="00C0020D" w:rsidRDefault="00EF5871" w:rsidP="00561715">
      <w:pPr>
        <w:rPr>
          <w:rFonts w:asciiTheme="majorHAnsi" w:hAnsiTheme="majorHAnsi" w:cstheme="majorHAnsi"/>
          <w:b/>
          <w:lang w:val="en-GB"/>
        </w:rPr>
      </w:pPr>
    </w:p>
    <w:p w14:paraId="3E8AB5E7" w14:textId="5292142E" w:rsidR="00561715" w:rsidRPr="00C0020D" w:rsidRDefault="00561715" w:rsidP="00561715">
      <w:pPr>
        <w:jc w:val="both"/>
        <w:rPr>
          <w:rFonts w:asciiTheme="majorHAnsi" w:hAnsiTheme="majorHAnsi" w:cstheme="majorHAnsi"/>
          <w:lang w:val="en-GB"/>
        </w:rPr>
      </w:pPr>
    </w:p>
    <w:tbl>
      <w:tblPr>
        <w:tblStyle w:val="Grilledutableau"/>
        <w:tblW w:w="9356" w:type="dxa"/>
        <w:tblLook w:val="04A0" w:firstRow="1" w:lastRow="0" w:firstColumn="1" w:lastColumn="0" w:noHBand="0" w:noVBand="1"/>
      </w:tblPr>
      <w:tblGrid>
        <w:gridCol w:w="1468"/>
        <w:gridCol w:w="1775"/>
        <w:gridCol w:w="686"/>
        <w:gridCol w:w="1277"/>
        <w:gridCol w:w="1235"/>
        <w:gridCol w:w="1000"/>
        <w:gridCol w:w="1111"/>
        <w:gridCol w:w="1460"/>
      </w:tblGrid>
      <w:tr w:rsidR="002D7A82" w:rsidRPr="00F51E68" w14:paraId="06F7AED2" w14:textId="77777777" w:rsidTr="00C0020D">
        <w:trPr>
          <w:trHeight w:val="476"/>
        </w:trPr>
        <w:tc>
          <w:tcPr>
            <w:tcW w:w="1271" w:type="dxa"/>
          </w:tcPr>
          <w:p w14:paraId="6A712499" w14:textId="77777777" w:rsidR="00561715" w:rsidRPr="00C0020D" w:rsidRDefault="00561715" w:rsidP="00BD58E7">
            <w:pPr>
              <w:jc w:val="center"/>
              <w:rPr>
                <w:rFonts w:asciiTheme="majorHAnsi" w:hAnsiTheme="majorHAnsi" w:cstheme="majorHAnsi"/>
                <w:b/>
                <w:sz w:val="19"/>
                <w:szCs w:val="19"/>
              </w:rPr>
            </w:pPr>
            <w:r w:rsidRPr="00C0020D">
              <w:rPr>
                <w:rFonts w:asciiTheme="majorHAnsi" w:hAnsiTheme="majorHAnsi" w:cstheme="majorHAnsi"/>
                <w:b/>
                <w:sz w:val="19"/>
                <w:szCs w:val="19"/>
              </w:rPr>
              <w:t>Area</w:t>
            </w:r>
          </w:p>
        </w:tc>
        <w:tc>
          <w:tcPr>
            <w:tcW w:w="1843" w:type="dxa"/>
          </w:tcPr>
          <w:p w14:paraId="1195FEF1" w14:textId="77777777" w:rsidR="00561715" w:rsidRPr="00C0020D" w:rsidRDefault="00561715" w:rsidP="00BD58E7">
            <w:pPr>
              <w:jc w:val="center"/>
              <w:rPr>
                <w:rFonts w:asciiTheme="majorHAnsi" w:hAnsiTheme="majorHAnsi" w:cstheme="majorHAnsi"/>
                <w:b/>
                <w:sz w:val="19"/>
                <w:szCs w:val="19"/>
              </w:rPr>
            </w:pPr>
            <w:proofErr w:type="spellStart"/>
            <w:r w:rsidRPr="00C0020D">
              <w:rPr>
                <w:rFonts w:asciiTheme="majorHAnsi" w:hAnsiTheme="majorHAnsi" w:cstheme="majorHAnsi"/>
                <w:b/>
                <w:sz w:val="19"/>
                <w:szCs w:val="19"/>
              </w:rPr>
              <w:t>Core</w:t>
            </w:r>
            <w:proofErr w:type="spellEnd"/>
            <w:r w:rsidRPr="00C0020D">
              <w:rPr>
                <w:rFonts w:asciiTheme="majorHAnsi" w:hAnsiTheme="majorHAnsi" w:cstheme="majorHAnsi"/>
                <w:b/>
                <w:sz w:val="19"/>
                <w:szCs w:val="19"/>
              </w:rPr>
              <w:t xml:space="preserve"> </w:t>
            </w:r>
            <w:proofErr w:type="spellStart"/>
            <w:r w:rsidRPr="00C0020D">
              <w:rPr>
                <w:rFonts w:asciiTheme="majorHAnsi" w:hAnsiTheme="majorHAnsi" w:cstheme="majorHAnsi"/>
                <w:b/>
                <w:sz w:val="19"/>
                <w:szCs w:val="19"/>
              </w:rPr>
              <w:t>names</w:t>
            </w:r>
            <w:proofErr w:type="spellEnd"/>
            <w:r w:rsidRPr="00C0020D">
              <w:rPr>
                <w:rFonts w:asciiTheme="majorHAnsi" w:hAnsiTheme="majorHAnsi" w:cstheme="majorHAnsi"/>
                <w:b/>
                <w:sz w:val="19"/>
                <w:szCs w:val="19"/>
              </w:rPr>
              <w:t xml:space="preserve"> and localisation</w:t>
            </w:r>
          </w:p>
        </w:tc>
        <w:tc>
          <w:tcPr>
            <w:tcW w:w="992" w:type="dxa"/>
          </w:tcPr>
          <w:p w14:paraId="4262129B" w14:textId="77777777" w:rsidR="00561715" w:rsidRPr="00C0020D" w:rsidRDefault="00561715" w:rsidP="00BD58E7">
            <w:pPr>
              <w:jc w:val="center"/>
              <w:rPr>
                <w:rFonts w:asciiTheme="majorHAnsi" w:hAnsiTheme="majorHAnsi" w:cstheme="majorHAnsi"/>
                <w:b/>
                <w:sz w:val="19"/>
                <w:szCs w:val="19"/>
              </w:rPr>
            </w:pPr>
            <w:proofErr w:type="spellStart"/>
            <w:r w:rsidRPr="00C0020D">
              <w:rPr>
                <w:rFonts w:asciiTheme="majorHAnsi" w:hAnsiTheme="majorHAnsi" w:cstheme="majorHAnsi"/>
                <w:b/>
                <w:sz w:val="19"/>
                <w:szCs w:val="19"/>
              </w:rPr>
              <w:t>Depth</w:t>
            </w:r>
            <w:proofErr w:type="spellEnd"/>
            <w:r w:rsidRPr="00C0020D">
              <w:rPr>
                <w:rFonts w:asciiTheme="majorHAnsi" w:hAnsiTheme="majorHAnsi" w:cstheme="majorHAnsi"/>
                <w:b/>
                <w:sz w:val="19"/>
                <w:szCs w:val="19"/>
              </w:rPr>
              <w:t xml:space="preserve"> (m)</w:t>
            </w:r>
          </w:p>
        </w:tc>
        <w:tc>
          <w:tcPr>
            <w:tcW w:w="1134" w:type="dxa"/>
          </w:tcPr>
          <w:p w14:paraId="4770A0D8" w14:textId="77777777" w:rsidR="00561715" w:rsidRPr="00C0020D" w:rsidRDefault="00561715" w:rsidP="00BD58E7">
            <w:pPr>
              <w:jc w:val="center"/>
              <w:rPr>
                <w:rFonts w:asciiTheme="majorHAnsi" w:hAnsiTheme="majorHAnsi" w:cstheme="majorHAnsi"/>
                <w:b/>
                <w:sz w:val="19"/>
                <w:szCs w:val="19"/>
              </w:rPr>
            </w:pPr>
            <w:r w:rsidRPr="00C0020D">
              <w:rPr>
                <w:rFonts w:asciiTheme="majorHAnsi" w:hAnsiTheme="majorHAnsi" w:cstheme="majorHAnsi"/>
                <w:b/>
                <w:sz w:val="19"/>
                <w:szCs w:val="19"/>
              </w:rPr>
              <w:t>Method</w:t>
            </w:r>
          </w:p>
        </w:tc>
        <w:tc>
          <w:tcPr>
            <w:tcW w:w="1134" w:type="dxa"/>
          </w:tcPr>
          <w:p w14:paraId="640D84DD" w14:textId="77777777" w:rsidR="002D7A82" w:rsidRPr="00C0020D" w:rsidRDefault="00561715" w:rsidP="00BD58E7">
            <w:pPr>
              <w:jc w:val="center"/>
              <w:rPr>
                <w:rFonts w:asciiTheme="majorHAnsi" w:hAnsiTheme="majorHAnsi" w:cstheme="majorHAnsi"/>
                <w:b/>
                <w:sz w:val="19"/>
                <w:szCs w:val="19"/>
              </w:rPr>
            </w:pPr>
            <w:r w:rsidRPr="00C0020D">
              <w:rPr>
                <w:rFonts w:asciiTheme="majorHAnsi" w:hAnsiTheme="majorHAnsi" w:cstheme="majorHAnsi"/>
                <w:b/>
                <w:sz w:val="19"/>
                <w:szCs w:val="19"/>
              </w:rPr>
              <w:t xml:space="preserve">Grain size </w:t>
            </w:r>
          </w:p>
          <w:p w14:paraId="46D764D2" w14:textId="0D7F347E" w:rsidR="00561715" w:rsidRPr="00C0020D" w:rsidRDefault="00561715" w:rsidP="00BD58E7">
            <w:pPr>
              <w:jc w:val="center"/>
              <w:rPr>
                <w:rFonts w:asciiTheme="majorHAnsi" w:hAnsiTheme="majorHAnsi" w:cstheme="majorHAnsi"/>
                <w:b/>
                <w:sz w:val="19"/>
                <w:szCs w:val="19"/>
              </w:rPr>
            </w:pPr>
            <w:r w:rsidRPr="00C0020D">
              <w:rPr>
                <w:rFonts w:asciiTheme="majorHAnsi" w:hAnsiTheme="majorHAnsi" w:cstheme="majorHAnsi"/>
                <w:b/>
                <w:sz w:val="19"/>
                <w:szCs w:val="19"/>
              </w:rPr>
              <w:t>(µm)</w:t>
            </w:r>
          </w:p>
        </w:tc>
        <w:tc>
          <w:tcPr>
            <w:tcW w:w="1276" w:type="dxa"/>
          </w:tcPr>
          <w:p w14:paraId="6DB22D41" w14:textId="77777777" w:rsidR="002D7A82" w:rsidRPr="00C0020D" w:rsidRDefault="00561715" w:rsidP="00BD58E7">
            <w:pPr>
              <w:jc w:val="center"/>
              <w:rPr>
                <w:rFonts w:asciiTheme="majorHAnsi" w:hAnsiTheme="majorHAnsi" w:cstheme="majorHAnsi"/>
                <w:b/>
                <w:sz w:val="19"/>
                <w:szCs w:val="19"/>
              </w:rPr>
            </w:pPr>
            <w:r w:rsidRPr="00C0020D">
              <w:rPr>
                <w:rFonts w:asciiTheme="majorHAnsi" w:hAnsiTheme="majorHAnsi" w:cstheme="majorHAnsi"/>
                <w:b/>
                <w:sz w:val="19"/>
                <w:szCs w:val="19"/>
              </w:rPr>
              <w:t xml:space="preserve">Water content </w:t>
            </w:r>
          </w:p>
          <w:p w14:paraId="5043AAC6" w14:textId="31784314" w:rsidR="00561715" w:rsidRPr="00C0020D" w:rsidRDefault="00561715" w:rsidP="00BD58E7">
            <w:pPr>
              <w:jc w:val="center"/>
              <w:rPr>
                <w:rFonts w:asciiTheme="majorHAnsi" w:hAnsiTheme="majorHAnsi" w:cstheme="majorHAnsi"/>
                <w:b/>
                <w:sz w:val="19"/>
                <w:szCs w:val="19"/>
              </w:rPr>
            </w:pPr>
            <w:r w:rsidRPr="00C0020D">
              <w:rPr>
                <w:rFonts w:asciiTheme="majorHAnsi" w:hAnsiTheme="majorHAnsi" w:cstheme="majorHAnsi"/>
                <w:b/>
                <w:sz w:val="19"/>
                <w:szCs w:val="19"/>
              </w:rPr>
              <w:t>(%)</w:t>
            </w:r>
          </w:p>
        </w:tc>
        <w:tc>
          <w:tcPr>
            <w:tcW w:w="1417" w:type="dxa"/>
          </w:tcPr>
          <w:p w14:paraId="4EFB49A4" w14:textId="77777777" w:rsidR="00561715" w:rsidRPr="00C0020D" w:rsidRDefault="00561715" w:rsidP="00BD58E7">
            <w:pPr>
              <w:jc w:val="center"/>
              <w:rPr>
                <w:rFonts w:asciiTheme="majorHAnsi" w:hAnsiTheme="majorHAnsi" w:cstheme="majorHAnsi"/>
                <w:b/>
                <w:sz w:val="19"/>
                <w:szCs w:val="19"/>
              </w:rPr>
            </w:pPr>
            <w:proofErr w:type="spellStart"/>
            <w:r w:rsidRPr="00C0020D">
              <w:rPr>
                <w:rFonts w:asciiTheme="majorHAnsi" w:hAnsiTheme="majorHAnsi" w:cstheme="majorHAnsi"/>
                <w:b/>
                <w:sz w:val="19"/>
                <w:szCs w:val="19"/>
              </w:rPr>
              <w:t>Cosmic</w:t>
            </w:r>
            <w:proofErr w:type="spellEnd"/>
            <w:r w:rsidRPr="00C0020D">
              <w:rPr>
                <w:rFonts w:asciiTheme="majorHAnsi" w:hAnsiTheme="majorHAnsi" w:cstheme="majorHAnsi"/>
                <w:b/>
                <w:sz w:val="19"/>
                <w:szCs w:val="19"/>
              </w:rPr>
              <w:t xml:space="preserve"> rate</w:t>
            </w:r>
          </w:p>
        </w:tc>
        <w:tc>
          <w:tcPr>
            <w:tcW w:w="2835" w:type="dxa"/>
          </w:tcPr>
          <w:p w14:paraId="1944FF02" w14:textId="77777777" w:rsidR="00561715" w:rsidRPr="00C0020D" w:rsidRDefault="00561715" w:rsidP="00BD58E7">
            <w:pPr>
              <w:jc w:val="center"/>
              <w:rPr>
                <w:rFonts w:asciiTheme="majorHAnsi" w:hAnsiTheme="majorHAnsi" w:cstheme="majorHAnsi"/>
                <w:b/>
                <w:sz w:val="19"/>
                <w:szCs w:val="19"/>
              </w:rPr>
            </w:pPr>
            <w:proofErr w:type="spellStart"/>
            <w:r w:rsidRPr="00C0020D">
              <w:rPr>
                <w:rFonts w:asciiTheme="majorHAnsi" w:hAnsiTheme="majorHAnsi" w:cstheme="majorHAnsi"/>
                <w:b/>
                <w:sz w:val="19"/>
                <w:szCs w:val="19"/>
              </w:rPr>
              <w:t>References</w:t>
            </w:r>
            <w:proofErr w:type="spellEnd"/>
          </w:p>
        </w:tc>
      </w:tr>
      <w:tr w:rsidR="002D7A82" w:rsidRPr="00F51E68" w14:paraId="729AB993" w14:textId="77777777" w:rsidTr="00C0020D">
        <w:trPr>
          <w:trHeight w:val="745"/>
        </w:trPr>
        <w:tc>
          <w:tcPr>
            <w:tcW w:w="1271" w:type="dxa"/>
          </w:tcPr>
          <w:p w14:paraId="66FA5F84"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North</w:t>
            </w:r>
            <w:proofErr w:type="spellEnd"/>
            <w:r w:rsidRPr="00C0020D">
              <w:rPr>
                <w:rFonts w:asciiTheme="majorHAnsi" w:hAnsiTheme="majorHAnsi" w:cstheme="majorHAnsi"/>
                <w:sz w:val="19"/>
                <w:szCs w:val="19"/>
              </w:rPr>
              <w:t xml:space="preserve"> Pacific</w:t>
            </w:r>
          </w:p>
          <w:p w14:paraId="2E2F31C2" w14:textId="77777777" w:rsidR="00561715" w:rsidRPr="00C0020D" w:rsidRDefault="00561715" w:rsidP="00BD58E7">
            <w:pPr>
              <w:rPr>
                <w:rFonts w:asciiTheme="majorHAnsi" w:hAnsiTheme="majorHAnsi" w:cstheme="majorHAnsi"/>
                <w:sz w:val="19"/>
                <w:szCs w:val="19"/>
              </w:rPr>
            </w:pPr>
          </w:p>
        </w:tc>
        <w:tc>
          <w:tcPr>
            <w:tcW w:w="1843" w:type="dxa"/>
          </w:tcPr>
          <w:p w14:paraId="10CCBF89" w14:textId="77777777" w:rsidR="002D7A82"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TT28-14 </w:t>
            </w:r>
          </w:p>
          <w:p w14:paraId="63949B0B" w14:textId="1941EA78"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(33°26’N 173°38’E)</w:t>
            </w:r>
          </w:p>
          <w:p w14:paraId="570CDE58" w14:textId="77777777" w:rsidR="00561715" w:rsidRPr="00C0020D" w:rsidRDefault="00561715" w:rsidP="00BD58E7">
            <w:pPr>
              <w:rPr>
                <w:rFonts w:asciiTheme="majorHAnsi" w:hAnsiTheme="majorHAnsi" w:cstheme="majorHAnsi"/>
                <w:sz w:val="19"/>
                <w:szCs w:val="19"/>
                <w:lang w:val="en-GB"/>
              </w:rPr>
            </w:pPr>
          </w:p>
        </w:tc>
        <w:tc>
          <w:tcPr>
            <w:tcW w:w="992" w:type="dxa"/>
          </w:tcPr>
          <w:p w14:paraId="23BABEA5"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5079</w:t>
            </w:r>
          </w:p>
          <w:p w14:paraId="4E309044" w14:textId="77777777" w:rsidR="00561715" w:rsidRPr="00C0020D" w:rsidRDefault="00561715" w:rsidP="00BD58E7">
            <w:pPr>
              <w:rPr>
                <w:rFonts w:asciiTheme="majorHAnsi" w:hAnsiTheme="majorHAnsi" w:cstheme="majorHAnsi"/>
                <w:sz w:val="19"/>
                <w:szCs w:val="19"/>
                <w:lang w:val="en-GB"/>
              </w:rPr>
            </w:pPr>
          </w:p>
        </w:tc>
        <w:tc>
          <w:tcPr>
            <w:tcW w:w="1134" w:type="dxa"/>
          </w:tcPr>
          <w:p w14:paraId="381B4FC1"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TL</w:t>
            </w:r>
          </w:p>
        </w:tc>
        <w:tc>
          <w:tcPr>
            <w:tcW w:w="1134" w:type="dxa"/>
          </w:tcPr>
          <w:p w14:paraId="0ACF6ACB"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color w:val="000000"/>
                <w:sz w:val="19"/>
                <w:szCs w:val="19"/>
              </w:rPr>
              <w:t xml:space="preserve">4-11 </w:t>
            </w:r>
          </w:p>
        </w:tc>
        <w:tc>
          <w:tcPr>
            <w:tcW w:w="1276" w:type="dxa"/>
          </w:tcPr>
          <w:p w14:paraId="5240B2C1"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57 ± 5 </w:t>
            </w:r>
          </w:p>
          <w:p w14:paraId="17167B1F" w14:textId="77777777" w:rsidR="00561715" w:rsidRPr="00C0020D" w:rsidRDefault="00561715" w:rsidP="00BD58E7">
            <w:pPr>
              <w:rPr>
                <w:rFonts w:asciiTheme="majorHAnsi" w:hAnsiTheme="majorHAnsi" w:cstheme="majorHAnsi"/>
                <w:sz w:val="19"/>
                <w:szCs w:val="19"/>
                <w:lang w:val="en-GB"/>
              </w:rPr>
            </w:pPr>
          </w:p>
        </w:tc>
        <w:tc>
          <w:tcPr>
            <w:tcW w:w="1417" w:type="dxa"/>
          </w:tcPr>
          <w:p w14:paraId="547E020B"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negligible (&gt; 4km)</w:t>
            </w:r>
          </w:p>
        </w:tc>
        <w:tc>
          <w:tcPr>
            <w:tcW w:w="2835" w:type="dxa"/>
          </w:tcPr>
          <w:p w14:paraId="0121392A" w14:textId="5E1CDFC8"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rPr>
              <w:instrText xml:space="preserve"> ADDIN ZOTERO_ITEM CSL_CITATION {"citationID":"8vXCZUma","properties":{"formattedCitation":"(Wintle and Huntley, 1980, 1979)","plainCitation":"(Wintle and Huntley, 1980, 1979)","dontUpdate":true,"noteIndex":0},"citationItems":[{"id":38,"uris":["http://zotero.org/users/3780415/items/DUCXHMAY"],"uri":["http://zotero.org/users/3780415/items/DUCXHMAY"],"itemData":{"id":38,"type":"article-journal","container-title":"Canadian Journal of Earth Sciences","issue":"3","page":"348-","title":"Thermoluminescence dating of ocean sediments","volume":"17","author":[{"family":"Wintle","given":"A.-G."},{"family":"Huntley","given":"D.-J."}],"issued":{"date-parts":[["1980"]]}}},{"id":65,"uris":["http://zotero.org/users/3780415/items/6AX9DYSF"],"uri":["http://zotero.org/users/3780415/items/6AX9DYSF"],"itemData":{"id":65,"type":"article-journal","container-title":"Nature","DOI":"10.1038/279710a0","ISSN":"0028-0836, 1476-4687","issue":"5715","language":"en","page":"710-712","source":"Crossref","title":"Thermoluminescence dating of a deep-sea sediment core","URL":"http://www.nature.com/doifinder/10.1038/279710a0","volume":"279","author":[{"family":"Wintle","given":"A. G."},{"family":"Huntley","given":"D. J."}],"accessed":{"date-parts":[["2018",11,8]]},"issued":{"date-parts":[["1979",6]]}}}],"schema":"https://github.com/citation-style-language/schema/raw/master/csl-citation.json"}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rPr>
              <w:t>Wintle and Huntley, (1980, 1979)</w:t>
            </w:r>
            <w:r w:rsidRPr="00C0020D">
              <w:rPr>
                <w:rFonts w:asciiTheme="majorHAnsi" w:hAnsiTheme="majorHAnsi" w:cstheme="majorHAnsi"/>
                <w:sz w:val="19"/>
                <w:szCs w:val="19"/>
              </w:rPr>
              <w:fldChar w:fldCharType="end"/>
            </w:r>
          </w:p>
        </w:tc>
      </w:tr>
      <w:tr w:rsidR="002D7A82" w:rsidRPr="00F51E68" w14:paraId="74DA0AB6" w14:textId="77777777" w:rsidTr="00C0020D">
        <w:trPr>
          <w:trHeight w:val="243"/>
        </w:trPr>
        <w:tc>
          <w:tcPr>
            <w:tcW w:w="1271" w:type="dxa"/>
          </w:tcPr>
          <w:p w14:paraId="34CE3AE2" w14:textId="6B28F651"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Antarc</w:t>
            </w:r>
            <w:r w:rsidR="004E68A2">
              <w:rPr>
                <w:rFonts w:asciiTheme="majorHAnsi" w:hAnsiTheme="majorHAnsi" w:cstheme="majorHAnsi"/>
                <w:sz w:val="19"/>
                <w:szCs w:val="19"/>
              </w:rPr>
              <w:t>tic</w:t>
            </w:r>
            <w:proofErr w:type="spellEnd"/>
          </w:p>
        </w:tc>
        <w:tc>
          <w:tcPr>
            <w:tcW w:w="1843" w:type="dxa"/>
          </w:tcPr>
          <w:p w14:paraId="3EC9B2E8" w14:textId="77777777" w:rsidR="002D7A82"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RC8-39 </w:t>
            </w:r>
          </w:p>
          <w:p w14:paraId="66B5C67E" w14:textId="19DC9841"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lang w:val="en-GB"/>
              </w:rPr>
              <w:t>(42°53’S 42°21’E)</w:t>
            </w:r>
          </w:p>
        </w:tc>
        <w:tc>
          <w:tcPr>
            <w:tcW w:w="992" w:type="dxa"/>
          </w:tcPr>
          <w:p w14:paraId="668CBA2B"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lang w:val="en-GB"/>
              </w:rPr>
              <w:t>4330</w:t>
            </w:r>
          </w:p>
        </w:tc>
        <w:tc>
          <w:tcPr>
            <w:tcW w:w="1134" w:type="dxa"/>
          </w:tcPr>
          <w:p w14:paraId="3FCF0120"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TL</w:t>
            </w:r>
          </w:p>
        </w:tc>
        <w:tc>
          <w:tcPr>
            <w:tcW w:w="1134" w:type="dxa"/>
          </w:tcPr>
          <w:p w14:paraId="036B0BF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color w:val="000000"/>
                <w:sz w:val="19"/>
                <w:szCs w:val="19"/>
              </w:rPr>
              <w:t>4-11</w:t>
            </w:r>
          </w:p>
        </w:tc>
        <w:tc>
          <w:tcPr>
            <w:tcW w:w="1276" w:type="dxa"/>
          </w:tcPr>
          <w:p w14:paraId="3CB7707A"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lang w:val="en-GB"/>
              </w:rPr>
              <w:t xml:space="preserve">59 ± 2 </w:t>
            </w:r>
          </w:p>
        </w:tc>
        <w:tc>
          <w:tcPr>
            <w:tcW w:w="1417" w:type="dxa"/>
          </w:tcPr>
          <w:p w14:paraId="6462DF6B"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lang w:val="en-GB"/>
              </w:rPr>
              <w:t>negligible (&gt; 4km)</w:t>
            </w:r>
          </w:p>
        </w:tc>
        <w:tc>
          <w:tcPr>
            <w:tcW w:w="2835" w:type="dxa"/>
          </w:tcPr>
          <w:p w14:paraId="402209AD"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Wintle</w:t>
            </w:r>
            <w:proofErr w:type="spellEnd"/>
            <w:r w:rsidRPr="00C0020D">
              <w:rPr>
                <w:rFonts w:asciiTheme="majorHAnsi" w:hAnsiTheme="majorHAnsi" w:cstheme="majorHAnsi"/>
                <w:sz w:val="19"/>
                <w:szCs w:val="19"/>
              </w:rPr>
              <w:t xml:space="preserve"> and </w:t>
            </w:r>
            <w:proofErr w:type="spellStart"/>
            <w:r w:rsidRPr="00C0020D">
              <w:rPr>
                <w:rFonts w:asciiTheme="majorHAnsi" w:hAnsiTheme="majorHAnsi" w:cstheme="majorHAnsi"/>
                <w:sz w:val="19"/>
                <w:szCs w:val="19"/>
              </w:rPr>
              <w:t>Huntley</w:t>
            </w:r>
            <w:proofErr w:type="spellEnd"/>
            <w:r w:rsidRPr="00C0020D">
              <w:rPr>
                <w:rFonts w:asciiTheme="majorHAnsi" w:hAnsiTheme="majorHAnsi" w:cstheme="majorHAnsi"/>
                <w:sz w:val="19"/>
                <w:szCs w:val="19"/>
              </w:rPr>
              <w:t>, (1980, 1979)</w:t>
            </w:r>
          </w:p>
        </w:tc>
      </w:tr>
      <w:tr w:rsidR="002D7A82" w:rsidRPr="00F51E68" w14:paraId="7D509F67" w14:textId="77777777" w:rsidTr="00C0020D">
        <w:trPr>
          <w:trHeight w:val="243"/>
        </w:trPr>
        <w:tc>
          <w:tcPr>
            <w:tcW w:w="1271" w:type="dxa"/>
          </w:tcPr>
          <w:p w14:paraId="6BD9D24A"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Gulf of </w:t>
            </w:r>
            <w:proofErr w:type="spellStart"/>
            <w:r w:rsidRPr="00C0020D">
              <w:rPr>
                <w:rFonts w:asciiTheme="majorHAnsi" w:hAnsiTheme="majorHAnsi" w:cstheme="majorHAnsi"/>
                <w:sz w:val="19"/>
                <w:szCs w:val="19"/>
              </w:rPr>
              <w:t>Carpentaria</w:t>
            </w:r>
            <w:proofErr w:type="spellEnd"/>
            <w:r w:rsidRPr="00C0020D">
              <w:rPr>
                <w:rFonts w:asciiTheme="majorHAnsi" w:hAnsiTheme="majorHAnsi" w:cstheme="majorHAnsi"/>
                <w:sz w:val="19"/>
                <w:szCs w:val="19"/>
              </w:rPr>
              <w:t xml:space="preserve"> (</w:t>
            </w:r>
            <w:proofErr w:type="spellStart"/>
            <w:r w:rsidRPr="00C0020D">
              <w:rPr>
                <w:rFonts w:asciiTheme="majorHAnsi" w:hAnsiTheme="majorHAnsi" w:cstheme="majorHAnsi"/>
                <w:sz w:val="19"/>
                <w:szCs w:val="19"/>
              </w:rPr>
              <w:t>Australia</w:t>
            </w:r>
            <w:proofErr w:type="spellEnd"/>
            <w:r w:rsidRPr="00C0020D">
              <w:rPr>
                <w:rFonts w:asciiTheme="majorHAnsi" w:hAnsiTheme="majorHAnsi" w:cstheme="majorHAnsi"/>
                <w:sz w:val="19"/>
                <w:szCs w:val="19"/>
              </w:rPr>
              <w:t>)</w:t>
            </w:r>
          </w:p>
        </w:tc>
        <w:tc>
          <w:tcPr>
            <w:tcW w:w="1843" w:type="dxa"/>
          </w:tcPr>
          <w:p w14:paraId="0D317A9D" w14:textId="77777777" w:rsidR="002D7A82"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MD32 </w:t>
            </w:r>
          </w:p>
          <w:p w14:paraId="1E65498F" w14:textId="5AE13816"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(12°S32’, 139°98’)</w:t>
            </w:r>
          </w:p>
          <w:p w14:paraId="40ADD0D0" w14:textId="77777777" w:rsidR="002D7A82"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MD-33 </w:t>
            </w:r>
          </w:p>
          <w:p w14:paraId="2EC3C359" w14:textId="3E398B9D"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(12°39’, 140°34’)</w:t>
            </w:r>
          </w:p>
        </w:tc>
        <w:tc>
          <w:tcPr>
            <w:tcW w:w="992" w:type="dxa"/>
          </w:tcPr>
          <w:p w14:paraId="272A035A"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60</w:t>
            </w:r>
          </w:p>
        </w:tc>
        <w:tc>
          <w:tcPr>
            <w:tcW w:w="1134" w:type="dxa"/>
          </w:tcPr>
          <w:p w14:paraId="11CF5B41"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TL-OSL</w:t>
            </w:r>
          </w:p>
        </w:tc>
        <w:tc>
          <w:tcPr>
            <w:tcW w:w="1134" w:type="dxa"/>
          </w:tcPr>
          <w:p w14:paraId="5AEC91FF" w14:textId="77777777" w:rsidR="00561715" w:rsidRPr="00C0020D" w:rsidRDefault="00561715" w:rsidP="00BD58E7">
            <w:pPr>
              <w:rPr>
                <w:rFonts w:asciiTheme="majorHAnsi" w:hAnsiTheme="majorHAnsi" w:cstheme="majorHAnsi"/>
                <w:color w:val="000000"/>
                <w:sz w:val="19"/>
                <w:szCs w:val="19"/>
              </w:rPr>
            </w:pPr>
            <w:r w:rsidRPr="00C0020D">
              <w:rPr>
                <w:rFonts w:asciiTheme="majorHAnsi" w:hAnsiTheme="majorHAnsi" w:cstheme="majorHAnsi"/>
                <w:color w:val="000000"/>
                <w:sz w:val="19"/>
                <w:szCs w:val="19"/>
              </w:rPr>
              <w:t xml:space="preserve">106–150 </w:t>
            </w:r>
          </w:p>
          <w:p w14:paraId="40A9C51E"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color w:val="000000"/>
                <w:sz w:val="19"/>
                <w:szCs w:val="19"/>
              </w:rPr>
              <w:t xml:space="preserve">63–106 </w:t>
            </w:r>
          </w:p>
        </w:tc>
        <w:tc>
          <w:tcPr>
            <w:tcW w:w="1276" w:type="dxa"/>
          </w:tcPr>
          <w:p w14:paraId="4BFBF5CD" w14:textId="77777777" w:rsidR="00561715" w:rsidRPr="00C0020D" w:rsidRDefault="00561715" w:rsidP="00BD58E7">
            <w:pPr>
              <w:rPr>
                <w:rFonts w:asciiTheme="majorHAnsi" w:hAnsiTheme="majorHAnsi" w:cstheme="majorHAnsi"/>
                <w:color w:val="000000"/>
                <w:sz w:val="19"/>
                <w:szCs w:val="19"/>
              </w:rPr>
            </w:pPr>
            <w:r w:rsidRPr="00C0020D">
              <w:rPr>
                <w:rFonts w:asciiTheme="majorHAnsi" w:hAnsiTheme="majorHAnsi" w:cstheme="majorHAnsi"/>
                <w:color w:val="000000"/>
                <w:sz w:val="19"/>
                <w:szCs w:val="19"/>
              </w:rPr>
              <w:t xml:space="preserve">20 ±5 </w:t>
            </w:r>
          </w:p>
          <w:p w14:paraId="1C119483" w14:textId="77777777" w:rsidR="00561715" w:rsidRPr="00C0020D" w:rsidRDefault="00561715" w:rsidP="00BD58E7">
            <w:pPr>
              <w:rPr>
                <w:rFonts w:asciiTheme="majorHAnsi" w:hAnsiTheme="majorHAnsi" w:cstheme="majorHAnsi"/>
                <w:sz w:val="19"/>
                <w:szCs w:val="19"/>
              </w:rPr>
            </w:pPr>
          </w:p>
        </w:tc>
        <w:tc>
          <w:tcPr>
            <w:tcW w:w="1417" w:type="dxa"/>
          </w:tcPr>
          <w:p w14:paraId="697B33AA" w14:textId="77777777" w:rsidR="00561715" w:rsidRPr="00C0020D" w:rsidRDefault="00561715" w:rsidP="00BD58E7">
            <w:pPr>
              <w:rPr>
                <w:rFonts w:asciiTheme="majorHAnsi" w:hAnsiTheme="majorHAnsi" w:cstheme="majorHAnsi"/>
                <w:sz w:val="19"/>
                <w:szCs w:val="19"/>
              </w:rPr>
            </w:pPr>
          </w:p>
        </w:tc>
        <w:tc>
          <w:tcPr>
            <w:tcW w:w="2835" w:type="dxa"/>
          </w:tcPr>
          <w:p w14:paraId="3679E4F0" w14:textId="4AEE1043" w:rsidR="00561715" w:rsidRPr="00C0020D" w:rsidRDefault="00561715" w:rsidP="00BD58E7">
            <w:pPr>
              <w:rPr>
                <w:rFonts w:asciiTheme="majorHAnsi" w:hAnsiTheme="majorHAnsi" w:cstheme="majorHAnsi"/>
                <w:color w:val="000000"/>
                <w:sz w:val="19"/>
                <w:szCs w:val="19"/>
              </w:rPr>
            </w:pPr>
            <w:r w:rsidRPr="00C0020D">
              <w:rPr>
                <w:rFonts w:asciiTheme="majorHAnsi" w:hAnsiTheme="majorHAnsi" w:cstheme="majorHAnsi"/>
                <w:color w:val="000000"/>
                <w:sz w:val="19"/>
                <w:szCs w:val="19"/>
              </w:rPr>
              <w:fldChar w:fldCharType="begin"/>
            </w:r>
            <w:r w:rsidR="00132229" w:rsidRPr="00C0020D">
              <w:rPr>
                <w:rFonts w:asciiTheme="majorHAnsi" w:hAnsiTheme="majorHAnsi" w:cstheme="majorHAnsi"/>
                <w:color w:val="000000"/>
                <w:sz w:val="19"/>
                <w:szCs w:val="19"/>
              </w:rPr>
              <w:instrText xml:space="preserve"> ADDIN ZOTERO_ITEM CSL_CITATION {"citationID":"jDB0ReRY","properties":{"formattedCitation":"(Chivas et al., 2001)","plainCitation":"(Chivas et al., 2001)","dontUpdate":true,"noteIndex":0},"citationItems":[{"id":53,"uris":["http://zotero.org/users/3780415/items/44EV2U7Q"],"uri":["http://zotero.org/users/3780415/items/44EV2U7Q"],"itemData":{"id":53,"type":"article-journal","abstract":"The Gulf of Carpentaria is an epicontinental sea (maximum depth 70m) between Australia and New Guinea, bordered to the east by Torres Strait (currently 12m deep) and to the west by the Arafura Sill (53m below present sea level). Throughout the Quaternary, during times of low sea-level, the Gulf was separated from the open waters of the Indian and Pacific Oceans, forming Lake Carpentaria, an isolation basin, perched above contemporaneous sea-level with outlet channels to the Arafura Sea. A preliminary interpretation is presented of the palaeoenvironments recorded in six sediment cores collected by the IMAGES program in the Gulf of Carpentaria. The longest core (approx. 15m) spans the past 130ka and includes a record of sea-level/lake-level changes, with particular complexity between 80 and 40ka when sea-level repeatedly breached and withdrew from Gulf/Lake Carpentaria. Evidence from biotic remains (foraminifers, ostracods, pollen), sedimentology and geochemistry clearly identifies a final marine transgression at about 9.7ka (radiocarbon years). Before this transgression, Lake Carpentaria was surrounded by grassland, was near full, and may have had a surface area approaching 600km×300km and a depth of about 15m. The earlier rise in sea-level which accompanied the Marine Isotopic Stage 6/5 transgression at about 130ka is constrained by sedimentological and biotic evidence and dated by optical- and thermoluminescence and amino acid racemisation methods.","collection-title":"Australian Quaternary Studies: A Tribute to Jim Bowler","container-title":"Quaternary International","DOI":"10.1016/S1040-6182(01)00029-5","ISSN":"1040-6182","journalAbbreviation":"Quaternary International","page":"19-46","source":"ScienceDirect","title":"Sea-level and environmental changes since the last interglacial in the Gulf of Carpentaria, Australia: an overview","title-short":"Sea-level and environmental changes since the last interglacial in the Gulf of Carpentaria, Australia","URL":"http://www.sciencedirect.com/science/article/pii/S1040618201000295","volume":"83-85","author":[{"family":"Chivas","given":"Allan R"},{"family":"Garcı́a","given":"Adriana"},{"family":"Kaars","given":"Sander","non-dropping-particle":"van der"},{"family":"Couapel","given":"Martine J. J"},{"family":"Holt","given":"Sabine"},{"family":"Reeves","given":"Jessica M"},{"family":"Wheeler","given":"David J"},{"family":"Switzer","given":"Adam D"},{"family":"Murray-Wallace","given":"Colin V"},{"family":"Banerjee","given":"Debabrata"},{"family":"Price","given":"David M"},{"family":"Wang","given":"Sue X"},{"family":"Pearson","given":"Grant"},{"family":"Edgar","given":"N. Terry"},{"family":"Beaufort","given":"Luc"},{"family":"De Deckker","given":"Patrick"},{"family":"Lawson","given":"Ewan"},{"family":"Cecil","given":"C. Blaine"}],"accessed":{"date-parts":[["2018",11,8]]},"issued":{"date-parts":[["2001",9,11]]}}}],"schema":"https://github.com/citation-style-language/schema/raw/master/csl-citation.json"} </w:instrText>
            </w:r>
            <w:r w:rsidRPr="00C0020D">
              <w:rPr>
                <w:rFonts w:asciiTheme="majorHAnsi" w:hAnsiTheme="majorHAnsi" w:cstheme="majorHAnsi"/>
                <w:color w:val="000000"/>
                <w:sz w:val="19"/>
                <w:szCs w:val="19"/>
              </w:rPr>
              <w:fldChar w:fldCharType="separate"/>
            </w:r>
            <w:r w:rsidRPr="00C0020D">
              <w:rPr>
                <w:rFonts w:asciiTheme="majorHAnsi" w:hAnsiTheme="majorHAnsi" w:cstheme="majorHAnsi"/>
                <w:sz w:val="19"/>
                <w:szCs w:val="19"/>
              </w:rPr>
              <w:t>Chivas et al., (2001)</w:t>
            </w:r>
            <w:r w:rsidRPr="00C0020D">
              <w:rPr>
                <w:rFonts w:asciiTheme="majorHAnsi" w:hAnsiTheme="majorHAnsi" w:cstheme="majorHAnsi"/>
                <w:color w:val="000000"/>
                <w:sz w:val="19"/>
                <w:szCs w:val="19"/>
              </w:rPr>
              <w:fldChar w:fldCharType="end"/>
            </w:r>
            <w:r w:rsidRPr="00C0020D">
              <w:rPr>
                <w:rFonts w:asciiTheme="majorHAnsi" w:hAnsiTheme="majorHAnsi" w:cstheme="majorHAnsi"/>
                <w:color w:val="000000"/>
                <w:sz w:val="19"/>
                <w:szCs w:val="19"/>
              </w:rPr>
              <w:t xml:space="preserve">, </w:t>
            </w:r>
            <w:r w:rsidRPr="00C0020D">
              <w:rPr>
                <w:rFonts w:asciiTheme="majorHAnsi" w:hAnsiTheme="majorHAnsi" w:cstheme="majorHAnsi"/>
                <w:color w:val="000000"/>
                <w:sz w:val="19"/>
                <w:szCs w:val="19"/>
              </w:rPr>
              <w:fldChar w:fldCharType="begin"/>
            </w:r>
            <w:r w:rsidR="00132229" w:rsidRPr="00C0020D">
              <w:rPr>
                <w:rFonts w:asciiTheme="majorHAnsi" w:hAnsiTheme="majorHAnsi" w:cstheme="majorHAnsi"/>
                <w:color w:val="000000"/>
                <w:sz w:val="19"/>
                <w:szCs w:val="19"/>
              </w:rPr>
              <w:instrText xml:space="preserve"> ADDIN ZOTERO_ITEM CSL_CITATION {"citationID":"gIk3A9yS","properties":{"formattedCitation":"(Reeves et al., 2008)","plainCitation":"(Reeves et al., 2008)","dontUpdate":true,"noteIndex":0},"citationItems":[{"id":120,"uris":["http://zotero.org/users/3780415/items/7G3F6SNE"],"uri":["http://zotero.org/users/3780415/items/7G3F6SNE"],"itemData":{"id":120,"type":"article-journal","abstract":"Environmental evolution of the Gulf of Carpentaria region, the world's largest tropical epicontinental seaway, through the last glacial cycle has been determined from a series of six sediment cores. These cores form the focus of a multi-disciplinary study to elucidate sea level, climate and environmental change in the region. The sedimentary record reveals a series of facies including open shallow marine, marginal marine, estuarine, lacustrine and subaerial exposure, throughout the extent of the basin during this period. The partial or complete closure of the central basin from marine waters results from sea level falling below the height of one or both of the sills that border the Gulf—the Arafura Sill to the west (53m below present sea level (bpsl)) and Torres Strait to the east (12m bpsl). The extent and timing of these closures, and restriction of the shallow waterbody within, are intrinsic to local ocean circulation, available latent heat transport and the movement of people and animals between Australia and New Guinea. Whilst the occurrence of the palaeo-Lake Carpentaria has previously been identified, this study expands on the hydrological conditions of the lacustrine phases and extends the record through the Last Interglacial, detailing the previous sea-level highstand (MIS 5.5) and subsequent retreat. When sea levels were low during the MIS 6 glacial period, the Gulf was largely subaerially exposed and traversed by meandering rivers. The MIS 5 transgression (</w:instrText>
            </w:r>
            <w:r w:rsidR="00132229" w:rsidRPr="00C0020D">
              <w:rPr>
                <w:rFonts w:ascii="Cambria Math" w:hAnsi="Cambria Math" w:cs="Cambria Math"/>
                <w:color w:val="000000"/>
                <w:sz w:val="19"/>
                <w:szCs w:val="19"/>
              </w:rPr>
              <w:instrText>∼</w:instrText>
            </w:r>
            <w:r w:rsidR="00132229" w:rsidRPr="00C0020D">
              <w:rPr>
                <w:rFonts w:asciiTheme="majorHAnsi" w:hAnsiTheme="majorHAnsi" w:cstheme="majorHAnsi"/>
                <w:color w:val="000000"/>
                <w:sz w:val="19"/>
                <w:szCs w:val="19"/>
              </w:rPr>
              <w:instrText>130kaBP) led to marine then alternating marine/estuarine conditions through to MIS 4 (</w:instrText>
            </w:r>
            <w:r w:rsidR="00132229" w:rsidRPr="00C0020D">
              <w:rPr>
                <w:rFonts w:ascii="Cambria Math" w:hAnsi="Cambria Math" w:cs="Cambria Math"/>
                <w:color w:val="000000"/>
                <w:sz w:val="19"/>
                <w:szCs w:val="19"/>
              </w:rPr>
              <w:instrText>∼</w:instrText>
            </w:r>
            <w:r w:rsidR="00132229" w:rsidRPr="00C0020D">
              <w:rPr>
                <w:rFonts w:asciiTheme="majorHAnsi" w:hAnsiTheme="majorHAnsi" w:cstheme="majorHAnsi"/>
                <w:color w:val="000000"/>
                <w:sz w:val="19"/>
                <w:szCs w:val="19"/>
              </w:rPr>
              <w:instrText>70ka BP) when a protracted lacustrine phase, of varying salinity and depth/area, and including periods of near desiccation, persisted until about 12.2calka BP. The lake expanded to near maximum size (</w:instrText>
            </w:r>
            <w:r w:rsidR="00132229" w:rsidRPr="00C0020D">
              <w:rPr>
                <w:rFonts w:ascii="Cambria Math" w:hAnsi="Cambria Math" w:cs="Cambria Math"/>
                <w:color w:val="000000"/>
                <w:sz w:val="19"/>
                <w:szCs w:val="19"/>
              </w:rPr>
              <w:instrText>∼</w:instrText>
            </w:r>
            <w:r w:rsidR="00132229" w:rsidRPr="00C0020D">
              <w:rPr>
                <w:rFonts w:asciiTheme="majorHAnsi" w:hAnsiTheme="majorHAnsi" w:cstheme="majorHAnsi"/>
                <w:color w:val="000000"/>
                <w:sz w:val="19"/>
                <w:szCs w:val="19"/>
              </w:rPr>
              <w:instrText xml:space="preserve">190000km2) following the intensification/restoration of the Australian monsoon at 14ka BP. This lake-full phase was short-lived, as by 12.2calka BP, marine waters were entering the basin, coincident with the progressive sea-level rise. Fully marine conditions were restored by about 10.5calka BP by westward connection to the Arafura Sea (Indian Ocean), whereas connections to the Pacific Ocean (Coral Sea) did not occur until about 8calka BP.","collection-title":"Subaerially exposed continental shelves: contributions from INQUA Project 0419","container-title":"Quaternary International","DOI":"10.1016/j.quaint.2007.11.019","ISSN":"1040-6182","issue":"1","journalAbbreviation":"Quaternary International","language":"en","page":"3-22","source":"ScienceDirect","title":"The sedimentary record of palaeoenvironments and sea-level change in the Gulf of Carpentaria, Australia, through the last glacial cycle","URL":"http://www.sciencedirect.com/science/article/pii/S1040618207003692","volume":"183","author":[{"family":"Reeves","given":"Jessica M."},{"family":"Chivas","given":"Allan R."},{"family":"García","given":"Adriana"},{"family":"Holt","given":"Sabine"},{"family":"Couapel","given":"Martine J. J."},{"family":"Jones","given":"Brian G."},{"family":"Cendón","given":"Dioni I."},{"family":"Fink","given":"David"}],"accessed":{"date-parts":[["2020",1,14]]},"issued":{"date-parts":[["2008",5,15]]}}}],"schema":"https://github.com/citation-style-language/schema/raw/master/csl-citation.json"} </w:instrText>
            </w:r>
            <w:r w:rsidRPr="00C0020D">
              <w:rPr>
                <w:rFonts w:asciiTheme="majorHAnsi" w:hAnsiTheme="majorHAnsi" w:cstheme="majorHAnsi"/>
                <w:color w:val="000000"/>
                <w:sz w:val="19"/>
                <w:szCs w:val="19"/>
              </w:rPr>
              <w:fldChar w:fldCharType="separate"/>
            </w:r>
            <w:r w:rsidRPr="00C0020D">
              <w:rPr>
                <w:rFonts w:asciiTheme="majorHAnsi" w:hAnsiTheme="majorHAnsi" w:cstheme="majorHAnsi"/>
                <w:sz w:val="19"/>
                <w:szCs w:val="19"/>
              </w:rPr>
              <w:t>Reeves et al., (2008)</w:t>
            </w:r>
            <w:r w:rsidRPr="00C0020D">
              <w:rPr>
                <w:rFonts w:asciiTheme="majorHAnsi" w:hAnsiTheme="majorHAnsi" w:cstheme="majorHAnsi"/>
                <w:color w:val="000000"/>
                <w:sz w:val="19"/>
                <w:szCs w:val="19"/>
              </w:rPr>
              <w:fldChar w:fldCharType="end"/>
            </w:r>
          </w:p>
        </w:tc>
      </w:tr>
      <w:tr w:rsidR="002D7A82" w:rsidRPr="00F51E68" w14:paraId="742865EE" w14:textId="77777777" w:rsidTr="00C0020D">
        <w:trPr>
          <w:trHeight w:val="243"/>
        </w:trPr>
        <w:tc>
          <w:tcPr>
            <w:tcW w:w="1271" w:type="dxa"/>
          </w:tcPr>
          <w:p w14:paraId="190038EB"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Arabian</w:t>
            </w:r>
            <w:proofErr w:type="spellEnd"/>
            <w:r w:rsidRPr="00C0020D">
              <w:rPr>
                <w:rFonts w:asciiTheme="majorHAnsi" w:hAnsiTheme="majorHAnsi" w:cstheme="majorHAnsi"/>
                <w:sz w:val="19"/>
                <w:szCs w:val="19"/>
              </w:rPr>
              <w:t xml:space="preserve"> </w:t>
            </w:r>
            <w:proofErr w:type="spellStart"/>
            <w:r w:rsidRPr="00C0020D">
              <w:rPr>
                <w:rFonts w:asciiTheme="majorHAnsi" w:hAnsiTheme="majorHAnsi" w:cstheme="majorHAnsi"/>
                <w:sz w:val="19"/>
                <w:szCs w:val="19"/>
              </w:rPr>
              <w:t>Sea</w:t>
            </w:r>
            <w:proofErr w:type="spellEnd"/>
          </w:p>
        </w:tc>
        <w:tc>
          <w:tcPr>
            <w:tcW w:w="1843" w:type="dxa"/>
          </w:tcPr>
          <w:p w14:paraId="4F788FBA" w14:textId="77777777" w:rsidR="002D7A82"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70KL </w:t>
            </w:r>
          </w:p>
          <w:p w14:paraId="389444A5" w14:textId="6730A00A"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(17°52’N 61°71’E)</w:t>
            </w:r>
          </w:p>
          <w:p w14:paraId="1B121B68" w14:textId="77777777" w:rsidR="002D7A82" w:rsidRPr="00C0020D" w:rsidRDefault="00561715" w:rsidP="00BD58E7">
            <w:pPr>
              <w:tabs>
                <w:tab w:val="center" w:pos="1294"/>
              </w:tabs>
              <w:rPr>
                <w:rFonts w:asciiTheme="majorHAnsi" w:hAnsiTheme="majorHAnsi" w:cstheme="majorHAnsi"/>
                <w:sz w:val="19"/>
                <w:szCs w:val="19"/>
              </w:rPr>
            </w:pPr>
            <w:r w:rsidRPr="00C0020D">
              <w:rPr>
                <w:rFonts w:asciiTheme="majorHAnsi" w:hAnsiTheme="majorHAnsi" w:cstheme="majorHAnsi"/>
                <w:sz w:val="19"/>
                <w:szCs w:val="19"/>
              </w:rPr>
              <w:t xml:space="preserve">74KL </w:t>
            </w:r>
          </w:p>
          <w:p w14:paraId="2B1A4D67" w14:textId="5F2EA238" w:rsidR="00561715" w:rsidRPr="00C0020D" w:rsidRDefault="00561715" w:rsidP="00BD58E7">
            <w:pPr>
              <w:tabs>
                <w:tab w:val="center" w:pos="1294"/>
              </w:tabs>
              <w:rPr>
                <w:rFonts w:asciiTheme="majorHAnsi" w:hAnsiTheme="majorHAnsi" w:cstheme="majorHAnsi"/>
                <w:sz w:val="19"/>
                <w:szCs w:val="19"/>
              </w:rPr>
            </w:pPr>
            <w:r w:rsidRPr="00C0020D">
              <w:rPr>
                <w:rFonts w:asciiTheme="majorHAnsi" w:hAnsiTheme="majorHAnsi" w:cstheme="majorHAnsi"/>
                <w:sz w:val="19"/>
                <w:szCs w:val="19"/>
              </w:rPr>
              <w:t>(14°32’N 57°36’E)</w:t>
            </w:r>
          </w:p>
        </w:tc>
        <w:tc>
          <w:tcPr>
            <w:tcW w:w="992" w:type="dxa"/>
          </w:tcPr>
          <w:p w14:paraId="2B182BA1"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3810</w:t>
            </w:r>
          </w:p>
          <w:p w14:paraId="594E96B4"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3212</w:t>
            </w:r>
          </w:p>
        </w:tc>
        <w:tc>
          <w:tcPr>
            <w:tcW w:w="1134" w:type="dxa"/>
          </w:tcPr>
          <w:p w14:paraId="36F861B7"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OSL</w:t>
            </w:r>
          </w:p>
        </w:tc>
        <w:tc>
          <w:tcPr>
            <w:tcW w:w="1134" w:type="dxa"/>
          </w:tcPr>
          <w:p w14:paraId="71C979A7"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4-11</w:t>
            </w:r>
          </w:p>
        </w:tc>
        <w:tc>
          <w:tcPr>
            <w:tcW w:w="1276" w:type="dxa"/>
          </w:tcPr>
          <w:p w14:paraId="594CE325"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65 à 135</w:t>
            </w:r>
          </w:p>
        </w:tc>
        <w:tc>
          <w:tcPr>
            <w:tcW w:w="1417" w:type="dxa"/>
          </w:tcPr>
          <w:p w14:paraId="75B2D66F"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n.d</w:t>
            </w:r>
            <w:proofErr w:type="spellEnd"/>
            <w:r w:rsidRPr="00C0020D">
              <w:rPr>
                <w:rFonts w:asciiTheme="majorHAnsi" w:hAnsiTheme="majorHAnsi" w:cstheme="majorHAnsi"/>
                <w:sz w:val="19"/>
                <w:szCs w:val="19"/>
              </w:rPr>
              <w:t>.</w:t>
            </w:r>
          </w:p>
        </w:tc>
        <w:tc>
          <w:tcPr>
            <w:tcW w:w="2835" w:type="dxa"/>
          </w:tcPr>
          <w:p w14:paraId="68D951EA" w14:textId="0CBC7153" w:rsidR="00561715" w:rsidRPr="00C0020D" w:rsidRDefault="00561715" w:rsidP="00BD58E7">
            <w:pPr>
              <w:rPr>
                <w:rFonts w:asciiTheme="majorHAnsi" w:hAnsiTheme="majorHAnsi" w:cstheme="majorHAnsi"/>
                <w:color w:val="000000"/>
                <w:sz w:val="19"/>
                <w:szCs w:val="19"/>
              </w:rPr>
            </w:pPr>
            <w:r w:rsidRPr="00C0020D">
              <w:rPr>
                <w:rFonts w:asciiTheme="majorHAnsi" w:hAnsiTheme="majorHAnsi" w:cstheme="majorHAnsi"/>
                <w:color w:val="000000"/>
                <w:sz w:val="19"/>
                <w:szCs w:val="19"/>
              </w:rPr>
              <w:fldChar w:fldCharType="begin"/>
            </w:r>
            <w:r w:rsidR="00132229" w:rsidRPr="00C0020D">
              <w:rPr>
                <w:rFonts w:asciiTheme="majorHAnsi" w:hAnsiTheme="majorHAnsi" w:cstheme="majorHAnsi"/>
                <w:color w:val="000000"/>
                <w:sz w:val="19"/>
                <w:szCs w:val="19"/>
              </w:rPr>
              <w:instrText xml:space="preserve"> ADDIN ZOTERO_ITEM CSL_CITATION {"citationID":"DL8aa2G6","properties":{"formattedCitation":"(Stokes et al., 2003)","plainCitation":"(Stokes et al., 2003)","dontUpdate":true,"noteIndex":0},"citationItems":[{"id":70,"uris":["http://zotero.org/users/3780415/items/WEGS827L"],"uri":["http://zotero.org/users/3780415/items/WEGS827L"],"itemData":{"id":70,"type":"article-journal","abstract":"We summarize the results of a test on the potential of optical dating for the age assessment of Late Quaternary deep-sea sediments. Our approach combines a single aliquot regeneration (SAR) protocol for equivalent dose (De) estimation on fine silt-sized quartz with a time-dependent evaluation of supported and unsupported long-lived radioisotopes within the deposited sediment matrix. For this purpose nine samples from two independently dated deep-sea cores from the Indian Ocean were obtained. The SAR analysis resulted in mean De estimates with precisions ranging from 0.9% to 3.7%. Combination of these data with measured radioisotope concentrations resulted in stratigraphically sensible ages ranging from ca 7 to 120ka. These ages exhibit good agreement with existing chronologies for the cores based on radiocarbon age determinations and correlation of key volcanic, palaeoecological and isotopic events. Optical dating may provide an important additional dating method for Late Quaternary deep-sea sediments.","container-title":"Quaternary Science Reviews","DOI":"10.1016/S0277-3791(02)00243-3","ISSN":"0277-3791","issue":"8","journalAbbreviation":"Quaternary Science Reviews","page":"925-941","source":"ScienceDirect","title":"Alternative chronologies for Late Quaternary (Last Interglacial–Holocene) deep sea sediments via optical dating of silt-sized quartz","URL":"http://www.sciencedirect.com/science/article/pii/S0277379102002433","volume":"22","author":[{"family":"Stokes","given":"S."},{"family":"Ingram","given":"S."},{"family":"Aitken","given":"M. J."},{"family":"Sirocko","given":"F."},{"family":"Anderson","given":"R."},{"family":"Leuschner","given":"D."}],"accessed":{"date-parts":[["2018",11,8]]},"issued":{"date-parts":[["2003",4,1]]}}}],"schema":"https://github.com/citation-style-language/schema/raw/master/csl-citation.json"} </w:instrText>
            </w:r>
            <w:r w:rsidRPr="00C0020D">
              <w:rPr>
                <w:rFonts w:asciiTheme="majorHAnsi" w:hAnsiTheme="majorHAnsi" w:cstheme="majorHAnsi"/>
                <w:color w:val="000000"/>
                <w:sz w:val="19"/>
                <w:szCs w:val="19"/>
              </w:rPr>
              <w:fldChar w:fldCharType="separate"/>
            </w:r>
            <w:r w:rsidRPr="00C0020D">
              <w:rPr>
                <w:rFonts w:asciiTheme="majorHAnsi" w:hAnsiTheme="majorHAnsi" w:cstheme="majorHAnsi"/>
                <w:sz w:val="19"/>
                <w:szCs w:val="19"/>
              </w:rPr>
              <w:t>Stokes et al., (2003)</w:t>
            </w:r>
            <w:r w:rsidRPr="00C0020D">
              <w:rPr>
                <w:rFonts w:asciiTheme="majorHAnsi" w:hAnsiTheme="majorHAnsi" w:cstheme="majorHAnsi"/>
                <w:color w:val="000000"/>
                <w:sz w:val="19"/>
                <w:szCs w:val="19"/>
              </w:rPr>
              <w:fldChar w:fldCharType="end"/>
            </w:r>
          </w:p>
        </w:tc>
      </w:tr>
      <w:tr w:rsidR="002D7A82" w:rsidRPr="00F51E68" w14:paraId="0ED97698" w14:textId="77777777" w:rsidTr="00C0020D">
        <w:trPr>
          <w:trHeight w:val="254"/>
        </w:trPr>
        <w:tc>
          <w:tcPr>
            <w:tcW w:w="1271" w:type="dxa"/>
          </w:tcPr>
          <w:p w14:paraId="4CDB5931"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Arctic</w:t>
            </w:r>
            <w:proofErr w:type="spellEnd"/>
            <w:r w:rsidRPr="00C0020D">
              <w:rPr>
                <w:rFonts w:asciiTheme="majorHAnsi" w:hAnsiTheme="majorHAnsi" w:cstheme="majorHAnsi"/>
                <w:sz w:val="19"/>
                <w:szCs w:val="19"/>
              </w:rPr>
              <w:t xml:space="preserve"> </w:t>
            </w:r>
            <w:proofErr w:type="spellStart"/>
            <w:r w:rsidRPr="00C0020D">
              <w:rPr>
                <w:rFonts w:asciiTheme="majorHAnsi" w:hAnsiTheme="majorHAnsi" w:cstheme="majorHAnsi"/>
                <w:sz w:val="19"/>
                <w:szCs w:val="19"/>
              </w:rPr>
              <w:t>Ocean</w:t>
            </w:r>
            <w:proofErr w:type="spellEnd"/>
          </w:p>
        </w:tc>
        <w:tc>
          <w:tcPr>
            <w:tcW w:w="1843" w:type="dxa"/>
          </w:tcPr>
          <w:p w14:paraId="15F97EDA" w14:textId="6EC90612" w:rsidR="00561715" w:rsidRPr="00C0020D" w:rsidRDefault="00561715" w:rsidP="00BD58E7">
            <w:pPr>
              <w:tabs>
                <w:tab w:val="left" w:pos="1741"/>
              </w:tabs>
              <w:rPr>
                <w:rFonts w:asciiTheme="majorHAnsi" w:hAnsiTheme="majorHAnsi" w:cstheme="majorHAnsi"/>
                <w:sz w:val="19"/>
                <w:szCs w:val="19"/>
              </w:rPr>
            </w:pPr>
            <w:r w:rsidRPr="00C0020D">
              <w:rPr>
                <w:rFonts w:asciiTheme="majorHAnsi" w:hAnsiTheme="majorHAnsi" w:cstheme="majorHAnsi"/>
                <w:sz w:val="19"/>
                <w:szCs w:val="19"/>
              </w:rPr>
              <w:t>96/24-1sel (87°183’N,144°60’E)</w:t>
            </w:r>
          </w:p>
        </w:tc>
        <w:tc>
          <w:tcPr>
            <w:tcW w:w="992" w:type="dxa"/>
          </w:tcPr>
          <w:p w14:paraId="1F8420B4"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980</w:t>
            </w:r>
          </w:p>
        </w:tc>
        <w:tc>
          <w:tcPr>
            <w:tcW w:w="1134" w:type="dxa"/>
          </w:tcPr>
          <w:p w14:paraId="2AE75303"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OSL (MG)</w:t>
            </w:r>
          </w:p>
        </w:tc>
        <w:tc>
          <w:tcPr>
            <w:tcW w:w="1134" w:type="dxa"/>
          </w:tcPr>
          <w:p w14:paraId="076867B8"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&gt;63 </w:t>
            </w:r>
          </w:p>
        </w:tc>
        <w:tc>
          <w:tcPr>
            <w:tcW w:w="1276" w:type="dxa"/>
          </w:tcPr>
          <w:p w14:paraId="4B5FB836" w14:textId="77777777" w:rsidR="00561715" w:rsidRPr="00C0020D" w:rsidRDefault="00561715" w:rsidP="00BD58E7">
            <w:pPr>
              <w:rPr>
                <w:rFonts w:asciiTheme="majorHAnsi" w:hAnsiTheme="majorHAnsi" w:cstheme="majorHAnsi"/>
                <w:color w:val="000000"/>
                <w:sz w:val="19"/>
                <w:szCs w:val="19"/>
              </w:rPr>
            </w:pPr>
            <w:r w:rsidRPr="00C0020D">
              <w:rPr>
                <w:rFonts w:asciiTheme="majorHAnsi" w:hAnsiTheme="majorHAnsi" w:cstheme="majorHAnsi"/>
                <w:color w:val="000000"/>
                <w:sz w:val="19"/>
                <w:szCs w:val="19"/>
              </w:rPr>
              <w:t xml:space="preserve">28 - 46  </w:t>
            </w:r>
          </w:p>
          <w:p w14:paraId="322ADC90" w14:textId="77777777" w:rsidR="00561715" w:rsidRPr="00C0020D" w:rsidRDefault="00561715" w:rsidP="00BD58E7">
            <w:pPr>
              <w:rPr>
                <w:rFonts w:asciiTheme="majorHAnsi" w:hAnsiTheme="majorHAnsi" w:cstheme="majorHAnsi"/>
                <w:sz w:val="19"/>
                <w:szCs w:val="19"/>
              </w:rPr>
            </w:pPr>
          </w:p>
        </w:tc>
        <w:tc>
          <w:tcPr>
            <w:tcW w:w="1417" w:type="dxa"/>
          </w:tcPr>
          <w:p w14:paraId="315C5E33"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negligible</w:t>
            </w:r>
            <w:proofErr w:type="spellEnd"/>
          </w:p>
        </w:tc>
        <w:tc>
          <w:tcPr>
            <w:tcW w:w="2835" w:type="dxa"/>
          </w:tcPr>
          <w:p w14:paraId="3F9694DB"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fldChar w:fldCharType="begin"/>
            </w:r>
            <w:r w:rsidRPr="00C0020D">
              <w:rPr>
                <w:rFonts w:asciiTheme="majorHAnsi" w:hAnsiTheme="majorHAnsi" w:cstheme="majorHAnsi"/>
                <w:sz w:val="19"/>
                <w:szCs w:val="19"/>
              </w:rPr>
              <w:instrText xml:space="preserve"> ADDIN ZOTERO_ITEM CSL_CITATION {"citationID":"DqV8Fk6i","properties":{"formattedCitation":"(Jacobson, n.d.)","plainCitation":"(Jacobson, n.d.)","dontUpdate":true,"noteIndex":0},"citationItems":[{"id":71,"uris":["http://zotero.org/users/3780415/items/N2YM8RFY"],"uri":["http://zotero.org/users/3780415/items/N2YM8RFY"],"itemData":{"id":71,"type":"article-journal","title":"Optically stimulated luminescence dating supports central Arctic Ocean cm-scale sedimentation rates - Research - Aarhus University","URL":"https://pure.au.dk/portal/en/persons/as-murray(559f8eee-6799-4f40-ac31-7dc594ce950f)/publications/optically-stimulated-luminescence-dating-supports-central-arctic-ocean-cmscale-sedimentation-rates(599ea5c0-983c-11da-bee9-02004c4f4f50).html","author":[{"family":"Jacobson","given":""}],"accessed":{"date-parts":[["2018",11,8]]}}}],"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rPr>
              <w:t>Jacobson,(2003)</w:t>
            </w:r>
            <w:r w:rsidRPr="00C0020D">
              <w:rPr>
                <w:rFonts w:asciiTheme="majorHAnsi" w:hAnsiTheme="majorHAnsi" w:cstheme="majorHAnsi"/>
                <w:sz w:val="19"/>
                <w:szCs w:val="19"/>
              </w:rPr>
              <w:fldChar w:fldCharType="end"/>
            </w:r>
          </w:p>
        </w:tc>
      </w:tr>
      <w:tr w:rsidR="002D7A82" w:rsidRPr="00F51E68" w14:paraId="06BCF720" w14:textId="77777777" w:rsidTr="00C0020D">
        <w:trPr>
          <w:trHeight w:val="243"/>
        </w:trPr>
        <w:tc>
          <w:tcPr>
            <w:tcW w:w="1271" w:type="dxa"/>
          </w:tcPr>
          <w:p w14:paraId="47A76150"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East </w:t>
            </w:r>
            <w:proofErr w:type="spellStart"/>
            <w:r w:rsidRPr="00C0020D">
              <w:rPr>
                <w:rFonts w:asciiTheme="majorHAnsi" w:hAnsiTheme="majorHAnsi" w:cstheme="majorHAnsi"/>
                <w:sz w:val="19"/>
                <w:szCs w:val="19"/>
              </w:rPr>
              <w:t>Indian</w:t>
            </w:r>
            <w:proofErr w:type="spellEnd"/>
            <w:r w:rsidRPr="00C0020D">
              <w:rPr>
                <w:rFonts w:asciiTheme="majorHAnsi" w:hAnsiTheme="majorHAnsi" w:cstheme="majorHAnsi"/>
                <w:sz w:val="19"/>
                <w:szCs w:val="19"/>
              </w:rPr>
              <w:t xml:space="preserve"> </w:t>
            </w:r>
            <w:proofErr w:type="spellStart"/>
            <w:r w:rsidRPr="00C0020D">
              <w:rPr>
                <w:rFonts w:asciiTheme="majorHAnsi" w:hAnsiTheme="majorHAnsi" w:cstheme="majorHAnsi"/>
                <w:sz w:val="19"/>
                <w:szCs w:val="19"/>
              </w:rPr>
              <w:t>Ocean</w:t>
            </w:r>
            <w:proofErr w:type="spellEnd"/>
          </w:p>
        </w:tc>
        <w:tc>
          <w:tcPr>
            <w:tcW w:w="1843" w:type="dxa"/>
          </w:tcPr>
          <w:p w14:paraId="7B4D0776"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FR10/95-GC17 (22°05’ S 113°50 E)</w:t>
            </w:r>
          </w:p>
        </w:tc>
        <w:tc>
          <w:tcPr>
            <w:tcW w:w="992" w:type="dxa"/>
          </w:tcPr>
          <w:p w14:paraId="55242C0F"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1093</w:t>
            </w:r>
          </w:p>
        </w:tc>
        <w:tc>
          <w:tcPr>
            <w:tcW w:w="1134" w:type="dxa"/>
          </w:tcPr>
          <w:p w14:paraId="67BB0E65"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OSL</w:t>
            </w:r>
          </w:p>
        </w:tc>
        <w:tc>
          <w:tcPr>
            <w:tcW w:w="1134" w:type="dxa"/>
          </w:tcPr>
          <w:p w14:paraId="0E241575"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60-70</w:t>
            </w:r>
          </w:p>
        </w:tc>
        <w:tc>
          <w:tcPr>
            <w:tcW w:w="1276" w:type="dxa"/>
          </w:tcPr>
          <w:p w14:paraId="1957D809" w14:textId="77AB724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80 à 105± 10</w:t>
            </w:r>
          </w:p>
        </w:tc>
        <w:tc>
          <w:tcPr>
            <w:tcW w:w="1417" w:type="dxa"/>
          </w:tcPr>
          <w:p w14:paraId="5A07A364" w14:textId="77777777" w:rsidR="00561715" w:rsidRPr="00C0020D" w:rsidRDefault="00561715" w:rsidP="00BD58E7">
            <w:pPr>
              <w:jc w:val="center"/>
              <w:rPr>
                <w:rFonts w:asciiTheme="majorHAnsi" w:hAnsiTheme="majorHAnsi" w:cstheme="majorHAnsi"/>
                <w:sz w:val="19"/>
                <w:szCs w:val="19"/>
              </w:rPr>
            </w:pPr>
            <w:r w:rsidRPr="00C0020D">
              <w:rPr>
                <w:rFonts w:asciiTheme="majorHAnsi" w:hAnsiTheme="majorHAnsi" w:cstheme="majorHAnsi"/>
                <w:sz w:val="19"/>
                <w:szCs w:val="19"/>
              </w:rPr>
              <w:t xml:space="preserve"> (Prescott et Hutton, 1994)</w:t>
            </w:r>
          </w:p>
        </w:tc>
        <w:tc>
          <w:tcPr>
            <w:tcW w:w="2835" w:type="dxa"/>
          </w:tcPr>
          <w:p w14:paraId="72141029" w14:textId="0467E763"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rPr>
              <w:instrText xml:space="preserve"> ADDIN ZOTERO_ITEM CSL_CITATION {"citationID":"XRIQdvmL","properties":{"formattedCitation":"(Olley et al., 2004)","plainCitation":"(Olley et al., 2004)","dontUpdate":true,"noteIndex":0},"citationItems":[{"id":69,"uris":["http://zotero.org/users/3780415/items/GMABBN3B"],"uri":["http://zotero.org/users/3780415/items/GMABBN3B"],"itemData":{"id":69,"type":"article-journal","abstract":"In this paper, we demonstrate that optical dating of single grains of quartz offers an alternative means of dating deep-sea sediments. The precision and accuracy of the technique, which has the potential to date sediments deposited during the last 500,000 years or so, is limited by the random and systematic uncertainties associated with producing optical ages. These result in total relative age uncertainties of between 10% and 20% at the 68% confidence interval, which are similar in size to those associated with Late Quaternary oxygen-isotope chronologies. We analysed single grains of quartz from several depth intervals down core Fr10/95-GC17, which was collected offshore from Cape Range Peninsula, Western Australia, from a water depth of 1093 m in the eastern Indian Ocean. The single-grain optical ages are shown to be consistent with AMS radiocarbon ages obtained from planktonic foraminifera from the same core. We also show that marine sediments are not immune from partial or heterogeneous bleaching (incomplete resetting) of the optical dating signal. Where partial or heterogeneous bleaching of the optical dating signal is indicated, we recommend that single-grain dating be employed and the burial dose estimated from the population of grains with the lowest absorbed radiation dose.","container-title":"Sedimentary Geology","DOI":"10.1016/j.sedgeo.2004.05.005","ISSN":"0037-0738","issue":"3","journalAbbreviation":"Sedimentary Geology","page":"175-189","source":"ScienceDirect","title":"Optical dating of deep-sea sediments using single grains of quartz: a comparison with radiocarbon","title-short":"Optical dating of deep-sea sediments using single grains of quartz","URL":"http://www.sciencedirect.com/science/article/pii/S0037073804001782","volume":"169","author":[{"family":"Olley","given":"J. M."},{"family":"De Deckker","given":"P."},{"family":"Roberts","given":"R. G."},{"family":"Fifield","given":"L. K."},{"family":"Yoshida","given":"H."},{"family":"Hancock","given":"G."}],"accessed":{"date-parts":[["2018",11,8]]},"issued":{"date-parts":[["2004",7,15]]}}}],"schema":"https://github.com/citation-style-language/schema/raw/master/csl-citation.json"}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rPr>
              <w:t>Olley et al., (2004)</w:t>
            </w:r>
            <w:r w:rsidRPr="00C0020D">
              <w:rPr>
                <w:rFonts w:asciiTheme="majorHAnsi" w:hAnsiTheme="majorHAnsi" w:cstheme="majorHAnsi"/>
                <w:sz w:val="19"/>
                <w:szCs w:val="19"/>
              </w:rPr>
              <w:fldChar w:fldCharType="end"/>
            </w:r>
          </w:p>
        </w:tc>
      </w:tr>
      <w:tr w:rsidR="002D7A82" w:rsidRPr="00572DF6" w14:paraId="1D5BC931" w14:textId="77777777" w:rsidTr="00C0020D">
        <w:trPr>
          <w:trHeight w:val="243"/>
        </w:trPr>
        <w:tc>
          <w:tcPr>
            <w:tcW w:w="1271" w:type="dxa"/>
          </w:tcPr>
          <w:p w14:paraId="1A612E6A"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Arctic</w:t>
            </w:r>
            <w:proofErr w:type="spellEnd"/>
            <w:r w:rsidRPr="00C0020D">
              <w:rPr>
                <w:rFonts w:asciiTheme="majorHAnsi" w:hAnsiTheme="majorHAnsi" w:cstheme="majorHAnsi"/>
                <w:sz w:val="19"/>
                <w:szCs w:val="19"/>
              </w:rPr>
              <w:t xml:space="preserve"> </w:t>
            </w:r>
            <w:proofErr w:type="spellStart"/>
            <w:r w:rsidRPr="00C0020D">
              <w:rPr>
                <w:rFonts w:asciiTheme="majorHAnsi" w:hAnsiTheme="majorHAnsi" w:cstheme="majorHAnsi"/>
                <w:sz w:val="19"/>
                <w:szCs w:val="19"/>
              </w:rPr>
              <w:t>Ocean</w:t>
            </w:r>
            <w:proofErr w:type="spellEnd"/>
          </w:p>
        </w:tc>
        <w:tc>
          <w:tcPr>
            <w:tcW w:w="1843" w:type="dxa"/>
          </w:tcPr>
          <w:p w14:paraId="1D3E5D4B"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LLF03(-SM1A, </w:t>
            </w:r>
          </w:p>
          <w:p w14:paraId="7C8DD657"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8 </w:t>
            </w:r>
            <w:proofErr w:type="spellStart"/>
            <w:r w:rsidRPr="00C0020D">
              <w:rPr>
                <w:rFonts w:asciiTheme="majorHAnsi" w:hAnsiTheme="majorHAnsi" w:cstheme="majorHAnsi"/>
                <w:sz w:val="19"/>
                <w:szCs w:val="19"/>
              </w:rPr>
              <w:t>cores</w:t>
            </w:r>
            <w:proofErr w:type="spellEnd"/>
          </w:p>
        </w:tc>
        <w:tc>
          <w:tcPr>
            <w:tcW w:w="992" w:type="dxa"/>
          </w:tcPr>
          <w:p w14:paraId="6864CE79"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449 (min)</w:t>
            </w:r>
          </w:p>
          <w:p w14:paraId="7E51F65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960 (max)</w:t>
            </w:r>
          </w:p>
        </w:tc>
        <w:tc>
          <w:tcPr>
            <w:tcW w:w="1134" w:type="dxa"/>
          </w:tcPr>
          <w:p w14:paraId="296511A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TL – IRSL </w:t>
            </w:r>
          </w:p>
          <w:p w14:paraId="2563BCD7"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w:t>
            </w:r>
            <w:proofErr w:type="spellStart"/>
            <w:r w:rsidRPr="00C0020D">
              <w:rPr>
                <w:rFonts w:asciiTheme="majorHAnsi" w:hAnsiTheme="majorHAnsi" w:cstheme="majorHAnsi"/>
                <w:sz w:val="19"/>
                <w:szCs w:val="19"/>
              </w:rPr>
              <w:t>polyminieral</w:t>
            </w:r>
            <w:proofErr w:type="spellEnd"/>
            <w:r w:rsidRPr="00C0020D">
              <w:rPr>
                <w:rFonts w:asciiTheme="majorHAnsi" w:hAnsiTheme="majorHAnsi" w:cstheme="majorHAnsi"/>
                <w:sz w:val="19"/>
                <w:szCs w:val="19"/>
              </w:rPr>
              <w:t>)</w:t>
            </w:r>
          </w:p>
        </w:tc>
        <w:tc>
          <w:tcPr>
            <w:tcW w:w="1134" w:type="dxa"/>
          </w:tcPr>
          <w:p w14:paraId="7E505746"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4-11 ; 62-105 ; 105-185</w:t>
            </w:r>
          </w:p>
        </w:tc>
        <w:tc>
          <w:tcPr>
            <w:tcW w:w="1276" w:type="dxa"/>
          </w:tcPr>
          <w:p w14:paraId="6B310A18" w14:textId="1B31E914"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28± 4 </w:t>
            </w:r>
            <w:r w:rsidR="007269D8" w:rsidRPr="00C0020D">
              <w:rPr>
                <w:rFonts w:asciiTheme="majorHAnsi" w:hAnsiTheme="majorHAnsi" w:cstheme="majorHAnsi"/>
                <w:sz w:val="19"/>
                <w:szCs w:val="19"/>
              </w:rPr>
              <w:t>to</w:t>
            </w:r>
            <w:r w:rsidR="00132229" w:rsidRPr="00C0020D">
              <w:rPr>
                <w:rFonts w:asciiTheme="majorHAnsi" w:hAnsiTheme="majorHAnsi" w:cstheme="majorHAnsi"/>
                <w:sz w:val="19"/>
                <w:szCs w:val="19"/>
              </w:rPr>
              <w:t xml:space="preserve"> </w:t>
            </w:r>
            <w:r w:rsidRPr="00C0020D">
              <w:rPr>
                <w:rFonts w:asciiTheme="majorHAnsi" w:hAnsiTheme="majorHAnsi" w:cstheme="majorHAnsi"/>
                <w:sz w:val="19"/>
                <w:szCs w:val="19"/>
              </w:rPr>
              <w:t xml:space="preserve">100±2  </w:t>
            </w:r>
          </w:p>
        </w:tc>
        <w:tc>
          <w:tcPr>
            <w:tcW w:w="1417" w:type="dxa"/>
          </w:tcPr>
          <w:p w14:paraId="535D29B0"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Négligeable (=0)</w:t>
            </w:r>
          </w:p>
        </w:tc>
        <w:tc>
          <w:tcPr>
            <w:tcW w:w="2835" w:type="dxa"/>
          </w:tcPr>
          <w:p w14:paraId="38151F3A" w14:textId="5982ECA5"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rPr>
              <w:instrText xml:space="preserve"> ADDIN ZOTERO_ITEM CSL_CITATION {"citationID":"My3WJ4HA","properties":{"formattedCitation":"(Berger, 2009)","plainCitation":"(Berger, 2009)","noteIndex":0},"citationItems":[{"id":123,"uris":["http://zotero.org/users/3780415/items/YLEX6EYJ"],"uri":["http://zotero.org/users/3780415/items/YLEX6EYJ"],"itemData":{"id":123,"type":"article-journal","abstract":"Additional numeric dating techniques are needed for sediments in the Arctic Ocean that span at least the last half million years. Almost all presently suitable geochronometers are relative-dating methods, requiring significant assumptions about sedimentation rates (such as continuous deposition and preservation). An alternative ‘absolute’ geochronometer, luminescence sediment dating, assumes daylight exposure of siliciclastic grains before burial. Early tests and applications of thermoluminescence (TL) techniques in the western Arctic Ocean showed some promise, but trans-ocean application to core tops of more sensitive photon-stimulated-luminescence (PSL) multi-aliquot procedures revealed large regional variations in accuracy. Recent applications of single-aliquot PSL procedures to core tops and dirty sea ice refine our understanding of the limitations and capabilities of PSL dating in this ocean. Dirty sea ice is the source of most of the bottom sediment. Particular procedures for multi-aliquot and single-aliquot PSL dating produce near-zero ages for silt grains from 4 available dirty sea-ice samples. This suggests that TL and PSL age ove</w:instrText>
            </w:r>
            <w:r w:rsidR="00132229" w:rsidRPr="00C0020D">
              <w:rPr>
                <w:rFonts w:asciiTheme="majorHAnsi" w:hAnsiTheme="majorHAnsi" w:cstheme="majorHAnsi"/>
                <w:sz w:val="19"/>
                <w:szCs w:val="19"/>
                <w:lang w:val="en-GB"/>
              </w:rPr>
              <w:instrText xml:space="preserve">restimates obtained previously from core-top samples were due mainly to bottom-current reworking (mixing or stripping) of silt grains in abyssal darkness, rather than due to sedimentation of relict-age grains from sea ice. Single-aliquot PSL dating of silt grains from core tops at two different-depth sites at the Alaskan margin reveals large variations in accuracy. This re-emphasizes the critical sensitivity of fine-silt PSL dating accuracy to the effects of bottom-current processes. These recent applications are beginning to provide a more precise knowledge of just where and how PSL methods are likely to be accurate in the Arctic Ocean.","collection-title":"The 2005 HOTRAX Expedition to the Arctic Ocean","container-title":"Global and Planetary Change","DOI":"10.1016/j.gloplacha.2009.03.019","ISSN":"0921-8181","issue":"1","journalAbbreviation":"Global and Planetary Change","language":"en","page":"48-57","source":"ScienceDirect","title":"Zeroing tests of luminescence sediment dating in the Arctic Ocean: Review and new results from Alaska-margin core tops and central-ocean dirty sea ice","title-short":"Zeroing tests of luminescence sediment dating in the Arctic Ocean","URL":"http://www.sciencedirect.com/science/article/pii/S0921818109000800","volume":"68","author":[{"family":"Berger","given":"Glenn W."}],"accessed":{"date-parts":[["2020",1,14]]},"issued":{"date-parts":[["2009",7,1]]}}}],"schema":"https://github.com/citation-style-language/schema/raw/master/csl-citation.json"}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lang w:val="en-GB"/>
              </w:rPr>
              <w:t>(Berger, 2009)</w:t>
            </w:r>
            <w:r w:rsidRPr="00C0020D">
              <w:rPr>
                <w:rFonts w:asciiTheme="majorHAnsi" w:hAnsiTheme="majorHAnsi" w:cstheme="majorHAnsi"/>
                <w:sz w:val="19"/>
                <w:szCs w:val="19"/>
              </w:rPr>
              <w:fldChar w:fldCharType="end"/>
            </w:r>
            <w:r w:rsidRPr="00C0020D">
              <w:rPr>
                <w:rFonts w:asciiTheme="majorHAnsi" w:hAnsiTheme="majorHAnsi" w:cstheme="majorHAnsi"/>
                <w:sz w:val="19"/>
                <w:szCs w:val="19"/>
                <w:lang w:val="en-GB"/>
              </w:rPr>
              <w:t xml:space="preserve"> + Berger, (2006)</w:t>
            </w:r>
          </w:p>
        </w:tc>
      </w:tr>
      <w:tr w:rsidR="002D7A82" w:rsidRPr="00F51E68" w14:paraId="1AA1AE2B" w14:textId="77777777" w:rsidTr="00C0020D">
        <w:trPr>
          <w:trHeight w:val="243"/>
        </w:trPr>
        <w:tc>
          <w:tcPr>
            <w:tcW w:w="1271" w:type="dxa"/>
          </w:tcPr>
          <w:p w14:paraId="65421D76"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Baltic Sea, </w:t>
            </w:r>
            <w:proofErr w:type="spellStart"/>
            <w:r w:rsidRPr="00C0020D">
              <w:rPr>
                <w:rFonts w:asciiTheme="majorHAnsi" w:hAnsiTheme="majorHAnsi" w:cstheme="majorHAnsi"/>
                <w:sz w:val="19"/>
                <w:szCs w:val="19"/>
                <w:lang w:val="en-GB"/>
              </w:rPr>
              <w:t>Arkona</w:t>
            </w:r>
            <w:proofErr w:type="spellEnd"/>
            <w:r w:rsidRPr="00C0020D">
              <w:rPr>
                <w:rFonts w:asciiTheme="majorHAnsi" w:hAnsiTheme="majorHAnsi" w:cstheme="majorHAnsi"/>
                <w:sz w:val="19"/>
                <w:szCs w:val="19"/>
                <w:lang w:val="en-GB"/>
              </w:rPr>
              <w:t xml:space="preserve"> basin</w:t>
            </w:r>
          </w:p>
        </w:tc>
        <w:tc>
          <w:tcPr>
            <w:tcW w:w="1843" w:type="dxa"/>
          </w:tcPr>
          <w:p w14:paraId="24392303" w14:textId="77777777" w:rsidR="002D7A82" w:rsidRPr="00C0020D" w:rsidRDefault="00561715" w:rsidP="00BD58E7">
            <w:pPr>
              <w:rPr>
                <w:rFonts w:asciiTheme="majorHAnsi" w:hAnsiTheme="majorHAnsi" w:cstheme="majorHAnsi"/>
                <w:color w:val="000000"/>
                <w:sz w:val="19"/>
                <w:szCs w:val="19"/>
                <w:lang w:val="en-GB"/>
              </w:rPr>
            </w:pPr>
            <w:r w:rsidRPr="00C0020D">
              <w:rPr>
                <w:rFonts w:asciiTheme="majorHAnsi" w:hAnsiTheme="majorHAnsi" w:cstheme="majorHAnsi"/>
                <w:color w:val="000000"/>
                <w:sz w:val="19"/>
                <w:szCs w:val="19"/>
                <w:lang w:val="en-GB"/>
              </w:rPr>
              <w:t xml:space="preserve">242790 </w:t>
            </w:r>
          </w:p>
          <w:p w14:paraId="34712EB4" w14:textId="30FAE53D" w:rsidR="00561715" w:rsidRPr="00C0020D" w:rsidRDefault="00561715" w:rsidP="00BD58E7">
            <w:pPr>
              <w:rPr>
                <w:rFonts w:asciiTheme="majorHAnsi" w:hAnsiTheme="majorHAnsi" w:cstheme="majorHAnsi"/>
                <w:color w:val="000000"/>
                <w:sz w:val="19"/>
                <w:szCs w:val="19"/>
                <w:lang w:val="en-GB"/>
              </w:rPr>
            </w:pPr>
            <w:r w:rsidRPr="00C0020D">
              <w:rPr>
                <w:rFonts w:asciiTheme="majorHAnsi" w:hAnsiTheme="majorHAnsi" w:cstheme="majorHAnsi"/>
                <w:color w:val="000000"/>
                <w:sz w:val="19"/>
                <w:szCs w:val="19"/>
                <w:lang w:val="en-GB"/>
              </w:rPr>
              <w:t>(54°951’N 13°780’E)</w:t>
            </w:r>
          </w:p>
          <w:p w14:paraId="75198C60" w14:textId="77777777" w:rsidR="00561715" w:rsidRPr="00C0020D" w:rsidRDefault="00561715" w:rsidP="00BD58E7">
            <w:pPr>
              <w:rPr>
                <w:rFonts w:asciiTheme="majorHAnsi" w:hAnsiTheme="majorHAnsi" w:cstheme="majorHAnsi"/>
                <w:sz w:val="19"/>
                <w:szCs w:val="19"/>
                <w:lang w:val="en-GB"/>
              </w:rPr>
            </w:pPr>
          </w:p>
        </w:tc>
        <w:tc>
          <w:tcPr>
            <w:tcW w:w="992" w:type="dxa"/>
          </w:tcPr>
          <w:p w14:paraId="702B28AC" w14:textId="77777777" w:rsidR="00561715" w:rsidRPr="00C0020D" w:rsidRDefault="00561715" w:rsidP="00BD58E7">
            <w:pPr>
              <w:rPr>
                <w:rFonts w:asciiTheme="majorHAnsi" w:hAnsiTheme="majorHAnsi" w:cstheme="majorHAnsi"/>
                <w:sz w:val="19"/>
                <w:szCs w:val="19"/>
                <w:lang w:val="en-GB"/>
              </w:rPr>
            </w:pPr>
            <w:proofErr w:type="spellStart"/>
            <w:r w:rsidRPr="00C0020D">
              <w:rPr>
                <w:rFonts w:asciiTheme="majorHAnsi" w:hAnsiTheme="majorHAnsi" w:cstheme="majorHAnsi"/>
                <w:sz w:val="19"/>
                <w:szCs w:val="19"/>
                <w:lang w:val="en-GB"/>
              </w:rPr>
              <w:t>n.d.</w:t>
            </w:r>
            <w:proofErr w:type="spellEnd"/>
          </w:p>
        </w:tc>
        <w:tc>
          <w:tcPr>
            <w:tcW w:w="1134" w:type="dxa"/>
          </w:tcPr>
          <w:p w14:paraId="42C43A9B"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OSL</w:t>
            </w:r>
          </w:p>
        </w:tc>
        <w:tc>
          <w:tcPr>
            <w:tcW w:w="1134" w:type="dxa"/>
          </w:tcPr>
          <w:p w14:paraId="7D092A57"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63-106 </w:t>
            </w:r>
          </w:p>
        </w:tc>
        <w:tc>
          <w:tcPr>
            <w:tcW w:w="1276" w:type="dxa"/>
          </w:tcPr>
          <w:p w14:paraId="63AA4A3C"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27-237</w:t>
            </w:r>
          </w:p>
        </w:tc>
        <w:tc>
          <w:tcPr>
            <w:tcW w:w="1417" w:type="dxa"/>
          </w:tcPr>
          <w:p w14:paraId="16EEB8BD" w14:textId="77777777" w:rsidR="00561715" w:rsidRPr="00C0020D" w:rsidRDefault="00561715" w:rsidP="00BD58E7">
            <w:pPr>
              <w:rPr>
                <w:rFonts w:asciiTheme="majorHAnsi" w:hAnsiTheme="majorHAnsi" w:cstheme="majorHAnsi"/>
                <w:sz w:val="19"/>
                <w:szCs w:val="19"/>
                <w:lang w:val="en-GB"/>
              </w:rPr>
            </w:pPr>
            <w:proofErr w:type="spellStart"/>
            <w:r w:rsidRPr="00C0020D">
              <w:rPr>
                <w:rFonts w:asciiTheme="majorHAnsi" w:hAnsiTheme="majorHAnsi" w:cstheme="majorHAnsi"/>
                <w:sz w:val="19"/>
                <w:szCs w:val="19"/>
                <w:lang w:val="en-GB"/>
              </w:rPr>
              <w:t>n.d.</w:t>
            </w:r>
            <w:proofErr w:type="spellEnd"/>
          </w:p>
        </w:tc>
        <w:tc>
          <w:tcPr>
            <w:tcW w:w="2835" w:type="dxa"/>
          </w:tcPr>
          <w:p w14:paraId="5F31F570" w14:textId="00BFBDDF"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lang w:val="en-GB"/>
              </w:rPr>
              <w:instrText xml:space="preserve"> ADDIN ZOTERO_ITEM CSL_CITATION {"citationID":"L4HBzniC","properties":{"formattedCitation":"(Kortekaas et al., 2007)","plainCitation":"(Kortekaas et al., 2007)","dontUpdate":true,"noteIndex":0},"citationItems":[{"id":68,"uris":["http://zotero.org/users/3780415/items/Z44GVL4W"],"uri":["http://zotero.org/users/3780415/items/Z44GVL4W"],"itemData":{"id":68,"type":"article-journal","abstract":"A chronology based on optically stimulated luminescence (OSL) dating is presented for the late- and post-glacial evolution of the southern Baltic Sea (</w:instrText>
            </w:r>
            <w:r w:rsidR="00132229" w:rsidRPr="00C0020D">
              <w:rPr>
                <w:rFonts w:ascii="Cambria Math" w:hAnsi="Cambria Math" w:cs="Cambria Math"/>
                <w:sz w:val="19"/>
                <w:szCs w:val="19"/>
                <w:lang w:val="en-GB"/>
              </w:rPr>
              <w:instrText>∼</w:instrText>
            </w:r>
            <w:r w:rsidR="00132229" w:rsidRPr="00C0020D">
              <w:rPr>
                <w:rFonts w:asciiTheme="majorHAnsi" w:hAnsiTheme="majorHAnsi" w:cstheme="majorHAnsi"/>
                <w:sz w:val="19"/>
                <w:szCs w:val="19"/>
                <w:lang w:val="en-GB"/>
              </w:rPr>
              <w:instrText>15ka to present). During this period, large water level and salinity changes occurred in the Baltic Basin due to opening and closing of connections to the North Atlantic. Previous attempts to establish a chronology for these palaeoenvironmental changes have mainly been conducted in coastal settings where organic material for 14C dating is abundant. Many of these records are, however, discontinuous due to the large water level fluctuations. In contrast, in the relatively deep water of the Arkona Basin, the sediment record is expected to be more or less continuous. The single aliquot regenerative dose (SAR) procedure was used to date 32 samples of fine quartz sand from a 10.86m long sediment core from the centre of this basin (45m water depth). Tests of luminescence characteristics confirmed the suitability of the material for O</w:instrText>
            </w:r>
            <w:r w:rsidR="00132229" w:rsidRPr="00C0020D">
              <w:rPr>
                <w:rFonts w:asciiTheme="majorHAnsi" w:hAnsiTheme="majorHAnsi" w:cstheme="majorHAnsi"/>
                <w:sz w:val="19"/>
                <w:szCs w:val="19"/>
              </w:rPr>
              <w:instrText xml:space="preserve">SL dating and the ages agree well with the available AMS 14C ages on shells. The Baltic Ice Lake drainage to the North Atlantic appears to occur </w:instrText>
            </w:r>
            <w:r w:rsidR="00132229" w:rsidRPr="00C0020D">
              <w:rPr>
                <w:rFonts w:ascii="Cambria Math" w:hAnsi="Cambria Math" w:cs="Cambria Math"/>
                <w:sz w:val="19"/>
                <w:szCs w:val="19"/>
              </w:rPr>
              <w:instrText>∼</w:instrText>
            </w:r>
            <w:r w:rsidR="00132229" w:rsidRPr="00C0020D">
              <w:rPr>
                <w:rFonts w:asciiTheme="majorHAnsi" w:hAnsiTheme="majorHAnsi" w:cstheme="majorHAnsi"/>
                <w:sz w:val="19"/>
                <w:szCs w:val="19"/>
              </w:rPr>
              <w:instrText xml:space="preserve">11.6ka, agreeing with other published evidence. However, we suggest that the main marine Littorina transgression appears in the Arkona Basin at about 6.5ka, rather than at 8.5ka, as previously thought.","collection-title":"LED 2005","container-title":"Quaternary Geochronology","DOI":"10.1016/j.quageo.2006.05.036","ISSN":"1871-1014","issue":"1","journalAbbreviation":"Quaternary Geochronology","page":"95-101","source":"ScienceDirect","title":"OSL chronology for a sediment core from the southern Baltic Sea: A continuous sedimentation record since deglaciation","title-short":"OSL chronology for a sediment core from the southern Baltic Sea","URL":"http://www.sciencedirect.com/science/article/pii/S1871101406000641","volume":"2","author":[{"family":"Kortekaas","given":"M."},{"family":"Murray","given":"A. S."},{"family":"Sandgren","given":"P."},{"family":"Björck","given":"S."}],"accessed":{"date-parts":[["2018",11,8]]},"issued":{"date-parts":[["2007",1,1]]}}}],"schema":"https://github.com/citation-style-language/schema/raw/master/csl-citation.json"}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rPr>
              <w:t>Kortekaas et al., (2007)</w:t>
            </w:r>
            <w:r w:rsidRPr="00C0020D">
              <w:rPr>
                <w:rFonts w:asciiTheme="majorHAnsi" w:hAnsiTheme="majorHAnsi" w:cstheme="majorHAnsi"/>
                <w:sz w:val="19"/>
                <w:szCs w:val="19"/>
              </w:rPr>
              <w:fldChar w:fldCharType="end"/>
            </w:r>
          </w:p>
        </w:tc>
      </w:tr>
      <w:tr w:rsidR="002D7A82" w:rsidRPr="00572DF6" w14:paraId="0ECEC0F4" w14:textId="77777777" w:rsidTr="00C0020D">
        <w:trPr>
          <w:trHeight w:val="243"/>
        </w:trPr>
        <w:tc>
          <w:tcPr>
            <w:tcW w:w="1271" w:type="dxa"/>
          </w:tcPr>
          <w:p w14:paraId="47A3715A"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lang w:val="en-GB"/>
              </w:rPr>
              <w:t>Mediterrannean</w:t>
            </w:r>
            <w:proofErr w:type="spellEnd"/>
            <w:r w:rsidRPr="00C0020D">
              <w:rPr>
                <w:rFonts w:asciiTheme="majorHAnsi" w:hAnsiTheme="majorHAnsi" w:cstheme="majorHAnsi"/>
                <w:sz w:val="19"/>
                <w:szCs w:val="19"/>
              </w:rPr>
              <w:t xml:space="preserve"> </w:t>
            </w:r>
            <w:proofErr w:type="spellStart"/>
            <w:r w:rsidRPr="00C0020D">
              <w:rPr>
                <w:rFonts w:asciiTheme="majorHAnsi" w:hAnsiTheme="majorHAnsi" w:cstheme="majorHAnsi"/>
                <w:sz w:val="19"/>
                <w:szCs w:val="19"/>
              </w:rPr>
              <w:t>Sea</w:t>
            </w:r>
            <w:proofErr w:type="spellEnd"/>
            <w:r w:rsidRPr="00C0020D">
              <w:rPr>
                <w:rFonts w:asciiTheme="majorHAnsi" w:hAnsiTheme="majorHAnsi" w:cstheme="majorHAnsi"/>
                <w:sz w:val="19"/>
                <w:szCs w:val="19"/>
              </w:rPr>
              <w:t xml:space="preserve">, </w:t>
            </w:r>
            <w:proofErr w:type="spellStart"/>
            <w:r w:rsidRPr="00C0020D">
              <w:rPr>
                <w:rFonts w:asciiTheme="majorHAnsi" w:hAnsiTheme="majorHAnsi" w:cstheme="majorHAnsi"/>
                <w:sz w:val="19"/>
                <w:szCs w:val="19"/>
              </w:rPr>
              <w:t>Peloponese</w:t>
            </w:r>
            <w:proofErr w:type="spellEnd"/>
            <w:r w:rsidRPr="00C0020D">
              <w:rPr>
                <w:rFonts w:asciiTheme="majorHAnsi" w:hAnsiTheme="majorHAnsi" w:cstheme="majorHAnsi"/>
                <w:sz w:val="19"/>
                <w:szCs w:val="19"/>
              </w:rPr>
              <w:t xml:space="preserve"> </w:t>
            </w:r>
          </w:p>
        </w:tc>
        <w:tc>
          <w:tcPr>
            <w:tcW w:w="1843" w:type="dxa"/>
          </w:tcPr>
          <w:p w14:paraId="64405958"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36°37.5’N 21°34.6’E</w:t>
            </w:r>
          </w:p>
        </w:tc>
        <w:tc>
          <w:tcPr>
            <w:tcW w:w="992" w:type="dxa"/>
          </w:tcPr>
          <w:p w14:paraId="13B06208"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5200</w:t>
            </w:r>
          </w:p>
        </w:tc>
        <w:tc>
          <w:tcPr>
            <w:tcW w:w="1134" w:type="dxa"/>
          </w:tcPr>
          <w:p w14:paraId="70AD974F"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TL - OSL</w:t>
            </w:r>
          </w:p>
        </w:tc>
        <w:tc>
          <w:tcPr>
            <w:tcW w:w="1134" w:type="dxa"/>
          </w:tcPr>
          <w:p w14:paraId="4E9299B3"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30-60</w:t>
            </w:r>
          </w:p>
          <w:p w14:paraId="691F465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w:t>
            </w:r>
            <w:proofErr w:type="spellStart"/>
            <w:r w:rsidRPr="00C0020D">
              <w:rPr>
                <w:rFonts w:asciiTheme="majorHAnsi" w:hAnsiTheme="majorHAnsi" w:cstheme="majorHAnsi"/>
                <w:sz w:val="19"/>
                <w:szCs w:val="19"/>
              </w:rPr>
              <w:t>polymineral</w:t>
            </w:r>
            <w:proofErr w:type="spellEnd"/>
            <w:r w:rsidRPr="00C0020D">
              <w:rPr>
                <w:rFonts w:asciiTheme="majorHAnsi" w:hAnsiTheme="majorHAnsi" w:cstheme="majorHAnsi"/>
                <w:sz w:val="19"/>
                <w:szCs w:val="19"/>
              </w:rPr>
              <w:t>)</w:t>
            </w:r>
          </w:p>
        </w:tc>
        <w:tc>
          <w:tcPr>
            <w:tcW w:w="1276" w:type="dxa"/>
          </w:tcPr>
          <w:p w14:paraId="6FDB2B8F" w14:textId="7828AC91"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52-57 ratio w/</w:t>
            </w:r>
            <w:proofErr w:type="spellStart"/>
            <w:r w:rsidRPr="00C0020D">
              <w:rPr>
                <w:rFonts w:asciiTheme="majorHAnsi" w:hAnsiTheme="majorHAnsi" w:cstheme="majorHAnsi"/>
                <w:sz w:val="19"/>
                <w:szCs w:val="19"/>
              </w:rPr>
              <w:t>mineral</w:t>
            </w:r>
            <w:proofErr w:type="spellEnd"/>
          </w:p>
        </w:tc>
        <w:tc>
          <w:tcPr>
            <w:tcW w:w="1417" w:type="dxa"/>
          </w:tcPr>
          <w:p w14:paraId="4622FB9E"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negligeable</w:t>
            </w:r>
            <w:proofErr w:type="spellEnd"/>
          </w:p>
        </w:tc>
        <w:tc>
          <w:tcPr>
            <w:tcW w:w="2835" w:type="dxa"/>
          </w:tcPr>
          <w:p w14:paraId="471BC12D" w14:textId="448FD5F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rPr>
              <w:instrText xml:space="preserve"> ADDIN ZOTERO_ITEM CSL_CITATION {"citationID":"HNcqi42d","properties":{"formattedCitation":"(Polymeris et al., 2009)","plainCitation":"(Polymeris et al., 2009)","dontUpdate":true,"noteIndex":0},"citationItems":[{"id":67,"uris":["http://zotero.org/users/3780415/items/GTKFFZWL"],"uri":["http://zotero.org/users/3780415/items/GTKFFZWL"],"itemData":{"id":67,"type":"article-journal","abstract":"In the present study, the uppermost 3cm of muddy, seabed sediment was collected from a deep-sea sediment core, drilled from a water depth of 4km, near the deepest site of the Mediterranean Sea, outside Pylos, Greece. The core was divided into 7 layer samples, each 3–4mm thick, in order to get an independent age assessment for each one using luminescence dating; from polymineral coarse grains in the range 30–60μm. Between 11 and 22 aliquots were measured for each sample using the optically stimulated luminescence, single-aliquot regenerative-dose analysis. The estimated mean equivalent dose values had an uncertainty less than 3% and resulted in optical ages ranging from 3.5 to approximately 5ka, with uncertainties lying between 5.5 and 7.4%. Multiple-aliquot, thermoluminescence-based, additive-dose, total bleaching approach provided equivalent doses with typical errors of 10–15% and ages in the range of 3.6 and 9.4ka, with uncertainties up to 17%. Single-aliquot optical ages are shown to be relatively successful, due to their consistency with AMS 14C radiocarbon ages, obtained from Planktonic foraminifera from the same core. Luminescence dates for the topmost 1.5cm indicate a substantial mix and post burial disturbance of the su</w:instrText>
            </w:r>
            <w:r w:rsidR="00132229" w:rsidRPr="00C0020D">
              <w:rPr>
                <w:rFonts w:asciiTheme="majorHAnsi" w:hAnsiTheme="majorHAnsi" w:cstheme="majorHAnsi"/>
                <w:sz w:val="19"/>
                <w:szCs w:val="19"/>
                <w:lang w:val="en-GB"/>
              </w:rPr>
              <w:instrText xml:space="preserve">rface sediment. Below the topmost 1.5cm, both luminescent approaches indicate ages which increase smoothly with depth. The concordant OSL and TL age estimates for the sample O5, in conjunction with specific luminescence properties and its major-element geochemical chemistry content, suggest that it was heated during the Santorini volcanic eruption. Deposition rates of 8.6–18.9cm over 10ka below the sample O5, provided by optical ages, exhibit an excellent level of agreement with the accumulation rate of 7–18cm over 10ka at the sea bottom, already reported for the site under study.","container-title":"Quaternary Geochronology","DOI":"10.1016/j.quageo.2008.05.001","ISSN":"1871-1014","issue":"1","journalAbbreviation":"Quaternary Geochronology","page":"68-81","source":"ScienceDirect","title":"Luminescence dating of the top of a deep water core from the NESTOR site near the Hellenic Trench, east Mediterranean Sea","URL":"http://www.sciencedirect.com/science/article/pii/S1871101408000332","volume":"4","author":[{"family":"Polymeris","given":"George S."},{"family":"Kitis","given":"George"},{"family":"Liolios","given":"Anastasios K."},{"family":"Sakalis","given":"Anastasios"},{"family":"Zioutas","given":"Konstantin"},{"family":"Anassontzis","given":"Efstratios G."},{"family":"Tsirliganis","given":"Nestor C."}],"accessed":{"date-parts":[["2018",11,8]]},"issued":{"date-parts":[["2009",2,1]]}}}],"schema":"https://github.com/citation-style-language/schema/raw/master/csl-citation.json"}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lang w:val="en-GB"/>
              </w:rPr>
              <w:t>Polymeris et al., (2009)</w:t>
            </w:r>
            <w:r w:rsidRPr="00C0020D">
              <w:rPr>
                <w:rFonts w:asciiTheme="majorHAnsi" w:hAnsiTheme="majorHAnsi" w:cstheme="majorHAnsi"/>
                <w:sz w:val="19"/>
                <w:szCs w:val="19"/>
              </w:rPr>
              <w:fldChar w:fldCharType="end"/>
            </w:r>
          </w:p>
        </w:tc>
      </w:tr>
      <w:tr w:rsidR="002D7A82" w:rsidRPr="00F51E68" w14:paraId="10EECB66" w14:textId="77777777" w:rsidTr="00C0020D">
        <w:trPr>
          <w:trHeight w:val="243"/>
        </w:trPr>
        <w:tc>
          <w:tcPr>
            <w:tcW w:w="1271" w:type="dxa"/>
          </w:tcPr>
          <w:p w14:paraId="2CCD0FCF"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North Sea </w:t>
            </w:r>
          </w:p>
        </w:tc>
        <w:tc>
          <w:tcPr>
            <w:tcW w:w="1843" w:type="dxa"/>
          </w:tcPr>
          <w:p w14:paraId="51E43065"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21VC </w:t>
            </w:r>
          </w:p>
          <w:p w14:paraId="3A21755F"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26VC</w:t>
            </w:r>
          </w:p>
          <w:p w14:paraId="30A09FD2"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14VC</w:t>
            </w:r>
          </w:p>
          <w:p w14:paraId="1D1FFAC1"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35VC</w:t>
            </w:r>
          </w:p>
          <w:p w14:paraId="6EE3922E"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06VC</w:t>
            </w:r>
          </w:p>
          <w:p w14:paraId="2B6BE746"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41VC</w:t>
            </w:r>
          </w:p>
          <w:p w14:paraId="659425F2"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49VC </w:t>
            </w:r>
          </w:p>
        </w:tc>
        <w:tc>
          <w:tcPr>
            <w:tcW w:w="992" w:type="dxa"/>
          </w:tcPr>
          <w:p w14:paraId="7F80939F" w14:textId="77777777" w:rsidR="00561715" w:rsidRPr="00C0020D" w:rsidRDefault="00561715" w:rsidP="00BD58E7">
            <w:pPr>
              <w:rPr>
                <w:rFonts w:asciiTheme="majorHAnsi" w:hAnsiTheme="majorHAnsi" w:cstheme="majorHAnsi"/>
                <w:sz w:val="19"/>
                <w:szCs w:val="19"/>
                <w:lang w:val="en-GB"/>
              </w:rPr>
            </w:pPr>
          </w:p>
        </w:tc>
        <w:tc>
          <w:tcPr>
            <w:tcW w:w="1134" w:type="dxa"/>
          </w:tcPr>
          <w:p w14:paraId="02AC2B62"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OSL - IRSL</w:t>
            </w:r>
          </w:p>
        </w:tc>
        <w:tc>
          <w:tcPr>
            <w:tcW w:w="1134" w:type="dxa"/>
          </w:tcPr>
          <w:p w14:paraId="22090261"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100-150</w:t>
            </w:r>
          </w:p>
          <w:p w14:paraId="4EAD0A6C"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150-200</w:t>
            </w:r>
          </w:p>
        </w:tc>
        <w:tc>
          <w:tcPr>
            <w:tcW w:w="1276" w:type="dxa"/>
          </w:tcPr>
          <w:p w14:paraId="5F75B124"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40 ± 10</w:t>
            </w:r>
          </w:p>
        </w:tc>
        <w:tc>
          <w:tcPr>
            <w:tcW w:w="1417" w:type="dxa"/>
          </w:tcPr>
          <w:p w14:paraId="41199F19"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0.3 </w:t>
            </w:r>
            <w:proofErr w:type="spellStart"/>
            <w:r w:rsidRPr="00C0020D">
              <w:rPr>
                <w:rFonts w:asciiTheme="majorHAnsi" w:hAnsiTheme="majorHAnsi" w:cstheme="majorHAnsi"/>
                <w:sz w:val="19"/>
                <w:szCs w:val="19"/>
                <w:lang w:val="en-GB"/>
              </w:rPr>
              <w:t>mGy</w:t>
            </w:r>
            <w:proofErr w:type="spellEnd"/>
            <w:r w:rsidRPr="00C0020D">
              <w:rPr>
                <w:rFonts w:asciiTheme="majorHAnsi" w:hAnsiTheme="majorHAnsi" w:cstheme="majorHAnsi"/>
                <w:sz w:val="19"/>
                <w:szCs w:val="19"/>
                <w:lang w:val="en-GB"/>
              </w:rPr>
              <w:t>/a</w:t>
            </w:r>
          </w:p>
        </w:tc>
        <w:tc>
          <w:tcPr>
            <w:tcW w:w="2835" w:type="dxa"/>
          </w:tcPr>
          <w:p w14:paraId="0EF966F0" w14:textId="23B0A5D0"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lang w:val="en-GB"/>
              </w:rPr>
              <w:instrText xml:space="preserve"> ADDIN ZOTERO_ITEM CSL_CITATION {"citationID":"GSczzn3J","properties":{"formattedCitation":"(Alappat et al., 2010)","plainCitation":"(Alappat et al., 2010)","dontUpdate":true,"noteIndex":0},"citationItems":[{"id":66,"uris":["http://zotero.org/users/3780415/items/TBZZG9VX"],"uri":["http://zotero.org/users/3780415/items/TBZZG9VX"],"itemData":{"id":66,"type":"article-journal","abstract":"This paper provides insight into the fate of Late Weichselian and Early Holocene sediments accumulated in the German sector of the southern North Sea. A combination of optically stimulated luminescence (OSL) dating and radiocarbon dating was applied to set up the chronology. Seven cores were studied to obtain ten quartz OSL samples and ten radiocarbon samples. The core locations were chosen along a southeast to northwest transect along the western side of the Elbe palaeovalley, giving a good coverage of the entire German North Sea area. All samples for OSL dating showed a significant scatter in the equivalent dose (De) distribution of quartz due to heterogeneous bleaching. The Minimum Age Model (MAM-3) was found to be the most suitable to extract true burial ages. It was inferred from the study that sedimentation did still occur during the late deglaciation period in many areas. These are mainly Late Weichselian glaciofluvial or glaciolacustrine sediments directly overlain by early Holocene fluvial and/or transgressive deposits and followed by modern marine sands. However, considerable late Weichselian erosion or a possible period of non-deposition was observed in the highland area to the northeast of the Dogger Bank and a small discontinuity in the near-shore region was noticed, probably due to early Holocene fluvial erosion. Relicts of a palaeo-river bank or terrace were identified in core 14VC to the east of the Dogger Bank. A possible interpretation of the Pleistocene–Holocene interface along the core transect is provided based on lithology and measured OSL and radiocarbon ages.","container-title":"Proceedings of the Geologists' Association","DOI":"10.1016/j.pgeola.2009.12.006","ISSN":"0016-7878","issue":"1","journalAbbreviation":"Proceedings of the Geologists' Association","page":"43-54","source":"ScienceDirect","title":"Establishing the Late Pleistocene–Holocene sedimentation boundary in the southern North Sea using OSL dating of shallow continental shelf sediments","URL":"http://www.sciencedirect.com/science/article/pii/S0016787809000777","volume":"121","author":[{"family":"Alappat","given":"L."},{"family":"Vink","given":"A."},{"family":"Tsukamoto","given":"S."},{"family":"Frechen","given":"M."}],"accessed":{"date-parts":[["2018",11,8]]},"issued":{"date-parts":[["2010",1,1]]}}}],"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rPr>
              <w:t>Alappat et al., (2010)</w:t>
            </w:r>
            <w:r w:rsidRPr="00C0020D">
              <w:rPr>
                <w:rFonts w:asciiTheme="majorHAnsi" w:hAnsiTheme="majorHAnsi" w:cstheme="majorHAnsi"/>
                <w:sz w:val="19"/>
                <w:szCs w:val="19"/>
              </w:rPr>
              <w:fldChar w:fldCharType="end"/>
            </w:r>
          </w:p>
        </w:tc>
      </w:tr>
      <w:tr w:rsidR="002D7A82" w:rsidRPr="00F51E68" w14:paraId="7DC71E88" w14:textId="77777777" w:rsidTr="00C0020D">
        <w:trPr>
          <w:trHeight w:val="243"/>
        </w:trPr>
        <w:tc>
          <w:tcPr>
            <w:tcW w:w="1271" w:type="dxa"/>
          </w:tcPr>
          <w:p w14:paraId="33FDC319"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Okhotsk </w:t>
            </w:r>
            <w:proofErr w:type="spellStart"/>
            <w:r w:rsidRPr="00C0020D">
              <w:rPr>
                <w:rFonts w:asciiTheme="majorHAnsi" w:hAnsiTheme="majorHAnsi" w:cstheme="majorHAnsi"/>
                <w:sz w:val="19"/>
                <w:szCs w:val="19"/>
              </w:rPr>
              <w:t>Sea</w:t>
            </w:r>
            <w:proofErr w:type="spellEnd"/>
            <w:r w:rsidRPr="00C0020D">
              <w:rPr>
                <w:rFonts w:asciiTheme="majorHAnsi" w:hAnsiTheme="majorHAnsi" w:cstheme="majorHAnsi"/>
                <w:sz w:val="19"/>
                <w:szCs w:val="19"/>
              </w:rPr>
              <w:t xml:space="preserve"> </w:t>
            </w:r>
          </w:p>
        </w:tc>
        <w:tc>
          <w:tcPr>
            <w:tcW w:w="1843" w:type="dxa"/>
          </w:tcPr>
          <w:p w14:paraId="29327505"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MR0604-PC07A (51°16.54’ N, 149°12.54’ E)</w:t>
            </w:r>
          </w:p>
        </w:tc>
        <w:tc>
          <w:tcPr>
            <w:tcW w:w="992" w:type="dxa"/>
          </w:tcPr>
          <w:p w14:paraId="0FBFF99E"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1249</w:t>
            </w:r>
          </w:p>
        </w:tc>
        <w:tc>
          <w:tcPr>
            <w:tcW w:w="1134" w:type="dxa"/>
          </w:tcPr>
          <w:p w14:paraId="52D7C9B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OSL (quartz)</w:t>
            </w:r>
          </w:p>
        </w:tc>
        <w:tc>
          <w:tcPr>
            <w:tcW w:w="1134" w:type="dxa"/>
          </w:tcPr>
          <w:p w14:paraId="3B631900"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4 - 11</w:t>
            </w:r>
          </w:p>
        </w:tc>
        <w:tc>
          <w:tcPr>
            <w:tcW w:w="1276" w:type="dxa"/>
          </w:tcPr>
          <w:p w14:paraId="63C2D776"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n.d</w:t>
            </w:r>
            <w:proofErr w:type="spellEnd"/>
            <w:r w:rsidRPr="00C0020D">
              <w:rPr>
                <w:rFonts w:asciiTheme="majorHAnsi" w:hAnsiTheme="majorHAnsi" w:cstheme="majorHAnsi"/>
                <w:sz w:val="19"/>
                <w:szCs w:val="19"/>
              </w:rPr>
              <w:t xml:space="preserve">. </w:t>
            </w:r>
          </w:p>
        </w:tc>
        <w:tc>
          <w:tcPr>
            <w:tcW w:w="1417" w:type="dxa"/>
          </w:tcPr>
          <w:p w14:paraId="44D0A821"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negligible</w:t>
            </w:r>
            <w:proofErr w:type="spellEnd"/>
          </w:p>
        </w:tc>
        <w:tc>
          <w:tcPr>
            <w:tcW w:w="2835" w:type="dxa"/>
          </w:tcPr>
          <w:p w14:paraId="13CEC0CC" w14:textId="1E45A4F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rPr>
              <w:instrText xml:space="preserve"> ADDIN ZOTERO_ITEM CSL_CITATION {"citationID":"nTaEOyX7","properties":{"formattedCitation":"(Sugisaki et al., 2010)","plainCitation":"(Sugisaki et al., 2010)","dontUpdate":true,"noteIndex":0},"citationItems":[{"id":64,"uris":["http://zotero.org/users/3780415/items/MQH43893"],"uri":["http://zotero.org/users/3780415/items/MQH43893"],"itemData":{"id":64,"type":"article-journal","abstract":"Marine sediments contain important archives of past ocean and climate changes, but at high latitudes the absence of carbonate has prevented the construction of accurate chronological models. We have begun a study to (1) determine the accuracy of luminescence ages in deep-sea marine sediments, e.g. by comparison with marine oxygen isotope stratigraphy where possible, (2) describe changes in sedimentation rate through time, and (3) test whether it is possible to date back to marine isotope stage 5e (MIS 5e). We show here that optical dating of fine grains of quartz from the central Sea of Okhotsk is able to provide an accurate and precise chronology for the reconstruction of the palaeoceanic and palaeoclimatic environment at our site. The upper 6.5m of the 18.42m long core MR0604-PC07A is believed, based on its magnetic susceptibility and the oxygen isotope (δ18O) records to contain the last </w:instrText>
            </w:r>
            <w:r w:rsidR="00132229" w:rsidRPr="00C0020D">
              <w:rPr>
                <w:rFonts w:ascii="Cambria Math" w:hAnsi="Cambria Math" w:cs="Cambria Math"/>
                <w:sz w:val="19"/>
                <w:szCs w:val="19"/>
              </w:rPr>
              <w:instrText>∼</w:instrText>
            </w:r>
            <w:r w:rsidR="00132229" w:rsidRPr="00C0020D">
              <w:rPr>
                <w:rFonts w:asciiTheme="majorHAnsi" w:hAnsiTheme="majorHAnsi" w:cstheme="majorHAnsi"/>
                <w:sz w:val="19"/>
                <w:szCs w:val="19"/>
              </w:rPr>
              <w:instrText xml:space="preserve">150ka. Forty OSL samples were taken from this upper part of the core. The single-aliquot regenerative-dose (SAR) procedure is used for equivalent dose (De) determination. The luminescence characteristics of fine-grained quartz (4–11μm) extracted from the core are described. The OSL signal is dominated by the fast component and a dose recovery test shows that we can accurately measure a known dose given in the laboratory prior to any heat treatment. Dose rates were determined using high-resolution gamma spectrometry, and vary between 0.4 and 1.6Gy/ka. The OSL ages from this section lie between </w:instrText>
            </w:r>
            <w:r w:rsidR="00132229" w:rsidRPr="00C0020D">
              <w:rPr>
                <w:rFonts w:ascii="Cambria Math" w:hAnsi="Cambria Math" w:cs="Cambria Math"/>
                <w:sz w:val="19"/>
                <w:szCs w:val="19"/>
              </w:rPr>
              <w:instrText>∼</w:instrText>
            </w:r>
            <w:r w:rsidR="00132229" w:rsidRPr="00C0020D">
              <w:rPr>
                <w:rFonts w:asciiTheme="majorHAnsi" w:hAnsiTheme="majorHAnsi" w:cstheme="majorHAnsi"/>
                <w:sz w:val="19"/>
                <w:szCs w:val="19"/>
              </w:rPr>
              <w:instrText xml:space="preserve">140ka and </w:instrText>
            </w:r>
            <w:r w:rsidR="00132229" w:rsidRPr="00C0020D">
              <w:rPr>
                <w:rFonts w:ascii="Cambria Math" w:hAnsi="Cambria Math" w:cs="Cambria Math"/>
                <w:sz w:val="19"/>
                <w:szCs w:val="19"/>
              </w:rPr>
              <w:instrText>∼</w:instrText>
            </w:r>
            <w:r w:rsidR="00132229" w:rsidRPr="00C0020D">
              <w:rPr>
                <w:rFonts w:asciiTheme="majorHAnsi" w:hAnsiTheme="majorHAnsi" w:cstheme="majorHAnsi"/>
                <w:sz w:val="19"/>
                <w:szCs w:val="19"/>
              </w:rPr>
              <w:instrText xml:space="preserve">15ka and are in very good agreement with the δ18O stratigraphy up to MIS 5e. A clear change in sedimentation rate is identified: between </w:instrText>
            </w:r>
            <w:r w:rsidR="00132229" w:rsidRPr="00C0020D">
              <w:rPr>
                <w:rFonts w:ascii="Cambria Math" w:hAnsi="Cambria Math" w:cs="Cambria Math"/>
                <w:sz w:val="19"/>
                <w:szCs w:val="19"/>
              </w:rPr>
              <w:instrText>∼</w:instrText>
            </w:r>
            <w:r w:rsidR="00132229" w:rsidRPr="00C0020D">
              <w:rPr>
                <w:rFonts w:asciiTheme="majorHAnsi" w:hAnsiTheme="majorHAnsi" w:cstheme="majorHAnsi"/>
                <w:sz w:val="19"/>
                <w:szCs w:val="19"/>
              </w:rPr>
              <w:instrText xml:space="preserve">139 and 110ka, the sedimentation rate was </w:instrText>
            </w:r>
            <w:r w:rsidR="00132229" w:rsidRPr="00C0020D">
              <w:rPr>
                <w:rFonts w:ascii="Cambria Math" w:hAnsi="Cambria Math" w:cs="Cambria Math"/>
                <w:sz w:val="19"/>
                <w:szCs w:val="19"/>
              </w:rPr>
              <w:instrText>∼</w:instrText>
            </w:r>
            <w:r w:rsidR="00132229" w:rsidRPr="00C0020D">
              <w:rPr>
                <w:rFonts w:asciiTheme="majorHAnsi" w:hAnsiTheme="majorHAnsi" w:cstheme="majorHAnsi"/>
                <w:sz w:val="19"/>
                <w:szCs w:val="19"/>
              </w:rPr>
              <w:instrText xml:space="preserve">0.09m/ka, but then from </w:instrText>
            </w:r>
            <w:r w:rsidR="00132229" w:rsidRPr="00C0020D">
              <w:rPr>
                <w:rFonts w:ascii="Cambria Math" w:hAnsi="Cambria Math" w:cs="Cambria Math"/>
                <w:sz w:val="19"/>
                <w:szCs w:val="19"/>
              </w:rPr>
              <w:instrText>∼</w:instrText>
            </w:r>
            <w:r w:rsidR="00132229" w:rsidRPr="00C0020D">
              <w:rPr>
                <w:rFonts w:asciiTheme="majorHAnsi" w:hAnsiTheme="majorHAnsi" w:cstheme="majorHAnsi"/>
                <w:sz w:val="19"/>
                <w:szCs w:val="19"/>
              </w:rPr>
              <w:instrText xml:space="preserve">110 to 15ka, the sedimentation rate decreases to a constant value of </w:instrText>
            </w:r>
            <w:r w:rsidR="00132229" w:rsidRPr="00C0020D">
              <w:rPr>
                <w:rFonts w:ascii="Cambria Math" w:hAnsi="Cambria Math" w:cs="Cambria Math"/>
                <w:sz w:val="19"/>
                <w:szCs w:val="19"/>
              </w:rPr>
              <w:instrText>∼</w:instrText>
            </w:r>
            <w:r w:rsidR="00132229" w:rsidRPr="00C0020D">
              <w:rPr>
                <w:rFonts w:asciiTheme="majorHAnsi" w:hAnsiTheme="majorHAnsi" w:cstheme="majorHAnsi"/>
                <w:sz w:val="19"/>
                <w:szCs w:val="19"/>
              </w:rPr>
              <w:instrText xml:space="preserve">0.04m/ka. Our data confirm that OSL dating using widely distributed fine-grain quartz has great potential for dating deep-sea sediments. Because luminescence methods use clastic materials, they do not depend on the presence of biogenic carbonate. As a result it is now likely that we can establish a chronology in regions of the ocean that were previously undatable.","collection-title":"12th International Conference on Luminescence and Electron Spin Resonance Dating (LED 2008)","container-title":"Quaternary Geochronology","DOI":"10.1016/j.quageo.2009.01.008","ISSN":"1871-1014","issue":"2","journalAbbreviation":"Quaternary Geochronology","page":"293-298","source":"ScienceDirect","title":"High resolution OSL dating back to MIS 5e in the central Sea of Okhotsk","URL":"http://www.sciencedirect.com/science/article/pii/S1871101409000223","volume":"5","author":[{"family":"Sugisaki","given":"Saiko"},{"family":"Buylaert","given":"Jan-Pieter"},{"family":"Murray","given":"Andrew"},{"family":"Tsukamoto","given":"Sumiko"},{"family":"Nogi","given":"Yoshifumi"},{"family":"Miura","given":"Hideki"},{"family":"Sakai","given":"Saburo"},{"family":"Iijima","given":"Koichi"},{"family":"Sakamoto","given":"Tatsuhiko"}],"accessed":{"date-parts":[["2018",11,8]]},"issued":{"date-parts":[["2010",4,1]]}}}],"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rPr>
              <w:t>Sugisaki et al., (2010)</w:t>
            </w:r>
            <w:r w:rsidRPr="00C0020D">
              <w:rPr>
                <w:rFonts w:asciiTheme="majorHAnsi" w:hAnsiTheme="majorHAnsi" w:cstheme="majorHAnsi"/>
                <w:sz w:val="19"/>
                <w:szCs w:val="19"/>
              </w:rPr>
              <w:fldChar w:fldCharType="end"/>
            </w:r>
          </w:p>
        </w:tc>
      </w:tr>
      <w:tr w:rsidR="002D7A82" w:rsidRPr="00F51E68" w14:paraId="0787C628" w14:textId="77777777" w:rsidTr="00C0020D">
        <w:trPr>
          <w:trHeight w:val="243"/>
        </w:trPr>
        <w:tc>
          <w:tcPr>
            <w:tcW w:w="1271" w:type="dxa"/>
          </w:tcPr>
          <w:p w14:paraId="5AEB5219"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Shiretoko</w:t>
            </w:r>
            <w:proofErr w:type="spellEnd"/>
            <w:r w:rsidRPr="00C0020D">
              <w:rPr>
                <w:rFonts w:asciiTheme="majorHAnsi" w:hAnsiTheme="majorHAnsi" w:cstheme="majorHAnsi"/>
                <w:sz w:val="19"/>
                <w:szCs w:val="19"/>
              </w:rPr>
              <w:t xml:space="preserve"> </w:t>
            </w:r>
            <w:proofErr w:type="spellStart"/>
            <w:r w:rsidRPr="00C0020D">
              <w:rPr>
                <w:rFonts w:asciiTheme="majorHAnsi" w:hAnsiTheme="majorHAnsi" w:cstheme="majorHAnsi"/>
                <w:sz w:val="19"/>
                <w:szCs w:val="19"/>
              </w:rPr>
              <w:t>Peninsula</w:t>
            </w:r>
            <w:proofErr w:type="spellEnd"/>
          </w:p>
        </w:tc>
        <w:tc>
          <w:tcPr>
            <w:tcW w:w="1843" w:type="dxa"/>
          </w:tcPr>
          <w:p w14:paraId="10B96B51"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MR0604-PC04A (44°31.65′N, 145°00.25′E)</w:t>
            </w:r>
          </w:p>
        </w:tc>
        <w:tc>
          <w:tcPr>
            <w:tcW w:w="992" w:type="dxa"/>
          </w:tcPr>
          <w:p w14:paraId="3456BAE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1215</w:t>
            </w:r>
          </w:p>
        </w:tc>
        <w:tc>
          <w:tcPr>
            <w:tcW w:w="1134" w:type="dxa"/>
          </w:tcPr>
          <w:p w14:paraId="7E4DC7E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OSL</w:t>
            </w:r>
          </w:p>
        </w:tc>
        <w:tc>
          <w:tcPr>
            <w:tcW w:w="1134" w:type="dxa"/>
          </w:tcPr>
          <w:p w14:paraId="08FBA0E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4 - 11</w:t>
            </w:r>
          </w:p>
        </w:tc>
        <w:tc>
          <w:tcPr>
            <w:tcW w:w="1276" w:type="dxa"/>
          </w:tcPr>
          <w:p w14:paraId="38593EB3" w14:textId="4B713AA0"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61-114</w:t>
            </w:r>
          </w:p>
        </w:tc>
        <w:tc>
          <w:tcPr>
            <w:tcW w:w="1417" w:type="dxa"/>
          </w:tcPr>
          <w:p w14:paraId="52C71F02"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negligible</w:t>
            </w:r>
            <w:proofErr w:type="spellEnd"/>
          </w:p>
        </w:tc>
        <w:tc>
          <w:tcPr>
            <w:tcW w:w="2835" w:type="dxa"/>
          </w:tcPr>
          <w:p w14:paraId="3BFD8298" w14:textId="043662CA"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rPr>
              <w:instrText xml:space="preserve"> ADDIN ZOTERO_ITEM CSL_CITATION {"citationID":"KIId9zm7","properties":{"formattedCitation":"(Sugisaki et al., 2012)","plainCitation":"(Sugisaki et al., 2012)","dontUpdate":true,"noteIndex":0},"citationItems":[{"id":62,"uris":["http://zotero.org/users/3780415/items/LLTCR6QB"],"uri":["http://zotero.org/users/3780415/items/LLTCR6QB"],"itemData":{"id":62,"type":"article-journal","abstract":"Optically stimulated luminescence (OSL) dating is now widely accepted as a chronometer for terrestrial sediment. More recently, it has been suggested that OSL may also be useful in the dating of deep-sea marine sediments. In this paper, we test the usefulness of high resolution quartz OSL dating in application to a 19 m marine sediment core (MR0604-PC04A) taken from the southwestern Sea of Okhotsk, immediately to the north of Hokkaido, Japan. Fine-grained quartz (4 to 11 mu m) was chosen as the dosimeter, and a single-aliquot regenerative-dose protocol was used for the determination of equivalent dose (D-e), with stimulation by both infrared and blue light. The suitability of the measurement procedure was confirmed using dose recovery tests. A high resolution record (similar to 2 OSL ages/m) identified clear sedimentation rate changes down the core. The OSL ages are significantly dependent on the water content model chosen; two alternative interpretations are discussed, and the geologically preferred model identified. However, ages resulting from the observed (non-modeled) water content lie closest to the available radiocarbon ages (in the range back to 20 ka). Our OSL ages confirm the known high sedimentation rates in this locality, and for the first time demonstrate clear differences in sedimentation rate before, during and after deglaciation. Although the apparent accuracy of single sample ages is not always consistent with expectations, average ages are accurate, and our data show that OSL dating can be a powerful method for establishing high resolution marine chronologies.","container-title":"Geochemistry, Geophysics, Geosystems","DOI":"10.1029/2011GC004029","ISSN":"1525-2027","journalAbbreviation":"Geochemistry, Geophysics, Geosystems","page":"Q0AA22","source":"DTU Orbit","title":"High resolution optically stimulated luminescence dating of a sediment core from the southwestern Sea of Okhotsk","volume":"13","author":[{"family":"Sugisaki","given":"S."},{"family":"Buylaert","given":"J. P."},{"family":"Murray","given":"A. S."},{"family":"Harada","given":"N."},{"family":"Kimoto","given":"K."},{"family":"Okazaki","given":"Y."},{"family":"Sakamoto","given":"T."},{"family":"Iijima","given":"K."},{"family":"Tsukamoto","given":"S."},{"family":"Miura","given":"H."},{"family":"Nogi","given":"Y."}],"issued":{"date-parts":[["2012"]]}}}],"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rPr>
              <w:t>Sugisaki et al., (2012)</w:t>
            </w:r>
            <w:r w:rsidRPr="00C0020D">
              <w:rPr>
                <w:rFonts w:asciiTheme="majorHAnsi" w:hAnsiTheme="majorHAnsi" w:cstheme="majorHAnsi"/>
                <w:sz w:val="19"/>
                <w:szCs w:val="19"/>
              </w:rPr>
              <w:fldChar w:fldCharType="end"/>
            </w:r>
          </w:p>
        </w:tc>
      </w:tr>
      <w:tr w:rsidR="002D7A82" w:rsidRPr="00572DF6" w14:paraId="76A965DF" w14:textId="77777777" w:rsidTr="00C0020D">
        <w:trPr>
          <w:trHeight w:val="243"/>
        </w:trPr>
        <w:tc>
          <w:tcPr>
            <w:tcW w:w="1271" w:type="dxa"/>
          </w:tcPr>
          <w:p w14:paraId="7EC9A433" w14:textId="77777777" w:rsidR="00561715" w:rsidRPr="00C0020D" w:rsidRDefault="00561715" w:rsidP="00BD58E7">
            <w:pPr>
              <w:rPr>
                <w:rFonts w:asciiTheme="majorHAnsi" w:hAnsiTheme="majorHAnsi" w:cstheme="majorHAnsi"/>
                <w:sz w:val="19"/>
                <w:szCs w:val="19"/>
              </w:rPr>
            </w:pPr>
            <w:proofErr w:type="spellStart"/>
            <w:r w:rsidRPr="00C0020D">
              <w:rPr>
                <w:rFonts w:asciiTheme="majorHAnsi" w:hAnsiTheme="majorHAnsi" w:cstheme="majorHAnsi"/>
                <w:sz w:val="19"/>
                <w:szCs w:val="19"/>
              </w:rPr>
              <w:t>Baltic</w:t>
            </w:r>
            <w:proofErr w:type="spellEnd"/>
            <w:r w:rsidRPr="00C0020D">
              <w:rPr>
                <w:rFonts w:asciiTheme="majorHAnsi" w:hAnsiTheme="majorHAnsi" w:cstheme="majorHAnsi"/>
                <w:sz w:val="19"/>
                <w:szCs w:val="19"/>
              </w:rPr>
              <w:t xml:space="preserve"> </w:t>
            </w:r>
            <w:proofErr w:type="spellStart"/>
            <w:r w:rsidRPr="00C0020D">
              <w:rPr>
                <w:rFonts w:asciiTheme="majorHAnsi" w:hAnsiTheme="majorHAnsi" w:cstheme="majorHAnsi"/>
                <w:sz w:val="19"/>
                <w:szCs w:val="19"/>
              </w:rPr>
              <w:t>Sea</w:t>
            </w:r>
            <w:proofErr w:type="spellEnd"/>
            <w:r w:rsidRPr="00C0020D">
              <w:rPr>
                <w:rFonts w:asciiTheme="majorHAnsi" w:hAnsiTheme="majorHAnsi" w:cstheme="majorHAnsi"/>
                <w:sz w:val="19"/>
                <w:szCs w:val="19"/>
              </w:rPr>
              <w:t xml:space="preserve"> </w:t>
            </w:r>
          </w:p>
        </w:tc>
        <w:tc>
          <w:tcPr>
            <w:tcW w:w="1843" w:type="dxa"/>
          </w:tcPr>
          <w:p w14:paraId="18AD3729" w14:textId="77777777" w:rsidR="00561715" w:rsidRPr="00C0020D" w:rsidRDefault="00561715" w:rsidP="00BD58E7">
            <w:pPr>
              <w:tabs>
                <w:tab w:val="left" w:pos="952"/>
              </w:tabs>
              <w:rPr>
                <w:rFonts w:asciiTheme="majorHAnsi" w:hAnsiTheme="majorHAnsi" w:cstheme="majorHAnsi"/>
                <w:sz w:val="19"/>
                <w:szCs w:val="19"/>
              </w:rPr>
            </w:pPr>
            <w:r w:rsidRPr="00C0020D">
              <w:rPr>
                <w:rFonts w:asciiTheme="majorHAnsi" w:hAnsiTheme="majorHAnsi" w:cstheme="majorHAnsi"/>
                <w:sz w:val="19"/>
                <w:szCs w:val="19"/>
              </w:rPr>
              <w:t>C06 (55°3'02"N, 13°7’47"E)</w:t>
            </w:r>
          </w:p>
          <w:p w14:paraId="4829D279" w14:textId="77777777" w:rsidR="00561715" w:rsidRPr="00C0020D" w:rsidRDefault="00561715" w:rsidP="00BD58E7">
            <w:pPr>
              <w:tabs>
                <w:tab w:val="left" w:pos="952"/>
              </w:tabs>
              <w:rPr>
                <w:rFonts w:asciiTheme="majorHAnsi" w:hAnsiTheme="majorHAnsi" w:cstheme="majorHAnsi"/>
                <w:sz w:val="19"/>
                <w:szCs w:val="19"/>
              </w:rPr>
            </w:pPr>
            <w:r w:rsidRPr="00C0020D">
              <w:rPr>
                <w:rFonts w:asciiTheme="majorHAnsi" w:hAnsiTheme="majorHAnsi" w:cstheme="majorHAnsi"/>
                <w:sz w:val="19"/>
                <w:szCs w:val="19"/>
              </w:rPr>
              <w:lastRenderedPageBreak/>
              <w:t xml:space="preserve">D03 (55°2'39"N, 13°9'31"E) </w:t>
            </w:r>
          </w:p>
          <w:p w14:paraId="077C36BD" w14:textId="77777777" w:rsidR="00561715" w:rsidRPr="00C0020D" w:rsidRDefault="00561715" w:rsidP="00BD58E7">
            <w:pPr>
              <w:tabs>
                <w:tab w:val="left" w:pos="952"/>
              </w:tabs>
              <w:rPr>
                <w:rFonts w:asciiTheme="majorHAnsi" w:hAnsiTheme="majorHAnsi" w:cstheme="majorHAnsi"/>
                <w:sz w:val="19"/>
                <w:szCs w:val="19"/>
              </w:rPr>
            </w:pPr>
            <w:r w:rsidRPr="00C0020D">
              <w:rPr>
                <w:rFonts w:asciiTheme="majorHAnsi" w:hAnsiTheme="majorHAnsi" w:cstheme="majorHAnsi"/>
                <w:sz w:val="19"/>
                <w:szCs w:val="19"/>
              </w:rPr>
              <w:t>E02 (55°2'44"N, 13°1'01"E)</w:t>
            </w:r>
          </w:p>
        </w:tc>
        <w:tc>
          <w:tcPr>
            <w:tcW w:w="992" w:type="dxa"/>
          </w:tcPr>
          <w:p w14:paraId="434CAEC7" w14:textId="77777777" w:rsidR="00561715" w:rsidRPr="00C0020D" w:rsidRDefault="00561715" w:rsidP="00BD58E7">
            <w:pPr>
              <w:rPr>
                <w:rFonts w:asciiTheme="majorHAnsi" w:hAnsiTheme="majorHAnsi" w:cstheme="majorHAnsi"/>
                <w:sz w:val="19"/>
                <w:szCs w:val="19"/>
              </w:rPr>
            </w:pPr>
          </w:p>
        </w:tc>
        <w:tc>
          <w:tcPr>
            <w:tcW w:w="1134" w:type="dxa"/>
          </w:tcPr>
          <w:p w14:paraId="6FD9D205" w14:textId="77777777" w:rsidR="00561715" w:rsidRPr="00C0020D" w:rsidRDefault="00561715" w:rsidP="00BD58E7">
            <w:pPr>
              <w:rPr>
                <w:rFonts w:asciiTheme="majorHAnsi" w:hAnsiTheme="majorHAnsi" w:cstheme="majorHAnsi"/>
                <w:sz w:val="19"/>
                <w:szCs w:val="19"/>
              </w:rPr>
            </w:pPr>
          </w:p>
        </w:tc>
        <w:tc>
          <w:tcPr>
            <w:tcW w:w="1134" w:type="dxa"/>
          </w:tcPr>
          <w:p w14:paraId="125AFFD5" w14:textId="77777777" w:rsidR="00561715" w:rsidRPr="00C0020D" w:rsidRDefault="00561715" w:rsidP="00BD58E7">
            <w:pPr>
              <w:rPr>
                <w:rFonts w:asciiTheme="majorHAnsi" w:hAnsiTheme="majorHAnsi" w:cstheme="majorHAnsi"/>
                <w:sz w:val="19"/>
                <w:szCs w:val="19"/>
              </w:rPr>
            </w:pPr>
          </w:p>
        </w:tc>
        <w:tc>
          <w:tcPr>
            <w:tcW w:w="1276" w:type="dxa"/>
          </w:tcPr>
          <w:p w14:paraId="48154527"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30±5</w:t>
            </w:r>
          </w:p>
        </w:tc>
        <w:tc>
          <w:tcPr>
            <w:tcW w:w="1417" w:type="dxa"/>
          </w:tcPr>
          <w:p w14:paraId="730ABA8A" w14:textId="77777777" w:rsidR="00561715" w:rsidRPr="00C0020D" w:rsidRDefault="00561715" w:rsidP="00BD58E7">
            <w:pPr>
              <w:rPr>
                <w:rFonts w:asciiTheme="majorHAnsi" w:hAnsiTheme="majorHAnsi" w:cstheme="majorHAnsi"/>
                <w:sz w:val="19"/>
                <w:szCs w:val="19"/>
              </w:rPr>
            </w:pPr>
          </w:p>
        </w:tc>
        <w:tc>
          <w:tcPr>
            <w:tcW w:w="2835" w:type="dxa"/>
          </w:tcPr>
          <w:p w14:paraId="7DA32402" w14:textId="0E3D2EB9"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rPr>
              <w:instrText xml:space="preserve"> ADDIN ZOTERO_ITEM CSL_CITATION {"citationID":"oTouH9TI","properties":{"formattedCitation":"(Anjar et al., 2012)","plainCitation":"(Anjar et al., 2012)","dontUpdate":true,"noteIndex":0},"citationItems":[{"id":63,"uris":["http://zotero.org/users/3780415/items/3YPRB6SU"],"uri":["http://zotero.org/users/3780415/items/3YPRB6SU"],"itemData":{"id":63,"type":"article-journal","abstract":"Sediment cores from Kriegers Flak in the southwestern Baltic Sea provide a unique possibility to study the Middle Weichselian history of the Baltic Basin. Three Weichselian interstadial units have been identified and are attributed to Marine Isotope Stage 3 (MIS 3, 60–25 ka). The oldest unit A is characterized by a deglaciation sequence, gradually turning into brackish-water clay. The low-diversity benthic foraminiferal fauna, stable oxygen isotope values and Mg/Ca ratios indicate low temperature and salinity for unit A. A hiatus separates unit A from the overlying unit B, which was deposited in wetlands and shallow lakes between 42 and 36 cal. ka BP. Macrofossil and pollen analyses indicate deposition of unit B in an area dominated by a tree-less open tundra environment, possibly with some birch and pine in sheltered positions. The uppermost unit C is characterized by clay deposition, including redeposition of material from older sediments (unit B). Optically stimulated luminescence (OSL) ages indicate deposition of unit C between 26 and 28.5 ka. Radiocarbon ages of 39 and 40 cal. ka BP for unit C are considered to be too old. The following depositional model is suggested: (I) Isostatic depression of the region after an advance of the Scandinavian Ice Sheet (SIS), most likely the Ristinge ice advance, previously dated to c. 55–50 ka, enabled an inflow of marine waters into the Baltic Basin during the deposition of unit A. (II) Isostatic rebound caused a r</w:instrText>
            </w:r>
            <w:r w:rsidR="00132229" w:rsidRPr="00C0020D">
              <w:rPr>
                <w:rFonts w:asciiTheme="majorHAnsi" w:hAnsiTheme="majorHAnsi" w:cstheme="majorHAnsi"/>
                <w:sz w:val="19"/>
                <w:szCs w:val="19"/>
                <w:lang w:val="en-GB"/>
              </w:rPr>
              <w:instrText xml:space="preserve">egression at Kriegers Flak, and a hiatus between units A and B. (III) Wetlands and smaller lakes formed in the uplifted area between 42 and 36 cal. ka BP (unit B). (IV) Deposition of glaciolacustrine clays at Kriegers Flak demonstrates that a growing SIS dammed Kattegat and the Baltic Basin c. 28.5 to 26 ka. The new evidence from Kriegers Flak provides a solid framework for future MIS 3 palaeoenvironmental reconstructions in the circum-Baltic area.","container-title":"Quaternary Science Reviews","DOI":"10.1016/j.quascirev.2011.12.009","ISSN":"0277-3791","journalAbbreviation":"Quaternary Science Reviews","page":"81-92","source":"ScienceDirect","title":"Palaeoenvironments in the southern Baltic Sea Basin during Marine Isotope Stage 3: a multi-proxy reconstruction","title-short":"Palaeoenvironments in the southern Baltic Sea Basin during Marine Isotope Stage 3","URL":"http://www.sciencedirect.com/science/article/pii/S0277379111004021","volume":"34","author":[{"family":"Anjar","given":"Johanna"},{"family":"Adrielsson","given":"Lena"},{"family":"Bennike","given":"Ole"},{"family":"Björck","given":"Svante"},{"family":"Filipsson","given":"Helena L."},{"family":"Groeneveld","given":"Jeroen"},{"family":"Knudsen","given":"Karen Luise"},{"family":"Larsen","given":"Nicolaj Krog"},{"family":"Möller","given":"Per"}],"accessed":{"date-parts":[["2018",11,8]]},"issued":{"date-parts":[["2012",2,21]]}}}],"schema":"https://github.com/citation-style-language/schema/raw/master/csl-citation.json"}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lang w:val="en-GB"/>
              </w:rPr>
              <w:t>Anjar et al., (2012)</w:t>
            </w:r>
            <w:r w:rsidRPr="00C0020D">
              <w:rPr>
                <w:rFonts w:asciiTheme="majorHAnsi" w:hAnsiTheme="majorHAnsi" w:cstheme="majorHAnsi"/>
                <w:sz w:val="19"/>
                <w:szCs w:val="19"/>
              </w:rPr>
              <w:fldChar w:fldCharType="end"/>
            </w:r>
          </w:p>
        </w:tc>
      </w:tr>
      <w:tr w:rsidR="002D7A82" w:rsidRPr="00F51E68" w14:paraId="0255CBFA" w14:textId="77777777" w:rsidTr="00C0020D">
        <w:trPr>
          <w:trHeight w:val="243"/>
        </w:trPr>
        <w:tc>
          <w:tcPr>
            <w:tcW w:w="1271" w:type="dxa"/>
          </w:tcPr>
          <w:p w14:paraId="5BB613AC"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lastRenderedPageBreak/>
              <w:t>China East Sea</w:t>
            </w:r>
          </w:p>
        </w:tc>
        <w:tc>
          <w:tcPr>
            <w:tcW w:w="1843" w:type="dxa"/>
          </w:tcPr>
          <w:p w14:paraId="731D8A78"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ECS-DZ1 (30°29'N, 112°03'E)</w:t>
            </w:r>
          </w:p>
        </w:tc>
        <w:tc>
          <w:tcPr>
            <w:tcW w:w="992" w:type="dxa"/>
          </w:tcPr>
          <w:p w14:paraId="4F560764"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1200</w:t>
            </w:r>
          </w:p>
        </w:tc>
        <w:tc>
          <w:tcPr>
            <w:tcW w:w="1134" w:type="dxa"/>
          </w:tcPr>
          <w:p w14:paraId="32667373"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OSL</w:t>
            </w:r>
          </w:p>
        </w:tc>
        <w:tc>
          <w:tcPr>
            <w:tcW w:w="1134" w:type="dxa"/>
          </w:tcPr>
          <w:p w14:paraId="6F2583F4" w14:textId="51E2E105"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4-11100-200</w:t>
            </w:r>
          </w:p>
        </w:tc>
        <w:tc>
          <w:tcPr>
            <w:tcW w:w="1276" w:type="dxa"/>
          </w:tcPr>
          <w:p w14:paraId="0D442AEB"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20 ± 5</w:t>
            </w:r>
          </w:p>
          <w:p w14:paraId="0B2F35D7"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40± 10</w:t>
            </w:r>
          </w:p>
        </w:tc>
        <w:tc>
          <w:tcPr>
            <w:tcW w:w="1417" w:type="dxa"/>
          </w:tcPr>
          <w:p w14:paraId="2D3142FC"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Prescott &amp; Hutton, 1994</w:t>
            </w:r>
          </w:p>
          <w:p w14:paraId="55E39B22"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&lt;0.04 ± 0.004 </w:t>
            </w:r>
            <w:proofErr w:type="spellStart"/>
            <w:r w:rsidRPr="00C0020D">
              <w:rPr>
                <w:rFonts w:asciiTheme="majorHAnsi" w:hAnsiTheme="majorHAnsi" w:cstheme="majorHAnsi"/>
                <w:sz w:val="19"/>
                <w:szCs w:val="19"/>
                <w:lang w:val="en-GB"/>
              </w:rPr>
              <w:t>mGy</w:t>
            </w:r>
            <w:proofErr w:type="spellEnd"/>
            <w:r w:rsidRPr="00C0020D">
              <w:rPr>
                <w:rFonts w:asciiTheme="majorHAnsi" w:hAnsiTheme="majorHAnsi" w:cstheme="majorHAnsi"/>
                <w:sz w:val="19"/>
                <w:szCs w:val="19"/>
                <w:lang w:val="en-GB"/>
              </w:rPr>
              <w:t>/a ± 10%</w:t>
            </w:r>
          </w:p>
        </w:tc>
        <w:tc>
          <w:tcPr>
            <w:tcW w:w="2835" w:type="dxa"/>
          </w:tcPr>
          <w:p w14:paraId="17C33C2C" w14:textId="0F176A32"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fldChar w:fldCharType="begin"/>
            </w:r>
            <w:r w:rsidR="00132229" w:rsidRPr="00C0020D">
              <w:rPr>
                <w:rFonts w:asciiTheme="majorHAnsi" w:hAnsiTheme="majorHAnsi" w:cstheme="majorHAnsi"/>
                <w:sz w:val="19"/>
                <w:szCs w:val="19"/>
                <w:lang w:val="en-GB"/>
              </w:rPr>
              <w:instrText xml:space="preserve"> ADDIN ZOTERO_ITEM CSL_CITATION {"citationID":"DD9DLyv8","properties":{"formattedCitation":"(Yi et al., 2014)","plainCitation":"(Yi et al., 2014)","dontUpdate":true,"noteIndex":0},"citationItems":[{"id":61,"uris":["http://zotero.org/users/3780415/items/9JJRAEJX"],"uri":["http://zotero.org/users/3780415/items/9JJRAEJX"],"itemData":{"id":61,"type":"article-journal","abstract":"Owing to the large and increasing population density in low-lying coastal regions, even small changes in sea level can have substantial societal and economic impacts. Alternations of terrestrial and marine sediments deposited in coastal areas or continental shelves are important and effective indicators of sea-level changes, and thus, have been widely studied in the marginal seas of China over the past 30 years. However, sea-level change results from not only eustatic factors but also tectonic activity. The Zhe-Min (or Zhejiang–Fujian) Uplift (ZMU) was such an important factor in geomorphology, and formed a barrier preventing entry of sea water into the northern marginal seas of China, but its Quaternary history is poorly known. In this study, a new borehole (ECS-DZ1) was drilled in the Zhoushan Islands, northern East China Sea to obtain information on the evolution of the ZMU during the Quaternary. Information from paleomagnetic and luminescence dating was combined with data on sedimentary changes. The main results are: (1) constrained by luminescence ages, the upper sedimentary units were extrapolated to have been deposited since </w:instrText>
            </w:r>
            <w:r w:rsidR="00132229" w:rsidRPr="00C0020D">
              <w:rPr>
                <w:rFonts w:ascii="Cambria Math" w:hAnsi="Cambria Math" w:cs="Cambria Math"/>
                <w:sz w:val="19"/>
                <w:szCs w:val="19"/>
                <w:lang w:val="en-GB"/>
              </w:rPr>
              <w:instrText>∼</w:instrText>
            </w:r>
            <w:r w:rsidR="00132229" w:rsidRPr="00C0020D">
              <w:rPr>
                <w:rFonts w:asciiTheme="majorHAnsi" w:hAnsiTheme="majorHAnsi" w:cstheme="majorHAnsi"/>
                <w:sz w:val="19"/>
                <w:szCs w:val="19"/>
                <w:lang w:val="en-GB"/>
              </w:rPr>
              <w:instrText xml:space="preserve">0.2 Ma; (2) paleomagnetic results suggest that the ECS-DZ1 borehole sequence spans from the pre-Olduvai Matuyama reverse chron to the Brunhes normal chron, approximately constraining the age of the basal sedimentary unit to </w:instrText>
            </w:r>
            <w:r w:rsidR="00132229" w:rsidRPr="00C0020D">
              <w:rPr>
                <w:rFonts w:ascii="Cambria Math" w:hAnsi="Cambria Math" w:cs="Cambria Math"/>
                <w:sz w:val="19"/>
                <w:szCs w:val="19"/>
                <w:lang w:val="en-GB"/>
              </w:rPr>
              <w:instrText>∼</w:instrText>
            </w:r>
            <w:r w:rsidR="00132229" w:rsidRPr="00C0020D">
              <w:rPr>
                <w:rFonts w:asciiTheme="majorHAnsi" w:hAnsiTheme="majorHAnsi" w:cstheme="majorHAnsi"/>
                <w:sz w:val="19"/>
                <w:szCs w:val="19"/>
                <w:lang w:val="en-GB"/>
              </w:rPr>
              <w:instrText xml:space="preserve">2.0 Ma; (3) a significant hiatus or erosion between two major sedimentary units possibly occurred between the late Early Pleistocene and Middle Pleistocene. As the Zhoushan Islands are within the ZMU and considering previous transgression studies around this region, it is inferred that the ZMU subsided at </w:instrText>
            </w:r>
            <w:r w:rsidR="00132229" w:rsidRPr="00C0020D">
              <w:rPr>
                <w:rFonts w:ascii="Cambria Math" w:hAnsi="Cambria Math" w:cs="Cambria Math"/>
                <w:sz w:val="19"/>
                <w:szCs w:val="19"/>
                <w:lang w:val="en-GB"/>
              </w:rPr>
              <w:instrText>∼</w:instrText>
            </w:r>
            <w:r w:rsidR="00132229" w:rsidRPr="00C0020D">
              <w:rPr>
                <w:rFonts w:asciiTheme="majorHAnsi" w:hAnsiTheme="majorHAnsi" w:cstheme="majorHAnsi"/>
                <w:sz w:val="19"/>
                <w:szCs w:val="19"/>
                <w:lang w:val="en-GB"/>
              </w:rPr>
              <w:instrText xml:space="preserve">2.0 Ma, allowing sea water to invade northward in the Yellow Sea basin. The ZMU might have been uplifted again no later than 1.0 Ma, causing a sedimentary hiatus or lacustrine development. After </w:instrText>
            </w:r>
            <w:r w:rsidR="00132229" w:rsidRPr="00C0020D">
              <w:rPr>
                <w:rFonts w:ascii="Cambria Math" w:hAnsi="Cambria Math" w:cs="Cambria Math"/>
                <w:sz w:val="19"/>
                <w:szCs w:val="19"/>
                <w:lang w:val="en-GB"/>
              </w:rPr>
              <w:instrText>∼</w:instrText>
            </w:r>
            <w:r w:rsidR="00132229" w:rsidRPr="00C0020D">
              <w:rPr>
                <w:rFonts w:asciiTheme="majorHAnsi" w:hAnsiTheme="majorHAnsi" w:cstheme="majorHAnsi"/>
                <w:sz w:val="19"/>
                <w:szCs w:val="19"/>
                <w:lang w:val="en-GB"/>
              </w:rPr>
              <w:instrText xml:space="preserve">0.2 Ma, the ZMU subsided completely, allowing large transgressions to develop across the northern marginal seas of China in the context of global sea-level changes.","collection-title":"Quaternary of East Asia and the Western Pacific: Part 2","container-title":"Quaternary International","DOI":"10.1016/j.quaint.2014.07.038","ISSN":"1040-6182","journalAbbreviation":"Quaternary International","page":"316-326","source":"ScienceDirect","title":"Magnetostratigraphy and luminescence dating on a sedimentary sequence from northern East China Sea: Constraints on evolutionary history of eastern marginal seas of China since the Early Pleistocene","title-short":"Magnetostratigraphy and luminescence dating on a sedimentary sequence from northern East China Sea","URL":"http://www.sciencedirect.com/science/article/pii/S1040618214005011","volume":"349","author":[{"family":"Yi","given":"Liang"},{"family":"Ye","given":"Xingyong"},{"family":"Chen","given":"Junbing"},{"family":"Li","given":"Yan"},{"family":"Long","given":"Hao"},{"family":"Wang","given":"Xulong"},{"family":"Du","given":"Jinhua"},{"family":"Zhao","given":"Songling"},{"family":"Deng","given":"Chenglong"}],"accessed":{"date-parts":[["2018",11,8]]},"issued":{"date-parts":[["2014",10,28]]}}}],"schema":"https://github.com/citation-style-language/schema/raw/master/csl-citation.json"} </w:instrText>
            </w:r>
            <w:r w:rsidRPr="00C0020D">
              <w:rPr>
                <w:rFonts w:asciiTheme="majorHAnsi" w:hAnsiTheme="majorHAnsi" w:cstheme="majorHAnsi"/>
                <w:sz w:val="19"/>
                <w:szCs w:val="19"/>
                <w:lang w:val="en-GB"/>
              </w:rPr>
              <w:fldChar w:fldCharType="separate"/>
            </w:r>
            <w:r w:rsidRPr="00C0020D">
              <w:rPr>
                <w:rFonts w:asciiTheme="majorHAnsi" w:hAnsiTheme="majorHAnsi" w:cstheme="majorHAnsi"/>
                <w:sz w:val="19"/>
                <w:szCs w:val="19"/>
              </w:rPr>
              <w:t>Yi et al., (2014)</w:t>
            </w:r>
            <w:r w:rsidRPr="00C0020D">
              <w:rPr>
                <w:rFonts w:asciiTheme="majorHAnsi" w:hAnsiTheme="majorHAnsi" w:cstheme="majorHAnsi"/>
                <w:sz w:val="19"/>
                <w:szCs w:val="19"/>
                <w:lang w:val="en-GB"/>
              </w:rPr>
              <w:fldChar w:fldCharType="end"/>
            </w:r>
          </w:p>
          <w:p w14:paraId="37E82F23" w14:textId="77777777" w:rsidR="00561715" w:rsidRPr="00C0020D" w:rsidRDefault="00561715" w:rsidP="00BD58E7">
            <w:pPr>
              <w:rPr>
                <w:rFonts w:asciiTheme="majorHAnsi" w:hAnsiTheme="majorHAnsi" w:cstheme="majorHAnsi"/>
                <w:sz w:val="19"/>
                <w:szCs w:val="19"/>
                <w:lang w:val="en-GB"/>
              </w:rPr>
            </w:pPr>
          </w:p>
          <w:p w14:paraId="616532AC" w14:textId="0B326612"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fldChar w:fldCharType="begin"/>
            </w:r>
            <w:r w:rsidR="00132229" w:rsidRPr="00C0020D">
              <w:rPr>
                <w:rFonts w:asciiTheme="majorHAnsi" w:hAnsiTheme="majorHAnsi" w:cstheme="majorHAnsi"/>
                <w:sz w:val="19"/>
                <w:szCs w:val="19"/>
                <w:lang w:val="en-GB"/>
              </w:rPr>
              <w:instrText xml:space="preserve"> ADDIN ZOTERO_ITEM CSL_CITATION {"citationID":"ar85cq2z","properties":{"formattedCitation":"(Wang et al., 2015)","plainCitation":"(Wang et al., 2015)","dontUpdate":true,"noteIndex":0},"citationItems":[{"id":56,"uris":["http://zotero.org/users/3780415/items/IEA5FGI7"],"uri":["http://zotero.org/users/3780415/items/IEA5FGI7"],"itemData":{"id":56,"type":"article-journal","abstract":"Sedimentary records from the inner-shelf of the East China Sea (ECS) are unique for the reconstruction of post-glacial palaeoclimate and sea-level changes. So far, the chronology of sediment succession from this region has mainly been based on radiocarbon dating, which might be problematic due to reworked deposition or old carbon contamination. In this study we tested the applicability of optically stimulated luminescence (OSL) dating to a drilling core (ECS-DZ1) taken from the northern ESC. A total of 20 OSL samples and two radiocarbon samples were collected from the upper 58 m of this core. The results indicate the likely sufficient reset of OSL signal of fine-grained (4–11 μm) quartz before burial, and thus reliable chronology for the studied core sediments. For one sample, however, the extracted coarse-grained (100–200 μm) quartz overestimated the deposition age significantly, presumably resulting from partial bleaching prior to deposition. The fine-grained quartz ages are generally consistent with the stratigraphical order, and the reliability of these OSL ages are further validated by two selective robust 14C dates. The chronological framework of core ECS-DZ1 reveals striking sedimentation-rate changes. By comparison with other chronostratigraphical records, we infer that post-glacial deposition history (since </w:instrText>
            </w:r>
            <w:r w:rsidR="00132229" w:rsidRPr="00C0020D">
              <w:rPr>
                <w:rFonts w:ascii="Cambria Math" w:hAnsi="Cambria Math" w:cs="Cambria Math"/>
                <w:sz w:val="19"/>
                <w:szCs w:val="19"/>
                <w:lang w:val="en-GB"/>
              </w:rPr>
              <w:instrText>∼</w:instrText>
            </w:r>
            <w:r w:rsidR="00132229" w:rsidRPr="00C0020D">
              <w:rPr>
                <w:rFonts w:asciiTheme="majorHAnsi" w:hAnsiTheme="majorHAnsi" w:cstheme="majorHAnsi"/>
                <w:sz w:val="19"/>
                <w:szCs w:val="19"/>
                <w:lang w:val="en-GB"/>
              </w:rPr>
              <w:instrText xml:space="preserve">15 ka) of the study site is likely related to regional sea-level rise and delta-estuary environment evolution, as well as strengthened human activities and/or coastal currents.","collection-title":"LED14 Proceedings","container-title":"Quaternary Geochronology","DOI":"10.1016/j.quageo.2015.06.005","ISSN":"1871-1014","journalAbbreviation":"Quaternary Geochronology","page":"282-287","source":"ScienceDirect","title":"OSL chronology of a sedimentary sequence from the inner-shelf of the East China Sea and its implication on post-glacial deposition history","URL":"http://www.sciencedirect.com/science/article/pii/S187110141530039X","volume":"30","author":[{"family":"Wang","given":"Yong"},{"family":"Long","given":"Hao"},{"family":"Yi","given":"Liang"},{"family":"Yang","given":"Linhai"},{"family":"Ye","given":"Xingyong"},{"family":"Shen","given":"Ji"}],"accessed":{"date-parts":[["2018",11,8]]},"issued":{"date-parts":[["2015",10,1]]}}}],"schema":"https://github.com/citation-style-language/schema/raw/master/csl-citation.json"} </w:instrText>
            </w:r>
            <w:r w:rsidRPr="00C0020D">
              <w:rPr>
                <w:rFonts w:asciiTheme="majorHAnsi" w:hAnsiTheme="majorHAnsi" w:cstheme="majorHAnsi"/>
                <w:sz w:val="19"/>
                <w:szCs w:val="19"/>
                <w:lang w:val="en-GB"/>
              </w:rPr>
              <w:fldChar w:fldCharType="separate"/>
            </w:r>
            <w:r w:rsidRPr="00C0020D">
              <w:rPr>
                <w:rFonts w:asciiTheme="majorHAnsi" w:hAnsiTheme="majorHAnsi" w:cstheme="majorHAnsi"/>
                <w:sz w:val="19"/>
                <w:szCs w:val="19"/>
              </w:rPr>
              <w:t>Wang et al., (2015)</w:t>
            </w:r>
            <w:r w:rsidRPr="00C0020D">
              <w:rPr>
                <w:rFonts w:asciiTheme="majorHAnsi" w:hAnsiTheme="majorHAnsi" w:cstheme="majorHAnsi"/>
                <w:sz w:val="19"/>
                <w:szCs w:val="19"/>
                <w:lang w:val="en-GB"/>
              </w:rPr>
              <w:fldChar w:fldCharType="end"/>
            </w:r>
          </w:p>
        </w:tc>
      </w:tr>
      <w:tr w:rsidR="002D7A82" w:rsidRPr="00F51E68" w14:paraId="49681B43" w14:textId="77777777" w:rsidTr="00C0020D">
        <w:trPr>
          <w:trHeight w:val="243"/>
        </w:trPr>
        <w:tc>
          <w:tcPr>
            <w:tcW w:w="1271" w:type="dxa"/>
          </w:tcPr>
          <w:p w14:paraId="307EE0FB"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Atlantic Ocean, Cap Blanc </w:t>
            </w:r>
          </w:p>
        </w:tc>
        <w:tc>
          <w:tcPr>
            <w:tcW w:w="1843" w:type="dxa"/>
          </w:tcPr>
          <w:p w14:paraId="0E89C8A4"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ODP 658 (</w:t>
            </w:r>
            <w:r w:rsidRPr="00C0020D">
              <w:rPr>
                <w:rFonts w:asciiTheme="majorHAnsi" w:hAnsiTheme="majorHAnsi" w:cstheme="majorHAnsi"/>
                <w:color w:val="000000"/>
                <w:sz w:val="19"/>
                <w:szCs w:val="19"/>
              </w:rPr>
              <w:t>20°45’N, 18°35’W)</w:t>
            </w:r>
          </w:p>
          <w:p w14:paraId="56E302AF" w14:textId="77777777" w:rsidR="00561715" w:rsidRPr="00C0020D" w:rsidRDefault="00561715" w:rsidP="00BD58E7">
            <w:pPr>
              <w:rPr>
                <w:rFonts w:asciiTheme="majorHAnsi" w:hAnsiTheme="majorHAnsi" w:cstheme="majorHAnsi"/>
                <w:sz w:val="19"/>
                <w:szCs w:val="19"/>
                <w:lang w:val="en-GB"/>
              </w:rPr>
            </w:pPr>
          </w:p>
        </w:tc>
        <w:tc>
          <w:tcPr>
            <w:tcW w:w="992" w:type="dxa"/>
          </w:tcPr>
          <w:p w14:paraId="5DEADBDF"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2263</w:t>
            </w:r>
          </w:p>
        </w:tc>
        <w:tc>
          <w:tcPr>
            <w:tcW w:w="1134" w:type="dxa"/>
          </w:tcPr>
          <w:p w14:paraId="1601F439"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OSL</w:t>
            </w:r>
          </w:p>
        </w:tc>
        <w:tc>
          <w:tcPr>
            <w:tcW w:w="1134" w:type="dxa"/>
          </w:tcPr>
          <w:p w14:paraId="6402EBFF"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4-11</w:t>
            </w:r>
          </w:p>
          <w:p w14:paraId="5F2485CE"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40-63</w:t>
            </w:r>
          </w:p>
        </w:tc>
        <w:tc>
          <w:tcPr>
            <w:tcW w:w="1276" w:type="dxa"/>
          </w:tcPr>
          <w:p w14:paraId="172E0675"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48±5.0</w:t>
            </w:r>
          </w:p>
        </w:tc>
        <w:tc>
          <w:tcPr>
            <w:tcW w:w="1417" w:type="dxa"/>
          </w:tcPr>
          <w:p w14:paraId="5BBA6914" w14:textId="77777777" w:rsidR="00561715" w:rsidRPr="00C0020D" w:rsidRDefault="00561715" w:rsidP="00BD58E7">
            <w:pPr>
              <w:rPr>
                <w:rFonts w:asciiTheme="majorHAnsi" w:hAnsiTheme="majorHAnsi" w:cstheme="majorHAnsi"/>
                <w:sz w:val="19"/>
                <w:szCs w:val="19"/>
                <w:lang w:val="en-GB"/>
              </w:rPr>
            </w:pPr>
            <w:proofErr w:type="spellStart"/>
            <w:r w:rsidRPr="00C0020D">
              <w:rPr>
                <w:rFonts w:asciiTheme="majorHAnsi" w:hAnsiTheme="majorHAnsi" w:cstheme="majorHAnsi"/>
                <w:sz w:val="19"/>
                <w:szCs w:val="19"/>
              </w:rPr>
              <w:t>negligible</w:t>
            </w:r>
            <w:proofErr w:type="spellEnd"/>
          </w:p>
        </w:tc>
        <w:tc>
          <w:tcPr>
            <w:tcW w:w="2835" w:type="dxa"/>
          </w:tcPr>
          <w:p w14:paraId="195E1569" w14:textId="0E2D5DC5"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fldChar w:fldCharType="begin"/>
            </w:r>
            <w:r w:rsidR="00132229" w:rsidRPr="00C0020D">
              <w:rPr>
                <w:rFonts w:asciiTheme="majorHAnsi" w:hAnsiTheme="majorHAnsi" w:cstheme="majorHAnsi"/>
                <w:sz w:val="19"/>
                <w:szCs w:val="19"/>
                <w:lang w:val="en-GB"/>
              </w:rPr>
              <w:instrText xml:space="preserve"> ADDIN ZOTERO_ITEM CSL_CITATION {"citationID":"bKsdA6y9","properties":{"formattedCitation":"(Armitage, 2015; Armitage and Pinder, 2017)","plainCitation":"(Armitage, 2015; Armitage and Pinder, 2017)","dontUpdate":true,"noteIndex":0},"citationItems":[{"id":59,"uris":["http://zotero.org/users/3780415/items/T2SDYLBX"],"uri":["http://zotero.org/users/3780415/items/T2SDYLBX"],"itemData":{"id":59,"type":"article-journal","abstract":"Ocean Drilling Program Site 658 lies under the North African summer dust plume, and ought to be an ideal target for optically stimulated luminescence (OSL) dating, since the main clastic input is far-travelled Saharan dust. However, OSL ages for coarse silt-sized quartz (40–63 μm) are systematically lower than independent age estimates when dose rates are calculated using a model which assumes detrital 238U, 232Th and 40K and excess 230Th and 231Pa. Ages which are in good agreement with independent age control are obtained from the coarse silt samples when a correction for authigenic uranium uptake is incorporated into the dose rate model. Authigenic uranium uptake occurs under reducing conditions, which are common at the sediment–water interface, and some degree of authigenic uranium correction may be required for most marine sediments. Using this revised dose rate model, ages produced using fine silt-sized quartz (4–11 μm) are up to 100% older than both independent and coarse silt ages. In addition, the fine silt ages show a consistent pattern of age decrease with depth over 1.5 m of core. 230Th data from Site 658 indicate that this site receives 3 times more sediment laterally than vertically. It is concluded that the fine silt at Site 658 contains a substantial reworked component, making it unsuitable for dating. Conversely the coarse silt fraction, which settles through water at </w:instrText>
            </w:r>
            <w:r w:rsidR="00132229" w:rsidRPr="00C0020D">
              <w:rPr>
                <w:rFonts w:ascii="Cambria Math" w:hAnsi="Cambria Math" w:cs="Cambria Math"/>
                <w:sz w:val="19"/>
                <w:szCs w:val="19"/>
                <w:lang w:val="en-GB"/>
              </w:rPr>
              <w:instrText>∼</w:instrText>
            </w:r>
            <w:r w:rsidR="00132229" w:rsidRPr="00C0020D">
              <w:rPr>
                <w:rFonts w:asciiTheme="majorHAnsi" w:hAnsiTheme="majorHAnsi" w:cstheme="majorHAnsi"/>
                <w:sz w:val="19"/>
                <w:szCs w:val="19"/>
                <w:lang w:val="en-GB"/>
              </w:rPr>
              <w:instrText xml:space="preserve">40 times the rate of fine silt, appears to be derived from dust input over the site at the time of deposition. Since prominent nepheloid (cloudy) layers occur in various deep ocean basins, and the material suspended in these layers often consists of reworked fine silt-sized sediments, coarser material should be dated where possible.","collection-title":"LED14 Proceedings","container-title":"Quaternary Geochronology","DOI":"10.1016/j.quageo.2015.03.002","ISSN":"1871-1014","journalAbbreviation":"Quaternary Geochronology","page":"270-274","source":"ScienceDirect","title":"Optically stimulated luminescence dating of Ocean Drilling Program core 658B: Complications arising from authigenic uranium uptake and lateral sediment movement","title-short":"Optically stimulated luminescence dating of Ocean Drilling Program core 658B","URL":"http://www.sciencedirect.com/science/article/pii/S1871101415000515","volume":"30","author":[{"family":"Armitage","given":"S. J."}],"accessed":{"date-parts":[["2018",11,8]]},"issued":{"date-parts":[["2015",10,1]]}}},{"id":60,"uris":["http://zotero.org/users/3780415/items/YFLK5T28"],"uri":["http://zotero.org/users/3780415/items/YFLK5T28"],"itemData":{"id":60,"type":"article-journal","abstract":"Chronologies for marine sediments are usually constructed by tuning marine proxies for global ice volume (δ18O) to the well understood variations in the Earth's orbit, by the identification of event horizons and/or by radiocarbon dating. However, these techniques are not universally applicable. Optically stimulated luminescence dating (OSL) is potentially widely applicable to marine cores and may offer significant advantages over more conventional chronometric techniques but methodological considerations regarding the application of the techniques have yet to be systematically explored. Using material from core Ocean Drilling Program (ODP) core 658B, we assess the applicability of OSL dating to deep ocean sediments. For this core, equivalent dose does not change with depth below the split core face beyond the upper 1 mm, indicating that retrieval and prolonged storage of ODP material does not compromise the OSL signal. However equivalent dose decreases with increasing particle size, reaching a plateau at </w:instrText>
            </w:r>
            <w:r w:rsidR="00132229" w:rsidRPr="00C0020D">
              <w:rPr>
                <w:rFonts w:ascii="Cambria Math" w:hAnsi="Cambria Math" w:cs="Cambria Math"/>
                <w:sz w:val="19"/>
                <w:szCs w:val="19"/>
                <w:lang w:val="en-GB"/>
              </w:rPr>
              <w:instrText>∼</w:instrText>
            </w:r>
            <w:r w:rsidR="00132229" w:rsidRPr="00C0020D">
              <w:rPr>
                <w:rFonts w:asciiTheme="majorHAnsi" w:hAnsiTheme="majorHAnsi" w:cstheme="majorHAnsi"/>
                <w:sz w:val="19"/>
                <w:szCs w:val="19"/>
                <w:lang w:val="en-GB"/>
              </w:rPr>
              <w:instrText xml:space="preserve">30–40 μm. These data suggest that ocean floor sediment reworking causes the deposition of old material at the sediment-water interface, potentially resulting in OSL age overestimates. This observation strongly suggests that seafloor reworking processes should be considered both when selecting target cores and when interpreting results. Nonetheless, we observe a good general agreement between OSL ages and independent age estimates for a suite of sediments from the Marine Isotope Stage 6-5e transition, suggesting that the application of luminescence dating techniques to deep-sea sediments merits further investigation.","container-title":"Quaternary Geochronology","DOI":"10.1016/j.quageo.2017.02.008","ISSN":"1871-1014","journalAbbreviation":"Quaternary Geochronology","page":"124-130","source":"ScienceDirect","title":"Testing the applicability of optically stimulated luminescence dating to Ocean Drilling Program cores","URL":"http://www.sciencedirect.com/science/article/pii/S1871101416300656","volume":"39","author":[{"family":"Armitage","given":"S. J."},{"family":"Pinder","given":"R. C."}],"accessed":{"date-parts":[["2018",11,8]]},"issued":{"date-parts":[["2017",4,1]]}}}],"schema":"https://github.com/citation-style-language/schema/raw/master/csl-citation.json"} </w:instrText>
            </w:r>
            <w:r w:rsidRPr="00C0020D">
              <w:rPr>
                <w:rFonts w:asciiTheme="majorHAnsi" w:hAnsiTheme="majorHAnsi" w:cstheme="majorHAnsi"/>
                <w:sz w:val="19"/>
                <w:szCs w:val="19"/>
                <w:lang w:val="en-GB"/>
              </w:rPr>
              <w:fldChar w:fldCharType="separate"/>
            </w:r>
            <w:r w:rsidRPr="00C0020D">
              <w:rPr>
                <w:rFonts w:asciiTheme="majorHAnsi" w:hAnsiTheme="majorHAnsi" w:cstheme="majorHAnsi"/>
                <w:sz w:val="19"/>
                <w:szCs w:val="19"/>
                <w:lang w:val="en-GB"/>
              </w:rPr>
              <w:t>Armitage, (2015); Armitage and Pinder, (2017)</w:t>
            </w:r>
            <w:r w:rsidRPr="00C0020D">
              <w:rPr>
                <w:rFonts w:asciiTheme="majorHAnsi" w:hAnsiTheme="majorHAnsi" w:cstheme="majorHAnsi"/>
                <w:sz w:val="19"/>
                <w:szCs w:val="19"/>
                <w:lang w:val="en-GB"/>
              </w:rPr>
              <w:fldChar w:fldCharType="end"/>
            </w:r>
          </w:p>
        </w:tc>
      </w:tr>
      <w:tr w:rsidR="002D7A82" w:rsidRPr="00F51E68" w14:paraId="439455FE" w14:textId="77777777" w:rsidTr="00C0020D">
        <w:trPr>
          <w:trHeight w:val="243"/>
        </w:trPr>
        <w:tc>
          <w:tcPr>
            <w:tcW w:w="1271" w:type="dxa"/>
          </w:tcPr>
          <w:p w14:paraId="39EAA312" w14:textId="77777777" w:rsidR="00561715" w:rsidRPr="00C0020D" w:rsidRDefault="00561715" w:rsidP="00BD58E7">
            <w:pPr>
              <w:rPr>
                <w:rFonts w:asciiTheme="majorHAnsi" w:hAnsiTheme="majorHAnsi" w:cstheme="majorHAnsi"/>
                <w:sz w:val="19"/>
                <w:szCs w:val="19"/>
                <w:lang w:val="en-GB"/>
              </w:rPr>
            </w:pPr>
            <w:proofErr w:type="spellStart"/>
            <w:r w:rsidRPr="00C0020D">
              <w:rPr>
                <w:rFonts w:asciiTheme="majorHAnsi" w:hAnsiTheme="majorHAnsi" w:cstheme="majorHAnsi"/>
                <w:sz w:val="19"/>
                <w:szCs w:val="19"/>
                <w:lang w:val="en-GB"/>
              </w:rPr>
              <w:t>Japonese</w:t>
            </w:r>
            <w:proofErr w:type="spellEnd"/>
            <w:r w:rsidRPr="00C0020D">
              <w:rPr>
                <w:rFonts w:asciiTheme="majorHAnsi" w:hAnsiTheme="majorHAnsi" w:cstheme="majorHAnsi"/>
                <w:sz w:val="19"/>
                <w:szCs w:val="19"/>
                <w:lang w:val="en-GB"/>
              </w:rPr>
              <w:t xml:space="preserve"> Sea</w:t>
            </w:r>
          </w:p>
        </w:tc>
        <w:tc>
          <w:tcPr>
            <w:tcW w:w="1843" w:type="dxa"/>
          </w:tcPr>
          <w:p w14:paraId="797EB92F"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LV53-18-2 (42°56'N, 134°44'E)</w:t>
            </w:r>
          </w:p>
        </w:tc>
        <w:tc>
          <w:tcPr>
            <w:tcW w:w="992" w:type="dxa"/>
          </w:tcPr>
          <w:p w14:paraId="0D934380"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551</w:t>
            </w:r>
          </w:p>
        </w:tc>
        <w:tc>
          <w:tcPr>
            <w:tcW w:w="1134" w:type="dxa"/>
          </w:tcPr>
          <w:p w14:paraId="6591500D" w14:textId="77777777" w:rsidR="00561715" w:rsidRPr="00C0020D" w:rsidRDefault="00561715" w:rsidP="00BD58E7">
            <w:pPr>
              <w:rPr>
                <w:rFonts w:asciiTheme="majorHAnsi" w:hAnsiTheme="majorHAnsi" w:cstheme="majorHAnsi"/>
                <w:sz w:val="19"/>
                <w:szCs w:val="19"/>
              </w:rPr>
            </w:pPr>
            <w:proofErr w:type="spellStart"/>
            <w:proofErr w:type="gramStart"/>
            <w:r w:rsidRPr="00C0020D">
              <w:rPr>
                <w:rFonts w:asciiTheme="majorHAnsi" w:hAnsiTheme="majorHAnsi" w:cstheme="majorHAnsi"/>
                <w:sz w:val="19"/>
                <w:szCs w:val="19"/>
              </w:rPr>
              <w:t>pIR</w:t>
            </w:r>
            <w:proofErr w:type="spellEnd"/>
            <w:proofErr w:type="gramEnd"/>
            <w:r w:rsidRPr="00C0020D">
              <w:rPr>
                <w:rFonts w:asciiTheme="majorHAnsi" w:hAnsiTheme="majorHAnsi" w:cstheme="majorHAnsi"/>
                <w:sz w:val="19"/>
                <w:szCs w:val="19"/>
              </w:rPr>
              <w:t>-IRSL</w:t>
            </w:r>
          </w:p>
          <w:p w14:paraId="12B8F8AA"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MET-</w:t>
            </w:r>
            <w:proofErr w:type="spellStart"/>
            <w:r w:rsidRPr="00C0020D">
              <w:rPr>
                <w:rFonts w:asciiTheme="majorHAnsi" w:hAnsiTheme="majorHAnsi" w:cstheme="majorHAnsi"/>
                <w:sz w:val="19"/>
                <w:szCs w:val="19"/>
              </w:rPr>
              <w:t>pIRIR</w:t>
            </w:r>
            <w:proofErr w:type="spellEnd"/>
          </w:p>
          <w:p w14:paraId="5D28417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OSL</w:t>
            </w:r>
          </w:p>
        </w:tc>
        <w:tc>
          <w:tcPr>
            <w:tcW w:w="1134" w:type="dxa"/>
          </w:tcPr>
          <w:p w14:paraId="6C6526EF"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4-11</w:t>
            </w:r>
          </w:p>
        </w:tc>
        <w:tc>
          <w:tcPr>
            <w:tcW w:w="1276" w:type="dxa"/>
          </w:tcPr>
          <w:p w14:paraId="7F938672"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40-50±10 </w:t>
            </w:r>
          </w:p>
        </w:tc>
        <w:tc>
          <w:tcPr>
            <w:tcW w:w="1417" w:type="dxa"/>
          </w:tcPr>
          <w:p w14:paraId="5999CBB5"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negligible</w:t>
            </w:r>
          </w:p>
        </w:tc>
        <w:tc>
          <w:tcPr>
            <w:tcW w:w="2835" w:type="dxa"/>
          </w:tcPr>
          <w:p w14:paraId="7C28C82D" w14:textId="759425B0"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fldChar w:fldCharType="begin"/>
            </w:r>
            <w:r w:rsidR="00132229" w:rsidRPr="00C0020D">
              <w:rPr>
                <w:rFonts w:asciiTheme="majorHAnsi" w:hAnsiTheme="majorHAnsi" w:cstheme="majorHAnsi"/>
                <w:sz w:val="19"/>
                <w:szCs w:val="19"/>
                <w:lang w:val="en-GB"/>
              </w:rPr>
              <w:instrText xml:space="preserve"> ADDIN ZOTERO_ITEM CSL_CITATION {"citationID":"6E4HbtV7","properties":{"formattedCitation":"(Yang et al., 2015)","plainCitation":"(Yang et al., 2015)","dontUpdate":true,"noteIndex":0},"citationItems":[{"id":55,"uris":["http://zotero.org/users/3780415/items/TJHTCGVF"],"uri":["http://zotero.org/users/3780415/items/TJHTCGVF"],"itemData":{"id":55,"type":"article-journal","abstract":"Luminescence dating has long been used for chronological constraints on marine sediments due to the ubiquitous dating materials (quartz and feldspar grains) and its applicability over a relatively long time range. However, one of the main difficulties in luminescence dating on marine sediments is partial bleaching, which causes age overestimations. Especially, partial bleaching is typically difficult to be detected in the fine grain fraction (FG) of marine sediments. The recently developed feldspar post-IR IRSL (pIRIR) protocol can detect non-fading signals and thus avoid feldspar signal instability. In the current study, fine grains were extracted from a gravity core in the northern Sea of Japan, and the aim is to test the feasibility of using different luminescence signals with various bleaching rates to explore the bleaching conditions of fine grain fraction in marine sediments. The results suggest that the quartz OSL signal and polymineral pIRIR signals at stimulation temperatures of 150 °C and 225 °C (pIRIR150 and pIRIR225) of FG were well bleached prior to deposition. The OSL ages were used to establish a chronology for this sedimentary core and the resulting age-depth relationship is self-consistent and comparable with radiocarbon dates. We conclude that different luminescence signals with various bleaching rates can be used to test the bleaching conditions of fine grain fraction in marine sediments; and the luminescence dating can be applied to marine sediments with great potential.","collection-title":"LED14 Proceedings","container-title":"Quaternary Geochronology","DOI":"10.1016/j.quageo.2015.05.003","ISSN":"1871-1014","journalAbbreviation":"Quaternary Geochronology","page":"257-263","source":"ScienceDirect","title":"Luminescence dating of marine sediments from the Sea of Japan using quartz OSL and polymineral pIRIR signals of fine grains","URL":"http://www.sciencedirect.com/science/article/pii/S1871101415300170","volume":"30","author":[{"family":"Yang","given":"LinHai"},{"family":"Long","given":"Hao"},{"family":"Yi","given":"Liang"},{"family":"Li","given":"Ping"},{"family":"Wang","given":"Yong"},{"family":"Gao","given":"Lei"},{"family":"Shen","given":"Ji"}],"accessed":{"date-parts":[["2018",11,8]]},"issued":{"date-parts":[["2015",10,1]]}}}],"schema":"https://github.com/citation-style-language/schema/raw/master/csl-citation.json"} </w:instrText>
            </w:r>
            <w:r w:rsidRPr="00C0020D">
              <w:rPr>
                <w:rFonts w:asciiTheme="majorHAnsi" w:hAnsiTheme="majorHAnsi" w:cstheme="majorHAnsi"/>
                <w:sz w:val="19"/>
                <w:szCs w:val="19"/>
                <w:lang w:val="en-GB"/>
              </w:rPr>
              <w:fldChar w:fldCharType="separate"/>
            </w:r>
            <w:r w:rsidRPr="00C0020D">
              <w:rPr>
                <w:rFonts w:asciiTheme="majorHAnsi" w:hAnsiTheme="majorHAnsi" w:cstheme="majorHAnsi"/>
                <w:sz w:val="19"/>
                <w:szCs w:val="19"/>
              </w:rPr>
              <w:t>Yang et al., (2015)</w:t>
            </w:r>
            <w:r w:rsidRPr="00C0020D">
              <w:rPr>
                <w:rFonts w:asciiTheme="majorHAnsi" w:hAnsiTheme="majorHAnsi" w:cstheme="majorHAnsi"/>
                <w:sz w:val="19"/>
                <w:szCs w:val="19"/>
                <w:lang w:val="en-GB"/>
              </w:rPr>
              <w:fldChar w:fldCharType="end"/>
            </w:r>
          </w:p>
        </w:tc>
      </w:tr>
      <w:tr w:rsidR="002D7A82" w:rsidRPr="00F51E68" w14:paraId="52FDF2AD" w14:textId="77777777" w:rsidTr="00C0020D">
        <w:trPr>
          <w:trHeight w:val="243"/>
        </w:trPr>
        <w:tc>
          <w:tcPr>
            <w:tcW w:w="1271" w:type="dxa"/>
          </w:tcPr>
          <w:p w14:paraId="2CB3BDA0"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Monterey Canyon (California)</w:t>
            </w:r>
          </w:p>
        </w:tc>
        <w:tc>
          <w:tcPr>
            <w:tcW w:w="1843" w:type="dxa"/>
          </w:tcPr>
          <w:p w14:paraId="067E807D"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DR 584 VC 328 (36°59’N, 122°44’W)</w:t>
            </w:r>
          </w:p>
          <w:p w14:paraId="3E13FB53"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DR 584 VC 329 (36°59’N, 122°43’W)</w:t>
            </w:r>
          </w:p>
          <w:p w14:paraId="1F9D76AC"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DR </w:t>
            </w:r>
            <w:proofErr w:type="gramStart"/>
            <w:r w:rsidRPr="00C0020D">
              <w:rPr>
                <w:rFonts w:asciiTheme="majorHAnsi" w:hAnsiTheme="majorHAnsi" w:cstheme="majorHAnsi"/>
                <w:sz w:val="19"/>
                <w:szCs w:val="19"/>
                <w:lang w:val="en-GB"/>
              </w:rPr>
              <w:t>584  VC</w:t>
            </w:r>
            <w:proofErr w:type="gramEnd"/>
            <w:r w:rsidRPr="00C0020D">
              <w:rPr>
                <w:rFonts w:asciiTheme="majorHAnsi" w:hAnsiTheme="majorHAnsi" w:cstheme="majorHAnsi"/>
                <w:sz w:val="19"/>
                <w:szCs w:val="19"/>
                <w:lang w:val="en-GB"/>
              </w:rPr>
              <w:t>330 (36°59’N, 122°44’W)</w:t>
            </w:r>
          </w:p>
          <w:p w14:paraId="76DE5DF4"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DR 39 – VC3</w:t>
            </w:r>
          </w:p>
          <w:p w14:paraId="4BC73FB1"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DR 39 – VC9</w:t>
            </w:r>
          </w:p>
          <w:p w14:paraId="35E3526D"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DR 38 – VC1</w:t>
            </w:r>
          </w:p>
        </w:tc>
        <w:tc>
          <w:tcPr>
            <w:tcW w:w="992" w:type="dxa"/>
          </w:tcPr>
          <w:p w14:paraId="6CDDF35D"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2920 </w:t>
            </w:r>
          </w:p>
          <w:p w14:paraId="19CE39D6" w14:textId="77777777" w:rsidR="00561715" w:rsidRPr="00C0020D" w:rsidRDefault="00561715" w:rsidP="00BD58E7">
            <w:pPr>
              <w:rPr>
                <w:rFonts w:asciiTheme="majorHAnsi" w:hAnsiTheme="majorHAnsi" w:cstheme="majorHAnsi"/>
                <w:sz w:val="19"/>
                <w:szCs w:val="19"/>
                <w:lang w:val="en-GB"/>
              </w:rPr>
            </w:pPr>
          </w:p>
          <w:p w14:paraId="178D94BF" w14:textId="77777777" w:rsidR="00561715" w:rsidRPr="00C0020D" w:rsidRDefault="00561715" w:rsidP="00BD58E7">
            <w:pPr>
              <w:rPr>
                <w:rFonts w:asciiTheme="majorHAnsi" w:hAnsiTheme="majorHAnsi" w:cstheme="majorHAnsi"/>
                <w:sz w:val="19"/>
                <w:szCs w:val="19"/>
                <w:lang w:val="en-GB"/>
              </w:rPr>
            </w:pPr>
          </w:p>
          <w:p w14:paraId="2D901A3C" w14:textId="77777777" w:rsidR="00561715" w:rsidRPr="00C0020D" w:rsidRDefault="00561715" w:rsidP="00BD58E7">
            <w:pPr>
              <w:rPr>
                <w:rFonts w:asciiTheme="majorHAnsi" w:hAnsiTheme="majorHAnsi" w:cstheme="majorHAnsi"/>
                <w:sz w:val="19"/>
                <w:szCs w:val="19"/>
                <w:lang w:val="en-GB"/>
              </w:rPr>
            </w:pPr>
          </w:p>
          <w:p w14:paraId="0C4B4824" w14:textId="77777777" w:rsidR="00561715" w:rsidRPr="00C0020D" w:rsidRDefault="00561715" w:rsidP="00BD58E7">
            <w:pPr>
              <w:rPr>
                <w:rFonts w:asciiTheme="majorHAnsi" w:hAnsiTheme="majorHAnsi" w:cstheme="majorHAnsi"/>
                <w:sz w:val="19"/>
                <w:szCs w:val="19"/>
                <w:lang w:val="en-GB"/>
              </w:rPr>
            </w:pPr>
          </w:p>
          <w:p w14:paraId="3F1B4679" w14:textId="77777777" w:rsidR="00561715" w:rsidRPr="00C0020D" w:rsidRDefault="00561715" w:rsidP="00BD58E7">
            <w:pPr>
              <w:rPr>
                <w:rFonts w:asciiTheme="majorHAnsi" w:hAnsiTheme="majorHAnsi" w:cstheme="majorHAnsi"/>
                <w:sz w:val="19"/>
                <w:szCs w:val="19"/>
                <w:lang w:val="en-GB"/>
              </w:rPr>
            </w:pPr>
          </w:p>
          <w:p w14:paraId="146B6F0B"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3612</w:t>
            </w:r>
          </w:p>
          <w:p w14:paraId="788FBFBA"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3555</w:t>
            </w:r>
          </w:p>
          <w:p w14:paraId="3DBB2E65"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3456</w:t>
            </w:r>
          </w:p>
        </w:tc>
        <w:tc>
          <w:tcPr>
            <w:tcW w:w="1134" w:type="dxa"/>
          </w:tcPr>
          <w:p w14:paraId="50EF9ADA"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IRSL</w:t>
            </w:r>
          </w:p>
          <w:p w14:paraId="131485F3" w14:textId="77777777" w:rsidR="00561715" w:rsidRPr="00C0020D" w:rsidRDefault="00561715" w:rsidP="00BD58E7">
            <w:pPr>
              <w:rPr>
                <w:rFonts w:asciiTheme="majorHAnsi" w:hAnsiTheme="majorHAnsi" w:cstheme="majorHAnsi"/>
                <w:sz w:val="19"/>
                <w:szCs w:val="19"/>
                <w:lang w:val="en-GB"/>
              </w:rPr>
            </w:pPr>
          </w:p>
          <w:p w14:paraId="15636C35" w14:textId="77777777" w:rsidR="00561715" w:rsidRPr="00C0020D" w:rsidRDefault="00561715" w:rsidP="00BD58E7">
            <w:pPr>
              <w:rPr>
                <w:rFonts w:asciiTheme="majorHAnsi" w:hAnsiTheme="majorHAnsi" w:cstheme="majorHAnsi"/>
                <w:sz w:val="19"/>
                <w:szCs w:val="19"/>
                <w:lang w:val="en-GB"/>
              </w:rPr>
            </w:pPr>
          </w:p>
          <w:p w14:paraId="223AF82F" w14:textId="77777777" w:rsidR="00561715" w:rsidRPr="00C0020D" w:rsidRDefault="00561715" w:rsidP="00BD58E7">
            <w:pPr>
              <w:rPr>
                <w:rFonts w:asciiTheme="majorHAnsi" w:hAnsiTheme="majorHAnsi" w:cstheme="majorHAnsi"/>
                <w:sz w:val="19"/>
                <w:szCs w:val="19"/>
                <w:lang w:val="en-GB"/>
              </w:rPr>
            </w:pPr>
          </w:p>
          <w:p w14:paraId="4B4FEF20" w14:textId="77777777" w:rsidR="00561715" w:rsidRPr="00C0020D" w:rsidRDefault="00561715" w:rsidP="00BD58E7">
            <w:pPr>
              <w:rPr>
                <w:rFonts w:asciiTheme="majorHAnsi" w:hAnsiTheme="majorHAnsi" w:cstheme="majorHAnsi"/>
                <w:sz w:val="19"/>
                <w:szCs w:val="19"/>
                <w:lang w:val="en-GB"/>
              </w:rPr>
            </w:pPr>
          </w:p>
          <w:p w14:paraId="5495867A" w14:textId="77777777" w:rsidR="00561715" w:rsidRPr="00C0020D" w:rsidRDefault="00561715" w:rsidP="00BD58E7">
            <w:pPr>
              <w:rPr>
                <w:rFonts w:asciiTheme="majorHAnsi" w:hAnsiTheme="majorHAnsi" w:cstheme="majorHAnsi"/>
                <w:sz w:val="19"/>
                <w:szCs w:val="19"/>
                <w:lang w:val="en-GB"/>
              </w:rPr>
            </w:pPr>
          </w:p>
          <w:p w14:paraId="0754C6B9"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OSL (SA)</w:t>
            </w:r>
          </w:p>
        </w:tc>
        <w:tc>
          <w:tcPr>
            <w:tcW w:w="1134" w:type="dxa"/>
          </w:tcPr>
          <w:p w14:paraId="5A5856DC"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200-250</w:t>
            </w:r>
          </w:p>
          <w:p w14:paraId="0A0923D8" w14:textId="77777777" w:rsidR="00561715" w:rsidRPr="00C0020D" w:rsidRDefault="00561715" w:rsidP="00BD58E7">
            <w:pPr>
              <w:rPr>
                <w:rFonts w:asciiTheme="majorHAnsi" w:hAnsiTheme="majorHAnsi" w:cstheme="majorHAnsi"/>
                <w:sz w:val="19"/>
                <w:szCs w:val="19"/>
                <w:lang w:val="en-GB"/>
              </w:rPr>
            </w:pPr>
          </w:p>
          <w:p w14:paraId="1BB0DADB" w14:textId="77777777" w:rsidR="00561715" w:rsidRPr="00C0020D" w:rsidRDefault="00561715" w:rsidP="00BD58E7">
            <w:pPr>
              <w:rPr>
                <w:rFonts w:asciiTheme="majorHAnsi" w:hAnsiTheme="majorHAnsi" w:cstheme="majorHAnsi"/>
                <w:sz w:val="19"/>
                <w:szCs w:val="19"/>
                <w:lang w:val="en-GB"/>
              </w:rPr>
            </w:pPr>
          </w:p>
          <w:p w14:paraId="6AC8BEAD" w14:textId="77777777" w:rsidR="00561715" w:rsidRPr="00C0020D" w:rsidRDefault="00561715" w:rsidP="00BD58E7">
            <w:pPr>
              <w:rPr>
                <w:rFonts w:asciiTheme="majorHAnsi" w:hAnsiTheme="majorHAnsi" w:cstheme="majorHAnsi"/>
                <w:sz w:val="19"/>
                <w:szCs w:val="19"/>
                <w:lang w:val="en-GB"/>
              </w:rPr>
            </w:pPr>
          </w:p>
          <w:p w14:paraId="3247D8C0" w14:textId="77777777" w:rsidR="00561715" w:rsidRPr="00C0020D" w:rsidRDefault="00561715" w:rsidP="00BD58E7">
            <w:pPr>
              <w:rPr>
                <w:rFonts w:asciiTheme="majorHAnsi" w:hAnsiTheme="majorHAnsi" w:cstheme="majorHAnsi"/>
                <w:sz w:val="19"/>
                <w:szCs w:val="19"/>
                <w:lang w:val="en-GB"/>
              </w:rPr>
            </w:pPr>
          </w:p>
          <w:p w14:paraId="095318CB" w14:textId="77777777" w:rsidR="00561715" w:rsidRPr="00C0020D" w:rsidRDefault="00561715" w:rsidP="00BD58E7">
            <w:pPr>
              <w:rPr>
                <w:rFonts w:asciiTheme="majorHAnsi" w:hAnsiTheme="majorHAnsi" w:cstheme="majorHAnsi"/>
                <w:sz w:val="19"/>
                <w:szCs w:val="19"/>
                <w:lang w:val="en-GB"/>
              </w:rPr>
            </w:pPr>
          </w:p>
          <w:p w14:paraId="53EACB75"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150-250</w:t>
            </w:r>
          </w:p>
          <w:p w14:paraId="718C2BAE"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74-250</w:t>
            </w:r>
          </w:p>
        </w:tc>
        <w:tc>
          <w:tcPr>
            <w:tcW w:w="1276" w:type="dxa"/>
          </w:tcPr>
          <w:p w14:paraId="2974ACCC"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Saturated</w:t>
            </w:r>
          </w:p>
          <w:p w14:paraId="7C15C7E0" w14:textId="77777777" w:rsidR="00561715" w:rsidRPr="00C0020D" w:rsidRDefault="00561715" w:rsidP="00BD58E7">
            <w:pPr>
              <w:rPr>
                <w:rFonts w:asciiTheme="majorHAnsi" w:hAnsiTheme="majorHAnsi" w:cstheme="majorHAnsi"/>
                <w:sz w:val="19"/>
                <w:szCs w:val="19"/>
                <w:lang w:val="en-GB"/>
              </w:rPr>
            </w:pPr>
          </w:p>
          <w:p w14:paraId="6AA1DE4C" w14:textId="77777777" w:rsidR="00561715" w:rsidRPr="00C0020D" w:rsidRDefault="00561715" w:rsidP="00BD58E7">
            <w:pPr>
              <w:rPr>
                <w:rFonts w:asciiTheme="majorHAnsi" w:hAnsiTheme="majorHAnsi" w:cstheme="majorHAnsi"/>
                <w:sz w:val="19"/>
                <w:szCs w:val="19"/>
                <w:lang w:val="en-GB"/>
              </w:rPr>
            </w:pPr>
          </w:p>
          <w:p w14:paraId="5EDA089C" w14:textId="77777777" w:rsidR="00561715" w:rsidRPr="00C0020D" w:rsidRDefault="00561715" w:rsidP="00BD58E7">
            <w:pPr>
              <w:rPr>
                <w:rFonts w:asciiTheme="majorHAnsi" w:hAnsiTheme="majorHAnsi" w:cstheme="majorHAnsi"/>
                <w:sz w:val="19"/>
                <w:szCs w:val="19"/>
                <w:lang w:val="en-GB"/>
              </w:rPr>
            </w:pPr>
          </w:p>
          <w:p w14:paraId="6D89444D" w14:textId="77777777" w:rsidR="00561715" w:rsidRPr="00C0020D" w:rsidRDefault="00561715" w:rsidP="00BD58E7">
            <w:pPr>
              <w:rPr>
                <w:rFonts w:asciiTheme="majorHAnsi" w:hAnsiTheme="majorHAnsi" w:cstheme="majorHAnsi"/>
                <w:sz w:val="19"/>
                <w:szCs w:val="19"/>
                <w:lang w:val="en-GB"/>
              </w:rPr>
            </w:pPr>
          </w:p>
          <w:p w14:paraId="460E32F0" w14:textId="77777777" w:rsidR="00561715" w:rsidRPr="00C0020D" w:rsidRDefault="00561715" w:rsidP="00BD58E7">
            <w:pPr>
              <w:rPr>
                <w:rFonts w:asciiTheme="majorHAnsi" w:hAnsiTheme="majorHAnsi" w:cstheme="majorHAnsi"/>
                <w:sz w:val="19"/>
                <w:szCs w:val="19"/>
                <w:lang w:val="en-GB"/>
              </w:rPr>
            </w:pPr>
          </w:p>
          <w:p w14:paraId="29C4E97F"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0.04±0.04 à 0.57±0.06</w:t>
            </w:r>
          </w:p>
        </w:tc>
        <w:tc>
          <w:tcPr>
            <w:tcW w:w="1417" w:type="dxa"/>
          </w:tcPr>
          <w:p w14:paraId="023E6B7B"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Prescott &amp; Hutton, 1994</w:t>
            </w:r>
          </w:p>
          <w:p w14:paraId="2FAE05F5" w14:textId="77777777" w:rsidR="00561715" w:rsidRPr="00C0020D" w:rsidRDefault="00561715" w:rsidP="00BD58E7">
            <w:pPr>
              <w:rPr>
                <w:rFonts w:asciiTheme="majorHAnsi" w:hAnsiTheme="majorHAnsi" w:cstheme="majorHAnsi"/>
                <w:sz w:val="19"/>
                <w:szCs w:val="19"/>
                <w:lang w:val="en-GB"/>
              </w:rPr>
            </w:pPr>
          </w:p>
          <w:p w14:paraId="42274B4B" w14:textId="77777777" w:rsidR="00561715" w:rsidRPr="00C0020D" w:rsidRDefault="00561715" w:rsidP="00BD58E7">
            <w:pPr>
              <w:rPr>
                <w:rFonts w:asciiTheme="majorHAnsi" w:hAnsiTheme="majorHAnsi" w:cstheme="majorHAnsi"/>
                <w:sz w:val="19"/>
                <w:szCs w:val="19"/>
                <w:lang w:val="en-GB"/>
              </w:rPr>
            </w:pPr>
          </w:p>
          <w:p w14:paraId="78804B11" w14:textId="77777777" w:rsidR="00561715" w:rsidRPr="00C0020D" w:rsidRDefault="00561715" w:rsidP="00BD58E7">
            <w:pPr>
              <w:rPr>
                <w:rFonts w:asciiTheme="majorHAnsi" w:hAnsiTheme="majorHAnsi" w:cstheme="majorHAnsi"/>
                <w:sz w:val="19"/>
                <w:szCs w:val="19"/>
                <w:lang w:val="en-GB"/>
              </w:rPr>
            </w:pPr>
          </w:p>
          <w:p w14:paraId="6CCCCEAC" w14:textId="77777777" w:rsidR="00561715" w:rsidRPr="00C0020D" w:rsidRDefault="00561715" w:rsidP="00BD58E7">
            <w:pPr>
              <w:rPr>
                <w:rFonts w:asciiTheme="majorHAnsi" w:hAnsiTheme="majorHAnsi" w:cstheme="majorHAnsi"/>
                <w:sz w:val="19"/>
                <w:szCs w:val="19"/>
                <w:lang w:val="en-GB"/>
              </w:rPr>
            </w:pPr>
          </w:p>
          <w:p w14:paraId="0821944C"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0</w:t>
            </w:r>
          </w:p>
        </w:tc>
        <w:tc>
          <w:tcPr>
            <w:tcW w:w="2835" w:type="dxa"/>
          </w:tcPr>
          <w:p w14:paraId="0B42EC2C"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fldChar w:fldCharType="begin"/>
            </w:r>
            <w:r w:rsidRPr="00C0020D">
              <w:rPr>
                <w:rFonts w:asciiTheme="majorHAnsi" w:hAnsiTheme="majorHAnsi" w:cstheme="majorHAnsi"/>
                <w:sz w:val="19"/>
                <w:szCs w:val="19"/>
                <w:lang w:val="en-GB"/>
              </w:rPr>
              <w:instrText xml:space="preserve"> ADDIN ZOTERO_ITEM CSL_CITATION {"citationID":"rnUUgvFs","properties":{"formattedCitation":"(Heerema, 2016)","plainCitation":"(Heerema, 2016)","dontUpdate":true,"noteIndex":0},"citationItems":[{"id":303,"uris":["http://zotero.org/users/3780415/items/Z4GN88UW"],"uri":["http://zotero.org/users/3780415/items/Z4GN88UW"],"itemData":{"id":303,"type":"report","abstract":"Submarine canyons are major geomorphic features, transporting large quantities of sediments from land to the deep sea. These sediments contain nutrients, enabling life in the deep sea and potential ...","language":"eng","source":"uu.diva-portal.org","title":"Luminescence Dating of Submarine Canyons: Application to the Monterey Canyon, California","title-short":"Luminescence Dating of Submarine Canyons","URL":"http://urn.kb.se/resolve?urn=urn:nbn:se:uu:diva-277270","author":[{"family":"Heerema","given":"Catharina"}],"accessed":{"date-parts":[["2020",1,14]]},"issued":{"date-parts":[["2016"]]}}}],"schema":"https://github.com/citation-style-language/schema/raw/master/csl-citation.json"} </w:instrText>
            </w:r>
            <w:r w:rsidRPr="00C0020D">
              <w:rPr>
                <w:rFonts w:asciiTheme="majorHAnsi" w:hAnsiTheme="majorHAnsi" w:cstheme="majorHAnsi"/>
                <w:sz w:val="19"/>
                <w:szCs w:val="19"/>
                <w:lang w:val="en-GB"/>
              </w:rPr>
              <w:fldChar w:fldCharType="separate"/>
            </w:r>
            <w:r w:rsidRPr="00C0020D">
              <w:rPr>
                <w:rFonts w:asciiTheme="majorHAnsi" w:hAnsiTheme="majorHAnsi" w:cstheme="majorHAnsi"/>
                <w:sz w:val="19"/>
                <w:szCs w:val="19"/>
                <w:lang w:val="en-GB"/>
              </w:rPr>
              <w:t>Heerema, (2016)</w:t>
            </w:r>
            <w:r w:rsidRPr="00C0020D">
              <w:rPr>
                <w:rFonts w:asciiTheme="majorHAnsi" w:hAnsiTheme="majorHAnsi" w:cstheme="majorHAnsi"/>
                <w:sz w:val="19"/>
                <w:szCs w:val="19"/>
                <w:lang w:val="en-GB"/>
              </w:rPr>
              <w:fldChar w:fldCharType="end"/>
            </w:r>
          </w:p>
          <w:p w14:paraId="216B0F2E" w14:textId="77777777" w:rsidR="00561715" w:rsidRPr="00C0020D" w:rsidRDefault="00561715" w:rsidP="00BD58E7">
            <w:pPr>
              <w:rPr>
                <w:rFonts w:asciiTheme="majorHAnsi" w:hAnsiTheme="majorHAnsi" w:cstheme="majorHAnsi"/>
                <w:sz w:val="19"/>
                <w:szCs w:val="19"/>
                <w:lang w:val="en-GB"/>
              </w:rPr>
            </w:pPr>
          </w:p>
          <w:p w14:paraId="23321E38" w14:textId="77777777" w:rsidR="00561715" w:rsidRPr="00C0020D" w:rsidRDefault="00561715" w:rsidP="00BD58E7">
            <w:pPr>
              <w:rPr>
                <w:rFonts w:asciiTheme="majorHAnsi" w:hAnsiTheme="majorHAnsi" w:cstheme="majorHAnsi"/>
                <w:sz w:val="19"/>
                <w:szCs w:val="19"/>
                <w:lang w:val="en-GB"/>
              </w:rPr>
            </w:pPr>
          </w:p>
          <w:p w14:paraId="54BE2142" w14:textId="77777777" w:rsidR="00561715" w:rsidRPr="00C0020D" w:rsidRDefault="00561715" w:rsidP="00BD58E7">
            <w:pPr>
              <w:rPr>
                <w:rFonts w:asciiTheme="majorHAnsi" w:hAnsiTheme="majorHAnsi" w:cstheme="majorHAnsi"/>
                <w:sz w:val="19"/>
                <w:szCs w:val="19"/>
                <w:lang w:val="en-GB"/>
              </w:rPr>
            </w:pPr>
          </w:p>
          <w:p w14:paraId="1D0ED5CB" w14:textId="77777777" w:rsidR="00561715" w:rsidRPr="00C0020D" w:rsidRDefault="00561715" w:rsidP="00BD58E7">
            <w:pPr>
              <w:rPr>
                <w:rFonts w:asciiTheme="majorHAnsi" w:hAnsiTheme="majorHAnsi" w:cstheme="majorHAnsi"/>
                <w:sz w:val="19"/>
                <w:szCs w:val="19"/>
                <w:lang w:val="en-GB"/>
              </w:rPr>
            </w:pPr>
          </w:p>
          <w:p w14:paraId="5D2C870A" w14:textId="77777777" w:rsidR="00561715" w:rsidRPr="00C0020D" w:rsidRDefault="00561715" w:rsidP="00BD58E7">
            <w:pPr>
              <w:rPr>
                <w:rFonts w:asciiTheme="majorHAnsi" w:hAnsiTheme="majorHAnsi" w:cstheme="majorHAnsi"/>
                <w:sz w:val="19"/>
                <w:szCs w:val="19"/>
                <w:lang w:val="en-GB"/>
              </w:rPr>
            </w:pPr>
          </w:p>
          <w:p w14:paraId="1045709D"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Steven et al., (2014)</w:t>
            </w:r>
          </w:p>
        </w:tc>
      </w:tr>
      <w:tr w:rsidR="002D7A82" w:rsidRPr="00F51E68" w14:paraId="62A23919" w14:textId="77777777" w:rsidTr="00C0020D">
        <w:trPr>
          <w:trHeight w:val="243"/>
        </w:trPr>
        <w:tc>
          <w:tcPr>
            <w:tcW w:w="1271" w:type="dxa"/>
          </w:tcPr>
          <w:p w14:paraId="7353C72A"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East Mediterranean Sea (Israel coast)</w:t>
            </w:r>
          </w:p>
        </w:tc>
        <w:tc>
          <w:tcPr>
            <w:tcW w:w="1843" w:type="dxa"/>
          </w:tcPr>
          <w:p w14:paraId="236B455F" w14:textId="77777777" w:rsidR="002D7A82"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K20</w:t>
            </w:r>
          </w:p>
          <w:p w14:paraId="700C7ACF" w14:textId="3F00F95D"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 (34°49’N, 31°62’E)</w:t>
            </w:r>
          </w:p>
          <w:p w14:paraId="706612A8" w14:textId="77777777" w:rsidR="002D7A82"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 xml:space="preserve">K38 </w:t>
            </w:r>
          </w:p>
          <w:p w14:paraId="29D04E69" w14:textId="65510628"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(34°51’N, 31°63’E)</w:t>
            </w:r>
          </w:p>
        </w:tc>
        <w:tc>
          <w:tcPr>
            <w:tcW w:w="992" w:type="dxa"/>
          </w:tcPr>
          <w:p w14:paraId="375CEBAF"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2540</w:t>
            </w:r>
          </w:p>
          <w:p w14:paraId="02CA74BD" w14:textId="77777777"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lang w:val="en-GB"/>
              </w:rPr>
              <w:t>950</w:t>
            </w:r>
          </w:p>
        </w:tc>
        <w:tc>
          <w:tcPr>
            <w:tcW w:w="1134" w:type="dxa"/>
          </w:tcPr>
          <w:p w14:paraId="2BED3A2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 xml:space="preserve">OSL – IRSL </w:t>
            </w:r>
          </w:p>
          <w:p w14:paraId="46DD76B7"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KF et Q</w:t>
            </w:r>
          </w:p>
        </w:tc>
        <w:tc>
          <w:tcPr>
            <w:tcW w:w="1134" w:type="dxa"/>
          </w:tcPr>
          <w:p w14:paraId="392014F6"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150-200</w:t>
            </w:r>
          </w:p>
          <w:p w14:paraId="1ED0E9FA"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105-250</w:t>
            </w:r>
          </w:p>
        </w:tc>
        <w:tc>
          <w:tcPr>
            <w:tcW w:w="1276" w:type="dxa"/>
          </w:tcPr>
          <w:p w14:paraId="4FACCFAC"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20</w:t>
            </w:r>
            <w:r w:rsidRPr="00C0020D">
              <w:rPr>
                <w:rFonts w:asciiTheme="majorHAnsi" w:hAnsiTheme="majorHAnsi" w:cstheme="majorHAnsi"/>
                <w:sz w:val="19"/>
                <w:szCs w:val="19"/>
                <w:lang w:val="en-GB"/>
              </w:rPr>
              <w:t>±10</w:t>
            </w:r>
          </w:p>
        </w:tc>
        <w:tc>
          <w:tcPr>
            <w:tcW w:w="1417" w:type="dxa"/>
          </w:tcPr>
          <w:p w14:paraId="33A7C7A3" w14:textId="77777777" w:rsidR="00561715" w:rsidRPr="00C0020D" w:rsidRDefault="00561715" w:rsidP="00BD58E7">
            <w:pPr>
              <w:rPr>
                <w:rFonts w:asciiTheme="majorHAnsi" w:hAnsiTheme="majorHAnsi" w:cstheme="majorHAnsi"/>
                <w:sz w:val="19"/>
                <w:szCs w:val="19"/>
              </w:rPr>
            </w:pPr>
            <w:r w:rsidRPr="00C0020D">
              <w:rPr>
                <w:rFonts w:asciiTheme="majorHAnsi" w:hAnsiTheme="majorHAnsi" w:cstheme="majorHAnsi"/>
                <w:sz w:val="19"/>
                <w:szCs w:val="19"/>
              </w:rPr>
              <w:t>35</w:t>
            </w:r>
            <w:r w:rsidRPr="00C0020D">
              <w:rPr>
                <w:rFonts w:asciiTheme="majorHAnsi" w:hAnsiTheme="majorHAnsi" w:cstheme="majorHAnsi"/>
                <w:sz w:val="19"/>
                <w:szCs w:val="19"/>
                <w:lang w:val="en-GB"/>
              </w:rPr>
              <w:t>±5 µ</w:t>
            </w:r>
            <w:proofErr w:type="spellStart"/>
            <w:r w:rsidRPr="00C0020D">
              <w:rPr>
                <w:rFonts w:asciiTheme="majorHAnsi" w:hAnsiTheme="majorHAnsi" w:cstheme="majorHAnsi"/>
                <w:sz w:val="19"/>
                <w:szCs w:val="19"/>
                <w:lang w:val="en-GB"/>
              </w:rPr>
              <w:t>Gy</w:t>
            </w:r>
            <w:proofErr w:type="spellEnd"/>
            <w:r w:rsidRPr="00C0020D">
              <w:rPr>
                <w:rFonts w:asciiTheme="majorHAnsi" w:hAnsiTheme="majorHAnsi" w:cstheme="majorHAnsi"/>
                <w:sz w:val="19"/>
                <w:szCs w:val="19"/>
                <w:lang w:val="en-GB"/>
              </w:rPr>
              <w:t>/a</w:t>
            </w:r>
          </w:p>
        </w:tc>
        <w:tc>
          <w:tcPr>
            <w:tcW w:w="2835" w:type="dxa"/>
          </w:tcPr>
          <w:p w14:paraId="46A27D00" w14:textId="09216CF1" w:rsidR="00561715" w:rsidRPr="00C0020D" w:rsidRDefault="00561715" w:rsidP="00BD58E7">
            <w:pPr>
              <w:rPr>
                <w:rFonts w:asciiTheme="majorHAnsi" w:hAnsiTheme="majorHAnsi" w:cstheme="majorHAnsi"/>
                <w:sz w:val="19"/>
                <w:szCs w:val="19"/>
                <w:lang w:val="en-GB"/>
              </w:rPr>
            </w:pPr>
            <w:r w:rsidRPr="00C0020D">
              <w:rPr>
                <w:rFonts w:asciiTheme="majorHAnsi" w:hAnsiTheme="majorHAnsi" w:cstheme="majorHAnsi"/>
                <w:sz w:val="19"/>
                <w:szCs w:val="19"/>
              </w:rPr>
              <w:fldChar w:fldCharType="begin"/>
            </w:r>
            <w:r w:rsidR="00132229" w:rsidRPr="00C0020D">
              <w:rPr>
                <w:rFonts w:asciiTheme="majorHAnsi" w:hAnsiTheme="majorHAnsi" w:cstheme="majorHAnsi"/>
                <w:sz w:val="19"/>
                <w:szCs w:val="19"/>
                <w:lang w:val="en-GB"/>
              </w:rPr>
              <w:instrText xml:space="preserve"> ADDIN ZOTERO_ITEM CSL_CITATION {"citationID":"ocaUrfHk","properties":{"formattedCitation":"(Porat et al., 2003)","plainCitation":"(Porat et al., 2003)","dontUpdate":true,"noteIndex":0},"citationItems":[{"id":645,"uris":["http://zotero.org/users/3780415/items/CKWU9J7M"],"uri":["http://zotero.org/users/3780415/items/CKWU9J7M"],"itemData":{"id":645,"type":"article-journal","abstract":"Pleistocene and Holocene transgressions advancing over the shelf that was exposed during glacial maxima drowned any continental and shallow marine sediments deposited during low sea level stands. To complement records from sequences exposed on land, core material from the shallow continental shelf is needed to reconstruct climatic and sea level fluctuations. Two cores drilled offshore Ashqelon off the southern Mediterranean coast of Israel, in a water depth of 10 and 25m, were analyzed. Sedimentary facies and faunal analyses indicate that most of the sediments were deposited in nearshore environments, with only short intervals of continental episodes. Luminescence dating of alkali feldspar and quartz, as well as 14C ages of mollusks, date the cores to marine oxygen isotopic stages 6–1, between </w:instrText>
            </w:r>
            <w:r w:rsidR="00132229" w:rsidRPr="00C0020D">
              <w:rPr>
                <w:rFonts w:ascii="Cambria Math" w:hAnsi="Cambria Math" w:cs="Cambria Math"/>
                <w:sz w:val="19"/>
                <w:szCs w:val="19"/>
                <w:lang w:val="en-GB"/>
              </w:rPr>
              <w:instrText>∼</w:instrText>
            </w:r>
            <w:r w:rsidR="00132229" w:rsidRPr="00C0020D">
              <w:rPr>
                <w:rFonts w:asciiTheme="majorHAnsi" w:hAnsiTheme="majorHAnsi" w:cstheme="majorHAnsi"/>
                <w:sz w:val="19"/>
                <w:szCs w:val="19"/>
                <w:lang w:val="en-GB"/>
              </w:rPr>
              <w:instrText xml:space="preserve">140 and 5ka. Comparison between the dating methods shows that most alkali feldspar ages agree with independent sea level and sedimentological constraints while quartz ages are overestimated.","collection-title":"LED 2002","container-title":"Quaternary Science Reviews","DOI":"10.1016/S0277-3791(03)00016-7","ISSN":"0277-3791","issue":"10","journalAbbreviation":"Quaternary Science Reviews","language":"en","page":"1191-1199","source":"ScienceDirect","title":"Chronology of upper Quaternary offshore successions from the southeastern Mediterranean Sea, Israel","URL":"http://www.sciencedirect.com/science/article/pii/S0277379103000167","volume":"22","author":[{"family":"Porat","given":"N."},{"family":"Avital","given":"A."},{"family":"Frechen","given":"M."},{"family":"Almogi-Labin","given":"A."}],"accessed":{"date-parts":[["2020",6,11]]},"issued":{"date-parts":[["2003",5,1]]}}}],"schema":"https://github.com/citation-style-language/schema/raw/master/csl-citation.json"} </w:instrText>
            </w:r>
            <w:r w:rsidRPr="00C0020D">
              <w:rPr>
                <w:rFonts w:asciiTheme="majorHAnsi" w:hAnsiTheme="majorHAnsi" w:cstheme="majorHAnsi"/>
                <w:sz w:val="19"/>
                <w:szCs w:val="19"/>
              </w:rPr>
              <w:fldChar w:fldCharType="separate"/>
            </w:r>
            <w:r w:rsidRPr="00C0020D">
              <w:rPr>
                <w:rFonts w:asciiTheme="majorHAnsi" w:hAnsiTheme="majorHAnsi" w:cstheme="majorHAnsi"/>
                <w:sz w:val="19"/>
                <w:szCs w:val="19"/>
                <w:lang w:val="en-GB"/>
              </w:rPr>
              <w:t>Porat et al., (2003)</w:t>
            </w:r>
            <w:r w:rsidRPr="00C0020D">
              <w:rPr>
                <w:rFonts w:asciiTheme="majorHAnsi" w:hAnsiTheme="majorHAnsi" w:cstheme="majorHAnsi"/>
                <w:sz w:val="19"/>
                <w:szCs w:val="19"/>
              </w:rPr>
              <w:fldChar w:fldCharType="end"/>
            </w:r>
          </w:p>
        </w:tc>
      </w:tr>
    </w:tbl>
    <w:p w14:paraId="1F846A82" w14:textId="7200E7FE" w:rsidR="00561715" w:rsidRPr="00C0020D" w:rsidRDefault="006C3215" w:rsidP="00561715">
      <w:pPr>
        <w:jc w:val="both"/>
        <w:rPr>
          <w:rFonts w:asciiTheme="majorHAnsi" w:hAnsiTheme="majorHAnsi" w:cstheme="majorHAnsi"/>
          <w:b/>
          <w:lang w:val="en-GB"/>
        </w:rPr>
      </w:pPr>
      <w:r w:rsidRPr="00C0020D">
        <w:rPr>
          <w:rFonts w:asciiTheme="majorHAnsi" w:hAnsiTheme="majorHAnsi" w:cstheme="majorHAnsi"/>
          <w:b/>
          <w:lang w:val="en-GB"/>
        </w:rPr>
        <w:t>Table S2</w:t>
      </w:r>
      <w:r w:rsidRPr="00C0020D">
        <w:rPr>
          <w:rFonts w:asciiTheme="majorHAnsi" w:hAnsiTheme="majorHAnsi" w:cstheme="majorHAnsi"/>
          <w:lang w:val="en-GB"/>
        </w:rPr>
        <w:t xml:space="preserve">: </w:t>
      </w:r>
      <w:r w:rsidR="00DB2F02" w:rsidRPr="00C0020D">
        <w:rPr>
          <w:rFonts w:asciiTheme="majorHAnsi" w:hAnsiTheme="majorHAnsi" w:cstheme="majorHAnsi"/>
          <w:lang w:val="en-GB"/>
        </w:rPr>
        <w:t>D</w:t>
      </w:r>
      <w:r w:rsidRPr="00C0020D">
        <w:rPr>
          <w:rFonts w:asciiTheme="majorHAnsi" w:hAnsiTheme="majorHAnsi" w:cstheme="majorHAnsi"/>
          <w:lang w:val="en-GB"/>
        </w:rPr>
        <w:t xml:space="preserve">eep-sea cores </w:t>
      </w:r>
      <w:r w:rsidR="00DB2F02" w:rsidRPr="00C0020D">
        <w:rPr>
          <w:rFonts w:asciiTheme="majorHAnsi" w:hAnsiTheme="majorHAnsi" w:cstheme="majorHAnsi"/>
          <w:lang w:val="en-GB"/>
        </w:rPr>
        <w:t>dated by luminescence dating (OSL, IRSL, TL).</w:t>
      </w:r>
      <w:r w:rsidR="00900272" w:rsidRPr="00C0020D">
        <w:rPr>
          <w:rFonts w:asciiTheme="majorHAnsi" w:hAnsiTheme="majorHAnsi" w:cstheme="majorHAnsi"/>
          <w:lang w:val="en-GB"/>
        </w:rPr>
        <w:t xml:space="preserve"> </w:t>
      </w:r>
      <w:r w:rsidRPr="00C0020D">
        <w:rPr>
          <w:rFonts w:asciiTheme="majorHAnsi" w:hAnsiTheme="majorHAnsi" w:cstheme="majorHAnsi"/>
          <w:lang w:val="en-GB"/>
        </w:rPr>
        <w:t xml:space="preserve">The locations, depths of the cores, </w:t>
      </w:r>
      <w:proofErr w:type="spellStart"/>
      <w:r w:rsidRPr="00C0020D">
        <w:rPr>
          <w:rFonts w:asciiTheme="majorHAnsi" w:hAnsiTheme="majorHAnsi" w:cstheme="majorHAnsi"/>
          <w:lang w:val="en-GB"/>
        </w:rPr>
        <w:t>granulometric</w:t>
      </w:r>
      <w:proofErr w:type="spellEnd"/>
      <w:r w:rsidRPr="00C0020D">
        <w:rPr>
          <w:rFonts w:asciiTheme="majorHAnsi" w:hAnsiTheme="majorHAnsi" w:cstheme="majorHAnsi"/>
          <w:lang w:val="en-GB"/>
        </w:rPr>
        <w:t xml:space="preserve"> fractions, water contents and cosmic doses</w:t>
      </w:r>
      <w:r w:rsidR="00900272" w:rsidRPr="00C0020D">
        <w:rPr>
          <w:rFonts w:asciiTheme="majorHAnsi" w:hAnsiTheme="majorHAnsi" w:cstheme="majorHAnsi"/>
          <w:lang w:val="en-GB"/>
        </w:rPr>
        <w:t xml:space="preserve"> </w:t>
      </w:r>
      <w:r w:rsidR="007269D8" w:rsidRPr="00C0020D">
        <w:rPr>
          <w:rFonts w:asciiTheme="majorHAnsi" w:hAnsiTheme="majorHAnsi" w:cstheme="majorHAnsi"/>
          <w:lang w:val="en-GB"/>
        </w:rPr>
        <w:t xml:space="preserve">rates </w:t>
      </w:r>
      <w:r w:rsidRPr="00C0020D">
        <w:rPr>
          <w:rFonts w:asciiTheme="majorHAnsi" w:hAnsiTheme="majorHAnsi" w:cstheme="majorHAnsi"/>
          <w:lang w:val="en-GB"/>
        </w:rPr>
        <w:t>are shown</w:t>
      </w:r>
      <w:r w:rsidR="00900272" w:rsidRPr="00C0020D">
        <w:rPr>
          <w:rFonts w:asciiTheme="majorHAnsi" w:hAnsiTheme="majorHAnsi" w:cstheme="majorHAnsi"/>
          <w:lang w:val="en-GB"/>
        </w:rPr>
        <w:t>, associated with bibliographic references</w:t>
      </w:r>
      <w:r w:rsidRPr="00C0020D">
        <w:rPr>
          <w:rFonts w:asciiTheme="majorHAnsi" w:hAnsiTheme="majorHAnsi" w:cstheme="majorHAnsi"/>
          <w:lang w:val="en-GB"/>
        </w:rPr>
        <w:t>.</w:t>
      </w:r>
    </w:p>
    <w:tbl>
      <w:tblPr>
        <w:tblStyle w:val="Grilledutableau"/>
        <w:tblpPr w:leftFromText="141" w:rightFromText="141" w:vertAnchor="text" w:horzAnchor="margin" w:tblpY="175"/>
        <w:tblW w:w="0" w:type="auto"/>
        <w:tblLook w:val="04A0" w:firstRow="1" w:lastRow="0" w:firstColumn="1" w:lastColumn="0" w:noHBand="0" w:noVBand="1"/>
      </w:tblPr>
      <w:tblGrid>
        <w:gridCol w:w="1532"/>
        <w:gridCol w:w="1431"/>
        <w:gridCol w:w="1476"/>
        <w:gridCol w:w="1565"/>
        <w:gridCol w:w="1529"/>
        <w:gridCol w:w="1529"/>
      </w:tblGrid>
      <w:tr w:rsidR="00306C03" w:rsidRPr="00F51E68" w14:paraId="1AAC6648" w14:textId="77777777" w:rsidTr="00306C03">
        <w:tc>
          <w:tcPr>
            <w:tcW w:w="1532" w:type="dxa"/>
          </w:tcPr>
          <w:p w14:paraId="22F18000" w14:textId="77777777" w:rsidR="00306C03" w:rsidRPr="00C0020D" w:rsidRDefault="00306C03" w:rsidP="00306C03">
            <w:pPr>
              <w:jc w:val="both"/>
              <w:rPr>
                <w:rFonts w:asciiTheme="majorHAnsi" w:hAnsiTheme="majorHAnsi" w:cstheme="majorHAnsi"/>
                <w:lang w:val="en-GB"/>
              </w:rPr>
            </w:pPr>
          </w:p>
        </w:tc>
        <w:tc>
          <w:tcPr>
            <w:tcW w:w="1431" w:type="dxa"/>
          </w:tcPr>
          <w:p w14:paraId="048BFE6E"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Top</w:t>
            </w:r>
          </w:p>
          <w:p w14:paraId="25C83FFE" w14:textId="76E625E1" w:rsidR="00900272" w:rsidRPr="00C0020D" w:rsidRDefault="00900272" w:rsidP="00306C03">
            <w:pPr>
              <w:jc w:val="both"/>
              <w:rPr>
                <w:rFonts w:asciiTheme="majorHAnsi" w:hAnsiTheme="majorHAnsi" w:cstheme="majorHAnsi"/>
                <w:lang w:val="en-GB"/>
              </w:rPr>
            </w:pPr>
            <w:r w:rsidRPr="00C0020D">
              <w:rPr>
                <w:rFonts w:asciiTheme="majorHAnsi" w:hAnsiTheme="majorHAnsi" w:cstheme="majorHAnsi"/>
                <w:vertAlign w:val="superscript"/>
                <w:lang w:val="en-GB"/>
              </w:rPr>
              <w:t>14</w:t>
            </w:r>
            <w:r w:rsidRPr="00C0020D">
              <w:rPr>
                <w:rFonts w:asciiTheme="majorHAnsi" w:hAnsiTheme="majorHAnsi" w:cstheme="majorHAnsi"/>
                <w:lang w:val="en-GB"/>
              </w:rPr>
              <w:t xml:space="preserve">C </w:t>
            </w:r>
            <w:proofErr w:type="spellStart"/>
            <w:r w:rsidRPr="00C0020D">
              <w:rPr>
                <w:rFonts w:asciiTheme="majorHAnsi" w:hAnsiTheme="majorHAnsi" w:cstheme="majorHAnsi"/>
                <w:lang w:val="en-GB"/>
              </w:rPr>
              <w:t>ka</w:t>
            </w:r>
            <w:proofErr w:type="spellEnd"/>
            <w:r w:rsidRPr="00C0020D">
              <w:rPr>
                <w:rFonts w:asciiTheme="majorHAnsi" w:hAnsiTheme="majorHAnsi" w:cstheme="majorHAnsi"/>
                <w:lang w:val="en-GB"/>
              </w:rPr>
              <w:t xml:space="preserve"> BP</w:t>
            </w:r>
          </w:p>
        </w:tc>
        <w:tc>
          <w:tcPr>
            <w:tcW w:w="1476" w:type="dxa"/>
          </w:tcPr>
          <w:p w14:paraId="4A574BB6"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Bottom</w:t>
            </w:r>
          </w:p>
          <w:p w14:paraId="0E4BAB66" w14:textId="0AF483D0" w:rsidR="00900272" w:rsidRPr="00C0020D" w:rsidRDefault="00900272" w:rsidP="00306C03">
            <w:pPr>
              <w:jc w:val="both"/>
              <w:rPr>
                <w:rFonts w:asciiTheme="majorHAnsi" w:hAnsiTheme="majorHAnsi" w:cstheme="majorHAnsi"/>
                <w:lang w:val="en-GB"/>
              </w:rPr>
            </w:pPr>
            <w:r w:rsidRPr="00C0020D">
              <w:rPr>
                <w:rFonts w:asciiTheme="majorHAnsi" w:hAnsiTheme="majorHAnsi" w:cstheme="majorHAnsi"/>
                <w:vertAlign w:val="superscript"/>
                <w:lang w:val="en-GB"/>
              </w:rPr>
              <w:t>14</w:t>
            </w:r>
            <w:r w:rsidRPr="00C0020D">
              <w:rPr>
                <w:rFonts w:asciiTheme="majorHAnsi" w:hAnsiTheme="majorHAnsi" w:cstheme="majorHAnsi"/>
                <w:lang w:val="en-GB"/>
              </w:rPr>
              <w:t xml:space="preserve">C </w:t>
            </w:r>
            <w:proofErr w:type="spellStart"/>
            <w:r w:rsidRPr="00C0020D">
              <w:rPr>
                <w:rFonts w:asciiTheme="majorHAnsi" w:hAnsiTheme="majorHAnsi" w:cstheme="majorHAnsi"/>
                <w:lang w:val="en-GB"/>
              </w:rPr>
              <w:t>ka</w:t>
            </w:r>
            <w:proofErr w:type="spellEnd"/>
            <w:r w:rsidRPr="00C0020D">
              <w:rPr>
                <w:rFonts w:asciiTheme="majorHAnsi" w:hAnsiTheme="majorHAnsi" w:cstheme="majorHAnsi"/>
                <w:lang w:val="en-GB"/>
              </w:rPr>
              <w:t xml:space="preserve"> BP</w:t>
            </w:r>
          </w:p>
        </w:tc>
        <w:tc>
          <w:tcPr>
            <w:tcW w:w="1565" w:type="dxa"/>
          </w:tcPr>
          <w:p w14:paraId="07FB1D68" w14:textId="17D0831F"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vertAlign w:val="superscript"/>
                <w:lang w:val="en-GB"/>
              </w:rPr>
              <w:t>14</w:t>
            </w:r>
            <w:r w:rsidR="003035A4" w:rsidRPr="00C0020D">
              <w:rPr>
                <w:rFonts w:asciiTheme="majorHAnsi" w:hAnsiTheme="majorHAnsi" w:cstheme="majorHAnsi"/>
                <w:lang w:val="en-GB"/>
              </w:rPr>
              <w:t>C</w:t>
            </w:r>
            <w:r w:rsidRPr="00C0020D">
              <w:rPr>
                <w:rFonts w:asciiTheme="majorHAnsi" w:hAnsiTheme="majorHAnsi" w:cstheme="majorHAnsi"/>
                <w:lang w:val="en-GB"/>
              </w:rPr>
              <w:t>ages</w:t>
            </w:r>
          </w:p>
          <w:p w14:paraId="47A3DED8"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(average or date)</w:t>
            </w:r>
          </w:p>
        </w:tc>
        <w:tc>
          <w:tcPr>
            <w:tcW w:w="1529" w:type="dxa"/>
          </w:tcPr>
          <w:p w14:paraId="74A8E9EB" w14:textId="226F3A04"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Cal</w:t>
            </w:r>
            <w:r w:rsidR="003035A4" w:rsidRPr="00C0020D">
              <w:rPr>
                <w:rFonts w:asciiTheme="majorHAnsi" w:hAnsiTheme="majorHAnsi" w:cstheme="majorHAnsi"/>
                <w:lang w:val="en-GB"/>
              </w:rPr>
              <w:t xml:space="preserve">ibrate </w:t>
            </w:r>
            <w:proofErr w:type="gramStart"/>
            <w:r w:rsidR="003035A4" w:rsidRPr="00C0020D">
              <w:rPr>
                <w:rFonts w:asciiTheme="majorHAnsi" w:hAnsiTheme="majorHAnsi" w:cstheme="majorHAnsi"/>
                <w:lang w:val="en-GB"/>
              </w:rPr>
              <w:t xml:space="preserve">ages </w:t>
            </w:r>
            <w:r w:rsidRPr="00C0020D">
              <w:rPr>
                <w:rFonts w:asciiTheme="majorHAnsi" w:hAnsiTheme="majorHAnsi" w:cstheme="majorHAnsi"/>
                <w:lang w:val="en-GB"/>
              </w:rPr>
              <w:t xml:space="preserve"> </w:t>
            </w:r>
            <w:r w:rsidR="003035A4" w:rsidRPr="00C0020D">
              <w:rPr>
                <w:rFonts w:asciiTheme="majorHAnsi" w:hAnsiTheme="majorHAnsi" w:cstheme="majorHAnsi"/>
                <w:lang w:val="en-GB"/>
              </w:rPr>
              <w:t>(</w:t>
            </w:r>
            <w:proofErr w:type="spellStart"/>
            <w:proofErr w:type="gramEnd"/>
            <w:r w:rsidR="003035A4" w:rsidRPr="00C0020D">
              <w:rPr>
                <w:rFonts w:asciiTheme="majorHAnsi" w:hAnsiTheme="majorHAnsi" w:cstheme="majorHAnsi"/>
                <w:lang w:val="en-GB"/>
              </w:rPr>
              <w:t>ka</w:t>
            </w:r>
            <w:proofErr w:type="spellEnd"/>
            <w:r w:rsidR="003035A4" w:rsidRPr="00C0020D">
              <w:rPr>
                <w:rFonts w:asciiTheme="majorHAnsi" w:hAnsiTheme="majorHAnsi" w:cstheme="majorHAnsi"/>
                <w:lang w:val="en-GB"/>
              </w:rPr>
              <w:t xml:space="preserve"> Cal </w:t>
            </w:r>
            <w:r w:rsidRPr="00C0020D">
              <w:rPr>
                <w:rFonts w:asciiTheme="majorHAnsi" w:hAnsiTheme="majorHAnsi" w:cstheme="majorHAnsi"/>
                <w:lang w:val="en-GB"/>
              </w:rPr>
              <w:t>BP</w:t>
            </w:r>
            <w:r w:rsidR="003035A4" w:rsidRPr="00C0020D">
              <w:rPr>
                <w:rFonts w:asciiTheme="majorHAnsi" w:hAnsiTheme="majorHAnsi" w:cstheme="majorHAnsi"/>
                <w:lang w:val="en-GB"/>
              </w:rPr>
              <w:t>)</w:t>
            </w:r>
            <w:r w:rsidRPr="00C0020D">
              <w:rPr>
                <w:rFonts w:asciiTheme="majorHAnsi" w:hAnsiTheme="majorHAnsi" w:cstheme="majorHAnsi"/>
                <w:lang w:val="en-GB"/>
              </w:rPr>
              <w:t xml:space="preserve"> </w:t>
            </w:r>
          </w:p>
          <w:p w14:paraId="5AC6F86A"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Marine13</w:t>
            </w:r>
          </w:p>
          <w:p w14:paraId="0F22DA54" w14:textId="6171834D" w:rsidR="00900272" w:rsidRPr="00C0020D" w:rsidRDefault="00900272" w:rsidP="00306C03">
            <w:pPr>
              <w:jc w:val="both"/>
              <w:rPr>
                <w:rFonts w:asciiTheme="majorHAnsi" w:hAnsiTheme="majorHAnsi" w:cstheme="majorHAnsi"/>
                <w:lang w:val="en-GB"/>
              </w:rPr>
            </w:pPr>
          </w:p>
        </w:tc>
        <w:tc>
          <w:tcPr>
            <w:tcW w:w="1529" w:type="dxa"/>
          </w:tcPr>
          <w:p w14:paraId="00C5FBE9" w14:textId="77777777" w:rsidR="003035A4" w:rsidRPr="00C0020D" w:rsidRDefault="00306C03" w:rsidP="00306C03">
            <w:pPr>
              <w:rPr>
                <w:rFonts w:asciiTheme="majorHAnsi" w:hAnsiTheme="majorHAnsi" w:cstheme="majorHAnsi"/>
                <w:lang w:val="en-GB"/>
              </w:rPr>
            </w:pPr>
            <w:r w:rsidRPr="00C0020D">
              <w:rPr>
                <w:rFonts w:asciiTheme="majorHAnsi" w:hAnsiTheme="majorHAnsi" w:cstheme="majorHAnsi"/>
                <w:lang w:val="en-GB"/>
              </w:rPr>
              <w:t>Cal</w:t>
            </w:r>
            <w:r w:rsidR="003035A4" w:rsidRPr="00C0020D">
              <w:rPr>
                <w:rFonts w:asciiTheme="majorHAnsi" w:hAnsiTheme="majorHAnsi" w:cstheme="majorHAnsi"/>
                <w:lang w:val="en-GB"/>
              </w:rPr>
              <w:t>ibrate ages</w:t>
            </w:r>
          </w:p>
          <w:p w14:paraId="471E8907" w14:textId="2011812C" w:rsidR="00306C03" w:rsidRPr="00C0020D" w:rsidRDefault="003035A4" w:rsidP="00306C03">
            <w:pPr>
              <w:rPr>
                <w:rFonts w:asciiTheme="majorHAnsi" w:hAnsiTheme="majorHAnsi" w:cstheme="majorHAnsi"/>
                <w:lang w:val="en-GB"/>
              </w:rPr>
            </w:pPr>
            <w:r w:rsidRPr="00C0020D">
              <w:rPr>
                <w:rFonts w:asciiTheme="majorHAnsi" w:hAnsiTheme="majorHAnsi" w:cstheme="majorHAnsi"/>
                <w:lang w:val="en-GB"/>
              </w:rPr>
              <w:t>(</w:t>
            </w:r>
            <w:proofErr w:type="spellStart"/>
            <w:r w:rsidRPr="00C0020D">
              <w:rPr>
                <w:rFonts w:asciiTheme="majorHAnsi" w:hAnsiTheme="majorHAnsi" w:cstheme="majorHAnsi"/>
                <w:lang w:val="en-GB"/>
              </w:rPr>
              <w:t>ka</w:t>
            </w:r>
            <w:proofErr w:type="spellEnd"/>
            <w:r w:rsidR="00306C03" w:rsidRPr="00C0020D">
              <w:rPr>
                <w:rFonts w:asciiTheme="majorHAnsi" w:hAnsiTheme="majorHAnsi" w:cstheme="majorHAnsi"/>
                <w:lang w:val="en-GB"/>
              </w:rPr>
              <w:t xml:space="preserve"> </w:t>
            </w:r>
            <w:r w:rsidRPr="00C0020D">
              <w:rPr>
                <w:rFonts w:asciiTheme="majorHAnsi" w:hAnsiTheme="majorHAnsi" w:cstheme="majorHAnsi"/>
                <w:lang w:val="en-GB"/>
              </w:rPr>
              <w:t xml:space="preserve">Cal </w:t>
            </w:r>
            <w:r w:rsidR="00306C03" w:rsidRPr="00C0020D">
              <w:rPr>
                <w:rFonts w:asciiTheme="majorHAnsi" w:hAnsiTheme="majorHAnsi" w:cstheme="majorHAnsi"/>
                <w:lang w:val="en-GB"/>
              </w:rPr>
              <w:t>BP</w:t>
            </w:r>
            <w:r w:rsidRPr="00C0020D">
              <w:rPr>
                <w:rFonts w:asciiTheme="majorHAnsi" w:hAnsiTheme="majorHAnsi" w:cstheme="majorHAnsi"/>
                <w:lang w:val="en-GB"/>
              </w:rPr>
              <w:t>)</w:t>
            </w:r>
          </w:p>
          <w:p w14:paraId="797BBA70"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Marine20</w:t>
            </w:r>
          </w:p>
        </w:tc>
      </w:tr>
      <w:tr w:rsidR="00306C03" w:rsidRPr="00F51E68" w14:paraId="1C2968F8" w14:textId="77777777" w:rsidTr="00306C03">
        <w:tc>
          <w:tcPr>
            <w:tcW w:w="1532" w:type="dxa"/>
          </w:tcPr>
          <w:p w14:paraId="62DC9AEA" w14:textId="77777777" w:rsidR="00306C03" w:rsidRPr="00C0020D" w:rsidRDefault="00306C03" w:rsidP="00306C03">
            <w:pPr>
              <w:jc w:val="both"/>
              <w:rPr>
                <w:rFonts w:asciiTheme="majorHAnsi" w:hAnsiTheme="majorHAnsi" w:cstheme="majorHAnsi"/>
              </w:rPr>
            </w:pPr>
            <w:proofErr w:type="spellStart"/>
            <w:r w:rsidRPr="00C0020D">
              <w:rPr>
                <w:rFonts w:asciiTheme="majorHAnsi" w:hAnsiTheme="majorHAnsi" w:cstheme="majorHAnsi"/>
              </w:rPr>
              <w:t>Cortijo</w:t>
            </w:r>
            <w:proofErr w:type="spellEnd"/>
            <w:r w:rsidRPr="00C0020D">
              <w:rPr>
                <w:rFonts w:asciiTheme="majorHAnsi" w:hAnsiTheme="majorHAnsi" w:cstheme="majorHAnsi"/>
              </w:rPr>
              <w:t xml:space="preserve"> et al., 1998</w:t>
            </w:r>
          </w:p>
        </w:tc>
        <w:tc>
          <w:tcPr>
            <w:tcW w:w="1431" w:type="dxa"/>
          </w:tcPr>
          <w:p w14:paraId="442FFD24"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33.2 ±0.3</w:t>
            </w:r>
          </w:p>
        </w:tc>
        <w:tc>
          <w:tcPr>
            <w:tcW w:w="1476" w:type="dxa"/>
          </w:tcPr>
          <w:p w14:paraId="000F2AC5"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35.1 ± 1.1</w:t>
            </w:r>
          </w:p>
        </w:tc>
        <w:tc>
          <w:tcPr>
            <w:tcW w:w="1565" w:type="dxa"/>
          </w:tcPr>
          <w:p w14:paraId="60E86F20" w14:textId="77777777" w:rsidR="00306C03" w:rsidRPr="00C0020D" w:rsidRDefault="00306C03" w:rsidP="00306C03">
            <w:pPr>
              <w:jc w:val="both"/>
              <w:rPr>
                <w:rFonts w:asciiTheme="majorHAnsi" w:hAnsiTheme="majorHAnsi" w:cstheme="majorHAnsi"/>
              </w:rPr>
            </w:pPr>
          </w:p>
        </w:tc>
        <w:tc>
          <w:tcPr>
            <w:tcW w:w="1529" w:type="dxa"/>
          </w:tcPr>
          <w:p w14:paraId="4FFC1B3B"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33.6-35.2</w:t>
            </w:r>
          </w:p>
          <w:p w14:paraId="15AD9089"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34.2-39.2</w:t>
            </w:r>
          </w:p>
        </w:tc>
        <w:tc>
          <w:tcPr>
            <w:tcW w:w="1529" w:type="dxa"/>
          </w:tcPr>
          <w:p w14:paraId="3E8E930A"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33.8-35.2</w:t>
            </w:r>
          </w:p>
          <w:p w14:paraId="7EABB41B"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34.3-38.8</w:t>
            </w:r>
          </w:p>
        </w:tc>
      </w:tr>
      <w:tr w:rsidR="00306C03" w:rsidRPr="00F51E68" w14:paraId="37475FD1" w14:textId="77777777" w:rsidTr="00306C03">
        <w:tc>
          <w:tcPr>
            <w:tcW w:w="1532" w:type="dxa"/>
          </w:tcPr>
          <w:p w14:paraId="7BACC0FD"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 xml:space="preserve"> (Elliot et al., 1998)</w:t>
            </w:r>
          </w:p>
        </w:tc>
        <w:tc>
          <w:tcPr>
            <w:tcW w:w="1431" w:type="dxa"/>
          </w:tcPr>
          <w:p w14:paraId="2D74B461"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33.9</w:t>
            </w:r>
          </w:p>
        </w:tc>
        <w:tc>
          <w:tcPr>
            <w:tcW w:w="1476" w:type="dxa"/>
          </w:tcPr>
          <w:p w14:paraId="7138BA7D"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35.1</w:t>
            </w:r>
          </w:p>
        </w:tc>
        <w:tc>
          <w:tcPr>
            <w:tcW w:w="1565" w:type="dxa"/>
          </w:tcPr>
          <w:p w14:paraId="285731AA"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35.2±0.13</w:t>
            </w:r>
          </w:p>
        </w:tc>
        <w:tc>
          <w:tcPr>
            <w:tcW w:w="1529" w:type="dxa"/>
          </w:tcPr>
          <w:p w14:paraId="34192219"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38.4-39.1</w:t>
            </w:r>
          </w:p>
        </w:tc>
        <w:tc>
          <w:tcPr>
            <w:tcW w:w="1529" w:type="dxa"/>
          </w:tcPr>
          <w:p w14:paraId="433DDCAB"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36.8-37.4</w:t>
            </w:r>
          </w:p>
        </w:tc>
      </w:tr>
      <w:tr w:rsidR="00306C03" w:rsidRPr="00F51E68" w14:paraId="2A506644" w14:textId="77777777" w:rsidTr="00306C03">
        <w:tc>
          <w:tcPr>
            <w:tcW w:w="1532" w:type="dxa"/>
          </w:tcPr>
          <w:p w14:paraId="4833AAA5"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 xml:space="preserve"> (Elliot et al., 2001, 2002)</w:t>
            </w:r>
          </w:p>
        </w:tc>
        <w:tc>
          <w:tcPr>
            <w:tcW w:w="1431" w:type="dxa"/>
          </w:tcPr>
          <w:p w14:paraId="01264DFE"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33.9 ± 0.7</w:t>
            </w:r>
          </w:p>
        </w:tc>
        <w:tc>
          <w:tcPr>
            <w:tcW w:w="1476" w:type="dxa"/>
          </w:tcPr>
          <w:p w14:paraId="358AB8C7"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34.9 ± 1.1</w:t>
            </w:r>
          </w:p>
        </w:tc>
        <w:tc>
          <w:tcPr>
            <w:tcW w:w="1565" w:type="dxa"/>
          </w:tcPr>
          <w:p w14:paraId="25DF8A47" w14:textId="77777777" w:rsidR="00306C03" w:rsidRPr="00C0020D" w:rsidRDefault="00306C03" w:rsidP="00306C03">
            <w:pPr>
              <w:jc w:val="both"/>
              <w:rPr>
                <w:rFonts w:asciiTheme="majorHAnsi" w:hAnsiTheme="majorHAnsi" w:cstheme="majorHAnsi"/>
              </w:rPr>
            </w:pPr>
          </w:p>
        </w:tc>
        <w:tc>
          <w:tcPr>
            <w:tcW w:w="1529" w:type="dxa"/>
          </w:tcPr>
          <w:p w14:paraId="0BC89EE3" w14:textId="77777777" w:rsidR="00306C03" w:rsidRPr="00C0020D" w:rsidRDefault="00306C03" w:rsidP="00306C03">
            <w:pPr>
              <w:jc w:val="both"/>
              <w:rPr>
                <w:rFonts w:asciiTheme="majorHAnsi" w:hAnsiTheme="majorHAnsi" w:cstheme="majorHAnsi"/>
              </w:rPr>
            </w:pPr>
            <w:r w:rsidRPr="00C0020D">
              <w:rPr>
                <w:rFonts w:asciiTheme="majorHAnsi" w:hAnsiTheme="majorHAnsi" w:cstheme="majorHAnsi"/>
              </w:rPr>
              <w:t>33.7-36 .9</w:t>
            </w:r>
          </w:p>
          <w:p w14:paraId="2A841CD1"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rPr>
              <w:t>33.9-38.9</w:t>
            </w:r>
          </w:p>
        </w:tc>
        <w:tc>
          <w:tcPr>
            <w:tcW w:w="1529" w:type="dxa"/>
          </w:tcPr>
          <w:p w14:paraId="29525A2A"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33.9-37.2 (top)</w:t>
            </w:r>
          </w:p>
          <w:p w14:paraId="5759C7BC"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34.1-38.7 (bottom)</w:t>
            </w:r>
          </w:p>
        </w:tc>
      </w:tr>
      <w:tr w:rsidR="00306C03" w:rsidRPr="00F51E68" w14:paraId="77551E97" w14:textId="77777777" w:rsidTr="00306C03">
        <w:tc>
          <w:tcPr>
            <w:tcW w:w="1532" w:type="dxa"/>
          </w:tcPr>
          <w:p w14:paraId="697018EA" w14:textId="77777777" w:rsidR="00306C03" w:rsidRPr="00C0020D" w:rsidRDefault="00306C03" w:rsidP="00306C03">
            <w:pPr>
              <w:jc w:val="both"/>
              <w:rPr>
                <w:rFonts w:asciiTheme="majorHAnsi" w:hAnsiTheme="majorHAnsi" w:cstheme="majorHAnsi"/>
                <w:lang w:val="en-GB"/>
              </w:rPr>
            </w:pPr>
            <w:proofErr w:type="spellStart"/>
            <w:r w:rsidRPr="00C0020D">
              <w:rPr>
                <w:rFonts w:asciiTheme="majorHAnsi" w:hAnsiTheme="majorHAnsi" w:cstheme="majorHAnsi"/>
                <w:lang w:val="en-GB"/>
              </w:rPr>
              <w:t>Naughton</w:t>
            </w:r>
            <w:proofErr w:type="spellEnd"/>
            <w:r w:rsidRPr="00C0020D">
              <w:rPr>
                <w:rFonts w:asciiTheme="majorHAnsi" w:hAnsiTheme="majorHAnsi" w:cstheme="majorHAnsi"/>
                <w:lang w:val="en-GB"/>
              </w:rPr>
              <w:t xml:space="preserve"> et al., 2009</w:t>
            </w:r>
          </w:p>
        </w:tc>
        <w:tc>
          <w:tcPr>
            <w:tcW w:w="1431" w:type="dxa"/>
          </w:tcPr>
          <w:p w14:paraId="0C78BD86"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33.73</w:t>
            </w:r>
          </w:p>
        </w:tc>
        <w:tc>
          <w:tcPr>
            <w:tcW w:w="1476" w:type="dxa"/>
          </w:tcPr>
          <w:p w14:paraId="0F0B8278"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34.74</w:t>
            </w:r>
          </w:p>
        </w:tc>
        <w:tc>
          <w:tcPr>
            <w:tcW w:w="1565" w:type="dxa"/>
          </w:tcPr>
          <w:p w14:paraId="4798DF54" w14:textId="77777777" w:rsidR="00306C03" w:rsidRPr="00C0020D" w:rsidRDefault="00306C03" w:rsidP="00306C03">
            <w:pPr>
              <w:jc w:val="both"/>
              <w:rPr>
                <w:rFonts w:asciiTheme="majorHAnsi" w:hAnsiTheme="majorHAnsi" w:cstheme="majorHAnsi"/>
                <w:lang w:val="en-GB"/>
              </w:rPr>
            </w:pPr>
          </w:p>
        </w:tc>
        <w:tc>
          <w:tcPr>
            <w:tcW w:w="1529" w:type="dxa"/>
          </w:tcPr>
          <w:p w14:paraId="4EBC7A06" w14:textId="77777777" w:rsidR="00306C03" w:rsidRPr="00C0020D" w:rsidRDefault="00306C03" w:rsidP="00306C03">
            <w:pPr>
              <w:jc w:val="both"/>
              <w:rPr>
                <w:rFonts w:asciiTheme="majorHAnsi" w:hAnsiTheme="majorHAnsi" w:cstheme="majorHAnsi"/>
                <w:lang w:val="en-GB"/>
              </w:rPr>
            </w:pPr>
          </w:p>
        </w:tc>
        <w:tc>
          <w:tcPr>
            <w:tcW w:w="1529" w:type="dxa"/>
          </w:tcPr>
          <w:p w14:paraId="2FA21039" w14:textId="77777777" w:rsidR="00306C03" w:rsidRPr="00C0020D" w:rsidRDefault="00306C03" w:rsidP="00306C03">
            <w:pPr>
              <w:jc w:val="both"/>
              <w:rPr>
                <w:rFonts w:asciiTheme="majorHAnsi" w:hAnsiTheme="majorHAnsi" w:cstheme="majorHAnsi"/>
                <w:lang w:val="en-GB"/>
              </w:rPr>
            </w:pPr>
          </w:p>
        </w:tc>
      </w:tr>
      <w:tr w:rsidR="00306C03" w:rsidRPr="00F51E68" w14:paraId="009A0955" w14:textId="77777777" w:rsidTr="00306C03">
        <w:tc>
          <w:tcPr>
            <w:tcW w:w="1532" w:type="dxa"/>
          </w:tcPr>
          <w:p w14:paraId="1783766D"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This study</w:t>
            </w:r>
          </w:p>
        </w:tc>
        <w:tc>
          <w:tcPr>
            <w:tcW w:w="1431" w:type="dxa"/>
          </w:tcPr>
          <w:p w14:paraId="2962F8E8" w14:textId="77777777" w:rsidR="00306C03" w:rsidRPr="00C0020D" w:rsidRDefault="00306C03" w:rsidP="00306C03">
            <w:pPr>
              <w:jc w:val="both"/>
              <w:rPr>
                <w:rFonts w:asciiTheme="majorHAnsi" w:hAnsiTheme="majorHAnsi" w:cstheme="majorHAnsi"/>
                <w:lang w:val="en-GB"/>
              </w:rPr>
            </w:pPr>
          </w:p>
        </w:tc>
        <w:tc>
          <w:tcPr>
            <w:tcW w:w="1476" w:type="dxa"/>
          </w:tcPr>
          <w:p w14:paraId="54F3B6CB" w14:textId="77777777" w:rsidR="00306C03" w:rsidRPr="00C0020D" w:rsidRDefault="00306C03" w:rsidP="00306C03">
            <w:pPr>
              <w:jc w:val="both"/>
              <w:rPr>
                <w:rFonts w:asciiTheme="majorHAnsi" w:hAnsiTheme="majorHAnsi" w:cstheme="majorHAnsi"/>
                <w:lang w:val="en-GB"/>
              </w:rPr>
            </w:pPr>
          </w:p>
        </w:tc>
        <w:tc>
          <w:tcPr>
            <w:tcW w:w="1565" w:type="dxa"/>
          </w:tcPr>
          <w:p w14:paraId="24B873C6"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33.92±0.22</w:t>
            </w:r>
          </w:p>
        </w:tc>
        <w:tc>
          <w:tcPr>
            <w:tcW w:w="1529" w:type="dxa"/>
          </w:tcPr>
          <w:p w14:paraId="533E273B"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34.6-36.2-</w:t>
            </w:r>
          </w:p>
        </w:tc>
        <w:tc>
          <w:tcPr>
            <w:tcW w:w="1529" w:type="dxa"/>
          </w:tcPr>
          <w:p w14:paraId="1273D409"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34.7-36.2-</w:t>
            </w:r>
          </w:p>
        </w:tc>
      </w:tr>
      <w:tr w:rsidR="00306C03" w:rsidRPr="00F51E68" w14:paraId="5AA411A2" w14:textId="77777777" w:rsidTr="00306C03">
        <w:tc>
          <w:tcPr>
            <w:tcW w:w="1532" w:type="dxa"/>
          </w:tcPr>
          <w:p w14:paraId="3064ADDD"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This study</w:t>
            </w:r>
          </w:p>
        </w:tc>
        <w:tc>
          <w:tcPr>
            <w:tcW w:w="1431" w:type="dxa"/>
          </w:tcPr>
          <w:p w14:paraId="216EC2AB" w14:textId="77777777" w:rsidR="00306C03" w:rsidRPr="00C0020D" w:rsidRDefault="00306C03" w:rsidP="00306C03">
            <w:pPr>
              <w:jc w:val="both"/>
              <w:rPr>
                <w:rFonts w:asciiTheme="majorHAnsi" w:hAnsiTheme="majorHAnsi" w:cstheme="majorHAnsi"/>
                <w:lang w:val="en-GB"/>
              </w:rPr>
            </w:pPr>
          </w:p>
        </w:tc>
        <w:tc>
          <w:tcPr>
            <w:tcW w:w="1476" w:type="dxa"/>
          </w:tcPr>
          <w:p w14:paraId="312ECEC2" w14:textId="77777777" w:rsidR="00306C03" w:rsidRPr="00C0020D" w:rsidRDefault="00306C03" w:rsidP="00306C03">
            <w:pPr>
              <w:jc w:val="both"/>
              <w:rPr>
                <w:rFonts w:asciiTheme="majorHAnsi" w:hAnsiTheme="majorHAnsi" w:cstheme="majorHAnsi"/>
                <w:lang w:val="en-GB"/>
              </w:rPr>
            </w:pPr>
          </w:p>
        </w:tc>
        <w:tc>
          <w:tcPr>
            <w:tcW w:w="1565" w:type="dxa"/>
          </w:tcPr>
          <w:p w14:paraId="6BBEC63F"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33.39±0.20</w:t>
            </w:r>
          </w:p>
        </w:tc>
        <w:tc>
          <w:tcPr>
            <w:tcW w:w="1529" w:type="dxa"/>
          </w:tcPr>
          <w:p w14:paraId="10C85850"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34.1-35.3-</w:t>
            </w:r>
          </w:p>
        </w:tc>
        <w:tc>
          <w:tcPr>
            <w:tcW w:w="1529" w:type="dxa"/>
          </w:tcPr>
          <w:p w14:paraId="70F0A2D7"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34.2-35.2-</w:t>
            </w:r>
          </w:p>
        </w:tc>
      </w:tr>
      <w:tr w:rsidR="00306C03" w:rsidRPr="00F51E68" w14:paraId="0F74CB18" w14:textId="77777777" w:rsidTr="00306C03">
        <w:tc>
          <w:tcPr>
            <w:tcW w:w="1532" w:type="dxa"/>
          </w:tcPr>
          <w:p w14:paraId="634553AF"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This study</w:t>
            </w:r>
          </w:p>
        </w:tc>
        <w:tc>
          <w:tcPr>
            <w:tcW w:w="1431" w:type="dxa"/>
          </w:tcPr>
          <w:p w14:paraId="75A846A0" w14:textId="77777777" w:rsidR="00306C03" w:rsidRPr="00C0020D" w:rsidRDefault="00306C03" w:rsidP="00306C03">
            <w:pPr>
              <w:jc w:val="both"/>
              <w:rPr>
                <w:rFonts w:asciiTheme="majorHAnsi" w:hAnsiTheme="majorHAnsi" w:cstheme="majorHAnsi"/>
                <w:lang w:val="en-GB"/>
              </w:rPr>
            </w:pPr>
          </w:p>
        </w:tc>
        <w:tc>
          <w:tcPr>
            <w:tcW w:w="1476" w:type="dxa"/>
          </w:tcPr>
          <w:p w14:paraId="53AA5119" w14:textId="77777777" w:rsidR="00306C03" w:rsidRPr="00C0020D" w:rsidRDefault="00306C03" w:rsidP="00306C03">
            <w:pPr>
              <w:jc w:val="both"/>
              <w:rPr>
                <w:rFonts w:asciiTheme="majorHAnsi" w:hAnsiTheme="majorHAnsi" w:cstheme="majorHAnsi"/>
                <w:lang w:val="en-GB"/>
              </w:rPr>
            </w:pPr>
          </w:p>
        </w:tc>
        <w:tc>
          <w:tcPr>
            <w:tcW w:w="1565" w:type="dxa"/>
          </w:tcPr>
          <w:p w14:paraId="47F6185A"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34.14±0.24</w:t>
            </w:r>
          </w:p>
        </w:tc>
        <w:tc>
          <w:tcPr>
            <w:tcW w:w="1529" w:type="dxa"/>
          </w:tcPr>
          <w:p w14:paraId="47112098"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35.0-36.5-</w:t>
            </w:r>
          </w:p>
        </w:tc>
        <w:tc>
          <w:tcPr>
            <w:tcW w:w="1529" w:type="dxa"/>
          </w:tcPr>
          <w:p w14:paraId="771C3045" w14:textId="77777777" w:rsidR="00306C03" w:rsidRPr="00C0020D" w:rsidRDefault="00306C03" w:rsidP="00306C03">
            <w:pPr>
              <w:jc w:val="both"/>
              <w:rPr>
                <w:rFonts w:asciiTheme="majorHAnsi" w:hAnsiTheme="majorHAnsi" w:cstheme="majorHAnsi"/>
                <w:lang w:val="en-GB"/>
              </w:rPr>
            </w:pPr>
            <w:r w:rsidRPr="00C0020D">
              <w:rPr>
                <w:rFonts w:asciiTheme="majorHAnsi" w:hAnsiTheme="majorHAnsi" w:cstheme="majorHAnsi"/>
                <w:lang w:val="en-GB"/>
              </w:rPr>
              <w:t>35.0-36.6-</w:t>
            </w:r>
          </w:p>
        </w:tc>
      </w:tr>
    </w:tbl>
    <w:p w14:paraId="7E1F5FC3" w14:textId="5A954708" w:rsidR="00561715" w:rsidRPr="00C0020D" w:rsidRDefault="00561715" w:rsidP="00561715">
      <w:pPr>
        <w:jc w:val="both"/>
        <w:rPr>
          <w:rFonts w:asciiTheme="majorHAnsi" w:hAnsiTheme="majorHAnsi" w:cstheme="majorHAnsi"/>
          <w:lang w:val="en-GB"/>
        </w:rPr>
      </w:pPr>
      <w:r w:rsidRPr="00C0020D">
        <w:rPr>
          <w:rFonts w:asciiTheme="majorHAnsi" w:hAnsiTheme="majorHAnsi" w:cstheme="majorHAnsi"/>
          <w:b/>
          <w:lang w:val="en-GB"/>
        </w:rPr>
        <w:lastRenderedPageBreak/>
        <w:t>Table S3</w:t>
      </w:r>
      <w:r w:rsidRPr="00C0020D">
        <w:rPr>
          <w:rFonts w:asciiTheme="majorHAnsi" w:hAnsiTheme="majorHAnsi" w:cstheme="majorHAnsi"/>
          <w:lang w:val="en-GB"/>
        </w:rPr>
        <w:t xml:space="preserve">: </w:t>
      </w:r>
      <w:r w:rsidRPr="00C0020D">
        <w:rPr>
          <w:rFonts w:asciiTheme="majorHAnsi" w:hAnsiTheme="majorHAnsi" w:cstheme="majorHAnsi"/>
          <w:vertAlign w:val="superscript"/>
          <w:lang w:val="en-GB"/>
        </w:rPr>
        <w:t>14</w:t>
      </w:r>
      <w:r w:rsidRPr="00C0020D">
        <w:rPr>
          <w:rFonts w:asciiTheme="majorHAnsi" w:hAnsiTheme="majorHAnsi" w:cstheme="majorHAnsi"/>
          <w:lang w:val="en-GB"/>
        </w:rPr>
        <w:t xml:space="preserve">C </w:t>
      </w:r>
      <w:r w:rsidR="00900272" w:rsidRPr="00C0020D">
        <w:rPr>
          <w:rFonts w:asciiTheme="majorHAnsi" w:hAnsiTheme="majorHAnsi" w:cstheme="majorHAnsi"/>
          <w:lang w:val="en-GB"/>
        </w:rPr>
        <w:t>and calibrated ages of estimated</w:t>
      </w:r>
      <w:r w:rsidRPr="00C0020D">
        <w:rPr>
          <w:rFonts w:asciiTheme="majorHAnsi" w:hAnsiTheme="majorHAnsi" w:cstheme="majorHAnsi"/>
          <w:lang w:val="en-GB"/>
        </w:rPr>
        <w:t xml:space="preserve"> HS4 in several North Atlantic cores (see Figure </w:t>
      </w:r>
      <w:r w:rsidR="00306C03" w:rsidRPr="00C0020D">
        <w:rPr>
          <w:rFonts w:asciiTheme="majorHAnsi" w:hAnsiTheme="majorHAnsi" w:cstheme="majorHAnsi"/>
          <w:lang w:val="en-GB"/>
        </w:rPr>
        <w:t>S</w:t>
      </w:r>
      <w:r w:rsidRPr="00C0020D">
        <w:rPr>
          <w:rFonts w:asciiTheme="majorHAnsi" w:hAnsiTheme="majorHAnsi" w:cstheme="majorHAnsi"/>
          <w:lang w:val="en-GB"/>
        </w:rPr>
        <w:t xml:space="preserve">2 above).  The </w:t>
      </w:r>
      <w:r w:rsidRPr="00C0020D">
        <w:rPr>
          <w:rFonts w:asciiTheme="majorHAnsi" w:hAnsiTheme="majorHAnsi" w:cstheme="majorHAnsi"/>
          <w:vertAlign w:val="superscript"/>
          <w:lang w:val="en-GB"/>
        </w:rPr>
        <w:t>14</w:t>
      </w:r>
      <w:r w:rsidRPr="00C0020D">
        <w:rPr>
          <w:rFonts w:asciiTheme="majorHAnsi" w:hAnsiTheme="majorHAnsi" w:cstheme="majorHAnsi"/>
          <w:lang w:val="en-GB"/>
        </w:rPr>
        <w:t>C age</w:t>
      </w:r>
      <w:r w:rsidR="003035A4" w:rsidRPr="00C0020D">
        <w:rPr>
          <w:rFonts w:asciiTheme="majorHAnsi" w:hAnsiTheme="majorHAnsi" w:cstheme="majorHAnsi"/>
          <w:lang w:val="en-GB"/>
        </w:rPr>
        <w:t>s</w:t>
      </w:r>
      <w:r w:rsidRPr="00C0020D">
        <w:rPr>
          <w:rFonts w:asciiTheme="majorHAnsi" w:hAnsiTheme="majorHAnsi" w:cstheme="majorHAnsi"/>
          <w:lang w:val="en-GB"/>
        </w:rPr>
        <w:t xml:space="preserve"> and their uncertainties were calibrated with Marine13 with </w:t>
      </w:r>
      <w:proofErr w:type="spellStart"/>
      <w:r w:rsidRPr="00C0020D">
        <w:rPr>
          <w:rFonts w:asciiTheme="majorHAnsi" w:hAnsiTheme="majorHAnsi" w:cstheme="majorHAnsi"/>
          <w:lang w:val="en-GB"/>
        </w:rPr>
        <w:t>Calib</w:t>
      </w:r>
      <w:proofErr w:type="spellEnd"/>
      <w:r w:rsidRPr="00C0020D">
        <w:rPr>
          <w:rFonts w:asciiTheme="majorHAnsi" w:hAnsiTheme="majorHAnsi" w:cstheme="majorHAnsi"/>
          <w:lang w:val="en-GB"/>
        </w:rPr>
        <w:t xml:space="preserve"> 7.0.4 and with Marine20 (</w:t>
      </w:r>
      <w:proofErr w:type="spellStart"/>
      <w:r w:rsidRPr="00C0020D">
        <w:rPr>
          <w:rFonts w:asciiTheme="majorHAnsi" w:hAnsiTheme="majorHAnsi" w:cstheme="majorHAnsi"/>
          <w:lang w:val="en-GB"/>
        </w:rPr>
        <w:t>Calib</w:t>
      </w:r>
      <w:proofErr w:type="spellEnd"/>
      <w:r w:rsidRPr="00C0020D">
        <w:rPr>
          <w:rFonts w:asciiTheme="majorHAnsi" w:hAnsiTheme="majorHAnsi" w:cstheme="majorHAnsi"/>
          <w:lang w:val="en-GB"/>
        </w:rPr>
        <w:t xml:space="preserve">. 8.20). </w:t>
      </w:r>
    </w:p>
    <w:p w14:paraId="384B94E7" w14:textId="77777777" w:rsidR="00F441BD" w:rsidRPr="00C0020D" w:rsidRDefault="00F441BD" w:rsidP="00F441BD">
      <w:pPr>
        <w:rPr>
          <w:rFonts w:asciiTheme="majorHAnsi" w:hAnsiTheme="majorHAnsi" w:cstheme="majorHAnsi"/>
          <w:lang w:val="en-GB"/>
        </w:rPr>
      </w:pPr>
    </w:p>
    <w:p w14:paraId="39A1B7B7" w14:textId="78EE2E2D" w:rsidR="00A23DC7" w:rsidRPr="00C0020D" w:rsidRDefault="00D84EF1" w:rsidP="00B93180">
      <w:pPr>
        <w:spacing w:line="240" w:lineRule="auto"/>
        <w:jc w:val="center"/>
        <w:rPr>
          <w:rFonts w:asciiTheme="majorHAnsi" w:hAnsiTheme="majorHAnsi" w:cstheme="majorHAnsi"/>
          <w:b/>
          <w:lang w:val="en-GB"/>
        </w:rPr>
      </w:pPr>
      <w:r w:rsidRPr="00C0020D">
        <w:rPr>
          <w:rFonts w:asciiTheme="majorHAnsi" w:hAnsiTheme="majorHAnsi" w:cstheme="majorHAnsi"/>
          <w:b/>
          <w:noProof/>
          <w:lang w:eastAsia="fr-FR"/>
        </w:rPr>
        <w:drawing>
          <wp:inline distT="0" distB="0" distL="0" distR="0" wp14:anchorId="646E6FFA" wp14:editId="5083721E">
            <wp:extent cx="4615019" cy="3159660"/>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ine13_Marine20.png"/>
                    <pic:cNvPicPr/>
                  </pic:nvPicPr>
                  <pic:blipFill>
                    <a:blip r:embed="rId15">
                      <a:extLst>
                        <a:ext uri="{28A0092B-C50C-407E-A947-70E740481C1C}">
                          <a14:useLocalDpi xmlns:a14="http://schemas.microsoft.com/office/drawing/2010/main" val="0"/>
                        </a:ext>
                      </a:extLst>
                    </a:blip>
                    <a:stretch>
                      <a:fillRect/>
                    </a:stretch>
                  </pic:blipFill>
                  <pic:spPr>
                    <a:xfrm>
                      <a:off x="0" y="0"/>
                      <a:ext cx="4629337" cy="3169463"/>
                    </a:xfrm>
                    <a:prstGeom prst="rect">
                      <a:avLst/>
                    </a:prstGeom>
                  </pic:spPr>
                </pic:pic>
              </a:graphicData>
            </a:graphic>
          </wp:inline>
        </w:drawing>
      </w:r>
    </w:p>
    <w:p w14:paraId="379FCD93" w14:textId="318FBEE8" w:rsidR="00B93180" w:rsidRPr="00C0020D" w:rsidRDefault="00B93180">
      <w:pPr>
        <w:rPr>
          <w:rFonts w:asciiTheme="majorHAnsi" w:hAnsiTheme="majorHAnsi" w:cstheme="majorHAnsi"/>
          <w:lang w:val="en-GB"/>
        </w:rPr>
      </w:pPr>
      <w:r w:rsidRPr="00C0020D">
        <w:rPr>
          <w:rFonts w:asciiTheme="majorHAnsi" w:hAnsiTheme="majorHAnsi" w:cstheme="majorHAnsi"/>
          <w:b/>
          <w:lang w:val="en-GB"/>
        </w:rPr>
        <w:t>Fig</w:t>
      </w:r>
      <w:r w:rsidR="00EF5871" w:rsidRPr="00F51E68">
        <w:rPr>
          <w:rFonts w:asciiTheme="majorHAnsi" w:hAnsiTheme="majorHAnsi" w:cstheme="majorHAnsi"/>
          <w:b/>
          <w:lang w:val="en-GB"/>
        </w:rPr>
        <w:t>.</w:t>
      </w:r>
      <w:r w:rsidRPr="00C0020D">
        <w:rPr>
          <w:rFonts w:asciiTheme="majorHAnsi" w:hAnsiTheme="majorHAnsi" w:cstheme="majorHAnsi"/>
          <w:b/>
          <w:lang w:val="en-GB"/>
        </w:rPr>
        <w:t xml:space="preserve"> </w:t>
      </w:r>
      <w:r w:rsidR="00561715" w:rsidRPr="00C0020D">
        <w:rPr>
          <w:rFonts w:asciiTheme="majorHAnsi" w:hAnsiTheme="majorHAnsi" w:cstheme="majorHAnsi"/>
          <w:b/>
          <w:lang w:val="en-GB"/>
        </w:rPr>
        <w:t>S</w:t>
      </w:r>
      <w:r w:rsidR="00572DF6">
        <w:rPr>
          <w:rFonts w:asciiTheme="majorHAnsi" w:hAnsiTheme="majorHAnsi" w:cstheme="majorHAnsi"/>
          <w:b/>
          <w:lang w:val="en-GB"/>
        </w:rPr>
        <w:t>5</w:t>
      </w:r>
      <w:r w:rsidRPr="00C0020D">
        <w:rPr>
          <w:rFonts w:asciiTheme="majorHAnsi" w:hAnsiTheme="majorHAnsi" w:cstheme="majorHAnsi"/>
          <w:b/>
          <w:lang w:val="en-GB"/>
        </w:rPr>
        <w:t xml:space="preserve">: </w:t>
      </w:r>
      <w:r w:rsidRPr="00C0020D">
        <w:rPr>
          <w:rFonts w:asciiTheme="majorHAnsi" w:hAnsiTheme="majorHAnsi" w:cstheme="majorHAnsi"/>
          <w:lang w:val="en-GB"/>
        </w:rPr>
        <w:t>Comparison of calibrated age</w:t>
      </w:r>
      <w:r w:rsidR="00714071" w:rsidRPr="00C0020D">
        <w:rPr>
          <w:rFonts w:asciiTheme="majorHAnsi" w:hAnsiTheme="majorHAnsi" w:cstheme="majorHAnsi"/>
          <w:lang w:val="en-GB"/>
        </w:rPr>
        <w:t>s</w:t>
      </w:r>
      <w:r w:rsidRPr="00C0020D">
        <w:rPr>
          <w:rFonts w:asciiTheme="majorHAnsi" w:hAnsiTheme="majorHAnsi" w:cstheme="majorHAnsi"/>
          <w:lang w:val="en-GB"/>
        </w:rPr>
        <w:t xml:space="preserve"> of HS 4 (Table 3 above) </w:t>
      </w:r>
      <w:r w:rsidR="00714071" w:rsidRPr="00C0020D">
        <w:rPr>
          <w:rFonts w:asciiTheme="majorHAnsi" w:hAnsiTheme="majorHAnsi" w:cstheme="majorHAnsi"/>
          <w:lang w:val="en-GB"/>
        </w:rPr>
        <w:t>using</w:t>
      </w:r>
      <w:r w:rsidR="002B31ED" w:rsidRPr="00C0020D">
        <w:rPr>
          <w:rFonts w:asciiTheme="majorHAnsi" w:hAnsiTheme="majorHAnsi" w:cstheme="majorHAnsi"/>
          <w:lang w:val="en-GB"/>
        </w:rPr>
        <w:t xml:space="preserve"> Marine13 (</w:t>
      </w:r>
      <w:proofErr w:type="spellStart"/>
      <w:r w:rsidR="002B31ED" w:rsidRPr="00C0020D">
        <w:rPr>
          <w:rFonts w:asciiTheme="majorHAnsi" w:hAnsiTheme="majorHAnsi" w:cstheme="majorHAnsi"/>
          <w:lang w:val="en-GB"/>
        </w:rPr>
        <w:t>Calib</w:t>
      </w:r>
      <w:proofErr w:type="spellEnd"/>
      <w:r w:rsidR="002B31ED" w:rsidRPr="00C0020D">
        <w:rPr>
          <w:rFonts w:asciiTheme="majorHAnsi" w:hAnsiTheme="majorHAnsi" w:cstheme="majorHAnsi"/>
          <w:lang w:val="en-GB"/>
        </w:rPr>
        <w:t xml:space="preserve"> v.7.0.4) </w:t>
      </w:r>
      <w:r w:rsidR="00714071" w:rsidRPr="00C0020D">
        <w:rPr>
          <w:rFonts w:asciiTheme="majorHAnsi" w:hAnsiTheme="majorHAnsi" w:cstheme="majorHAnsi"/>
          <w:lang w:val="en-GB"/>
        </w:rPr>
        <w:t>and</w:t>
      </w:r>
      <w:r w:rsidR="00ED041E" w:rsidRPr="00C0020D">
        <w:rPr>
          <w:rFonts w:asciiTheme="majorHAnsi" w:hAnsiTheme="majorHAnsi" w:cstheme="majorHAnsi"/>
          <w:lang w:val="en-GB"/>
        </w:rPr>
        <w:t xml:space="preserve"> Marine20</w:t>
      </w:r>
      <w:r w:rsidR="002B31ED" w:rsidRPr="00C0020D">
        <w:rPr>
          <w:rFonts w:asciiTheme="majorHAnsi" w:hAnsiTheme="majorHAnsi" w:cstheme="majorHAnsi"/>
          <w:lang w:val="en-GB"/>
        </w:rPr>
        <w:t xml:space="preserve"> (</w:t>
      </w:r>
      <w:proofErr w:type="spellStart"/>
      <w:r w:rsidR="002B31ED" w:rsidRPr="00C0020D">
        <w:rPr>
          <w:rFonts w:asciiTheme="majorHAnsi" w:hAnsiTheme="majorHAnsi" w:cstheme="majorHAnsi"/>
          <w:lang w:val="en-GB"/>
        </w:rPr>
        <w:t>Calib</w:t>
      </w:r>
      <w:proofErr w:type="spellEnd"/>
      <w:r w:rsidR="002B31ED" w:rsidRPr="00C0020D">
        <w:rPr>
          <w:rFonts w:asciiTheme="majorHAnsi" w:hAnsiTheme="majorHAnsi" w:cstheme="majorHAnsi"/>
          <w:lang w:val="en-GB"/>
        </w:rPr>
        <w:t xml:space="preserve"> v.8.20)</w:t>
      </w:r>
      <w:r w:rsidR="00ED041E" w:rsidRPr="00C0020D">
        <w:rPr>
          <w:rFonts w:asciiTheme="majorHAnsi" w:hAnsiTheme="majorHAnsi" w:cstheme="majorHAnsi"/>
          <w:lang w:val="en-GB"/>
        </w:rPr>
        <w:t xml:space="preserve">. </w:t>
      </w:r>
    </w:p>
    <w:p w14:paraId="620ECF82" w14:textId="784585DF" w:rsidR="009611C0" w:rsidRPr="00C0020D" w:rsidRDefault="009611C0" w:rsidP="009611C0">
      <w:pPr>
        <w:jc w:val="both"/>
        <w:rPr>
          <w:rFonts w:asciiTheme="majorHAnsi" w:hAnsiTheme="majorHAnsi" w:cstheme="majorHAnsi"/>
          <w:lang w:val="en-GB"/>
        </w:rPr>
      </w:pPr>
    </w:p>
    <w:p w14:paraId="057A26C3" w14:textId="77777777" w:rsidR="00A521E5" w:rsidRPr="00C0020D" w:rsidRDefault="00A521E5">
      <w:pPr>
        <w:rPr>
          <w:rFonts w:asciiTheme="majorHAnsi" w:hAnsiTheme="majorHAnsi" w:cstheme="majorHAnsi"/>
          <w:lang w:val="en-GB"/>
        </w:rPr>
      </w:pPr>
    </w:p>
    <w:p w14:paraId="781F2D1A" w14:textId="1DA95DA4" w:rsidR="00620000" w:rsidRPr="00C0020D" w:rsidRDefault="00445790">
      <w:pPr>
        <w:rPr>
          <w:rFonts w:asciiTheme="majorHAnsi" w:hAnsiTheme="majorHAnsi" w:cstheme="majorHAnsi"/>
          <w:b/>
          <w:lang w:val="en-GB"/>
        </w:rPr>
      </w:pPr>
      <w:r w:rsidRPr="00C0020D">
        <w:rPr>
          <w:rFonts w:asciiTheme="majorHAnsi" w:hAnsiTheme="majorHAnsi" w:cstheme="majorHAnsi"/>
          <w:b/>
          <w:lang w:val="en-GB"/>
        </w:rPr>
        <w:t xml:space="preserve">References </w:t>
      </w:r>
    </w:p>
    <w:p w14:paraId="3632658F" w14:textId="77777777" w:rsidR="00B139A3" w:rsidRPr="00C0020D" w:rsidRDefault="00445790" w:rsidP="00B139A3">
      <w:pPr>
        <w:pStyle w:val="Bibliographie"/>
        <w:rPr>
          <w:rFonts w:ascii="Calibri Light" w:hAnsi="Calibri Light"/>
          <w:lang w:val="en-GB"/>
        </w:rPr>
      </w:pPr>
      <w:r w:rsidRPr="00C0020D">
        <w:rPr>
          <w:rFonts w:asciiTheme="majorHAnsi" w:hAnsiTheme="majorHAnsi" w:cstheme="majorHAnsi"/>
          <w:lang w:val="en-GB"/>
        </w:rPr>
        <w:fldChar w:fldCharType="begin"/>
      </w:r>
      <w:r w:rsidR="009611C0" w:rsidRPr="00C0020D">
        <w:rPr>
          <w:rFonts w:asciiTheme="majorHAnsi" w:hAnsiTheme="majorHAnsi" w:cstheme="majorHAnsi"/>
          <w:lang w:val="en-GB"/>
        </w:rPr>
        <w:instrText xml:space="preserve"> ADDIN ZOTERO_BIBL {"uncited":[],"omitted":[],"custom":[]} CSL_BIBLIOGRAPHY </w:instrText>
      </w:r>
      <w:r w:rsidRPr="00C0020D">
        <w:rPr>
          <w:rFonts w:asciiTheme="majorHAnsi" w:hAnsiTheme="majorHAnsi" w:cstheme="majorHAnsi"/>
          <w:lang w:val="en-GB"/>
        </w:rPr>
        <w:fldChar w:fldCharType="separate"/>
      </w:r>
      <w:r w:rsidR="00B139A3" w:rsidRPr="00C0020D">
        <w:rPr>
          <w:rFonts w:ascii="Calibri Light" w:hAnsi="Calibri Light"/>
          <w:lang w:val="en-GB"/>
        </w:rPr>
        <w:t xml:space="preserve">Alappat, L., Vink, A., Tsukamoto, S., Frechen, M., 2010. Establishing the Late Pleistocene–Holocene sedimentation boundary in the southern North Sea using OSL dating of shallow continental </w:t>
      </w:r>
      <w:bookmarkStart w:id="0" w:name="_GoBack"/>
      <w:bookmarkEnd w:id="0"/>
      <w:r w:rsidR="00B139A3" w:rsidRPr="00C0020D">
        <w:rPr>
          <w:rFonts w:ascii="Calibri Light" w:hAnsi="Calibri Light"/>
          <w:lang w:val="en-GB"/>
        </w:rPr>
        <w:t>shelf sediments. Proc. Geol. Assoc. 121, 43–54. https://doi.org/10.1016/j.pgeola.2009.12.006</w:t>
      </w:r>
    </w:p>
    <w:p w14:paraId="466EE0D0"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Anjar, J., Adrielsson, L., Bennike, O., Björck, S., Filipsson, H.L., Groeneveld, J., Knudsen, K.L., Larsen, N.K., Möller, P., 2012. Palaeoenvironments in the southern Baltic Sea Basin during Marine Isotope Stage 3: a multi-proxy reconstruction. Quat. Sci. Rev. 34, 81–92. https://doi.org/10.1016/j.quascirev.2011.12.009</w:t>
      </w:r>
    </w:p>
    <w:p w14:paraId="26B35871"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Armitage, S.J., 2015. Optically stimulated luminescence dating of Ocean Drilling Program core 658B: Complications arising from authigenic uranium uptake and lateral sediment movement. Quat. Geochronol., LED14 Proceedings 30, 270–274. https://doi.org/10.1016/j.quageo.2015.03.002</w:t>
      </w:r>
    </w:p>
    <w:p w14:paraId="4954A877"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Armitage, S.J., Pinder, R.C., 2017. Testing the applicability of optically stimulated luminescence dating to Ocean Drilling Program cores. Quat. Geochronol. 39, 124–130. https://doi.org/10.1016/j.quageo.2017.02.008</w:t>
      </w:r>
    </w:p>
    <w:p w14:paraId="4FCFA6A9"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Bateman, M.D., Swift, D.A., Piotrowski, J.A., Rhodes, E.J., Damsgaard, A., 2018. Can glacial shearing of sediment reset the signal used for luminescence dating? Geomorphology 306, 90–101. https://doi.org/10.1016/j.geomorph.2018.01.017</w:t>
      </w:r>
    </w:p>
    <w:p w14:paraId="6C397B88"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 xml:space="preserve">Bateman, M.D., Swift, D.A., Piotrowski, J.A., Sanderson, D.C.W., 2012. Investigating the effects of glacial shearing of sediment on luminescence. Quat. Geochronol., 13th International </w:t>
      </w:r>
      <w:r w:rsidRPr="00C0020D">
        <w:rPr>
          <w:rFonts w:ascii="Calibri Light" w:hAnsi="Calibri Light"/>
          <w:lang w:val="en-GB"/>
        </w:rPr>
        <w:lastRenderedPageBreak/>
        <w:t>Conference on Luminescence and Electron Spin Resonance Dating - LED 2011 Dedicated to J. Prescott and G. Berger 10, 230–236. https://doi.org/10.1016/j.quageo.2011.11.012</w:t>
      </w:r>
    </w:p>
    <w:p w14:paraId="7444FDF3"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Berger, G.W., 2009. Zeroing tests of luminescence sediment dating in the Arctic Ocean: Review and new results from Alaska-margin core tops and central-ocean dirty sea ice. Glob. Planet. Change, The 2005 HOTRAX Expedition to the Arctic Ocean 68, 48–57. https://doi.org/10.1016/j.gloplacha.2009.03.019</w:t>
      </w:r>
    </w:p>
    <w:p w14:paraId="15CF42B3"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Buylaert, J.-P., Jain, M., Murray, A.S., Thomsen, K.J., Thiel, C., Sohbati, R., 2012. A robust feldspar luminescence dating method for Middle and Late Pleistocene sediments. Boreas 41, 435–451. https://doi.org/10.1111/j.1502-3885.2012.00248.x</w:t>
      </w:r>
    </w:p>
    <w:p w14:paraId="4B3E8466"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Chivas, A.R., Garcı́a, A., van der Kaars, S., Couapel, M.J.J., Holt, S., Reeves, J.M., Wheeler, D.J., Switzer, A.D., Murray-Wallace, C.V., Banerjee, D., Price, D.M., Wang, S.X., Pearson, G., Edgar, N.T., Beaufort, L., De Deckker, P., Lawson, E., Cecil, C.B., 2001. Sea-level and environmental changes since the last interglacial in the Gulf of Carpentaria, Australia: an overview. Quat. Int., Australian Quaternary Studies: A Tribute to Jim Bowler 83–85, 19–46. https://doi.org/10.1016/S1040-6182(01)00029-5</w:t>
      </w:r>
    </w:p>
    <w:p w14:paraId="386A1FD0" w14:textId="77777777" w:rsidR="00B139A3" w:rsidRPr="00B139A3" w:rsidRDefault="00B139A3" w:rsidP="00B139A3">
      <w:pPr>
        <w:pStyle w:val="Bibliographie"/>
        <w:rPr>
          <w:rFonts w:ascii="Calibri Light" w:hAnsi="Calibri Light"/>
        </w:rPr>
      </w:pPr>
      <w:r w:rsidRPr="00B139A3">
        <w:rPr>
          <w:rFonts w:ascii="Calibri Light" w:hAnsi="Calibri Light"/>
        </w:rPr>
        <w:t xml:space="preserve">Cortijo, E., Labeyrie, L., Vidal, L., Vautravers, M., Chapman, M., Duplessy, J.-C., Elliot, M., Arnold, M., Turon, J.-L., Auffret, G., 1997. </w:t>
      </w:r>
      <w:r w:rsidRPr="00C0020D">
        <w:rPr>
          <w:rFonts w:ascii="Calibri Light" w:hAnsi="Calibri Light"/>
          <w:lang w:val="en-GB"/>
        </w:rPr>
        <w:t xml:space="preserve">Changes in sea surface hydrology associated with Heinrich event 4 in the North Atlantic Ocean between 40° and 60°N. Earth Planet. </w:t>
      </w:r>
      <w:r w:rsidRPr="00B139A3">
        <w:rPr>
          <w:rFonts w:ascii="Calibri Light" w:hAnsi="Calibri Light"/>
        </w:rPr>
        <w:t>Sci. Lett. 146, 29–45. https://doi.org/10.1016/S0012-821X(96)00217-8</w:t>
      </w:r>
    </w:p>
    <w:p w14:paraId="5A533179" w14:textId="77777777" w:rsidR="00B139A3" w:rsidRPr="00C0020D" w:rsidRDefault="00B139A3" w:rsidP="00B139A3">
      <w:pPr>
        <w:pStyle w:val="Bibliographie"/>
        <w:rPr>
          <w:rFonts w:ascii="Calibri Light" w:hAnsi="Calibri Light"/>
          <w:lang w:val="en-GB"/>
        </w:rPr>
      </w:pPr>
      <w:r w:rsidRPr="00B139A3">
        <w:rPr>
          <w:rFonts w:ascii="Calibri Light" w:hAnsi="Calibri Light"/>
        </w:rPr>
        <w:t xml:space="preserve">Guibert, P., Schvoerer, M., 1991. </w:t>
      </w:r>
      <w:r w:rsidRPr="00C0020D">
        <w:rPr>
          <w:rFonts w:ascii="Calibri Light" w:hAnsi="Calibri Light"/>
          <w:lang w:val="en-GB"/>
        </w:rPr>
        <w:t>TL dating: Low background gamma spectrometry as a tool for the determination of the annual dose. Int. J. Radiat. Appl. Instrum. Part Nucl. Tracks Radiat. Meas. 18, 231–238. https://doi.org/10.1016/1359-0189(91)90117-Z</w:t>
      </w:r>
    </w:p>
    <w:p w14:paraId="449DD0AA"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Heerema, C., 2016. Luminescence Dating of Submarine Canyons: Application to the Monterey Canyon, California.</w:t>
      </w:r>
    </w:p>
    <w:p w14:paraId="755ADE33"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Huntley, D.J., Lamothe, M., 2001. Ubiquity of anomalous fading in K-feldspars and the measurement and correction for it in optical dating. Ubiquity Anomalous Fading K-Feldspars Meas. Correct. It Opt. Dating 38, 1093–1106.</w:t>
      </w:r>
    </w:p>
    <w:p w14:paraId="3A0B3F91"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Jacobson, n.d. Optically stimulated luminescence dating supports central Arctic Ocean cm-scale sedimentation rates - Research - Aarhus University.</w:t>
      </w:r>
    </w:p>
    <w:p w14:paraId="5C926D06"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Kortekaas, M., Murray, A.S., Sandgren, P., Björck, S., 2007. OSL chronology for a sediment core from the southern Baltic Sea: A continuous sedimentation record since deglaciation. Quat. Geochronol., LED 2005 2, 95–101. https://doi.org/10.1016/j.quageo.2006.05.036</w:t>
      </w:r>
    </w:p>
    <w:p w14:paraId="786D66BA"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Kreutzer, S., Burow, C., Dietze, M., Fuchs, M.C., Schmidt, C., Fischer, M., Friedrich, J., Mercier, N., Smedley, R.K., Christophe, C., Zink, A., Durcan, J., King, G.E., Philippe, A., Guerin, G., Riedesel, S., Autzen, M., Guibert, P., Mittelstrass, D., Fuchs, M., 2020. Luminescence: Comprehensive Luminescence Dating Data Analysis.</w:t>
      </w:r>
    </w:p>
    <w:p w14:paraId="180AEED3"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Murray, A.S., Wintle, A.G., 2003. The single aliquot regenerative dose protocol: potential for improvements in reliability. Radiat. Meas., Proceedings of the 10th international Conference on Luminescence and Electron-Spin Resonance Dating (LED 2002) 37, 377–381. https://doi.org/10.1016/S1350-4487(03)00053-2</w:t>
      </w:r>
    </w:p>
    <w:p w14:paraId="7678D4DD"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Nelson, M., Rittenour, T., Cornachione, H., 2019. Sampling Methods for Luminescence Dating of Subsurface Deposits from Cores. Methods Protoc. 2, 88. https://doi.org/10.3390/mps2040088</w:t>
      </w:r>
    </w:p>
    <w:p w14:paraId="148B15AD"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Olley, J.M., De Deckker, P., Roberts, R.G., Fifield, L.K., Yoshida, H., Hancock, G., 2004. Optical dating of deep-sea sediments using single grains of quartz: a comparison with radiocarbon. Sediment. Geol. 169, 175–189. https://doi.org/10.1016/j.sedgeo.2004.05.005</w:t>
      </w:r>
    </w:p>
    <w:p w14:paraId="36CB5D33"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Polymeris, G.S., Kitis, G., Liolios, A.K., Sakalis, A., Zioutas, K., Anassontzis, E.G., Tsirliganis, N.C., 2009. Luminescence dating of the top of a deep water core from the NESTOR site near the Hellenic Trench, east Mediterranean Sea. Quat. Geochronol. 4, 68–81. https://doi.org/10.1016/j.quageo.2008.05.001</w:t>
      </w:r>
    </w:p>
    <w:p w14:paraId="32C32EB7"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Porat, N., Avital, A., Frechen, M., Almogi-Labin, A., 2003. Chronology of upper Quaternary offshore successions from the southeastern Mediterranean Sea, Israel. Quat. Sci. Rev., LED 2002 22, 1191–1199. https://doi.org/10.1016/S0277-3791(03)00016-7</w:t>
      </w:r>
    </w:p>
    <w:p w14:paraId="04E3FD5F"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lastRenderedPageBreak/>
        <w:t>Reeves, J.M., Chivas, A.R., García, A., Holt, S., Couapel, M.J.J., Jones, B.G., Cendón, D.I., Fink, D., 2008. The sedimentary record of palaeoenvironments and sea-level change in the Gulf of Carpentaria, Australia, through the last glacial cycle. Quat. Int., Subaerially exposed continental shelves: contributions from INQUA Project 0419 183, 3–22. https://doi.org/10.1016/j.quaint.2007.11.019</w:t>
      </w:r>
    </w:p>
    <w:p w14:paraId="397BE5A7"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Stokes, S., Ingram, S., Aitken, M.J., Sirocko, F., Anderson, R., Leuschner, D., 2003. Alternative chronologies for Late Quaternary (Last Interglacial–Holocene) deep sea sediments via optical dating of silt-sized quartz. Quat. Sci. Rev. 22, 925–941. https://doi.org/10.1016/S0277-3791(02)00243-3</w:t>
      </w:r>
    </w:p>
    <w:p w14:paraId="6125FDB9"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Sugisaki, S., Buylaert, J.-P., Murray, A., Tsukamoto, S., Nogi, Y., Miura, H., Sakai, S., Iijima, K., Sakamoto, T., 2010. High resolution OSL dating back to MIS 5e in the central Sea of Okhotsk. Quat. Geochronol., 12th International Conference on Luminescence and Electron Spin Resonance Dating (LED 2008) 5, 293–298. https://doi.org/10.1016/j.quageo.2009.01.008</w:t>
      </w:r>
    </w:p>
    <w:p w14:paraId="09839C0B"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Sugisaki, S., Buylaert, J.P., Murray, A.S., Harada, N., Kimoto, K., Okazaki, Y., Sakamoto, T., Iijima, K., Tsukamoto, S., Miura, H., Nogi, Y., 2012. High resolution optically stimulated luminescence dating of a sediment core from the southwestern Sea of Okhotsk. Geochem. Geophys. Geosystems 13, Q0AA22. https://doi.org/10.1029/2011GC004029</w:t>
      </w:r>
    </w:p>
    <w:p w14:paraId="190612D0"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Thiel, C., Buylaert, J.-P., Murray, A., Terhorst, B., Hofer, I., Tsukamoto, S., Frechen, M., 2011a. Luminescence dating of the Stratzing loess profile (Austria) – Testing the potential of an elevated temperature post-IR IRSL protocol. Quat. Int., Loess in Eurasia 234, 23–31. https://doi.org/10.1016/j.quaint.2010.05.018</w:t>
      </w:r>
    </w:p>
    <w:p w14:paraId="190C6D9D"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Thiel, C., Buylaert, J.-P., Murray, A., Tsukamoto, S., 2011b. On the applicability of post-IR IRSL dating to Japanese loess. Geochronometria 38, 369–378. https://doi.org/10.2478/s13386-011-0043-4</w:t>
      </w:r>
    </w:p>
    <w:p w14:paraId="0CD5CE6B"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Thomsen, K., Murray, A., Jain, M., 2011. Stability of IRSL signals from sedimentary K-feldspar samples. Geochronometria 38, 1–13. https://doi.org/10.2478/s13386-011-0003-z</w:t>
      </w:r>
    </w:p>
    <w:p w14:paraId="015CA30F"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Wang, Y., Long, H., Yi, L., Yang, L., Ye, X., Shen, J., 2015. OSL chronology of a sedimentary sequence from the inner-shelf of the East China Sea and its implication on post-glacial deposition history. Quat. Geochronol., LED14 Proceedings 30, 282–287. https://doi.org/10.1016/j.quageo.2015.06.005</w:t>
      </w:r>
    </w:p>
    <w:p w14:paraId="59E8352A"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Wintle, A.-G., Huntley, D.-J., 1980. Thermoluminescence dating of ocean sediments. Can. J. Earth Sci. 17, 348-.</w:t>
      </w:r>
    </w:p>
    <w:p w14:paraId="3C4C675F"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Wintle, A.G., Huntley, D.J., 1979. Thermoluminescence dating of a deep-sea sediment core. Nature 279, 710–712. https://doi.org/10.1038/279710a0</w:t>
      </w:r>
    </w:p>
    <w:p w14:paraId="5A268805"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Yang, L., Long, H., Yi, L., Li, P., Wang, Y., Gao, L., Shen, J., 2015. Luminescence dating of marine sediments from the Sea of Japan using quartz OSL and polymineral pIRIR signals of fine grains. Quat. Geochronol., LED14 Proceedings 30, 257–263. https://doi.org/10.1016/j.quageo.2015.05.003</w:t>
      </w:r>
    </w:p>
    <w:p w14:paraId="133CFFDC" w14:textId="77777777" w:rsidR="00B139A3" w:rsidRPr="00C0020D" w:rsidRDefault="00B139A3" w:rsidP="00B139A3">
      <w:pPr>
        <w:pStyle w:val="Bibliographie"/>
        <w:rPr>
          <w:rFonts w:ascii="Calibri Light" w:hAnsi="Calibri Light"/>
          <w:lang w:val="en-GB"/>
        </w:rPr>
      </w:pPr>
      <w:r w:rsidRPr="00C0020D">
        <w:rPr>
          <w:rFonts w:ascii="Calibri Light" w:hAnsi="Calibri Light"/>
          <w:lang w:val="en-GB"/>
        </w:rPr>
        <w:t>Yi, L., Ye, X., Chen, J., Li, Y., Long, H., Wang, X., Du, J., Zhao, S., Deng, C., 2014. Magnetostratigraphy and luminescence dating on a sedimentary sequence from northern East China Sea: Constraints on evolutionary history of eastern marginal seas of China since the Early Pleistocene. Quat. Int., Quaternary of East Asia and the Western Pacific: Part 2 349, 316–326. https://doi.org/10.1016/j.quaint.2014.07.038</w:t>
      </w:r>
    </w:p>
    <w:p w14:paraId="045CCA45" w14:textId="28B1F468" w:rsidR="000C4F5F" w:rsidRPr="00C0020D" w:rsidRDefault="00445790">
      <w:pPr>
        <w:rPr>
          <w:rFonts w:asciiTheme="majorHAnsi" w:hAnsiTheme="majorHAnsi" w:cstheme="majorHAnsi"/>
          <w:lang w:val="en-GB"/>
        </w:rPr>
      </w:pPr>
      <w:r w:rsidRPr="00C0020D">
        <w:rPr>
          <w:rFonts w:asciiTheme="majorHAnsi" w:hAnsiTheme="majorHAnsi" w:cstheme="majorHAnsi"/>
          <w:lang w:val="en-GB"/>
        </w:rPr>
        <w:fldChar w:fldCharType="end"/>
      </w:r>
    </w:p>
    <w:sectPr w:rsidR="000C4F5F" w:rsidRPr="00C0020D" w:rsidSect="002D7A8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B707A" w14:textId="77777777" w:rsidR="00CD31A2" w:rsidRDefault="00CD31A2" w:rsidP="00804A98">
      <w:pPr>
        <w:spacing w:after="0" w:line="240" w:lineRule="auto"/>
      </w:pPr>
      <w:r>
        <w:separator/>
      </w:r>
    </w:p>
  </w:endnote>
  <w:endnote w:type="continuationSeparator" w:id="0">
    <w:p w14:paraId="08BBB49E" w14:textId="77777777" w:rsidR="00CD31A2" w:rsidRDefault="00CD31A2" w:rsidP="0080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pleMyungjo">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33447"/>
      <w:docPartObj>
        <w:docPartGallery w:val="Page Numbers (Bottom of Page)"/>
        <w:docPartUnique/>
      </w:docPartObj>
    </w:sdtPr>
    <w:sdtContent>
      <w:p w14:paraId="1587A872" w14:textId="503F92D5" w:rsidR="00804A98" w:rsidRDefault="00804A98">
        <w:pPr>
          <w:pStyle w:val="Pieddepage"/>
          <w:jc w:val="center"/>
        </w:pPr>
        <w:r>
          <w:fldChar w:fldCharType="begin"/>
        </w:r>
        <w:r>
          <w:instrText>PAGE   \* MERGEFORMAT</w:instrText>
        </w:r>
        <w:r>
          <w:fldChar w:fldCharType="separate"/>
        </w:r>
        <w:r>
          <w:rPr>
            <w:noProof/>
          </w:rPr>
          <w:t>1</w:t>
        </w:r>
        <w:r>
          <w:fldChar w:fldCharType="end"/>
        </w:r>
      </w:p>
    </w:sdtContent>
  </w:sdt>
  <w:p w14:paraId="63CE5B2B" w14:textId="77777777" w:rsidR="00804A98" w:rsidRDefault="00804A9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19FD8" w14:textId="77777777" w:rsidR="00CD31A2" w:rsidRDefault="00CD31A2" w:rsidP="00804A98">
      <w:pPr>
        <w:spacing w:after="0" w:line="240" w:lineRule="auto"/>
      </w:pPr>
      <w:r>
        <w:separator/>
      </w:r>
    </w:p>
  </w:footnote>
  <w:footnote w:type="continuationSeparator" w:id="0">
    <w:p w14:paraId="4EC78BCA" w14:textId="77777777" w:rsidR="00CD31A2" w:rsidRDefault="00CD31A2" w:rsidP="0080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67EC5"/>
    <w:multiLevelType w:val="hybridMultilevel"/>
    <w:tmpl w:val="BEAEA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00"/>
    <w:rsid w:val="000467FE"/>
    <w:rsid w:val="00047281"/>
    <w:rsid w:val="0005589B"/>
    <w:rsid w:val="000A6ADD"/>
    <w:rsid w:val="000C4F5F"/>
    <w:rsid w:val="00101371"/>
    <w:rsid w:val="00117EC9"/>
    <w:rsid w:val="00120F5A"/>
    <w:rsid w:val="0012113A"/>
    <w:rsid w:val="00132229"/>
    <w:rsid w:val="00136794"/>
    <w:rsid w:val="001476AB"/>
    <w:rsid w:val="00155162"/>
    <w:rsid w:val="00173881"/>
    <w:rsid w:val="001833C2"/>
    <w:rsid w:val="00194C62"/>
    <w:rsid w:val="00195917"/>
    <w:rsid w:val="001B5711"/>
    <w:rsid w:val="001C2F69"/>
    <w:rsid w:val="00213A1E"/>
    <w:rsid w:val="00215AD9"/>
    <w:rsid w:val="002B31ED"/>
    <w:rsid w:val="002D214E"/>
    <w:rsid w:val="002D7A82"/>
    <w:rsid w:val="003035A4"/>
    <w:rsid w:val="00306C03"/>
    <w:rsid w:val="0033277F"/>
    <w:rsid w:val="00341555"/>
    <w:rsid w:val="003C3C64"/>
    <w:rsid w:val="00423F32"/>
    <w:rsid w:val="0043474E"/>
    <w:rsid w:val="00445790"/>
    <w:rsid w:val="004E68A2"/>
    <w:rsid w:val="00535C65"/>
    <w:rsid w:val="00543871"/>
    <w:rsid w:val="00561715"/>
    <w:rsid w:val="00572DF6"/>
    <w:rsid w:val="005868B0"/>
    <w:rsid w:val="005C66C5"/>
    <w:rsid w:val="005E0BD7"/>
    <w:rsid w:val="00606358"/>
    <w:rsid w:val="00620000"/>
    <w:rsid w:val="00624E22"/>
    <w:rsid w:val="006525BC"/>
    <w:rsid w:val="00653662"/>
    <w:rsid w:val="0066427E"/>
    <w:rsid w:val="006B1313"/>
    <w:rsid w:val="006C3215"/>
    <w:rsid w:val="006E1A76"/>
    <w:rsid w:val="00701E53"/>
    <w:rsid w:val="00714071"/>
    <w:rsid w:val="007269D8"/>
    <w:rsid w:val="007504C8"/>
    <w:rsid w:val="0076161D"/>
    <w:rsid w:val="00775235"/>
    <w:rsid w:val="007752A5"/>
    <w:rsid w:val="00793037"/>
    <w:rsid w:val="007B276F"/>
    <w:rsid w:val="007C6363"/>
    <w:rsid w:val="007E4133"/>
    <w:rsid w:val="00804A98"/>
    <w:rsid w:val="00814B61"/>
    <w:rsid w:val="00881391"/>
    <w:rsid w:val="00882844"/>
    <w:rsid w:val="008C4569"/>
    <w:rsid w:val="008E4A3F"/>
    <w:rsid w:val="00900272"/>
    <w:rsid w:val="009611C0"/>
    <w:rsid w:val="0099471D"/>
    <w:rsid w:val="009A1E3C"/>
    <w:rsid w:val="009C1281"/>
    <w:rsid w:val="009D4AA9"/>
    <w:rsid w:val="009F2AA5"/>
    <w:rsid w:val="00A022F4"/>
    <w:rsid w:val="00A044FC"/>
    <w:rsid w:val="00A208F6"/>
    <w:rsid w:val="00A23DC7"/>
    <w:rsid w:val="00A521E5"/>
    <w:rsid w:val="00A64B30"/>
    <w:rsid w:val="00A8535D"/>
    <w:rsid w:val="00AB269C"/>
    <w:rsid w:val="00AB7CEE"/>
    <w:rsid w:val="00AD4181"/>
    <w:rsid w:val="00AE206A"/>
    <w:rsid w:val="00B01DB4"/>
    <w:rsid w:val="00B036A9"/>
    <w:rsid w:val="00B139A3"/>
    <w:rsid w:val="00B301BE"/>
    <w:rsid w:val="00B775E3"/>
    <w:rsid w:val="00B93180"/>
    <w:rsid w:val="00BB7138"/>
    <w:rsid w:val="00BC1FCD"/>
    <w:rsid w:val="00BC2274"/>
    <w:rsid w:val="00BD5692"/>
    <w:rsid w:val="00BD58E7"/>
    <w:rsid w:val="00BE0E23"/>
    <w:rsid w:val="00C0020D"/>
    <w:rsid w:val="00C12168"/>
    <w:rsid w:val="00C16865"/>
    <w:rsid w:val="00C26CD9"/>
    <w:rsid w:val="00C35283"/>
    <w:rsid w:val="00C406CF"/>
    <w:rsid w:val="00CD31A2"/>
    <w:rsid w:val="00CD578A"/>
    <w:rsid w:val="00CE78CC"/>
    <w:rsid w:val="00D33BCB"/>
    <w:rsid w:val="00D3581E"/>
    <w:rsid w:val="00D84EF1"/>
    <w:rsid w:val="00DA2C3E"/>
    <w:rsid w:val="00DA2C71"/>
    <w:rsid w:val="00DB2F02"/>
    <w:rsid w:val="00DE022B"/>
    <w:rsid w:val="00DE4130"/>
    <w:rsid w:val="00E0618E"/>
    <w:rsid w:val="00E076B7"/>
    <w:rsid w:val="00E5247A"/>
    <w:rsid w:val="00E53FBF"/>
    <w:rsid w:val="00E80BFE"/>
    <w:rsid w:val="00EC2B28"/>
    <w:rsid w:val="00ED041E"/>
    <w:rsid w:val="00EF5871"/>
    <w:rsid w:val="00F00B8C"/>
    <w:rsid w:val="00F10A5C"/>
    <w:rsid w:val="00F441BD"/>
    <w:rsid w:val="00F51E68"/>
    <w:rsid w:val="00F57873"/>
    <w:rsid w:val="00F60732"/>
    <w:rsid w:val="00F649E8"/>
    <w:rsid w:val="00F777CE"/>
    <w:rsid w:val="00FB0C0C"/>
    <w:rsid w:val="00FD46B9"/>
    <w:rsid w:val="00FD4A17"/>
    <w:rsid w:val="00FD7F68"/>
    <w:rsid w:val="00FF3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5CBB"/>
  <w15:chartTrackingRefBased/>
  <w15:docId w15:val="{F347DD5B-E82A-4C94-8376-0A9F7D1C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01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C22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445790"/>
    <w:pPr>
      <w:spacing w:after="0" w:line="240" w:lineRule="auto"/>
      <w:ind w:left="720" w:hanging="720"/>
    </w:pPr>
  </w:style>
  <w:style w:type="character" w:styleId="Marquedecommentaire">
    <w:name w:val="annotation reference"/>
    <w:basedOn w:val="Policepardfaut"/>
    <w:uiPriority w:val="99"/>
    <w:semiHidden/>
    <w:unhideWhenUsed/>
    <w:rsid w:val="00FB0C0C"/>
    <w:rPr>
      <w:sz w:val="16"/>
      <w:szCs w:val="16"/>
    </w:rPr>
  </w:style>
  <w:style w:type="paragraph" w:styleId="Commentaire">
    <w:name w:val="annotation text"/>
    <w:basedOn w:val="Normal"/>
    <w:link w:val="CommentaireCar"/>
    <w:uiPriority w:val="99"/>
    <w:semiHidden/>
    <w:unhideWhenUsed/>
    <w:rsid w:val="00FB0C0C"/>
    <w:pPr>
      <w:spacing w:line="240" w:lineRule="auto"/>
    </w:pPr>
    <w:rPr>
      <w:sz w:val="20"/>
      <w:szCs w:val="20"/>
    </w:rPr>
  </w:style>
  <w:style w:type="character" w:customStyle="1" w:styleId="CommentaireCar">
    <w:name w:val="Commentaire Car"/>
    <w:basedOn w:val="Policepardfaut"/>
    <w:link w:val="Commentaire"/>
    <w:uiPriority w:val="99"/>
    <w:semiHidden/>
    <w:rsid w:val="00FB0C0C"/>
    <w:rPr>
      <w:sz w:val="20"/>
      <w:szCs w:val="20"/>
    </w:rPr>
  </w:style>
  <w:style w:type="paragraph" w:styleId="Objetducommentaire">
    <w:name w:val="annotation subject"/>
    <w:basedOn w:val="Commentaire"/>
    <w:next w:val="Commentaire"/>
    <w:link w:val="ObjetducommentaireCar"/>
    <w:uiPriority w:val="99"/>
    <w:semiHidden/>
    <w:unhideWhenUsed/>
    <w:rsid w:val="00FB0C0C"/>
    <w:rPr>
      <w:b/>
      <w:bCs/>
    </w:rPr>
  </w:style>
  <w:style w:type="character" w:customStyle="1" w:styleId="ObjetducommentaireCar">
    <w:name w:val="Objet du commentaire Car"/>
    <w:basedOn w:val="CommentaireCar"/>
    <w:link w:val="Objetducommentaire"/>
    <w:uiPriority w:val="99"/>
    <w:semiHidden/>
    <w:rsid w:val="00FB0C0C"/>
    <w:rPr>
      <w:b/>
      <w:bCs/>
      <w:sz w:val="20"/>
      <w:szCs w:val="20"/>
    </w:rPr>
  </w:style>
  <w:style w:type="paragraph" w:styleId="Textedebulles">
    <w:name w:val="Balloon Text"/>
    <w:basedOn w:val="Normal"/>
    <w:link w:val="TextedebullesCar"/>
    <w:uiPriority w:val="99"/>
    <w:semiHidden/>
    <w:unhideWhenUsed/>
    <w:rsid w:val="00FB0C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C0C"/>
    <w:rPr>
      <w:rFonts w:ascii="Segoe UI" w:hAnsi="Segoe UI" w:cs="Segoe UI"/>
      <w:sz w:val="18"/>
      <w:szCs w:val="18"/>
    </w:rPr>
  </w:style>
  <w:style w:type="paragraph" w:styleId="Rvision">
    <w:name w:val="Revision"/>
    <w:hidden/>
    <w:uiPriority w:val="99"/>
    <w:semiHidden/>
    <w:rsid w:val="00714071"/>
    <w:pPr>
      <w:spacing w:after="0" w:line="240" w:lineRule="auto"/>
    </w:pPr>
  </w:style>
  <w:style w:type="paragraph" w:styleId="Paragraphedeliste">
    <w:name w:val="List Paragraph"/>
    <w:basedOn w:val="Normal"/>
    <w:uiPriority w:val="34"/>
    <w:qFormat/>
    <w:rsid w:val="00215AD9"/>
    <w:pPr>
      <w:ind w:left="720"/>
      <w:contextualSpacing/>
    </w:pPr>
  </w:style>
  <w:style w:type="character" w:customStyle="1" w:styleId="Titre1Car">
    <w:name w:val="Titre 1 Car"/>
    <w:basedOn w:val="Policepardfaut"/>
    <w:link w:val="Titre1"/>
    <w:uiPriority w:val="9"/>
    <w:rsid w:val="0010137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C2274"/>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804A98"/>
    <w:pPr>
      <w:tabs>
        <w:tab w:val="center" w:pos="4536"/>
        <w:tab w:val="right" w:pos="9072"/>
      </w:tabs>
      <w:spacing w:after="0" w:line="240" w:lineRule="auto"/>
    </w:pPr>
  </w:style>
  <w:style w:type="character" w:customStyle="1" w:styleId="En-tteCar">
    <w:name w:val="En-tête Car"/>
    <w:basedOn w:val="Policepardfaut"/>
    <w:link w:val="En-tte"/>
    <w:uiPriority w:val="99"/>
    <w:rsid w:val="00804A98"/>
  </w:style>
  <w:style w:type="paragraph" w:styleId="Pieddepage">
    <w:name w:val="footer"/>
    <w:basedOn w:val="Normal"/>
    <w:link w:val="PieddepageCar"/>
    <w:uiPriority w:val="99"/>
    <w:unhideWhenUsed/>
    <w:rsid w:val="00804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1653">
      <w:bodyDiv w:val="1"/>
      <w:marLeft w:val="0"/>
      <w:marRight w:val="0"/>
      <w:marTop w:val="0"/>
      <w:marBottom w:val="0"/>
      <w:divBdr>
        <w:top w:val="none" w:sz="0" w:space="0" w:color="auto"/>
        <w:left w:val="none" w:sz="0" w:space="0" w:color="auto"/>
        <w:bottom w:val="none" w:sz="0" w:space="0" w:color="auto"/>
        <w:right w:val="none" w:sz="0" w:space="0" w:color="auto"/>
      </w:divBdr>
    </w:div>
    <w:div w:id="834994800">
      <w:bodyDiv w:val="1"/>
      <w:marLeft w:val="0"/>
      <w:marRight w:val="0"/>
      <w:marTop w:val="0"/>
      <w:marBottom w:val="0"/>
      <w:divBdr>
        <w:top w:val="none" w:sz="0" w:space="0" w:color="auto"/>
        <w:left w:val="none" w:sz="0" w:space="0" w:color="auto"/>
        <w:bottom w:val="none" w:sz="0" w:space="0" w:color="auto"/>
        <w:right w:val="none" w:sz="0" w:space="0" w:color="auto"/>
      </w:divBdr>
    </w:div>
    <w:div w:id="862667589">
      <w:bodyDiv w:val="1"/>
      <w:marLeft w:val="0"/>
      <w:marRight w:val="0"/>
      <w:marTop w:val="0"/>
      <w:marBottom w:val="0"/>
      <w:divBdr>
        <w:top w:val="none" w:sz="0" w:space="0" w:color="auto"/>
        <w:left w:val="none" w:sz="0" w:space="0" w:color="auto"/>
        <w:bottom w:val="none" w:sz="0" w:space="0" w:color="auto"/>
        <w:right w:val="none" w:sz="0" w:space="0" w:color="auto"/>
      </w:divBdr>
    </w:div>
    <w:div w:id="901410695">
      <w:bodyDiv w:val="1"/>
      <w:marLeft w:val="0"/>
      <w:marRight w:val="0"/>
      <w:marTop w:val="0"/>
      <w:marBottom w:val="0"/>
      <w:divBdr>
        <w:top w:val="none" w:sz="0" w:space="0" w:color="auto"/>
        <w:left w:val="none" w:sz="0" w:space="0" w:color="auto"/>
        <w:bottom w:val="none" w:sz="0" w:space="0" w:color="auto"/>
        <w:right w:val="none" w:sz="0" w:space="0" w:color="auto"/>
      </w:divBdr>
    </w:div>
    <w:div w:id="1233616484">
      <w:bodyDiv w:val="1"/>
      <w:marLeft w:val="0"/>
      <w:marRight w:val="0"/>
      <w:marTop w:val="0"/>
      <w:marBottom w:val="0"/>
      <w:divBdr>
        <w:top w:val="none" w:sz="0" w:space="0" w:color="auto"/>
        <w:left w:val="none" w:sz="0" w:space="0" w:color="auto"/>
        <w:bottom w:val="none" w:sz="0" w:space="0" w:color="auto"/>
        <w:right w:val="none" w:sz="0" w:space="0" w:color="auto"/>
      </w:divBdr>
    </w:div>
    <w:div w:id="1264727869">
      <w:bodyDiv w:val="1"/>
      <w:marLeft w:val="0"/>
      <w:marRight w:val="0"/>
      <w:marTop w:val="0"/>
      <w:marBottom w:val="0"/>
      <w:divBdr>
        <w:top w:val="none" w:sz="0" w:space="0" w:color="auto"/>
        <w:left w:val="none" w:sz="0" w:space="0" w:color="auto"/>
        <w:bottom w:val="none" w:sz="0" w:space="0" w:color="auto"/>
        <w:right w:val="none" w:sz="0" w:space="0" w:color="auto"/>
      </w:divBdr>
    </w:div>
    <w:div w:id="1302417567">
      <w:bodyDiv w:val="1"/>
      <w:marLeft w:val="0"/>
      <w:marRight w:val="0"/>
      <w:marTop w:val="0"/>
      <w:marBottom w:val="0"/>
      <w:divBdr>
        <w:top w:val="none" w:sz="0" w:space="0" w:color="auto"/>
        <w:left w:val="none" w:sz="0" w:space="0" w:color="auto"/>
        <w:bottom w:val="none" w:sz="0" w:space="0" w:color="auto"/>
        <w:right w:val="none" w:sz="0" w:space="0" w:color="auto"/>
      </w:divBdr>
    </w:div>
    <w:div w:id="1382098065">
      <w:bodyDiv w:val="1"/>
      <w:marLeft w:val="0"/>
      <w:marRight w:val="0"/>
      <w:marTop w:val="0"/>
      <w:marBottom w:val="0"/>
      <w:divBdr>
        <w:top w:val="none" w:sz="0" w:space="0" w:color="auto"/>
        <w:left w:val="none" w:sz="0" w:space="0" w:color="auto"/>
        <w:bottom w:val="none" w:sz="0" w:space="0" w:color="auto"/>
        <w:right w:val="none" w:sz="0" w:space="0" w:color="auto"/>
      </w:divBdr>
    </w:div>
    <w:div w:id="1442800134">
      <w:bodyDiv w:val="1"/>
      <w:marLeft w:val="0"/>
      <w:marRight w:val="0"/>
      <w:marTop w:val="0"/>
      <w:marBottom w:val="0"/>
      <w:divBdr>
        <w:top w:val="none" w:sz="0" w:space="0" w:color="auto"/>
        <w:left w:val="none" w:sz="0" w:space="0" w:color="auto"/>
        <w:bottom w:val="none" w:sz="0" w:space="0" w:color="auto"/>
        <w:right w:val="none" w:sz="0" w:space="0" w:color="auto"/>
      </w:divBdr>
    </w:div>
    <w:div w:id="1483154038">
      <w:bodyDiv w:val="1"/>
      <w:marLeft w:val="0"/>
      <w:marRight w:val="0"/>
      <w:marTop w:val="0"/>
      <w:marBottom w:val="0"/>
      <w:divBdr>
        <w:top w:val="none" w:sz="0" w:space="0" w:color="auto"/>
        <w:left w:val="none" w:sz="0" w:space="0" w:color="auto"/>
        <w:bottom w:val="none" w:sz="0" w:space="0" w:color="auto"/>
        <w:right w:val="none" w:sz="0" w:space="0" w:color="auto"/>
      </w:divBdr>
    </w:div>
    <w:div w:id="1512641759">
      <w:bodyDiv w:val="1"/>
      <w:marLeft w:val="0"/>
      <w:marRight w:val="0"/>
      <w:marTop w:val="0"/>
      <w:marBottom w:val="0"/>
      <w:divBdr>
        <w:top w:val="none" w:sz="0" w:space="0" w:color="auto"/>
        <w:left w:val="none" w:sz="0" w:space="0" w:color="auto"/>
        <w:bottom w:val="none" w:sz="0" w:space="0" w:color="auto"/>
        <w:right w:val="none" w:sz="0" w:space="0" w:color="auto"/>
      </w:divBdr>
    </w:div>
    <w:div w:id="19350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15237</Words>
  <Characters>83807</Characters>
  <Application>Microsoft Office Word</Application>
  <DocSecurity>0</DocSecurity>
  <Lines>698</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FOURCADE</dc:creator>
  <cp:keywords/>
  <dc:description/>
  <cp:lastModifiedBy>Tiffanie FOURCADE</cp:lastModifiedBy>
  <cp:revision>21</cp:revision>
  <dcterms:created xsi:type="dcterms:W3CDTF">2021-12-02T17:05:00Z</dcterms:created>
  <dcterms:modified xsi:type="dcterms:W3CDTF">2022-03-21T12:23:00Z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id="MmnEoJ1C"/&gt;&lt;style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