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BEB" w:rsidRDefault="008C0BEB" w:rsidP="008C0BEB">
      <w:pPr>
        <w:pStyle w:val="Fig"/>
        <w:spacing w:before="120"/>
      </w:pPr>
      <w:r>
        <w:rPr>
          <w:rFonts w:hint="eastAsia"/>
          <w:noProof/>
        </w:rPr>
        <w:drawing>
          <wp:inline distT="0" distB="0" distL="0" distR="0" wp14:anchorId="7AC388EF" wp14:editId="3A694517">
            <wp:extent cx="4902121" cy="722148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-Lake level-season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121" cy="72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EB" w:rsidRDefault="008C0BEB" w:rsidP="008C0BEB">
      <w:pPr>
        <w:pStyle w:val="Figname"/>
      </w:pPr>
      <w:r>
        <w:rPr>
          <w:rFonts w:hint="eastAsia"/>
        </w:rPr>
        <w:t>Fig</w:t>
      </w:r>
      <w:r>
        <w:t xml:space="preserve">. </w:t>
      </w:r>
      <w:proofErr w:type="spellStart"/>
      <w:r>
        <w:t>S1</w:t>
      </w:r>
      <w:proofErr w:type="spellEnd"/>
      <w:r>
        <w:t xml:space="preserve">. Comparisons of lake level changes in </w:t>
      </w:r>
      <w:proofErr w:type="spellStart"/>
      <w:r>
        <w:t>Wulungu</w:t>
      </w:r>
      <w:proofErr w:type="spellEnd"/>
      <w:r>
        <w:t xml:space="preserve"> Lake</w:t>
      </w:r>
      <w:r>
        <w:rPr>
          <w:color w:val="000000"/>
          <w:kern w:val="0"/>
        </w:rPr>
        <w:t xml:space="preserve"> (Liu, 2015)</w:t>
      </w:r>
      <w:r>
        <w:t xml:space="preserve"> (d) and precipitation records of annual (a), summer half-year (b) and winter half-year (c) from </w:t>
      </w:r>
      <w:proofErr w:type="spellStart"/>
      <w:r>
        <w:t>Fuyu</w:t>
      </w:r>
      <w:proofErr w:type="spellEnd"/>
      <w:r w:rsidRPr="00194776">
        <w:t xml:space="preserve"> meteorological station</w:t>
      </w:r>
      <w:r>
        <w:t xml:space="preserve"> (in </w:t>
      </w:r>
      <w:proofErr w:type="spellStart"/>
      <w:r>
        <w:t>Wulungu</w:t>
      </w:r>
      <w:proofErr w:type="spellEnd"/>
      <w:r>
        <w:t xml:space="preserve"> River catchment) during 1962-2006 AD.</w:t>
      </w:r>
    </w:p>
    <w:p w:rsidR="008C0BEB" w:rsidRPr="008C0BEB" w:rsidRDefault="008C0BEB" w:rsidP="0035013F">
      <w:pPr>
        <w:pStyle w:val="Fig"/>
        <w:spacing w:before="156"/>
        <w:rPr>
          <w:noProof/>
        </w:rPr>
      </w:pPr>
    </w:p>
    <w:p w:rsidR="0035013F" w:rsidRDefault="0035013F" w:rsidP="0035013F">
      <w:pPr>
        <w:pStyle w:val="Fig"/>
        <w:spacing w:before="156"/>
      </w:pPr>
      <w:r>
        <w:rPr>
          <w:noProof/>
        </w:rPr>
        <w:lastRenderedPageBreak/>
        <w:drawing>
          <wp:inline distT="0" distB="0" distL="0" distR="0" wp14:anchorId="4B87C4D9" wp14:editId="32979FA3">
            <wp:extent cx="5091738" cy="3574145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738" cy="35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13F" w:rsidRDefault="0035013F" w:rsidP="004E3577">
      <w:pPr>
        <w:pStyle w:val="Figname"/>
      </w:pPr>
      <w:r>
        <w:rPr>
          <w:rFonts w:hint="eastAsia"/>
        </w:rPr>
        <w:t>F</w:t>
      </w:r>
      <w:r>
        <w:t>ig</w:t>
      </w:r>
      <w:r w:rsidR="00FC6494">
        <w:t>.</w:t>
      </w:r>
      <w:r>
        <w:t xml:space="preserve"> </w:t>
      </w:r>
      <w:proofErr w:type="spellStart"/>
      <w:r>
        <w:t>S</w:t>
      </w:r>
      <w:r w:rsidR="008C0BEB">
        <w:t>2</w:t>
      </w:r>
      <w:proofErr w:type="spellEnd"/>
      <w:r>
        <w:t xml:space="preserve">. Comparisons of carbonate content in core </w:t>
      </w:r>
      <w:proofErr w:type="spellStart"/>
      <w:r>
        <w:t>WLG10C</w:t>
      </w:r>
      <w:proofErr w:type="spellEnd"/>
      <w:r>
        <w:t xml:space="preserve">, </w:t>
      </w:r>
      <w:proofErr w:type="spellStart"/>
      <w:r>
        <w:t>XRF</w:t>
      </w:r>
      <w:proofErr w:type="spellEnd"/>
      <w:r>
        <w:t xml:space="preserve">-Ca intensity and </w:t>
      </w:r>
      <w:proofErr w:type="spellStart"/>
      <w:r>
        <w:t>clr</w:t>
      </w:r>
      <w:proofErr w:type="spellEnd"/>
      <w:r>
        <w:t xml:space="preserve">-transformed </w:t>
      </w:r>
      <w:proofErr w:type="spellStart"/>
      <w:r>
        <w:t>XRF</w:t>
      </w:r>
      <w:proofErr w:type="spellEnd"/>
      <w:r>
        <w:t xml:space="preserve">-Ca in core </w:t>
      </w:r>
      <w:proofErr w:type="spellStart"/>
      <w:r>
        <w:t>WLG10B</w:t>
      </w:r>
      <w:proofErr w:type="spellEnd"/>
      <w:r>
        <w:t>.</w:t>
      </w:r>
    </w:p>
    <w:p w:rsidR="00184ECB" w:rsidRDefault="00184ECB" w:rsidP="0035013F">
      <w:pPr>
        <w:pStyle w:val="aa"/>
        <w:spacing w:before="120" w:after="120"/>
      </w:pPr>
    </w:p>
    <w:p w:rsidR="00184ECB" w:rsidRDefault="00184ECB" w:rsidP="00184ECB">
      <w:pPr>
        <w:pStyle w:val="Fig"/>
        <w:spacing w:before="120"/>
      </w:pPr>
      <w:r>
        <w:rPr>
          <w:noProof/>
        </w:rPr>
        <w:drawing>
          <wp:inline distT="0" distB="0" distL="0" distR="0" wp14:anchorId="6E81AC41" wp14:editId="7FBA18EB">
            <wp:extent cx="4333895" cy="33792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S-EM2_GSD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438" cy="339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ECB" w:rsidRDefault="00184ECB" w:rsidP="004E3577">
      <w:pPr>
        <w:pStyle w:val="Figname"/>
      </w:pPr>
      <w:r>
        <w:rPr>
          <w:rFonts w:hint="eastAsia"/>
        </w:rPr>
        <w:t>Fig</w:t>
      </w:r>
      <w:r w:rsidR="004E3577">
        <w:t>.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</w:t>
      </w:r>
      <w:r w:rsidR="008C0BEB">
        <w:t>3</w:t>
      </w:r>
      <w:proofErr w:type="spellEnd"/>
      <w:r>
        <w:rPr>
          <w:rFonts w:hint="eastAsia"/>
        </w:rPr>
        <w:t xml:space="preserve">. </w:t>
      </w:r>
      <w:r>
        <w:t xml:space="preserve">Distribution of EM 2 and </w:t>
      </w:r>
      <w:r w:rsidRPr="00F91381">
        <w:t xml:space="preserve">GSDs of </w:t>
      </w:r>
      <w:r>
        <w:t xml:space="preserve">surface </w:t>
      </w:r>
      <w:r w:rsidRPr="00F91381">
        <w:t xml:space="preserve">samples from </w:t>
      </w:r>
      <w:r>
        <w:t xml:space="preserve">Lake </w:t>
      </w:r>
      <w:proofErr w:type="spellStart"/>
      <w:r>
        <w:t>Manas</w:t>
      </w:r>
      <w:proofErr w:type="spellEnd"/>
      <w:r>
        <w:t xml:space="preserve"> dry lakebeds</w:t>
      </w:r>
      <w:r w:rsidR="004E3577">
        <w:rPr>
          <w:color w:val="000000"/>
          <w:kern w:val="0"/>
        </w:rPr>
        <w:t xml:space="preserve"> (Yang et al., 2008)</w:t>
      </w:r>
      <w:r>
        <w:t>.</w:t>
      </w:r>
    </w:p>
    <w:p w:rsidR="00675D68" w:rsidRDefault="00675D68" w:rsidP="00184ECB">
      <w:pPr>
        <w:pStyle w:val="aa"/>
        <w:spacing w:before="120" w:after="120"/>
      </w:pPr>
    </w:p>
    <w:p w:rsidR="00675D68" w:rsidRDefault="00675D68" w:rsidP="00675D68">
      <w:pPr>
        <w:pStyle w:val="Fig"/>
      </w:pPr>
      <w:r>
        <w:rPr>
          <w:noProof/>
        </w:rPr>
        <w:drawing>
          <wp:inline distT="0" distB="0" distL="0" distR="0">
            <wp:extent cx="5274310" cy="4106339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-EM2-dus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68" w:rsidRPr="00675D68" w:rsidRDefault="00675D68" w:rsidP="00DD6183">
      <w:pPr>
        <w:pStyle w:val="Figname"/>
      </w:pPr>
      <w:r>
        <w:rPr>
          <w:rFonts w:hint="eastAsia"/>
        </w:rPr>
        <w:t>Fig</w:t>
      </w:r>
      <w:r w:rsidR="0096716F">
        <w:t>.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</w:t>
      </w:r>
      <w:r w:rsidR="008C0BEB">
        <w:t>4</w:t>
      </w:r>
      <w:proofErr w:type="spellEnd"/>
      <w:r>
        <w:rPr>
          <w:rFonts w:hint="eastAsia"/>
        </w:rPr>
        <w:t>.</w:t>
      </w:r>
      <w:r w:rsidR="00E3240F">
        <w:t xml:space="preserve"> </w:t>
      </w:r>
      <w:bookmarkStart w:id="0" w:name="_GoBack"/>
      <w:r w:rsidR="00FF5E7B">
        <w:t xml:space="preserve">Comparisons of </w:t>
      </w:r>
      <w:proofErr w:type="spellStart"/>
      <w:r w:rsidR="0098302C">
        <w:t>detrended</w:t>
      </w:r>
      <w:proofErr w:type="spellEnd"/>
      <w:r w:rsidR="0098302C">
        <w:t xml:space="preserve"> </w:t>
      </w:r>
      <w:proofErr w:type="spellStart"/>
      <w:r w:rsidR="00FF5E7B">
        <w:t>clr</w:t>
      </w:r>
      <w:proofErr w:type="spellEnd"/>
      <w:r w:rsidR="00FF5E7B">
        <w:t>-transformed</w:t>
      </w:r>
      <w:r w:rsidR="00880131">
        <w:t>-</w:t>
      </w:r>
      <w:proofErr w:type="spellStart"/>
      <w:r w:rsidR="00FF5E7B">
        <w:t>Ti</w:t>
      </w:r>
      <w:proofErr w:type="spellEnd"/>
      <w:r w:rsidR="00FF5E7B">
        <w:t xml:space="preserve"> (</w:t>
      </w:r>
      <w:r w:rsidR="0098302C">
        <w:t>a</w:t>
      </w:r>
      <w:r w:rsidR="00FF5E7B">
        <w:t xml:space="preserve">) and </w:t>
      </w:r>
      <w:r w:rsidR="007038BD">
        <w:t>variances of EM 2</w:t>
      </w:r>
      <w:r w:rsidR="00FF5E7B">
        <w:t xml:space="preserve"> </w:t>
      </w:r>
      <w:r w:rsidR="007038BD">
        <w:t>(b) from core</w:t>
      </w:r>
      <w:r w:rsidR="00FF5E7B">
        <w:t xml:space="preserve"> </w:t>
      </w:r>
      <w:proofErr w:type="spellStart"/>
      <w:r w:rsidR="00FF5E7B">
        <w:t>WLG10B</w:t>
      </w:r>
      <w:proofErr w:type="spellEnd"/>
      <w:r w:rsidR="007038BD">
        <w:t>,</w:t>
      </w:r>
      <w:r w:rsidR="00FF5E7B">
        <w:t xml:space="preserve"> </w:t>
      </w:r>
      <w:r w:rsidR="007038BD">
        <w:t xml:space="preserve">and </w:t>
      </w:r>
      <w:r w:rsidR="007038BD" w:rsidRPr="007038BD">
        <w:t>dust records from</w:t>
      </w:r>
      <w:r w:rsidR="007038BD">
        <w:t xml:space="preserve"> a </w:t>
      </w:r>
      <w:r w:rsidR="007038BD" w:rsidRPr="007038BD">
        <w:t xml:space="preserve">sand dune </w:t>
      </w:r>
      <w:r w:rsidR="007038BD">
        <w:t>in</w:t>
      </w:r>
      <w:r w:rsidR="007038BD" w:rsidRPr="007038BD">
        <w:t xml:space="preserve"> </w:t>
      </w:r>
      <w:proofErr w:type="spellStart"/>
      <w:r w:rsidR="007038BD" w:rsidRPr="007038BD">
        <w:t>Balikun</w:t>
      </w:r>
      <w:proofErr w:type="spellEnd"/>
      <w:r w:rsidR="007038BD" w:rsidRPr="007038BD">
        <w:t xml:space="preserve"> Basin (Ji et al., 2019) </w:t>
      </w:r>
      <w:r w:rsidR="00FF5E7B">
        <w:t>(c)</w:t>
      </w:r>
      <w:r w:rsidR="007038BD">
        <w:t>.</w:t>
      </w:r>
    </w:p>
    <w:bookmarkEnd w:id="0"/>
    <w:p w:rsidR="00675D68" w:rsidRDefault="00675D68" w:rsidP="00184ECB">
      <w:pPr>
        <w:pStyle w:val="aa"/>
        <w:spacing w:before="120" w:after="120"/>
      </w:pPr>
    </w:p>
    <w:p w:rsidR="00E829BB" w:rsidRDefault="00E829BB" w:rsidP="00E829BB">
      <w:pPr>
        <w:pStyle w:val="Fig"/>
      </w:pPr>
      <w:r w:rsidRPr="00D70166">
        <w:rPr>
          <w:noProof/>
        </w:rPr>
        <w:lastRenderedPageBreak/>
        <w:drawing>
          <wp:inline distT="0" distB="0" distL="0" distR="0" wp14:anchorId="6FB5BD46" wp14:editId="2A2B1FD1">
            <wp:extent cx="4774588" cy="5858634"/>
            <wp:effectExtent l="0" t="0" r="698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-WLG10B-WLG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224" cy="586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9BB" w:rsidRDefault="00E829BB" w:rsidP="00DD6183">
      <w:pPr>
        <w:pStyle w:val="Figname"/>
      </w:pPr>
      <w:r>
        <w:rPr>
          <w:rFonts w:hint="eastAsia"/>
        </w:rPr>
        <w:t>Fig</w:t>
      </w:r>
      <w:r w:rsidR="0096716F">
        <w:t>.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</w:t>
      </w:r>
      <w:r w:rsidR="008C0BEB">
        <w:t>5</w:t>
      </w:r>
      <w:proofErr w:type="spellEnd"/>
      <w:r w:rsidR="0096716F">
        <w:t xml:space="preserve">. </w:t>
      </w:r>
      <w:r w:rsidR="00D2634E">
        <w:t xml:space="preserve">Comparisons of EM 3 (a), </w:t>
      </w:r>
      <w:proofErr w:type="spellStart"/>
      <w:r w:rsidR="00D2634E">
        <w:t>clr</w:t>
      </w:r>
      <w:proofErr w:type="spellEnd"/>
      <w:r w:rsidR="00D2634E">
        <w:t xml:space="preserve">-transformed Ca (b) and TOM of </w:t>
      </w:r>
      <w:proofErr w:type="spellStart"/>
      <w:r w:rsidR="00D2634E">
        <w:t>WLG10B</w:t>
      </w:r>
      <w:proofErr w:type="spellEnd"/>
      <w:r w:rsidR="00D2634E">
        <w:t xml:space="preserve"> (c), and </w:t>
      </w:r>
      <w:proofErr w:type="spellStart"/>
      <w:r w:rsidR="00D2634E">
        <w:t>illite</w:t>
      </w:r>
      <w:proofErr w:type="spellEnd"/>
      <w:r w:rsidR="00D2634E">
        <w:t xml:space="preserve"> record of sediments from the center of </w:t>
      </w:r>
      <w:proofErr w:type="spellStart"/>
      <w:r w:rsidR="00D2634E">
        <w:t>Wulungu</w:t>
      </w:r>
      <w:proofErr w:type="spellEnd"/>
      <w:r w:rsidR="00D2634E">
        <w:t xml:space="preserve"> Lake</w:t>
      </w:r>
      <w:r w:rsidR="00D2634E" w:rsidRPr="00D70939">
        <w:t xml:space="preserve"> (Qian et al., 2014)</w:t>
      </w:r>
      <w:r w:rsidR="00D2634E">
        <w:t xml:space="preserve"> (d).</w:t>
      </w:r>
    </w:p>
    <w:p w:rsidR="00DD6183" w:rsidRDefault="00DD6183" w:rsidP="00E829BB">
      <w:pPr>
        <w:ind w:firstLine="480"/>
      </w:pPr>
    </w:p>
    <w:p w:rsidR="00DD6183" w:rsidRDefault="00DD6183" w:rsidP="00DD6183">
      <w:pPr>
        <w:pStyle w:val="Fig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81050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5-EM3-polle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183" w:rsidRDefault="00DD6183" w:rsidP="00DD6183">
      <w:pPr>
        <w:pStyle w:val="Figname"/>
      </w:pPr>
      <w:r>
        <w:rPr>
          <w:rFonts w:hint="eastAsia"/>
        </w:rPr>
        <w:t>Fig</w:t>
      </w:r>
      <w:r>
        <w:t>.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</w:t>
      </w:r>
      <w:r w:rsidR="008C0BEB">
        <w:t>6</w:t>
      </w:r>
      <w:proofErr w:type="spellEnd"/>
      <w:r>
        <w:t xml:space="preserve">. Variances of </w:t>
      </w:r>
      <w:proofErr w:type="spellStart"/>
      <w:r>
        <w:t>WLG10B</w:t>
      </w:r>
      <w:proofErr w:type="spellEnd"/>
      <w:r>
        <w:t xml:space="preserve"> EM 3 (c), </w:t>
      </w:r>
      <w:r w:rsidR="00493194">
        <w:t xml:space="preserve">wetland </w:t>
      </w:r>
      <w:r>
        <w:t>biome reconstruction based on pollen (</w:t>
      </w:r>
      <w:r w:rsidRPr="00DD6183">
        <w:t>Liu et al., 2008)</w:t>
      </w:r>
      <w:r>
        <w:t xml:space="preserve"> (a)</w:t>
      </w:r>
      <w:r w:rsidRPr="00DD6183">
        <w:t xml:space="preserve">, and lake-level fluctuation derived from grain-size and pollen data from </w:t>
      </w:r>
      <w:proofErr w:type="spellStart"/>
      <w:r w:rsidRPr="00DD6183">
        <w:t>Wulungu</w:t>
      </w:r>
      <w:proofErr w:type="spellEnd"/>
      <w:r w:rsidRPr="00DD6183">
        <w:t xml:space="preserve"> Lake</w:t>
      </w:r>
      <w:r>
        <w:t xml:space="preserve"> (</w:t>
      </w:r>
      <w:r w:rsidRPr="00DD6183">
        <w:t>Liu et al., 2008)</w:t>
      </w:r>
      <w:r>
        <w:t xml:space="preserve"> (b).</w:t>
      </w:r>
    </w:p>
    <w:p w:rsidR="00D2634E" w:rsidRDefault="00D2634E" w:rsidP="008C0BEB">
      <w:pPr>
        <w:ind w:firstLineChars="0" w:firstLine="0"/>
      </w:pPr>
    </w:p>
    <w:p w:rsidR="00D2634E" w:rsidRPr="00D2634E" w:rsidRDefault="00D2634E" w:rsidP="00D2634E">
      <w:pPr>
        <w:pStyle w:val="Fig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5959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6-EM3-TS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ECB" w:rsidRPr="00184ECB" w:rsidRDefault="00D2634E" w:rsidP="006824C9">
      <w:pPr>
        <w:pStyle w:val="Figname"/>
      </w:pPr>
      <w:r>
        <w:rPr>
          <w:rFonts w:hint="eastAsia"/>
        </w:rPr>
        <w:t>Fig</w:t>
      </w:r>
      <w:r>
        <w:t xml:space="preserve">. </w:t>
      </w:r>
      <w:proofErr w:type="spellStart"/>
      <w:r>
        <w:t>S</w:t>
      </w:r>
      <w:r w:rsidR="00EB1033">
        <w:t>7</w:t>
      </w:r>
      <w:proofErr w:type="spellEnd"/>
      <w:r>
        <w:t xml:space="preserve">. </w:t>
      </w:r>
      <w:r w:rsidR="00EB1033" w:rsidRPr="00194776">
        <w:t>Comparison of</w:t>
      </w:r>
      <w:r w:rsidR="00EB1033">
        <w:t xml:space="preserve"> </w:t>
      </w:r>
      <w:r w:rsidR="00EB1033" w:rsidRPr="00194776">
        <w:t xml:space="preserve">EM 3 of core </w:t>
      </w:r>
      <w:proofErr w:type="spellStart"/>
      <w:r w:rsidR="00EB1033" w:rsidRPr="00194776">
        <w:t>WLG10B</w:t>
      </w:r>
      <w:proofErr w:type="spellEnd"/>
      <w:r w:rsidR="00EB1033">
        <w:t xml:space="preserve"> (c), c</w:t>
      </w:r>
      <w:r w:rsidR="00EB1033" w:rsidRPr="00194776">
        <w:t xml:space="preserve">oncentration of </w:t>
      </w:r>
      <w:proofErr w:type="spellStart"/>
      <w:r w:rsidR="00EB1033" w:rsidRPr="00194776">
        <w:t>IRD</w:t>
      </w:r>
      <w:proofErr w:type="spellEnd"/>
      <w:r w:rsidR="00EB1033" w:rsidRPr="00194776">
        <w:t xml:space="preserve"> (ice</w:t>
      </w:r>
      <w:r w:rsidR="00EB1033">
        <w:t>-</w:t>
      </w:r>
      <w:r w:rsidR="00EB1033" w:rsidRPr="00194776">
        <w:t>rafted debris) in North Atlantic sediments</w:t>
      </w:r>
      <w:r w:rsidR="00EB1033">
        <w:rPr>
          <w:color w:val="000000"/>
        </w:rPr>
        <w:t xml:space="preserve"> (Bond et al., 2001) (a), and s</w:t>
      </w:r>
      <w:r w:rsidR="00EB1033" w:rsidRPr="00194776">
        <w:t xml:space="preserve">olar activity (averaged total solar irradiance </w:t>
      </w:r>
      <w:r w:rsidR="00AF3184">
        <w:t>[</w:t>
      </w:r>
      <w:r w:rsidR="00EB1033" w:rsidRPr="00194776">
        <w:rPr>
          <w:rFonts w:ascii="Cambria Math" w:hAnsi="Cambria Math" w:cs="Cambria Math"/>
        </w:rPr>
        <w:t>△</w:t>
      </w:r>
      <w:proofErr w:type="spellStart"/>
      <w:r w:rsidR="00EB1033" w:rsidRPr="00194776">
        <w:t>TSI</w:t>
      </w:r>
      <w:proofErr w:type="spellEnd"/>
      <w:r w:rsidR="00AF3184">
        <w:t>]</w:t>
      </w:r>
      <w:r w:rsidR="00EB1033" w:rsidRPr="00194776">
        <w:t>)</w:t>
      </w:r>
      <w:r w:rsidR="00EB1033">
        <w:rPr>
          <w:color w:val="000000"/>
        </w:rPr>
        <w:t xml:space="preserve"> (</w:t>
      </w:r>
      <w:proofErr w:type="spellStart"/>
      <w:r w:rsidR="00EB1033">
        <w:rPr>
          <w:color w:val="000000"/>
        </w:rPr>
        <w:t>Steinhilber</w:t>
      </w:r>
      <w:proofErr w:type="spellEnd"/>
      <w:r w:rsidR="00EB1033">
        <w:rPr>
          <w:color w:val="000000"/>
        </w:rPr>
        <w:t xml:space="preserve"> et al., 2012)</w:t>
      </w:r>
      <w:r w:rsidR="00EB1033">
        <w:t xml:space="preserve"> </w:t>
      </w:r>
      <w:r w:rsidR="00EB1033" w:rsidRPr="00194776">
        <w:t>(</w:t>
      </w:r>
      <w:r w:rsidR="00EB1033">
        <w:t>b)</w:t>
      </w:r>
      <w:r w:rsidR="00EB1033" w:rsidRPr="00194776">
        <w:t xml:space="preserve">. </w:t>
      </w:r>
      <w:r w:rsidR="00EB1033">
        <w:t>The yellow</w:t>
      </w:r>
      <w:r w:rsidR="00EB1033" w:rsidRPr="00194776">
        <w:t xml:space="preserve"> </w:t>
      </w:r>
      <w:r w:rsidR="00194677">
        <w:t>bars</w:t>
      </w:r>
      <w:r w:rsidR="00194677" w:rsidRPr="00194776">
        <w:t xml:space="preserve"> indicate</w:t>
      </w:r>
      <w:r w:rsidR="00EB1033" w:rsidRPr="00194776">
        <w:t xml:space="preserve"> dry events recorded a</w:t>
      </w:r>
      <w:r w:rsidR="0098302C">
        <w:t>t</w:t>
      </w:r>
      <w:r w:rsidR="00EB1033" w:rsidRPr="00194776">
        <w:t xml:space="preserve"> </w:t>
      </w:r>
      <w:proofErr w:type="spellStart"/>
      <w:r w:rsidR="00EB1033" w:rsidRPr="00194776">
        <w:t>Wulungu</w:t>
      </w:r>
      <w:proofErr w:type="spellEnd"/>
      <w:r w:rsidR="00EB1033" w:rsidRPr="00194776">
        <w:t xml:space="preserve"> Lake.</w:t>
      </w:r>
    </w:p>
    <w:p w:rsidR="004E3577" w:rsidRDefault="004E3577" w:rsidP="004E3577">
      <w:pPr>
        <w:autoSpaceDE w:val="0"/>
        <w:autoSpaceDN w:val="0"/>
        <w:adjustRightInd w:val="0"/>
        <w:spacing w:line="240" w:lineRule="auto"/>
        <w:ind w:firstLineChars="0" w:firstLine="0"/>
        <w:jc w:val="left"/>
        <w:rPr>
          <w:rFonts w:eastAsiaTheme="minorEastAsia" w:cs="Times New Roman"/>
          <w:kern w:val="0"/>
        </w:rPr>
      </w:pPr>
    </w:p>
    <w:p w:rsidR="004E3577" w:rsidRPr="001A0481" w:rsidRDefault="004E3577" w:rsidP="004E3577">
      <w:pPr>
        <w:autoSpaceDE w:val="0"/>
        <w:autoSpaceDN w:val="0"/>
        <w:adjustRightInd w:val="0"/>
        <w:spacing w:line="240" w:lineRule="auto"/>
        <w:ind w:firstLineChars="0" w:firstLine="0"/>
        <w:jc w:val="left"/>
        <w:rPr>
          <w:rFonts w:eastAsiaTheme="minorEastAsia" w:cs="Times New Roman"/>
          <w:kern w:val="0"/>
          <w:sz w:val="28"/>
        </w:rPr>
      </w:pPr>
      <w:r w:rsidRPr="001A0481">
        <w:rPr>
          <w:rFonts w:eastAsiaTheme="minorEastAsia" w:cs="Times New Roman"/>
          <w:b/>
          <w:bCs/>
          <w:color w:val="000000"/>
          <w:kern w:val="0"/>
          <w:szCs w:val="22"/>
        </w:rPr>
        <w:t>References</w:t>
      </w:r>
    </w:p>
    <w:p w:rsidR="0044442D" w:rsidRPr="00194677" w:rsidRDefault="00194677" w:rsidP="00194677">
      <w:pPr>
        <w:pStyle w:val="afc"/>
      </w:pPr>
      <w:r w:rsidRPr="00194677">
        <w:t xml:space="preserve">Liu, J., 2015. Analysis of water inflow in </w:t>
      </w:r>
      <w:proofErr w:type="spellStart"/>
      <w:r w:rsidRPr="00194677">
        <w:t>Wulungu</w:t>
      </w:r>
      <w:proofErr w:type="spellEnd"/>
      <w:r w:rsidRPr="00194677">
        <w:t xml:space="preserve"> Lake. Energy and Energy Conservation 2015, 103-105 (in Chinese).</w:t>
      </w:r>
    </w:p>
    <w:sectPr w:rsidR="0044442D" w:rsidRPr="0019467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DC5" w:rsidRDefault="00DE5DC5" w:rsidP="0098302C">
      <w:pPr>
        <w:spacing w:line="240" w:lineRule="auto"/>
        <w:ind w:firstLine="480"/>
      </w:pPr>
      <w:r>
        <w:separator/>
      </w:r>
    </w:p>
  </w:endnote>
  <w:endnote w:type="continuationSeparator" w:id="0">
    <w:p w:rsidR="00DE5DC5" w:rsidRDefault="00DE5DC5" w:rsidP="0098302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02C" w:rsidRDefault="0098302C">
    <w:pPr>
      <w:pStyle w:val="aff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02C" w:rsidRDefault="0098302C">
    <w:pPr>
      <w:pStyle w:val="aff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02C" w:rsidRDefault="0098302C">
    <w:pPr>
      <w:pStyle w:val="aff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DC5" w:rsidRDefault="00DE5DC5" w:rsidP="0098302C">
      <w:pPr>
        <w:spacing w:line="240" w:lineRule="auto"/>
        <w:ind w:firstLine="480"/>
      </w:pPr>
      <w:r>
        <w:separator/>
      </w:r>
    </w:p>
  </w:footnote>
  <w:footnote w:type="continuationSeparator" w:id="0">
    <w:p w:rsidR="00DE5DC5" w:rsidRDefault="00DE5DC5" w:rsidP="0098302C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02C" w:rsidRDefault="0098302C">
    <w:pPr>
      <w:pStyle w:val="aff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02C" w:rsidRDefault="0098302C">
    <w:pPr>
      <w:pStyle w:val="aff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02C" w:rsidRDefault="0098302C">
    <w:pPr>
      <w:pStyle w:val="aff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B578E"/>
    <w:multiLevelType w:val="multilevel"/>
    <w:tmpl w:val="5B10D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A8D16D6"/>
    <w:multiLevelType w:val="multilevel"/>
    <w:tmpl w:val="72547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E.Ref{010DB0FE-5F43-488F-A80A-164DCFCB6CBE}" w:val=" ADDIN NE.Ref.{010DB0FE-5F43-488F-A80A-164DCFCB6CBE}&lt;Citation&gt;&lt;Group&gt;&lt;References&gt;&lt;Item&gt;&lt;ID&gt;8499&lt;/ID&gt;&lt;UID&gt;{712E2043-2BB2-4EBB-BBE8-050FBEA397FA}&lt;/UID&gt;&lt;Title&gt;The influence of dry lakebeds, degraded sandy grasslands and abandoned farmland in the arid inlands of northern China on the grain size distribution of East Asian aeolian dust&lt;/Title&gt;&lt;Template&gt;Journal Article&lt;/Template&gt;&lt;Star&gt;0&lt;/Star&gt;&lt;Tag&gt;0&lt;/Tag&gt;&lt;Author&gt;Yang, Lirong; Yue, Leping; Li, Zhipei&lt;/Author&gt;&lt;Year&gt;2008&lt;/Year&gt;&lt;Details&gt;&lt;_accessed&gt;63403443&lt;/_accessed&gt;&lt;_created&gt;63403443&lt;/_created&gt;&lt;_db_updated&gt;CrossRef&lt;/_db_updated&gt;&lt;_doi&gt;10.1007/s00254-007-0782-y&lt;/_doi&gt;&lt;_isbn&gt;0943-0105&lt;/_isbn&gt;&lt;_issue&gt;8&lt;/_issue&gt;&lt;_journal&gt;Environmental Geology&lt;/_journal&gt;&lt;_modified&gt;63403444&lt;/_modified&gt;&lt;_pages&gt;1767-1775&lt;/_pages&gt;&lt;_tertiary_title&gt;Environ Geol&lt;/_tertiary_title&gt;&lt;_url&gt;http://link.springer.com/10.1007/s00254-007-0782-y_x000d__x000a_http://link.springer.com/content/pdf/10.1007/s00254-007-0782-y&lt;/_url&gt;&lt;_volume&gt;53&lt;/_volume&gt;&lt;/Details&gt;&lt;Extra&gt;&lt;DBUID&gt;{80CAFE8C-00AC-4423-BDFD-7A3BE6E68BCA}&lt;/DBUID&gt;&lt;/Extra&gt;&lt;/Item&gt;&lt;/References&gt;&lt;/Group&gt;&lt;/Citation&gt;_x000a_"/>
    <w:docVar w:name="NE.Ref{281F9770-D2E9-4EB2-9362-57ECA6A263F2}" w:val=" ADDIN NE.Ref.{281F9770-D2E9-4EB2-9362-57ECA6A263F2}&lt;Citation&gt;&lt;Group&gt;&lt;References&gt;&lt;Item&gt;&lt;ID&gt;8501&lt;/ID&gt;&lt;UID&gt;{C2920FDB-354E-4B2E-8204-022971EEDB51}&lt;/UID&gt;&lt;Title&gt;乌伦古湖入湖水量分析&lt;/Title&gt;&lt;Template&gt;Journal Article&lt;/Template&gt;&lt;Star&gt;0&lt;/Star&gt;&lt;Tag&gt;0&lt;/Tag&gt;&lt;Author&gt;刘建军&lt;/Author&gt;&lt;Year&gt;2015&lt;/Year&gt;&lt;Details&gt;&lt;_accessed&gt;63404212&lt;/_accessed&gt;&lt;_author_aff&gt;新疆水利水电勘测设计研究院;&lt;/_author_aff&gt;&lt;_created&gt;63404212&lt;/_created&gt;&lt;_custom1&gt;WLG-watershed&lt;/_custom1&gt;&lt;_date&gt;60684480&lt;/_date&gt;&lt;_db_provider&gt;CNKI: 期刊&lt;/_db_provider&gt;&lt;_db_updated&gt;CNKI - Reference&lt;/_db_updated&gt;&lt;_issue&gt;05&lt;/_issue&gt;&lt;_journal&gt;能源与节能&lt;/_journal&gt;&lt;_keywords&gt;乌伦古湖;生态系统;湖泊水位&lt;/_keywords&gt;&lt;_language&gt;Chinese&lt;/_language&gt;&lt;_modified&gt;63405980&lt;/_modified&gt;&lt;_pages&gt;103-105&lt;/_pages&gt;&lt;_url&gt;http://kns.cnki.net/KCMS/detail/detail.aspx?FileName=SXJL201505053&amp;amp;DbName=CJFQ2015&lt;/_url&gt;&lt;_translated_author&gt;Liu, Jianjun&lt;/_translated_author&gt;&lt;/Details&gt;&lt;Extra&gt;&lt;DBUID&gt;{80CAFE8C-00AC-4423-BDFD-7A3BE6E68BCA}&lt;/DBUID&gt;&lt;/Extra&gt;&lt;/Item&gt;&lt;/References&gt;&lt;/Group&gt;&lt;/Citation&gt;_x000a_"/>
    <w:docVar w:name="ne_stylename" w:val="标准英文样式-QR"/>
  </w:docVars>
  <w:rsids>
    <w:rsidRoot w:val="0035013F"/>
    <w:rsid w:val="000A7E0E"/>
    <w:rsid w:val="000B398A"/>
    <w:rsid w:val="00184ECB"/>
    <w:rsid w:val="00194677"/>
    <w:rsid w:val="001A0481"/>
    <w:rsid w:val="002D5758"/>
    <w:rsid w:val="0035013F"/>
    <w:rsid w:val="003F271E"/>
    <w:rsid w:val="00411C31"/>
    <w:rsid w:val="0044442D"/>
    <w:rsid w:val="00493194"/>
    <w:rsid w:val="004E3577"/>
    <w:rsid w:val="00675D68"/>
    <w:rsid w:val="006824C9"/>
    <w:rsid w:val="00697211"/>
    <w:rsid w:val="006C3B60"/>
    <w:rsid w:val="007038BD"/>
    <w:rsid w:val="0078156D"/>
    <w:rsid w:val="00857DE3"/>
    <w:rsid w:val="00880131"/>
    <w:rsid w:val="008C0BEB"/>
    <w:rsid w:val="008D7A9D"/>
    <w:rsid w:val="00934A86"/>
    <w:rsid w:val="0096716F"/>
    <w:rsid w:val="009824C5"/>
    <w:rsid w:val="0098302C"/>
    <w:rsid w:val="00A23767"/>
    <w:rsid w:val="00AF3184"/>
    <w:rsid w:val="00B65C69"/>
    <w:rsid w:val="00C535AB"/>
    <w:rsid w:val="00D2634E"/>
    <w:rsid w:val="00DD6183"/>
    <w:rsid w:val="00DE5DC5"/>
    <w:rsid w:val="00E3240F"/>
    <w:rsid w:val="00E71B86"/>
    <w:rsid w:val="00E829BB"/>
    <w:rsid w:val="00EB1033"/>
    <w:rsid w:val="00F67AA8"/>
    <w:rsid w:val="00F8760F"/>
    <w:rsid w:val="00FC6494"/>
    <w:rsid w:val="00FF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EB7FB0"/>
  <w15:chartTrackingRefBased/>
  <w15:docId w15:val="{503D52D6-B9E5-4ECF-B1FE-374E7A97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13F"/>
    <w:pPr>
      <w:widowControl w:val="0"/>
      <w:spacing w:line="400" w:lineRule="exact"/>
      <w:ind w:firstLineChars="200" w:firstLine="200"/>
      <w:jc w:val="both"/>
    </w:pPr>
    <w:rPr>
      <w:rFonts w:ascii="Times New Roman" w:eastAsia="宋体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5013F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013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013F"/>
    <w:pPr>
      <w:keepNext/>
      <w:keepLines/>
      <w:spacing w:before="260" w:after="260" w:line="416" w:lineRule="auto"/>
      <w:outlineLvl w:val="2"/>
    </w:pPr>
    <w:rPr>
      <w:rFonts w:asciiTheme="minorHAnsi" w:eastAsiaTheme="minorEastAsia" w:hAnsiTheme="minorHAnsi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013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013F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60F"/>
    <w:pPr>
      <w:keepNext/>
      <w:keepLines/>
      <w:spacing w:before="240" w:after="64" w:line="320" w:lineRule="atLeast"/>
      <w:outlineLvl w:val="5"/>
    </w:pPr>
    <w:rPr>
      <w:rFonts w:asciiTheme="majorHAnsi" w:eastAsiaTheme="majorEastAsia" w:hAnsiTheme="maj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qFormat/>
    <w:rsid w:val="0035013F"/>
    <w:pPr>
      <w:spacing w:before="240" w:after="60"/>
      <w:ind w:firstLineChars="0" w:firstLine="0"/>
      <w:jc w:val="center"/>
      <w:outlineLvl w:val="0"/>
    </w:pPr>
    <w:rPr>
      <w:rFonts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rsid w:val="0035013F"/>
    <w:rPr>
      <w:rFonts w:ascii="Times New Roman" w:eastAsia="宋体" w:hAnsi="Times New Roman" w:cstheme="majorBidi"/>
      <w:b/>
      <w:bCs/>
      <w:sz w:val="32"/>
      <w:szCs w:val="32"/>
    </w:rPr>
  </w:style>
  <w:style w:type="paragraph" w:customStyle="1" w:styleId="Table">
    <w:name w:val="Table"/>
    <w:basedOn w:val="a"/>
    <w:next w:val="a"/>
    <w:link w:val="TableChar"/>
    <w:autoRedefine/>
    <w:qFormat/>
    <w:rsid w:val="0035013F"/>
    <w:pPr>
      <w:widowControl/>
      <w:adjustRightInd w:val="0"/>
      <w:snapToGrid w:val="0"/>
      <w:spacing w:line="240" w:lineRule="auto"/>
      <w:ind w:firstLineChars="0" w:firstLine="0"/>
      <w:jc w:val="center"/>
    </w:pPr>
    <w:rPr>
      <w:rFonts w:cs="Times New Roman"/>
      <w:kern w:val="0"/>
      <w:sz w:val="21"/>
      <w:szCs w:val="21"/>
    </w:rPr>
  </w:style>
  <w:style w:type="character" w:customStyle="1" w:styleId="TableChar">
    <w:name w:val="Table Char"/>
    <w:basedOn w:val="a0"/>
    <w:link w:val="Table"/>
    <w:rsid w:val="0035013F"/>
    <w:rPr>
      <w:rFonts w:ascii="Times New Roman" w:eastAsia="宋体" w:hAnsi="Times New Roman" w:cs="Times New Roman"/>
      <w:kern w:val="0"/>
      <w:szCs w:val="21"/>
    </w:rPr>
  </w:style>
  <w:style w:type="paragraph" w:customStyle="1" w:styleId="a5">
    <w:name w:val="四级"/>
    <w:basedOn w:val="4"/>
    <w:next w:val="a"/>
    <w:link w:val="Char"/>
    <w:autoRedefine/>
    <w:qFormat/>
    <w:rsid w:val="0035013F"/>
    <w:pPr>
      <w:keepNext w:val="0"/>
      <w:keepLines w:val="0"/>
      <w:spacing w:beforeLines="50" w:before="163" w:after="0" w:line="240" w:lineRule="auto"/>
      <w:ind w:firstLineChars="0" w:firstLine="0"/>
    </w:pPr>
    <w:rPr>
      <w:rFonts w:ascii="Times New Roman" w:eastAsia="黑体" w:hAnsi="Times New Roman"/>
      <w:sz w:val="24"/>
    </w:rPr>
  </w:style>
  <w:style w:type="character" w:customStyle="1" w:styleId="Char">
    <w:name w:val="四级 Char"/>
    <w:link w:val="a5"/>
    <w:rsid w:val="0035013F"/>
    <w:rPr>
      <w:rFonts w:ascii="Times New Roman" w:eastAsia="黑体" w:hAnsi="Times New Roman" w:cstheme="majorBidi"/>
      <w:b/>
      <w:bCs/>
      <w:sz w:val="24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35013F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a6">
    <w:name w:val="五级"/>
    <w:basedOn w:val="5"/>
    <w:next w:val="a"/>
    <w:link w:val="Char0"/>
    <w:autoRedefine/>
    <w:qFormat/>
    <w:rsid w:val="0035013F"/>
    <w:pPr>
      <w:keepNext w:val="0"/>
      <w:keepLines w:val="0"/>
      <w:spacing w:beforeLines="50" w:before="50" w:after="0" w:line="240" w:lineRule="auto"/>
      <w:ind w:firstLineChars="0" w:firstLine="0"/>
    </w:pPr>
    <w:rPr>
      <w:sz w:val="24"/>
    </w:rPr>
  </w:style>
  <w:style w:type="character" w:customStyle="1" w:styleId="a7">
    <w:name w:val="五级 字符"/>
    <w:basedOn w:val="50"/>
    <w:rsid w:val="002D5758"/>
    <w:rPr>
      <w:rFonts w:ascii="Times New Roman" w:eastAsia="宋体" w:hAnsi="Times New Roman"/>
      <w:b/>
      <w:bCs/>
      <w:sz w:val="24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5013F"/>
    <w:rPr>
      <w:rFonts w:ascii="Times New Roman" w:eastAsia="宋体" w:hAnsi="Times New Roman"/>
      <w:b/>
      <w:bCs/>
      <w:sz w:val="28"/>
      <w:szCs w:val="28"/>
    </w:rPr>
  </w:style>
  <w:style w:type="paragraph" w:styleId="a8">
    <w:name w:val="Intense Quote"/>
    <w:basedOn w:val="a"/>
    <w:next w:val="a"/>
    <w:link w:val="a9"/>
    <w:uiPriority w:val="30"/>
    <w:qFormat/>
    <w:rsid w:val="0035013F"/>
    <w:pPr>
      <w:pBdr>
        <w:top w:val="single" w:sz="4" w:space="10" w:color="5B9BD5"/>
        <w:bottom w:val="single" w:sz="4" w:space="10" w:color="5B9BD5"/>
      </w:pBdr>
      <w:spacing w:before="360" w:after="360" w:line="360" w:lineRule="auto"/>
      <w:ind w:left="864" w:right="864" w:firstLine="480"/>
      <w:jc w:val="center"/>
    </w:pPr>
    <w:rPr>
      <w:i/>
      <w:iCs/>
      <w:color w:val="5B9BD5"/>
    </w:rPr>
  </w:style>
  <w:style w:type="character" w:customStyle="1" w:styleId="a9">
    <w:name w:val="明显引用 字符"/>
    <w:basedOn w:val="a0"/>
    <w:link w:val="a8"/>
    <w:uiPriority w:val="30"/>
    <w:rsid w:val="0035013F"/>
    <w:rPr>
      <w:rFonts w:ascii="Times New Roman" w:eastAsia="宋体" w:hAnsi="Times New Roman"/>
      <w:i/>
      <w:iCs/>
      <w:color w:val="5B9BD5"/>
      <w:sz w:val="24"/>
      <w:szCs w:val="24"/>
    </w:rPr>
  </w:style>
  <w:style w:type="paragraph" w:customStyle="1" w:styleId="Figname">
    <w:name w:val="Fig_name"/>
    <w:basedOn w:val="a"/>
    <w:next w:val="a"/>
    <w:link w:val="FignameChar"/>
    <w:autoRedefine/>
    <w:qFormat/>
    <w:rsid w:val="004E3577"/>
    <w:pPr>
      <w:widowControl/>
      <w:ind w:firstLineChars="0" w:firstLine="0"/>
    </w:pPr>
    <w:rPr>
      <w:rFonts w:eastAsiaTheme="minorEastAsia" w:cs="Times New Roman"/>
    </w:rPr>
  </w:style>
  <w:style w:type="character" w:customStyle="1" w:styleId="FignameChar">
    <w:name w:val="Fig_name Char"/>
    <w:basedOn w:val="a0"/>
    <w:link w:val="Figname"/>
    <w:rsid w:val="004E3577"/>
    <w:rPr>
      <w:rFonts w:ascii="Times New Roman" w:hAnsi="Times New Roman" w:cs="Times New Roman"/>
      <w:sz w:val="24"/>
      <w:szCs w:val="24"/>
    </w:rPr>
  </w:style>
  <w:style w:type="paragraph" w:customStyle="1" w:styleId="aa">
    <w:name w:val="批注"/>
    <w:basedOn w:val="a"/>
    <w:link w:val="Char1"/>
    <w:autoRedefine/>
    <w:qFormat/>
    <w:rsid w:val="00857DE3"/>
    <w:pPr>
      <w:tabs>
        <w:tab w:val="num" w:pos="720"/>
      </w:tabs>
      <w:ind w:left="442" w:firstLineChars="0" w:firstLine="0"/>
    </w:pPr>
    <w:rPr>
      <w:color w:val="2E74B5" w:themeColor="accent1" w:themeShade="BF"/>
    </w:rPr>
  </w:style>
  <w:style w:type="character" w:customStyle="1" w:styleId="Char1">
    <w:name w:val="批注 Char"/>
    <w:basedOn w:val="a0"/>
    <w:link w:val="aa"/>
    <w:rsid w:val="00857DE3"/>
    <w:rPr>
      <w:rFonts w:ascii="Times New Roman" w:eastAsia="宋体" w:hAnsi="Times New Roman"/>
      <w:color w:val="2E74B5" w:themeColor="accent1" w:themeShade="BF"/>
      <w:sz w:val="24"/>
      <w:szCs w:val="21"/>
    </w:rPr>
  </w:style>
  <w:style w:type="paragraph" w:customStyle="1" w:styleId="ab">
    <w:name w:val="六级"/>
    <w:basedOn w:val="6"/>
    <w:next w:val="a"/>
    <w:link w:val="ac"/>
    <w:autoRedefine/>
    <w:rsid w:val="00F8760F"/>
    <w:pPr>
      <w:keepNext w:val="0"/>
      <w:keepLines w:val="0"/>
      <w:spacing w:before="120" w:after="120" w:line="360" w:lineRule="auto"/>
      <w:ind w:firstLineChars="0" w:firstLine="0"/>
    </w:pPr>
    <w:rPr>
      <w:rFonts w:ascii="Times New Roman" w:eastAsia="宋体" w:hAnsi="Times New Roman"/>
      <w:szCs w:val="21"/>
    </w:rPr>
  </w:style>
  <w:style w:type="character" w:customStyle="1" w:styleId="ac">
    <w:name w:val="六级 字符"/>
    <w:basedOn w:val="60"/>
    <w:link w:val="ab"/>
    <w:rsid w:val="00F8760F"/>
    <w:rPr>
      <w:rFonts w:ascii="Times New Roman" w:eastAsia="宋体" w:hAnsi="Times New Roman" w:cstheme="majorBidi"/>
      <w:b/>
      <w:bCs/>
      <w:sz w:val="24"/>
      <w:szCs w:val="21"/>
    </w:rPr>
  </w:style>
  <w:style w:type="character" w:customStyle="1" w:styleId="60">
    <w:name w:val="标题 6 字符"/>
    <w:basedOn w:val="a0"/>
    <w:link w:val="6"/>
    <w:uiPriority w:val="9"/>
    <w:semiHidden/>
    <w:rsid w:val="00F8760F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Fig">
    <w:name w:val="Fig"/>
    <w:basedOn w:val="a"/>
    <w:next w:val="a"/>
    <w:link w:val="FigChar"/>
    <w:autoRedefine/>
    <w:qFormat/>
    <w:rsid w:val="0035013F"/>
    <w:pPr>
      <w:spacing w:line="240" w:lineRule="auto"/>
      <w:ind w:firstLineChars="0" w:firstLine="0"/>
      <w:jc w:val="center"/>
    </w:pPr>
    <w:rPr>
      <w:rFonts w:cs="Times New Roman"/>
    </w:rPr>
  </w:style>
  <w:style w:type="character" w:customStyle="1" w:styleId="FigChar">
    <w:name w:val="Fig Char"/>
    <w:basedOn w:val="a0"/>
    <w:link w:val="Fig"/>
    <w:rsid w:val="0035013F"/>
    <w:rPr>
      <w:rFonts w:ascii="Times New Roman" w:eastAsia="宋体" w:hAnsi="Times New Roman" w:cs="Times New Roman"/>
      <w:sz w:val="24"/>
      <w:szCs w:val="24"/>
    </w:rPr>
  </w:style>
  <w:style w:type="paragraph" w:customStyle="1" w:styleId="ad">
    <w:name w:val="公式"/>
    <w:basedOn w:val="a"/>
    <w:link w:val="Char2"/>
    <w:autoRedefine/>
    <w:qFormat/>
    <w:rsid w:val="0035013F"/>
    <w:pPr>
      <w:tabs>
        <w:tab w:val="center" w:pos="4080"/>
      </w:tabs>
      <w:spacing w:line="240" w:lineRule="auto"/>
      <w:ind w:firstLineChars="0" w:firstLine="0"/>
      <w:jc w:val="left"/>
      <w:textAlignment w:val="center"/>
    </w:pPr>
    <w:rPr>
      <w:rFonts w:ascii="Cambria Math" w:hAnsi="Cambria Math" w:cs="Times New Roman"/>
      <w:i/>
      <w:iCs/>
    </w:rPr>
  </w:style>
  <w:style w:type="character" w:customStyle="1" w:styleId="Char2">
    <w:name w:val="公式 Char"/>
    <w:link w:val="ad"/>
    <w:rsid w:val="0035013F"/>
    <w:rPr>
      <w:rFonts w:ascii="Cambria Math" w:eastAsia="宋体" w:hAnsi="Cambria Math" w:cs="Times New Roman"/>
      <w:i/>
      <w:iCs/>
      <w:sz w:val="24"/>
      <w:szCs w:val="24"/>
    </w:rPr>
  </w:style>
  <w:style w:type="paragraph" w:customStyle="1" w:styleId="ae">
    <w:name w:val="序号右侧"/>
    <w:basedOn w:val="ad"/>
    <w:link w:val="Char3"/>
    <w:autoRedefine/>
    <w:qFormat/>
    <w:rsid w:val="0035013F"/>
    <w:pPr>
      <w:tabs>
        <w:tab w:val="clear" w:pos="4080"/>
        <w:tab w:val="right" w:pos="8160"/>
      </w:tabs>
      <w:jc w:val="right"/>
    </w:pPr>
    <w:rPr>
      <w:rFonts w:ascii="Times New Roman" w:eastAsiaTheme="minorEastAsia" w:hAnsi="Times New Roman"/>
      <w:szCs w:val="22"/>
    </w:rPr>
  </w:style>
  <w:style w:type="character" w:customStyle="1" w:styleId="Char3">
    <w:name w:val="序号右侧 Char"/>
    <w:link w:val="ae"/>
    <w:rsid w:val="0035013F"/>
    <w:rPr>
      <w:rFonts w:ascii="Times New Roman" w:hAnsi="Times New Roman" w:cs="Times New Roman"/>
      <w:i/>
      <w:iCs/>
      <w:sz w:val="24"/>
    </w:rPr>
  </w:style>
  <w:style w:type="paragraph" w:customStyle="1" w:styleId="af">
    <w:name w:val="一级"/>
    <w:basedOn w:val="1"/>
    <w:next w:val="a"/>
    <w:link w:val="Char4"/>
    <w:autoRedefine/>
    <w:qFormat/>
    <w:rsid w:val="0035013F"/>
    <w:pPr>
      <w:keepNext w:val="0"/>
      <w:keepLines w:val="0"/>
      <w:spacing w:before="100" w:beforeAutospacing="1" w:after="0" w:line="240" w:lineRule="auto"/>
      <w:ind w:firstLineChars="0" w:firstLine="0"/>
      <w:jc w:val="center"/>
    </w:pPr>
    <w:rPr>
      <w:rFonts w:ascii="Times New Roman" w:eastAsia="黑体" w:hAnsi="Times New Roman"/>
      <w:b w:val="0"/>
      <w:sz w:val="30"/>
      <w:szCs w:val="30"/>
      <w:lang w:val="zh-CN"/>
    </w:rPr>
  </w:style>
  <w:style w:type="character" w:customStyle="1" w:styleId="Char4">
    <w:name w:val="一级 Char"/>
    <w:link w:val="af"/>
    <w:rsid w:val="0035013F"/>
    <w:rPr>
      <w:rFonts w:ascii="Times New Roman" w:eastAsia="黑体" w:hAnsi="Times New Roman"/>
      <w:bCs/>
      <w:kern w:val="44"/>
      <w:sz w:val="30"/>
      <w:szCs w:val="30"/>
      <w:lang w:val="zh-CN"/>
    </w:rPr>
  </w:style>
  <w:style w:type="character" w:customStyle="1" w:styleId="10">
    <w:name w:val="标题 1 字符"/>
    <w:basedOn w:val="a0"/>
    <w:link w:val="1"/>
    <w:uiPriority w:val="9"/>
    <w:rsid w:val="0035013F"/>
    <w:rPr>
      <w:b/>
      <w:bCs/>
      <w:kern w:val="44"/>
      <w:sz w:val="44"/>
      <w:szCs w:val="44"/>
    </w:rPr>
  </w:style>
  <w:style w:type="paragraph" w:customStyle="1" w:styleId="af0">
    <w:name w:val="二级"/>
    <w:basedOn w:val="2"/>
    <w:next w:val="a"/>
    <w:link w:val="Char5"/>
    <w:autoRedefine/>
    <w:qFormat/>
    <w:rsid w:val="0035013F"/>
    <w:pPr>
      <w:keepNext w:val="0"/>
      <w:keepLines w:val="0"/>
      <w:spacing w:beforeLines="50" w:before="163" w:after="0" w:line="240" w:lineRule="auto"/>
      <w:ind w:firstLineChars="0" w:firstLine="0"/>
      <w:jc w:val="center"/>
    </w:pPr>
    <w:rPr>
      <w:rFonts w:ascii="Times New Roman" w:eastAsiaTheme="minorEastAsia" w:hAnsi="Times New Roman" w:cs="Times New Roman"/>
      <w:sz w:val="28"/>
    </w:rPr>
  </w:style>
  <w:style w:type="character" w:customStyle="1" w:styleId="Char5">
    <w:name w:val="二级 Char"/>
    <w:link w:val="af0"/>
    <w:rsid w:val="0035013F"/>
    <w:rPr>
      <w:rFonts w:ascii="Times New Roman" w:hAnsi="Times New Roman" w:cs="Times New Roman"/>
      <w:b/>
      <w:bCs/>
      <w:sz w:val="28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35013F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f1">
    <w:name w:val="三级"/>
    <w:basedOn w:val="3"/>
    <w:next w:val="a"/>
    <w:link w:val="Char6"/>
    <w:autoRedefine/>
    <w:qFormat/>
    <w:rsid w:val="0035013F"/>
    <w:pPr>
      <w:keepNext w:val="0"/>
      <w:keepLines w:val="0"/>
      <w:spacing w:before="120" w:after="0" w:line="240" w:lineRule="auto"/>
      <w:ind w:firstLineChars="0" w:firstLine="0"/>
      <w:jc w:val="left"/>
    </w:pPr>
    <w:rPr>
      <w:rFonts w:ascii="Times New Roman" w:eastAsia="黑体" w:hAnsi="Times New Roman"/>
      <w:b w:val="0"/>
      <w:sz w:val="28"/>
      <w:lang w:val="en-GB"/>
    </w:rPr>
  </w:style>
  <w:style w:type="character" w:customStyle="1" w:styleId="Char6">
    <w:name w:val="三级 Char"/>
    <w:link w:val="af1"/>
    <w:rsid w:val="0035013F"/>
    <w:rPr>
      <w:rFonts w:ascii="Times New Roman" w:eastAsia="黑体" w:hAnsi="Times New Roman"/>
      <w:bCs/>
      <w:sz w:val="28"/>
      <w:szCs w:val="32"/>
      <w:lang w:val="en-GB"/>
    </w:rPr>
  </w:style>
  <w:style w:type="character" w:customStyle="1" w:styleId="30">
    <w:name w:val="标题 3 字符"/>
    <w:basedOn w:val="a0"/>
    <w:link w:val="3"/>
    <w:uiPriority w:val="9"/>
    <w:semiHidden/>
    <w:rsid w:val="0035013F"/>
    <w:rPr>
      <w:b/>
      <w:bCs/>
      <w:sz w:val="32"/>
      <w:szCs w:val="32"/>
    </w:rPr>
  </w:style>
  <w:style w:type="paragraph" w:customStyle="1" w:styleId="af2">
    <w:name w:val="正文上标"/>
    <w:basedOn w:val="a"/>
    <w:link w:val="Char7"/>
    <w:autoRedefine/>
    <w:qFormat/>
    <w:rsid w:val="0035013F"/>
    <w:pPr>
      <w:spacing w:line="480" w:lineRule="auto"/>
    </w:pPr>
    <w:rPr>
      <w:rFonts w:eastAsiaTheme="minorEastAsia"/>
      <w:szCs w:val="22"/>
      <w:vertAlign w:val="superscript"/>
    </w:rPr>
  </w:style>
  <w:style w:type="character" w:customStyle="1" w:styleId="Char7">
    <w:name w:val="正文上标 Char"/>
    <w:link w:val="af2"/>
    <w:rsid w:val="0035013F"/>
    <w:rPr>
      <w:rFonts w:ascii="Times New Roman" w:hAnsi="Times New Roman"/>
      <w:sz w:val="24"/>
      <w:vertAlign w:val="superscript"/>
    </w:rPr>
  </w:style>
  <w:style w:type="paragraph" w:customStyle="1" w:styleId="af3">
    <w:name w:val="正文下标"/>
    <w:basedOn w:val="a"/>
    <w:link w:val="Char8"/>
    <w:autoRedefine/>
    <w:qFormat/>
    <w:rsid w:val="0035013F"/>
    <w:pPr>
      <w:spacing w:line="480" w:lineRule="auto"/>
    </w:pPr>
    <w:rPr>
      <w:rFonts w:eastAsiaTheme="minorEastAsia"/>
      <w:szCs w:val="12"/>
      <w:vertAlign w:val="subscript"/>
    </w:rPr>
  </w:style>
  <w:style w:type="character" w:customStyle="1" w:styleId="Char8">
    <w:name w:val="正文下标 Char"/>
    <w:link w:val="af3"/>
    <w:rsid w:val="0035013F"/>
    <w:rPr>
      <w:rFonts w:ascii="Times New Roman" w:hAnsi="Times New Roman"/>
      <w:sz w:val="24"/>
      <w:szCs w:val="12"/>
      <w:vertAlign w:val="subscript"/>
    </w:rPr>
  </w:style>
  <w:style w:type="paragraph" w:customStyle="1" w:styleId="af4">
    <w:name w:val="正文斜粗体"/>
    <w:basedOn w:val="a"/>
    <w:link w:val="Char9"/>
    <w:autoRedefine/>
    <w:qFormat/>
    <w:rsid w:val="0035013F"/>
    <w:pPr>
      <w:spacing w:line="480" w:lineRule="auto"/>
    </w:pPr>
    <w:rPr>
      <w:rFonts w:eastAsiaTheme="minorEastAsia" w:cs="Times New Roman"/>
      <w:b/>
      <w:i/>
      <w:szCs w:val="22"/>
    </w:rPr>
  </w:style>
  <w:style w:type="character" w:customStyle="1" w:styleId="Char9">
    <w:name w:val="正文斜粗体 Char"/>
    <w:link w:val="af4"/>
    <w:rsid w:val="0035013F"/>
    <w:rPr>
      <w:rFonts w:ascii="Times New Roman" w:hAnsi="Times New Roman" w:cs="Times New Roman"/>
      <w:b/>
      <w:i/>
      <w:sz w:val="24"/>
    </w:rPr>
  </w:style>
  <w:style w:type="paragraph" w:customStyle="1" w:styleId="af5">
    <w:name w:val="正文斜粗体下标"/>
    <w:basedOn w:val="a"/>
    <w:link w:val="Chara"/>
    <w:autoRedefine/>
    <w:qFormat/>
    <w:rsid w:val="0035013F"/>
    <w:pPr>
      <w:spacing w:line="480" w:lineRule="auto"/>
    </w:pPr>
    <w:rPr>
      <w:rFonts w:eastAsiaTheme="minorEastAsia" w:cs="Times New Roman"/>
      <w:b/>
      <w:i/>
      <w:szCs w:val="22"/>
      <w:vertAlign w:val="subscript"/>
    </w:rPr>
  </w:style>
  <w:style w:type="character" w:customStyle="1" w:styleId="Chara">
    <w:name w:val="正文斜粗体下标 Char"/>
    <w:link w:val="af5"/>
    <w:rsid w:val="0035013F"/>
    <w:rPr>
      <w:rFonts w:ascii="Times New Roman" w:hAnsi="Times New Roman" w:cs="Times New Roman"/>
      <w:b/>
      <w:i/>
      <w:sz w:val="24"/>
      <w:vertAlign w:val="subscript"/>
    </w:rPr>
  </w:style>
  <w:style w:type="paragraph" w:customStyle="1" w:styleId="af6">
    <w:name w:val="正文斜体"/>
    <w:basedOn w:val="a"/>
    <w:link w:val="Charb"/>
    <w:autoRedefine/>
    <w:qFormat/>
    <w:rsid w:val="0035013F"/>
    <w:pPr>
      <w:spacing w:line="480" w:lineRule="auto"/>
    </w:pPr>
    <w:rPr>
      <w:rFonts w:eastAsiaTheme="minorEastAsia" w:cs="Times New Roman"/>
      <w:i/>
      <w:szCs w:val="22"/>
    </w:rPr>
  </w:style>
  <w:style w:type="character" w:customStyle="1" w:styleId="Charb">
    <w:name w:val="正文斜体 Char"/>
    <w:link w:val="af6"/>
    <w:rsid w:val="0035013F"/>
    <w:rPr>
      <w:rFonts w:ascii="Times New Roman" w:hAnsi="Times New Roman" w:cs="Times New Roman"/>
      <w:i/>
      <w:sz w:val="24"/>
    </w:rPr>
  </w:style>
  <w:style w:type="paragraph" w:customStyle="1" w:styleId="af7">
    <w:name w:val="正文斜体下标"/>
    <w:basedOn w:val="a"/>
    <w:link w:val="Charc"/>
    <w:autoRedefine/>
    <w:qFormat/>
    <w:rsid w:val="0035013F"/>
    <w:pPr>
      <w:spacing w:line="480" w:lineRule="auto"/>
    </w:pPr>
    <w:rPr>
      <w:rFonts w:eastAsiaTheme="minorEastAsia" w:cs="Times New Roman"/>
      <w:i/>
      <w:szCs w:val="22"/>
      <w:vertAlign w:val="subscript"/>
    </w:rPr>
  </w:style>
  <w:style w:type="character" w:customStyle="1" w:styleId="Charc">
    <w:name w:val="正文斜体下标 Char"/>
    <w:link w:val="af7"/>
    <w:rsid w:val="0035013F"/>
    <w:rPr>
      <w:rFonts w:ascii="Times New Roman" w:hAnsi="Times New Roman" w:cs="Times New Roman"/>
      <w:i/>
      <w:sz w:val="24"/>
      <w:vertAlign w:val="subscript"/>
    </w:rPr>
  </w:style>
  <w:style w:type="paragraph" w:customStyle="1" w:styleId="af8">
    <w:name w:val="作者 单位"/>
    <w:basedOn w:val="a"/>
    <w:link w:val="Chard"/>
    <w:autoRedefine/>
    <w:qFormat/>
    <w:rsid w:val="0035013F"/>
    <w:pPr>
      <w:spacing w:line="480" w:lineRule="auto"/>
    </w:pPr>
    <w:rPr>
      <w:rFonts w:eastAsiaTheme="minorEastAsia"/>
      <w:i/>
      <w:noProof/>
      <w:szCs w:val="22"/>
    </w:rPr>
  </w:style>
  <w:style w:type="character" w:customStyle="1" w:styleId="Chard">
    <w:name w:val="作者 单位 Char"/>
    <w:link w:val="af8"/>
    <w:rsid w:val="0035013F"/>
    <w:rPr>
      <w:rFonts w:ascii="Times New Roman" w:hAnsi="Times New Roman"/>
      <w:i/>
      <w:noProof/>
      <w:sz w:val="24"/>
    </w:rPr>
  </w:style>
  <w:style w:type="paragraph" w:customStyle="1" w:styleId="af9">
    <w:name w:val="段落缩进"/>
    <w:basedOn w:val="a"/>
    <w:link w:val="Chare"/>
    <w:autoRedefine/>
    <w:qFormat/>
    <w:rsid w:val="0035013F"/>
    <w:pPr>
      <w:spacing w:line="480" w:lineRule="auto"/>
    </w:pPr>
    <w:rPr>
      <w:rFonts w:eastAsiaTheme="minorEastAsia"/>
      <w:noProof/>
      <w:szCs w:val="22"/>
    </w:rPr>
  </w:style>
  <w:style w:type="character" w:customStyle="1" w:styleId="Chare">
    <w:name w:val="段落缩进 Char"/>
    <w:link w:val="af9"/>
    <w:rsid w:val="0035013F"/>
    <w:rPr>
      <w:rFonts w:ascii="Times New Roman" w:hAnsi="Times New Roman"/>
      <w:noProof/>
      <w:sz w:val="24"/>
    </w:rPr>
  </w:style>
  <w:style w:type="paragraph" w:customStyle="1" w:styleId="afa">
    <w:name w:val="正文斜体上标"/>
    <w:basedOn w:val="af7"/>
    <w:next w:val="a"/>
    <w:link w:val="Charf"/>
    <w:autoRedefine/>
    <w:qFormat/>
    <w:rsid w:val="0035013F"/>
    <w:rPr>
      <w:vertAlign w:val="superscript"/>
    </w:rPr>
  </w:style>
  <w:style w:type="character" w:customStyle="1" w:styleId="Charf">
    <w:name w:val="正文斜体上标 Char"/>
    <w:basedOn w:val="Charc"/>
    <w:link w:val="afa"/>
    <w:rsid w:val="0035013F"/>
    <w:rPr>
      <w:rFonts w:ascii="Times New Roman" w:hAnsi="Times New Roman" w:cs="Times New Roman"/>
      <w:i/>
      <w:sz w:val="24"/>
      <w:vertAlign w:val="superscript"/>
    </w:rPr>
  </w:style>
  <w:style w:type="paragraph" w:customStyle="1" w:styleId="afb">
    <w:name w:val="参考"/>
    <w:basedOn w:val="a"/>
    <w:next w:val="a"/>
    <w:link w:val="Charf0"/>
    <w:qFormat/>
    <w:rsid w:val="0035013F"/>
    <w:rPr>
      <w:rFonts w:asciiTheme="minorHAnsi" w:eastAsiaTheme="minorEastAsia" w:hAnsiTheme="minorHAnsi"/>
      <w:noProof/>
      <w:color w:val="00B0F0"/>
      <w:sz w:val="21"/>
      <w:szCs w:val="22"/>
    </w:rPr>
  </w:style>
  <w:style w:type="character" w:customStyle="1" w:styleId="Charf0">
    <w:name w:val="参考 Char"/>
    <w:link w:val="afb"/>
    <w:locked/>
    <w:rsid w:val="0035013F"/>
    <w:rPr>
      <w:noProof/>
      <w:color w:val="00B0F0"/>
    </w:rPr>
  </w:style>
  <w:style w:type="paragraph" w:customStyle="1" w:styleId="afc">
    <w:name w:val="悬挂"/>
    <w:basedOn w:val="a"/>
    <w:next w:val="a"/>
    <w:link w:val="Charf1"/>
    <w:autoRedefine/>
    <w:qFormat/>
    <w:rsid w:val="00194677"/>
    <w:pPr>
      <w:spacing w:beforeLines="50" w:before="156" w:line="360" w:lineRule="auto"/>
      <w:ind w:left="480" w:hangingChars="200" w:hanging="480"/>
    </w:pPr>
    <w:rPr>
      <w:rFonts w:eastAsiaTheme="minorEastAsia" w:cs="Times New Roman"/>
    </w:rPr>
  </w:style>
  <w:style w:type="character" w:customStyle="1" w:styleId="Charf1">
    <w:name w:val="悬挂 Char"/>
    <w:basedOn w:val="a0"/>
    <w:link w:val="afc"/>
    <w:rsid w:val="00194677"/>
    <w:rPr>
      <w:rFonts w:ascii="Times New Roman" w:hAnsi="Times New Roman" w:cs="Times New Roman"/>
      <w:sz w:val="24"/>
      <w:szCs w:val="24"/>
    </w:rPr>
  </w:style>
  <w:style w:type="character" w:customStyle="1" w:styleId="41">
    <w:name w:val="无格式表格 41"/>
    <w:uiPriority w:val="21"/>
    <w:qFormat/>
    <w:rsid w:val="0035013F"/>
    <w:rPr>
      <w:i/>
      <w:iCs/>
      <w:color w:val="4F81BD"/>
    </w:rPr>
  </w:style>
  <w:style w:type="paragraph" w:styleId="afd">
    <w:name w:val="caption"/>
    <w:basedOn w:val="a"/>
    <w:next w:val="a"/>
    <w:autoRedefine/>
    <w:uiPriority w:val="35"/>
    <w:semiHidden/>
    <w:unhideWhenUsed/>
    <w:qFormat/>
    <w:rsid w:val="0035013F"/>
    <w:pPr>
      <w:ind w:firstLineChars="0" w:firstLine="0"/>
      <w:jc w:val="center"/>
    </w:pPr>
    <w:rPr>
      <w:rFonts w:cstheme="majorBidi"/>
      <w:szCs w:val="20"/>
    </w:rPr>
  </w:style>
  <w:style w:type="paragraph" w:styleId="afe">
    <w:name w:val="No Spacing"/>
    <w:uiPriority w:val="1"/>
    <w:qFormat/>
    <w:rsid w:val="0035013F"/>
    <w:pPr>
      <w:widowControl w:val="0"/>
      <w:jc w:val="both"/>
    </w:pPr>
    <w:rPr>
      <w:rFonts w:ascii="Times New Roman" w:eastAsia="宋体" w:hAnsi="Times New Roman" w:cs="Times New Roman"/>
      <w:noProof/>
      <w:sz w:val="24"/>
    </w:rPr>
  </w:style>
  <w:style w:type="paragraph" w:styleId="aff">
    <w:name w:val="List Paragraph"/>
    <w:basedOn w:val="a"/>
    <w:uiPriority w:val="34"/>
    <w:qFormat/>
    <w:rsid w:val="0035013F"/>
    <w:pPr>
      <w:spacing w:line="240" w:lineRule="auto"/>
      <w:ind w:firstLine="420"/>
    </w:pPr>
    <w:rPr>
      <w:rFonts w:ascii="Calibri" w:hAnsi="Calibri" w:cs="Times New Roman"/>
      <w:sz w:val="21"/>
      <w:szCs w:val="22"/>
    </w:rPr>
  </w:style>
  <w:style w:type="character" w:styleId="aff0">
    <w:name w:val="Subtle Emphasis"/>
    <w:uiPriority w:val="19"/>
    <w:qFormat/>
    <w:rsid w:val="0035013F"/>
    <w:rPr>
      <w:i/>
      <w:iCs/>
      <w:color w:val="404040"/>
    </w:rPr>
  </w:style>
  <w:style w:type="character" w:styleId="aff1">
    <w:name w:val="Intense Emphasis"/>
    <w:uiPriority w:val="21"/>
    <w:qFormat/>
    <w:rsid w:val="0035013F"/>
    <w:rPr>
      <w:i/>
      <w:iCs/>
      <w:color w:val="5B9BD5"/>
    </w:rPr>
  </w:style>
  <w:style w:type="character" w:styleId="aff2">
    <w:name w:val="Intense Reference"/>
    <w:uiPriority w:val="32"/>
    <w:qFormat/>
    <w:rsid w:val="0035013F"/>
    <w:rPr>
      <w:b/>
      <w:bCs/>
      <w:smallCaps/>
      <w:color w:val="5B9BD5"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35013F"/>
    <w:pPr>
      <w:widowControl/>
      <w:spacing w:before="240" w:after="0" w:line="259" w:lineRule="auto"/>
      <w:jc w:val="left"/>
      <w:outlineLvl w:val="9"/>
    </w:pPr>
    <w:rPr>
      <w:rFonts w:ascii="Calibri Light" w:eastAsia="宋体" w:hAnsi="Calibri Light"/>
      <w:b w:val="0"/>
      <w:bCs w:val="0"/>
      <w:color w:val="2E74B5"/>
      <w:kern w:val="0"/>
      <w:sz w:val="32"/>
      <w:szCs w:val="32"/>
    </w:rPr>
  </w:style>
  <w:style w:type="character" w:customStyle="1" w:styleId="Char0">
    <w:name w:val="五级 Char"/>
    <w:basedOn w:val="50"/>
    <w:link w:val="a6"/>
    <w:rsid w:val="0035013F"/>
    <w:rPr>
      <w:rFonts w:ascii="Times New Roman" w:eastAsia="宋体" w:hAnsi="Times New Roman"/>
      <w:b/>
      <w:bCs/>
      <w:sz w:val="24"/>
      <w:szCs w:val="28"/>
    </w:rPr>
  </w:style>
  <w:style w:type="paragraph" w:styleId="aff3">
    <w:name w:val="header"/>
    <w:basedOn w:val="a"/>
    <w:link w:val="aff4"/>
    <w:uiPriority w:val="99"/>
    <w:unhideWhenUsed/>
    <w:rsid w:val="009830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ff4">
    <w:name w:val="页眉 字符"/>
    <w:basedOn w:val="a0"/>
    <w:link w:val="aff3"/>
    <w:uiPriority w:val="99"/>
    <w:rsid w:val="0098302C"/>
    <w:rPr>
      <w:rFonts w:ascii="Times New Roman" w:eastAsia="宋体" w:hAnsi="Times New Roman"/>
      <w:sz w:val="18"/>
      <w:szCs w:val="18"/>
    </w:rPr>
  </w:style>
  <w:style w:type="paragraph" w:styleId="aff5">
    <w:name w:val="footer"/>
    <w:basedOn w:val="a"/>
    <w:link w:val="aff6"/>
    <w:uiPriority w:val="99"/>
    <w:unhideWhenUsed/>
    <w:rsid w:val="0098302C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ff6">
    <w:name w:val="页脚 字符"/>
    <w:basedOn w:val="a0"/>
    <w:link w:val="aff5"/>
    <w:uiPriority w:val="99"/>
    <w:rsid w:val="0098302C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7110D-A02B-4230-8250-A3EC917F5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6</Pages>
  <Words>220</Words>
  <Characters>1255</Characters>
  <Application>Microsoft Office Word</Application>
  <DocSecurity>0</DocSecurity>
  <Lines>10</Lines>
  <Paragraphs>2</Paragraphs>
  <ScaleCrop>false</ScaleCrop>
  <Company>Yunnan University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Xiaonan Zhang</dc:creator>
  <cp:keywords/>
  <dc:description>NE.Bib</dc:description>
  <cp:lastModifiedBy>Xiaonan Zhang</cp:lastModifiedBy>
  <cp:revision>20</cp:revision>
  <dcterms:created xsi:type="dcterms:W3CDTF">2020-07-30T09:16:00Z</dcterms:created>
  <dcterms:modified xsi:type="dcterms:W3CDTF">2020-09-04T09:18:00Z</dcterms:modified>
</cp:coreProperties>
</file>