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B0ADD" w14:textId="727F3AF3" w:rsidR="008F0B30" w:rsidRPr="00066C36" w:rsidRDefault="008F0B30" w:rsidP="00792BE0">
      <w:pPr>
        <w:pStyle w:val="BodyText"/>
        <w:outlineLvl w:val="0"/>
        <w:rPr>
          <w:rFonts w:ascii="Times New Roman" w:hAnsi="Times New Roman"/>
          <w:szCs w:val="24"/>
        </w:rPr>
      </w:pPr>
      <w:r>
        <w:rPr>
          <w:rFonts w:ascii="Times New Roman" w:eastAsia="Arial" w:hAnsi="Times New Roman"/>
          <w:b/>
          <w:szCs w:val="24"/>
        </w:rPr>
        <w:t>Supplementary Materials</w:t>
      </w:r>
    </w:p>
    <w:p w14:paraId="4236407B" w14:textId="77777777" w:rsidR="008F0B30" w:rsidRDefault="008F0B30" w:rsidP="007C5C27">
      <w:pPr>
        <w:spacing w:after="0" w:line="480" w:lineRule="auto"/>
        <w:rPr>
          <w:rFonts w:ascii="Times New Roman" w:eastAsia="Arial" w:hAnsi="Times New Roman" w:cs="Times New Roman"/>
          <w:b/>
          <w:sz w:val="24"/>
          <w:szCs w:val="24"/>
        </w:rPr>
      </w:pPr>
    </w:p>
    <w:p w14:paraId="6E09C6D3" w14:textId="2CCD61F6" w:rsidR="000173A5" w:rsidRPr="0072160F" w:rsidRDefault="004051E7" w:rsidP="00792BE0">
      <w:pPr>
        <w:spacing w:after="0" w:line="480" w:lineRule="auto"/>
        <w:outlineLvl w:val="0"/>
        <w:rPr>
          <w:rFonts w:ascii="Times New Roman" w:eastAsia="Arial" w:hAnsi="Times New Roman" w:cs="Times New Roman"/>
          <w:b/>
          <w:sz w:val="24"/>
          <w:szCs w:val="24"/>
        </w:rPr>
      </w:pPr>
      <w:r>
        <w:rPr>
          <w:rFonts w:ascii="Times New Roman" w:eastAsia="Arial" w:hAnsi="Times New Roman" w:cs="Times New Roman"/>
          <w:b/>
          <w:sz w:val="24"/>
          <w:szCs w:val="24"/>
        </w:rPr>
        <w:t>MODERN ANALOG TECHNIQUE UNCERTAINTIES</w:t>
      </w:r>
    </w:p>
    <w:p w14:paraId="081D78C7" w14:textId="5FFC2558" w:rsidR="000173A5" w:rsidRPr="0072160F" w:rsidRDefault="000173A5" w:rsidP="00CE1206">
      <w:pPr>
        <w:spacing w:after="0" w:line="480" w:lineRule="auto"/>
        <w:ind w:firstLine="720"/>
        <w:rPr>
          <w:rFonts w:ascii="Times New Roman" w:eastAsia="Arial" w:hAnsi="Times New Roman" w:cs="Times New Roman"/>
          <w:sz w:val="24"/>
          <w:szCs w:val="24"/>
        </w:rPr>
      </w:pPr>
      <w:r w:rsidRPr="0072160F">
        <w:rPr>
          <w:rFonts w:ascii="Times New Roman" w:eastAsia="Arial" w:hAnsi="Times New Roman" w:cs="Times New Roman"/>
          <w:sz w:val="24"/>
          <w:szCs w:val="24"/>
        </w:rPr>
        <w:t>Co</w:t>
      </w:r>
      <w:bookmarkStart w:id="0" w:name="_GoBack"/>
      <w:bookmarkEnd w:id="0"/>
      <w:r w:rsidRPr="0072160F">
        <w:rPr>
          <w:rFonts w:ascii="Times New Roman" w:eastAsia="Arial" w:hAnsi="Times New Roman" w:cs="Times New Roman"/>
          <w:sz w:val="24"/>
          <w:szCs w:val="24"/>
        </w:rPr>
        <w:t xml:space="preserve">nstraining uncertainty of </w:t>
      </w:r>
      <w:r w:rsidR="00B26ED1" w:rsidRPr="0072160F">
        <w:rPr>
          <w:rFonts w:ascii="Times New Roman" w:eastAsia="Arial" w:hAnsi="Times New Roman" w:cs="Times New Roman"/>
          <w:sz w:val="24"/>
          <w:szCs w:val="24"/>
        </w:rPr>
        <w:t>Modern Analog Technique (MAT)</w:t>
      </w:r>
      <w:r w:rsidRPr="0072160F">
        <w:rPr>
          <w:rFonts w:ascii="Times New Roman" w:eastAsia="Arial" w:hAnsi="Times New Roman" w:cs="Times New Roman"/>
          <w:sz w:val="24"/>
          <w:szCs w:val="24"/>
        </w:rPr>
        <w:t xml:space="preserve"> reconstructions is </w:t>
      </w:r>
      <w:r w:rsidR="00C9352E">
        <w:rPr>
          <w:rFonts w:ascii="Times New Roman" w:eastAsia="Arial" w:hAnsi="Times New Roman" w:cs="Times New Roman"/>
          <w:sz w:val="24"/>
          <w:szCs w:val="24"/>
        </w:rPr>
        <w:t xml:space="preserve">difficult because there are multiple ways to measure the statistical uncertainty, but no specific way to calibrate the reconstructions to past-observed climate. </w:t>
      </w:r>
      <w:r w:rsidRPr="0072160F">
        <w:rPr>
          <w:rFonts w:ascii="Times New Roman" w:eastAsia="Arial" w:hAnsi="Times New Roman" w:cs="Times New Roman"/>
          <w:sz w:val="24"/>
          <w:szCs w:val="24"/>
        </w:rPr>
        <w:t>We use the root mean square error (RMSE) of the observed and predicted modern climate variables to estimate</w:t>
      </w:r>
      <w:r w:rsidR="00B26ED1" w:rsidRPr="0072160F">
        <w:rPr>
          <w:rFonts w:ascii="Times New Roman" w:eastAsia="Arial" w:hAnsi="Times New Roman" w:cs="Times New Roman"/>
          <w:sz w:val="24"/>
          <w:szCs w:val="24"/>
        </w:rPr>
        <w:t xml:space="preserve"> the uncertainty</w:t>
      </w:r>
      <w:r w:rsidRPr="0072160F">
        <w:rPr>
          <w:rFonts w:ascii="Times New Roman" w:eastAsia="Arial" w:hAnsi="Times New Roman" w:cs="Times New Roman"/>
          <w:sz w:val="24"/>
          <w:szCs w:val="24"/>
        </w:rPr>
        <w:t>, and we propagate the error assuming each lake represents a measurement of the same regional mean (</w:t>
      </w:r>
      <w:r w:rsidR="00B26ED1" w:rsidRPr="0072160F">
        <w:rPr>
          <w:rFonts w:ascii="Times New Roman" w:eastAsia="Arial" w:hAnsi="Times New Roman" w:cs="Times New Roman"/>
          <w:sz w:val="24"/>
          <w:szCs w:val="24"/>
        </w:rPr>
        <w:t>uncertainty=</w:t>
      </w:r>
      <w:r w:rsidRPr="0072160F">
        <w:rPr>
          <w:rFonts w:ascii="Times New Roman" w:eastAsia="Arial" w:hAnsi="Times New Roman" w:cs="Times New Roman"/>
          <w:sz w:val="24"/>
          <w:szCs w:val="24"/>
        </w:rPr>
        <w:t>RMSE/</w:t>
      </w:r>
      <m:oMath>
        <m:rad>
          <m:radPr>
            <m:degHide m:val="1"/>
            <m:ctrlPr>
              <w:rPr>
                <w:rFonts w:ascii="Cambria Math" w:eastAsia="Arial" w:hAnsi="Cambria Math" w:cs="Times New Roman"/>
                <w:i/>
                <w:sz w:val="24"/>
                <w:szCs w:val="24"/>
              </w:rPr>
            </m:ctrlPr>
          </m:radPr>
          <m:deg/>
          <m:e>
            <m:r>
              <w:rPr>
                <w:rFonts w:ascii="Cambria Math" w:eastAsia="Arial" w:hAnsi="Cambria Math" w:cs="Times New Roman"/>
                <w:sz w:val="24"/>
                <w:szCs w:val="24"/>
              </w:rPr>
              <m:t>6</m:t>
            </m:r>
          </m:e>
        </m:rad>
      </m:oMath>
      <w:r w:rsidRPr="0072160F">
        <w:rPr>
          <w:rFonts w:ascii="Times New Roman" w:eastAsia="Arial" w:hAnsi="Times New Roman" w:cs="Times New Roman"/>
          <w:sz w:val="24"/>
          <w:szCs w:val="24"/>
        </w:rPr>
        <w:t xml:space="preserve">). To test whether our assumption is correct we tested whether averaging the predicted value of 6 random sites decreased the uncertainty. We also tested whether spatial autocorrelation artificially improved our test statistics by ‘thinning’ the surface pollen data. </w:t>
      </w:r>
    </w:p>
    <w:p w14:paraId="6DAF21F6" w14:textId="77777777" w:rsidR="000173A5" w:rsidRPr="0072160F" w:rsidRDefault="000173A5" w:rsidP="005F5857">
      <w:pPr>
        <w:spacing w:after="0" w:line="480" w:lineRule="auto"/>
        <w:ind w:firstLine="720"/>
        <w:rPr>
          <w:rFonts w:ascii="Times New Roman" w:eastAsia="Arial" w:hAnsi="Times New Roman" w:cs="Times New Roman"/>
          <w:sz w:val="24"/>
          <w:szCs w:val="24"/>
        </w:rPr>
      </w:pPr>
    </w:p>
    <w:p w14:paraId="72B6D8FE" w14:textId="77777777" w:rsidR="000173A5" w:rsidRPr="0072160F" w:rsidRDefault="000173A5" w:rsidP="00792BE0">
      <w:pPr>
        <w:spacing w:after="0" w:line="480" w:lineRule="auto"/>
        <w:outlineLvl w:val="0"/>
        <w:rPr>
          <w:rFonts w:ascii="Times New Roman" w:eastAsia="Arial" w:hAnsi="Times New Roman" w:cs="Times New Roman"/>
          <w:b/>
          <w:sz w:val="24"/>
          <w:szCs w:val="24"/>
        </w:rPr>
      </w:pPr>
      <w:r w:rsidRPr="0072160F">
        <w:rPr>
          <w:rFonts w:ascii="Times New Roman" w:eastAsia="Arial" w:hAnsi="Times New Roman" w:cs="Times New Roman"/>
          <w:b/>
          <w:sz w:val="24"/>
          <w:szCs w:val="24"/>
        </w:rPr>
        <w:t>METHODS</w:t>
      </w:r>
    </w:p>
    <w:p w14:paraId="6BAF8793" w14:textId="77777777" w:rsidR="000173A5" w:rsidRPr="0072160F" w:rsidRDefault="000173A5" w:rsidP="00792BE0">
      <w:pPr>
        <w:spacing w:after="0" w:line="480" w:lineRule="auto"/>
        <w:outlineLvl w:val="0"/>
        <w:rPr>
          <w:rFonts w:ascii="Times New Roman" w:eastAsia="Arial" w:hAnsi="Times New Roman" w:cs="Times New Roman"/>
          <w:b/>
          <w:sz w:val="24"/>
          <w:szCs w:val="24"/>
        </w:rPr>
      </w:pPr>
      <w:r w:rsidRPr="0072160F">
        <w:rPr>
          <w:rFonts w:ascii="Times New Roman" w:eastAsia="Arial" w:hAnsi="Times New Roman" w:cs="Times New Roman"/>
          <w:b/>
          <w:sz w:val="24"/>
          <w:szCs w:val="24"/>
        </w:rPr>
        <w:t>Averaging multiple sites</w:t>
      </w:r>
    </w:p>
    <w:p w14:paraId="47F1039E" w14:textId="66432046" w:rsidR="000173A5" w:rsidRPr="0072160F" w:rsidRDefault="000173A5" w:rsidP="005F5857">
      <w:pPr>
        <w:spacing w:after="0" w:line="480" w:lineRule="auto"/>
        <w:ind w:firstLine="720"/>
        <w:rPr>
          <w:rFonts w:ascii="Times New Roman" w:eastAsia="Arial" w:hAnsi="Times New Roman" w:cs="Times New Roman"/>
          <w:sz w:val="24"/>
          <w:szCs w:val="24"/>
        </w:rPr>
      </w:pPr>
      <w:r w:rsidRPr="0072160F">
        <w:rPr>
          <w:rFonts w:ascii="Times New Roman" w:eastAsia="Arial" w:hAnsi="Times New Roman" w:cs="Times New Roman"/>
          <w:sz w:val="24"/>
          <w:szCs w:val="24"/>
        </w:rPr>
        <w:t>We test the reduction in uncertainty that resulted from av</w:t>
      </w:r>
      <w:r w:rsidR="00464847">
        <w:rPr>
          <w:rFonts w:ascii="Times New Roman" w:eastAsia="Arial" w:hAnsi="Times New Roman" w:cs="Times New Roman"/>
          <w:sz w:val="24"/>
          <w:szCs w:val="24"/>
        </w:rPr>
        <w:t>eraging multiple records by</w:t>
      </w:r>
      <w:r w:rsidRPr="0072160F">
        <w:rPr>
          <w:rFonts w:ascii="Times New Roman" w:eastAsia="Arial" w:hAnsi="Times New Roman" w:cs="Times New Roman"/>
          <w:sz w:val="24"/>
          <w:szCs w:val="24"/>
        </w:rPr>
        <w:t xml:space="preserve"> applying the multi-site averaging to the leave-one-out surface samples validation exercises</w:t>
      </w:r>
      <w:r w:rsidR="00B26ED1" w:rsidRPr="0072160F">
        <w:rPr>
          <w:rFonts w:ascii="Times New Roman" w:eastAsia="Arial" w:hAnsi="Times New Roman" w:cs="Times New Roman"/>
          <w:sz w:val="24"/>
          <w:szCs w:val="24"/>
        </w:rPr>
        <w:t>,</w:t>
      </w:r>
      <w:r w:rsidRPr="0072160F">
        <w:rPr>
          <w:rFonts w:ascii="Times New Roman" w:eastAsia="Arial" w:hAnsi="Times New Roman" w:cs="Times New Roman"/>
          <w:sz w:val="24"/>
          <w:szCs w:val="24"/>
        </w:rPr>
        <w:t xml:space="preserve"> using the MAT to predict the climate </w:t>
      </w:r>
      <w:r w:rsidR="00B26ED1" w:rsidRPr="0072160F">
        <w:rPr>
          <w:rFonts w:ascii="Times New Roman" w:eastAsia="Arial" w:hAnsi="Times New Roman" w:cs="Times New Roman"/>
          <w:sz w:val="24"/>
          <w:szCs w:val="24"/>
        </w:rPr>
        <w:t>variable for each modern sample</w:t>
      </w:r>
      <w:r w:rsidRPr="0072160F">
        <w:rPr>
          <w:rFonts w:ascii="Times New Roman" w:eastAsia="Arial" w:hAnsi="Times New Roman" w:cs="Times New Roman"/>
          <w:sz w:val="24"/>
          <w:szCs w:val="24"/>
        </w:rPr>
        <w:t xml:space="preserve"> and then randomly selecting six samples and averaging their observed and predicted climates. We repeated the random selection of six samples to pro</w:t>
      </w:r>
      <w:r w:rsidR="00B26ED1" w:rsidRPr="0072160F">
        <w:rPr>
          <w:rFonts w:ascii="Times New Roman" w:eastAsia="Arial" w:hAnsi="Times New Roman" w:cs="Times New Roman"/>
          <w:sz w:val="24"/>
          <w:szCs w:val="24"/>
        </w:rPr>
        <w:t>duce the same number of six</w:t>
      </w:r>
      <w:r w:rsidRPr="0072160F">
        <w:rPr>
          <w:rFonts w:ascii="Times New Roman" w:eastAsia="Arial" w:hAnsi="Times New Roman" w:cs="Times New Roman"/>
          <w:sz w:val="24"/>
          <w:szCs w:val="24"/>
        </w:rPr>
        <w:t>-sample means as there are samples in the modern analog dataset. We then calculate the RMSE and R</w:t>
      </w:r>
      <w:r w:rsidRPr="0072160F">
        <w:rPr>
          <w:rFonts w:ascii="Times New Roman" w:eastAsia="Arial" w:hAnsi="Times New Roman" w:cs="Times New Roman"/>
          <w:sz w:val="24"/>
          <w:szCs w:val="24"/>
          <w:vertAlign w:val="superscript"/>
        </w:rPr>
        <w:t>2</w:t>
      </w:r>
      <w:r w:rsidRPr="0072160F">
        <w:rPr>
          <w:rFonts w:ascii="Times New Roman" w:eastAsia="Arial" w:hAnsi="Times New Roman" w:cs="Times New Roman"/>
          <w:sz w:val="24"/>
          <w:szCs w:val="24"/>
        </w:rPr>
        <w:t xml:space="preserve"> of these new observed and predicted values. We repeat these steps 100 times to allow for the calculation of </w:t>
      </w:r>
      <w:r w:rsidRPr="0072160F">
        <w:rPr>
          <w:rFonts w:ascii="Times New Roman" w:eastAsia="Arial" w:hAnsi="Times New Roman" w:cs="Times New Roman"/>
          <w:sz w:val="24"/>
          <w:szCs w:val="24"/>
        </w:rPr>
        <w:lastRenderedPageBreak/>
        <w:t xml:space="preserve">a mean and standard deviation to understand how the random selection of sites impacts the statistics. </w:t>
      </w:r>
    </w:p>
    <w:p w14:paraId="0424AFED" w14:textId="77777777" w:rsidR="000173A5" w:rsidRPr="0072160F" w:rsidRDefault="000173A5" w:rsidP="005F5857">
      <w:pPr>
        <w:spacing w:after="0" w:line="480" w:lineRule="auto"/>
        <w:ind w:firstLine="720"/>
        <w:rPr>
          <w:rFonts w:ascii="Times New Roman" w:eastAsia="Arial" w:hAnsi="Times New Roman" w:cs="Times New Roman"/>
          <w:b/>
          <w:sz w:val="24"/>
          <w:szCs w:val="24"/>
        </w:rPr>
      </w:pPr>
    </w:p>
    <w:p w14:paraId="0E7DBD50" w14:textId="77777777" w:rsidR="000173A5" w:rsidRPr="0072160F" w:rsidRDefault="000173A5" w:rsidP="00792BE0">
      <w:pPr>
        <w:spacing w:after="0" w:line="480" w:lineRule="auto"/>
        <w:outlineLvl w:val="0"/>
        <w:rPr>
          <w:rFonts w:ascii="Times New Roman" w:eastAsia="Arial" w:hAnsi="Times New Roman" w:cs="Times New Roman"/>
          <w:b/>
          <w:sz w:val="24"/>
          <w:szCs w:val="24"/>
        </w:rPr>
      </w:pPr>
      <w:r w:rsidRPr="0072160F">
        <w:rPr>
          <w:rFonts w:ascii="Times New Roman" w:eastAsia="Arial" w:hAnsi="Times New Roman" w:cs="Times New Roman"/>
          <w:b/>
          <w:sz w:val="24"/>
          <w:szCs w:val="24"/>
        </w:rPr>
        <w:t>Spatial autocorrelation</w:t>
      </w:r>
    </w:p>
    <w:p w14:paraId="1D2C618B" w14:textId="77777777" w:rsidR="00CC3721" w:rsidRDefault="000173A5" w:rsidP="005F5857">
      <w:pPr>
        <w:spacing w:after="0" w:line="480" w:lineRule="auto"/>
        <w:ind w:firstLine="720"/>
        <w:rPr>
          <w:rFonts w:ascii="Times New Roman" w:eastAsia="Arial" w:hAnsi="Times New Roman" w:cs="Times New Roman"/>
          <w:sz w:val="24"/>
          <w:szCs w:val="24"/>
        </w:rPr>
      </w:pPr>
      <w:r w:rsidRPr="0072160F">
        <w:rPr>
          <w:rFonts w:ascii="Times New Roman" w:eastAsia="Arial" w:hAnsi="Times New Roman" w:cs="Times New Roman"/>
          <w:sz w:val="24"/>
          <w:szCs w:val="24"/>
        </w:rPr>
        <w:t>To test for the effect of spatial autocorrelation, we also ‘thinned’ the modern-surface sample data to determine whether climatic similarities in geographically close surface samples artificially inflate the calculated accuracy and precision of the reconstructions. Climate variables are spatially autocorrelated because the environment of neighboring samples is more likely to be similar than the environment of geographically distant samples. Temperature tends to be more spatially autocorrelated than precipitation because precipitation can rapidly change in space due to orographic effects</w:t>
      </w:r>
      <w:r w:rsidR="0038342D">
        <w:rPr>
          <w:rFonts w:ascii="Times New Roman" w:eastAsia="Arial" w:hAnsi="Times New Roman" w:cs="Times New Roman"/>
          <w:sz w:val="24"/>
          <w:szCs w:val="24"/>
        </w:rPr>
        <w:t xml:space="preserve"> (Shinker</w:t>
      </w:r>
      <w:r w:rsidR="000169CA">
        <w:rPr>
          <w:rFonts w:ascii="Times New Roman" w:eastAsia="Arial" w:hAnsi="Times New Roman" w:cs="Times New Roman"/>
          <w:sz w:val="24"/>
          <w:szCs w:val="24"/>
        </w:rPr>
        <w:t>,</w:t>
      </w:r>
      <w:r w:rsidR="0038342D">
        <w:rPr>
          <w:rFonts w:ascii="Times New Roman" w:eastAsia="Arial" w:hAnsi="Times New Roman" w:cs="Times New Roman"/>
          <w:sz w:val="24"/>
          <w:szCs w:val="24"/>
        </w:rPr>
        <w:t xml:space="preserve"> 2010</w:t>
      </w:r>
      <w:r w:rsidR="00A17E6A">
        <w:rPr>
          <w:rFonts w:ascii="Times New Roman" w:eastAsia="Arial" w:hAnsi="Times New Roman" w:cs="Times New Roman"/>
          <w:sz w:val="24"/>
          <w:szCs w:val="24"/>
        </w:rPr>
        <w:t>)</w:t>
      </w:r>
      <w:r w:rsidRPr="0072160F">
        <w:rPr>
          <w:rFonts w:ascii="Times New Roman" w:eastAsia="Arial" w:hAnsi="Times New Roman" w:cs="Times New Roman"/>
          <w:sz w:val="24"/>
          <w:szCs w:val="24"/>
        </w:rPr>
        <w:t>. One method used to account for autocorrelation is subsampling a larger dataset at regular intervals to decrease the redundancy of the residuals in the data (http://seismo.berkeley.edu/~kirchner/eps_120/Toolkits/</w:t>
      </w:r>
    </w:p>
    <w:p w14:paraId="08D471F8" w14:textId="48342285" w:rsidR="000173A5" w:rsidRPr="0072160F" w:rsidRDefault="000173A5" w:rsidP="00CC3721">
      <w:pPr>
        <w:spacing w:after="0" w:line="480" w:lineRule="auto"/>
        <w:rPr>
          <w:rFonts w:ascii="Times New Roman" w:eastAsia="Arial" w:hAnsi="Times New Roman" w:cs="Times New Roman"/>
          <w:sz w:val="24"/>
          <w:szCs w:val="24"/>
        </w:rPr>
      </w:pPr>
      <w:r w:rsidRPr="0072160F">
        <w:rPr>
          <w:rFonts w:ascii="Times New Roman" w:eastAsia="Arial" w:hAnsi="Times New Roman" w:cs="Times New Roman"/>
          <w:sz w:val="24"/>
          <w:szCs w:val="24"/>
        </w:rPr>
        <w:t xml:space="preserve">Toolkit_11.pdf). To do so, we </w:t>
      </w:r>
      <w:r w:rsidR="00765661">
        <w:rPr>
          <w:rFonts w:ascii="Times New Roman" w:eastAsia="Arial" w:hAnsi="Times New Roman" w:cs="Times New Roman"/>
          <w:sz w:val="24"/>
          <w:szCs w:val="24"/>
        </w:rPr>
        <w:t>modified</w:t>
      </w:r>
      <w:r w:rsidR="00765661" w:rsidRPr="0072160F">
        <w:rPr>
          <w:rFonts w:ascii="Times New Roman" w:eastAsia="Arial" w:hAnsi="Times New Roman" w:cs="Times New Roman"/>
          <w:sz w:val="24"/>
          <w:szCs w:val="24"/>
        </w:rPr>
        <w:t xml:space="preserve"> </w:t>
      </w:r>
      <w:r w:rsidRPr="0072160F">
        <w:rPr>
          <w:rFonts w:ascii="Times New Roman" w:eastAsia="Arial" w:hAnsi="Times New Roman" w:cs="Times New Roman"/>
          <w:sz w:val="24"/>
          <w:szCs w:val="24"/>
        </w:rPr>
        <w:t>code used to grid surface-pollen data (https://www.ncdc.noaa.gov/paleo-search/study/22992; Marsicek et al., 2018), and randomly select</w:t>
      </w:r>
      <w:r w:rsidR="00CC3721">
        <w:rPr>
          <w:rFonts w:ascii="Times New Roman" w:eastAsia="Arial" w:hAnsi="Times New Roman" w:cs="Times New Roman"/>
          <w:sz w:val="24"/>
          <w:szCs w:val="24"/>
        </w:rPr>
        <w:t>eed</w:t>
      </w:r>
      <w:r w:rsidRPr="0072160F">
        <w:rPr>
          <w:rFonts w:ascii="Times New Roman" w:eastAsia="Arial" w:hAnsi="Times New Roman" w:cs="Times New Roman"/>
          <w:sz w:val="24"/>
          <w:szCs w:val="24"/>
        </w:rPr>
        <w:t xml:space="preserve"> only one sample as a possible analog per 0.5° latitude/longitude grid squares with 70 m vertical constraints. The highly va</w:t>
      </w:r>
      <w:r w:rsidR="00CA33EC">
        <w:rPr>
          <w:rFonts w:ascii="Times New Roman" w:eastAsia="Arial" w:hAnsi="Times New Roman" w:cs="Times New Roman"/>
          <w:sz w:val="24"/>
          <w:szCs w:val="24"/>
        </w:rPr>
        <w:t>riable topography in the Rocky</w:t>
      </w:r>
      <w:r w:rsidRPr="0072160F">
        <w:rPr>
          <w:rFonts w:ascii="Times New Roman" w:eastAsia="Arial" w:hAnsi="Times New Roman" w:cs="Times New Roman"/>
          <w:sz w:val="24"/>
          <w:szCs w:val="24"/>
        </w:rPr>
        <w:t xml:space="preserve"> Mountains necessitates a vertical constraint as climate space changes rapidly between nearby samples at different elevations. We compare</w:t>
      </w:r>
      <w:r w:rsidR="00E35617">
        <w:rPr>
          <w:rFonts w:ascii="Times New Roman" w:eastAsia="Arial" w:hAnsi="Times New Roman" w:cs="Times New Roman"/>
          <w:sz w:val="24"/>
          <w:szCs w:val="24"/>
        </w:rPr>
        <w:t>d</w:t>
      </w:r>
      <w:r w:rsidRPr="0072160F">
        <w:rPr>
          <w:rFonts w:ascii="Times New Roman" w:eastAsia="Arial" w:hAnsi="Times New Roman" w:cs="Times New Roman"/>
          <w:sz w:val="24"/>
          <w:szCs w:val="24"/>
        </w:rPr>
        <w:t xml:space="preserve"> the reconstructions and reconstruction statistics from the ‘thinned’ data to the results from the entire surface pollen data set to determine the impact of spatial autocorrelation. </w:t>
      </w:r>
    </w:p>
    <w:p w14:paraId="3199B2F7" w14:textId="77777777" w:rsidR="00767231" w:rsidRDefault="00767231" w:rsidP="005F5857">
      <w:pPr>
        <w:spacing w:after="0" w:line="480" w:lineRule="auto"/>
        <w:rPr>
          <w:rFonts w:ascii="Times New Roman" w:eastAsia="Arial" w:hAnsi="Times New Roman" w:cs="Times New Roman"/>
          <w:b/>
          <w:sz w:val="24"/>
          <w:szCs w:val="24"/>
        </w:rPr>
      </w:pPr>
    </w:p>
    <w:p w14:paraId="784A9494" w14:textId="77777777" w:rsidR="000173A5" w:rsidRPr="0072160F" w:rsidRDefault="000173A5" w:rsidP="00792BE0">
      <w:pPr>
        <w:spacing w:after="0" w:line="480" w:lineRule="auto"/>
        <w:outlineLvl w:val="0"/>
        <w:rPr>
          <w:rFonts w:ascii="Times New Roman" w:eastAsia="Arial" w:hAnsi="Times New Roman" w:cs="Times New Roman"/>
          <w:b/>
          <w:sz w:val="24"/>
          <w:szCs w:val="24"/>
        </w:rPr>
      </w:pPr>
      <w:r w:rsidRPr="0072160F">
        <w:rPr>
          <w:rFonts w:ascii="Times New Roman" w:eastAsia="Arial" w:hAnsi="Times New Roman" w:cs="Times New Roman"/>
          <w:b/>
          <w:sz w:val="24"/>
          <w:szCs w:val="24"/>
        </w:rPr>
        <w:t>RESULTS</w:t>
      </w:r>
    </w:p>
    <w:p w14:paraId="6032ED65" w14:textId="77777777" w:rsidR="000173A5" w:rsidRPr="0072160F" w:rsidRDefault="000173A5" w:rsidP="00792BE0">
      <w:pPr>
        <w:spacing w:after="0" w:line="480" w:lineRule="auto"/>
        <w:outlineLvl w:val="0"/>
        <w:rPr>
          <w:rFonts w:ascii="Times New Roman" w:eastAsia="Arial" w:hAnsi="Times New Roman" w:cs="Times New Roman"/>
          <w:b/>
          <w:sz w:val="24"/>
          <w:szCs w:val="24"/>
        </w:rPr>
      </w:pPr>
      <w:r w:rsidRPr="0072160F">
        <w:rPr>
          <w:rFonts w:ascii="Times New Roman" w:eastAsia="Arial" w:hAnsi="Times New Roman" w:cs="Times New Roman"/>
          <w:b/>
          <w:sz w:val="24"/>
          <w:szCs w:val="24"/>
        </w:rPr>
        <w:lastRenderedPageBreak/>
        <w:t>Averaging multiple sites</w:t>
      </w:r>
    </w:p>
    <w:p w14:paraId="1CCA30CF" w14:textId="44BDD9A0" w:rsidR="000173A5" w:rsidRPr="0072160F" w:rsidRDefault="00B26ED1" w:rsidP="00B26ED1">
      <w:pPr>
        <w:spacing w:after="0" w:line="480" w:lineRule="auto"/>
        <w:ind w:firstLine="720"/>
        <w:rPr>
          <w:rFonts w:ascii="Times New Roman" w:eastAsia="Arial" w:hAnsi="Times New Roman" w:cs="Times New Roman"/>
          <w:sz w:val="24"/>
          <w:szCs w:val="24"/>
        </w:rPr>
      </w:pPr>
      <w:r w:rsidRPr="0072160F">
        <w:rPr>
          <w:rFonts w:ascii="Times New Roman" w:eastAsia="Arial" w:hAnsi="Times New Roman" w:cs="Times New Roman"/>
          <w:sz w:val="24"/>
          <w:szCs w:val="24"/>
        </w:rPr>
        <w:t>Before error propagation</w:t>
      </w:r>
      <w:r w:rsidR="00765661">
        <w:rPr>
          <w:rFonts w:ascii="Times New Roman" w:eastAsia="Arial" w:hAnsi="Times New Roman" w:cs="Times New Roman"/>
          <w:sz w:val="24"/>
          <w:szCs w:val="24"/>
        </w:rPr>
        <w:t>,</w:t>
      </w:r>
      <w:r w:rsidRPr="0072160F">
        <w:rPr>
          <w:rFonts w:ascii="Times New Roman" w:eastAsia="Arial" w:hAnsi="Times New Roman" w:cs="Times New Roman"/>
          <w:sz w:val="24"/>
          <w:szCs w:val="24"/>
        </w:rPr>
        <w:t xml:space="preserve"> annual temperature has an RMSE of 1.7°C, annual precipitation has an RMSE of 130 mm, winter precipitation has an RMSE of 51 mm, and summer precipitation has an RMSE of 21 mm (Table S1B). </w:t>
      </w:r>
      <w:r w:rsidR="000173A5" w:rsidRPr="0072160F">
        <w:rPr>
          <w:rFonts w:ascii="Times New Roman" w:eastAsia="Arial" w:hAnsi="Times New Roman" w:cs="Times New Roman"/>
          <w:sz w:val="24"/>
          <w:szCs w:val="24"/>
        </w:rPr>
        <w:t xml:space="preserve">After error propagation, when considering the reconstructions from the six lakes as multiple measurements of the same regional mean, the RMSEs decrease for annual temperature (0.7°C), annual precipitation (52 mm), winter precipitation (21 mm), and summer precipitation (14 mm) (Table S1A). We use the RMSE after error propagation as the uncertainty of our climate reconstructions. </w:t>
      </w:r>
    </w:p>
    <w:p w14:paraId="13BF2502" w14:textId="03A5FDC1" w:rsidR="000173A5" w:rsidRPr="0072160F" w:rsidRDefault="00B26ED1" w:rsidP="00B26ED1">
      <w:pPr>
        <w:spacing w:after="0" w:line="480" w:lineRule="auto"/>
        <w:ind w:firstLine="720"/>
        <w:rPr>
          <w:rFonts w:ascii="Times New Roman" w:eastAsia="Arial" w:hAnsi="Times New Roman" w:cs="Times New Roman"/>
          <w:sz w:val="24"/>
          <w:szCs w:val="24"/>
        </w:rPr>
      </w:pPr>
      <w:r w:rsidRPr="0072160F">
        <w:rPr>
          <w:rFonts w:ascii="Times New Roman" w:eastAsia="Arial" w:hAnsi="Times New Roman" w:cs="Times New Roman"/>
          <w:sz w:val="24"/>
          <w:szCs w:val="24"/>
        </w:rPr>
        <w:t>To test whe</w:t>
      </w:r>
      <w:r w:rsidR="006B2A12">
        <w:rPr>
          <w:rFonts w:ascii="Times New Roman" w:eastAsia="Arial" w:hAnsi="Times New Roman" w:cs="Times New Roman"/>
          <w:sz w:val="24"/>
          <w:szCs w:val="24"/>
        </w:rPr>
        <w:t>ther</w:t>
      </w:r>
      <w:r w:rsidRPr="0072160F">
        <w:rPr>
          <w:rFonts w:ascii="Times New Roman" w:eastAsia="Arial" w:hAnsi="Times New Roman" w:cs="Times New Roman"/>
          <w:sz w:val="24"/>
          <w:szCs w:val="24"/>
        </w:rPr>
        <w:t xml:space="preserve"> it is appropriate to consider each lake as a replicate measurement of one regional mean, w</w:t>
      </w:r>
      <w:r w:rsidR="000173A5" w:rsidRPr="0072160F">
        <w:rPr>
          <w:rFonts w:ascii="Times New Roman" w:eastAsia="Arial" w:hAnsi="Times New Roman" w:cs="Times New Roman"/>
          <w:sz w:val="24"/>
          <w:szCs w:val="24"/>
        </w:rPr>
        <w:t>e use 100 iterations of modern validation comparisons to evaluate the effect of averaging multiple reconstructions to produce a single composite for six sites. For the 100 averages of six random sites, we find that comparison of the observed and predicted six-site average of mean annual temperature has a reduced RMSE of 0.70 ± 0.03°C (mean ± standard deviation) and a higher R</w:t>
      </w:r>
      <w:r w:rsidR="000173A5" w:rsidRPr="0072160F">
        <w:rPr>
          <w:rFonts w:ascii="Times New Roman" w:eastAsia="Arial" w:hAnsi="Times New Roman" w:cs="Times New Roman"/>
          <w:sz w:val="24"/>
          <w:szCs w:val="24"/>
          <w:vertAlign w:val="superscript"/>
        </w:rPr>
        <w:t>2</w:t>
      </w:r>
      <w:r w:rsidR="000173A5" w:rsidRPr="0072160F">
        <w:rPr>
          <w:rFonts w:ascii="Times New Roman" w:eastAsia="Arial" w:hAnsi="Times New Roman" w:cs="Times New Roman"/>
          <w:sz w:val="24"/>
          <w:szCs w:val="24"/>
        </w:rPr>
        <w:t xml:space="preserve"> of 0.79 ± 0.02 (Table SIC). Modern validations for averaging across six random sites for annual precipitation results in a decreased RMSE of 54 ± 1.9 mm (mean ± standard deviation) and a marginally decreased R</w:t>
      </w:r>
      <w:r w:rsidR="000173A5" w:rsidRPr="0072160F">
        <w:rPr>
          <w:rFonts w:ascii="Times New Roman" w:eastAsia="Arial" w:hAnsi="Times New Roman" w:cs="Times New Roman"/>
          <w:sz w:val="24"/>
          <w:szCs w:val="24"/>
          <w:vertAlign w:val="superscript"/>
        </w:rPr>
        <w:t>2</w:t>
      </w:r>
      <w:r w:rsidR="000173A5" w:rsidRPr="0072160F">
        <w:rPr>
          <w:rFonts w:ascii="Times New Roman" w:eastAsia="Arial" w:hAnsi="Times New Roman" w:cs="Times New Roman"/>
          <w:sz w:val="24"/>
          <w:szCs w:val="24"/>
        </w:rPr>
        <w:t xml:space="preserve"> of 0.67 ± 0.02 (mean ± standard deviation) (Table SIC).  Winter precipitation has a decreased RMSE (22 ± 0.9mm) and a marginally reduced R</w:t>
      </w:r>
      <w:r w:rsidR="000173A5" w:rsidRPr="0072160F">
        <w:rPr>
          <w:rFonts w:ascii="Times New Roman" w:eastAsia="Arial" w:hAnsi="Times New Roman" w:cs="Times New Roman"/>
          <w:sz w:val="24"/>
          <w:szCs w:val="24"/>
          <w:vertAlign w:val="superscript"/>
        </w:rPr>
        <w:t>2</w:t>
      </w:r>
      <w:r w:rsidR="000173A5" w:rsidRPr="0072160F">
        <w:rPr>
          <w:rFonts w:ascii="Times New Roman" w:eastAsia="Arial" w:hAnsi="Times New Roman" w:cs="Times New Roman"/>
          <w:sz w:val="24"/>
          <w:szCs w:val="24"/>
        </w:rPr>
        <w:t xml:space="preserve"> (0.65 ± 0.03) (Table S1C).  Summer precipitation has a decreased RMSE (15 ± 0.5mm) and a marginally decreased R</w:t>
      </w:r>
      <w:r w:rsidR="000173A5" w:rsidRPr="0072160F">
        <w:rPr>
          <w:rFonts w:ascii="Times New Roman" w:eastAsia="Arial" w:hAnsi="Times New Roman" w:cs="Times New Roman"/>
          <w:sz w:val="24"/>
          <w:szCs w:val="24"/>
          <w:vertAlign w:val="superscript"/>
        </w:rPr>
        <w:t>2</w:t>
      </w:r>
      <w:r w:rsidR="000173A5" w:rsidRPr="0072160F">
        <w:rPr>
          <w:rFonts w:ascii="Times New Roman" w:eastAsia="Arial" w:hAnsi="Times New Roman" w:cs="Times New Roman"/>
          <w:sz w:val="24"/>
          <w:szCs w:val="24"/>
        </w:rPr>
        <w:t xml:space="preserve"> (0.49 ± 0.02) (Table S1C). The RMSEs calculated from the random six-site averages are very </w:t>
      </w:r>
      <w:proofErr w:type="gramStart"/>
      <w:r w:rsidR="000173A5" w:rsidRPr="0072160F">
        <w:rPr>
          <w:rFonts w:ascii="Times New Roman" w:eastAsia="Arial" w:hAnsi="Times New Roman" w:cs="Times New Roman"/>
          <w:sz w:val="24"/>
          <w:szCs w:val="24"/>
        </w:rPr>
        <w:t>similar to</w:t>
      </w:r>
      <w:proofErr w:type="gramEnd"/>
      <w:r w:rsidR="000173A5" w:rsidRPr="0072160F">
        <w:rPr>
          <w:rFonts w:ascii="Times New Roman" w:eastAsia="Arial" w:hAnsi="Times New Roman" w:cs="Times New Roman"/>
          <w:sz w:val="24"/>
          <w:szCs w:val="24"/>
        </w:rPr>
        <w:t xml:space="preserve"> the RMSEs from single-site predictions after error propagation</w:t>
      </w:r>
      <w:r w:rsidRPr="0072160F">
        <w:rPr>
          <w:rFonts w:ascii="Times New Roman" w:eastAsia="Arial" w:hAnsi="Times New Roman" w:cs="Times New Roman"/>
          <w:sz w:val="24"/>
          <w:szCs w:val="24"/>
        </w:rPr>
        <w:t>, confirming our use of RMSE/</w:t>
      </w:r>
      <m:oMath>
        <m:rad>
          <m:radPr>
            <m:degHide m:val="1"/>
            <m:ctrlPr>
              <w:rPr>
                <w:rFonts w:ascii="Cambria Math" w:eastAsia="Arial" w:hAnsi="Cambria Math" w:cs="Times New Roman"/>
                <w:i/>
                <w:sz w:val="24"/>
                <w:szCs w:val="24"/>
              </w:rPr>
            </m:ctrlPr>
          </m:radPr>
          <m:deg/>
          <m:e>
            <m:r>
              <w:rPr>
                <w:rFonts w:ascii="Cambria Math" w:eastAsia="Arial" w:hAnsi="Cambria Math" w:cs="Times New Roman"/>
                <w:sz w:val="24"/>
                <w:szCs w:val="24"/>
              </w:rPr>
              <m:t>6</m:t>
            </m:r>
          </m:e>
        </m:rad>
      </m:oMath>
      <w:r w:rsidRPr="0072160F">
        <w:rPr>
          <w:rFonts w:ascii="Times New Roman" w:eastAsia="Arial" w:hAnsi="Times New Roman" w:cs="Times New Roman"/>
          <w:sz w:val="24"/>
          <w:szCs w:val="24"/>
        </w:rPr>
        <w:t xml:space="preserve"> as the uncertainty for our reconstructions</w:t>
      </w:r>
      <w:r w:rsidR="000173A5" w:rsidRPr="0072160F">
        <w:rPr>
          <w:rFonts w:ascii="Times New Roman" w:eastAsia="Arial" w:hAnsi="Times New Roman" w:cs="Times New Roman"/>
          <w:sz w:val="24"/>
          <w:szCs w:val="24"/>
        </w:rPr>
        <w:t xml:space="preserve">. </w:t>
      </w:r>
    </w:p>
    <w:p w14:paraId="168BF111" w14:textId="77777777" w:rsidR="000173A5" w:rsidRPr="0072160F" w:rsidRDefault="000173A5" w:rsidP="005F5857">
      <w:pPr>
        <w:spacing w:after="0" w:line="480" w:lineRule="auto"/>
        <w:ind w:firstLine="720"/>
        <w:rPr>
          <w:rFonts w:ascii="Times New Roman" w:eastAsia="Arial" w:hAnsi="Times New Roman" w:cs="Times New Roman"/>
          <w:sz w:val="24"/>
          <w:szCs w:val="24"/>
        </w:rPr>
      </w:pPr>
    </w:p>
    <w:p w14:paraId="11ABD50C" w14:textId="77777777" w:rsidR="000173A5" w:rsidRPr="0072160F" w:rsidRDefault="000173A5" w:rsidP="00792BE0">
      <w:pPr>
        <w:spacing w:after="0" w:line="480" w:lineRule="auto"/>
        <w:outlineLvl w:val="0"/>
        <w:rPr>
          <w:rFonts w:ascii="Times New Roman" w:eastAsia="Arial" w:hAnsi="Times New Roman" w:cs="Times New Roman"/>
          <w:b/>
          <w:sz w:val="24"/>
          <w:szCs w:val="24"/>
        </w:rPr>
      </w:pPr>
      <w:r w:rsidRPr="0072160F">
        <w:rPr>
          <w:rFonts w:ascii="Times New Roman" w:eastAsia="Arial" w:hAnsi="Times New Roman" w:cs="Times New Roman"/>
          <w:b/>
          <w:sz w:val="24"/>
          <w:szCs w:val="24"/>
        </w:rPr>
        <w:lastRenderedPageBreak/>
        <w:t>Spatial autocorrelation</w:t>
      </w:r>
    </w:p>
    <w:p w14:paraId="0818E5DC" w14:textId="38318DEF" w:rsidR="000173A5" w:rsidRPr="0072160F" w:rsidRDefault="000173A5" w:rsidP="005F5857">
      <w:pPr>
        <w:spacing w:after="0" w:line="480" w:lineRule="auto"/>
        <w:ind w:firstLine="720"/>
        <w:rPr>
          <w:rFonts w:ascii="Times New Roman" w:eastAsia="Arial" w:hAnsi="Times New Roman" w:cs="Times New Roman"/>
          <w:sz w:val="24"/>
          <w:szCs w:val="24"/>
        </w:rPr>
      </w:pPr>
      <w:r w:rsidRPr="0072160F">
        <w:rPr>
          <w:rFonts w:ascii="Times New Roman" w:eastAsia="Arial" w:hAnsi="Times New Roman" w:cs="Times New Roman"/>
          <w:sz w:val="24"/>
          <w:szCs w:val="24"/>
        </w:rPr>
        <w:t>Thinning the surface-pollen data to account for the effects of spatial autocorrelation decreases the R</w:t>
      </w:r>
      <w:r w:rsidRPr="0072160F">
        <w:rPr>
          <w:rFonts w:ascii="Times New Roman" w:eastAsia="Arial" w:hAnsi="Times New Roman" w:cs="Times New Roman"/>
          <w:sz w:val="24"/>
          <w:szCs w:val="24"/>
          <w:vertAlign w:val="superscript"/>
        </w:rPr>
        <w:t>2</w:t>
      </w:r>
      <w:r w:rsidRPr="0072160F">
        <w:rPr>
          <w:rFonts w:ascii="Times New Roman" w:eastAsia="Arial" w:hAnsi="Times New Roman" w:cs="Times New Roman"/>
          <w:sz w:val="24"/>
          <w:szCs w:val="24"/>
        </w:rPr>
        <w:t xml:space="preserve"> from 0.8</w:t>
      </w:r>
      <w:r w:rsidR="0082387C" w:rsidRPr="0072160F">
        <w:rPr>
          <w:rFonts w:ascii="Times New Roman" w:eastAsia="Arial" w:hAnsi="Times New Roman" w:cs="Times New Roman"/>
          <w:sz w:val="24"/>
          <w:szCs w:val="24"/>
        </w:rPr>
        <w:t>0, when including all surface samples,</w:t>
      </w:r>
      <w:r w:rsidRPr="0072160F">
        <w:rPr>
          <w:rFonts w:ascii="Times New Roman" w:eastAsia="Arial" w:hAnsi="Times New Roman" w:cs="Times New Roman"/>
          <w:sz w:val="24"/>
          <w:szCs w:val="24"/>
        </w:rPr>
        <w:t xml:space="preserve"> to 0.74 (Table S1B and S1D). The RMSE after error propagation increases from 0.7°C to 0.8°C (Table S1A and S1D). The reconstruction from the thinned data, like the reconstruction from all surface-pollen data, does not exhibit significant temperature changes during the past 2500 years (p=0.09; Fig. S1A). </w:t>
      </w:r>
    </w:p>
    <w:p w14:paraId="3E36DAC0" w14:textId="0CB8F274" w:rsidR="000173A5" w:rsidRPr="0072160F" w:rsidRDefault="000173A5" w:rsidP="005F5857">
      <w:pPr>
        <w:spacing w:after="0" w:line="480" w:lineRule="auto"/>
        <w:ind w:firstLine="720"/>
        <w:rPr>
          <w:rFonts w:ascii="Times New Roman" w:eastAsia="Arial" w:hAnsi="Times New Roman" w:cs="Times New Roman"/>
          <w:sz w:val="24"/>
          <w:szCs w:val="24"/>
        </w:rPr>
      </w:pPr>
      <w:r w:rsidRPr="0072160F">
        <w:rPr>
          <w:rFonts w:ascii="Times New Roman" w:eastAsia="Arial" w:hAnsi="Times New Roman" w:cs="Times New Roman"/>
          <w:sz w:val="24"/>
          <w:szCs w:val="24"/>
        </w:rPr>
        <w:t xml:space="preserve">Results using the thinned data also display the same increase in annual precipitation from the first millennium of the Common Era to the second (Fig. S1). The thinned data results </w:t>
      </w:r>
      <w:r w:rsidR="0082387C" w:rsidRPr="0072160F">
        <w:rPr>
          <w:rFonts w:ascii="Times New Roman" w:eastAsia="Arial" w:hAnsi="Times New Roman" w:cs="Times New Roman"/>
          <w:sz w:val="24"/>
          <w:szCs w:val="24"/>
        </w:rPr>
        <w:t xml:space="preserve">in a minor increase in </w:t>
      </w:r>
      <w:r w:rsidRPr="0072160F">
        <w:rPr>
          <w:rFonts w:ascii="Times New Roman" w:eastAsia="Arial" w:hAnsi="Times New Roman" w:cs="Times New Roman"/>
          <w:sz w:val="24"/>
          <w:szCs w:val="24"/>
        </w:rPr>
        <w:t xml:space="preserve">RMSE </w:t>
      </w:r>
      <w:r w:rsidR="0082387C" w:rsidRPr="0072160F">
        <w:rPr>
          <w:rFonts w:ascii="Times New Roman" w:eastAsia="Arial" w:hAnsi="Times New Roman" w:cs="Times New Roman"/>
          <w:sz w:val="24"/>
          <w:szCs w:val="24"/>
        </w:rPr>
        <w:t>to</w:t>
      </w:r>
      <w:r w:rsidRPr="0072160F">
        <w:rPr>
          <w:rFonts w:ascii="Times New Roman" w:eastAsia="Arial" w:hAnsi="Times New Roman" w:cs="Times New Roman"/>
          <w:sz w:val="24"/>
          <w:szCs w:val="24"/>
        </w:rPr>
        <w:t xml:space="preserve"> 65 mm and a</w:t>
      </w:r>
      <w:r w:rsidR="0082387C" w:rsidRPr="0072160F">
        <w:rPr>
          <w:rFonts w:ascii="Times New Roman" w:eastAsia="Arial" w:hAnsi="Times New Roman" w:cs="Times New Roman"/>
          <w:sz w:val="24"/>
          <w:szCs w:val="24"/>
        </w:rPr>
        <w:t xml:space="preserve"> minor decrease in</w:t>
      </w:r>
      <w:r w:rsidRPr="0072160F">
        <w:rPr>
          <w:rFonts w:ascii="Times New Roman" w:eastAsia="Arial" w:hAnsi="Times New Roman" w:cs="Times New Roman"/>
          <w:sz w:val="24"/>
          <w:szCs w:val="24"/>
        </w:rPr>
        <w:t xml:space="preserve"> R</w:t>
      </w:r>
      <w:r w:rsidRPr="0072160F">
        <w:rPr>
          <w:rFonts w:ascii="Times New Roman" w:eastAsia="Arial" w:hAnsi="Times New Roman" w:cs="Times New Roman"/>
          <w:sz w:val="24"/>
          <w:szCs w:val="24"/>
          <w:vertAlign w:val="superscript"/>
        </w:rPr>
        <w:t>2</w:t>
      </w:r>
      <w:r w:rsidR="0082387C" w:rsidRPr="0072160F">
        <w:rPr>
          <w:rFonts w:ascii="Times New Roman" w:eastAsia="Arial" w:hAnsi="Times New Roman" w:cs="Times New Roman"/>
          <w:sz w:val="24"/>
          <w:szCs w:val="24"/>
        </w:rPr>
        <w:t xml:space="preserve"> to </w:t>
      </w:r>
      <w:r w:rsidRPr="0072160F">
        <w:rPr>
          <w:rFonts w:ascii="Times New Roman" w:eastAsia="Arial" w:hAnsi="Times New Roman" w:cs="Times New Roman"/>
          <w:sz w:val="24"/>
          <w:szCs w:val="24"/>
        </w:rPr>
        <w:t>0.66 (Table S1D). These worsened test statistics indicate that the RMSE and R</w:t>
      </w:r>
      <w:r w:rsidRPr="0072160F">
        <w:rPr>
          <w:rFonts w:ascii="Times New Roman" w:eastAsia="Arial" w:hAnsi="Times New Roman" w:cs="Times New Roman"/>
          <w:sz w:val="24"/>
          <w:szCs w:val="24"/>
          <w:vertAlign w:val="superscript"/>
        </w:rPr>
        <w:t>2</w:t>
      </w:r>
      <w:r w:rsidRPr="0072160F">
        <w:rPr>
          <w:rFonts w:ascii="Times New Roman" w:eastAsia="Arial" w:hAnsi="Times New Roman" w:cs="Times New Roman"/>
          <w:sz w:val="24"/>
          <w:szCs w:val="24"/>
        </w:rPr>
        <w:t xml:space="preserve"> calculated from all the modern surface samples included in our reconstruction have inflated precision and accuracy due to spatial autocorrelation. Although our reconstructions have marginally inflated test statistics, the cross-validation using the thinned data still has acceptable precision and accuracy. The millennial-scale trend and the two peaks at 600 and 100 BP are still significant (Fig. S1B). </w:t>
      </w:r>
    </w:p>
    <w:p w14:paraId="4B7099CB" w14:textId="6274E565" w:rsidR="00395FBA" w:rsidRPr="008F0B30" w:rsidRDefault="000173A5" w:rsidP="008F0B30">
      <w:pPr>
        <w:spacing w:after="0" w:line="480" w:lineRule="auto"/>
        <w:ind w:firstLine="720"/>
        <w:rPr>
          <w:rFonts w:ascii="Times New Roman" w:eastAsia="Arial" w:hAnsi="Times New Roman" w:cs="Times New Roman"/>
          <w:sz w:val="24"/>
          <w:szCs w:val="24"/>
        </w:rPr>
      </w:pPr>
      <w:r w:rsidRPr="0072160F">
        <w:rPr>
          <w:rFonts w:ascii="Times New Roman" w:eastAsia="Arial" w:hAnsi="Times New Roman" w:cs="Times New Roman"/>
          <w:sz w:val="24"/>
          <w:szCs w:val="24"/>
        </w:rPr>
        <w:t>Winter precipitation has a slightly decreased R</w:t>
      </w:r>
      <w:r w:rsidRPr="0072160F">
        <w:rPr>
          <w:rFonts w:ascii="Times New Roman" w:eastAsia="Arial" w:hAnsi="Times New Roman" w:cs="Times New Roman"/>
          <w:sz w:val="24"/>
          <w:szCs w:val="24"/>
          <w:vertAlign w:val="superscript"/>
        </w:rPr>
        <w:t>2</w:t>
      </w:r>
      <w:r w:rsidR="0082387C" w:rsidRPr="0072160F">
        <w:rPr>
          <w:rFonts w:ascii="Times New Roman" w:eastAsia="Arial" w:hAnsi="Times New Roman" w:cs="Times New Roman"/>
          <w:sz w:val="24"/>
          <w:szCs w:val="24"/>
          <w:vertAlign w:val="superscript"/>
        </w:rPr>
        <w:t xml:space="preserve"> </w:t>
      </w:r>
      <w:r w:rsidRPr="0072160F">
        <w:rPr>
          <w:rFonts w:ascii="Times New Roman" w:eastAsia="Arial" w:hAnsi="Times New Roman" w:cs="Times New Roman"/>
          <w:sz w:val="24"/>
          <w:szCs w:val="24"/>
        </w:rPr>
        <w:t>(0.63) and increased RMSE (29 mm). Summer precipitation also has a slightly decreased R</w:t>
      </w:r>
      <w:r w:rsidRPr="0072160F">
        <w:rPr>
          <w:rFonts w:ascii="Times New Roman" w:eastAsia="Arial" w:hAnsi="Times New Roman" w:cs="Times New Roman"/>
          <w:sz w:val="24"/>
          <w:szCs w:val="24"/>
          <w:vertAlign w:val="superscript"/>
        </w:rPr>
        <w:t>2</w:t>
      </w:r>
      <w:r w:rsidR="0082387C" w:rsidRPr="0072160F">
        <w:rPr>
          <w:rFonts w:ascii="Times New Roman" w:eastAsia="Arial" w:hAnsi="Times New Roman" w:cs="Times New Roman"/>
          <w:sz w:val="24"/>
          <w:szCs w:val="24"/>
          <w:vertAlign w:val="superscript"/>
        </w:rPr>
        <w:t xml:space="preserve"> </w:t>
      </w:r>
      <w:r w:rsidRPr="0072160F">
        <w:rPr>
          <w:rFonts w:ascii="Times New Roman" w:eastAsia="Arial" w:hAnsi="Times New Roman" w:cs="Times New Roman"/>
          <w:sz w:val="24"/>
          <w:szCs w:val="24"/>
        </w:rPr>
        <w:t xml:space="preserve">(0.55) and increased RMSE (33 mm). Both winter and summer precipitation reconstructions explain significantly (p&lt;0.01) more variation than random reconstructions. </w:t>
      </w:r>
      <w:r w:rsidRPr="0072160F">
        <w:rPr>
          <w:rFonts w:ascii="Times New Roman" w:eastAsia="Arial" w:hAnsi="Times New Roman" w:cs="Times New Roman"/>
          <w:sz w:val="24"/>
          <w:szCs w:val="24"/>
        </w:rPr>
        <w:tab/>
      </w:r>
    </w:p>
    <w:p w14:paraId="39C8D6FD" w14:textId="77777777" w:rsidR="00395FBA" w:rsidRDefault="00395FBA" w:rsidP="00B26ED1">
      <w:pPr>
        <w:spacing w:after="0" w:line="480" w:lineRule="auto"/>
        <w:rPr>
          <w:rFonts w:ascii="Times New Roman" w:eastAsia="Arial" w:hAnsi="Times New Roman" w:cs="Times New Roman"/>
          <w:b/>
          <w:sz w:val="24"/>
          <w:szCs w:val="24"/>
        </w:rPr>
      </w:pPr>
    </w:p>
    <w:p w14:paraId="51D6EC3E" w14:textId="0EDBE755" w:rsidR="00B26ED1" w:rsidRPr="0072160F" w:rsidRDefault="00B26ED1" w:rsidP="00792BE0">
      <w:pPr>
        <w:spacing w:after="0" w:line="480" w:lineRule="auto"/>
        <w:outlineLvl w:val="0"/>
        <w:rPr>
          <w:rFonts w:ascii="Times New Roman" w:eastAsia="Arial" w:hAnsi="Times New Roman" w:cs="Times New Roman"/>
          <w:b/>
          <w:sz w:val="24"/>
          <w:szCs w:val="24"/>
        </w:rPr>
      </w:pPr>
      <w:r w:rsidRPr="0072160F">
        <w:rPr>
          <w:rFonts w:ascii="Times New Roman" w:eastAsia="Arial" w:hAnsi="Times New Roman" w:cs="Times New Roman"/>
          <w:b/>
          <w:sz w:val="24"/>
          <w:szCs w:val="24"/>
        </w:rPr>
        <w:t>CONCLUSION</w:t>
      </w:r>
      <w:r w:rsidR="0082387C" w:rsidRPr="0072160F">
        <w:rPr>
          <w:rFonts w:ascii="Times New Roman" w:eastAsia="Arial" w:hAnsi="Times New Roman" w:cs="Times New Roman"/>
          <w:b/>
          <w:sz w:val="24"/>
          <w:szCs w:val="24"/>
        </w:rPr>
        <w:t>S</w:t>
      </w:r>
    </w:p>
    <w:p w14:paraId="3395A4B1" w14:textId="2160282B" w:rsidR="0082387C" w:rsidRPr="0072160F" w:rsidRDefault="00DD5FDB" w:rsidP="00395FBA">
      <w:pPr>
        <w:spacing w:after="0" w:line="480" w:lineRule="auto"/>
        <w:ind w:firstLine="720"/>
        <w:rPr>
          <w:rFonts w:ascii="Times New Roman" w:eastAsia="Arial" w:hAnsi="Times New Roman" w:cs="Times New Roman"/>
          <w:sz w:val="24"/>
          <w:szCs w:val="24"/>
        </w:rPr>
      </w:pPr>
      <w:r w:rsidRPr="0072160F">
        <w:rPr>
          <w:rFonts w:ascii="Times New Roman" w:eastAsia="Arial" w:hAnsi="Times New Roman" w:cs="Times New Roman"/>
          <w:sz w:val="24"/>
          <w:szCs w:val="24"/>
        </w:rPr>
        <w:t xml:space="preserve">Modern cross-validations indicate that it is appropriate to propagate the error, assuming each lake provides a replicate measurement of the same mean for all four climate variables. </w:t>
      </w:r>
      <w:r w:rsidR="0028454A">
        <w:rPr>
          <w:rFonts w:ascii="Times New Roman" w:eastAsia="Arial" w:hAnsi="Times New Roman" w:cs="Times New Roman"/>
          <w:sz w:val="24"/>
          <w:szCs w:val="24"/>
        </w:rPr>
        <w:t xml:space="preserve">Because wind-blown pollen derives from large source areas, the use of multiple </w:t>
      </w:r>
      <w:r w:rsidR="0028454A">
        <w:rPr>
          <w:rFonts w:ascii="Times New Roman" w:eastAsia="Arial" w:hAnsi="Times New Roman" w:cs="Times New Roman"/>
          <w:sz w:val="24"/>
          <w:szCs w:val="24"/>
        </w:rPr>
        <w:lastRenderedPageBreak/>
        <w:t xml:space="preserve">pollen records from the same landscape could facilitate the goal of sampling from the regional mean climate in a way that would not be true of </w:t>
      </w:r>
      <w:r w:rsidR="00CD5BFD">
        <w:rPr>
          <w:rFonts w:ascii="Times New Roman" w:eastAsia="Arial" w:hAnsi="Times New Roman" w:cs="Times New Roman"/>
          <w:sz w:val="24"/>
          <w:szCs w:val="24"/>
        </w:rPr>
        <w:t>locally sensitive</w:t>
      </w:r>
      <w:r w:rsidR="0028454A">
        <w:rPr>
          <w:rFonts w:ascii="Times New Roman" w:eastAsia="Arial" w:hAnsi="Times New Roman" w:cs="Times New Roman"/>
          <w:sz w:val="24"/>
          <w:szCs w:val="24"/>
        </w:rPr>
        <w:t xml:space="preserve"> weather stations.</w:t>
      </w:r>
    </w:p>
    <w:p w14:paraId="35D89C91" w14:textId="01258FD4" w:rsidR="00B26ED1" w:rsidRPr="0072160F" w:rsidRDefault="0020737A" w:rsidP="00B26ED1">
      <w:pPr>
        <w:spacing w:after="0" w:line="48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Thinning the surface-</w:t>
      </w:r>
      <w:r w:rsidR="00B26ED1" w:rsidRPr="0072160F">
        <w:rPr>
          <w:rFonts w:ascii="Times New Roman" w:eastAsia="Arial" w:hAnsi="Times New Roman" w:cs="Times New Roman"/>
          <w:sz w:val="24"/>
          <w:szCs w:val="24"/>
        </w:rPr>
        <w:t>pollen data to include one sample per 0.5° latitude/longitude by 70 m rectangular prisms results in R</w:t>
      </w:r>
      <w:r w:rsidR="00B26ED1" w:rsidRPr="0072160F">
        <w:rPr>
          <w:rFonts w:ascii="Times New Roman" w:eastAsia="Arial" w:hAnsi="Times New Roman" w:cs="Times New Roman"/>
          <w:sz w:val="24"/>
          <w:szCs w:val="24"/>
          <w:vertAlign w:val="superscript"/>
        </w:rPr>
        <w:t>2</w:t>
      </w:r>
      <w:r w:rsidR="00B26ED1" w:rsidRPr="0072160F">
        <w:rPr>
          <w:rFonts w:ascii="Times New Roman" w:eastAsia="Arial" w:hAnsi="Times New Roman" w:cs="Times New Roman"/>
          <w:sz w:val="24"/>
          <w:szCs w:val="24"/>
        </w:rPr>
        <w:t xml:space="preserve"> values ranging from 0.55 to 0.74 (Table S1D), which is a small decrease from the range of 0.56 to 0.80 that results from the inclusion of all surface samples. After error propagation, the RMSE of mean annual temperature is 0.8°C (Table S1D), which is slightly higher than </w:t>
      </w:r>
      <w:r>
        <w:rPr>
          <w:rFonts w:ascii="Times New Roman" w:eastAsia="Arial" w:hAnsi="Times New Roman" w:cs="Times New Roman"/>
          <w:sz w:val="24"/>
          <w:szCs w:val="24"/>
        </w:rPr>
        <w:t xml:space="preserve">the </w:t>
      </w:r>
      <w:r w:rsidR="00B26ED1" w:rsidRPr="0072160F">
        <w:rPr>
          <w:rFonts w:ascii="Times New Roman" w:eastAsia="Arial" w:hAnsi="Times New Roman" w:cs="Times New Roman"/>
          <w:sz w:val="24"/>
          <w:szCs w:val="24"/>
        </w:rPr>
        <w:t>0.7°C</w:t>
      </w:r>
      <w:r>
        <w:rPr>
          <w:rFonts w:ascii="Times New Roman" w:eastAsia="Arial" w:hAnsi="Times New Roman" w:cs="Times New Roman"/>
          <w:sz w:val="24"/>
          <w:szCs w:val="24"/>
        </w:rPr>
        <w:t xml:space="preserve"> RMSE</w:t>
      </w:r>
      <w:r w:rsidR="00B26ED1" w:rsidRPr="0072160F">
        <w:rPr>
          <w:rFonts w:ascii="Times New Roman" w:eastAsia="Arial" w:hAnsi="Times New Roman" w:cs="Times New Roman"/>
          <w:sz w:val="24"/>
          <w:szCs w:val="24"/>
        </w:rPr>
        <w:t xml:space="preserve"> resulting from the inclusion of all surface samples. The RMSE for annual, winter, and summer precipitation ranges from 29-65 mm (Table S1D), compared to 14</w:t>
      </w:r>
      <w:r>
        <w:rPr>
          <w:rFonts w:ascii="Times New Roman" w:eastAsia="Arial" w:hAnsi="Times New Roman" w:cs="Times New Roman"/>
          <w:sz w:val="24"/>
          <w:szCs w:val="24"/>
        </w:rPr>
        <w:t>-</w:t>
      </w:r>
      <w:r w:rsidR="00B26ED1" w:rsidRPr="0072160F">
        <w:rPr>
          <w:rFonts w:ascii="Times New Roman" w:eastAsia="Arial" w:hAnsi="Times New Roman" w:cs="Times New Roman"/>
          <w:sz w:val="24"/>
          <w:szCs w:val="24"/>
        </w:rPr>
        <w:t>52</w:t>
      </w:r>
      <w:r>
        <w:rPr>
          <w:rFonts w:ascii="Times New Roman" w:eastAsia="Arial" w:hAnsi="Times New Roman" w:cs="Times New Roman"/>
          <w:sz w:val="24"/>
          <w:szCs w:val="24"/>
        </w:rPr>
        <w:t xml:space="preserve"> </w:t>
      </w:r>
      <w:r w:rsidR="00B26ED1" w:rsidRPr="0072160F">
        <w:rPr>
          <w:rFonts w:ascii="Times New Roman" w:eastAsia="Arial" w:hAnsi="Times New Roman" w:cs="Times New Roman"/>
          <w:sz w:val="24"/>
          <w:szCs w:val="24"/>
        </w:rPr>
        <w:t>mm</w:t>
      </w:r>
      <w:r>
        <w:rPr>
          <w:rFonts w:ascii="Times New Roman" w:eastAsia="Arial" w:hAnsi="Times New Roman" w:cs="Times New Roman"/>
          <w:sz w:val="24"/>
          <w:szCs w:val="24"/>
        </w:rPr>
        <w:t xml:space="preserve"> from including all surface samples</w:t>
      </w:r>
      <w:r w:rsidR="00B26ED1" w:rsidRPr="0072160F">
        <w:rPr>
          <w:rFonts w:ascii="Times New Roman" w:eastAsia="Arial" w:hAnsi="Times New Roman" w:cs="Times New Roman"/>
          <w:sz w:val="24"/>
          <w:szCs w:val="24"/>
        </w:rPr>
        <w:t>. The</w:t>
      </w:r>
      <w:r w:rsidR="00381E21">
        <w:rPr>
          <w:rFonts w:ascii="Times New Roman" w:eastAsia="Arial" w:hAnsi="Times New Roman" w:cs="Times New Roman"/>
          <w:sz w:val="24"/>
          <w:szCs w:val="24"/>
        </w:rPr>
        <w:t>se slightly worsened statistics</w:t>
      </w:r>
      <w:r w:rsidR="00B26ED1" w:rsidRPr="0072160F">
        <w:rPr>
          <w:rFonts w:ascii="Times New Roman" w:eastAsia="Arial" w:hAnsi="Times New Roman" w:cs="Times New Roman"/>
          <w:sz w:val="24"/>
          <w:szCs w:val="24"/>
        </w:rPr>
        <w:t xml:space="preserve"> indicate spatial autocorrelation artificially improves R</w:t>
      </w:r>
      <w:r w:rsidR="00B26ED1" w:rsidRPr="0072160F">
        <w:rPr>
          <w:rFonts w:ascii="Times New Roman" w:eastAsia="Arial" w:hAnsi="Times New Roman" w:cs="Times New Roman"/>
          <w:sz w:val="24"/>
          <w:szCs w:val="24"/>
          <w:vertAlign w:val="superscript"/>
        </w:rPr>
        <w:t>2</w:t>
      </w:r>
      <w:r w:rsidR="00B26ED1" w:rsidRPr="0072160F">
        <w:rPr>
          <w:rFonts w:ascii="Times New Roman" w:eastAsia="Arial" w:hAnsi="Times New Roman" w:cs="Times New Roman"/>
          <w:sz w:val="24"/>
          <w:szCs w:val="24"/>
        </w:rPr>
        <w:t xml:space="preserve"> and RMSE, but only marginally. </w:t>
      </w:r>
    </w:p>
    <w:p w14:paraId="3D31E096" w14:textId="77777777" w:rsidR="00B26ED1" w:rsidRDefault="00B26ED1" w:rsidP="00B26ED1">
      <w:pPr>
        <w:spacing w:after="0" w:line="480" w:lineRule="auto"/>
        <w:rPr>
          <w:rFonts w:ascii="Times New Roman" w:eastAsia="Arial" w:hAnsi="Times New Roman" w:cs="Times New Roman"/>
          <w:b/>
          <w:sz w:val="24"/>
          <w:szCs w:val="24"/>
        </w:rPr>
      </w:pPr>
    </w:p>
    <w:p w14:paraId="5558F69A" w14:textId="34D5E4F1" w:rsidR="0038342D" w:rsidRPr="0072160F" w:rsidRDefault="00395FBA" w:rsidP="00792BE0">
      <w:pPr>
        <w:spacing w:after="0" w:line="480" w:lineRule="auto"/>
        <w:outlineLvl w:val="0"/>
        <w:rPr>
          <w:rFonts w:ascii="Times New Roman" w:eastAsia="Arial" w:hAnsi="Times New Roman" w:cs="Times New Roman"/>
          <w:b/>
          <w:sz w:val="24"/>
          <w:szCs w:val="24"/>
        </w:rPr>
      </w:pPr>
      <w:r>
        <w:rPr>
          <w:rFonts w:ascii="Times New Roman" w:eastAsia="Arial" w:hAnsi="Times New Roman" w:cs="Times New Roman"/>
          <w:b/>
          <w:sz w:val="24"/>
          <w:szCs w:val="24"/>
        </w:rPr>
        <w:t>REFERENCES CITED</w:t>
      </w:r>
    </w:p>
    <w:p w14:paraId="498CC1CA" w14:textId="79AF0AC1" w:rsidR="00B26ED1" w:rsidRDefault="0038342D" w:rsidP="00FE1E95">
      <w:pPr>
        <w:spacing w:line="480" w:lineRule="auto"/>
        <w:ind w:left="720" w:hanging="720"/>
        <w:contextualSpacing/>
        <w:rPr>
          <w:rFonts w:ascii="Times New Roman" w:eastAsia="Times New Roman" w:hAnsi="Times New Roman" w:cs="Times New Roman"/>
          <w:color w:val="222222"/>
          <w:sz w:val="24"/>
          <w:szCs w:val="24"/>
          <w:shd w:val="clear" w:color="auto" w:fill="FFFFFF"/>
        </w:rPr>
      </w:pPr>
      <w:r w:rsidRPr="0072160F">
        <w:rPr>
          <w:rFonts w:ascii="Times New Roman" w:eastAsia="Times New Roman" w:hAnsi="Times New Roman" w:cs="Times New Roman"/>
          <w:color w:val="222222"/>
          <w:sz w:val="24"/>
          <w:szCs w:val="24"/>
          <w:shd w:val="clear" w:color="auto" w:fill="FFFFFF"/>
        </w:rPr>
        <w:t>Marsicek, J., Shuman, B.N., Bartlein, P.J., Shafer, S.L. and Brewer, S., 2018. Reconciling divergent trends and millennial variations in Holocene temperatures. </w:t>
      </w:r>
      <w:r w:rsidRPr="0072160F">
        <w:rPr>
          <w:rFonts w:ascii="Times New Roman" w:eastAsia="Times New Roman" w:hAnsi="Times New Roman" w:cs="Times New Roman"/>
          <w:i/>
          <w:iCs/>
          <w:color w:val="222222"/>
          <w:sz w:val="24"/>
          <w:szCs w:val="24"/>
          <w:shd w:val="clear" w:color="auto" w:fill="FFFFFF"/>
        </w:rPr>
        <w:t>Nature</w:t>
      </w:r>
      <w:r w:rsidRPr="0072160F">
        <w:rPr>
          <w:rFonts w:ascii="Times New Roman" w:eastAsia="Times New Roman" w:hAnsi="Times New Roman" w:cs="Times New Roman"/>
          <w:color w:val="222222"/>
          <w:sz w:val="24"/>
          <w:szCs w:val="24"/>
          <w:shd w:val="clear" w:color="auto" w:fill="FFFFFF"/>
        </w:rPr>
        <w:t>, </w:t>
      </w:r>
      <w:r w:rsidRPr="0072160F">
        <w:rPr>
          <w:rFonts w:ascii="Times New Roman" w:eastAsia="Times New Roman" w:hAnsi="Times New Roman" w:cs="Times New Roman"/>
          <w:i/>
          <w:iCs/>
          <w:color w:val="222222"/>
          <w:sz w:val="24"/>
          <w:szCs w:val="24"/>
          <w:shd w:val="clear" w:color="auto" w:fill="FFFFFF"/>
        </w:rPr>
        <w:t>554</w:t>
      </w:r>
      <w:r w:rsidRPr="0072160F">
        <w:rPr>
          <w:rFonts w:ascii="Times New Roman" w:eastAsia="Times New Roman" w:hAnsi="Times New Roman" w:cs="Times New Roman"/>
          <w:color w:val="222222"/>
          <w:sz w:val="24"/>
          <w:szCs w:val="24"/>
          <w:shd w:val="clear" w:color="auto" w:fill="FFFFFF"/>
        </w:rPr>
        <w:t>(7690), p.92.</w:t>
      </w:r>
    </w:p>
    <w:p w14:paraId="3B179637" w14:textId="1E2EA5EB" w:rsidR="00FE1E95" w:rsidRPr="006846F5" w:rsidRDefault="006846F5" w:rsidP="006846F5">
      <w:pPr>
        <w:spacing w:line="480" w:lineRule="auto"/>
        <w:ind w:left="720" w:hanging="720"/>
        <w:contextualSpacing/>
        <w:rPr>
          <w:rFonts w:ascii="Times New Roman" w:eastAsia="Times New Roman" w:hAnsi="Times New Roman" w:cs="Times New Roman"/>
          <w:color w:val="222222"/>
          <w:sz w:val="24"/>
          <w:szCs w:val="24"/>
          <w:shd w:val="clear" w:color="auto" w:fill="FFFFFF"/>
        </w:rPr>
      </w:pPr>
      <w:r w:rsidRPr="006846F5">
        <w:rPr>
          <w:rFonts w:ascii="Times New Roman" w:eastAsia="Times New Roman" w:hAnsi="Times New Roman" w:cs="Times New Roman"/>
          <w:color w:val="222222"/>
          <w:sz w:val="24"/>
          <w:szCs w:val="24"/>
          <w:shd w:val="clear" w:color="auto" w:fill="FFFFFF"/>
        </w:rPr>
        <w:t>Shinker, J.J., 2010. Visualizing spatial heterogeneity of western US climate variability. </w:t>
      </w:r>
      <w:r w:rsidRPr="006846F5">
        <w:rPr>
          <w:rFonts w:ascii="Times New Roman" w:eastAsia="Times New Roman" w:hAnsi="Times New Roman" w:cs="Times New Roman"/>
          <w:i/>
          <w:iCs/>
          <w:color w:val="222222"/>
          <w:sz w:val="24"/>
          <w:szCs w:val="24"/>
          <w:shd w:val="clear" w:color="auto" w:fill="FFFFFF"/>
        </w:rPr>
        <w:t>Earth Interactions</w:t>
      </w:r>
      <w:r w:rsidRPr="006846F5">
        <w:rPr>
          <w:rFonts w:ascii="Times New Roman" w:eastAsia="Times New Roman" w:hAnsi="Times New Roman" w:cs="Times New Roman"/>
          <w:color w:val="222222"/>
          <w:sz w:val="24"/>
          <w:szCs w:val="24"/>
          <w:shd w:val="clear" w:color="auto" w:fill="FFFFFF"/>
        </w:rPr>
        <w:t>, </w:t>
      </w:r>
      <w:r w:rsidRPr="006846F5">
        <w:rPr>
          <w:rFonts w:ascii="Times New Roman" w:eastAsia="Times New Roman" w:hAnsi="Times New Roman" w:cs="Times New Roman"/>
          <w:i/>
          <w:iCs/>
          <w:color w:val="222222"/>
          <w:sz w:val="24"/>
          <w:szCs w:val="24"/>
          <w:shd w:val="clear" w:color="auto" w:fill="FFFFFF"/>
        </w:rPr>
        <w:t>14</w:t>
      </w:r>
      <w:r w:rsidRPr="006846F5">
        <w:rPr>
          <w:rFonts w:ascii="Times New Roman" w:eastAsia="Times New Roman" w:hAnsi="Times New Roman" w:cs="Times New Roman"/>
          <w:color w:val="222222"/>
          <w:sz w:val="24"/>
          <w:szCs w:val="24"/>
          <w:shd w:val="clear" w:color="auto" w:fill="FFFFFF"/>
        </w:rPr>
        <w:t>(10), pp.1-15.</w:t>
      </w:r>
      <w:r w:rsidR="00FE1E95">
        <w:rPr>
          <w:rFonts w:ascii="Times New Roman" w:eastAsia="Arial" w:hAnsi="Times New Roman" w:cs="Times New Roman"/>
          <w:sz w:val="24"/>
          <w:szCs w:val="24"/>
        </w:rPr>
        <w:br w:type="page"/>
      </w:r>
    </w:p>
    <w:p w14:paraId="3A8B277E" w14:textId="68DB2B43" w:rsidR="000173A5" w:rsidRPr="0072160F" w:rsidRDefault="006714D8" w:rsidP="007C5C27">
      <w:pPr>
        <w:spacing w:after="0" w:line="480" w:lineRule="auto"/>
        <w:rPr>
          <w:rFonts w:ascii="Times New Roman" w:eastAsia="Arial" w:hAnsi="Times New Roman" w:cs="Times New Roman"/>
          <w:sz w:val="24"/>
          <w:szCs w:val="24"/>
        </w:rPr>
      </w:pPr>
      <w:r w:rsidRPr="0072160F">
        <w:rPr>
          <w:rFonts w:ascii="Times New Roman" w:eastAsia="Arial" w:hAnsi="Times New Roman" w:cs="Times New Roman"/>
          <w:sz w:val="24"/>
          <w:szCs w:val="24"/>
        </w:rPr>
        <w:lastRenderedPageBreak/>
        <w:t>Table S1 – (A) T</w:t>
      </w:r>
      <w:r w:rsidR="000173A5" w:rsidRPr="0072160F">
        <w:rPr>
          <w:rFonts w:ascii="Times New Roman" w:eastAsia="Arial" w:hAnsi="Times New Roman" w:cs="Times New Roman"/>
          <w:sz w:val="24"/>
          <w:szCs w:val="24"/>
        </w:rPr>
        <w:t>he uncertainty used for the reconstructions, which is the RMSE after error propagation; and the RMSE and R</w:t>
      </w:r>
      <w:r w:rsidR="000173A5" w:rsidRPr="0072160F">
        <w:rPr>
          <w:rFonts w:ascii="Times New Roman" w:eastAsia="Arial" w:hAnsi="Times New Roman" w:cs="Times New Roman"/>
          <w:sz w:val="24"/>
          <w:szCs w:val="24"/>
          <w:vertAlign w:val="superscript"/>
        </w:rPr>
        <w:t xml:space="preserve">2 </w:t>
      </w:r>
      <w:r w:rsidR="000173A5" w:rsidRPr="0072160F">
        <w:rPr>
          <w:rFonts w:ascii="Times New Roman" w:eastAsia="Arial" w:hAnsi="Times New Roman" w:cs="Times New Roman"/>
          <w:sz w:val="24"/>
          <w:szCs w:val="24"/>
        </w:rPr>
        <w:t xml:space="preserve">of (B) leave-one-out cross-validations including all surface samples from the North American </w:t>
      </w:r>
      <w:r w:rsidRPr="0072160F">
        <w:rPr>
          <w:rFonts w:ascii="Times New Roman" w:eastAsia="Arial" w:hAnsi="Times New Roman" w:cs="Times New Roman"/>
          <w:sz w:val="24"/>
          <w:szCs w:val="24"/>
        </w:rPr>
        <w:t xml:space="preserve">Modern </w:t>
      </w:r>
      <w:r w:rsidR="000173A5" w:rsidRPr="0072160F">
        <w:rPr>
          <w:rFonts w:ascii="Times New Roman" w:eastAsia="Arial" w:hAnsi="Times New Roman" w:cs="Times New Roman"/>
          <w:sz w:val="24"/>
          <w:szCs w:val="24"/>
        </w:rPr>
        <w:t xml:space="preserve">Pollen Database (Whitmore et al., 2005) between 105°W and 117°W longitude, between 25°N and 60°N latitude, and above 1600 m a.s.l; (C) leave-one-out cross-validations for averaging the observed and predicted of the average of six sites; and (D) leave-one-out cross-validations including only one sample per 0.5° latitude x 0.5° longitude x 70 m elevation window (the error was propagated for the RMSE). </w:t>
      </w:r>
    </w:p>
    <w:tbl>
      <w:tblPr>
        <w:tblStyle w:val="TableGrid"/>
        <w:tblW w:w="8928" w:type="dxa"/>
        <w:tblLayout w:type="fixed"/>
        <w:tblLook w:val="04A0" w:firstRow="1" w:lastRow="0" w:firstColumn="1" w:lastColumn="0" w:noHBand="0" w:noVBand="1"/>
      </w:tblPr>
      <w:tblGrid>
        <w:gridCol w:w="1368"/>
        <w:gridCol w:w="1800"/>
        <w:gridCol w:w="900"/>
        <w:gridCol w:w="810"/>
        <w:gridCol w:w="1260"/>
        <w:gridCol w:w="1080"/>
        <w:gridCol w:w="810"/>
        <w:gridCol w:w="900"/>
      </w:tblGrid>
      <w:tr w:rsidR="000173A5" w:rsidRPr="0072160F" w14:paraId="7825CD00" w14:textId="77777777" w:rsidTr="00894051">
        <w:trPr>
          <w:trHeight w:val="827"/>
        </w:trPr>
        <w:tc>
          <w:tcPr>
            <w:tcW w:w="1368" w:type="dxa"/>
            <w:tcBorders>
              <w:top w:val="single" w:sz="4" w:space="0" w:color="auto"/>
              <w:left w:val="nil"/>
              <w:bottom w:val="nil"/>
              <w:right w:val="nil"/>
            </w:tcBorders>
          </w:tcPr>
          <w:p w14:paraId="0776EAD0" w14:textId="77777777" w:rsidR="000173A5" w:rsidRPr="00617904" w:rsidRDefault="000173A5" w:rsidP="009E05D7">
            <w:pPr>
              <w:ind w:firstLine="0"/>
              <w:rPr>
                <w:rFonts w:ascii="Times New Roman" w:eastAsia="Arial" w:hAnsi="Times New Roman" w:cs="Times New Roman"/>
                <w:sz w:val="20"/>
                <w:szCs w:val="20"/>
              </w:rPr>
            </w:pPr>
          </w:p>
        </w:tc>
        <w:tc>
          <w:tcPr>
            <w:tcW w:w="1800" w:type="dxa"/>
            <w:tcBorders>
              <w:top w:val="single" w:sz="4" w:space="0" w:color="auto"/>
              <w:left w:val="nil"/>
              <w:bottom w:val="nil"/>
              <w:right w:val="nil"/>
            </w:tcBorders>
          </w:tcPr>
          <w:p w14:paraId="781ADF76" w14:textId="77777777" w:rsidR="000173A5" w:rsidRPr="00617904" w:rsidRDefault="000173A5" w:rsidP="009E05D7">
            <w:pPr>
              <w:ind w:firstLine="0"/>
              <w:rPr>
                <w:rFonts w:ascii="Times New Roman" w:eastAsia="Arial" w:hAnsi="Times New Roman" w:cs="Times New Roman"/>
                <w:sz w:val="20"/>
                <w:szCs w:val="20"/>
                <w:u w:val="single"/>
              </w:rPr>
            </w:pPr>
            <w:r w:rsidRPr="00617904">
              <w:rPr>
                <w:rFonts w:ascii="Times New Roman" w:eastAsia="Arial" w:hAnsi="Times New Roman" w:cs="Times New Roman"/>
                <w:sz w:val="20"/>
                <w:szCs w:val="20"/>
                <w:u w:val="single"/>
              </w:rPr>
              <w:t>A. Reconstruction uncertainty</w:t>
            </w:r>
          </w:p>
        </w:tc>
        <w:tc>
          <w:tcPr>
            <w:tcW w:w="1710" w:type="dxa"/>
            <w:gridSpan w:val="2"/>
            <w:tcBorders>
              <w:top w:val="single" w:sz="4" w:space="0" w:color="auto"/>
              <w:left w:val="nil"/>
              <w:bottom w:val="nil"/>
              <w:right w:val="nil"/>
            </w:tcBorders>
          </w:tcPr>
          <w:p w14:paraId="39FBB105" w14:textId="77777777" w:rsidR="000173A5" w:rsidRPr="00617904" w:rsidRDefault="000173A5" w:rsidP="009E05D7">
            <w:pPr>
              <w:ind w:firstLine="0"/>
              <w:rPr>
                <w:rFonts w:ascii="Times New Roman" w:eastAsia="Arial" w:hAnsi="Times New Roman" w:cs="Times New Roman"/>
                <w:sz w:val="20"/>
                <w:szCs w:val="20"/>
                <w:u w:val="single"/>
              </w:rPr>
            </w:pPr>
            <w:r w:rsidRPr="00617904">
              <w:rPr>
                <w:rFonts w:ascii="Times New Roman" w:eastAsia="Arial" w:hAnsi="Times New Roman" w:cs="Times New Roman"/>
                <w:sz w:val="20"/>
                <w:szCs w:val="20"/>
                <w:u w:val="single"/>
              </w:rPr>
              <w:t xml:space="preserve">B. Modern cross-validation for single site </w:t>
            </w:r>
          </w:p>
        </w:tc>
        <w:tc>
          <w:tcPr>
            <w:tcW w:w="2340" w:type="dxa"/>
            <w:gridSpan w:val="2"/>
            <w:tcBorders>
              <w:top w:val="single" w:sz="4" w:space="0" w:color="auto"/>
              <w:left w:val="nil"/>
              <w:bottom w:val="nil"/>
              <w:right w:val="nil"/>
            </w:tcBorders>
          </w:tcPr>
          <w:p w14:paraId="07C2F01A" w14:textId="77777777" w:rsidR="000173A5" w:rsidRPr="00617904" w:rsidRDefault="000173A5" w:rsidP="009E05D7">
            <w:pPr>
              <w:ind w:firstLine="0"/>
              <w:rPr>
                <w:rFonts w:ascii="Times New Roman" w:eastAsia="Arial" w:hAnsi="Times New Roman" w:cs="Times New Roman"/>
                <w:sz w:val="20"/>
                <w:szCs w:val="20"/>
                <w:u w:val="single"/>
              </w:rPr>
            </w:pPr>
            <w:r w:rsidRPr="00617904">
              <w:rPr>
                <w:rFonts w:ascii="Times New Roman" w:eastAsia="Arial" w:hAnsi="Times New Roman" w:cs="Times New Roman"/>
                <w:sz w:val="20"/>
                <w:szCs w:val="20"/>
                <w:u w:val="single"/>
              </w:rPr>
              <w:t>C. Modern cross-validation accounting for six-site averages</w:t>
            </w:r>
          </w:p>
        </w:tc>
        <w:tc>
          <w:tcPr>
            <w:tcW w:w="1710" w:type="dxa"/>
            <w:gridSpan w:val="2"/>
            <w:tcBorders>
              <w:top w:val="single" w:sz="4" w:space="0" w:color="auto"/>
              <w:left w:val="nil"/>
              <w:bottom w:val="nil"/>
              <w:right w:val="nil"/>
            </w:tcBorders>
          </w:tcPr>
          <w:p w14:paraId="5C81BC68" w14:textId="77777777" w:rsidR="000173A5" w:rsidRPr="00617904" w:rsidRDefault="000173A5" w:rsidP="009E05D7">
            <w:pPr>
              <w:ind w:firstLine="0"/>
              <w:rPr>
                <w:rFonts w:ascii="Times New Roman" w:eastAsia="Arial" w:hAnsi="Times New Roman" w:cs="Times New Roman"/>
                <w:sz w:val="20"/>
                <w:szCs w:val="20"/>
                <w:u w:val="single"/>
              </w:rPr>
            </w:pPr>
            <w:r w:rsidRPr="00617904">
              <w:rPr>
                <w:rFonts w:ascii="Times New Roman" w:eastAsia="Arial" w:hAnsi="Times New Roman" w:cs="Times New Roman"/>
                <w:sz w:val="20"/>
                <w:szCs w:val="20"/>
                <w:u w:val="single"/>
              </w:rPr>
              <w:t>D. Modern cross-validation thinned data</w:t>
            </w:r>
          </w:p>
        </w:tc>
      </w:tr>
      <w:tr w:rsidR="000173A5" w:rsidRPr="0072160F" w14:paraId="03570175" w14:textId="77777777" w:rsidTr="00894051">
        <w:trPr>
          <w:trHeight w:val="243"/>
        </w:trPr>
        <w:tc>
          <w:tcPr>
            <w:tcW w:w="1368" w:type="dxa"/>
            <w:tcBorders>
              <w:top w:val="nil"/>
              <w:left w:val="nil"/>
              <w:bottom w:val="single" w:sz="4" w:space="0" w:color="auto"/>
              <w:right w:val="nil"/>
            </w:tcBorders>
          </w:tcPr>
          <w:p w14:paraId="5D36766E" w14:textId="77777777" w:rsidR="000173A5" w:rsidRPr="00617904" w:rsidRDefault="000173A5" w:rsidP="009E05D7">
            <w:pPr>
              <w:ind w:firstLine="0"/>
              <w:rPr>
                <w:rFonts w:ascii="Times New Roman" w:eastAsia="Arial" w:hAnsi="Times New Roman" w:cs="Times New Roman"/>
                <w:sz w:val="20"/>
                <w:szCs w:val="20"/>
              </w:rPr>
            </w:pPr>
          </w:p>
        </w:tc>
        <w:tc>
          <w:tcPr>
            <w:tcW w:w="1800" w:type="dxa"/>
            <w:tcBorders>
              <w:top w:val="nil"/>
              <w:left w:val="nil"/>
              <w:bottom w:val="single" w:sz="4" w:space="0" w:color="auto"/>
              <w:right w:val="nil"/>
            </w:tcBorders>
          </w:tcPr>
          <w:p w14:paraId="0D6A3680"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RMSE</w:t>
            </w:r>
          </w:p>
        </w:tc>
        <w:tc>
          <w:tcPr>
            <w:tcW w:w="900" w:type="dxa"/>
            <w:tcBorders>
              <w:top w:val="nil"/>
              <w:left w:val="nil"/>
              <w:bottom w:val="single" w:sz="4" w:space="0" w:color="auto"/>
              <w:right w:val="nil"/>
            </w:tcBorders>
          </w:tcPr>
          <w:p w14:paraId="3EB98C7D"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RMSE</w:t>
            </w:r>
          </w:p>
        </w:tc>
        <w:tc>
          <w:tcPr>
            <w:tcW w:w="810" w:type="dxa"/>
            <w:tcBorders>
              <w:top w:val="nil"/>
              <w:left w:val="nil"/>
              <w:bottom w:val="single" w:sz="4" w:space="0" w:color="auto"/>
              <w:right w:val="nil"/>
            </w:tcBorders>
          </w:tcPr>
          <w:p w14:paraId="6F4F75E4"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R</w:t>
            </w:r>
            <w:r w:rsidRPr="00617904">
              <w:rPr>
                <w:rFonts w:ascii="Times New Roman" w:eastAsia="Arial" w:hAnsi="Times New Roman" w:cs="Times New Roman"/>
                <w:sz w:val="20"/>
                <w:szCs w:val="20"/>
                <w:vertAlign w:val="superscript"/>
              </w:rPr>
              <w:t>2</w:t>
            </w:r>
          </w:p>
        </w:tc>
        <w:tc>
          <w:tcPr>
            <w:tcW w:w="1260" w:type="dxa"/>
            <w:tcBorders>
              <w:top w:val="nil"/>
              <w:left w:val="nil"/>
              <w:bottom w:val="single" w:sz="4" w:space="0" w:color="auto"/>
              <w:right w:val="nil"/>
            </w:tcBorders>
          </w:tcPr>
          <w:p w14:paraId="566AADE7"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RMSE</w:t>
            </w:r>
          </w:p>
        </w:tc>
        <w:tc>
          <w:tcPr>
            <w:tcW w:w="1080" w:type="dxa"/>
            <w:tcBorders>
              <w:top w:val="nil"/>
              <w:left w:val="nil"/>
              <w:bottom w:val="single" w:sz="4" w:space="0" w:color="auto"/>
              <w:right w:val="nil"/>
            </w:tcBorders>
          </w:tcPr>
          <w:p w14:paraId="559E5D58"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R</w:t>
            </w:r>
            <w:r w:rsidRPr="00617904">
              <w:rPr>
                <w:rFonts w:ascii="Times New Roman" w:eastAsia="Arial" w:hAnsi="Times New Roman" w:cs="Times New Roman"/>
                <w:sz w:val="20"/>
                <w:szCs w:val="20"/>
                <w:vertAlign w:val="superscript"/>
              </w:rPr>
              <w:t>2</w:t>
            </w:r>
          </w:p>
        </w:tc>
        <w:tc>
          <w:tcPr>
            <w:tcW w:w="810" w:type="dxa"/>
            <w:tcBorders>
              <w:top w:val="nil"/>
              <w:left w:val="nil"/>
              <w:bottom w:val="single" w:sz="4" w:space="0" w:color="auto"/>
              <w:right w:val="nil"/>
            </w:tcBorders>
          </w:tcPr>
          <w:p w14:paraId="376FDE6C"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RMSE</w:t>
            </w:r>
          </w:p>
        </w:tc>
        <w:tc>
          <w:tcPr>
            <w:tcW w:w="900" w:type="dxa"/>
            <w:tcBorders>
              <w:top w:val="nil"/>
              <w:left w:val="nil"/>
              <w:bottom w:val="single" w:sz="4" w:space="0" w:color="auto"/>
              <w:right w:val="nil"/>
            </w:tcBorders>
          </w:tcPr>
          <w:p w14:paraId="59B4ACD3"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R</w:t>
            </w:r>
            <w:r w:rsidRPr="00617904">
              <w:rPr>
                <w:rFonts w:ascii="Times New Roman" w:eastAsia="Arial" w:hAnsi="Times New Roman" w:cs="Times New Roman"/>
                <w:sz w:val="20"/>
                <w:szCs w:val="20"/>
                <w:vertAlign w:val="superscript"/>
              </w:rPr>
              <w:t>2</w:t>
            </w:r>
          </w:p>
        </w:tc>
      </w:tr>
      <w:tr w:rsidR="000173A5" w:rsidRPr="0072160F" w14:paraId="1D7E04A7" w14:textId="77777777" w:rsidTr="00894051">
        <w:trPr>
          <w:trHeight w:val="845"/>
        </w:trPr>
        <w:tc>
          <w:tcPr>
            <w:tcW w:w="1368" w:type="dxa"/>
            <w:tcBorders>
              <w:top w:val="single" w:sz="4" w:space="0" w:color="auto"/>
              <w:left w:val="nil"/>
              <w:bottom w:val="nil"/>
              <w:right w:val="nil"/>
            </w:tcBorders>
          </w:tcPr>
          <w:p w14:paraId="3BDFA113"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Mean annual temperature</w:t>
            </w:r>
          </w:p>
        </w:tc>
        <w:tc>
          <w:tcPr>
            <w:tcW w:w="1800" w:type="dxa"/>
            <w:tcBorders>
              <w:top w:val="single" w:sz="4" w:space="0" w:color="auto"/>
              <w:left w:val="nil"/>
              <w:bottom w:val="nil"/>
              <w:right w:val="nil"/>
            </w:tcBorders>
          </w:tcPr>
          <w:p w14:paraId="0D3318E4"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0.7°C</w:t>
            </w:r>
          </w:p>
        </w:tc>
        <w:tc>
          <w:tcPr>
            <w:tcW w:w="900" w:type="dxa"/>
            <w:tcBorders>
              <w:top w:val="single" w:sz="4" w:space="0" w:color="auto"/>
              <w:left w:val="nil"/>
              <w:bottom w:val="nil"/>
              <w:right w:val="nil"/>
            </w:tcBorders>
          </w:tcPr>
          <w:p w14:paraId="7C4EA523"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1.7°C</w:t>
            </w:r>
          </w:p>
        </w:tc>
        <w:tc>
          <w:tcPr>
            <w:tcW w:w="810" w:type="dxa"/>
            <w:tcBorders>
              <w:top w:val="single" w:sz="4" w:space="0" w:color="auto"/>
              <w:left w:val="nil"/>
              <w:bottom w:val="nil"/>
              <w:right w:val="nil"/>
            </w:tcBorders>
          </w:tcPr>
          <w:p w14:paraId="70222666"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0.80</w:t>
            </w:r>
          </w:p>
        </w:tc>
        <w:tc>
          <w:tcPr>
            <w:tcW w:w="1260" w:type="dxa"/>
            <w:tcBorders>
              <w:top w:val="single" w:sz="4" w:space="0" w:color="auto"/>
              <w:left w:val="nil"/>
              <w:bottom w:val="nil"/>
              <w:right w:val="nil"/>
            </w:tcBorders>
          </w:tcPr>
          <w:p w14:paraId="69280C77"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0.7± 0.03°C</w:t>
            </w:r>
          </w:p>
        </w:tc>
        <w:tc>
          <w:tcPr>
            <w:tcW w:w="1080" w:type="dxa"/>
            <w:tcBorders>
              <w:top w:val="single" w:sz="4" w:space="0" w:color="auto"/>
              <w:left w:val="nil"/>
              <w:bottom w:val="nil"/>
              <w:right w:val="nil"/>
            </w:tcBorders>
          </w:tcPr>
          <w:p w14:paraId="40732359"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0.79±0.02</w:t>
            </w:r>
          </w:p>
        </w:tc>
        <w:tc>
          <w:tcPr>
            <w:tcW w:w="810" w:type="dxa"/>
            <w:tcBorders>
              <w:top w:val="single" w:sz="4" w:space="0" w:color="auto"/>
              <w:left w:val="nil"/>
              <w:bottom w:val="nil"/>
              <w:right w:val="nil"/>
            </w:tcBorders>
          </w:tcPr>
          <w:p w14:paraId="1C1FD950"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0.8°C</w:t>
            </w:r>
          </w:p>
        </w:tc>
        <w:tc>
          <w:tcPr>
            <w:tcW w:w="900" w:type="dxa"/>
            <w:tcBorders>
              <w:top w:val="single" w:sz="4" w:space="0" w:color="auto"/>
              <w:left w:val="nil"/>
              <w:bottom w:val="nil"/>
              <w:right w:val="nil"/>
            </w:tcBorders>
          </w:tcPr>
          <w:p w14:paraId="0CE08C96"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0.74</w:t>
            </w:r>
          </w:p>
        </w:tc>
      </w:tr>
      <w:tr w:rsidR="000173A5" w:rsidRPr="0072160F" w14:paraId="1846BD05" w14:textId="77777777" w:rsidTr="00894051">
        <w:trPr>
          <w:trHeight w:val="815"/>
        </w:trPr>
        <w:tc>
          <w:tcPr>
            <w:tcW w:w="1368" w:type="dxa"/>
            <w:tcBorders>
              <w:top w:val="nil"/>
              <w:left w:val="nil"/>
              <w:bottom w:val="nil"/>
              <w:right w:val="nil"/>
            </w:tcBorders>
          </w:tcPr>
          <w:p w14:paraId="068529F4" w14:textId="77777777" w:rsidR="000173A5" w:rsidRPr="00617904" w:rsidRDefault="000173A5" w:rsidP="009E05D7">
            <w:pPr>
              <w:ind w:firstLine="0"/>
              <w:rPr>
                <w:rFonts w:ascii="Times New Roman" w:eastAsia="Arial" w:hAnsi="Times New Roman" w:cs="Times New Roman"/>
                <w:sz w:val="20"/>
                <w:szCs w:val="20"/>
                <w:vertAlign w:val="superscript"/>
              </w:rPr>
            </w:pPr>
            <w:r w:rsidRPr="00617904">
              <w:rPr>
                <w:rFonts w:ascii="Times New Roman" w:eastAsia="Arial" w:hAnsi="Times New Roman" w:cs="Times New Roman"/>
                <w:sz w:val="20"/>
                <w:szCs w:val="20"/>
              </w:rPr>
              <w:t>Total annual precipitation</w:t>
            </w:r>
          </w:p>
        </w:tc>
        <w:tc>
          <w:tcPr>
            <w:tcW w:w="1800" w:type="dxa"/>
            <w:tcBorders>
              <w:top w:val="nil"/>
              <w:left w:val="nil"/>
              <w:bottom w:val="nil"/>
              <w:right w:val="nil"/>
            </w:tcBorders>
          </w:tcPr>
          <w:p w14:paraId="3DA71A5B"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52 mm</w:t>
            </w:r>
          </w:p>
        </w:tc>
        <w:tc>
          <w:tcPr>
            <w:tcW w:w="900" w:type="dxa"/>
            <w:tcBorders>
              <w:top w:val="nil"/>
              <w:left w:val="nil"/>
              <w:bottom w:val="nil"/>
              <w:right w:val="nil"/>
            </w:tcBorders>
          </w:tcPr>
          <w:p w14:paraId="4EAAEF0C"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130 mm</w:t>
            </w:r>
          </w:p>
        </w:tc>
        <w:tc>
          <w:tcPr>
            <w:tcW w:w="810" w:type="dxa"/>
            <w:tcBorders>
              <w:top w:val="nil"/>
              <w:left w:val="nil"/>
              <w:bottom w:val="nil"/>
              <w:right w:val="nil"/>
            </w:tcBorders>
          </w:tcPr>
          <w:p w14:paraId="0EA17EF9"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0.70</w:t>
            </w:r>
          </w:p>
        </w:tc>
        <w:tc>
          <w:tcPr>
            <w:tcW w:w="1260" w:type="dxa"/>
            <w:tcBorders>
              <w:top w:val="nil"/>
              <w:left w:val="nil"/>
              <w:bottom w:val="nil"/>
              <w:right w:val="nil"/>
            </w:tcBorders>
          </w:tcPr>
          <w:p w14:paraId="6490C13D"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54±1.9 mm</w:t>
            </w:r>
          </w:p>
        </w:tc>
        <w:tc>
          <w:tcPr>
            <w:tcW w:w="1080" w:type="dxa"/>
            <w:tcBorders>
              <w:top w:val="nil"/>
              <w:left w:val="nil"/>
              <w:bottom w:val="nil"/>
              <w:right w:val="nil"/>
            </w:tcBorders>
          </w:tcPr>
          <w:p w14:paraId="20523680"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0.67±0.02</w:t>
            </w:r>
          </w:p>
        </w:tc>
        <w:tc>
          <w:tcPr>
            <w:tcW w:w="810" w:type="dxa"/>
            <w:tcBorders>
              <w:top w:val="nil"/>
              <w:left w:val="nil"/>
              <w:bottom w:val="nil"/>
              <w:right w:val="nil"/>
            </w:tcBorders>
          </w:tcPr>
          <w:p w14:paraId="0D019136"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65 mm</w:t>
            </w:r>
          </w:p>
        </w:tc>
        <w:tc>
          <w:tcPr>
            <w:tcW w:w="900" w:type="dxa"/>
            <w:tcBorders>
              <w:top w:val="nil"/>
              <w:left w:val="nil"/>
              <w:bottom w:val="nil"/>
              <w:right w:val="nil"/>
            </w:tcBorders>
          </w:tcPr>
          <w:p w14:paraId="102C8DC0"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0.66</w:t>
            </w:r>
          </w:p>
        </w:tc>
      </w:tr>
      <w:tr w:rsidR="000173A5" w:rsidRPr="0072160F" w14:paraId="6A77DFCF" w14:textId="77777777" w:rsidTr="00894051">
        <w:trPr>
          <w:trHeight w:val="815"/>
        </w:trPr>
        <w:tc>
          <w:tcPr>
            <w:tcW w:w="1368" w:type="dxa"/>
            <w:tcBorders>
              <w:top w:val="nil"/>
              <w:left w:val="nil"/>
              <w:bottom w:val="nil"/>
              <w:right w:val="nil"/>
            </w:tcBorders>
          </w:tcPr>
          <w:p w14:paraId="6CCE1A1E"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Total winter precipitation</w:t>
            </w:r>
          </w:p>
        </w:tc>
        <w:tc>
          <w:tcPr>
            <w:tcW w:w="1800" w:type="dxa"/>
            <w:tcBorders>
              <w:top w:val="nil"/>
              <w:left w:val="nil"/>
              <w:bottom w:val="nil"/>
              <w:right w:val="nil"/>
            </w:tcBorders>
          </w:tcPr>
          <w:p w14:paraId="39CCDEAB"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21 mm</w:t>
            </w:r>
          </w:p>
        </w:tc>
        <w:tc>
          <w:tcPr>
            <w:tcW w:w="900" w:type="dxa"/>
            <w:tcBorders>
              <w:top w:val="nil"/>
              <w:left w:val="nil"/>
              <w:bottom w:val="nil"/>
              <w:right w:val="nil"/>
            </w:tcBorders>
          </w:tcPr>
          <w:p w14:paraId="03872403"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51 mm</w:t>
            </w:r>
          </w:p>
        </w:tc>
        <w:tc>
          <w:tcPr>
            <w:tcW w:w="810" w:type="dxa"/>
            <w:tcBorders>
              <w:top w:val="nil"/>
              <w:left w:val="nil"/>
              <w:bottom w:val="nil"/>
              <w:right w:val="nil"/>
            </w:tcBorders>
          </w:tcPr>
          <w:p w14:paraId="727D2B0D"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0.67</w:t>
            </w:r>
          </w:p>
        </w:tc>
        <w:tc>
          <w:tcPr>
            <w:tcW w:w="1260" w:type="dxa"/>
            <w:tcBorders>
              <w:top w:val="nil"/>
              <w:left w:val="nil"/>
              <w:bottom w:val="nil"/>
              <w:right w:val="nil"/>
            </w:tcBorders>
          </w:tcPr>
          <w:p w14:paraId="46E9991E"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22±0.9mm</w:t>
            </w:r>
          </w:p>
        </w:tc>
        <w:tc>
          <w:tcPr>
            <w:tcW w:w="1080" w:type="dxa"/>
            <w:tcBorders>
              <w:top w:val="nil"/>
              <w:left w:val="nil"/>
              <w:bottom w:val="nil"/>
              <w:right w:val="nil"/>
            </w:tcBorders>
          </w:tcPr>
          <w:p w14:paraId="0AA3F66F"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0.65±0.03</w:t>
            </w:r>
          </w:p>
        </w:tc>
        <w:tc>
          <w:tcPr>
            <w:tcW w:w="810" w:type="dxa"/>
            <w:tcBorders>
              <w:top w:val="nil"/>
              <w:left w:val="nil"/>
              <w:bottom w:val="nil"/>
              <w:right w:val="nil"/>
            </w:tcBorders>
          </w:tcPr>
          <w:p w14:paraId="4F31AE54"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29 mm</w:t>
            </w:r>
          </w:p>
        </w:tc>
        <w:tc>
          <w:tcPr>
            <w:tcW w:w="900" w:type="dxa"/>
            <w:tcBorders>
              <w:top w:val="nil"/>
              <w:left w:val="nil"/>
              <w:bottom w:val="nil"/>
              <w:right w:val="nil"/>
            </w:tcBorders>
          </w:tcPr>
          <w:p w14:paraId="3FF9BA96"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0.63</w:t>
            </w:r>
          </w:p>
        </w:tc>
      </w:tr>
      <w:tr w:rsidR="000173A5" w:rsidRPr="0072160F" w14:paraId="068CC978" w14:textId="77777777" w:rsidTr="00894051">
        <w:trPr>
          <w:trHeight w:val="815"/>
        </w:trPr>
        <w:tc>
          <w:tcPr>
            <w:tcW w:w="1368" w:type="dxa"/>
            <w:tcBorders>
              <w:top w:val="nil"/>
              <w:left w:val="nil"/>
              <w:bottom w:val="nil"/>
              <w:right w:val="nil"/>
            </w:tcBorders>
          </w:tcPr>
          <w:p w14:paraId="13D207CE"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Total summer precipitation</w:t>
            </w:r>
          </w:p>
        </w:tc>
        <w:tc>
          <w:tcPr>
            <w:tcW w:w="1800" w:type="dxa"/>
            <w:tcBorders>
              <w:top w:val="nil"/>
              <w:left w:val="nil"/>
              <w:bottom w:val="nil"/>
              <w:right w:val="nil"/>
            </w:tcBorders>
          </w:tcPr>
          <w:p w14:paraId="7B822A1F"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14 mm</w:t>
            </w:r>
          </w:p>
        </w:tc>
        <w:tc>
          <w:tcPr>
            <w:tcW w:w="900" w:type="dxa"/>
            <w:tcBorders>
              <w:top w:val="nil"/>
              <w:left w:val="nil"/>
              <w:bottom w:val="nil"/>
              <w:right w:val="nil"/>
            </w:tcBorders>
          </w:tcPr>
          <w:p w14:paraId="4B96E19F"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34 mm</w:t>
            </w:r>
          </w:p>
        </w:tc>
        <w:tc>
          <w:tcPr>
            <w:tcW w:w="810" w:type="dxa"/>
            <w:tcBorders>
              <w:top w:val="nil"/>
              <w:left w:val="nil"/>
              <w:bottom w:val="nil"/>
              <w:right w:val="nil"/>
            </w:tcBorders>
          </w:tcPr>
          <w:p w14:paraId="765A5C10"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0.56</w:t>
            </w:r>
          </w:p>
        </w:tc>
        <w:tc>
          <w:tcPr>
            <w:tcW w:w="1260" w:type="dxa"/>
            <w:tcBorders>
              <w:top w:val="nil"/>
              <w:left w:val="nil"/>
              <w:bottom w:val="nil"/>
              <w:right w:val="nil"/>
            </w:tcBorders>
          </w:tcPr>
          <w:p w14:paraId="038AC0B6"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15±0.5 mm</w:t>
            </w:r>
          </w:p>
        </w:tc>
        <w:tc>
          <w:tcPr>
            <w:tcW w:w="1080" w:type="dxa"/>
            <w:tcBorders>
              <w:top w:val="nil"/>
              <w:left w:val="nil"/>
              <w:bottom w:val="nil"/>
              <w:right w:val="nil"/>
            </w:tcBorders>
          </w:tcPr>
          <w:p w14:paraId="7D0FB2FF"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0.49±0.02</w:t>
            </w:r>
          </w:p>
        </w:tc>
        <w:tc>
          <w:tcPr>
            <w:tcW w:w="810" w:type="dxa"/>
            <w:tcBorders>
              <w:top w:val="nil"/>
              <w:left w:val="nil"/>
              <w:bottom w:val="nil"/>
              <w:right w:val="nil"/>
            </w:tcBorders>
          </w:tcPr>
          <w:p w14:paraId="5E52D945"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33 mm</w:t>
            </w:r>
          </w:p>
        </w:tc>
        <w:tc>
          <w:tcPr>
            <w:tcW w:w="900" w:type="dxa"/>
            <w:tcBorders>
              <w:top w:val="nil"/>
              <w:left w:val="nil"/>
              <w:bottom w:val="nil"/>
              <w:right w:val="nil"/>
            </w:tcBorders>
          </w:tcPr>
          <w:p w14:paraId="2B6616FE" w14:textId="77777777" w:rsidR="000173A5" w:rsidRPr="00617904" w:rsidRDefault="000173A5" w:rsidP="009E05D7">
            <w:pPr>
              <w:ind w:firstLine="0"/>
              <w:rPr>
                <w:rFonts w:ascii="Times New Roman" w:eastAsia="Arial" w:hAnsi="Times New Roman" w:cs="Times New Roman"/>
                <w:sz w:val="20"/>
                <w:szCs w:val="20"/>
              </w:rPr>
            </w:pPr>
            <w:r w:rsidRPr="00617904">
              <w:rPr>
                <w:rFonts w:ascii="Times New Roman" w:eastAsia="Arial" w:hAnsi="Times New Roman" w:cs="Times New Roman"/>
                <w:sz w:val="20"/>
                <w:szCs w:val="20"/>
              </w:rPr>
              <w:t>0.55</w:t>
            </w:r>
          </w:p>
        </w:tc>
      </w:tr>
    </w:tbl>
    <w:p w14:paraId="11F8075E" w14:textId="1064DFC5" w:rsidR="000173A5" w:rsidRPr="0072160F" w:rsidRDefault="00F34C91" w:rsidP="007C5C27">
      <w:pPr>
        <w:spacing w:after="0" w:line="480" w:lineRule="auto"/>
        <w:rPr>
          <w:rFonts w:ascii="Times New Roman" w:eastAsia="Arial" w:hAnsi="Times New Roman" w:cs="Times New Roman"/>
          <w:b/>
          <w:sz w:val="24"/>
          <w:szCs w:val="24"/>
        </w:rPr>
      </w:pPr>
      <w:r>
        <w:rPr>
          <w:rFonts w:ascii="Times New Roman" w:eastAsia="Arial" w:hAnsi="Times New Roman" w:cs="Times New Roman"/>
          <w:b/>
          <w:noProof/>
          <w:sz w:val="24"/>
          <w:szCs w:val="24"/>
        </w:rPr>
        <w:lastRenderedPageBreak/>
        <w:drawing>
          <wp:inline distT="0" distB="0" distL="0" distR="0" wp14:anchorId="48B5386D" wp14:editId="75CB1C6F">
            <wp:extent cx="2447329" cy="6531366"/>
            <wp:effectExtent l="0" t="0" r="0" b="0"/>
            <wp:docPr id="7" name="Picture 7" descr="../R/Modern%20Analog%20Technique/Thinned_allvariables_Pwinter_and_summer_med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odern%20Analog%20Technique/Thinned_allvariables_Pwinter_and_summer_medi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8489" cy="6534462"/>
                    </a:xfrm>
                    <a:prstGeom prst="rect">
                      <a:avLst/>
                    </a:prstGeom>
                    <a:noFill/>
                    <a:ln>
                      <a:noFill/>
                    </a:ln>
                  </pic:spPr>
                </pic:pic>
              </a:graphicData>
            </a:graphic>
          </wp:inline>
        </w:drawing>
      </w:r>
    </w:p>
    <w:p w14:paraId="3E0429BB" w14:textId="26598463" w:rsidR="00C51FFD" w:rsidRPr="0072160F" w:rsidRDefault="000173A5" w:rsidP="007C5C27">
      <w:pPr>
        <w:spacing w:after="0" w:line="480" w:lineRule="auto"/>
        <w:rPr>
          <w:rFonts w:ascii="Times New Roman" w:eastAsia="Arial" w:hAnsi="Times New Roman" w:cs="Times New Roman"/>
          <w:b/>
          <w:sz w:val="24"/>
          <w:szCs w:val="24"/>
        </w:rPr>
      </w:pPr>
      <w:r w:rsidRPr="0072160F">
        <w:rPr>
          <w:rFonts w:ascii="Times New Roman" w:eastAsia="Arial" w:hAnsi="Times New Roman" w:cs="Times New Roman"/>
          <w:sz w:val="24"/>
          <w:szCs w:val="24"/>
        </w:rPr>
        <w:t xml:space="preserve">Figure S1 – (A) Median of the mean annual temperature from the six lakes using ‘thinned’ surface pollen samples with only one surface sample per 0.5° latitude x 0.5° longitude x 70 m elevation window, (B) the median annual precipitation, (C) the median winter precipitation, (D) the median summer precipitation. </w:t>
      </w:r>
    </w:p>
    <w:sectPr w:rsidR="00C51FFD" w:rsidRPr="0072160F" w:rsidSect="00792BE0">
      <w:footerReference w:type="first" r:id="rId9"/>
      <w:pgSz w:w="12240" w:h="15840" w:code="1"/>
      <w:pgMar w:top="1584" w:right="1584" w:bottom="1584" w:left="1584" w:header="1152" w:footer="1152" w:gutter="0"/>
      <w:pgNumType w:start="1"/>
      <w:cols w:space="36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B6BBE" w16cid:durableId="20B485EB"/>
  <w16cid:commentId w16cid:paraId="2E927FDA" w16cid:durableId="20BCB385"/>
  <w16cid:commentId w16cid:paraId="24E6406F" w16cid:durableId="20B48646"/>
  <w16cid:commentId w16cid:paraId="514C10F2" w16cid:durableId="20BCB387"/>
  <w16cid:commentId w16cid:paraId="41F1B30C" w16cid:durableId="20B48669"/>
  <w16cid:commentId w16cid:paraId="38BB46AC" w16cid:durableId="20BCB389"/>
  <w16cid:commentId w16cid:paraId="79B99851" w16cid:durableId="20BCB38A"/>
  <w16cid:commentId w16cid:paraId="6B6218AD" w16cid:durableId="20B4A1CD"/>
  <w16cid:commentId w16cid:paraId="691A81AB" w16cid:durableId="20BCB38C"/>
  <w16cid:commentId w16cid:paraId="6A2D24E7" w16cid:durableId="20B4A233"/>
  <w16cid:commentId w16cid:paraId="7DEB5D33" w16cid:durableId="20BCB38E"/>
  <w16cid:commentId w16cid:paraId="4E3B4419" w16cid:durableId="20B4A292"/>
  <w16cid:commentId w16cid:paraId="4BBF83A7" w16cid:durableId="20BCB390"/>
  <w16cid:commentId w16cid:paraId="0EF9C8BD" w16cid:durableId="20B48CFD"/>
  <w16cid:commentId w16cid:paraId="79EC1CE9" w16cid:durableId="20BCB392"/>
  <w16cid:commentId w16cid:paraId="400B924C" w16cid:durableId="20B4A46F"/>
  <w16cid:commentId w16cid:paraId="0C69DBAA" w16cid:durableId="20BCB394"/>
  <w16cid:commentId w16cid:paraId="037C26CF" w16cid:durableId="20B48EE5"/>
  <w16cid:commentId w16cid:paraId="7504CF61" w16cid:durableId="20BCB396"/>
  <w16cid:commentId w16cid:paraId="0D722A1E" w16cid:durableId="20B4918C"/>
  <w16cid:commentId w16cid:paraId="0D8FFF28" w16cid:durableId="20BCB398"/>
  <w16cid:commentId w16cid:paraId="3209C991" w16cid:durableId="20B4A91B"/>
  <w16cid:commentId w16cid:paraId="5BEE6072" w16cid:durableId="20B4A9BF"/>
  <w16cid:commentId w16cid:paraId="69B3AC97" w16cid:durableId="20BCB596"/>
  <w16cid:commentId w16cid:paraId="74968B0A" w16cid:durableId="20B4AA73"/>
  <w16cid:commentId w16cid:paraId="739E1C3D" w16cid:durableId="20BCB39C"/>
  <w16cid:commentId w16cid:paraId="40B319D2" w16cid:durableId="20BCB6D4"/>
  <w16cid:commentId w16cid:paraId="40275E03" w16cid:durableId="20B4AB24"/>
  <w16cid:commentId w16cid:paraId="63148281" w16cid:durableId="20BCB39E"/>
  <w16cid:commentId w16cid:paraId="7CCC7388" w16cid:durableId="20BCB706"/>
  <w16cid:commentId w16cid:paraId="7C6D5587" w16cid:durableId="20B4ACF9"/>
  <w16cid:commentId w16cid:paraId="32501D61" w16cid:durableId="20BCB3A0"/>
  <w16cid:commentId w16cid:paraId="3E2DD4D4" w16cid:durableId="20BCB763"/>
  <w16cid:commentId w16cid:paraId="4FC550CB" w16cid:durableId="20BCBB11"/>
  <w16cid:commentId w16cid:paraId="43D5D21E" w16cid:durableId="20B4AF09"/>
  <w16cid:commentId w16cid:paraId="3294A611" w16cid:durableId="20BCB3A4"/>
  <w16cid:commentId w16cid:paraId="0939328C" w16cid:durableId="20BCC301"/>
  <w16cid:commentId w16cid:paraId="5E5723EA" w16cid:durableId="20B48853"/>
  <w16cid:commentId w16cid:paraId="147B3B79" w16cid:durableId="20B48893"/>
  <w16cid:commentId w16cid:paraId="6AC5C753" w16cid:durableId="20B48A56"/>
  <w16cid:commentId w16cid:paraId="3B2142BA" w16cid:durableId="20B4ABEB"/>
  <w16cid:commentId w16cid:paraId="32AFAE3D" w16cid:durableId="20B48B57"/>
  <w16cid:commentId w16cid:paraId="62AB63F5" w16cid:durableId="20B48A87"/>
  <w16cid:commentId w16cid:paraId="0F316201" w16cid:durableId="20B48AD5"/>
  <w16cid:commentId w16cid:paraId="4CF6FF26" w16cid:durableId="20B48BDB"/>
  <w16cid:commentId w16cid:paraId="7CD9F24A" w16cid:durableId="20B48C08"/>
  <w16cid:commentId w16cid:paraId="65FE0FD1" w16cid:durableId="20B494FA"/>
  <w16cid:commentId w16cid:paraId="3F6C4C7F" w16cid:durableId="20B4979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E2509" w14:textId="77777777" w:rsidR="00745D8F" w:rsidRDefault="00745D8F" w:rsidP="00E41A97">
      <w:pPr>
        <w:spacing w:after="0" w:line="240" w:lineRule="auto"/>
      </w:pPr>
      <w:r>
        <w:separator/>
      </w:r>
    </w:p>
  </w:endnote>
  <w:endnote w:type="continuationSeparator" w:id="0">
    <w:p w14:paraId="642FA645" w14:textId="77777777" w:rsidR="00745D8F" w:rsidRDefault="00745D8F" w:rsidP="00E4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13450"/>
      <w:docPartObj>
        <w:docPartGallery w:val="Page Numbers (Bottom of Page)"/>
        <w:docPartUnique/>
      </w:docPartObj>
    </w:sdtPr>
    <w:sdtEndPr/>
    <w:sdtContent>
      <w:p w14:paraId="5BC3D46E" w14:textId="77777777" w:rsidR="00C21F3D" w:rsidRDefault="00C21F3D">
        <w:pPr>
          <w:pStyle w:val="Footer"/>
        </w:pPr>
        <w:r>
          <w:fldChar w:fldCharType="begin"/>
        </w:r>
        <w:r>
          <w:instrText xml:space="preserve"> PAGE   \* MERGEFORMAT </w:instrText>
        </w:r>
        <w:r>
          <w:fldChar w:fldCharType="separate"/>
        </w:r>
        <w:r w:rsidR="00792BE0">
          <w:rPr>
            <w:noProof/>
          </w:rPr>
          <w:t>1</w:t>
        </w:r>
        <w:r>
          <w:rPr>
            <w:noProof/>
          </w:rPr>
          <w:fldChar w:fldCharType="end"/>
        </w:r>
      </w:p>
    </w:sdtContent>
  </w:sdt>
  <w:p w14:paraId="02B9595B" w14:textId="77777777" w:rsidR="00C21F3D" w:rsidRDefault="00C21F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D1BDD" w14:textId="77777777" w:rsidR="00745D8F" w:rsidRDefault="00745D8F" w:rsidP="00E41A97">
      <w:pPr>
        <w:spacing w:after="0" w:line="240" w:lineRule="auto"/>
      </w:pPr>
      <w:r>
        <w:separator/>
      </w:r>
    </w:p>
  </w:footnote>
  <w:footnote w:type="continuationSeparator" w:id="0">
    <w:p w14:paraId="5753FD28" w14:textId="77777777" w:rsidR="00745D8F" w:rsidRDefault="00745D8F" w:rsidP="00E41A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6CB1"/>
    <w:multiLevelType w:val="hybridMultilevel"/>
    <w:tmpl w:val="11F065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9E4677"/>
    <w:multiLevelType w:val="hybridMultilevel"/>
    <w:tmpl w:val="C57A7E0E"/>
    <w:lvl w:ilvl="0" w:tplc="7B669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79"/>
    <w:rsid w:val="00004C48"/>
    <w:rsid w:val="00005CCC"/>
    <w:rsid w:val="00006C21"/>
    <w:rsid w:val="000107B3"/>
    <w:rsid w:val="000169CA"/>
    <w:rsid w:val="00016B6C"/>
    <w:rsid w:val="000173A5"/>
    <w:rsid w:val="00017600"/>
    <w:rsid w:val="00017C60"/>
    <w:rsid w:val="00032C8E"/>
    <w:rsid w:val="000411ED"/>
    <w:rsid w:val="000416BC"/>
    <w:rsid w:val="00047A90"/>
    <w:rsid w:val="00050764"/>
    <w:rsid w:val="00050D5F"/>
    <w:rsid w:val="00052C85"/>
    <w:rsid w:val="00054E35"/>
    <w:rsid w:val="00057342"/>
    <w:rsid w:val="00060339"/>
    <w:rsid w:val="00060BDC"/>
    <w:rsid w:val="00064ECB"/>
    <w:rsid w:val="00066C36"/>
    <w:rsid w:val="00074D96"/>
    <w:rsid w:val="000767FB"/>
    <w:rsid w:val="00085DA0"/>
    <w:rsid w:val="00085F31"/>
    <w:rsid w:val="00091CA1"/>
    <w:rsid w:val="00094E57"/>
    <w:rsid w:val="000960C1"/>
    <w:rsid w:val="000A07F9"/>
    <w:rsid w:val="000A1993"/>
    <w:rsid w:val="000A28E2"/>
    <w:rsid w:val="000A57F3"/>
    <w:rsid w:val="000A5AEE"/>
    <w:rsid w:val="000B444E"/>
    <w:rsid w:val="000B5944"/>
    <w:rsid w:val="000C08BB"/>
    <w:rsid w:val="000C112D"/>
    <w:rsid w:val="000C3298"/>
    <w:rsid w:val="000C5CB0"/>
    <w:rsid w:val="000C5DB8"/>
    <w:rsid w:val="000C61DA"/>
    <w:rsid w:val="000C6E29"/>
    <w:rsid w:val="000D757A"/>
    <w:rsid w:val="000E08DF"/>
    <w:rsid w:val="000E1FD8"/>
    <w:rsid w:val="000E2CBC"/>
    <w:rsid w:val="000E3578"/>
    <w:rsid w:val="000F00F2"/>
    <w:rsid w:val="000F1BB4"/>
    <w:rsid w:val="000F2032"/>
    <w:rsid w:val="000F2542"/>
    <w:rsid w:val="000F5BA2"/>
    <w:rsid w:val="00100341"/>
    <w:rsid w:val="00111120"/>
    <w:rsid w:val="00111840"/>
    <w:rsid w:val="00113E13"/>
    <w:rsid w:val="00121278"/>
    <w:rsid w:val="00124BC7"/>
    <w:rsid w:val="0012790D"/>
    <w:rsid w:val="001411EF"/>
    <w:rsid w:val="00144786"/>
    <w:rsid w:val="00144F5C"/>
    <w:rsid w:val="001469EA"/>
    <w:rsid w:val="00151321"/>
    <w:rsid w:val="00151C2D"/>
    <w:rsid w:val="001523E6"/>
    <w:rsid w:val="00153D8C"/>
    <w:rsid w:val="00156091"/>
    <w:rsid w:val="00157958"/>
    <w:rsid w:val="00160C6E"/>
    <w:rsid w:val="0016187C"/>
    <w:rsid w:val="00162F53"/>
    <w:rsid w:val="001669CF"/>
    <w:rsid w:val="00172352"/>
    <w:rsid w:val="00175E62"/>
    <w:rsid w:val="0018199C"/>
    <w:rsid w:val="00183DFE"/>
    <w:rsid w:val="00187B68"/>
    <w:rsid w:val="001958A6"/>
    <w:rsid w:val="00196820"/>
    <w:rsid w:val="00197132"/>
    <w:rsid w:val="001A2D87"/>
    <w:rsid w:val="001A34E6"/>
    <w:rsid w:val="001A6C10"/>
    <w:rsid w:val="001B1FFB"/>
    <w:rsid w:val="001B49C1"/>
    <w:rsid w:val="001B50C0"/>
    <w:rsid w:val="001B6031"/>
    <w:rsid w:val="001B6727"/>
    <w:rsid w:val="001C1FD7"/>
    <w:rsid w:val="001C4529"/>
    <w:rsid w:val="001C59AA"/>
    <w:rsid w:val="001C77DA"/>
    <w:rsid w:val="001D3CDA"/>
    <w:rsid w:val="001D43E6"/>
    <w:rsid w:val="001E146E"/>
    <w:rsid w:val="001E2502"/>
    <w:rsid w:val="001E3605"/>
    <w:rsid w:val="001F1126"/>
    <w:rsid w:val="001F1E99"/>
    <w:rsid w:val="001F7E66"/>
    <w:rsid w:val="00202BCF"/>
    <w:rsid w:val="00206442"/>
    <w:rsid w:val="00206B89"/>
    <w:rsid w:val="0020737A"/>
    <w:rsid w:val="00207AD1"/>
    <w:rsid w:val="00212773"/>
    <w:rsid w:val="002157E4"/>
    <w:rsid w:val="00216E57"/>
    <w:rsid w:val="00222F54"/>
    <w:rsid w:val="002245E9"/>
    <w:rsid w:val="002333BC"/>
    <w:rsid w:val="00234D15"/>
    <w:rsid w:val="0023732A"/>
    <w:rsid w:val="0024245C"/>
    <w:rsid w:val="0024403B"/>
    <w:rsid w:val="0024726D"/>
    <w:rsid w:val="00255271"/>
    <w:rsid w:val="00255461"/>
    <w:rsid w:val="0025592B"/>
    <w:rsid w:val="002569C6"/>
    <w:rsid w:val="00261406"/>
    <w:rsid w:val="00261D30"/>
    <w:rsid w:val="00263FBC"/>
    <w:rsid w:val="00264489"/>
    <w:rsid w:val="00272E45"/>
    <w:rsid w:val="00274A80"/>
    <w:rsid w:val="00277E48"/>
    <w:rsid w:val="0028454A"/>
    <w:rsid w:val="002849C0"/>
    <w:rsid w:val="00292C8D"/>
    <w:rsid w:val="00293579"/>
    <w:rsid w:val="002944D6"/>
    <w:rsid w:val="002A09C0"/>
    <w:rsid w:val="002A114A"/>
    <w:rsid w:val="002A2ECC"/>
    <w:rsid w:val="002A3C4A"/>
    <w:rsid w:val="002A670F"/>
    <w:rsid w:val="002B0301"/>
    <w:rsid w:val="002B2B04"/>
    <w:rsid w:val="002B3E75"/>
    <w:rsid w:val="002C299E"/>
    <w:rsid w:val="002D4F7A"/>
    <w:rsid w:val="002D50DB"/>
    <w:rsid w:val="002D6240"/>
    <w:rsid w:val="002E1F6E"/>
    <w:rsid w:val="002E2329"/>
    <w:rsid w:val="002E64E0"/>
    <w:rsid w:val="002F095B"/>
    <w:rsid w:val="002F28CD"/>
    <w:rsid w:val="002F2C3D"/>
    <w:rsid w:val="002F4393"/>
    <w:rsid w:val="00305415"/>
    <w:rsid w:val="00307295"/>
    <w:rsid w:val="00317420"/>
    <w:rsid w:val="003176DE"/>
    <w:rsid w:val="00320F1E"/>
    <w:rsid w:val="00321D9A"/>
    <w:rsid w:val="00326822"/>
    <w:rsid w:val="00327DF4"/>
    <w:rsid w:val="00341559"/>
    <w:rsid w:val="00343046"/>
    <w:rsid w:val="003455B8"/>
    <w:rsid w:val="00361D09"/>
    <w:rsid w:val="003652DB"/>
    <w:rsid w:val="00370FA2"/>
    <w:rsid w:val="00372E47"/>
    <w:rsid w:val="00377665"/>
    <w:rsid w:val="00381E21"/>
    <w:rsid w:val="0038342D"/>
    <w:rsid w:val="00392E06"/>
    <w:rsid w:val="00395FBA"/>
    <w:rsid w:val="003A7DC6"/>
    <w:rsid w:val="003B0E1B"/>
    <w:rsid w:val="003B2BBC"/>
    <w:rsid w:val="003B5734"/>
    <w:rsid w:val="003C20F0"/>
    <w:rsid w:val="003D3EDE"/>
    <w:rsid w:val="003D686C"/>
    <w:rsid w:val="003E3FCC"/>
    <w:rsid w:val="003E4E90"/>
    <w:rsid w:val="003F4A2F"/>
    <w:rsid w:val="00400A26"/>
    <w:rsid w:val="00402430"/>
    <w:rsid w:val="004051E7"/>
    <w:rsid w:val="00416305"/>
    <w:rsid w:val="004207FF"/>
    <w:rsid w:val="00421E79"/>
    <w:rsid w:val="00421ED6"/>
    <w:rsid w:val="0042525F"/>
    <w:rsid w:val="00427293"/>
    <w:rsid w:val="00431932"/>
    <w:rsid w:val="004324DD"/>
    <w:rsid w:val="00433B12"/>
    <w:rsid w:val="00433FCC"/>
    <w:rsid w:val="0043776F"/>
    <w:rsid w:val="0044214B"/>
    <w:rsid w:val="00446027"/>
    <w:rsid w:val="00447CBC"/>
    <w:rsid w:val="00447F34"/>
    <w:rsid w:val="00450B7F"/>
    <w:rsid w:val="00454413"/>
    <w:rsid w:val="00454EA6"/>
    <w:rsid w:val="00455015"/>
    <w:rsid w:val="00464847"/>
    <w:rsid w:val="0046539B"/>
    <w:rsid w:val="00466244"/>
    <w:rsid w:val="004702DC"/>
    <w:rsid w:val="00473349"/>
    <w:rsid w:val="00477094"/>
    <w:rsid w:val="00485BB8"/>
    <w:rsid w:val="0048647B"/>
    <w:rsid w:val="00490C95"/>
    <w:rsid w:val="0049156F"/>
    <w:rsid w:val="00495FE2"/>
    <w:rsid w:val="0049795B"/>
    <w:rsid w:val="004A0363"/>
    <w:rsid w:val="004A155F"/>
    <w:rsid w:val="004A1B2E"/>
    <w:rsid w:val="004A6ADF"/>
    <w:rsid w:val="004B72AC"/>
    <w:rsid w:val="004C437A"/>
    <w:rsid w:val="004C5EE3"/>
    <w:rsid w:val="004C6B20"/>
    <w:rsid w:val="004C6E69"/>
    <w:rsid w:val="004C731D"/>
    <w:rsid w:val="004D3E70"/>
    <w:rsid w:val="004D5B21"/>
    <w:rsid w:val="004D62AE"/>
    <w:rsid w:val="004E14A9"/>
    <w:rsid w:val="004E5AE1"/>
    <w:rsid w:val="004F243C"/>
    <w:rsid w:val="004F2E41"/>
    <w:rsid w:val="00501C79"/>
    <w:rsid w:val="005023BD"/>
    <w:rsid w:val="0051061D"/>
    <w:rsid w:val="00511482"/>
    <w:rsid w:val="0051349C"/>
    <w:rsid w:val="005173D5"/>
    <w:rsid w:val="00521048"/>
    <w:rsid w:val="00523B36"/>
    <w:rsid w:val="00524925"/>
    <w:rsid w:val="005252D6"/>
    <w:rsid w:val="0052572D"/>
    <w:rsid w:val="00526037"/>
    <w:rsid w:val="005403FF"/>
    <w:rsid w:val="00544152"/>
    <w:rsid w:val="005451F8"/>
    <w:rsid w:val="0055082A"/>
    <w:rsid w:val="00552189"/>
    <w:rsid w:val="00562871"/>
    <w:rsid w:val="00564AEA"/>
    <w:rsid w:val="00567BED"/>
    <w:rsid w:val="00567D56"/>
    <w:rsid w:val="0057216C"/>
    <w:rsid w:val="00574BFD"/>
    <w:rsid w:val="0057770B"/>
    <w:rsid w:val="0058446B"/>
    <w:rsid w:val="005849CF"/>
    <w:rsid w:val="005876FE"/>
    <w:rsid w:val="0059547D"/>
    <w:rsid w:val="005954E0"/>
    <w:rsid w:val="005958E0"/>
    <w:rsid w:val="005B1003"/>
    <w:rsid w:val="005B75C2"/>
    <w:rsid w:val="005B7A7F"/>
    <w:rsid w:val="005C429B"/>
    <w:rsid w:val="005C7C03"/>
    <w:rsid w:val="005D00A3"/>
    <w:rsid w:val="005D07B2"/>
    <w:rsid w:val="005D2164"/>
    <w:rsid w:val="005D3EAB"/>
    <w:rsid w:val="005D5856"/>
    <w:rsid w:val="005D5BEC"/>
    <w:rsid w:val="005E3151"/>
    <w:rsid w:val="005E3C57"/>
    <w:rsid w:val="005E611A"/>
    <w:rsid w:val="005E65C1"/>
    <w:rsid w:val="005E77B0"/>
    <w:rsid w:val="005F5857"/>
    <w:rsid w:val="005F5AC5"/>
    <w:rsid w:val="005F76B1"/>
    <w:rsid w:val="006005F4"/>
    <w:rsid w:val="006006D7"/>
    <w:rsid w:val="006060D8"/>
    <w:rsid w:val="00606CEF"/>
    <w:rsid w:val="0061263B"/>
    <w:rsid w:val="006135DC"/>
    <w:rsid w:val="00617904"/>
    <w:rsid w:val="00617F7E"/>
    <w:rsid w:val="00632171"/>
    <w:rsid w:val="00636C87"/>
    <w:rsid w:val="00641379"/>
    <w:rsid w:val="00646944"/>
    <w:rsid w:val="00651845"/>
    <w:rsid w:val="00654104"/>
    <w:rsid w:val="0065508C"/>
    <w:rsid w:val="006635EB"/>
    <w:rsid w:val="00663C9D"/>
    <w:rsid w:val="00664A94"/>
    <w:rsid w:val="006714D8"/>
    <w:rsid w:val="006733F0"/>
    <w:rsid w:val="00675F7E"/>
    <w:rsid w:val="00683A03"/>
    <w:rsid w:val="006846F5"/>
    <w:rsid w:val="006847DC"/>
    <w:rsid w:val="00684CB3"/>
    <w:rsid w:val="00684E5B"/>
    <w:rsid w:val="0068677A"/>
    <w:rsid w:val="006B2A12"/>
    <w:rsid w:val="006B4AE5"/>
    <w:rsid w:val="006B5E6F"/>
    <w:rsid w:val="006C0750"/>
    <w:rsid w:val="006C4DB0"/>
    <w:rsid w:val="006C5193"/>
    <w:rsid w:val="006C73F2"/>
    <w:rsid w:val="006D00DE"/>
    <w:rsid w:val="006D350E"/>
    <w:rsid w:val="006E18BD"/>
    <w:rsid w:val="006E3AC6"/>
    <w:rsid w:val="006E4861"/>
    <w:rsid w:val="006E5674"/>
    <w:rsid w:val="006F0E35"/>
    <w:rsid w:val="006F68CA"/>
    <w:rsid w:val="00702E73"/>
    <w:rsid w:val="00704059"/>
    <w:rsid w:val="007064A3"/>
    <w:rsid w:val="00707EAE"/>
    <w:rsid w:val="0071613B"/>
    <w:rsid w:val="0071785C"/>
    <w:rsid w:val="0072160F"/>
    <w:rsid w:val="00721BCA"/>
    <w:rsid w:val="00724296"/>
    <w:rsid w:val="007370D3"/>
    <w:rsid w:val="00737BFD"/>
    <w:rsid w:val="00745278"/>
    <w:rsid w:val="007453EB"/>
    <w:rsid w:val="00745D8F"/>
    <w:rsid w:val="0075230E"/>
    <w:rsid w:val="0075576D"/>
    <w:rsid w:val="0075744A"/>
    <w:rsid w:val="00757FC9"/>
    <w:rsid w:val="00761651"/>
    <w:rsid w:val="00765661"/>
    <w:rsid w:val="00766C07"/>
    <w:rsid w:val="00767231"/>
    <w:rsid w:val="00774523"/>
    <w:rsid w:val="00777883"/>
    <w:rsid w:val="0078424A"/>
    <w:rsid w:val="00792BE0"/>
    <w:rsid w:val="00793529"/>
    <w:rsid w:val="007962C7"/>
    <w:rsid w:val="007A2993"/>
    <w:rsid w:val="007A447E"/>
    <w:rsid w:val="007A7348"/>
    <w:rsid w:val="007C10FD"/>
    <w:rsid w:val="007C217D"/>
    <w:rsid w:val="007C5C27"/>
    <w:rsid w:val="007C66D1"/>
    <w:rsid w:val="007C7385"/>
    <w:rsid w:val="007D004D"/>
    <w:rsid w:val="007D3A40"/>
    <w:rsid w:val="007D50DA"/>
    <w:rsid w:val="007E516C"/>
    <w:rsid w:val="007E570A"/>
    <w:rsid w:val="007E7634"/>
    <w:rsid w:val="007F5B43"/>
    <w:rsid w:val="007F5BAC"/>
    <w:rsid w:val="007F629F"/>
    <w:rsid w:val="007F64E1"/>
    <w:rsid w:val="007F765D"/>
    <w:rsid w:val="00811525"/>
    <w:rsid w:val="00812CB1"/>
    <w:rsid w:val="00821175"/>
    <w:rsid w:val="0082387C"/>
    <w:rsid w:val="00824461"/>
    <w:rsid w:val="0083437A"/>
    <w:rsid w:val="00840E8D"/>
    <w:rsid w:val="008439AF"/>
    <w:rsid w:val="00845C5F"/>
    <w:rsid w:val="0084756E"/>
    <w:rsid w:val="00851EE9"/>
    <w:rsid w:val="00853587"/>
    <w:rsid w:val="00856CFF"/>
    <w:rsid w:val="00857423"/>
    <w:rsid w:val="00861397"/>
    <w:rsid w:val="008628B4"/>
    <w:rsid w:val="00863DE9"/>
    <w:rsid w:val="00865DFE"/>
    <w:rsid w:val="008703BD"/>
    <w:rsid w:val="008719EB"/>
    <w:rsid w:val="00873132"/>
    <w:rsid w:val="008748A8"/>
    <w:rsid w:val="00881C63"/>
    <w:rsid w:val="00890E52"/>
    <w:rsid w:val="008930A2"/>
    <w:rsid w:val="00894051"/>
    <w:rsid w:val="00895753"/>
    <w:rsid w:val="00895A61"/>
    <w:rsid w:val="00896779"/>
    <w:rsid w:val="00897C5A"/>
    <w:rsid w:val="00897F49"/>
    <w:rsid w:val="00897F9B"/>
    <w:rsid w:val="008A3F93"/>
    <w:rsid w:val="008A4A1E"/>
    <w:rsid w:val="008A51BE"/>
    <w:rsid w:val="008B1FB5"/>
    <w:rsid w:val="008B57DF"/>
    <w:rsid w:val="008C109B"/>
    <w:rsid w:val="008C3603"/>
    <w:rsid w:val="008C620F"/>
    <w:rsid w:val="008C71A6"/>
    <w:rsid w:val="008D14A1"/>
    <w:rsid w:val="008D3125"/>
    <w:rsid w:val="008D6E2D"/>
    <w:rsid w:val="008E4654"/>
    <w:rsid w:val="008E522D"/>
    <w:rsid w:val="008E631E"/>
    <w:rsid w:val="008F0537"/>
    <w:rsid w:val="008F0B30"/>
    <w:rsid w:val="008F0E83"/>
    <w:rsid w:val="008F6E80"/>
    <w:rsid w:val="0090136F"/>
    <w:rsid w:val="00904328"/>
    <w:rsid w:val="00904976"/>
    <w:rsid w:val="00910D81"/>
    <w:rsid w:val="00916DB2"/>
    <w:rsid w:val="009200C9"/>
    <w:rsid w:val="0092064C"/>
    <w:rsid w:val="00923778"/>
    <w:rsid w:val="00935F0E"/>
    <w:rsid w:val="009376B3"/>
    <w:rsid w:val="009379AC"/>
    <w:rsid w:val="00943355"/>
    <w:rsid w:val="00943D7B"/>
    <w:rsid w:val="00945DF1"/>
    <w:rsid w:val="00947640"/>
    <w:rsid w:val="0095530B"/>
    <w:rsid w:val="00956205"/>
    <w:rsid w:val="0096399A"/>
    <w:rsid w:val="00983097"/>
    <w:rsid w:val="00984395"/>
    <w:rsid w:val="009858FB"/>
    <w:rsid w:val="00991165"/>
    <w:rsid w:val="00992783"/>
    <w:rsid w:val="009951D1"/>
    <w:rsid w:val="009A0270"/>
    <w:rsid w:val="009B7310"/>
    <w:rsid w:val="009C029C"/>
    <w:rsid w:val="009C0FCD"/>
    <w:rsid w:val="009C3338"/>
    <w:rsid w:val="009D3AA8"/>
    <w:rsid w:val="009E05D7"/>
    <w:rsid w:val="009E08AE"/>
    <w:rsid w:val="009E2FB8"/>
    <w:rsid w:val="009F184E"/>
    <w:rsid w:val="00A16E8A"/>
    <w:rsid w:val="00A17520"/>
    <w:rsid w:val="00A17E6A"/>
    <w:rsid w:val="00A274C1"/>
    <w:rsid w:val="00A27AFD"/>
    <w:rsid w:val="00A32055"/>
    <w:rsid w:val="00A33393"/>
    <w:rsid w:val="00A35B8B"/>
    <w:rsid w:val="00A36069"/>
    <w:rsid w:val="00A41E4F"/>
    <w:rsid w:val="00A43AA6"/>
    <w:rsid w:val="00A464B7"/>
    <w:rsid w:val="00A517FE"/>
    <w:rsid w:val="00A52892"/>
    <w:rsid w:val="00A535B8"/>
    <w:rsid w:val="00A56E5C"/>
    <w:rsid w:val="00A61406"/>
    <w:rsid w:val="00A62D3F"/>
    <w:rsid w:val="00A72293"/>
    <w:rsid w:val="00A7255D"/>
    <w:rsid w:val="00A740F3"/>
    <w:rsid w:val="00A75838"/>
    <w:rsid w:val="00A76A8C"/>
    <w:rsid w:val="00A77C93"/>
    <w:rsid w:val="00A80209"/>
    <w:rsid w:val="00A81F18"/>
    <w:rsid w:val="00A913F1"/>
    <w:rsid w:val="00A916B7"/>
    <w:rsid w:val="00A932F2"/>
    <w:rsid w:val="00A951E6"/>
    <w:rsid w:val="00AB4CA1"/>
    <w:rsid w:val="00AB70D4"/>
    <w:rsid w:val="00AC0183"/>
    <w:rsid w:val="00AC0D15"/>
    <w:rsid w:val="00AC1922"/>
    <w:rsid w:val="00AC3B24"/>
    <w:rsid w:val="00AD07E7"/>
    <w:rsid w:val="00AD4196"/>
    <w:rsid w:val="00AD607F"/>
    <w:rsid w:val="00AE1B7B"/>
    <w:rsid w:val="00AE6749"/>
    <w:rsid w:val="00AF332D"/>
    <w:rsid w:val="00B00C50"/>
    <w:rsid w:val="00B07357"/>
    <w:rsid w:val="00B22415"/>
    <w:rsid w:val="00B26ED1"/>
    <w:rsid w:val="00B30B80"/>
    <w:rsid w:val="00B324E6"/>
    <w:rsid w:val="00B33B90"/>
    <w:rsid w:val="00B3512D"/>
    <w:rsid w:val="00B406D9"/>
    <w:rsid w:val="00B411F9"/>
    <w:rsid w:val="00B44D41"/>
    <w:rsid w:val="00B45A7D"/>
    <w:rsid w:val="00B548FD"/>
    <w:rsid w:val="00B55BCE"/>
    <w:rsid w:val="00B57077"/>
    <w:rsid w:val="00B5731F"/>
    <w:rsid w:val="00B64623"/>
    <w:rsid w:val="00B720A1"/>
    <w:rsid w:val="00B77471"/>
    <w:rsid w:val="00B77626"/>
    <w:rsid w:val="00B8189D"/>
    <w:rsid w:val="00B83371"/>
    <w:rsid w:val="00B87E50"/>
    <w:rsid w:val="00B9088A"/>
    <w:rsid w:val="00B91847"/>
    <w:rsid w:val="00B9239E"/>
    <w:rsid w:val="00BA033D"/>
    <w:rsid w:val="00BA1064"/>
    <w:rsid w:val="00BA2E24"/>
    <w:rsid w:val="00BA2FCC"/>
    <w:rsid w:val="00BA3470"/>
    <w:rsid w:val="00BA37EB"/>
    <w:rsid w:val="00BB2C01"/>
    <w:rsid w:val="00BB3B82"/>
    <w:rsid w:val="00BB6BEB"/>
    <w:rsid w:val="00BC1B10"/>
    <w:rsid w:val="00BD0C92"/>
    <w:rsid w:val="00BD23EE"/>
    <w:rsid w:val="00BE08E3"/>
    <w:rsid w:val="00BE50A8"/>
    <w:rsid w:val="00BF41C7"/>
    <w:rsid w:val="00C038CE"/>
    <w:rsid w:val="00C05CAB"/>
    <w:rsid w:val="00C1097D"/>
    <w:rsid w:val="00C11FD7"/>
    <w:rsid w:val="00C13993"/>
    <w:rsid w:val="00C14154"/>
    <w:rsid w:val="00C165B3"/>
    <w:rsid w:val="00C2046A"/>
    <w:rsid w:val="00C21998"/>
    <w:rsid w:val="00C21F3D"/>
    <w:rsid w:val="00C247B3"/>
    <w:rsid w:val="00C25B2B"/>
    <w:rsid w:val="00C25E3D"/>
    <w:rsid w:val="00C36046"/>
    <w:rsid w:val="00C367CB"/>
    <w:rsid w:val="00C40798"/>
    <w:rsid w:val="00C453E7"/>
    <w:rsid w:val="00C51FFD"/>
    <w:rsid w:val="00C528BA"/>
    <w:rsid w:val="00C57D96"/>
    <w:rsid w:val="00C74206"/>
    <w:rsid w:val="00C75533"/>
    <w:rsid w:val="00C82B57"/>
    <w:rsid w:val="00C85A77"/>
    <w:rsid w:val="00C86B6E"/>
    <w:rsid w:val="00C91E2C"/>
    <w:rsid w:val="00C921BE"/>
    <w:rsid w:val="00C9352E"/>
    <w:rsid w:val="00CA16F5"/>
    <w:rsid w:val="00CA290C"/>
    <w:rsid w:val="00CA33EC"/>
    <w:rsid w:val="00CA3417"/>
    <w:rsid w:val="00CA34A5"/>
    <w:rsid w:val="00CB474E"/>
    <w:rsid w:val="00CB562A"/>
    <w:rsid w:val="00CB6933"/>
    <w:rsid w:val="00CC0239"/>
    <w:rsid w:val="00CC0E4A"/>
    <w:rsid w:val="00CC3052"/>
    <w:rsid w:val="00CC3721"/>
    <w:rsid w:val="00CC740E"/>
    <w:rsid w:val="00CC77BD"/>
    <w:rsid w:val="00CD0091"/>
    <w:rsid w:val="00CD5629"/>
    <w:rsid w:val="00CD5BFD"/>
    <w:rsid w:val="00CE1206"/>
    <w:rsid w:val="00CE1BB8"/>
    <w:rsid w:val="00CE1BD6"/>
    <w:rsid w:val="00CE4731"/>
    <w:rsid w:val="00CE4B6F"/>
    <w:rsid w:val="00CE506F"/>
    <w:rsid w:val="00CF05DE"/>
    <w:rsid w:val="00CF2202"/>
    <w:rsid w:val="00CF4217"/>
    <w:rsid w:val="00CF42C6"/>
    <w:rsid w:val="00D01EFB"/>
    <w:rsid w:val="00D024A9"/>
    <w:rsid w:val="00D024AB"/>
    <w:rsid w:val="00D04634"/>
    <w:rsid w:val="00D14093"/>
    <w:rsid w:val="00D143C1"/>
    <w:rsid w:val="00D149F7"/>
    <w:rsid w:val="00D1777D"/>
    <w:rsid w:val="00D17B44"/>
    <w:rsid w:val="00D17DC3"/>
    <w:rsid w:val="00D20C39"/>
    <w:rsid w:val="00D2427C"/>
    <w:rsid w:val="00D25C15"/>
    <w:rsid w:val="00D27789"/>
    <w:rsid w:val="00D27810"/>
    <w:rsid w:val="00D30785"/>
    <w:rsid w:val="00D30BC2"/>
    <w:rsid w:val="00D35B15"/>
    <w:rsid w:val="00D362D9"/>
    <w:rsid w:val="00D42B60"/>
    <w:rsid w:val="00D42CF6"/>
    <w:rsid w:val="00D4731F"/>
    <w:rsid w:val="00D559B3"/>
    <w:rsid w:val="00D57626"/>
    <w:rsid w:val="00D711AE"/>
    <w:rsid w:val="00D71E9C"/>
    <w:rsid w:val="00D84751"/>
    <w:rsid w:val="00D91B35"/>
    <w:rsid w:val="00D9444C"/>
    <w:rsid w:val="00D944A3"/>
    <w:rsid w:val="00DA565B"/>
    <w:rsid w:val="00DB0F79"/>
    <w:rsid w:val="00DC0EFD"/>
    <w:rsid w:val="00DD5069"/>
    <w:rsid w:val="00DD535B"/>
    <w:rsid w:val="00DD5FDB"/>
    <w:rsid w:val="00DE1522"/>
    <w:rsid w:val="00DE5360"/>
    <w:rsid w:val="00DF159C"/>
    <w:rsid w:val="00DF5109"/>
    <w:rsid w:val="00E0122F"/>
    <w:rsid w:val="00E026AF"/>
    <w:rsid w:val="00E15B74"/>
    <w:rsid w:val="00E1704B"/>
    <w:rsid w:val="00E173C2"/>
    <w:rsid w:val="00E30B58"/>
    <w:rsid w:val="00E313ED"/>
    <w:rsid w:val="00E32349"/>
    <w:rsid w:val="00E35617"/>
    <w:rsid w:val="00E359D7"/>
    <w:rsid w:val="00E3662A"/>
    <w:rsid w:val="00E3699B"/>
    <w:rsid w:val="00E41318"/>
    <w:rsid w:val="00E41A97"/>
    <w:rsid w:val="00E5094F"/>
    <w:rsid w:val="00E62879"/>
    <w:rsid w:val="00E6402B"/>
    <w:rsid w:val="00E66588"/>
    <w:rsid w:val="00E710C9"/>
    <w:rsid w:val="00E7495C"/>
    <w:rsid w:val="00E7669D"/>
    <w:rsid w:val="00E80178"/>
    <w:rsid w:val="00E81A4F"/>
    <w:rsid w:val="00E81FFC"/>
    <w:rsid w:val="00E83709"/>
    <w:rsid w:val="00E84CB7"/>
    <w:rsid w:val="00E90C1D"/>
    <w:rsid w:val="00E95BBA"/>
    <w:rsid w:val="00E96F5C"/>
    <w:rsid w:val="00EA43CF"/>
    <w:rsid w:val="00EB04B8"/>
    <w:rsid w:val="00EB29DA"/>
    <w:rsid w:val="00EB5018"/>
    <w:rsid w:val="00EC122D"/>
    <w:rsid w:val="00EC6D55"/>
    <w:rsid w:val="00ED3587"/>
    <w:rsid w:val="00EE0642"/>
    <w:rsid w:val="00EE0B3E"/>
    <w:rsid w:val="00EE0FA1"/>
    <w:rsid w:val="00EE132C"/>
    <w:rsid w:val="00EE2629"/>
    <w:rsid w:val="00EE5B41"/>
    <w:rsid w:val="00EE5F52"/>
    <w:rsid w:val="00EF0110"/>
    <w:rsid w:val="00EF2D25"/>
    <w:rsid w:val="00EF3415"/>
    <w:rsid w:val="00EF48D7"/>
    <w:rsid w:val="00EF4A10"/>
    <w:rsid w:val="00F0055E"/>
    <w:rsid w:val="00F05EE9"/>
    <w:rsid w:val="00F07CD4"/>
    <w:rsid w:val="00F10C21"/>
    <w:rsid w:val="00F168B6"/>
    <w:rsid w:val="00F24722"/>
    <w:rsid w:val="00F2543A"/>
    <w:rsid w:val="00F25A11"/>
    <w:rsid w:val="00F2703E"/>
    <w:rsid w:val="00F31090"/>
    <w:rsid w:val="00F344C9"/>
    <w:rsid w:val="00F34C91"/>
    <w:rsid w:val="00F35471"/>
    <w:rsid w:val="00F3638E"/>
    <w:rsid w:val="00F36FDD"/>
    <w:rsid w:val="00F376CD"/>
    <w:rsid w:val="00F4162D"/>
    <w:rsid w:val="00F52FB3"/>
    <w:rsid w:val="00F53CBD"/>
    <w:rsid w:val="00F62669"/>
    <w:rsid w:val="00F62ABE"/>
    <w:rsid w:val="00F66471"/>
    <w:rsid w:val="00F677F6"/>
    <w:rsid w:val="00F67C23"/>
    <w:rsid w:val="00F82136"/>
    <w:rsid w:val="00F85BD5"/>
    <w:rsid w:val="00F9033D"/>
    <w:rsid w:val="00F9117A"/>
    <w:rsid w:val="00F95752"/>
    <w:rsid w:val="00F96AF2"/>
    <w:rsid w:val="00FA78A6"/>
    <w:rsid w:val="00FB0385"/>
    <w:rsid w:val="00FB065D"/>
    <w:rsid w:val="00FC23EC"/>
    <w:rsid w:val="00FD32BC"/>
    <w:rsid w:val="00FE1230"/>
    <w:rsid w:val="00FE1E95"/>
    <w:rsid w:val="00FE2B46"/>
    <w:rsid w:val="00FE34E1"/>
    <w:rsid w:val="00FE5002"/>
    <w:rsid w:val="00FE5908"/>
    <w:rsid w:val="00FE6377"/>
    <w:rsid w:val="00FE72DE"/>
    <w:rsid w:val="00FF1866"/>
    <w:rsid w:val="00FF5FD2"/>
    <w:rsid w:val="00FF62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586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0C3298"/>
    <w:pPr>
      <w:keepNext/>
      <w:keepLines/>
      <w:pageBreakBefore/>
      <w:tabs>
        <w:tab w:val="right" w:pos="8640"/>
      </w:tabs>
      <w:spacing w:after="700" w:line="360" w:lineRule="auto"/>
      <w:jc w:val="center"/>
      <w:outlineLvl w:val="0"/>
    </w:pPr>
    <w:rPr>
      <w:rFonts w:ascii="Garamond" w:eastAsia="Times New Roman" w:hAnsi="Garamond" w:cs="Times New Roman"/>
      <w:caps/>
      <w:spacing w:val="10"/>
      <w:kern w:val="28"/>
      <w:sz w:val="24"/>
      <w:szCs w:val="20"/>
    </w:rPr>
  </w:style>
  <w:style w:type="paragraph" w:styleId="Heading2">
    <w:name w:val="heading 2"/>
    <w:basedOn w:val="Normal"/>
    <w:next w:val="Normal"/>
    <w:link w:val="Heading2Char"/>
    <w:uiPriority w:val="9"/>
    <w:semiHidden/>
    <w:unhideWhenUsed/>
    <w:qFormat/>
    <w:rsid w:val="002F2C3D"/>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F2C3D"/>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F2C3D"/>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F2C3D"/>
    <w:pPr>
      <w:spacing w:before="200" w:after="80" w:line="240" w:lineRule="auto"/>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F2C3D"/>
    <w:pPr>
      <w:spacing w:before="280" w:after="100" w:line="240" w:lineRule="auto"/>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F2C3D"/>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F2C3D"/>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F2C3D"/>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298"/>
    <w:pPr>
      <w:tabs>
        <w:tab w:val="right" w:pos="8640"/>
      </w:tabs>
      <w:spacing w:after="280" w:line="360" w:lineRule="auto"/>
      <w:jc w:val="both"/>
    </w:pPr>
    <w:rPr>
      <w:rFonts w:ascii="Garamond" w:eastAsia="Times New Roman" w:hAnsi="Garamond" w:cs="Times New Roman"/>
      <w:spacing w:val="-2"/>
      <w:sz w:val="24"/>
      <w:szCs w:val="20"/>
    </w:rPr>
  </w:style>
  <w:style w:type="character" w:customStyle="1" w:styleId="BodyTextChar">
    <w:name w:val="Body Text Char"/>
    <w:basedOn w:val="DefaultParagraphFont"/>
    <w:link w:val="BodyText"/>
    <w:rsid w:val="000C3298"/>
    <w:rPr>
      <w:rFonts w:ascii="Garamond" w:eastAsia="Times New Roman" w:hAnsi="Garamond" w:cs="Times New Roman"/>
      <w:spacing w:val="-2"/>
      <w:sz w:val="24"/>
      <w:szCs w:val="20"/>
    </w:rPr>
  </w:style>
  <w:style w:type="character" w:customStyle="1" w:styleId="Heading1Char">
    <w:name w:val="Heading 1 Char"/>
    <w:basedOn w:val="DefaultParagraphFont"/>
    <w:link w:val="Heading1"/>
    <w:uiPriority w:val="9"/>
    <w:rsid w:val="000C3298"/>
    <w:rPr>
      <w:rFonts w:ascii="Garamond" w:eastAsia="Times New Roman" w:hAnsi="Garamond" w:cs="Times New Roman"/>
      <w:caps/>
      <w:spacing w:val="10"/>
      <w:kern w:val="28"/>
      <w:sz w:val="24"/>
      <w:szCs w:val="20"/>
    </w:rPr>
  </w:style>
  <w:style w:type="character" w:customStyle="1" w:styleId="Heading2Char">
    <w:name w:val="Heading 2 Char"/>
    <w:basedOn w:val="DefaultParagraphFont"/>
    <w:link w:val="Heading2"/>
    <w:uiPriority w:val="9"/>
    <w:semiHidden/>
    <w:rsid w:val="002F2C3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F2C3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F2C3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F2C3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F2C3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F2C3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F2C3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F2C3D"/>
    <w:rPr>
      <w:rFonts w:asciiTheme="majorHAnsi" w:eastAsiaTheme="majorEastAsia" w:hAnsiTheme="majorHAnsi" w:cstheme="majorBidi"/>
      <w:i/>
      <w:iCs/>
      <w:color w:val="9BBB59" w:themeColor="accent3"/>
      <w:sz w:val="20"/>
      <w:szCs w:val="20"/>
    </w:rPr>
  </w:style>
  <w:style w:type="character" w:styleId="PlaceholderText">
    <w:name w:val="Placeholder Text"/>
    <w:basedOn w:val="DefaultParagraphFont"/>
    <w:uiPriority w:val="99"/>
    <w:semiHidden/>
    <w:rsid w:val="006B4AE5"/>
    <w:rPr>
      <w:color w:val="808080"/>
    </w:rPr>
  </w:style>
  <w:style w:type="paragraph" w:styleId="BalloonText">
    <w:name w:val="Balloon Text"/>
    <w:basedOn w:val="Normal"/>
    <w:link w:val="BalloonTextChar"/>
    <w:uiPriority w:val="99"/>
    <w:semiHidden/>
    <w:unhideWhenUsed/>
    <w:rsid w:val="006B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E5"/>
    <w:rPr>
      <w:rFonts w:ascii="Tahoma" w:hAnsi="Tahoma" w:cs="Tahoma"/>
      <w:sz w:val="16"/>
      <w:szCs w:val="16"/>
    </w:rPr>
  </w:style>
  <w:style w:type="paragraph" w:styleId="Footer">
    <w:name w:val="footer"/>
    <w:basedOn w:val="Normal"/>
    <w:link w:val="FooterChar"/>
    <w:uiPriority w:val="99"/>
    <w:rsid w:val="00E41A97"/>
    <w:pPr>
      <w:keepLines/>
      <w:tabs>
        <w:tab w:val="center" w:pos="4320"/>
        <w:tab w:val="right" w:pos="8640"/>
      </w:tabs>
      <w:spacing w:after="0" w:line="240" w:lineRule="auto"/>
      <w:jc w:val="center"/>
    </w:pPr>
    <w:rPr>
      <w:rFonts w:ascii="Garamond" w:eastAsia="Times New Roman" w:hAnsi="Garamond" w:cs="Times New Roman"/>
      <w:spacing w:val="-2"/>
      <w:sz w:val="24"/>
      <w:szCs w:val="20"/>
    </w:rPr>
  </w:style>
  <w:style w:type="character" w:customStyle="1" w:styleId="FooterChar">
    <w:name w:val="Footer Char"/>
    <w:basedOn w:val="DefaultParagraphFont"/>
    <w:link w:val="Footer"/>
    <w:uiPriority w:val="99"/>
    <w:rsid w:val="00E41A97"/>
    <w:rPr>
      <w:rFonts w:ascii="Garamond" w:eastAsia="Times New Roman" w:hAnsi="Garamond" w:cs="Times New Roman"/>
      <w:spacing w:val="-2"/>
      <w:sz w:val="24"/>
      <w:szCs w:val="20"/>
    </w:rPr>
  </w:style>
  <w:style w:type="paragraph" w:styleId="Header">
    <w:name w:val="header"/>
    <w:basedOn w:val="Normal"/>
    <w:link w:val="HeaderChar"/>
    <w:uiPriority w:val="99"/>
    <w:unhideWhenUsed/>
    <w:rsid w:val="00E41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A97"/>
  </w:style>
  <w:style w:type="character" w:styleId="PageNumber">
    <w:name w:val="page number"/>
    <w:uiPriority w:val="99"/>
    <w:rsid w:val="000C3298"/>
  </w:style>
  <w:style w:type="paragraph" w:styleId="TOC1">
    <w:name w:val="toc 1"/>
    <w:basedOn w:val="Normal"/>
    <w:next w:val="Normal"/>
    <w:autoRedefine/>
    <w:uiPriority w:val="39"/>
    <w:unhideWhenUsed/>
    <w:rsid w:val="007F5BAC"/>
    <w:pPr>
      <w:spacing w:before="120" w:after="0"/>
    </w:pPr>
    <w:rPr>
      <w:b/>
      <w:bCs/>
      <w:caps/>
    </w:rPr>
  </w:style>
  <w:style w:type="paragraph" w:styleId="TOC2">
    <w:name w:val="toc 2"/>
    <w:basedOn w:val="Normal"/>
    <w:next w:val="Normal"/>
    <w:autoRedefine/>
    <w:uiPriority w:val="39"/>
    <w:unhideWhenUsed/>
    <w:rsid w:val="007F5BAC"/>
    <w:pPr>
      <w:spacing w:after="0"/>
      <w:ind w:left="220"/>
    </w:pPr>
    <w:rPr>
      <w:smallCaps/>
    </w:rPr>
  </w:style>
  <w:style w:type="paragraph" w:styleId="TOC3">
    <w:name w:val="toc 3"/>
    <w:basedOn w:val="Normal"/>
    <w:next w:val="Normal"/>
    <w:autoRedefine/>
    <w:uiPriority w:val="39"/>
    <w:unhideWhenUsed/>
    <w:rsid w:val="007F5BAC"/>
    <w:pPr>
      <w:spacing w:after="0"/>
      <w:ind w:left="440"/>
    </w:pPr>
    <w:rPr>
      <w:i/>
      <w:iCs/>
    </w:rPr>
  </w:style>
  <w:style w:type="paragraph" w:styleId="TOC4">
    <w:name w:val="toc 4"/>
    <w:basedOn w:val="Normal"/>
    <w:next w:val="Normal"/>
    <w:autoRedefine/>
    <w:uiPriority w:val="39"/>
    <w:unhideWhenUsed/>
    <w:rsid w:val="007F5BAC"/>
    <w:pPr>
      <w:spacing w:after="0"/>
      <w:ind w:left="660"/>
    </w:pPr>
    <w:rPr>
      <w:sz w:val="18"/>
      <w:szCs w:val="18"/>
    </w:rPr>
  </w:style>
  <w:style w:type="paragraph" w:styleId="TOC5">
    <w:name w:val="toc 5"/>
    <w:basedOn w:val="Normal"/>
    <w:next w:val="Normal"/>
    <w:autoRedefine/>
    <w:uiPriority w:val="39"/>
    <w:unhideWhenUsed/>
    <w:rsid w:val="007F5BAC"/>
    <w:pPr>
      <w:spacing w:after="0"/>
      <w:ind w:left="880"/>
    </w:pPr>
    <w:rPr>
      <w:sz w:val="18"/>
      <w:szCs w:val="18"/>
    </w:rPr>
  </w:style>
  <w:style w:type="paragraph" w:styleId="TOC6">
    <w:name w:val="toc 6"/>
    <w:basedOn w:val="Normal"/>
    <w:next w:val="Normal"/>
    <w:autoRedefine/>
    <w:uiPriority w:val="39"/>
    <w:unhideWhenUsed/>
    <w:rsid w:val="007F5BAC"/>
    <w:pPr>
      <w:spacing w:after="0"/>
      <w:ind w:left="1100"/>
    </w:pPr>
    <w:rPr>
      <w:sz w:val="18"/>
      <w:szCs w:val="18"/>
    </w:rPr>
  </w:style>
  <w:style w:type="paragraph" w:styleId="TOC7">
    <w:name w:val="toc 7"/>
    <w:basedOn w:val="Normal"/>
    <w:next w:val="Normal"/>
    <w:autoRedefine/>
    <w:uiPriority w:val="39"/>
    <w:unhideWhenUsed/>
    <w:rsid w:val="007F5BAC"/>
    <w:pPr>
      <w:spacing w:after="0"/>
      <w:ind w:left="1320"/>
    </w:pPr>
    <w:rPr>
      <w:sz w:val="18"/>
      <w:szCs w:val="18"/>
    </w:rPr>
  </w:style>
  <w:style w:type="paragraph" w:styleId="TOC8">
    <w:name w:val="toc 8"/>
    <w:basedOn w:val="Normal"/>
    <w:next w:val="Normal"/>
    <w:autoRedefine/>
    <w:uiPriority w:val="39"/>
    <w:unhideWhenUsed/>
    <w:rsid w:val="007F5BAC"/>
    <w:pPr>
      <w:spacing w:after="0"/>
      <w:ind w:left="1540"/>
    </w:pPr>
    <w:rPr>
      <w:sz w:val="18"/>
      <w:szCs w:val="18"/>
    </w:rPr>
  </w:style>
  <w:style w:type="paragraph" w:styleId="TOC9">
    <w:name w:val="toc 9"/>
    <w:basedOn w:val="Normal"/>
    <w:next w:val="Normal"/>
    <w:autoRedefine/>
    <w:uiPriority w:val="39"/>
    <w:unhideWhenUsed/>
    <w:rsid w:val="007F5BAC"/>
    <w:pPr>
      <w:spacing w:after="0"/>
      <w:ind w:left="1760"/>
    </w:pPr>
    <w:rPr>
      <w:sz w:val="18"/>
      <w:szCs w:val="18"/>
    </w:rPr>
  </w:style>
  <w:style w:type="paragraph" w:styleId="NoSpacing">
    <w:name w:val="No Spacing"/>
    <w:link w:val="NoSpacingChar"/>
    <w:uiPriority w:val="1"/>
    <w:qFormat/>
    <w:rsid w:val="00EB29DA"/>
    <w:pPr>
      <w:spacing w:after="0" w:line="240" w:lineRule="auto"/>
    </w:pPr>
  </w:style>
  <w:style w:type="character" w:customStyle="1" w:styleId="NoSpacingChar">
    <w:name w:val="No Spacing Char"/>
    <w:basedOn w:val="DefaultParagraphFont"/>
    <w:link w:val="NoSpacing"/>
    <w:uiPriority w:val="1"/>
    <w:rsid w:val="002F2C3D"/>
  </w:style>
  <w:style w:type="paragraph" w:styleId="Caption">
    <w:name w:val="caption"/>
    <w:basedOn w:val="Normal"/>
    <w:next w:val="Normal"/>
    <w:uiPriority w:val="35"/>
    <w:unhideWhenUsed/>
    <w:qFormat/>
    <w:rsid w:val="002F2C3D"/>
    <w:pPr>
      <w:spacing w:after="0" w:line="240" w:lineRule="auto"/>
      <w:ind w:firstLine="360"/>
    </w:pPr>
    <w:rPr>
      <w:rFonts w:eastAsiaTheme="minorHAnsi"/>
      <w:b/>
      <w:bCs/>
      <w:sz w:val="18"/>
      <w:szCs w:val="18"/>
    </w:rPr>
  </w:style>
  <w:style w:type="paragraph" w:styleId="Title">
    <w:name w:val="Title"/>
    <w:basedOn w:val="Normal"/>
    <w:next w:val="Normal"/>
    <w:link w:val="TitleChar"/>
    <w:uiPriority w:val="10"/>
    <w:qFormat/>
    <w:rsid w:val="002F2C3D"/>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F2C3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F2C3D"/>
    <w:pPr>
      <w:spacing w:before="200" w:after="900" w:line="240" w:lineRule="auto"/>
      <w:jc w:val="right"/>
    </w:pPr>
    <w:rPr>
      <w:rFonts w:eastAsiaTheme="minorHAnsi"/>
      <w:i/>
      <w:iCs/>
      <w:sz w:val="24"/>
      <w:szCs w:val="24"/>
    </w:rPr>
  </w:style>
  <w:style w:type="character" w:customStyle="1" w:styleId="SubtitleChar">
    <w:name w:val="Subtitle Char"/>
    <w:basedOn w:val="DefaultParagraphFont"/>
    <w:link w:val="Subtitle"/>
    <w:uiPriority w:val="11"/>
    <w:rsid w:val="002F2C3D"/>
    <w:rPr>
      <w:rFonts w:eastAsiaTheme="minorHAnsi"/>
      <w:i/>
      <w:iCs/>
      <w:sz w:val="24"/>
      <w:szCs w:val="24"/>
    </w:rPr>
  </w:style>
  <w:style w:type="character" w:styleId="Strong">
    <w:name w:val="Strong"/>
    <w:basedOn w:val="DefaultParagraphFont"/>
    <w:uiPriority w:val="22"/>
    <w:qFormat/>
    <w:rsid w:val="002F2C3D"/>
    <w:rPr>
      <w:b/>
      <w:bCs/>
      <w:spacing w:val="0"/>
    </w:rPr>
  </w:style>
  <w:style w:type="character" w:styleId="Emphasis">
    <w:name w:val="Emphasis"/>
    <w:uiPriority w:val="20"/>
    <w:qFormat/>
    <w:rsid w:val="002F2C3D"/>
    <w:rPr>
      <w:b/>
      <w:bCs/>
      <w:i/>
      <w:iCs/>
      <w:color w:val="5A5A5A" w:themeColor="text1" w:themeTint="A5"/>
    </w:rPr>
  </w:style>
  <w:style w:type="paragraph" w:styleId="ListParagraph">
    <w:name w:val="List Paragraph"/>
    <w:basedOn w:val="Normal"/>
    <w:uiPriority w:val="34"/>
    <w:qFormat/>
    <w:rsid w:val="002F2C3D"/>
    <w:pPr>
      <w:spacing w:after="0" w:line="240" w:lineRule="auto"/>
      <w:ind w:left="720" w:firstLine="360"/>
      <w:contextualSpacing/>
    </w:pPr>
    <w:rPr>
      <w:rFonts w:eastAsiaTheme="minorHAnsi"/>
    </w:rPr>
  </w:style>
  <w:style w:type="paragraph" w:styleId="Quote">
    <w:name w:val="Quote"/>
    <w:basedOn w:val="Normal"/>
    <w:next w:val="Normal"/>
    <w:link w:val="QuoteChar"/>
    <w:uiPriority w:val="29"/>
    <w:qFormat/>
    <w:rsid w:val="002F2C3D"/>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F2C3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F2C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F2C3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F2C3D"/>
    <w:rPr>
      <w:i/>
      <w:iCs/>
      <w:color w:val="5A5A5A" w:themeColor="text1" w:themeTint="A5"/>
    </w:rPr>
  </w:style>
  <w:style w:type="character" w:styleId="IntenseEmphasis">
    <w:name w:val="Intense Emphasis"/>
    <w:uiPriority w:val="21"/>
    <w:qFormat/>
    <w:rsid w:val="002F2C3D"/>
    <w:rPr>
      <w:b/>
      <w:bCs/>
      <w:i/>
      <w:iCs/>
      <w:color w:val="4F81BD" w:themeColor="accent1"/>
      <w:sz w:val="22"/>
      <w:szCs w:val="22"/>
    </w:rPr>
  </w:style>
  <w:style w:type="character" w:styleId="SubtleReference">
    <w:name w:val="Subtle Reference"/>
    <w:uiPriority w:val="31"/>
    <w:qFormat/>
    <w:rsid w:val="002F2C3D"/>
    <w:rPr>
      <w:color w:val="auto"/>
      <w:u w:val="single" w:color="9BBB59" w:themeColor="accent3"/>
    </w:rPr>
  </w:style>
  <w:style w:type="character" w:styleId="IntenseReference">
    <w:name w:val="Intense Reference"/>
    <w:basedOn w:val="DefaultParagraphFont"/>
    <w:uiPriority w:val="32"/>
    <w:qFormat/>
    <w:rsid w:val="002F2C3D"/>
    <w:rPr>
      <w:b/>
      <w:bCs/>
      <w:color w:val="76923C" w:themeColor="accent3" w:themeShade="BF"/>
      <w:u w:val="single" w:color="9BBB59" w:themeColor="accent3"/>
    </w:rPr>
  </w:style>
  <w:style w:type="character" w:styleId="BookTitle">
    <w:name w:val="Book Title"/>
    <w:basedOn w:val="DefaultParagraphFont"/>
    <w:uiPriority w:val="33"/>
    <w:qFormat/>
    <w:rsid w:val="002F2C3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F2C3D"/>
    <w:pPr>
      <w:keepNext w:val="0"/>
      <w:keepLines w:val="0"/>
      <w:pageBreakBefore w:val="0"/>
      <w:pBdr>
        <w:bottom w:val="single" w:sz="12" w:space="1" w:color="365F91" w:themeColor="accent1" w:themeShade="BF"/>
      </w:pBdr>
      <w:tabs>
        <w:tab w:val="clear" w:pos="8640"/>
      </w:tabs>
      <w:spacing w:before="600" w:after="80" w:line="240" w:lineRule="auto"/>
      <w:jc w:val="left"/>
      <w:outlineLvl w:val="9"/>
    </w:pPr>
    <w:rPr>
      <w:rFonts w:asciiTheme="majorHAnsi" w:eastAsiaTheme="majorEastAsia" w:hAnsiTheme="majorHAnsi" w:cstheme="majorBidi"/>
      <w:b/>
      <w:bCs/>
      <w:caps w:val="0"/>
      <w:color w:val="365F91" w:themeColor="accent1" w:themeShade="BF"/>
      <w:spacing w:val="0"/>
      <w:kern w:val="0"/>
      <w:szCs w:val="24"/>
    </w:rPr>
  </w:style>
  <w:style w:type="character" w:styleId="LineNumber">
    <w:name w:val="line number"/>
    <w:basedOn w:val="DefaultParagraphFont"/>
    <w:uiPriority w:val="99"/>
    <w:semiHidden/>
    <w:unhideWhenUsed/>
    <w:rsid w:val="002F2C3D"/>
  </w:style>
  <w:style w:type="character" w:styleId="Hyperlink">
    <w:name w:val="Hyperlink"/>
    <w:basedOn w:val="DefaultParagraphFont"/>
    <w:uiPriority w:val="99"/>
    <w:unhideWhenUsed/>
    <w:rsid w:val="002F2C3D"/>
    <w:rPr>
      <w:color w:val="0000FF" w:themeColor="hyperlink"/>
      <w:u w:val="single"/>
    </w:rPr>
  </w:style>
  <w:style w:type="table" w:styleId="TableGrid">
    <w:name w:val="Table Grid"/>
    <w:basedOn w:val="TableNormal"/>
    <w:uiPriority w:val="39"/>
    <w:rsid w:val="002F2C3D"/>
    <w:pPr>
      <w:spacing w:after="0" w:line="240" w:lineRule="auto"/>
      <w:ind w:firstLine="36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2F2C3D"/>
    <w:pPr>
      <w:spacing w:after="0" w:line="240" w:lineRule="auto"/>
    </w:pPr>
    <w:rPr>
      <w:rFonts w:ascii="Helvetica" w:eastAsiaTheme="minorHAnsi" w:hAnsi="Helvetica" w:cs="Times New Roman"/>
      <w:sz w:val="15"/>
      <w:szCs w:val="15"/>
    </w:rPr>
  </w:style>
  <w:style w:type="character" w:styleId="CommentReference">
    <w:name w:val="annotation reference"/>
    <w:basedOn w:val="DefaultParagraphFont"/>
    <w:uiPriority w:val="99"/>
    <w:semiHidden/>
    <w:unhideWhenUsed/>
    <w:rsid w:val="002F2C3D"/>
    <w:rPr>
      <w:sz w:val="18"/>
      <w:szCs w:val="18"/>
    </w:rPr>
  </w:style>
  <w:style w:type="paragraph" w:styleId="CommentText">
    <w:name w:val="annotation text"/>
    <w:basedOn w:val="Normal"/>
    <w:link w:val="CommentTextChar"/>
    <w:uiPriority w:val="99"/>
    <w:unhideWhenUsed/>
    <w:rsid w:val="002F2C3D"/>
    <w:pPr>
      <w:spacing w:after="0" w:line="240" w:lineRule="auto"/>
    </w:pPr>
    <w:rPr>
      <w:rFonts w:ascii="Times New Roman" w:eastAsiaTheme="minorHAnsi" w:hAnsi="Times New Roman" w:cs="Times New Roman"/>
      <w:sz w:val="24"/>
      <w:szCs w:val="24"/>
    </w:rPr>
  </w:style>
  <w:style w:type="character" w:customStyle="1" w:styleId="CommentTextChar">
    <w:name w:val="Comment Text Char"/>
    <w:basedOn w:val="DefaultParagraphFont"/>
    <w:link w:val="CommentText"/>
    <w:uiPriority w:val="99"/>
    <w:rsid w:val="002F2C3D"/>
    <w:rPr>
      <w:rFonts w:ascii="Times New Roman" w:eastAsiaTheme="minorHAns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F2C3D"/>
    <w:rPr>
      <w:b/>
      <w:bCs/>
      <w:sz w:val="20"/>
      <w:szCs w:val="20"/>
    </w:rPr>
  </w:style>
  <w:style w:type="character" w:customStyle="1" w:styleId="CommentSubjectChar">
    <w:name w:val="Comment Subject Char"/>
    <w:basedOn w:val="CommentTextChar"/>
    <w:link w:val="CommentSubject"/>
    <w:uiPriority w:val="99"/>
    <w:semiHidden/>
    <w:rsid w:val="002F2C3D"/>
    <w:rPr>
      <w:rFonts w:ascii="Times New Roman" w:eastAsiaTheme="minorHAnsi" w:hAnsi="Times New Roman" w:cs="Times New Roman"/>
      <w:b/>
      <w:bCs/>
      <w:sz w:val="20"/>
      <w:szCs w:val="20"/>
    </w:rPr>
  </w:style>
  <w:style w:type="paragraph" w:styleId="NormalWeb">
    <w:name w:val="Normal (Web)"/>
    <w:basedOn w:val="Normal"/>
    <w:uiPriority w:val="99"/>
    <w:semiHidden/>
    <w:unhideWhenUsed/>
    <w:rsid w:val="002F2C3D"/>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4A0363"/>
    <w:pPr>
      <w:spacing w:after="0" w:line="240" w:lineRule="auto"/>
    </w:pPr>
  </w:style>
  <w:style w:type="character" w:styleId="FollowedHyperlink">
    <w:name w:val="FollowedHyperlink"/>
    <w:basedOn w:val="DefaultParagraphFont"/>
    <w:uiPriority w:val="99"/>
    <w:semiHidden/>
    <w:unhideWhenUsed/>
    <w:rsid w:val="003D6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5886">
      <w:bodyDiv w:val="1"/>
      <w:marLeft w:val="0"/>
      <w:marRight w:val="0"/>
      <w:marTop w:val="0"/>
      <w:marBottom w:val="0"/>
      <w:divBdr>
        <w:top w:val="none" w:sz="0" w:space="0" w:color="auto"/>
        <w:left w:val="none" w:sz="0" w:space="0" w:color="auto"/>
        <w:bottom w:val="none" w:sz="0" w:space="0" w:color="auto"/>
        <w:right w:val="none" w:sz="0" w:space="0" w:color="auto"/>
      </w:divBdr>
    </w:div>
    <w:div w:id="80835026">
      <w:bodyDiv w:val="1"/>
      <w:marLeft w:val="0"/>
      <w:marRight w:val="0"/>
      <w:marTop w:val="0"/>
      <w:marBottom w:val="0"/>
      <w:divBdr>
        <w:top w:val="none" w:sz="0" w:space="0" w:color="auto"/>
        <w:left w:val="none" w:sz="0" w:space="0" w:color="auto"/>
        <w:bottom w:val="none" w:sz="0" w:space="0" w:color="auto"/>
        <w:right w:val="none" w:sz="0" w:space="0" w:color="auto"/>
      </w:divBdr>
    </w:div>
    <w:div w:id="118914715">
      <w:bodyDiv w:val="1"/>
      <w:marLeft w:val="0"/>
      <w:marRight w:val="0"/>
      <w:marTop w:val="0"/>
      <w:marBottom w:val="0"/>
      <w:divBdr>
        <w:top w:val="none" w:sz="0" w:space="0" w:color="auto"/>
        <w:left w:val="none" w:sz="0" w:space="0" w:color="auto"/>
        <w:bottom w:val="none" w:sz="0" w:space="0" w:color="auto"/>
        <w:right w:val="none" w:sz="0" w:space="0" w:color="auto"/>
      </w:divBdr>
    </w:div>
    <w:div w:id="127943694">
      <w:bodyDiv w:val="1"/>
      <w:marLeft w:val="0"/>
      <w:marRight w:val="0"/>
      <w:marTop w:val="0"/>
      <w:marBottom w:val="0"/>
      <w:divBdr>
        <w:top w:val="none" w:sz="0" w:space="0" w:color="auto"/>
        <w:left w:val="none" w:sz="0" w:space="0" w:color="auto"/>
        <w:bottom w:val="none" w:sz="0" w:space="0" w:color="auto"/>
        <w:right w:val="none" w:sz="0" w:space="0" w:color="auto"/>
      </w:divBdr>
    </w:div>
    <w:div w:id="142625571">
      <w:bodyDiv w:val="1"/>
      <w:marLeft w:val="0"/>
      <w:marRight w:val="0"/>
      <w:marTop w:val="0"/>
      <w:marBottom w:val="0"/>
      <w:divBdr>
        <w:top w:val="none" w:sz="0" w:space="0" w:color="auto"/>
        <w:left w:val="none" w:sz="0" w:space="0" w:color="auto"/>
        <w:bottom w:val="none" w:sz="0" w:space="0" w:color="auto"/>
        <w:right w:val="none" w:sz="0" w:space="0" w:color="auto"/>
      </w:divBdr>
    </w:div>
    <w:div w:id="153839612">
      <w:bodyDiv w:val="1"/>
      <w:marLeft w:val="0"/>
      <w:marRight w:val="0"/>
      <w:marTop w:val="0"/>
      <w:marBottom w:val="0"/>
      <w:divBdr>
        <w:top w:val="none" w:sz="0" w:space="0" w:color="auto"/>
        <w:left w:val="none" w:sz="0" w:space="0" w:color="auto"/>
        <w:bottom w:val="none" w:sz="0" w:space="0" w:color="auto"/>
        <w:right w:val="none" w:sz="0" w:space="0" w:color="auto"/>
      </w:divBdr>
    </w:div>
    <w:div w:id="157111270">
      <w:bodyDiv w:val="1"/>
      <w:marLeft w:val="0"/>
      <w:marRight w:val="0"/>
      <w:marTop w:val="0"/>
      <w:marBottom w:val="0"/>
      <w:divBdr>
        <w:top w:val="none" w:sz="0" w:space="0" w:color="auto"/>
        <w:left w:val="none" w:sz="0" w:space="0" w:color="auto"/>
        <w:bottom w:val="none" w:sz="0" w:space="0" w:color="auto"/>
        <w:right w:val="none" w:sz="0" w:space="0" w:color="auto"/>
      </w:divBdr>
    </w:div>
    <w:div w:id="163909159">
      <w:bodyDiv w:val="1"/>
      <w:marLeft w:val="0"/>
      <w:marRight w:val="0"/>
      <w:marTop w:val="0"/>
      <w:marBottom w:val="0"/>
      <w:divBdr>
        <w:top w:val="none" w:sz="0" w:space="0" w:color="auto"/>
        <w:left w:val="none" w:sz="0" w:space="0" w:color="auto"/>
        <w:bottom w:val="none" w:sz="0" w:space="0" w:color="auto"/>
        <w:right w:val="none" w:sz="0" w:space="0" w:color="auto"/>
      </w:divBdr>
    </w:div>
    <w:div w:id="210700110">
      <w:bodyDiv w:val="1"/>
      <w:marLeft w:val="0"/>
      <w:marRight w:val="0"/>
      <w:marTop w:val="0"/>
      <w:marBottom w:val="0"/>
      <w:divBdr>
        <w:top w:val="none" w:sz="0" w:space="0" w:color="auto"/>
        <w:left w:val="none" w:sz="0" w:space="0" w:color="auto"/>
        <w:bottom w:val="none" w:sz="0" w:space="0" w:color="auto"/>
        <w:right w:val="none" w:sz="0" w:space="0" w:color="auto"/>
      </w:divBdr>
    </w:div>
    <w:div w:id="215509913">
      <w:bodyDiv w:val="1"/>
      <w:marLeft w:val="0"/>
      <w:marRight w:val="0"/>
      <w:marTop w:val="0"/>
      <w:marBottom w:val="0"/>
      <w:divBdr>
        <w:top w:val="none" w:sz="0" w:space="0" w:color="auto"/>
        <w:left w:val="none" w:sz="0" w:space="0" w:color="auto"/>
        <w:bottom w:val="none" w:sz="0" w:space="0" w:color="auto"/>
        <w:right w:val="none" w:sz="0" w:space="0" w:color="auto"/>
      </w:divBdr>
    </w:div>
    <w:div w:id="225537335">
      <w:bodyDiv w:val="1"/>
      <w:marLeft w:val="0"/>
      <w:marRight w:val="0"/>
      <w:marTop w:val="0"/>
      <w:marBottom w:val="0"/>
      <w:divBdr>
        <w:top w:val="none" w:sz="0" w:space="0" w:color="auto"/>
        <w:left w:val="none" w:sz="0" w:space="0" w:color="auto"/>
        <w:bottom w:val="none" w:sz="0" w:space="0" w:color="auto"/>
        <w:right w:val="none" w:sz="0" w:space="0" w:color="auto"/>
      </w:divBdr>
    </w:div>
    <w:div w:id="256793756">
      <w:bodyDiv w:val="1"/>
      <w:marLeft w:val="0"/>
      <w:marRight w:val="0"/>
      <w:marTop w:val="0"/>
      <w:marBottom w:val="0"/>
      <w:divBdr>
        <w:top w:val="none" w:sz="0" w:space="0" w:color="auto"/>
        <w:left w:val="none" w:sz="0" w:space="0" w:color="auto"/>
        <w:bottom w:val="none" w:sz="0" w:space="0" w:color="auto"/>
        <w:right w:val="none" w:sz="0" w:space="0" w:color="auto"/>
      </w:divBdr>
    </w:div>
    <w:div w:id="257904912">
      <w:bodyDiv w:val="1"/>
      <w:marLeft w:val="0"/>
      <w:marRight w:val="0"/>
      <w:marTop w:val="0"/>
      <w:marBottom w:val="0"/>
      <w:divBdr>
        <w:top w:val="none" w:sz="0" w:space="0" w:color="auto"/>
        <w:left w:val="none" w:sz="0" w:space="0" w:color="auto"/>
        <w:bottom w:val="none" w:sz="0" w:space="0" w:color="auto"/>
        <w:right w:val="none" w:sz="0" w:space="0" w:color="auto"/>
      </w:divBdr>
    </w:div>
    <w:div w:id="278726301">
      <w:bodyDiv w:val="1"/>
      <w:marLeft w:val="0"/>
      <w:marRight w:val="0"/>
      <w:marTop w:val="0"/>
      <w:marBottom w:val="0"/>
      <w:divBdr>
        <w:top w:val="none" w:sz="0" w:space="0" w:color="auto"/>
        <w:left w:val="none" w:sz="0" w:space="0" w:color="auto"/>
        <w:bottom w:val="none" w:sz="0" w:space="0" w:color="auto"/>
        <w:right w:val="none" w:sz="0" w:space="0" w:color="auto"/>
      </w:divBdr>
    </w:div>
    <w:div w:id="290861979">
      <w:bodyDiv w:val="1"/>
      <w:marLeft w:val="0"/>
      <w:marRight w:val="0"/>
      <w:marTop w:val="0"/>
      <w:marBottom w:val="0"/>
      <w:divBdr>
        <w:top w:val="none" w:sz="0" w:space="0" w:color="auto"/>
        <w:left w:val="none" w:sz="0" w:space="0" w:color="auto"/>
        <w:bottom w:val="none" w:sz="0" w:space="0" w:color="auto"/>
        <w:right w:val="none" w:sz="0" w:space="0" w:color="auto"/>
      </w:divBdr>
    </w:div>
    <w:div w:id="319892224">
      <w:bodyDiv w:val="1"/>
      <w:marLeft w:val="0"/>
      <w:marRight w:val="0"/>
      <w:marTop w:val="0"/>
      <w:marBottom w:val="0"/>
      <w:divBdr>
        <w:top w:val="none" w:sz="0" w:space="0" w:color="auto"/>
        <w:left w:val="none" w:sz="0" w:space="0" w:color="auto"/>
        <w:bottom w:val="none" w:sz="0" w:space="0" w:color="auto"/>
        <w:right w:val="none" w:sz="0" w:space="0" w:color="auto"/>
      </w:divBdr>
    </w:div>
    <w:div w:id="327440305">
      <w:bodyDiv w:val="1"/>
      <w:marLeft w:val="0"/>
      <w:marRight w:val="0"/>
      <w:marTop w:val="0"/>
      <w:marBottom w:val="0"/>
      <w:divBdr>
        <w:top w:val="none" w:sz="0" w:space="0" w:color="auto"/>
        <w:left w:val="none" w:sz="0" w:space="0" w:color="auto"/>
        <w:bottom w:val="none" w:sz="0" w:space="0" w:color="auto"/>
        <w:right w:val="none" w:sz="0" w:space="0" w:color="auto"/>
      </w:divBdr>
    </w:div>
    <w:div w:id="329915313">
      <w:bodyDiv w:val="1"/>
      <w:marLeft w:val="0"/>
      <w:marRight w:val="0"/>
      <w:marTop w:val="0"/>
      <w:marBottom w:val="0"/>
      <w:divBdr>
        <w:top w:val="none" w:sz="0" w:space="0" w:color="auto"/>
        <w:left w:val="none" w:sz="0" w:space="0" w:color="auto"/>
        <w:bottom w:val="none" w:sz="0" w:space="0" w:color="auto"/>
        <w:right w:val="none" w:sz="0" w:space="0" w:color="auto"/>
      </w:divBdr>
    </w:div>
    <w:div w:id="337655700">
      <w:bodyDiv w:val="1"/>
      <w:marLeft w:val="0"/>
      <w:marRight w:val="0"/>
      <w:marTop w:val="0"/>
      <w:marBottom w:val="0"/>
      <w:divBdr>
        <w:top w:val="none" w:sz="0" w:space="0" w:color="auto"/>
        <w:left w:val="none" w:sz="0" w:space="0" w:color="auto"/>
        <w:bottom w:val="none" w:sz="0" w:space="0" w:color="auto"/>
        <w:right w:val="none" w:sz="0" w:space="0" w:color="auto"/>
      </w:divBdr>
    </w:div>
    <w:div w:id="372460447">
      <w:bodyDiv w:val="1"/>
      <w:marLeft w:val="0"/>
      <w:marRight w:val="0"/>
      <w:marTop w:val="0"/>
      <w:marBottom w:val="0"/>
      <w:divBdr>
        <w:top w:val="none" w:sz="0" w:space="0" w:color="auto"/>
        <w:left w:val="none" w:sz="0" w:space="0" w:color="auto"/>
        <w:bottom w:val="none" w:sz="0" w:space="0" w:color="auto"/>
        <w:right w:val="none" w:sz="0" w:space="0" w:color="auto"/>
      </w:divBdr>
    </w:div>
    <w:div w:id="379018070">
      <w:bodyDiv w:val="1"/>
      <w:marLeft w:val="0"/>
      <w:marRight w:val="0"/>
      <w:marTop w:val="0"/>
      <w:marBottom w:val="0"/>
      <w:divBdr>
        <w:top w:val="none" w:sz="0" w:space="0" w:color="auto"/>
        <w:left w:val="none" w:sz="0" w:space="0" w:color="auto"/>
        <w:bottom w:val="none" w:sz="0" w:space="0" w:color="auto"/>
        <w:right w:val="none" w:sz="0" w:space="0" w:color="auto"/>
      </w:divBdr>
    </w:div>
    <w:div w:id="398333315">
      <w:bodyDiv w:val="1"/>
      <w:marLeft w:val="0"/>
      <w:marRight w:val="0"/>
      <w:marTop w:val="0"/>
      <w:marBottom w:val="0"/>
      <w:divBdr>
        <w:top w:val="none" w:sz="0" w:space="0" w:color="auto"/>
        <w:left w:val="none" w:sz="0" w:space="0" w:color="auto"/>
        <w:bottom w:val="none" w:sz="0" w:space="0" w:color="auto"/>
        <w:right w:val="none" w:sz="0" w:space="0" w:color="auto"/>
      </w:divBdr>
    </w:div>
    <w:div w:id="473445412">
      <w:bodyDiv w:val="1"/>
      <w:marLeft w:val="0"/>
      <w:marRight w:val="0"/>
      <w:marTop w:val="0"/>
      <w:marBottom w:val="0"/>
      <w:divBdr>
        <w:top w:val="none" w:sz="0" w:space="0" w:color="auto"/>
        <w:left w:val="none" w:sz="0" w:space="0" w:color="auto"/>
        <w:bottom w:val="none" w:sz="0" w:space="0" w:color="auto"/>
        <w:right w:val="none" w:sz="0" w:space="0" w:color="auto"/>
      </w:divBdr>
    </w:div>
    <w:div w:id="580216127">
      <w:bodyDiv w:val="1"/>
      <w:marLeft w:val="0"/>
      <w:marRight w:val="0"/>
      <w:marTop w:val="0"/>
      <w:marBottom w:val="0"/>
      <w:divBdr>
        <w:top w:val="none" w:sz="0" w:space="0" w:color="auto"/>
        <w:left w:val="none" w:sz="0" w:space="0" w:color="auto"/>
        <w:bottom w:val="none" w:sz="0" w:space="0" w:color="auto"/>
        <w:right w:val="none" w:sz="0" w:space="0" w:color="auto"/>
      </w:divBdr>
    </w:div>
    <w:div w:id="592127264">
      <w:bodyDiv w:val="1"/>
      <w:marLeft w:val="0"/>
      <w:marRight w:val="0"/>
      <w:marTop w:val="0"/>
      <w:marBottom w:val="0"/>
      <w:divBdr>
        <w:top w:val="none" w:sz="0" w:space="0" w:color="auto"/>
        <w:left w:val="none" w:sz="0" w:space="0" w:color="auto"/>
        <w:bottom w:val="none" w:sz="0" w:space="0" w:color="auto"/>
        <w:right w:val="none" w:sz="0" w:space="0" w:color="auto"/>
      </w:divBdr>
    </w:div>
    <w:div w:id="606422704">
      <w:bodyDiv w:val="1"/>
      <w:marLeft w:val="0"/>
      <w:marRight w:val="0"/>
      <w:marTop w:val="0"/>
      <w:marBottom w:val="0"/>
      <w:divBdr>
        <w:top w:val="none" w:sz="0" w:space="0" w:color="auto"/>
        <w:left w:val="none" w:sz="0" w:space="0" w:color="auto"/>
        <w:bottom w:val="none" w:sz="0" w:space="0" w:color="auto"/>
        <w:right w:val="none" w:sz="0" w:space="0" w:color="auto"/>
      </w:divBdr>
    </w:div>
    <w:div w:id="610741142">
      <w:bodyDiv w:val="1"/>
      <w:marLeft w:val="0"/>
      <w:marRight w:val="0"/>
      <w:marTop w:val="0"/>
      <w:marBottom w:val="0"/>
      <w:divBdr>
        <w:top w:val="none" w:sz="0" w:space="0" w:color="auto"/>
        <w:left w:val="none" w:sz="0" w:space="0" w:color="auto"/>
        <w:bottom w:val="none" w:sz="0" w:space="0" w:color="auto"/>
        <w:right w:val="none" w:sz="0" w:space="0" w:color="auto"/>
      </w:divBdr>
    </w:div>
    <w:div w:id="636030088">
      <w:bodyDiv w:val="1"/>
      <w:marLeft w:val="0"/>
      <w:marRight w:val="0"/>
      <w:marTop w:val="0"/>
      <w:marBottom w:val="0"/>
      <w:divBdr>
        <w:top w:val="none" w:sz="0" w:space="0" w:color="auto"/>
        <w:left w:val="none" w:sz="0" w:space="0" w:color="auto"/>
        <w:bottom w:val="none" w:sz="0" w:space="0" w:color="auto"/>
        <w:right w:val="none" w:sz="0" w:space="0" w:color="auto"/>
      </w:divBdr>
    </w:div>
    <w:div w:id="636684155">
      <w:bodyDiv w:val="1"/>
      <w:marLeft w:val="0"/>
      <w:marRight w:val="0"/>
      <w:marTop w:val="0"/>
      <w:marBottom w:val="0"/>
      <w:divBdr>
        <w:top w:val="none" w:sz="0" w:space="0" w:color="auto"/>
        <w:left w:val="none" w:sz="0" w:space="0" w:color="auto"/>
        <w:bottom w:val="none" w:sz="0" w:space="0" w:color="auto"/>
        <w:right w:val="none" w:sz="0" w:space="0" w:color="auto"/>
      </w:divBdr>
    </w:div>
    <w:div w:id="645428995">
      <w:bodyDiv w:val="1"/>
      <w:marLeft w:val="0"/>
      <w:marRight w:val="0"/>
      <w:marTop w:val="0"/>
      <w:marBottom w:val="0"/>
      <w:divBdr>
        <w:top w:val="none" w:sz="0" w:space="0" w:color="auto"/>
        <w:left w:val="none" w:sz="0" w:space="0" w:color="auto"/>
        <w:bottom w:val="none" w:sz="0" w:space="0" w:color="auto"/>
        <w:right w:val="none" w:sz="0" w:space="0" w:color="auto"/>
      </w:divBdr>
    </w:div>
    <w:div w:id="710959449">
      <w:bodyDiv w:val="1"/>
      <w:marLeft w:val="0"/>
      <w:marRight w:val="0"/>
      <w:marTop w:val="0"/>
      <w:marBottom w:val="0"/>
      <w:divBdr>
        <w:top w:val="none" w:sz="0" w:space="0" w:color="auto"/>
        <w:left w:val="none" w:sz="0" w:space="0" w:color="auto"/>
        <w:bottom w:val="none" w:sz="0" w:space="0" w:color="auto"/>
        <w:right w:val="none" w:sz="0" w:space="0" w:color="auto"/>
      </w:divBdr>
    </w:div>
    <w:div w:id="712117113">
      <w:bodyDiv w:val="1"/>
      <w:marLeft w:val="0"/>
      <w:marRight w:val="0"/>
      <w:marTop w:val="0"/>
      <w:marBottom w:val="0"/>
      <w:divBdr>
        <w:top w:val="none" w:sz="0" w:space="0" w:color="auto"/>
        <w:left w:val="none" w:sz="0" w:space="0" w:color="auto"/>
        <w:bottom w:val="none" w:sz="0" w:space="0" w:color="auto"/>
        <w:right w:val="none" w:sz="0" w:space="0" w:color="auto"/>
      </w:divBdr>
    </w:div>
    <w:div w:id="730736106">
      <w:bodyDiv w:val="1"/>
      <w:marLeft w:val="0"/>
      <w:marRight w:val="0"/>
      <w:marTop w:val="0"/>
      <w:marBottom w:val="0"/>
      <w:divBdr>
        <w:top w:val="none" w:sz="0" w:space="0" w:color="auto"/>
        <w:left w:val="none" w:sz="0" w:space="0" w:color="auto"/>
        <w:bottom w:val="none" w:sz="0" w:space="0" w:color="auto"/>
        <w:right w:val="none" w:sz="0" w:space="0" w:color="auto"/>
      </w:divBdr>
    </w:div>
    <w:div w:id="730930409">
      <w:bodyDiv w:val="1"/>
      <w:marLeft w:val="0"/>
      <w:marRight w:val="0"/>
      <w:marTop w:val="0"/>
      <w:marBottom w:val="0"/>
      <w:divBdr>
        <w:top w:val="none" w:sz="0" w:space="0" w:color="auto"/>
        <w:left w:val="none" w:sz="0" w:space="0" w:color="auto"/>
        <w:bottom w:val="none" w:sz="0" w:space="0" w:color="auto"/>
        <w:right w:val="none" w:sz="0" w:space="0" w:color="auto"/>
      </w:divBdr>
    </w:div>
    <w:div w:id="745686877">
      <w:bodyDiv w:val="1"/>
      <w:marLeft w:val="0"/>
      <w:marRight w:val="0"/>
      <w:marTop w:val="0"/>
      <w:marBottom w:val="0"/>
      <w:divBdr>
        <w:top w:val="none" w:sz="0" w:space="0" w:color="auto"/>
        <w:left w:val="none" w:sz="0" w:space="0" w:color="auto"/>
        <w:bottom w:val="none" w:sz="0" w:space="0" w:color="auto"/>
        <w:right w:val="none" w:sz="0" w:space="0" w:color="auto"/>
      </w:divBdr>
    </w:div>
    <w:div w:id="774446348">
      <w:bodyDiv w:val="1"/>
      <w:marLeft w:val="0"/>
      <w:marRight w:val="0"/>
      <w:marTop w:val="0"/>
      <w:marBottom w:val="0"/>
      <w:divBdr>
        <w:top w:val="none" w:sz="0" w:space="0" w:color="auto"/>
        <w:left w:val="none" w:sz="0" w:space="0" w:color="auto"/>
        <w:bottom w:val="none" w:sz="0" w:space="0" w:color="auto"/>
        <w:right w:val="none" w:sz="0" w:space="0" w:color="auto"/>
      </w:divBdr>
    </w:div>
    <w:div w:id="794831838">
      <w:bodyDiv w:val="1"/>
      <w:marLeft w:val="0"/>
      <w:marRight w:val="0"/>
      <w:marTop w:val="0"/>
      <w:marBottom w:val="0"/>
      <w:divBdr>
        <w:top w:val="none" w:sz="0" w:space="0" w:color="auto"/>
        <w:left w:val="none" w:sz="0" w:space="0" w:color="auto"/>
        <w:bottom w:val="none" w:sz="0" w:space="0" w:color="auto"/>
        <w:right w:val="none" w:sz="0" w:space="0" w:color="auto"/>
      </w:divBdr>
    </w:div>
    <w:div w:id="879323806">
      <w:bodyDiv w:val="1"/>
      <w:marLeft w:val="0"/>
      <w:marRight w:val="0"/>
      <w:marTop w:val="0"/>
      <w:marBottom w:val="0"/>
      <w:divBdr>
        <w:top w:val="none" w:sz="0" w:space="0" w:color="auto"/>
        <w:left w:val="none" w:sz="0" w:space="0" w:color="auto"/>
        <w:bottom w:val="none" w:sz="0" w:space="0" w:color="auto"/>
        <w:right w:val="none" w:sz="0" w:space="0" w:color="auto"/>
      </w:divBdr>
    </w:div>
    <w:div w:id="933442938">
      <w:bodyDiv w:val="1"/>
      <w:marLeft w:val="0"/>
      <w:marRight w:val="0"/>
      <w:marTop w:val="0"/>
      <w:marBottom w:val="0"/>
      <w:divBdr>
        <w:top w:val="none" w:sz="0" w:space="0" w:color="auto"/>
        <w:left w:val="none" w:sz="0" w:space="0" w:color="auto"/>
        <w:bottom w:val="none" w:sz="0" w:space="0" w:color="auto"/>
        <w:right w:val="none" w:sz="0" w:space="0" w:color="auto"/>
      </w:divBdr>
    </w:div>
    <w:div w:id="980767362">
      <w:bodyDiv w:val="1"/>
      <w:marLeft w:val="0"/>
      <w:marRight w:val="0"/>
      <w:marTop w:val="0"/>
      <w:marBottom w:val="0"/>
      <w:divBdr>
        <w:top w:val="none" w:sz="0" w:space="0" w:color="auto"/>
        <w:left w:val="none" w:sz="0" w:space="0" w:color="auto"/>
        <w:bottom w:val="none" w:sz="0" w:space="0" w:color="auto"/>
        <w:right w:val="none" w:sz="0" w:space="0" w:color="auto"/>
      </w:divBdr>
    </w:div>
    <w:div w:id="1013189896">
      <w:bodyDiv w:val="1"/>
      <w:marLeft w:val="0"/>
      <w:marRight w:val="0"/>
      <w:marTop w:val="0"/>
      <w:marBottom w:val="0"/>
      <w:divBdr>
        <w:top w:val="none" w:sz="0" w:space="0" w:color="auto"/>
        <w:left w:val="none" w:sz="0" w:space="0" w:color="auto"/>
        <w:bottom w:val="none" w:sz="0" w:space="0" w:color="auto"/>
        <w:right w:val="none" w:sz="0" w:space="0" w:color="auto"/>
      </w:divBdr>
    </w:div>
    <w:div w:id="1061295913">
      <w:bodyDiv w:val="1"/>
      <w:marLeft w:val="0"/>
      <w:marRight w:val="0"/>
      <w:marTop w:val="0"/>
      <w:marBottom w:val="0"/>
      <w:divBdr>
        <w:top w:val="none" w:sz="0" w:space="0" w:color="auto"/>
        <w:left w:val="none" w:sz="0" w:space="0" w:color="auto"/>
        <w:bottom w:val="none" w:sz="0" w:space="0" w:color="auto"/>
        <w:right w:val="none" w:sz="0" w:space="0" w:color="auto"/>
      </w:divBdr>
    </w:div>
    <w:div w:id="1089501815">
      <w:bodyDiv w:val="1"/>
      <w:marLeft w:val="0"/>
      <w:marRight w:val="0"/>
      <w:marTop w:val="0"/>
      <w:marBottom w:val="0"/>
      <w:divBdr>
        <w:top w:val="none" w:sz="0" w:space="0" w:color="auto"/>
        <w:left w:val="none" w:sz="0" w:space="0" w:color="auto"/>
        <w:bottom w:val="none" w:sz="0" w:space="0" w:color="auto"/>
        <w:right w:val="none" w:sz="0" w:space="0" w:color="auto"/>
      </w:divBdr>
    </w:div>
    <w:div w:id="1197545204">
      <w:bodyDiv w:val="1"/>
      <w:marLeft w:val="0"/>
      <w:marRight w:val="0"/>
      <w:marTop w:val="0"/>
      <w:marBottom w:val="0"/>
      <w:divBdr>
        <w:top w:val="none" w:sz="0" w:space="0" w:color="auto"/>
        <w:left w:val="none" w:sz="0" w:space="0" w:color="auto"/>
        <w:bottom w:val="none" w:sz="0" w:space="0" w:color="auto"/>
        <w:right w:val="none" w:sz="0" w:space="0" w:color="auto"/>
      </w:divBdr>
    </w:div>
    <w:div w:id="1216044775">
      <w:bodyDiv w:val="1"/>
      <w:marLeft w:val="0"/>
      <w:marRight w:val="0"/>
      <w:marTop w:val="0"/>
      <w:marBottom w:val="0"/>
      <w:divBdr>
        <w:top w:val="none" w:sz="0" w:space="0" w:color="auto"/>
        <w:left w:val="none" w:sz="0" w:space="0" w:color="auto"/>
        <w:bottom w:val="none" w:sz="0" w:space="0" w:color="auto"/>
        <w:right w:val="none" w:sz="0" w:space="0" w:color="auto"/>
      </w:divBdr>
    </w:div>
    <w:div w:id="1255436198">
      <w:bodyDiv w:val="1"/>
      <w:marLeft w:val="0"/>
      <w:marRight w:val="0"/>
      <w:marTop w:val="0"/>
      <w:marBottom w:val="0"/>
      <w:divBdr>
        <w:top w:val="none" w:sz="0" w:space="0" w:color="auto"/>
        <w:left w:val="none" w:sz="0" w:space="0" w:color="auto"/>
        <w:bottom w:val="none" w:sz="0" w:space="0" w:color="auto"/>
        <w:right w:val="none" w:sz="0" w:space="0" w:color="auto"/>
      </w:divBdr>
    </w:div>
    <w:div w:id="1259291560">
      <w:bodyDiv w:val="1"/>
      <w:marLeft w:val="0"/>
      <w:marRight w:val="0"/>
      <w:marTop w:val="0"/>
      <w:marBottom w:val="0"/>
      <w:divBdr>
        <w:top w:val="none" w:sz="0" w:space="0" w:color="auto"/>
        <w:left w:val="none" w:sz="0" w:space="0" w:color="auto"/>
        <w:bottom w:val="none" w:sz="0" w:space="0" w:color="auto"/>
        <w:right w:val="none" w:sz="0" w:space="0" w:color="auto"/>
      </w:divBdr>
    </w:div>
    <w:div w:id="1295599470">
      <w:bodyDiv w:val="1"/>
      <w:marLeft w:val="0"/>
      <w:marRight w:val="0"/>
      <w:marTop w:val="0"/>
      <w:marBottom w:val="0"/>
      <w:divBdr>
        <w:top w:val="none" w:sz="0" w:space="0" w:color="auto"/>
        <w:left w:val="none" w:sz="0" w:space="0" w:color="auto"/>
        <w:bottom w:val="none" w:sz="0" w:space="0" w:color="auto"/>
        <w:right w:val="none" w:sz="0" w:space="0" w:color="auto"/>
      </w:divBdr>
    </w:div>
    <w:div w:id="1343317402">
      <w:bodyDiv w:val="1"/>
      <w:marLeft w:val="0"/>
      <w:marRight w:val="0"/>
      <w:marTop w:val="0"/>
      <w:marBottom w:val="0"/>
      <w:divBdr>
        <w:top w:val="none" w:sz="0" w:space="0" w:color="auto"/>
        <w:left w:val="none" w:sz="0" w:space="0" w:color="auto"/>
        <w:bottom w:val="none" w:sz="0" w:space="0" w:color="auto"/>
        <w:right w:val="none" w:sz="0" w:space="0" w:color="auto"/>
      </w:divBdr>
    </w:div>
    <w:div w:id="1348288204">
      <w:bodyDiv w:val="1"/>
      <w:marLeft w:val="0"/>
      <w:marRight w:val="0"/>
      <w:marTop w:val="0"/>
      <w:marBottom w:val="0"/>
      <w:divBdr>
        <w:top w:val="none" w:sz="0" w:space="0" w:color="auto"/>
        <w:left w:val="none" w:sz="0" w:space="0" w:color="auto"/>
        <w:bottom w:val="none" w:sz="0" w:space="0" w:color="auto"/>
        <w:right w:val="none" w:sz="0" w:space="0" w:color="auto"/>
      </w:divBdr>
    </w:div>
    <w:div w:id="1357534898">
      <w:bodyDiv w:val="1"/>
      <w:marLeft w:val="0"/>
      <w:marRight w:val="0"/>
      <w:marTop w:val="0"/>
      <w:marBottom w:val="0"/>
      <w:divBdr>
        <w:top w:val="none" w:sz="0" w:space="0" w:color="auto"/>
        <w:left w:val="none" w:sz="0" w:space="0" w:color="auto"/>
        <w:bottom w:val="none" w:sz="0" w:space="0" w:color="auto"/>
        <w:right w:val="none" w:sz="0" w:space="0" w:color="auto"/>
      </w:divBdr>
    </w:div>
    <w:div w:id="1358851545">
      <w:bodyDiv w:val="1"/>
      <w:marLeft w:val="0"/>
      <w:marRight w:val="0"/>
      <w:marTop w:val="0"/>
      <w:marBottom w:val="0"/>
      <w:divBdr>
        <w:top w:val="none" w:sz="0" w:space="0" w:color="auto"/>
        <w:left w:val="none" w:sz="0" w:space="0" w:color="auto"/>
        <w:bottom w:val="none" w:sz="0" w:space="0" w:color="auto"/>
        <w:right w:val="none" w:sz="0" w:space="0" w:color="auto"/>
      </w:divBdr>
    </w:div>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391542281">
      <w:bodyDiv w:val="1"/>
      <w:marLeft w:val="0"/>
      <w:marRight w:val="0"/>
      <w:marTop w:val="0"/>
      <w:marBottom w:val="0"/>
      <w:divBdr>
        <w:top w:val="none" w:sz="0" w:space="0" w:color="auto"/>
        <w:left w:val="none" w:sz="0" w:space="0" w:color="auto"/>
        <w:bottom w:val="none" w:sz="0" w:space="0" w:color="auto"/>
        <w:right w:val="none" w:sz="0" w:space="0" w:color="auto"/>
      </w:divBdr>
    </w:div>
    <w:div w:id="1425806419">
      <w:bodyDiv w:val="1"/>
      <w:marLeft w:val="0"/>
      <w:marRight w:val="0"/>
      <w:marTop w:val="0"/>
      <w:marBottom w:val="0"/>
      <w:divBdr>
        <w:top w:val="none" w:sz="0" w:space="0" w:color="auto"/>
        <w:left w:val="none" w:sz="0" w:space="0" w:color="auto"/>
        <w:bottom w:val="none" w:sz="0" w:space="0" w:color="auto"/>
        <w:right w:val="none" w:sz="0" w:space="0" w:color="auto"/>
      </w:divBdr>
    </w:div>
    <w:div w:id="1471702416">
      <w:bodyDiv w:val="1"/>
      <w:marLeft w:val="0"/>
      <w:marRight w:val="0"/>
      <w:marTop w:val="0"/>
      <w:marBottom w:val="0"/>
      <w:divBdr>
        <w:top w:val="none" w:sz="0" w:space="0" w:color="auto"/>
        <w:left w:val="none" w:sz="0" w:space="0" w:color="auto"/>
        <w:bottom w:val="none" w:sz="0" w:space="0" w:color="auto"/>
        <w:right w:val="none" w:sz="0" w:space="0" w:color="auto"/>
      </w:divBdr>
    </w:div>
    <w:div w:id="1523397739">
      <w:bodyDiv w:val="1"/>
      <w:marLeft w:val="0"/>
      <w:marRight w:val="0"/>
      <w:marTop w:val="0"/>
      <w:marBottom w:val="0"/>
      <w:divBdr>
        <w:top w:val="none" w:sz="0" w:space="0" w:color="auto"/>
        <w:left w:val="none" w:sz="0" w:space="0" w:color="auto"/>
        <w:bottom w:val="none" w:sz="0" w:space="0" w:color="auto"/>
        <w:right w:val="none" w:sz="0" w:space="0" w:color="auto"/>
      </w:divBdr>
    </w:div>
    <w:div w:id="1558199307">
      <w:bodyDiv w:val="1"/>
      <w:marLeft w:val="0"/>
      <w:marRight w:val="0"/>
      <w:marTop w:val="0"/>
      <w:marBottom w:val="0"/>
      <w:divBdr>
        <w:top w:val="none" w:sz="0" w:space="0" w:color="auto"/>
        <w:left w:val="none" w:sz="0" w:space="0" w:color="auto"/>
        <w:bottom w:val="none" w:sz="0" w:space="0" w:color="auto"/>
        <w:right w:val="none" w:sz="0" w:space="0" w:color="auto"/>
      </w:divBdr>
    </w:div>
    <w:div w:id="1581793796">
      <w:bodyDiv w:val="1"/>
      <w:marLeft w:val="0"/>
      <w:marRight w:val="0"/>
      <w:marTop w:val="0"/>
      <w:marBottom w:val="0"/>
      <w:divBdr>
        <w:top w:val="none" w:sz="0" w:space="0" w:color="auto"/>
        <w:left w:val="none" w:sz="0" w:space="0" w:color="auto"/>
        <w:bottom w:val="none" w:sz="0" w:space="0" w:color="auto"/>
        <w:right w:val="none" w:sz="0" w:space="0" w:color="auto"/>
      </w:divBdr>
    </w:div>
    <w:div w:id="1638367132">
      <w:bodyDiv w:val="1"/>
      <w:marLeft w:val="0"/>
      <w:marRight w:val="0"/>
      <w:marTop w:val="0"/>
      <w:marBottom w:val="0"/>
      <w:divBdr>
        <w:top w:val="none" w:sz="0" w:space="0" w:color="auto"/>
        <w:left w:val="none" w:sz="0" w:space="0" w:color="auto"/>
        <w:bottom w:val="none" w:sz="0" w:space="0" w:color="auto"/>
        <w:right w:val="none" w:sz="0" w:space="0" w:color="auto"/>
      </w:divBdr>
    </w:div>
    <w:div w:id="1667367563">
      <w:bodyDiv w:val="1"/>
      <w:marLeft w:val="0"/>
      <w:marRight w:val="0"/>
      <w:marTop w:val="0"/>
      <w:marBottom w:val="0"/>
      <w:divBdr>
        <w:top w:val="none" w:sz="0" w:space="0" w:color="auto"/>
        <w:left w:val="none" w:sz="0" w:space="0" w:color="auto"/>
        <w:bottom w:val="none" w:sz="0" w:space="0" w:color="auto"/>
        <w:right w:val="none" w:sz="0" w:space="0" w:color="auto"/>
      </w:divBdr>
    </w:div>
    <w:div w:id="1709256236">
      <w:bodyDiv w:val="1"/>
      <w:marLeft w:val="0"/>
      <w:marRight w:val="0"/>
      <w:marTop w:val="0"/>
      <w:marBottom w:val="0"/>
      <w:divBdr>
        <w:top w:val="none" w:sz="0" w:space="0" w:color="auto"/>
        <w:left w:val="none" w:sz="0" w:space="0" w:color="auto"/>
        <w:bottom w:val="none" w:sz="0" w:space="0" w:color="auto"/>
        <w:right w:val="none" w:sz="0" w:space="0" w:color="auto"/>
      </w:divBdr>
    </w:div>
    <w:div w:id="1718310906">
      <w:bodyDiv w:val="1"/>
      <w:marLeft w:val="0"/>
      <w:marRight w:val="0"/>
      <w:marTop w:val="0"/>
      <w:marBottom w:val="0"/>
      <w:divBdr>
        <w:top w:val="none" w:sz="0" w:space="0" w:color="auto"/>
        <w:left w:val="none" w:sz="0" w:space="0" w:color="auto"/>
        <w:bottom w:val="none" w:sz="0" w:space="0" w:color="auto"/>
        <w:right w:val="none" w:sz="0" w:space="0" w:color="auto"/>
      </w:divBdr>
    </w:div>
    <w:div w:id="1774396150">
      <w:bodyDiv w:val="1"/>
      <w:marLeft w:val="0"/>
      <w:marRight w:val="0"/>
      <w:marTop w:val="0"/>
      <w:marBottom w:val="0"/>
      <w:divBdr>
        <w:top w:val="none" w:sz="0" w:space="0" w:color="auto"/>
        <w:left w:val="none" w:sz="0" w:space="0" w:color="auto"/>
        <w:bottom w:val="none" w:sz="0" w:space="0" w:color="auto"/>
        <w:right w:val="none" w:sz="0" w:space="0" w:color="auto"/>
      </w:divBdr>
    </w:div>
    <w:div w:id="1776748259">
      <w:bodyDiv w:val="1"/>
      <w:marLeft w:val="0"/>
      <w:marRight w:val="0"/>
      <w:marTop w:val="0"/>
      <w:marBottom w:val="0"/>
      <w:divBdr>
        <w:top w:val="none" w:sz="0" w:space="0" w:color="auto"/>
        <w:left w:val="none" w:sz="0" w:space="0" w:color="auto"/>
        <w:bottom w:val="none" w:sz="0" w:space="0" w:color="auto"/>
        <w:right w:val="none" w:sz="0" w:space="0" w:color="auto"/>
      </w:divBdr>
    </w:div>
    <w:div w:id="1782796669">
      <w:bodyDiv w:val="1"/>
      <w:marLeft w:val="0"/>
      <w:marRight w:val="0"/>
      <w:marTop w:val="0"/>
      <w:marBottom w:val="0"/>
      <w:divBdr>
        <w:top w:val="none" w:sz="0" w:space="0" w:color="auto"/>
        <w:left w:val="none" w:sz="0" w:space="0" w:color="auto"/>
        <w:bottom w:val="none" w:sz="0" w:space="0" w:color="auto"/>
        <w:right w:val="none" w:sz="0" w:space="0" w:color="auto"/>
      </w:divBdr>
    </w:div>
    <w:div w:id="1794442468">
      <w:bodyDiv w:val="1"/>
      <w:marLeft w:val="0"/>
      <w:marRight w:val="0"/>
      <w:marTop w:val="0"/>
      <w:marBottom w:val="0"/>
      <w:divBdr>
        <w:top w:val="none" w:sz="0" w:space="0" w:color="auto"/>
        <w:left w:val="none" w:sz="0" w:space="0" w:color="auto"/>
        <w:bottom w:val="none" w:sz="0" w:space="0" w:color="auto"/>
        <w:right w:val="none" w:sz="0" w:space="0" w:color="auto"/>
      </w:divBdr>
    </w:div>
    <w:div w:id="1817453133">
      <w:bodyDiv w:val="1"/>
      <w:marLeft w:val="0"/>
      <w:marRight w:val="0"/>
      <w:marTop w:val="0"/>
      <w:marBottom w:val="0"/>
      <w:divBdr>
        <w:top w:val="none" w:sz="0" w:space="0" w:color="auto"/>
        <w:left w:val="none" w:sz="0" w:space="0" w:color="auto"/>
        <w:bottom w:val="none" w:sz="0" w:space="0" w:color="auto"/>
        <w:right w:val="none" w:sz="0" w:space="0" w:color="auto"/>
      </w:divBdr>
    </w:div>
    <w:div w:id="1839269766">
      <w:bodyDiv w:val="1"/>
      <w:marLeft w:val="0"/>
      <w:marRight w:val="0"/>
      <w:marTop w:val="0"/>
      <w:marBottom w:val="0"/>
      <w:divBdr>
        <w:top w:val="none" w:sz="0" w:space="0" w:color="auto"/>
        <w:left w:val="none" w:sz="0" w:space="0" w:color="auto"/>
        <w:bottom w:val="none" w:sz="0" w:space="0" w:color="auto"/>
        <w:right w:val="none" w:sz="0" w:space="0" w:color="auto"/>
      </w:divBdr>
    </w:div>
    <w:div w:id="1899627450">
      <w:bodyDiv w:val="1"/>
      <w:marLeft w:val="0"/>
      <w:marRight w:val="0"/>
      <w:marTop w:val="0"/>
      <w:marBottom w:val="0"/>
      <w:divBdr>
        <w:top w:val="none" w:sz="0" w:space="0" w:color="auto"/>
        <w:left w:val="none" w:sz="0" w:space="0" w:color="auto"/>
        <w:bottom w:val="none" w:sz="0" w:space="0" w:color="auto"/>
        <w:right w:val="none" w:sz="0" w:space="0" w:color="auto"/>
      </w:divBdr>
    </w:div>
    <w:div w:id="1902713081">
      <w:bodyDiv w:val="1"/>
      <w:marLeft w:val="0"/>
      <w:marRight w:val="0"/>
      <w:marTop w:val="0"/>
      <w:marBottom w:val="0"/>
      <w:divBdr>
        <w:top w:val="none" w:sz="0" w:space="0" w:color="auto"/>
        <w:left w:val="none" w:sz="0" w:space="0" w:color="auto"/>
        <w:bottom w:val="none" w:sz="0" w:space="0" w:color="auto"/>
        <w:right w:val="none" w:sz="0" w:space="0" w:color="auto"/>
      </w:divBdr>
    </w:div>
    <w:div w:id="1902713598">
      <w:bodyDiv w:val="1"/>
      <w:marLeft w:val="0"/>
      <w:marRight w:val="0"/>
      <w:marTop w:val="0"/>
      <w:marBottom w:val="0"/>
      <w:divBdr>
        <w:top w:val="none" w:sz="0" w:space="0" w:color="auto"/>
        <w:left w:val="none" w:sz="0" w:space="0" w:color="auto"/>
        <w:bottom w:val="none" w:sz="0" w:space="0" w:color="auto"/>
        <w:right w:val="none" w:sz="0" w:space="0" w:color="auto"/>
      </w:divBdr>
    </w:div>
    <w:div w:id="1915504594">
      <w:bodyDiv w:val="1"/>
      <w:marLeft w:val="0"/>
      <w:marRight w:val="0"/>
      <w:marTop w:val="0"/>
      <w:marBottom w:val="0"/>
      <w:divBdr>
        <w:top w:val="none" w:sz="0" w:space="0" w:color="auto"/>
        <w:left w:val="none" w:sz="0" w:space="0" w:color="auto"/>
        <w:bottom w:val="none" w:sz="0" w:space="0" w:color="auto"/>
        <w:right w:val="none" w:sz="0" w:space="0" w:color="auto"/>
      </w:divBdr>
    </w:div>
    <w:div w:id="1961642880">
      <w:bodyDiv w:val="1"/>
      <w:marLeft w:val="0"/>
      <w:marRight w:val="0"/>
      <w:marTop w:val="0"/>
      <w:marBottom w:val="0"/>
      <w:divBdr>
        <w:top w:val="none" w:sz="0" w:space="0" w:color="auto"/>
        <w:left w:val="none" w:sz="0" w:space="0" w:color="auto"/>
        <w:bottom w:val="none" w:sz="0" w:space="0" w:color="auto"/>
        <w:right w:val="none" w:sz="0" w:space="0" w:color="auto"/>
      </w:divBdr>
    </w:div>
    <w:div w:id="1982467114">
      <w:bodyDiv w:val="1"/>
      <w:marLeft w:val="0"/>
      <w:marRight w:val="0"/>
      <w:marTop w:val="0"/>
      <w:marBottom w:val="0"/>
      <w:divBdr>
        <w:top w:val="none" w:sz="0" w:space="0" w:color="auto"/>
        <w:left w:val="none" w:sz="0" w:space="0" w:color="auto"/>
        <w:bottom w:val="none" w:sz="0" w:space="0" w:color="auto"/>
        <w:right w:val="none" w:sz="0" w:space="0" w:color="auto"/>
      </w:divBdr>
    </w:div>
    <w:div w:id="2013604999">
      <w:bodyDiv w:val="1"/>
      <w:marLeft w:val="0"/>
      <w:marRight w:val="0"/>
      <w:marTop w:val="0"/>
      <w:marBottom w:val="0"/>
      <w:divBdr>
        <w:top w:val="none" w:sz="0" w:space="0" w:color="auto"/>
        <w:left w:val="none" w:sz="0" w:space="0" w:color="auto"/>
        <w:bottom w:val="none" w:sz="0" w:space="0" w:color="auto"/>
        <w:right w:val="none" w:sz="0" w:space="0" w:color="auto"/>
      </w:divBdr>
    </w:div>
    <w:div w:id="2076194375">
      <w:bodyDiv w:val="1"/>
      <w:marLeft w:val="0"/>
      <w:marRight w:val="0"/>
      <w:marTop w:val="0"/>
      <w:marBottom w:val="0"/>
      <w:divBdr>
        <w:top w:val="none" w:sz="0" w:space="0" w:color="auto"/>
        <w:left w:val="none" w:sz="0" w:space="0" w:color="auto"/>
        <w:bottom w:val="none" w:sz="0" w:space="0" w:color="auto"/>
        <w:right w:val="none" w:sz="0" w:space="0" w:color="auto"/>
      </w:divBdr>
    </w:div>
    <w:div w:id="2087876152">
      <w:bodyDiv w:val="1"/>
      <w:marLeft w:val="0"/>
      <w:marRight w:val="0"/>
      <w:marTop w:val="0"/>
      <w:marBottom w:val="0"/>
      <w:divBdr>
        <w:top w:val="none" w:sz="0" w:space="0" w:color="auto"/>
        <w:left w:val="none" w:sz="0" w:space="0" w:color="auto"/>
        <w:bottom w:val="none" w:sz="0" w:space="0" w:color="auto"/>
        <w:right w:val="none" w:sz="0" w:space="0" w:color="auto"/>
      </w:divBdr>
    </w:div>
    <w:div w:id="21120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24" Type="http://schemas.microsoft.com/office/2016/09/relationships/commentsIds" Target="commentsIds.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lson7\Downloads\thesistemplate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12DF-1CDC-464E-BF0F-C84CD545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C:\Users\eolson7\Downloads\thesistemplate10.dotx</Template>
  <TotalTime>2</TotalTime>
  <Pages>7</Pages>
  <Words>1400</Words>
  <Characters>7986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Olson</dc:creator>
  <cp:lastModifiedBy>Meredith Parish (S)</cp:lastModifiedBy>
  <cp:revision>4</cp:revision>
  <cp:lastPrinted>2019-04-29T17:36:00Z</cp:lastPrinted>
  <dcterms:created xsi:type="dcterms:W3CDTF">2019-06-28T16:31:00Z</dcterms:created>
  <dcterms:modified xsi:type="dcterms:W3CDTF">2019-06-28T17:05:00Z</dcterms:modified>
</cp:coreProperties>
</file>