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71D75E" w14:textId="77777777" w:rsidR="004C0BD9" w:rsidRPr="00B5109B" w:rsidRDefault="004C0BD9" w:rsidP="004C0BD9">
      <w:pPr>
        <w:pStyle w:val="Heading"/>
      </w:pPr>
      <w:r w:rsidRPr="00B5109B">
        <w:t>Supplementary information</w:t>
      </w:r>
    </w:p>
    <w:p w14:paraId="33A733EA" w14:textId="55CE8B2D" w:rsidR="004C0BD9" w:rsidRPr="00B5109B" w:rsidRDefault="004C0BD9" w:rsidP="004C0BD9">
      <w:pPr>
        <w:spacing w:after="0"/>
      </w:pPr>
      <w:r w:rsidRPr="00B5109B">
        <w:t>S. Neogi, C.A.I. French, J.A. Durcan, R.N. Singh, &amp; C.A. Petrie</w:t>
      </w:r>
    </w:p>
    <w:p w14:paraId="29E1014E" w14:textId="77777777" w:rsidR="004C0BD9" w:rsidRPr="00B5109B" w:rsidRDefault="004C0BD9" w:rsidP="004C0BD9">
      <w:pPr>
        <w:rPr>
          <w:sz w:val="28"/>
        </w:rPr>
      </w:pPr>
      <w:r w:rsidRPr="00B5109B">
        <w:rPr>
          <w:sz w:val="28"/>
          <w:lang w:val="en-GB"/>
        </w:rPr>
        <w:t>Geoarchaeological insights into the location of Indus settlements on the plains of northwest India</w:t>
      </w:r>
    </w:p>
    <w:p w14:paraId="7F6FC48C" w14:textId="42115DED" w:rsidR="00B36660" w:rsidRPr="00B5109B" w:rsidRDefault="002D37F4" w:rsidP="005A330C">
      <w:pPr>
        <w:pStyle w:val="Heading1"/>
      </w:pPr>
      <w:r w:rsidRPr="00B5109B">
        <w:t xml:space="preserve">SI.1. </w:t>
      </w:r>
      <w:r w:rsidR="00B36660" w:rsidRPr="00B5109B">
        <w:t>Methods</w:t>
      </w:r>
    </w:p>
    <w:p w14:paraId="039C8DA3" w14:textId="0E9EC2B3" w:rsidR="00B36660" w:rsidRPr="00B5109B" w:rsidRDefault="00B36660" w:rsidP="005A330C">
      <w:pPr>
        <w:pStyle w:val="Heading2"/>
      </w:pPr>
      <w:r w:rsidRPr="00B5109B">
        <w:t>Geoarchaeology</w:t>
      </w:r>
    </w:p>
    <w:p w14:paraId="62E5DD2F" w14:textId="790A367F" w:rsidR="00B36660" w:rsidRPr="00B5109B" w:rsidRDefault="00B36660" w:rsidP="00A01BAB">
      <w:r w:rsidRPr="00B5109B">
        <w:t xml:space="preserve">The technique of soil micromorphology is adept at investigating soil texture, properties, processes and their inter-relationships in soils and sediments (Kubiëna 1970; Courty </w:t>
      </w:r>
      <w:r w:rsidRPr="00B5109B">
        <w:rPr>
          <w:i/>
        </w:rPr>
        <w:t>et al</w:t>
      </w:r>
      <w:r w:rsidRPr="00B5109B">
        <w:t xml:space="preserve">. 1989; Goldberg and Macphail 2006). Soil sampling for micromorphology removed intact soil blocks from vertical sections, which were impregnated with a crystic resin under vacuum, and when cured were then cut, mounted on large glass slides and polished to a thickness of </w:t>
      </w:r>
      <w:r w:rsidRPr="00B5109B">
        <w:rPr>
          <w:i/>
        </w:rPr>
        <w:t>c</w:t>
      </w:r>
      <w:r w:rsidRPr="00B5109B">
        <w:t>. 25-30um using a Brot multi-plate grinding machine following the method described by Murphy (1986; French 2015, App. 3) at the McBurney Laboratory, Department of Archaeology, University of Cambridge. Thin sections were analysed using a Leica 12 PolS and Wild M40 wide-view polarizing microscopes.</w:t>
      </w:r>
      <w:r w:rsidR="00A01BAB" w:rsidRPr="00B5109B">
        <w:t xml:space="preserve"> The sections were all described using the accepted terminology of Bullock </w:t>
      </w:r>
      <w:r w:rsidR="00A01BAB" w:rsidRPr="00B5109B">
        <w:rPr>
          <w:i/>
        </w:rPr>
        <w:t>et al</w:t>
      </w:r>
      <w:r w:rsidR="00A01BAB" w:rsidRPr="00B5109B">
        <w:t xml:space="preserve">. (1985), Stoops (2003) and Stoops </w:t>
      </w:r>
      <w:r w:rsidR="00A01BAB" w:rsidRPr="00B5109B">
        <w:rPr>
          <w:i/>
        </w:rPr>
        <w:t>et al</w:t>
      </w:r>
      <w:r w:rsidR="00A01BAB" w:rsidRPr="00B5109B">
        <w:t>. (2010) (Table SI.2).</w:t>
      </w:r>
    </w:p>
    <w:p w14:paraId="4BCBEA9B" w14:textId="19031445" w:rsidR="00B36660" w:rsidRPr="00B5109B" w:rsidRDefault="00B36660" w:rsidP="005A330C">
      <w:r w:rsidRPr="00B5109B">
        <w:t>pH measurements were determined using a 10g to 25ml ratio of &lt;2mm air-dried soil to distilled water with an Hanna HI8314 pH metre. Determining loss-on-ignition followed the protocol of the Department of Geography, University of Cambridge, to record the percentages of calcium and carbon in the soil (</w:t>
      </w:r>
      <w:hyperlink r:id="rId6" w:history="1">
        <w:r w:rsidRPr="00B5109B">
          <w:rPr>
            <w:rStyle w:val="Hyperlink"/>
            <w:bCs/>
            <w:szCs w:val="22"/>
          </w:rPr>
          <w:t>www.geog.cam.ac.uk/facilities/laboratories/techniques/psd.html</w:t>
        </w:r>
        <w:r w:rsidRPr="00B5109B">
          <w:rPr>
            <w:rStyle w:val="Hyperlink"/>
            <w:bCs/>
          </w:rPr>
          <w:t>)</w:t>
        </w:r>
      </w:hyperlink>
      <w:r w:rsidRPr="00B5109B">
        <w:t>. For loss-on-ignition, weighed sub-samples were heated to 105˚C for 6 hours to measure water content, then heated to 400˚C for 6 hours to measure carbohydrate content, then to 480˚C for 6 hours to measure total organic matter content, and finally heated to 950 ˚C for 6 hours to measure CO</w:t>
      </w:r>
      <w:r w:rsidRPr="00B5109B">
        <w:rPr>
          <w:position w:val="-2"/>
          <w:sz w:val="16"/>
          <w:szCs w:val="16"/>
        </w:rPr>
        <w:t xml:space="preserve">2 </w:t>
      </w:r>
      <w:r w:rsidRPr="00B5109B">
        <w:t>content lost from Ca CO</w:t>
      </w:r>
      <w:r w:rsidRPr="00B5109B">
        <w:rPr>
          <w:position w:val="-2"/>
          <w:sz w:val="16"/>
          <w:szCs w:val="16"/>
        </w:rPr>
        <w:t>3</w:t>
      </w:r>
      <w:r w:rsidRPr="00B5109B">
        <w:t xml:space="preserve"> within the sediment (Bengtsson and Ennell 1986). The calcium carbonate content can then be calculated by stoichiometry (Boreham </w:t>
      </w:r>
      <w:r w:rsidRPr="00B5109B">
        <w:rPr>
          <w:i/>
        </w:rPr>
        <w:t>et al</w:t>
      </w:r>
      <w:r w:rsidRPr="00B5109B">
        <w:t xml:space="preserve">. 2011). A Malvern Mastersizer was used for the particle size analysis (Table </w:t>
      </w:r>
      <w:r w:rsidR="00E107D5" w:rsidRPr="00B5109B">
        <w:t>SI.</w:t>
      </w:r>
      <w:r w:rsidRPr="00B5109B">
        <w:t xml:space="preserve">3) using the same Geography facilities at Cambridge. For magnetic susceptibility measurements (Table </w:t>
      </w:r>
      <w:r w:rsidR="00E107D5" w:rsidRPr="00B5109B">
        <w:t>SI.</w:t>
      </w:r>
      <w:r w:rsidRPr="00B5109B">
        <w:t>3) a Bartington MS2B metre was used, giving mass specific calculations of magnetic susceptibility for weighed, 10cm</w:t>
      </w:r>
      <w:r w:rsidRPr="00B5109B">
        <w:rPr>
          <w:vertAlign w:val="superscript"/>
        </w:rPr>
        <w:t>3</w:t>
      </w:r>
      <w:r w:rsidRPr="00B5109B">
        <w:t xml:space="preserve"> subsamples (English Heritage 2004: 27). </w:t>
      </w:r>
    </w:p>
    <w:p w14:paraId="7B9FF9E8" w14:textId="7BD274C1" w:rsidR="00B36660" w:rsidRPr="00B5109B" w:rsidRDefault="002D37F4" w:rsidP="005A330C">
      <w:pPr>
        <w:pStyle w:val="Heading2"/>
      </w:pPr>
      <w:r w:rsidRPr="00B5109B">
        <w:t>Luminescence dating</w:t>
      </w:r>
    </w:p>
    <w:p w14:paraId="2A43BB8A" w14:textId="4B3CA3EF" w:rsidR="00FD1B84" w:rsidRPr="00B5109B" w:rsidRDefault="00FD1B84" w:rsidP="00FD1B84">
      <w:pPr>
        <w:rPr>
          <w:sz w:val="20"/>
        </w:rPr>
      </w:pPr>
      <w:r w:rsidRPr="00B5109B">
        <w:rPr>
          <w:i/>
          <w:sz w:val="20"/>
        </w:rPr>
        <w:t>Figure SI.1</w:t>
      </w:r>
      <w:r w:rsidRPr="00B5109B">
        <w:rPr>
          <w:sz w:val="20"/>
        </w:rPr>
        <w:t>. Radial plots of equivalent dose (De) distributions (in Gy) for each sample. The closed symbols show Individual De determinations, and the solid black line shows the central age model calculated sample De and the associated ±2σ uncertainty (grey shaded area).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FD1B84" w:rsidRPr="00B5109B" w14:paraId="35D5D499" w14:textId="77777777" w:rsidTr="00D1066A">
        <w:tc>
          <w:tcPr>
            <w:tcW w:w="9350" w:type="dxa"/>
          </w:tcPr>
          <w:p w14:paraId="214D8436" w14:textId="492015EF" w:rsidR="00FD1B84" w:rsidRPr="00B5109B" w:rsidRDefault="00531F6E" w:rsidP="00D1066A">
            <w:pPr>
              <w:spacing w:after="0"/>
              <w:ind w:right="0"/>
              <w:jc w:val="center"/>
            </w:pPr>
            <w:r>
              <w:pict w14:anchorId="49F24F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289.65pt;height:416.1pt">
                  <v:imagedata r:id="rId7" o:title="Neogi_etal_FigSI01"/>
                </v:shape>
              </w:pict>
            </w:r>
          </w:p>
        </w:tc>
      </w:tr>
    </w:tbl>
    <w:p w14:paraId="65FF1C3E" w14:textId="45420CD5" w:rsidR="002D37F4" w:rsidRPr="00B5109B" w:rsidRDefault="002D37F4" w:rsidP="005A330C">
      <w:pPr>
        <w:pStyle w:val="Heading1"/>
      </w:pPr>
      <w:r w:rsidRPr="00B5109B">
        <w:t xml:space="preserve">SI.2. </w:t>
      </w:r>
      <w:r w:rsidR="005A330C" w:rsidRPr="00B5109B">
        <w:t>P</w:t>
      </w:r>
      <w:r w:rsidRPr="00B5109B">
        <w:t>rofile descriptions</w:t>
      </w:r>
      <w:r w:rsidR="005A330C" w:rsidRPr="00B5109B">
        <w:t>,</w:t>
      </w:r>
      <w:r w:rsidRPr="00B5109B">
        <w:t xml:space="preserve"> micromorophological observations </w:t>
      </w:r>
      <w:r w:rsidR="005A330C" w:rsidRPr="00B5109B">
        <w:t>and geochemical results</w:t>
      </w:r>
    </w:p>
    <w:p w14:paraId="68966E51" w14:textId="023A7F30" w:rsidR="002D37F4" w:rsidRPr="00B5109B" w:rsidRDefault="004869D7" w:rsidP="00A01BAB">
      <w:pPr>
        <w:pStyle w:val="Heading2"/>
      </w:pPr>
      <w:r w:rsidRPr="00B5109B">
        <w:t xml:space="preserve">SI.2.1. </w:t>
      </w:r>
      <w:r w:rsidR="00A01BAB" w:rsidRPr="00B5109B">
        <w:t>Alamgirpur</w:t>
      </w:r>
    </w:p>
    <w:p w14:paraId="749E0B71" w14:textId="4690C50B" w:rsidR="00FD1B84" w:rsidRPr="00B5109B" w:rsidRDefault="003913F3" w:rsidP="003913F3">
      <w:r w:rsidRPr="00B5109B">
        <w:t xml:space="preserve">The site of Alamgirpur (Meerut district, Uttar Pradesh) was ﬁrst excavated under the direction of Y.D Sharma in 1958-1959 (Ghosh 1958) and was reinvestigated under R.N Singh in 2008 </w:t>
      </w:r>
      <w:r w:rsidRPr="00B5109B">
        <w:rPr>
          <w:color w:val="auto"/>
        </w:rPr>
        <w:t xml:space="preserve">(Singh </w:t>
      </w:r>
      <w:r w:rsidRPr="00B5109B">
        <w:rPr>
          <w:i/>
          <w:color w:val="auto"/>
        </w:rPr>
        <w:t>et al</w:t>
      </w:r>
      <w:r w:rsidRPr="00B5109B">
        <w:rPr>
          <w:color w:val="auto"/>
        </w:rPr>
        <w:t>. 2013</w:t>
      </w:r>
      <w:r w:rsidRPr="00B5109B">
        <w:t xml:space="preserve">). </w:t>
      </w:r>
      <w:r w:rsidR="004869D7" w:rsidRPr="00B5109B">
        <w:t xml:space="preserve">The occupation of the site has been dated by a combination of material culture analysis and radiocarbon dating. </w:t>
      </w:r>
      <w:r w:rsidRPr="00B5109B">
        <w:t>Five profiles were exposed in the vicinity of Alamgirpur in order to characterize the local geomorphology, and samples for micromorphological analysis were collected from Proﬁles 1 and 3 (434-454 and 143-153cm below the top of the profile, respectively</w:t>
      </w:r>
      <w:r w:rsidR="006D1D9F">
        <w:t>; Fig. SI.2-</w:t>
      </w:r>
      <w:r w:rsidR="00BF03FB">
        <w:t>3, also Fig. 3</w:t>
      </w:r>
      <w:r w:rsidRPr="00B5109B">
        <w:t>). It was ascertained that these locations were the most likely to reveal information on the environmental conditions prior to the occupation on this mound.</w:t>
      </w:r>
    </w:p>
    <w:p w14:paraId="2A842F7A" w14:textId="77777777" w:rsidR="00FF3DED" w:rsidRPr="00B5109B" w:rsidRDefault="00FF3DED" w:rsidP="00756FD1">
      <w:r w:rsidRPr="00B5109B">
        <w:t>Proﬁle 1 was located at the basal part of the much dissected settlement mound on its southern side (Fig. SI.3). A buried soil was observed here as a 24cm thick pale yellowish brown sandy silt, developed on a substrate of yellow silt with abundant CaCO</w:t>
      </w:r>
      <w:r w:rsidRPr="00B5109B">
        <w:rPr>
          <w:vertAlign w:val="subscript"/>
        </w:rPr>
        <w:t>3</w:t>
      </w:r>
      <w:r w:rsidRPr="00B5109B">
        <w:t xml:space="preserve"> concretions. Proﬁle 2 was located close to Profile 1, but at a higher elevation (1m above the base). It had similar characteristics to Proﬁle 1, but the deposits were overlain by 20cm of archaeological deposits. Proﬁle 3 was observed 400m towards the south of the settlement mound, and comprised 75cm of very ﬁne sand over horizontally bedded white micaceous river sands. This profile was at the edge of a sand dune that had distinctive Indus period pottery sherds eroding from it. Proﬁle 4 was very similar to Profile 3, and located on the western edge of the same dune. Proﬁle 5 was dug 500m west of the archaeological mound on the ﬂat alluvial plain of the Hindon River. </w:t>
      </w:r>
    </w:p>
    <w:p w14:paraId="20D1655D" w14:textId="77777777" w:rsidR="004869D7" w:rsidRPr="00B5109B" w:rsidRDefault="004869D7" w:rsidP="004869D7">
      <w:r w:rsidRPr="00B5109B">
        <w:t xml:space="preserve">In terms of physical parameters (Table SI.3), these profiles were strongly alkaline (pH 8-9.8) with a low total organic content (0.4-2.175%). A high calcium carbonate value (11.21%) was only present at the base of the profile. Magnetic susceptibility values were relatively not enhanced at 16.6-28.6SI. Although the textures of the soil samples vary considerably from sand/silt dominated to silt/clay domninated, these are probably determined as much by variation in the parent material as by pedogenic processes. Overall the range of particle size results confirms the presence of very fine soil materials indicative of deposition and sorting in low energy environments, especially in sample Profile 1 where silt and clay predominate, leading to a perched groundwater table and gleyic properties. </w:t>
      </w:r>
    </w:p>
    <w:p w14:paraId="6579DEF4" w14:textId="35AD08CB" w:rsidR="00756FD1" w:rsidRPr="00B5109B" w:rsidRDefault="00756FD1" w:rsidP="00756FD1">
      <w:r w:rsidRPr="00B5109B">
        <w:t xml:space="preserve">Sample 1/1 (434-454cm; Table SI.2; Fig. </w:t>
      </w:r>
      <w:r w:rsidR="00BF03FB">
        <w:t>4</w:t>
      </w:r>
      <w:r w:rsidRPr="00B5109B">
        <w:t xml:space="preserve">) was collected from the base of Proﬁle 1. It is mainly an apedal sandy soil, becoming a silty clay loam with depth. There are hints of a weakly developed sub-angular ped structure associated with fragments of highly oriented, birefringent, allochthonous and autochthonous micro-laminated pure (or limpid) clay throughout the groundmass as well as impure or dusty/silty clay pedofeatures increasing down-profile (Table SI.2; Fig. </w:t>
      </w:r>
      <w:r w:rsidR="00BF03FB">
        <w:t>4</w:t>
      </w:r>
      <w:r w:rsidRPr="00B5109B">
        <w:t>). This suggests that the fragments of clay are the products of recycling of the much older and pre-existing ‘B’ horizon material (</w:t>
      </w:r>
      <w:r w:rsidRPr="00B5109B">
        <w:rPr>
          <w:i/>
        </w:rPr>
        <w:t>cf</w:t>
      </w:r>
      <w:r w:rsidRPr="00B5109B">
        <w:t xml:space="preserve">. Brewer 1960; Kuhn </w:t>
      </w:r>
      <w:r w:rsidRPr="00B5109B">
        <w:rPr>
          <w:i/>
        </w:rPr>
        <w:t>et al</w:t>
      </w:r>
      <w:r w:rsidRPr="00B5109B">
        <w:t>. 2010). The other, less frequent, impure clay textural pedofeatures suggest several episodes of clay movement and re-deposition down-proﬁle (</w:t>
      </w:r>
      <w:r w:rsidRPr="00B5109B">
        <w:rPr>
          <w:i/>
        </w:rPr>
        <w:t>cf</w:t>
      </w:r>
      <w:r w:rsidRPr="00B5109B">
        <w:t>. Usai and Dalrymple 2003), possibly associated with the movements of groundwater and brief periods of alluvial aggradation and disturbance (</w:t>
      </w:r>
      <w:r w:rsidRPr="00B5109B">
        <w:rPr>
          <w:i/>
        </w:rPr>
        <w:t>cf</w:t>
      </w:r>
      <w:r w:rsidRPr="00B5109B">
        <w:t xml:space="preserve">. Fedoroff 1972). </w:t>
      </w:r>
    </w:p>
    <w:p w14:paraId="32AB1BFF" w14:textId="64FE188B" w:rsidR="001A4384" w:rsidRPr="00B5109B" w:rsidRDefault="001A4384" w:rsidP="001A4384">
      <w:r w:rsidRPr="00B5109B">
        <w:t xml:space="preserve">High organic content indicates the presence of thick vegetation, though there has been replacement by amorphous iron. The ﬁne fabric is also masked to a great degree by amorphous sesquioxides (iron oxides/hydroxides) (Fig. </w:t>
      </w:r>
      <w:r w:rsidR="00BF03FB">
        <w:t>5</w:t>
      </w:r>
      <w:r w:rsidRPr="00B5109B">
        <w:t>). These features are suggestive of repeated waterlogging conditions, but with ﬂuctuations in the groundwater table and resultant alternating wetting and drying conditions. Wetter soil conditions after a period of soil development are indicated by these soil properties. Superimposition of one or more pedofeatures indicates the polygenetic nature of the soil, and the lack of CaCO</w:t>
      </w:r>
      <w:r w:rsidRPr="00B5109B">
        <w:rPr>
          <w:vertAlign w:val="subscript"/>
        </w:rPr>
        <w:t>3</w:t>
      </w:r>
      <w:r w:rsidRPr="00B5109B">
        <w:t xml:space="preserve"> exhibited by the rare crystalline pedofeatures is further evidence of this enhanced moist environment.</w:t>
      </w:r>
    </w:p>
    <w:p w14:paraId="5B4F666A" w14:textId="3EC5506C" w:rsidR="00756FD1" w:rsidRPr="00B5109B" w:rsidRDefault="00756FD1" w:rsidP="00756FD1">
      <w:r w:rsidRPr="00B5109B">
        <w:t xml:space="preserve">Sample 3 (143-153cm) was collected from the middle of Proﬁle 3, where very fine sand interfaced with horizontally bedded white micaceous river sand. Microscopic observation (Table SI.2) indicates that the underlying parent material is a ﬁne to medium quartz sand. The soil horizon above was predominantly a coarse quartz sand, but it exhibited a bridged grain to striated appearance with dusty or impure clay. These features suggest a possible ﬂuvial component to this deposit. Therefore, it is likely that the ‘soil horizon’ observed in this profile is instead the former weathered surface of a </w:t>
      </w:r>
      <w:r w:rsidRPr="00B5109B">
        <w:rPr>
          <w:i/>
        </w:rPr>
        <w:t>levée</w:t>
      </w:r>
      <w:r w:rsidRPr="00B5109B">
        <w:t xml:space="preserve"> formed from riverine deposition of the nearby River Hindon, but which did enjoy some measure of stability and weak pedogenic development in the past as an old ground surface. Indeed the presence of a few crystalline pedofeatures and nodules of CaCO</w:t>
      </w:r>
      <w:r w:rsidRPr="00B5109B">
        <w:rPr>
          <w:vertAlign w:val="subscript"/>
        </w:rPr>
        <w:t>3</w:t>
      </w:r>
      <w:r w:rsidRPr="00B5109B">
        <w:t xml:space="preserve"> suggest some periods of surface drying (</w:t>
      </w:r>
      <w:r w:rsidRPr="00B5109B">
        <w:rPr>
          <w:i/>
        </w:rPr>
        <w:t>cf</w:t>
      </w:r>
      <w:r w:rsidRPr="00B5109B">
        <w:t xml:space="preserve">. Durand </w:t>
      </w:r>
      <w:r w:rsidRPr="00B5109B">
        <w:rPr>
          <w:i/>
        </w:rPr>
        <w:t>et al</w:t>
      </w:r>
      <w:r w:rsidRPr="00B5109B">
        <w:t>. 2010).</w:t>
      </w:r>
    </w:p>
    <w:p w14:paraId="112F6260" w14:textId="3A84536A" w:rsidR="00FD1B84" w:rsidRPr="00B5109B" w:rsidRDefault="00FD1B84" w:rsidP="00FD1B84">
      <w:r w:rsidRPr="00B5109B">
        <w:rPr>
          <w:i/>
        </w:rPr>
        <w:t>Figure SI.2.</w:t>
      </w:r>
      <w:r w:rsidRPr="00B5109B">
        <w:t xml:space="preserve"> Map showing the location of the proﬁles around Alamgirpur </w:t>
      </w:r>
      <w:r w:rsidR="00B83BB3" w:rsidRPr="00B5109B">
        <w:t>(Map:</w:t>
      </w:r>
      <w:r w:rsidRPr="00B5109B">
        <w:t xml:space="preserve"> C.A. Petrie)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FD1B84" w:rsidRPr="00B5109B" w14:paraId="0A28A91E" w14:textId="77777777" w:rsidTr="00D1066A">
        <w:tc>
          <w:tcPr>
            <w:tcW w:w="9350" w:type="dxa"/>
          </w:tcPr>
          <w:p w14:paraId="617615A1" w14:textId="3759E2A9" w:rsidR="00FD1B84" w:rsidRPr="00B5109B" w:rsidRDefault="00531F6E" w:rsidP="00D1066A">
            <w:pPr>
              <w:spacing w:after="0"/>
              <w:ind w:right="0"/>
              <w:jc w:val="center"/>
            </w:pPr>
            <w:r>
              <w:pict w14:anchorId="621A3725">
                <v:shape id="_x0000_i1042" type="#_x0000_t75" style="width:307.25pt;height:436.2pt">
                  <v:imagedata r:id="rId8" o:title="Neogi_etal_FigSI02"/>
                </v:shape>
              </w:pict>
            </w:r>
          </w:p>
        </w:tc>
      </w:tr>
    </w:tbl>
    <w:p w14:paraId="50FA806E" w14:textId="3545964C" w:rsidR="002F5B2E" w:rsidRPr="00B5109B" w:rsidRDefault="002F5B2E" w:rsidP="002F5B2E">
      <w:r w:rsidRPr="00B5109B">
        <w:rPr>
          <w:i/>
        </w:rPr>
        <w:t>Figure SI.3.</w:t>
      </w:r>
      <w:r w:rsidRPr="00B5109B">
        <w:t xml:space="preserve"> </w:t>
      </w:r>
      <w:r w:rsidR="00123D6D">
        <w:t>T</w:t>
      </w:r>
      <w:r w:rsidRPr="00B5109B">
        <w:t>he sampling procedure at Alamgirpur Profile 1 (Photo: A.K. Pandey)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2F5B2E" w:rsidRPr="00B5109B" w14:paraId="533B7B2E" w14:textId="77777777" w:rsidTr="006D1D9F">
        <w:tc>
          <w:tcPr>
            <w:tcW w:w="9350" w:type="dxa"/>
          </w:tcPr>
          <w:p w14:paraId="351DCC83" w14:textId="77777777" w:rsidR="002F5B2E" w:rsidRPr="00B5109B" w:rsidRDefault="002F5B2E" w:rsidP="006D1D9F">
            <w:pPr>
              <w:jc w:val="center"/>
            </w:pPr>
            <w:r w:rsidRPr="00B5109B">
              <w:rPr>
                <w:noProof/>
                <w:lang w:val="en-GB" w:eastAsia="en-GB"/>
              </w:rPr>
              <w:drawing>
                <wp:inline distT="0" distB="0" distL="0" distR="0" wp14:anchorId="69CAB775" wp14:editId="64F54EEC">
                  <wp:extent cx="3650675" cy="2876550"/>
                  <wp:effectExtent l="0" t="0" r="6985" b="0"/>
                  <wp:docPr id="2" name="Picture 2" descr="Neogi_etal_FigSI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Neogi_etal_FigSI03"/>
                          <pic:cNvPicPr>
                            <a:picLocks noChangeAspect="1" noChangeArrowheads="1"/>
                          </pic:cNvPicPr>
                        </pic:nvPicPr>
                        <pic:blipFill rotWithShape="1">
                          <a:blip r:embed="rId9" cstate="hqprint">
                            <a:extLst>
                              <a:ext uri="{28A0092B-C50C-407E-A947-70E740481C1C}">
                                <a14:useLocalDpi xmlns:a14="http://schemas.microsoft.com/office/drawing/2010/main" val="0"/>
                              </a:ext>
                            </a:extLst>
                          </a:blip>
                          <a:srcRect t="21977" b="18853"/>
                          <a:stretch/>
                        </pic:blipFill>
                        <pic:spPr bwMode="auto">
                          <a:xfrm>
                            <a:off x="0" y="0"/>
                            <a:ext cx="3668467" cy="289056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EF87619" w14:textId="0869FB55" w:rsidR="00A01BAB" w:rsidRPr="00B5109B" w:rsidRDefault="004869D7" w:rsidP="00A01BAB">
      <w:pPr>
        <w:pStyle w:val="Heading2"/>
      </w:pPr>
      <w:r w:rsidRPr="00B5109B">
        <w:t xml:space="preserve">SI.2.2. </w:t>
      </w:r>
      <w:r w:rsidR="00A01BAB" w:rsidRPr="00B5109B">
        <w:t>Masudpur I</w:t>
      </w:r>
    </w:p>
    <w:p w14:paraId="4AF23B42" w14:textId="2EE00AC9" w:rsidR="00CE0B19" w:rsidRPr="00B5109B" w:rsidRDefault="004869D7" w:rsidP="004869D7">
      <w:r w:rsidRPr="00B5109B">
        <w:t xml:space="preserve">The mound sites of Masudpur I (locally known as </w:t>
      </w:r>
      <w:r w:rsidRPr="00B5109B">
        <w:rPr>
          <w:i/>
        </w:rPr>
        <w:t>Sampolia Khera</w:t>
      </w:r>
      <w:r w:rsidRPr="00B5109B">
        <w:t xml:space="preserve">) and Masudpur VII (locally known as </w:t>
      </w:r>
      <w:r w:rsidRPr="00B5109B">
        <w:rPr>
          <w:i/>
        </w:rPr>
        <w:t>Bhimwada Jodha</w:t>
      </w:r>
      <w:r w:rsidRPr="00B5109B">
        <w:t xml:space="preserve">) were excavated by the </w:t>
      </w:r>
      <w:r w:rsidRPr="00B5109B">
        <w:rPr>
          <w:i/>
        </w:rPr>
        <w:t>Land, Water and Settlement</w:t>
      </w:r>
      <w:r w:rsidRPr="00B5109B">
        <w:t xml:space="preserve"> team in 2009 (Petrie </w:t>
      </w:r>
      <w:r w:rsidRPr="00B5109B">
        <w:rPr>
          <w:i/>
        </w:rPr>
        <w:t>et al</w:t>
      </w:r>
      <w:r w:rsidRPr="00B5109B">
        <w:t xml:space="preserve">. 2009, 2016; Singh </w:t>
      </w:r>
      <w:r w:rsidRPr="00B5109B">
        <w:rPr>
          <w:i/>
        </w:rPr>
        <w:t>et al</w:t>
      </w:r>
      <w:r w:rsidRPr="00B5109B">
        <w:t xml:space="preserve">. 2009, 2015a, 2015b). </w:t>
      </w:r>
      <w:r w:rsidR="004B0927" w:rsidRPr="00B5109B">
        <w:t>The occupation of both sites has been dated by a combination of material culture analysis and radiocarbon dating</w:t>
      </w:r>
      <w:r w:rsidRPr="00B5109B">
        <w:t>.</w:t>
      </w:r>
    </w:p>
    <w:p w14:paraId="640A7EC2" w14:textId="7965B9A8" w:rsidR="004B0927" w:rsidRPr="00B5109B" w:rsidRDefault="00FB0339" w:rsidP="004869D7">
      <w:r w:rsidRPr="00B5109B">
        <w:t>Samples for micromorphological analysis were collected as follows: Sample 10/2, Sample 10/3 from Proﬁle 10, and Sample 13 from Proﬁle 13</w:t>
      </w:r>
      <w:r w:rsidR="006D1D9F">
        <w:t xml:space="preserve"> (Fig. SI.</w:t>
      </w:r>
      <w:r w:rsidR="00BF03FB">
        <w:t>4</w:t>
      </w:r>
      <w:r w:rsidR="00F404CB">
        <w:t>, see also Fig. 6</w:t>
      </w:r>
      <w:r w:rsidR="006D1D9F">
        <w:t>)</w:t>
      </w:r>
      <w:r w:rsidRPr="00B5109B">
        <w:t>.</w:t>
      </w:r>
    </w:p>
    <w:p w14:paraId="4FD4821E" w14:textId="77777777" w:rsidR="00FB0339" w:rsidRPr="00B5109B" w:rsidRDefault="00FB0339" w:rsidP="00FB0339">
      <w:r w:rsidRPr="00B5109B">
        <w:t>Sample 10/2 (105-113cm) is a ﬁne sandy loam with an apedal soil structure that overlies another soil identified in Sample 10/3 (see below). The parent material is well-sorted ﬁne sand and silt quartz and mica. Bridged grain and pellicular microstructures of the fabric reﬂect the homogeneous sandy nature of the soil. There were some included potsherds and fine bone fragments within the sandy matrix, and humiﬁed plant tissues were common. At least for part of the year a ﬂuctuating groundwater table has led to some gleying resulting in some iron oxide mottling (</w:t>
      </w:r>
      <w:r w:rsidRPr="00B5109B">
        <w:rPr>
          <w:i/>
        </w:rPr>
        <w:t>cf</w:t>
      </w:r>
      <w:r w:rsidRPr="00B5109B">
        <w:t xml:space="preserve">. Schwertmann 1993; Lindbo </w:t>
      </w:r>
      <w:r w:rsidRPr="00B5109B">
        <w:rPr>
          <w:i/>
        </w:rPr>
        <w:t>et al</w:t>
      </w:r>
      <w:r w:rsidRPr="00B5109B">
        <w:t xml:space="preserve">. 2010), despite sandy soils generally being well drained (Vinther </w:t>
      </w:r>
      <w:r w:rsidRPr="00B5109B">
        <w:rPr>
          <w:i/>
        </w:rPr>
        <w:t>et al</w:t>
      </w:r>
      <w:r w:rsidRPr="00B5109B">
        <w:t>. 2006). Nevertheless, there is some secondary CaCO</w:t>
      </w:r>
      <w:r w:rsidRPr="00B5109B">
        <w:rPr>
          <w:vertAlign w:val="subscript"/>
        </w:rPr>
        <w:t>3</w:t>
      </w:r>
      <w:r w:rsidRPr="00B5109B">
        <w:t xml:space="preserve"> formation in the form of micrite which suggests that there has been some evapo-transpiration and surface drying, possibly as a consequence of semi-arid climatic conditions (</w:t>
      </w:r>
      <w:r w:rsidRPr="00B5109B">
        <w:rPr>
          <w:i/>
        </w:rPr>
        <w:t>cf</w:t>
      </w:r>
      <w:r w:rsidRPr="00B5109B">
        <w:t xml:space="preserve">. Courty </w:t>
      </w:r>
      <w:r w:rsidRPr="00B5109B">
        <w:rPr>
          <w:i/>
        </w:rPr>
        <w:t>et al</w:t>
      </w:r>
      <w:r w:rsidRPr="00B5109B">
        <w:t xml:space="preserve">. 1987; Durand </w:t>
      </w:r>
      <w:r w:rsidRPr="00B5109B">
        <w:rPr>
          <w:i/>
        </w:rPr>
        <w:t>et al</w:t>
      </w:r>
      <w:r w:rsidRPr="00B5109B">
        <w:t xml:space="preserve">. 2010). Sandy soils are generally free draining and leached, thus often preventing the accumulation of much of an organic-rich topsoil horizon (Moody 2006; Hassink </w:t>
      </w:r>
      <w:r w:rsidRPr="00B5109B">
        <w:rPr>
          <w:i/>
        </w:rPr>
        <w:t>et al</w:t>
      </w:r>
      <w:r w:rsidRPr="00B5109B">
        <w:t>. 1993), and this was probably the case here.</w:t>
      </w:r>
    </w:p>
    <w:p w14:paraId="2690980F" w14:textId="77777777" w:rsidR="00FB0339" w:rsidRPr="00B5109B" w:rsidRDefault="00FB0339" w:rsidP="00FB0339">
      <w:r w:rsidRPr="00B5109B">
        <w:t>Sample 10/3 was collected at 113-122cm, and was thus slightly deeper than within Proﬁle 10. This sample exhibits a crumb to pellicular grain microstructured, ﬁne sandy loam composed of well-sorted quartz and mica. There is minor evidence of the inclusion of fine anthropogenic material of fragments of bone and potsherds. The organic content increases considerably from the MSD Sample 10/2 thin section and includes organic ﬁnes and plant tissue fragments. These soil properties indicate that this was probably a buried topsoil acting as a former land surface (</w:t>
      </w:r>
      <w:r w:rsidRPr="00B5109B">
        <w:rPr>
          <w:i/>
        </w:rPr>
        <w:t>cf</w:t>
      </w:r>
      <w:r w:rsidRPr="00B5109B">
        <w:t>. Liversage and Robinson 1993). In addition, the soil shows polygenetic properties and there is evidence for the accumulation of carbonates in the form of micrite, suggesting phases of surface drying, as well as gleying resulting in grey/brown mottling throughout the soil profile.</w:t>
      </w:r>
    </w:p>
    <w:p w14:paraId="14264527" w14:textId="79EF394D" w:rsidR="00FB0339" w:rsidRPr="00B5109B" w:rsidRDefault="00FB0339" w:rsidP="00FB0339">
      <w:r w:rsidRPr="00B5109B">
        <w:t>Sample 13 (205-212cm) was also a ﬁne sandy loam, but there are very striking differences between this thin section and MSD Samples 10/2 and 10/3. The ﬁne sand and silt components are very well-sorted, and the organic content is high and includes melanised ﬁnes and larger plant tissues. A channel microstructure is predominant. There are coatings of illuvial clay within many of the channels indicating that clay has moved downward through the soil proﬁle by the action of water. Amorphous sesquioxide mottling indicates that gleying has been underway, associated with a ﬂuctuating groundwater table. The features suggest that this part of the soil proﬁle was a ‘B’ horizon, but it exhibits polygenetic properties that have developed at different soil forming stages. The sandy parent material suggests initial ﬂuvial deposition, perhaps as part of an alluvial braid plain complex. Within this aggrading system, a cumulic topsoil developed which contained large amounts of organic material with a channel microstructure resulting from plant rooting (</w:t>
      </w:r>
      <w:r w:rsidRPr="00B5109B">
        <w:rPr>
          <w:i/>
        </w:rPr>
        <w:t>cf.</w:t>
      </w:r>
      <w:r w:rsidRPr="00B5109B">
        <w:t xml:space="preserve"> French </w:t>
      </w:r>
      <w:r w:rsidRPr="00B5109B">
        <w:rPr>
          <w:i/>
        </w:rPr>
        <w:t>et al</w:t>
      </w:r>
      <w:r w:rsidRPr="00B5109B">
        <w:t xml:space="preserve">. 2009). </w:t>
      </w:r>
    </w:p>
    <w:p w14:paraId="66693758" w14:textId="5A7DE44C" w:rsidR="00D1066A" w:rsidRPr="00B5109B" w:rsidRDefault="00FB0339" w:rsidP="00660BD8">
      <w:pPr>
        <w:rPr>
          <w:i/>
        </w:rPr>
      </w:pPr>
      <w:r w:rsidRPr="00B5109B">
        <w:t>The micromorphology of Proﬁle 10/2 shows that at a depth of 105-113cm, sedimentary aggradation was the dominant geomorphological process. Beneath this, at a depth of 113-122cm in MSD Profile 10/3, a buried organic Ah horizon was recognised with characteristic crumb aggregates, and evidence for soil fauna and incorporation of organic matter (Emerson 1959). Beneath at a depth of 205-212cm, as observed in MSD Proﬁle 13, there was a buried ‘B’ horizon present with argic properties as deﬁned by the presence of illuvial clays.</w:t>
      </w:r>
      <w:r w:rsidR="00BF03FB">
        <w:t xml:space="preserve"> </w:t>
      </w:r>
    </w:p>
    <w:p w14:paraId="0F42AA81" w14:textId="036B47EC" w:rsidR="00CE0B19" w:rsidRPr="00B5109B" w:rsidRDefault="00CE0B19" w:rsidP="00CE0B19">
      <w:r w:rsidRPr="00B5109B">
        <w:rPr>
          <w:i/>
        </w:rPr>
        <w:t>Figure SI.</w:t>
      </w:r>
      <w:r w:rsidR="006D1D9F">
        <w:rPr>
          <w:i/>
        </w:rPr>
        <w:t>5</w:t>
      </w:r>
      <w:r w:rsidRPr="00B5109B">
        <w:rPr>
          <w:i/>
        </w:rPr>
        <w:t>.</w:t>
      </w:r>
      <w:r w:rsidRPr="00B5109B">
        <w:t xml:space="preserve"> Map showing the proﬁle locations at Masudpur </w:t>
      </w:r>
      <w:r w:rsidR="00B83BB3" w:rsidRPr="00B5109B">
        <w:t>I (Map:</w:t>
      </w:r>
      <w:r w:rsidRPr="00B5109B">
        <w:t xml:space="preserve"> C.A. Petrie)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CE0B19" w:rsidRPr="00B5109B" w14:paraId="2CDFC993" w14:textId="77777777" w:rsidTr="00D1066A">
        <w:trPr>
          <w:jc w:val="center"/>
        </w:trPr>
        <w:tc>
          <w:tcPr>
            <w:tcW w:w="9350" w:type="dxa"/>
          </w:tcPr>
          <w:p w14:paraId="4E40F40F" w14:textId="224E4C76" w:rsidR="00CE0B19" w:rsidRPr="00B5109B" w:rsidRDefault="00531F6E" w:rsidP="00D1066A">
            <w:pPr>
              <w:spacing w:after="0"/>
              <w:jc w:val="center"/>
            </w:pPr>
            <w:r>
              <w:pict w14:anchorId="65D675BD">
                <v:shape id="_x0000_i1043" type="#_x0000_t75" style="width:307.25pt;height:436.2pt">
                  <v:imagedata r:id="rId10" o:title="Neogi_etal_FigSI04"/>
                </v:shape>
              </w:pict>
            </w:r>
          </w:p>
        </w:tc>
      </w:tr>
    </w:tbl>
    <w:p w14:paraId="29924EB7" w14:textId="77777777" w:rsidR="00123D6D" w:rsidRDefault="00123D6D">
      <w:pPr>
        <w:spacing w:after="0" w:line="240" w:lineRule="auto"/>
        <w:ind w:right="0"/>
        <w:rPr>
          <w:i/>
        </w:rPr>
      </w:pPr>
      <w:r>
        <w:rPr>
          <w:i/>
        </w:rPr>
        <w:br w:type="page"/>
      </w:r>
    </w:p>
    <w:p w14:paraId="677F24BD" w14:textId="3F0FB9C8" w:rsidR="006D1D9F" w:rsidRPr="00BF03FB" w:rsidRDefault="00F404CB" w:rsidP="006D1D9F">
      <w:pPr>
        <w:rPr>
          <w:color w:val="auto"/>
        </w:rPr>
      </w:pPr>
      <w:r w:rsidRPr="00BF03FB">
        <w:rPr>
          <w:i/>
          <w:color w:val="auto"/>
        </w:rPr>
        <w:t xml:space="preserve">Figure </w:t>
      </w:r>
      <w:r w:rsidR="00BF03FB" w:rsidRPr="00BF03FB">
        <w:rPr>
          <w:i/>
          <w:color w:val="auto"/>
        </w:rPr>
        <w:t>SI.</w:t>
      </w:r>
      <w:r w:rsidRPr="00BF03FB">
        <w:rPr>
          <w:i/>
          <w:color w:val="auto"/>
        </w:rPr>
        <w:t>5.</w:t>
      </w:r>
      <w:r w:rsidRPr="00BF03FB">
        <w:rPr>
          <w:color w:val="auto"/>
        </w:rPr>
        <w:t xml:space="preserve"> Photograph of cut section at Masudpur Profile 10 (Photo: C.A.I. French).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D1D9F" w:rsidRPr="00B5109B" w14:paraId="14E70D53" w14:textId="77777777" w:rsidTr="00BF03FB">
        <w:tc>
          <w:tcPr>
            <w:tcW w:w="9350" w:type="dxa"/>
          </w:tcPr>
          <w:p w14:paraId="13B153C3" w14:textId="28DD4431" w:rsidR="006D1D9F" w:rsidRPr="00B5109B" w:rsidRDefault="00BF03FB" w:rsidP="00BF03FB">
            <w:pPr>
              <w:spacing w:after="0"/>
              <w:jc w:val="center"/>
            </w:pPr>
            <w:r>
              <w:rPr>
                <w:noProof/>
                <w:lang w:val="en-GB" w:eastAsia="en-GB"/>
              </w:rPr>
              <w:drawing>
                <wp:inline distT="0" distB="0" distL="0" distR="0" wp14:anchorId="4B8DCFAF" wp14:editId="5CE04E5C">
                  <wp:extent cx="2700000" cy="3600000"/>
                  <wp:effectExtent l="0" t="0" r="5715"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eogi_etal_Fig05.png"/>
                          <pic:cNvPicPr/>
                        </pic:nvPicPr>
                        <pic:blipFill>
                          <a:blip r:embed="rId11" cstate="hqprint">
                            <a:extLst>
                              <a:ext uri="{28A0092B-C50C-407E-A947-70E740481C1C}">
                                <a14:useLocalDpi xmlns:a14="http://schemas.microsoft.com/office/drawing/2010/main" val="0"/>
                              </a:ext>
                            </a:extLst>
                          </a:blip>
                          <a:stretch>
                            <a:fillRect/>
                          </a:stretch>
                        </pic:blipFill>
                        <pic:spPr>
                          <a:xfrm>
                            <a:off x="0" y="0"/>
                            <a:ext cx="2700000" cy="3600000"/>
                          </a:xfrm>
                          <a:prstGeom prst="rect">
                            <a:avLst/>
                          </a:prstGeom>
                        </pic:spPr>
                      </pic:pic>
                    </a:graphicData>
                  </a:graphic>
                </wp:inline>
              </w:drawing>
            </w:r>
          </w:p>
        </w:tc>
      </w:tr>
    </w:tbl>
    <w:p w14:paraId="7EF6E671" w14:textId="77777777" w:rsidR="006D1D9F" w:rsidRDefault="006D1D9F" w:rsidP="00BF03FB"/>
    <w:p w14:paraId="1E50DEF4" w14:textId="33447972" w:rsidR="00A01BAB" w:rsidRPr="00B5109B" w:rsidRDefault="003D1481" w:rsidP="00A01BAB">
      <w:pPr>
        <w:pStyle w:val="Heading2"/>
      </w:pPr>
      <w:r w:rsidRPr="00B5109B">
        <w:t xml:space="preserve">SI.2.3. </w:t>
      </w:r>
      <w:r w:rsidR="00A01BAB" w:rsidRPr="00B5109B">
        <w:t>Burj</w:t>
      </w:r>
    </w:p>
    <w:p w14:paraId="0CACF985" w14:textId="685CB14F" w:rsidR="00CE0B19" w:rsidRPr="00B5109B" w:rsidRDefault="00CA1BE5" w:rsidP="00CA1BE5">
      <w:r w:rsidRPr="00B5109B">
        <w:t xml:space="preserve">The small-village sized site of Burj is located in the Fatehabad district of Haryana and was excavated by the </w:t>
      </w:r>
      <w:r w:rsidRPr="00B5109B">
        <w:rPr>
          <w:i/>
        </w:rPr>
        <w:t>Land, Water and Settlement</w:t>
      </w:r>
      <w:r w:rsidRPr="00B5109B">
        <w:t xml:space="preserve"> team in 2010 to understand the nature and chronology of the transition between Late Harappan and Painted Grey Ware periods, which is much debated (Singh </w:t>
      </w:r>
      <w:r w:rsidRPr="00B5109B">
        <w:rPr>
          <w:i/>
        </w:rPr>
        <w:t>et al</w:t>
      </w:r>
      <w:r w:rsidRPr="00B5109B">
        <w:t xml:space="preserve">. 2010a). Although Late Harappan pottery was reported from the surface, excavations only revealed occupation during the Early Harappan and Painted Grey Ware (PGW) periods (Singh </w:t>
      </w:r>
      <w:r w:rsidRPr="00B5109B">
        <w:rPr>
          <w:i/>
        </w:rPr>
        <w:t>et al</w:t>
      </w:r>
      <w:r w:rsidRPr="00B5109B">
        <w:t xml:space="preserve">. 2010a). </w:t>
      </w:r>
    </w:p>
    <w:p w14:paraId="3CFA536D" w14:textId="65BB959D" w:rsidR="00CA1BE5" w:rsidRPr="00B5109B" w:rsidRDefault="006D1D9F" w:rsidP="00CA1BE5">
      <w:r w:rsidRPr="00B5109B">
        <w:t>Samples for micromorphological analysis were collected as follows: Sample 1/</w:t>
      </w:r>
      <w:r>
        <w:t>1</w:t>
      </w:r>
      <w:r w:rsidRPr="00B5109B">
        <w:t xml:space="preserve">, Sample 1/2, </w:t>
      </w:r>
      <w:r w:rsidRPr="00BF03FB">
        <w:t>Sample 1/3 from Proﬁle 1 (Fig. SI.</w:t>
      </w:r>
      <w:r w:rsidR="00BF03FB" w:rsidRPr="00BF03FB">
        <w:t>6</w:t>
      </w:r>
      <w:r w:rsidRPr="00BF03FB">
        <w:t xml:space="preserve">-8). </w:t>
      </w:r>
      <w:r w:rsidR="00CA1BE5" w:rsidRPr="00BF03FB">
        <w:t>The physical characteristics of the Burj profiles</w:t>
      </w:r>
      <w:r w:rsidR="00CA1BE5" w:rsidRPr="00B5109B">
        <w:t xml:space="preserve"> exhibited very strong alkaline conditions (10.2-10.28), with low percentages of organic content (&lt;1.24%) but high calcium carbonate content (12.56-21.47%) and low magnetic susceptibility values (Table SI.3). Texturally the samples were similar, with sand predominating (</w:t>
      </w:r>
      <w:r w:rsidR="00CA1BE5" w:rsidRPr="00B5109B">
        <w:rPr>
          <w:i/>
        </w:rPr>
        <w:t>c</w:t>
      </w:r>
      <w:r w:rsidR="00CA1BE5" w:rsidRPr="00B5109B">
        <w:t>. 50-65%) along with a considerable silt content (</w:t>
      </w:r>
      <w:r w:rsidR="00CA1BE5" w:rsidRPr="00B5109B">
        <w:rPr>
          <w:i/>
        </w:rPr>
        <w:t>c</w:t>
      </w:r>
      <w:r w:rsidR="00CA1BE5" w:rsidRPr="00B5109B">
        <w:t>. 30-43%), but relatively low values of clay present (&lt;5.9%) (Table SI.3).</w:t>
      </w:r>
    </w:p>
    <w:p w14:paraId="4C57068A" w14:textId="77777777" w:rsidR="00CA1BE5" w:rsidRPr="00B5109B" w:rsidRDefault="00CA1BE5" w:rsidP="00CA1BE5">
      <w:r w:rsidRPr="00B5109B">
        <w:t>Sample 1/1 (24-37cm) was collected from near the top of Proﬁle 1, and micromorphological observations showed a generally apedal, porous, fine sandy silt loam with granular soil aggregates and channel microstructures (</w:t>
      </w:r>
      <w:r w:rsidRPr="00B5109B">
        <w:rPr>
          <w:i/>
        </w:rPr>
        <w:t>cf.</w:t>
      </w:r>
      <w:r w:rsidRPr="00B5109B">
        <w:t xml:space="preserve"> Day and Holmgren 1952; Kooistra and Pulleman 2010; Stolt and Lindbo 2010; Stoops </w:t>
      </w:r>
      <w:r w:rsidRPr="00B5109B">
        <w:rPr>
          <w:i/>
        </w:rPr>
        <w:t>et al</w:t>
      </w:r>
      <w:r w:rsidRPr="00B5109B">
        <w:t xml:space="preserve">. 2010) with infrequent anthropogenic inclusions of bone. This suggests that this is a former organic Ah horizon with signiﬁcant rooting and turbation of the soil (Fig. </w:t>
      </w:r>
      <w:r w:rsidRPr="00BF03FB">
        <w:t>9</w:t>
      </w:r>
      <w:r w:rsidRPr="00B5109B">
        <w:t xml:space="preserve">). Secondary calcium carbonate has accumulated within the soil as well as amorphous iron oxides in the form of mottles and amorphous iron compounds giving the soil a brownish colour. The latter properties developed because of seasonal wetting and drying, as calcium carbonate forms when transpiration outweighs precipitation in a semi-arid environment (Durand </w:t>
      </w:r>
      <w:r w:rsidRPr="00B5109B">
        <w:rPr>
          <w:i/>
        </w:rPr>
        <w:t>et al</w:t>
      </w:r>
      <w:r w:rsidRPr="00B5109B">
        <w:t xml:space="preserve">. 2010). The parent material was ﬂuvial sands and silts which formed a complex of sedimentary deposition and channels. </w:t>
      </w:r>
    </w:p>
    <w:p w14:paraId="41A2BC6A" w14:textId="77777777" w:rsidR="00CA1BE5" w:rsidRPr="00B5109B" w:rsidRDefault="00CA1BE5" w:rsidP="00CA1BE5">
      <w:r w:rsidRPr="00B5109B">
        <w:t>Sample 1/2 (50-62 cm) has properties similar to the previous thin section (Sample 1/1) of the proﬁle. The soil is an apedal fine sandy silt loam with a decrease in porosity. The coarse minerals include very well-sorted quartz silt and ﬁne quartz sands. There is very little evidence of included anthropogenic material. The part of the proﬁle represented by this sample can be interpreted as a ﬂuvial sedimentary deposit of ﬁne sand and silt, which has been laid down relatively quickly. Subsequently, plant roots developed a channel microstructure. Bioturbation was a dominant process and has destroyed much of the evidence for sedimentation. During a later soil forming period, there was an accumulation of calcium carbonate within this part of the soil proﬁle. Monsoonal climatic conditions and cycles of wetting and drying appear to have developed iron mottling and ﬁne amorphous iron compounds throughout the ﬁne fabric characterised by brown colours.</w:t>
      </w:r>
    </w:p>
    <w:p w14:paraId="526EAA06" w14:textId="50C32FB6" w:rsidR="00D1066A" w:rsidRPr="00B5109B" w:rsidRDefault="00CA1BE5" w:rsidP="00660BD8">
      <w:pPr>
        <w:rPr>
          <w:i/>
        </w:rPr>
      </w:pPr>
      <w:r w:rsidRPr="00B5109B">
        <w:t>Sample 1/3 (75-90cm) was collected from the lower part of Proﬁle 1. This is an apedal fine sandy silt loam with very well-sorted quartz particles and a vughy microstructure with channels. Again, there is a low organic content comprising amorphous ﬁne material and humiﬁed plant tissue residues. As with the other samples from Burj, the micromorphology of the soil indicates that organic content has previously been much higher. It is through the oxidation and biological diagenesis of the organics during subsequent soil forming periods that the organic component was transformed into secondary compounds. The soil at this depth has been subject to gleying processes through the repeated ﬂuctuation of the groundwater table. Perhaps the most interesting deﬁning characteristic of this part of the soil proﬁle, despite the particle size analysis suggesting that were a low clay content, is the signiﬁcant evidence of clay textural pedofeatures, including common coatings, infillings and fragments of micro-laminated pure and dusty clay in the groundmass and voids. This relatively clay enriched horizon suggests that this was an argillic Bt horizon, and based on the degree of development it must have been part of a soil sequum of some considerable age. The presence of a few anthropogenic markers, such as potsherds and bone fragments, suggests that the associated land surface was under human occupation (</w:t>
      </w:r>
      <w:r w:rsidRPr="00B5109B">
        <w:rPr>
          <w:i/>
        </w:rPr>
        <w:t>cf</w:t>
      </w:r>
      <w:r w:rsidRPr="00B5109B">
        <w:t xml:space="preserve">. Adderley </w:t>
      </w:r>
      <w:r w:rsidRPr="00B5109B">
        <w:rPr>
          <w:i/>
        </w:rPr>
        <w:t>et al</w:t>
      </w:r>
      <w:r w:rsidRPr="00B5109B">
        <w:t>. 2010). The evidence for precipitation of CaCO</w:t>
      </w:r>
      <w:r w:rsidRPr="00B5109B">
        <w:rPr>
          <w:vertAlign w:val="subscript"/>
        </w:rPr>
        <w:t xml:space="preserve">3 </w:t>
      </w:r>
      <w:r w:rsidRPr="00B5109B">
        <w:t>diminishes at this depth in the Bt horizon, and there is the scant presence of micrite within the ﬁne fabric. This could indicate the later precipitation of carbonate-rich water as a result of drying of the environment during the later Holocene (</w:t>
      </w:r>
      <w:r w:rsidRPr="00B5109B">
        <w:rPr>
          <w:i/>
        </w:rPr>
        <w:t>cf</w:t>
      </w:r>
      <w:r w:rsidRPr="00B5109B">
        <w:t xml:space="preserve">. Sehgal and Stoops 1972). </w:t>
      </w:r>
      <w:r w:rsidR="00D1066A" w:rsidRPr="00B5109B">
        <w:rPr>
          <w:i/>
        </w:rPr>
        <w:br w:type="page"/>
      </w:r>
    </w:p>
    <w:p w14:paraId="24B8896F" w14:textId="2871C8A4" w:rsidR="00CE0B19" w:rsidRPr="00B5109B" w:rsidRDefault="00CE0B19" w:rsidP="00CE0B19">
      <w:r w:rsidRPr="00B5109B">
        <w:rPr>
          <w:i/>
        </w:rPr>
        <w:t>Figure SI.</w:t>
      </w:r>
      <w:r w:rsidR="00BF03FB">
        <w:rPr>
          <w:i/>
        </w:rPr>
        <w:t>6</w:t>
      </w:r>
      <w:r w:rsidRPr="00B5109B">
        <w:t>. Map showing the Proﬁle locations at Burj</w:t>
      </w:r>
      <w:r w:rsidR="00B83BB3" w:rsidRPr="00B5109B">
        <w:t xml:space="preserve"> (Map:</w:t>
      </w:r>
      <w:r w:rsidRPr="00B5109B">
        <w:t xml:space="preserve"> C.A. Petrie)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CE0B19" w:rsidRPr="00B5109B" w14:paraId="3C759450" w14:textId="77777777" w:rsidTr="00D1066A">
        <w:tc>
          <w:tcPr>
            <w:tcW w:w="9350" w:type="dxa"/>
          </w:tcPr>
          <w:p w14:paraId="61315422" w14:textId="493E6AC2" w:rsidR="00CE0B19" w:rsidRPr="00B5109B" w:rsidRDefault="00531F6E" w:rsidP="00D1066A">
            <w:pPr>
              <w:spacing w:after="0"/>
              <w:jc w:val="center"/>
            </w:pPr>
            <w:r>
              <w:pict w14:anchorId="430FF455">
                <v:shape id="_x0000_i1044" type="#_x0000_t75" style="width:308.1pt;height:436.2pt">
                  <v:imagedata r:id="rId12" o:title="Neogi_etal_FigSI05"/>
                </v:shape>
              </w:pict>
            </w:r>
          </w:p>
        </w:tc>
      </w:tr>
    </w:tbl>
    <w:p w14:paraId="2B3470AE" w14:textId="77777777" w:rsidR="00123D6D" w:rsidRDefault="00123D6D">
      <w:pPr>
        <w:spacing w:after="0" w:line="240" w:lineRule="auto"/>
        <w:ind w:right="0"/>
        <w:rPr>
          <w:i/>
        </w:rPr>
      </w:pPr>
      <w:r>
        <w:rPr>
          <w:i/>
        </w:rPr>
        <w:br w:type="page"/>
      </w:r>
    </w:p>
    <w:p w14:paraId="1BA27F94" w14:textId="580A8E7F" w:rsidR="006D1D9F" w:rsidRPr="00BF03FB" w:rsidRDefault="00F404CB" w:rsidP="006D1D9F">
      <w:pPr>
        <w:rPr>
          <w:color w:val="auto"/>
        </w:rPr>
      </w:pPr>
      <w:r w:rsidRPr="00BF03FB">
        <w:rPr>
          <w:i/>
        </w:rPr>
        <w:t xml:space="preserve">Figure </w:t>
      </w:r>
      <w:r w:rsidR="00BF03FB" w:rsidRPr="00BF03FB">
        <w:rPr>
          <w:i/>
        </w:rPr>
        <w:t>SI.</w:t>
      </w:r>
      <w:r w:rsidRPr="00BF03FB">
        <w:rPr>
          <w:i/>
        </w:rPr>
        <w:t>7</w:t>
      </w:r>
      <w:r w:rsidRPr="00BF03FB">
        <w:t>. Photograph of the cut section at Burj Profile 1 with the location of soil blocks</w:t>
      </w:r>
      <w:r w:rsidRPr="00182D78">
        <w:t xml:space="preserve"> indicated (Photo</w:t>
      </w:r>
      <w:r>
        <w:t xml:space="preserve">: C.A.I. </w:t>
      </w:r>
      <w:r w:rsidRPr="00BF03FB">
        <w:rPr>
          <w:color w:val="auto"/>
        </w:rPr>
        <w:t>French).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D1D9F" w:rsidRPr="00B5109B" w14:paraId="1212D295" w14:textId="77777777" w:rsidTr="00BF03FB">
        <w:tc>
          <w:tcPr>
            <w:tcW w:w="9350" w:type="dxa"/>
          </w:tcPr>
          <w:p w14:paraId="44051566" w14:textId="2FBC07DC" w:rsidR="006D1D9F" w:rsidRPr="00B5109B" w:rsidRDefault="00BF03FB" w:rsidP="00BF03FB">
            <w:pPr>
              <w:spacing w:after="0"/>
              <w:jc w:val="center"/>
            </w:pPr>
            <w:r>
              <w:rPr>
                <w:noProof/>
                <w:lang w:val="en-GB" w:eastAsia="en-GB"/>
              </w:rPr>
              <w:drawing>
                <wp:inline distT="0" distB="0" distL="0" distR="0" wp14:anchorId="5B863CB1" wp14:editId="476B1C12">
                  <wp:extent cx="4320000" cy="3240000"/>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eogi_etal_Fig07.png"/>
                          <pic:cNvPicPr/>
                        </pic:nvPicPr>
                        <pic:blipFill>
                          <a:blip r:embed="rId13" cstate="hqprint">
                            <a:extLst>
                              <a:ext uri="{28A0092B-C50C-407E-A947-70E740481C1C}">
                                <a14:useLocalDpi xmlns:a14="http://schemas.microsoft.com/office/drawing/2010/main" val="0"/>
                              </a:ext>
                            </a:extLst>
                          </a:blip>
                          <a:stretch>
                            <a:fillRect/>
                          </a:stretch>
                        </pic:blipFill>
                        <pic:spPr>
                          <a:xfrm>
                            <a:off x="0" y="0"/>
                            <a:ext cx="4320000" cy="3240000"/>
                          </a:xfrm>
                          <a:prstGeom prst="rect">
                            <a:avLst/>
                          </a:prstGeom>
                        </pic:spPr>
                      </pic:pic>
                    </a:graphicData>
                  </a:graphic>
                </wp:inline>
              </w:drawing>
            </w:r>
          </w:p>
        </w:tc>
      </w:tr>
    </w:tbl>
    <w:p w14:paraId="3E6512F5" w14:textId="4D4E8E75" w:rsidR="00F404CB" w:rsidRDefault="00F404CB" w:rsidP="005A330C">
      <w:r w:rsidRPr="00BF03FB">
        <w:rPr>
          <w:i/>
        </w:rPr>
        <w:t xml:space="preserve">Figure </w:t>
      </w:r>
      <w:r w:rsidR="00BF03FB" w:rsidRPr="00BF03FB">
        <w:rPr>
          <w:i/>
        </w:rPr>
        <w:t>SI.</w:t>
      </w:r>
      <w:r w:rsidRPr="00BF03FB">
        <w:rPr>
          <w:i/>
        </w:rPr>
        <w:t>8</w:t>
      </w:r>
      <w:r w:rsidRPr="00BF03FB">
        <w:t xml:space="preserve"> Photograph of the cut section at Burj Profile 2 (Photo: C.A.I. French).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F404CB" w:rsidRPr="00B5109B" w14:paraId="61083E07" w14:textId="77777777" w:rsidTr="00BF03FB">
        <w:tc>
          <w:tcPr>
            <w:tcW w:w="9350" w:type="dxa"/>
          </w:tcPr>
          <w:p w14:paraId="7735ABAF" w14:textId="66EF2A96" w:rsidR="00F404CB" w:rsidRPr="00B5109B" w:rsidRDefault="00BF03FB" w:rsidP="00BF03FB">
            <w:pPr>
              <w:spacing w:after="0"/>
              <w:jc w:val="center"/>
            </w:pPr>
            <w:r>
              <w:rPr>
                <w:noProof/>
                <w:lang w:val="en-GB" w:eastAsia="en-GB"/>
              </w:rPr>
              <w:drawing>
                <wp:inline distT="0" distB="0" distL="0" distR="0" wp14:anchorId="00419CC7" wp14:editId="76985527">
                  <wp:extent cx="2700000" cy="3600000"/>
                  <wp:effectExtent l="0" t="0" r="5715"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ogi_etal_Fig08.png"/>
                          <pic:cNvPicPr/>
                        </pic:nvPicPr>
                        <pic:blipFill>
                          <a:blip r:embed="rId14" cstate="hqprint">
                            <a:extLst>
                              <a:ext uri="{28A0092B-C50C-407E-A947-70E740481C1C}">
                                <a14:useLocalDpi xmlns:a14="http://schemas.microsoft.com/office/drawing/2010/main" val="0"/>
                              </a:ext>
                            </a:extLst>
                          </a:blip>
                          <a:stretch>
                            <a:fillRect/>
                          </a:stretch>
                        </pic:blipFill>
                        <pic:spPr>
                          <a:xfrm>
                            <a:off x="0" y="0"/>
                            <a:ext cx="2700000" cy="3600000"/>
                          </a:xfrm>
                          <a:prstGeom prst="rect">
                            <a:avLst/>
                          </a:prstGeom>
                        </pic:spPr>
                      </pic:pic>
                    </a:graphicData>
                  </a:graphic>
                </wp:inline>
              </w:drawing>
            </w:r>
          </w:p>
        </w:tc>
      </w:tr>
    </w:tbl>
    <w:p w14:paraId="45231AEC" w14:textId="158DCB6A" w:rsidR="00E25764" w:rsidRPr="00B5109B" w:rsidRDefault="00E25764" w:rsidP="005A330C">
      <w:pPr>
        <w:rPr>
          <w:b/>
        </w:rPr>
      </w:pPr>
      <w:r w:rsidRPr="00B5109B">
        <w:rPr>
          <w:i/>
        </w:rPr>
        <w:t xml:space="preserve">Table </w:t>
      </w:r>
      <w:r w:rsidR="00D1066A" w:rsidRPr="00B5109B">
        <w:rPr>
          <w:i/>
        </w:rPr>
        <w:t>SI.</w:t>
      </w:r>
      <w:r w:rsidRPr="00B5109B">
        <w:rPr>
          <w:i/>
        </w:rPr>
        <w:t>1</w:t>
      </w:r>
      <w:r w:rsidR="00EC6326" w:rsidRPr="00B5109B">
        <w:t>.</w:t>
      </w:r>
      <w:r w:rsidRPr="00B5109B">
        <w:t xml:space="preserve"> </w:t>
      </w:r>
      <w:r w:rsidR="00E61E35" w:rsidRPr="00B5109B">
        <w:t>Profile</w:t>
      </w:r>
      <w:r w:rsidRPr="00B5109B">
        <w:t xml:space="preserve"> descriptions</w:t>
      </w:r>
      <w:r w:rsidR="00C541AB" w:rsidRPr="00B5109B">
        <w:t xml:space="preserve"> </w:t>
      </w:r>
      <w:r w:rsidR="00C541AB" w:rsidRPr="00B5109B">
        <w:rPr>
          <w:lang w:val="en-GB"/>
        </w:rPr>
        <w:t>for Alamgirpur, Masudpur I</w:t>
      </w:r>
      <w:r w:rsidR="00EC6326" w:rsidRPr="00B5109B">
        <w:rPr>
          <w:lang w:val="en-GB"/>
        </w:rPr>
        <w:t>, Masudpur</w:t>
      </w:r>
      <w:r w:rsidR="00C541AB" w:rsidRPr="00B5109B">
        <w:rPr>
          <w:lang w:val="en-GB"/>
        </w:rPr>
        <w:t xml:space="preserve"> VII, and Burj</w:t>
      </w:r>
    </w:p>
    <w:tbl>
      <w:tblPr>
        <w:tblStyle w:val="TableGrid"/>
        <w:tblW w:w="0" w:type="auto"/>
        <w:tblInd w:w="142" w:type="dxa"/>
        <w:tblLook w:val="04A0" w:firstRow="1" w:lastRow="0" w:firstColumn="1" w:lastColumn="0" w:noHBand="0" w:noVBand="1"/>
      </w:tblPr>
      <w:tblGrid>
        <w:gridCol w:w="2283"/>
        <w:gridCol w:w="1710"/>
        <w:gridCol w:w="5215"/>
      </w:tblGrid>
      <w:tr w:rsidR="00E25764" w:rsidRPr="00B5109B" w14:paraId="29032E49" w14:textId="77777777" w:rsidTr="00E25764">
        <w:trPr>
          <w:trHeight w:val="692"/>
        </w:trPr>
        <w:tc>
          <w:tcPr>
            <w:tcW w:w="2283" w:type="dxa"/>
          </w:tcPr>
          <w:p w14:paraId="7D26FF53" w14:textId="4C521ED3"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Site/Profile</w:t>
            </w:r>
          </w:p>
        </w:tc>
        <w:tc>
          <w:tcPr>
            <w:tcW w:w="1710" w:type="dxa"/>
          </w:tcPr>
          <w:p w14:paraId="5C1E1FB7" w14:textId="025DCBD8"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Depth below modern ground surface (cm)</w:t>
            </w:r>
          </w:p>
        </w:tc>
        <w:tc>
          <w:tcPr>
            <w:tcW w:w="5215" w:type="dxa"/>
          </w:tcPr>
          <w:p w14:paraId="0AB3A665" w14:textId="6361D85C"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Field description</w:t>
            </w:r>
          </w:p>
        </w:tc>
      </w:tr>
      <w:tr w:rsidR="00E25764" w:rsidRPr="00B5109B" w14:paraId="0123B59F" w14:textId="77777777" w:rsidTr="00E25764">
        <w:tc>
          <w:tcPr>
            <w:tcW w:w="2283" w:type="dxa"/>
          </w:tcPr>
          <w:p w14:paraId="7A1365D5" w14:textId="0BBEDCB3"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Alamgirpur:</w:t>
            </w:r>
          </w:p>
        </w:tc>
        <w:tc>
          <w:tcPr>
            <w:tcW w:w="1710" w:type="dxa"/>
          </w:tcPr>
          <w:p w14:paraId="553688E0" w14:textId="77777777" w:rsidR="00E25764" w:rsidRPr="00B5109B" w:rsidRDefault="00E25764" w:rsidP="005A330C">
            <w:pPr>
              <w:spacing w:after="0" w:line="240" w:lineRule="auto"/>
              <w:rPr>
                <w:rFonts w:ascii="Arial" w:hAnsi="Arial" w:cs="Arial"/>
                <w:sz w:val="20"/>
                <w:szCs w:val="20"/>
              </w:rPr>
            </w:pPr>
          </w:p>
        </w:tc>
        <w:tc>
          <w:tcPr>
            <w:tcW w:w="5215" w:type="dxa"/>
          </w:tcPr>
          <w:p w14:paraId="282DD3D1" w14:textId="77777777" w:rsidR="00E25764" w:rsidRPr="00B5109B" w:rsidRDefault="00E25764" w:rsidP="005A330C">
            <w:pPr>
              <w:spacing w:after="0" w:line="240" w:lineRule="auto"/>
              <w:rPr>
                <w:rFonts w:ascii="Arial" w:hAnsi="Arial" w:cs="Arial"/>
                <w:sz w:val="20"/>
                <w:szCs w:val="20"/>
              </w:rPr>
            </w:pPr>
          </w:p>
        </w:tc>
      </w:tr>
      <w:tr w:rsidR="00E25764" w:rsidRPr="00B5109B" w14:paraId="0230C664" w14:textId="77777777" w:rsidTr="00E25764">
        <w:tc>
          <w:tcPr>
            <w:tcW w:w="2283" w:type="dxa"/>
          </w:tcPr>
          <w:p w14:paraId="51FB4D2F" w14:textId="58AD4F0F"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Profile 1</w:t>
            </w:r>
          </w:p>
        </w:tc>
        <w:tc>
          <w:tcPr>
            <w:tcW w:w="1710" w:type="dxa"/>
          </w:tcPr>
          <w:p w14:paraId="30CCD54D" w14:textId="1AFD7FF1"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0-24</w:t>
            </w:r>
          </w:p>
        </w:tc>
        <w:tc>
          <w:tcPr>
            <w:tcW w:w="5215" w:type="dxa"/>
          </w:tcPr>
          <w:p w14:paraId="3D1FA604" w14:textId="385F2388"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 xml:space="preserve">pale yellowish brown silt; </w:t>
            </w:r>
            <w:r w:rsidRPr="00B5109B">
              <w:rPr>
                <w:rFonts w:ascii="Arial" w:hAnsi="Arial" w:cs="Arial"/>
                <w:i/>
                <w:sz w:val="20"/>
                <w:szCs w:val="20"/>
              </w:rPr>
              <w:t>c</w:t>
            </w:r>
            <w:r w:rsidRPr="00B5109B">
              <w:rPr>
                <w:rFonts w:ascii="Arial" w:hAnsi="Arial" w:cs="Arial"/>
                <w:sz w:val="20"/>
                <w:szCs w:val="20"/>
              </w:rPr>
              <w:t>. 30cm removed</w:t>
            </w:r>
            <w:r w:rsidR="00863DA1" w:rsidRPr="00B5109B">
              <w:rPr>
                <w:rFonts w:ascii="Arial" w:hAnsi="Arial" w:cs="Arial"/>
                <w:sz w:val="20"/>
                <w:szCs w:val="20"/>
              </w:rPr>
              <w:t>; modern ploughsoil (Ap)</w:t>
            </w:r>
          </w:p>
        </w:tc>
      </w:tr>
      <w:tr w:rsidR="00E25764" w:rsidRPr="00B5109B" w14:paraId="24F2F752" w14:textId="77777777" w:rsidTr="00E25764">
        <w:tc>
          <w:tcPr>
            <w:tcW w:w="2283" w:type="dxa"/>
          </w:tcPr>
          <w:p w14:paraId="2437A320" w14:textId="77777777" w:rsidR="00E25764" w:rsidRPr="00B5109B" w:rsidRDefault="00E25764" w:rsidP="005A330C">
            <w:pPr>
              <w:spacing w:after="0" w:line="240" w:lineRule="auto"/>
              <w:rPr>
                <w:rFonts w:ascii="Arial" w:hAnsi="Arial" w:cs="Arial"/>
                <w:sz w:val="20"/>
                <w:szCs w:val="20"/>
              </w:rPr>
            </w:pPr>
          </w:p>
        </w:tc>
        <w:tc>
          <w:tcPr>
            <w:tcW w:w="1710" w:type="dxa"/>
          </w:tcPr>
          <w:p w14:paraId="0579D055" w14:textId="567FC36A"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24-75</w:t>
            </w:r>
          </w:p>
        </w:tc>
        <w:tc>
          <w:tcPr>
            <w:tcW w:w="5215" w:type="dxa"/>
          </w:tcPr>
          <w:p w14:paraId="2D39FEDC" w14:textId="671B3FEE"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yellowish fine sandy silt with frequent calcitic nodules; B/C</w:t>
            </w:r>
          </w:p>
        </w:tc>
      </w:tr>
      <w:tr w:rsidR="00E25764" w:rsidRPr="00B5109B" w14:paraId="052DE320" w14:textId="77777777" w:rsidTr="00E25764">
        <w:tc>
          <w:tcPr>
            <w:tcW w:w="2283" w:type="dxa"/>
          </w:tcPr>
          <w:p w14:paraId="1806BD83" w14:textId="1B7085A6"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Profile 2</w:t>
            </w:r>
          </w:p>
        </w:tc>
        <w:tc>
          <w:tcPr>
            <w:tcW w:w="1710" w:type="dxa"/>
          </w:tcPr>
          <w:p w14:paraId="55A11152" w14:textId="46C3FDBB"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0-20</w:t>
            </w:r>
          </w:p>
        </w:tc>
        <w:tc>
          <w:tcPr>
            <w:tcW w:w="5215" w:type="dxa"/>
          </w:tcPr>
          <w:p w14:paraId="1F22629D" w14:textId="6457E930"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pale brown silt with pottery sherds</w:t>
            </w:r>
            <w:r w:rsidR="00863DA1" w:rsidRPr="00B5109B">
              <w:rPr>
                <w:rFonts w:ascii="Arial" w:hAnsi="Arial" w:cs="Arial"/>
                <w:sz w:val="20"/>
                <w:szCs w:val="20"/>
              </w:rPr>
              <w:t>; modern ploughsoil (Ap)</w:t>
            </w:r>
          </w:p>
        </w:tc>
      </w:tr>
      <w:tr w:rsidR="00E25764" w:rsidRPr="00B5109B" w14:paraId="71A38F99" w14:textId="77777777" w:rsidTr="00E25764">
        <w:tc>
          <w:tcPr>
            <w:tcW w:w="2283" w:type="dxa"/>
          </w:tcPr>
          <w:p w14:paraId="4C6EFE0B" w14:textId="77777777" w:rsidR="00E25764" w:rsidRPr="00B5109B" w:rsidRDefault="00E25764" w:rsidP="005A330C">
            <w:pPr>
              <w:spacing w:after="0" w:line="240" w:lineRule="auto"/>
              <w:rPr>
                <w:rFonts w:ascii="Arial" w:hAnsi="Arial" w:cs="Arial"/>
                <w:sz w:val="20"/>
                <w:szCs w:val="20"/>
              </w:rPr>
            </w:pPr>
          </w:p>
        </w:tc>
        <w:tc>
          <w:tcPr>
            <w:tcW w:w="1710" w:type="dxa"/>
          </w:tcPr>
          <w:p w14:paraId="5914C768" w14:textId="2AFF9935"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20-40</w:t>
            </w:r>
          </w:p>
        </w:tc>
        <w:tc>
          <w:tcPr>
            <w:tcW w:w="5215" w:type="dxa"/>
          </w:tcPr>
          <w:p w14:paraId="0D32D1B4" w14:textId="14BCD337"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pale yellowish brown sandy silt</w:t>
            </w:r>
          </w:p>
        </w:tc>
      </w:tr>
      <w:tr w:rsidR="00E25764" w:rsidRPr="00B5109B" w14:paraId="16C06748" w14:textId="77777777" w:rsidTr="00E25764">
        <w:tc>
          <w:tcPr>
            <w:tcW w:w="2283" w:type="dxa"/>
          </w:tcPr>
          <w:p w14:paraId="2AC8DD0A" w14:textId="77777777" w:rsidR="00E25764" w:rsidRPr="00B5109B" w:rsidRDefault="00E25764" w:rsidP="005A330C">
            <w:pPr>
              <w:spacing w:after="0" w:line="240" w:lineRule="auto"/>
              <w:rPr>
                <w:rFonts w:ascii="Arial" w:hAnsi="Arial" w:cs="Arial"/>
                <w:sz w:val="20"/>
                <w:szCs w:val="20"/>
              </w:rPr>
            </w:pPr>
          </w:p>
        </w:tc>
        <w:tc>
          <w:tcPr>
            <w:tcW w:w="1710" w:type="dxa"/>
          </w:tcPr>
          <w:p w14:paraId="76D4973B" w14:textId="7536E86E"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40+</w:t>
            </w:r>
          </w:p>
        </w:tc>
        <w:tc>
          <w:tcPr>
            <w:tcW w:w="5215" w:type="dxa"/>
          </w:tcPr>
          <w:p w14:paraId="54BAA107" w14:textId="14BF42E9"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yellowish brown sandy silt with frequent calcitic nodules; B/C</w:t>
            </w:r>
          </w:p>
        </w:tc>
      </w:tr>
      <w:tr w:rsidR="00E25764" w:rsidRPr="00B5109B" w14:paraId="41507EC4" w14:textId="77777777" w:rsidTr="00E25764">
        <w:tc>
          <w:tcPr>
            <w:tcW w:w="2283" w:type="dxa"/>
          </w:tcPr>
          <w:p w14:paraId="6E46F18C" w14:textId="0876A264"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Profile 3</w:t>
            </w:r>
          </w:p>
        </w:tc>
        <w:tc>
          <w:tcPr>
            <w:tcW w:w="1710" w:type="dxa"/>
          </w:tcPr>
          <w:p w14:paraId="32AD7123" w14:textId="4A407D37"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0-25</w:t>
            </w:r>
          </w:p>
        </w:tc>
        <w:tc>
          <w:tcPr>
            <w:tcW w:w="5215" w:type="dxa"/>
          </w:tcPr>
          <w:p w14:paraId="42DA0722" w14:textId="3135563A"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homogeneous fine sand</w:t>
            </w:r>
            <w:r w:rsidR="00863DA1" w:rsidRPr="00B5109B">
              <w:rPr>
                <w:rFonts w:ascii="Arial" w:hAnsi="Arial" w:cs="Arial"/>
                <w:sz w:val="20"/>
                <w:szCs w:val="20"/>
              </w:rPr>
              <w:t>; modern ploughsoil (Ap) with pottery sherds</w:t>
            </w:r>
          </w:p>
        </w:tc>
      </w:tr>
      <w:tr w:rsidR="00E25764" w:rsidRPr="00B5109B" w14:paraId="373AE587" w14:textId="77777777" w:rsidTr="00E25764">
        <w:tc>
          <w:tcPr>
            <w:tcW w:w="2283" w:type="dxa"/>
          </w:tcPr>
          <w:p w14:paraId="481BEFC2" w14:textId="77777777" w:rsidR="00E25764" w:rsidRPr="00B5109B" w:rsidRDefault="00E25764" w:rsidP="005A330C">
            <w:pPr>
              <w:spacing w:after="0" w:line="240" w:lineRule="auto"/>
              <w:rPr>
                <w:rFonts w:ascii="Arial" w:hAnsi="Arial" w:cs="Arial"/>
                <w:sz w:val="20"/>
                <w:szCs w:val="20"/>
              </w:rPr>
            </w:pPr>
          </w:p>
        </w:tc>
        <w:tc>
          <w:tcPr>
            <w:tcW w:w="1710" w:type="dxa"/>
          </w:tcPr>
          <w:p w14:paraId="72C9B50C" w14:textId="27108B3D"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25-100</w:t>
            </w:r>
          </w:p>
        </w:tc>
        <w:tc>
          <w:tcPr>
            <w:tcW w:w="5215" w:type="dxa"/>
          </w:tcPr>
          <w:p w14:paraId="3F3389D1" w14:textId="4F865B1B"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very fine sand/silt; aeolian deposit</w:t>
            </w:r>
          </w:p>
        </w:tc>
      </w:tr>
      <w:tr w:rsidR="00E25764" w:rsidRPr="00B5109B" w14:paraId="6693895D" w14:textId="77777777" w:rsidTr="00E25764">
        <w:tc>
          <w:tcPr>
            <w:tcW w:w="2283" w:type="dxa"/>
          </w:tcPr>
          <w:p w14:paraId="69843446" w14:textId="77777777" w:rsidR="00E25764" w:rsidRPr="00B5109B" w:rsidRDefault="00E25764" w:rsidP="005A330C">
            <w:pPr>
              <w:spacing w:after="0" w:line="240" w:lineRule="auto"/>
              <w:rPr>
                <w:rFonts w:ascii="Arial" w:hAnsi="Arial" w:cs="Arial"/>
                <w:sz w:val="20"/>
                <w:szCs w:val="20"/>
              </w:rPr>
            </w:pPr>
          </w:p>
        </w:tc>
        <w:tc>
          <w:tcPr>
            <w:tcW w:w="1710" w:type="dxa"/>
          </w:tcPr>
          <w:p w14:paraId="0FD63F2B" w14:textId="40BA57FC"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100+</w:t>
            </w:r>
          </w:p>
        </w:tc>
        <w:tc>
          <w:tcPr>
            <w:tcW w:w="5215" w:type="dxa"/>
          </w:tcPr>
          <w:p w14:paraId="29421104" w14:textId="497E3E0E"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white, laminated, micaceous riverine sand</w:t>
            </w:r>
          </w:p>
        </w:tc>
      </w:tr>
      <w:tr w:rsidR="00E25764" w:rsidRPr="00B5109B" w14:paraId="0EF6EA05" w14:textId="77777777" w:rsidTr="00E25764">
        <w:tc>
          <w:tcPr>
            <w:tcW w:w="2283" w:type="dxa"/>
          </w:tcPr>
          <w:p w14:paraId="4509967E" w14:textId="51CAE9A1"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Profile 4</w:t>
            </w:r>
          </w:p>
        </w:tc>
        <w:tc>
          <w:tcPr>
            <w:tcW w:w="1710" w:type="dxa"/>
          </w:tcPr>
          <w:p w14:paraId="1BDF3438" w14:textId="7071B474"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0-25</w:t>
            </w:r>
          </w:p>
        </w:tc>
        <w:tc>
          <w:tcPr>
            <w:tcW w:w="5215" w:type="dxa"/>
          </w:tcPr>
          <w:p w14:paraId="5CE31704" w14:textId="34830AF5"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homogeneous fine sand</w:t>
            </w:r>
            <w:r w:rsidR="00863DA1" w:rsidRPr="00B5109B">
              <w:rPr>
                <w:rFonts w:ascii="Arial" w:hAnsi="Arial" w:cs="Arial"/>
                <w:sz w:val="20"/>
                <w:szCs w:val="20"/>
              </w:rPr>
              <w:t>; modern ploughsoil (Ap) with pottery sherds</w:t>
            </w:r>
          </w:p>
        </w:tc>
      </w:tr>
      <w:tr w:rsidR="00E25764" w:rsidRPr="00B5109B" w14:paraId="302A2D75" w14:textId="77777777" w:rsidTr="00E25764">
        <w:tc>
          <w:tcPr>
            <w:tcW w:w="2283" w:type="dxa"/>
          </w:tcPr>
          <w:p w14:paraId="317C7512" w14:textId="77777777" w:rsidR="00E25764" w:rsidRPr="00B5109B" w:rsidRDefault="00E25764" w:rsidP="005A330C">
            <w:pPr>
              <w:spacing w:after="0" w:line="240" w:lineRule="auto"/>
              <w:rPr>
                <w:rFonts w:ascii="Arial" w:hAnsi="Arial" w:cs="Arial"/>
                <w:sz w:val="20"/>
                <w:szCs w:val="20"/>
              </w:rPr>
            </w:pPr>
          </w:p>
        </w:tc>
        <w:tc>
          <w:tcPr>
            <w:tcW w:w="1710" w:type="dxa"/>
          </w:tcPr>
          <w:p w14:paraId="0EA3F04F" w14:textId="5524C6B7"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25-100</w:t>
            </w:r>
          </w:p>
        </w:tc>
        <w:tc>
          <w:tcPr>
            <w:tcW w:w="5215" w:type="dxa"/>
          </w:tcPr>
          <w:p w14:paraId="4246C617" w14:textId="28BAC4A6"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very fine sand/silt; aeolian deposit</w:t>
            </w:r>
          </w:p>
        </w:tc>
      </w:tr>
      <w:tr w:rsidR="00E25764" w:rsidRPr="00B5109B" w14:paraId="18A8EAF1" w14:textId="77777777" w:rsidTr="00E25764">
        <w:tc>
          <w:tcPr>
            <w:tcW w:w="2283" w:type="dxa"/>
          </w:tcPr>
          <w:p w14:paraId="5D1EB7D2" w14:textId="77777777" w:rsidR="00E25764" w:rsidRPr="00B5109B" w:rsidRDefault="00E25764" w:rsidP="005A330C">
            <w:pPr>
              <w:spacing w:after="0" w:line="240" w:lineRule="auto"/>
              <w:rPr>
                <w:rFonts w:ascii="Arial" w:hAnsi="Arial" w:cs="Arial"/>
                <w:sz w:val="20"/>
                <w:szCs w:val="20"/>
              </w:rPr>
            </w:pPr>
          </w:p>
        </w:tc>
        <w:tc>
          <w:tcPr>
            <w:tcW w:w="1710" w:type="dxa"/>
          </w:tcPr>
          <w:p w14:paraId="7E7ED6B7" w14:textId="7EE84EFE"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100+</w:t>
            </w:r>
          </w:p>
        </w:tc>
        <w:tc>
          <w:tcPr>
            <w:tcW w:w="5215" w:type="dxa"/>
          </w:tcPr>
          <w:p w14:paraId="63002C1B" w14:textId="206C56CA"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white, laminated, micaceous riverine sand; B/C</w:t>
            </w:r>
          </w:p>
        </w:tc>
      </w:tr>
      <w:tr w:rsidR="00E25764" w:rsidRPr="00B5109B" w14:paraId="02A6A2FB" w14:textId="77777777" w:rsidTr="00E25764">
        <w:tc>
          <w:tcPr>
            <w:tcW w:w="2283" w:type="dxa"/>
          </w:tcPr>
          <w:p w14:paraId="2349DEF1" w14:textId="200ADFAA" w:rsidR="00E25764" w:rsidRPr="00B5109B" w:rsidRDefault="00E25764" w:rsidP="005A330C">
            <w:pPr>
              <w:spacing w:after="0" w:line="240" w:lineRule="auto"/>
              <w:rPr>
                <w:rFonts w:ascii="Arial" w:hAnsi="Arial" w:cs="Arial"/>
                <w:sz w:val="20"/>
                <w:szCs w:val="20"/>
              </w:rPr>
            </w:pPr>
            <w:r w:rsidRPr="00B5109B">
              <w:rPr>
                <w:rFonts w:ascii="Arial" w:hAnsi="Arial" w:cs="Arial"/>
                <w:sz w:val="20"/>
                <w:szCs w:val="20"/>
              </w:rPr>
              <w:t>Profile 5</w:t>
            </w:r>
          </w:p>
        </w:tc>
        <w:tc>
          <w:tcPr>
            <w:tcW w:w="1710" w:type="dxa"/>
          </w:tcPr>
          <w:p w14:paraId="63FA90A6" w14:textId="344BC235" w:rsidR="00E25764" w:rsidRPr="00B5109B" w:rsidRDefault="00EC0AF9" w:rsidP="005A330C">
            <w:pPr>
              <w:spacing w:after="0" w:line="240" w:lineRule="auto"/>
              <w:rPr>
                <w:rFonts w:ascii="Arial" w:hAnsi="Arial" w:cs="Arial"/>
                <w:sz w:val="20"/>
                <w:szCs w:val="20"/>
              </w:rPr>
            </w:pPr>
            <w:r w:rsidRPr="00B5109B">
              <w:rPr>
                <w:rFonts w:ascii="Arial" w:hAnsi="Arial" w:cs="Arial"/>
                <w:sz w:val="20"/>
                <w:szCs w:val="20"/>
              </w:rPr>
              <w:t>0-20</w:t>
            </w:r>
          </w:p>
        </w:tc>
        <w:tc>
          <w:tcPr>
            <w:tcW w:w="5215" w:type="dxa"/>
          </w:tcPr>
          <w:p w14:paraId="1E8C2CFD" w14:textId="1FA5D8B6" w:rsidR="00E25764" w:rsidRPr="00B5109B" w:rsidRDefault="00EC0AF9" w:rsidP="005A330C">
            <w:pPr>
              <w:spacing w:after="0" w:line="240" w:lineRule="auto"/>
              <w:rPr>
                <w:rFonts w:ascii="Arial" w:hAnsi="Arial" w:cs="Arial"/>
                <w:sz w:val="20"/>
                <w:szCs w:val="20"/>
              </w:rPr>
            </w:pPr>
            <w:r w:rsidRPr="00B5109B">
              <w:rPr>
                <w:rFonts w:ascii="Arial" w:hAnsi="Arial" w:cs="Arial"/>
                <w:sz w:val="20"/>
                <w:szCs w:val="20"/>
              </w:rPr>
              <w:t xml:space="preserve">pale brown </w:t>
            </w:r>
            <w:r w:rsidR="001851CC" w:rsidRPr="00B5109B">
              <w:rPr>
                <w:rFonts w:ascii="Arial" w:hAnsi="Arial" w:cs="Arial"/>
                <w:sz w:val="20"/>
                <w:szCs w:val="20"/>
              </w:rPr>
              <w:t>fine sandy loam; modern ploughsoil (Ap)</w:t>
            </w:r>
            <w:r w:rsidR="00863DA1" w:rsidRPr="00B5109B">
              <w:rPr>
                <w:rFonts w:ascii="Arial" w:hAnsi="Arial" w:cs="Arial"/>
                <w:sz w:val="20"/>
                <w:szCs w:val="20"/>
              </w:rPr>
              <w:t xml:space="preserve"> with pot sherds</w:t>
            </w:r>
          </w:p>
        </w:tc>
      </w:tr>
      <w:tr w:rsidR="00E25764" w:rsidRPr="00B5109B" w14:paraId="4BCC8520" w14:textId="77777777" w:rsidTr="00E25764">
        <w:trPr>
          <w:trHeight w:val="206"/>
        </w:trPr>
        <w:tc>
          <w:tcPr>
            <w:tcW w:w="2283" w:type="dxa"/>
          </w:tcPr>
          <w:p w14:paraId="4DC72C15" w14:textId="77777777" w:rsidR="00E25764" w:rsidRPr="00B5109B" w:rsidRDefault="00E25764" w:rsidP="005A330C">
            <w:pPr>
              <w:spacing w:after="0" w:line="240" w:lineRule="auto"/>
              <w:rPr>
                <w:rFonts w:ascii="Arial" w:hAnsi="Arial" w:cs="Arial"/>
                <w:sz w:val="20"/>
                <w:szCs w:val="20"/>
              </w:rPr>
            </w:pPr>
          </w:p>
        </w:tc>
        <w:tc>
          <w:tcPr>
            <w:tcW w:w="1710" w:type="dxa"/>
          </w:tcPr>
          <w:p w14:paraId="6CF3049C" w14:textId="596630E6" w:rsidR="00E25764" w:rsidRPr="00B5109B" w:rsidRDefault="00EC0AF9" w:rsidP="005A330C">
            <w:pPr>
              <w:spacing w:after="0" w:line="240" w:lineRule="auto"/>
              <w:rPr>
                <w:rFonts w:ascii="Arial" w:hAnsi="Arial" w:cs="Arial"/>
                <w:sz w:val="20"/>
                <w:szCs w:val="20"/>
              </w:rPr>
            </w:pPr>
            <w:r w:rsidRPr="00B5109B">
              <w:rPr>
                <w:rFonts w:ascii="Arial" w:hAnsi="Arial" w:cs="Arial"/>
                <w:sz w:val="20"/>
                <w:szCs w:val="20"/>
              </w:rPr>
              <w:t>20-200</w:t>
            </w:r>
          </w:p>
        </w:tc>
        <w:tc>
          <w:tcPr>
            <w:tcW w:w="5215" w:type="dxa"/>
          </w:tcPr>
          <w:p w14:paraId="4204C37E" w14:textId="1E8F7859" w:rsidR="00E25764" w:rsidRPr="00B5109B" w:rsidRDefault="00EC0AF9" w:rsidP="005A330C">
            <w:pPr>
              <w:spacing w:after="0" w:line="240" w:lineRule="auto"/>
              <w:rPr>
                <w:rFonts w:ascii="Arial" w:hAnsi="Arial" w:cs="Arial"/>
                <w:sz w:val="20"/>
                <w:szCs w:val="20"/>
              </w:rPr>
            </w:pPr>
            <w:r w:rsidRPr="00B5109B">
              <w:rPr>
                <w:rFonts w:ascii="Arial" w:hAnsi="Arial" w:cs="Arial"/>
                <w:sz w:val="20"/>
                <w:szCs w:val="20"/>
              </w:rPr>
              <w:t>reddish brown silty clay loam; alluvium</w:t>
            </w:r>
          </w:p>
        </w:tc>
      </w:tr>
      <w:tr w:rsidR="00E25764" w:rsidRPr="00B5109B" w14:paraId="3AF88DDB" w14:textId="77777777" w:rsidTr="00E25764">
        <w:trPr>
          <w:trHeight w:val="206"/>
        </w:trPr>
        <w:tc>
          <w:tcPr>
            <w:tcW w:w="2283" w:type="dxa"/>
          </w:tcPr>
          <w:p w14:paraId="5424140B" w14:textId="77777777" w:rsidR="00E25764" w:rsidRPr="00B5109B" w:rsidRDefault="00E25764" w:rsidP="005A330C">
            <w:pPr>
              <w:spacing w:after="0" w:line="240" w:lineRule="auto"/>
              <w:rPr>
                <w:rFonts w:ascii="Arial" w:hAnsi="Arial" w:cs="Arial"/>
                <w:sz w:val="20"/>
                <w:szCs w:val="20"/>
              </w:rPr>
            </w:pPr>
          </w:p>
        </w:tc>
        <w:tc>
          <w:tcPr>
            <w:tcW w:w="1710" w:type="dxa"/>
          </w:tcPr>
          <w:p w14:paraId="0721D034" w14:textId="406ECE3F" w:rsidR="00E25764" w:rsidRPr="00B5109B" w:rsidRDefault="00EC0AF9" w:rsidP="005A330C">
            <w:pPr>
              <w:spacing w:after="0" w:line="240" w:lineRule="auto"/>
              <w:rPr>
                <w:rFonts w:ascii="Arial" w:hAnsi="Arial" w:cs="Arial"/>
                <w:sz w:val="20"/>
                <w:szCs w:val="20"/>
              </w:rPr>
            </w:pPr>
            <w:r w:rsidRPr="00B5109B">
              <w:rPr>
                <w:rFonts w:ascii="Arial" w:hAnsi="Arial" w:cs="Arial"/>
                <w:sz w:val="20"/>
                <w:szCs w:val="20"/>
              </w:rPr>
              <w:t>200-300</w:t>
            </w:r>
          </w:p>
        </w:tc>
        <w:tc>
          <w:tcPr>
            <w:tcW w:w="5215" w:type="dxa"/>
          </w:tcPr>
          <w:p w14:paraId="373D0513" w14:textId="2DF49182" w:rsidR="00E25764" w:rsidRPr="00B5109B" w:rsidRDefault="001851CC" w:rsidP="005A330C">
            <w:pPr>
              <w:spacing w:after="0" w:line="240" w:lineRule="auto"/>
              <w:rPr>
                <w:rFonts w:ascii="Arial" w:hAnsi="Arial" w:cs="Arial"/>
                <w:sz w:val="20"/>
                <w:szCs w:val="20"/>
              </w:rPr>
            </w:pPr>
            <w:r w:rsidRPr="00B5109B">
              <w:rPr>
                <w:rFonts w:ascii="Arial" w:hAnsi="Arial" w:cs="Arial"/>
                <w:sz w:val="20"/>
                <w:szCs w:val="20"/>
              </w:rPr>
              <w:t>brown silty clay loam with some</w:t>
            </w:r>
            <w:r w:rsidR="00EC0AF9" w:rsidRPr="00B5109B">
              <w:rPr>
                <w:rFonts w:ascii="Arial" w:hAnsi="Arial" w:cs="Arial"/>
                <w:sz w:val="20"/>
                <w:szCs w:val="20"/>
              </w:rPr>
              <w:t xml:space="preserve"> sand and calcium carbonate concretions; alluvium</w:t>
            </w:r>
          </w:p>
        </w:tc>
      </w:tr>
      <w:tr w:rsidR="00E25764" w:rsidRPr="00B5109B" w14:paraId="433ECE9C" w14:textId="77777777" w:rsidTr="00E25764">
        <w:trPr>
          <w:trHeight w:val="206"/>
        </w:trPr>
        <w:tc>
          <w:tcPr>
            <w:tcW w:w="2283" w:type="dxa"/>
          </w:tcPr>
          <w:p w14:paraId="67CAE1A1" w14:textId="77777777" w:rsidR="00E25764" w:rsidRPr="00B5109B" w:rsidRDefault="00E25764" w:rsidP="005A330C">
            <w:pPr>
              <w:spacing w:after="0" w:line="240" w:lineRule="auto"/>
              <w:rPr>
                <w:rFonts w:ascii="Arial" w:hAnsi="Arial" w:cs="Arial"/>
                <w:sz w:val="20"/>
                <w:szCs w:val="20"/>
              </w:rPr>
            </w:pPr>
          </w:p>
        </w:tc>
        <w:tc>
          <w:tcPr>
            <w:tcW w:w="1710" w:type="dxa"/>
          </w:tcPr>
          <w:p w14:paraId="6D3EBC45" w14:textId="75EB0B38" w:rsidR="00E25764" w:rsidRPr="00B5109B" w:rsidRDefault="00EC0AF9" w:rsidP="005A330C">
            <w:pPr>
              <w:spacing w:after="0" w:line="240" w:lineRule="auto"/>
              <w:rPr>
                <w:rFonts w:ascii="Arial" w:hAnsi="Arial" w:cs="Arial"/>
                <w:sz w:val="20"/>
                <w:szCs w:val="20"/>
              </w:rPr>
            </w:pPr>
            <w:r w:rsidRPr="00B5109B">
              <w:rPr>
                <w:rFonts w:ascii="Arial" w:hAnsi="Arial" w:cs="Arial"/>
                <w:sz w:val="20"/>
                <w:szCs w:val="20"/>
              </w:rPr>
              <w:t>300-330</w:t>
            </w:r>
          </w:p>
        </w:tc>
        <w:tc>
          <w:tcPr>
            <w:tcW w:w="5215" w:type="dxa"/>
          </w:tcPr>
          <w:p w14:paraId="1AC99AA8" w14:textId="4C21B575" w:rsidR="00E25764" w:rsidRPr="00B5109B" w:rsidRDefault="001851CC" w:rsidP="005A330C">
            <w:pPr>
              <w:spacing w:after="0" w:line="240" w:lineRule="auto"/>
              <w:rPr>
                <w:rFonts w:ascii="Arial" w:hAnsi="Arial" w:cs="Arial"/>
                <w:sz w:val="20"/>
                <w:szCs w:val="20"/>
              </w:rPr>
            </w:pPr>
            <w:r w:rsidRPr="00B5109B">
              <w:rPr>
                <w:rFonts w:ascii="Arial" w:hAnsi="Arial" w:cs="Arial"/>
                <w:sz w:val="20"/>
                <w:szCs w:val="20"/>
              </w:rPr>
              <w:t xml:space="preserve">very fine and soft, pale brown </w:t>
            </w:r>
            <w:r w:rsidR="00EC0AF9" w:rsidRPr="00B5109B">
              <w:rPr>
                <w:rFonts w:ascii="Arial" w:hAnsi="Arial" w:cs="Arial"/>
                <w:sz w:val="20"/>
                <w:szCs w:val="20"/>
              </w:rPr>
              <w:t xml:space="preserve">micaceous fine sand with some </w:t>
            </w:r>
            <w:r w:rsidRPr="00B5109B">
              <w:rPr>
                <w:rFonts w:ascii="Arial" w:hAnsi="Arial" w:cs="Arial"/>
                <w:sz w:val="20"/>
                <w:szCs w:val="20"/>
              </w:rPr>
              <w:t xml:space="preserve">calcium carbonate </w:t>
            </w:r>
            <w:r w:rsidR="00EC0AF9" w:rsidRPr="00B5109B">
              <w:rPr>
                <w:rFonts w:ascii="Arial" w:hAnsi="Arial" w:cs="Arial"/>
                <w:sz w:val="20"/>
                <w:szCs w:val="20"/>
              </w:rPr>
              <w:t>concretions</w:t>
            </w:r>
            <w:r w:rsidR="004154C3" w:rsidRPr="00B5109B">
              <w:rPr>
                <w:rFonts w:ascii="Arial" w:hAnsi="Arial" w:cs="Arial"/>
                <w:sz w:val="20"/>
                <w:szCs w:val="20"/>
              </w:rPr>
              <w:t>; riverine sands</w:t>
            </w:r>
          </w:p>
        </w:tc>
      </w:tr>
      <w:tr w:rsidR="00E25764" w:rsidRPr="00B5109B" w14:paraId="14DE7012" w14:textId="77777777" w:rsidTr="00E25764">
        <w:trPr>
          <w:trHeight w:val="206"/>
        </w:trPr>
        <w:tc>
          <w:tcPr>
            <w:tcW w:w="2283" w:type="dxa"/>
          </w:tcPr>
          <w:p w14:paraId="35E4B9A5" w14:textId="77777777" w:rsidR="00E25764" w:rsidRPr="00B5109B" w:rsidRDefault="00E25764" w:rsidP="005A330C">
            <w:pPr>
              <w:spacing w:after="0" w:line="240" w:lineRule="auto"/>
              <w:rPr>
                <w:rFonts w:ascii="Arial" w:hAnsi="Arial" w:cs="Arial"/>
                <w:sz w:val="20"/>
                <w:szCs w:val="20"/>
              </w:rPr>
            </w:pPr>
          </w:p>
        </w:tc>
        <w:tc>
          <w:tcPr>
            <w:tcW w:w="1710" w:type="dxa"/>
          </w:tcPr>
          <w:p w14:paraId="22B2B839" w14:textId="551A565C" w:rsidR="00E25764" w:rsidRPr="00B5109B" w:rsidRDefault="00EC0AF9" w:rsidP="005A330C">
            <w:pPr>
              <w:spacing w:after="0" w:line="240" w:lineRule="auto"/>
              <w:rPr>
                <w:rFonts w:ascii="Arial" w:hAnsi="Arial" w:cs="Arial"/>
                <w:sz w:val="20"/>
                <w:szCs w:val="20"/>
              </w:rPr>
            </w:pPr>
            <w:r w:rsidRPr="00B5109B">
              <w:rPr>
                <w:rFonts w:ascii="Arial" w:hAnsi="Arial" w:cs="Arial"/>
                <w:sz w:val="20"/>
                <w:szCs w:val="20"/>
              </w:rPr>
              <w:t>330-360</w:t>
            </w:r>
          </w:p>
        </w:tc>
        <w:tc>
          <w:tcPr>
            <w:tcW w:w="5215" w:type="dxa"/>
          </w:tcPr>
          <w:p w14:paraId="3D522EE9" w14:textId="17F258B6" w:rsidR="00E25764" w:rsidRPr="00B5109B" w:rsidRDefault="00EC0AF9" w:rsidP="005A330C">
            <w:pPr>
              <w:spacing w:after="0" w:line="240" w:lineRule="auto"/>
              <w:rPr>
                <w:rFonts w:ascii="Arial" w:hAnsi="Arial" w:cs="Arial"/>
                <w:sz w:val="20"/>
                <w:szCs w:val="20"/>
              </w:rPr>
            </w:pPr>
            <w:r w:rsidRPr="00B5109B">
              <w:rPr>
                <w:rFonts w:ascii="Arial" w:hAnsi="Arial" w:cs="Arial"/>
                <w:sz w:val="20"/>
                <w:szCs w:val="20"/>
              </w:rPr>
              <w:t>highly micaceous</w:t>
            </w:r>
            <w:r w:rsidR="001851CC" w:rsidRPr="00B5109B">
              <w:rPr>
                <w:rFonts w:ascii="Arial" w:hAnsi="Arial" w:cs="Arial"/>
                <w:sz w:val="20"/>
                <w:szCs w:val="20"/>
              </w:rPr>
              <w:t>,</w:t>
            </w:r>
            <w:r w:rsidRPr="00B5109B">
              <w:rPr>
                <w:rFonts w:ascii="Arial" w:hAnsi="Arial" w:cs="Arial"/>
                <w:sz w:val="20"/>
                <w:szCs w:val="20"/>
              </w:rPr>
              <w:t xml:space="preserve"> yellowish brown fine sand with lesser/almost no concretions</w:t>
            </w:r>
            <w:r w:rsidR="004154C3" w:rsidRPr="00B5109B">
              <w:rPr>
                <w:rFonts w:ascii="Arial" w:hAnsi="Arial" w:cs="Arial"/>
                <w:sz w:val="20"/>
                <w:szCs w:val="20"/>
              </w:rPr>
              <w:t>; riverine sands</w:t>
            </w:r>
          </w:p>
        </w:tc>
      </w:tr>
      <w:tr w:rsidR="00E25764" w:rsidRPr="00B5109B" w14:paraId="1079996B" w14:textId="77777777" w:rsidTr="00EC0AF9">
        <w:trPr>
          <w:trHeight w:val="485"/>
        </w:trPr>
        <w:tc>
          <w:tcPr>
            <w:tcW w:w="2283" w:type="dxa"/>
          </w:tcPr>
          <w:p w14:paraId="416941A4" w14:textId="77777777" w:rsidR="00E25764" w:rsidRPr="00B5109B" w:rsidRDefault="00E25764" w:rsidP="005A330C">
            <w:pPr>
              <w:spacing w:after="0" w:line="240" w:lineRule="auto"/>
              <w:rPr>
                <w:rFonts w:ascii="Arial" w:hAnsi="Arial" w:cs="Arial"/>
                <w:sz w:val="20"/>
                <w:szCs w:val="20"/>
              </w:rPr>
            </w:pPr>
          </w:p>
        </w:tc>
        <w:tc>
          <w:tcPr>
            <w:tcW w:w="1710" w:type="dxa"/>
          </w:tcPr>
          <w:p w14:paraId="7E0815CE" w14:textId="6E6FDA5D" w:rsidR="00E25764" w:rsidRPr="00B5109B" w:rsidRDefault="00EC0AF9" w:rsidP="005A330C">
            <w:pPr>
              <w:spacing w:after="0" w:line="240" w:lineRule="auto"/>
              <w:rPr>
                <w:rFonts w:ascii="Arial" w:hAnsi="Arial" w:cs="Arial"/>
                <w:sz w:val="20"/>
                <w:szCs w:val="20"/>
              </w:rPr>
            </w:pPr>
            <w:r w:rsidRPr="00B5109B">
              <w:rPr>
                <w:rFonts w:ascii="Arial" w:hAnsi="Arial" w:cs="Arial"/>
                <w:sz w:val="20"/>
                <w:szCs w:val="20"/>
              </w:rPr>
              <w:t>360-390</w:t>
            </w:r>
          </w:p>
        </w:tc>
        <w:tc>
          <w:tcPr>
            <w:tcW w:w="5215" w:type="dxa"/>
          </w:tcPr>
          <w:p w14:paraId="173968E3" w14:textId="0562F393" w:rsidR="00E25764" w:rsidRPr="00B5109B" w:rsidRDefault="00EC0AF9" w:rsidP="005A330C">
            <w:pPr>
              <w:spacing w:after="0" w:line="240" w:lineRule="auto"/>
              <w:rPr>
                <w:rFonts w:ascii="Arial" w:hAnsi="Arial" w:cs="Arial"/>
                <w:sz w:val="20"/>
                <w:szCs w:val="20"/>
              </w:rPr>
            </w:pPr>
            <w:r w:rsidRPr="00B5109B">
              <w:rPr>
                <w:rFonts w:ascii="Arial" w:hAnsi="Arial" w:cs="Arial"/>
                <w:sz w:val="20"/>
                <w:szCs w:val="20"/>
              </w:rPr>
              <w:t>dark grey fine-medium sand with occasional yellowish/orange mottles; gleyed riverine sands</w:t>
            </w:r>
          </w:p>
        </w:tc>
      </w:tr>
      <w:tr w:rsidR="00E25764" w:rsidRPr="00B5109B" w14:paraId="74B4B507" w14:textId="77777777" w:rsidTr="00E25764">
        <w:trPr>
          <w:trHeight w:val="206"/>
        </w:trPr>
        <w:tc>
          <w:tcPr>
            <w:tcW w:w="2283" w:type="dxa"/>
          </w:tcPr>
          <w:p w14:paraId="523DC2E9" w14:textId="77777777" w:rsidR="00E25764" w:rsidRPr="00B5109B" w:rsidRDefault="00E25764" w:rsidP="005A330C">
            <w:pPr>
              <w:spacing w:after="0" w:line="240" w:lineRule="auto"/>
              <w:rPr>
                <w:rFonts w:ascii="Arial" w:hAnsi="Arial" w:cs="Arial"/>
                <w:sz w:val="20"/>
                <w:szCs w:val="20"/>
              </w:rPr>
            </w:pPr>
          </w:p>
        </w:tc>
        <w:tc>
          <w:tcPr>
            <w:tcW w:w="1710" w:type="dxa"/>
          </w:tcPr>
          <w:p w14:paraId="266B3F4F" w14:textId="541924E9" w:rsidR="00E25764" w:rsidRPr="00B5109B" w:rsidRDefault="00EC0AF9" w:rsidP="005A330C">
            <w:pPr>
              <w:spacing w:after="0" w:line="240" w:lineRule="auto"/>
              <w:rPr>
                <w:rFonts w:ascii="Arial" w:hAnsi="Arial" w:cs="Arial"/>
                <w:sz w:val="20"/>
                <w:szCs w:val="20"/>
              </w:rPr>
            </w:pPr>
            <w:r w:rsidRPr="00B5109B">
              <w:rPr>
                <w:rFonts w:ascii="Arial" w:hAnsi="Arial" w:cs="Arial"/>
                <w:sz w:val="20"/>
                <w:szCs w:val="20"/>
              </w:rPr>
              <w:t>390-400</w:t>
            </w:r>
          </w:p>
        </w:tc>
        <w:tc>
          <w:tcPr>
            <w:tcW w:w="5215" w:type="dxa"/>
          </w:tcPr>
          <w:p w14:paraId="7B688B4B" w14:textId="2DA7C30B" w:rsidR="00E25764" w:rsidRPr="00B5109B" w:rsidRDefault="00EC0AF9" w:rsidP="005A330C">
            <w:pPr>
              <w:spacing w:after="0" w:line="240" w:lineRule="auto"/>
              <w:rPr>
                <w:rFonts w:ascii="Arial" w:hAnsi="Arial" w:cs="Arial"/>
                <w:sz w:val="20"/>
                <w:szCs w:val="20"/>
              </w:rPr>
            </w:pPr>
            <w:r w:rsidRPr="00B5109B">
              <w:rPr>
                <w:rFonts w:ascii="Arial" w:hAnsi="Arial" w:cs="Arial"/>
                <w:sz w:val="20"/>
                <w:szCs w:val="20"/>
              </w:rPr>
              <w:t>grey/bluish grey</w:t>
            </w:r>
            <w:r w:rsidR="001851CC" w:rsidRPr="00B5109B">
              <w:rPr>
                <w:rFonts w:ascii="Arial" w:hAnsi="Arial" w:cs="Arial"/>
                <w:sz w:val="20"/>
                <w:szCs w:val="20"/>
              </w:rPr>
              <w:t>,</w:t>
            </w:r>
            <w:r w:rsidRPr="00B5109B">
              <w:rPr>
                <w:rFonts w:ascii="Arial" w:hAnsi="Arial" w:cs="Arial"/>
                <w:sz w:val="20"/>
                <w:szCs w:val="20"/>
              </w:rPr>
              <w:t xml:space="preserve"> </w:t>
            </w:r>
            <w:r w:rsidR="004154C3" w:rsidRPr="00B5109B">
              <w:rPr>
                <w:rFonts w:ascii="Arial" w:hAnsi="Arial" w:cs="Arial"/>
                <w:sz w:val="20"/>
                <w:szCs w:val="20"/>
              </w:rPr>
              <w:t xml:space="preserve">highly micaceous, </w:t>
            </w:r>
            <w:r w:rsidRPr="00B5109B">
              <w:rPr>
                <w:rFonts w:ascii="Arial" w:hAnsi="Arial" w:cs="Arial"/>
                <w:sz w:val="20"/>
                <w:szCs w:val="20"/>
              </w:rPr>
              <w:t>fine-medium</w:t>
            </w:r>
            <w:r w:rsidR="004154C3" w:rsidRPr="00B5109B">
              <w:rPr>
                <w:rFonts w:ascii="Arial" w:hAnsi="Arial" w:cs="Arial"/>
                <w:sz w:val="20"/>
                <w:szCs w:val="20"/>
              </w:rPr>
              <w:t xml:space="preserve"> sand; </w:t>
            </w:r>
            <w:r w:rsidR="001851CC" w:rsidRPr="00B5109B">
              <w:rPr>
                <w:rFonts w:ascii="Arial" w:hAnsi="Arial" w:cs="Arial"/>
                <w:sz w:val="20"/>
                <w:szCs w:val="20"/>
              </w:rPr>
              <w:t>wet/</w:t>
            </w:r>
            <w:r w:rsidRPr="00B5109B">
              <w:rPr>
                <w:rFonts w:ascii="Arial" w:hAnsi="Arial" w:cs="Arial"/>
                <w:sz w:val="20"/>
                <w:szCs w:val="20"/>
              </w:rPr>
              <w:t>gleyed riverine sands</w:t>
            </w:r>
          </w:p>
        </w:tc>
      </w:tr>
      <w:tr w:rsidR="00E25764" w:rsidRPr="00B5109B" w14:paraId="18C18370" w14:textId="77777777" w:rsidTr="00E25764">
        <w:trPr>
          <w:trHeight w:val="206"/>
        </w:trPr>
        <w:tc>
          <w:tcPr>
            <w:tcW w:w="2283" w:type="dxa"/>
          </w:tcPr>
          <w:p w14:paraId="0DA78DF3" w14:textId="77777777" w:rsidR="00E25764" w:rsidRPr="00B5109B" w:rsidRDefault="00E25764" w:rsidP="005A330C">
            <w:pPr>
              <w:spacing w:after="0" w:line="240" w:lineRule="auto"/>
              <w:rPr>
                <w:rFonts w:ascii="Arial" w:hAnsi="Arial" w:cs="Arial"/>
                <w:sz w:val="20"/>
                <w:szCs w:val="20"/>
              </w:rPr>
            </w:pPr>
          </w:p>
        </w:tc>
        <w:tc>
          <w:tcPr>
            <w:tcW w:w="1710" w:type="dxa"/>
          </w:tcPr>
          <w:p w14:paraId="6FFD4FEF" w14:textId="63A9D3B0" w:rsidR="00E25764" w:rsidRPr="00B5109B" w:rsidRDefault="00EC0AF9" w:rsidP="005A330C">
            <w:pPr>
              <w:spacing w:after="0" w:line="240" w:lineRule="auto"/>
              <w:rPr>
                <w:rFonts w:ascii="Arial" w:hAnsi="Arial" w:cs="Arial"/>
                <w:sz w:val="20"/>
                <w:szCs w:val="20"/>
              </w:rPr>
            </w:pPr>
            <w:r w:rsidRPr="00B5109B">
              <w:rPr>
                <w:rFonts w:ascii="Arial" w:hAnsi="Arial" w:cs="Arial"/>
                <w:sz w:val="20"/>
                <w:szCs w:val="20"/>
              </w:rPr>
              <w:t>400+</w:t>
            </w:r>
          </w:p>
        </w:tc>
        <w:tc>
          <w:tcPr>
            <w:tcW w:w="5215" w:type="dxa"/>
          </w:tcPr>
          <w:p w14:paraId="63F0678D" w14:textId="6A89E278" w:rsidR="00E25764" w:rsidRPr="00B5109B" w:rsidRDefault="00EC0AF9" w:rsidP="005A330C">
            <w:pPr>
              <w:spacing w:after="0" w:line="240" w:lineRule="auto"/>
              <w:rPr>
                <w:rFonts w:ascii="Arial" w:hAnsi="Arial" w:cs="Arial"/>
                <w:sz w:val="20"/>
                <w:szCs w:val="20"/>
              </w:rPr>
            </w:pPr>
            <w:r w:rsidRPr="00B5109B">
              <w:rPr>
                <w:rFonts w:ascii="Arial" w:hAnsi="Arial" w:cs="Arial"/>
                <w:sz w:val="20"/>
                <w:szCs w:val="20"/>
              </w:rPr>
              <w:t>groundwater table</w:t>
            </w:r>
          </w:p>
        </w:tc>
      </w:tr>
      <w:tr w:rsidR="00E25764" w:rsidRPr="00B5109B" w14:paraId="184D4694" w14:textId="77777777" w:rsidTr="00E25764">
        <w:trPr>
          <w:trHeight w:val="206"/>
        </w:trPr>
        <w:tc>
          <w:tcPr>
            <w:tcW w:w="2283" w:type="dxa"/>
          </w:tcPr>
          <w:p w14:paraId="1692DA69" w14:textId="0729A5D2" w:rsidR="00E25764" w:rsidRPr="00B5109B" w:rsidRDefault="004154C3" w:rsidP="005A330C">
            <w:pPr>
              <w:spacing w:after="0" w:line="240" w:lineRule="auto"/>
              <w:rPr>
                <w:rFonts w:ascii="Arial" w:hAnsi="Arial" w:cs="Arial"/>
                <w:sz w:val="20"/>
                <w:szCs w:val="20"/>
              </w:rPr>
            </w:pPr>
            <w:r w:rsidRPr="00B5109B">
              <w:rPr>
                <w:rFonts w:ascii="Arial" w:hAnsi="Arial" w:cs="Arial"/>
                <w:sz w:val="20"/>
                <w:szCs w:val="20"/>
              </w:rPr>
              <w:t>Mas</w:t>
            </w:r>
            <w:r w:rsidR="00792C08" w:rsidRPr="00B5109B">
              <w:rPr>
                <w:rFonts w:ascii="Arial" w:hAnsi="Arial" w:cs="Arial"/>
                <w:sz w:val="20"/>
                <w:szCs w:val="20"/>
              </w:rPr>
              <w:t>ud</w:t>
            </w:r>
            <w:r w:rsidRPr="00B5109B">
              <w:rPr>
                <w:rFonts w:ascii="Arial" w:hAnsi="Arial" w:cs="Arial"/>
                <w:sz w:val="20"/>
                <w:szCs w:val="20"/>
              </w:rPr>
              <w:t>pur I:</w:t>
            </w:r>
          </w:p>
        </w:tc>
        <w:tc>
          <w:tcPr>
            <w:tcW w:w="1710" w:type="dxa"/>
          </w:tcPr>
          <w:p w14:paraId="1AD1A525" w14:textId="77777777" w:rsidR="00E25764" w:rsidRPr="00B5109B" w:rsidRDefault="00E25764" w:rsidP="005A330C">
            <w:pPr>
              <w:spacing w:after="0" w:line="240" w:lineRule="auto"/>
              <w:rPr>
                <w:rFonts w:ascii="Arial" w:hAnsi="Arial" w:cs="Arial"/>
                <w:sz w:val="20"/>
                <w:szCs w:val="20"/>
              </w:rPr>
            </w:pPr>
          </w:p>
        </w:tc>
        <w:tc>
          <w:tcPr>
            <w:tcW w:w="5215" w:type="dxa"/>
          </w:tcPr>
          <w:p w14:paraId="77B93C5A" w14:textId="77777777" w:rsidR="00E25764" w:rsidRPr="00B5109B" w:rsidRDefault="00E25764" w:rsidP="005A330C">
            <w:pPr>
              <w:spacing w:after="0" w:line="240" w:lineRule="auto"/>
              <w:rPr>
                <w:rFonts w:ascii="Arial" w:hAnsi="Arial" w:cs="Arial"/>
                <w:sz w:val="20"/>
                <w:szCs w:val="20"/>
              </w:rPr>
            </w:pPr>
          </w:p>
        </w:tc>
      </w:tr>
      <w:tr w:rsidR="00E25764" w:rsidRPr="00B5109B" w14:paraId="18AF9CAB" w14:textId="77777777" w:rsidTr="00E25764">
        <w:trPr>
          <w:trHeight w:val="206"/>
        </w:trPr>
        <w:tc>
          <w:tcPr>
            <w:tcW w:w="2283" w:type="dxa"/>
          </w:tcPr>
          <w:p w14:paraId="62074808" w14:textId="1B9C720F" w:rsidR="00E25764" w:rsidRPr="00B5109B" w:rsidRDefault="004154C3" w:rsidP="005A330C">
            <w:pPr>
              <w:spacing w:after="0" w:line="240" w:lineRule="auto"/>
              <w:rPr>
                <w:rFonts w:ascii="Arial" w:hAnsi="Arial" w:cs="Arial"/>
                <w:sz w:val="20"/>
                <w:szCs w:val="20"/>
              </w:rPr>
            </w:pPr>
            <w:r w:rsidRPr="00B5109B">
              <w:rPr>
                <w:rFonts w:ascii="Arial" w:hAnsi="Arial" w:cs="Arial"/>
                <w:sz w:val="20"/>
                <w:szCs w:val="20"/>
              </w:rPr>
              <w:t>Profile 10</w:t>
            </w:r>
          </w:p>
        </w:tc>
        <w:tc>
          <w:tcPr>
            <w:tcW w:w="1710" w:type="dxa"/>
          </w:tcPr>
          <w:p w14:paraId="4C634E38" w14:textId="5BD057D4" w:rsidR="00E25764" w:rsidRPr="00B5109B" w:rsidRDefault="004154C3" w:rsidP="005A330C">
            <w:pPr>
              <w:spacing w:after="0" w:line="240" w:lineRule="auto"/>
              <w:rPr>
                <w:rFonts w:ascii="Arial" w:hAnsi="Arial" w:cs="Arial"/>
                <w:sz w:val="20"/>
                <w:szCs w:val="20"/>
              </w:rPr>
            </w:pPr>
            <w:r w:rsidRPr="00B5109B">
              <w:rPr>
                <w:rFonts w:ascii="Arial" w:hAnsi="Arial" w:cs="Arial"/>
                <w:sz w:val="20"/>
                <w:szCs w:val="20"/>
              </w:rPr>
              <w:t>0-100</w:t>
            </w:r>
          </w:p>
        </w:tc>
        <w:tc>
          <w:tcPr>
            <w:tcW w:w="5215" w:type="dxa"/>
          </w:tcPr>
          <w:p w14:paraId="18BCA917" w14:textId="6B62C6A8" w:rsidR="00E25764" w:rsidRPr="00B5109B" w:rsidRDefault="00825560" w:rsidP="005A330C">
            <w:pPr>
              <w:spacing w:after="0" w:line="240" w:lineRule="auto"/>
              <w:rPr>
                <w:rFonts w:ascii="Arial" w:hAnsi="Arial" w:cs="Arial"/>
                <w:sz w:val="20"/>
                <w:szCs w:val="20"/>
              </w:rPr>
            </w:pPr>
            <w:r w:rsidRPr="00B5109B">
              <w:rPr>
                <w:rFonts w:ascii="Arial" w:hAnsi="Arial" w:cs="Arial"/>
                <w:sz w:val="20"/>
                <w:szCs w:val="20"/>
              </w:rPr>
              <w:t>horizontally banded pale yellowish brown fine sandy silt</w:t>
            </w:r>
            <w:r w:rsidR="00863DA1" w:rsidRPr="00B5109B">
              <w:rPr>
                <w:rFonts w:ascii="Arial" w:hAnsi="Arial" w:cs="Arial"/>
                <w:sz w:val="20"/>
                <w:szCs w:val="20"/>
              </w:rPr>
              <w:t>; modern ploughsoil (Ap) with frequent pot sherds</w:t>
            </w:r>
          </w:p>
        </w:tc>
      </w:tr>
      <w:tr w:rsidR="00E25764" w:rsidRPr="00B5109B" w14:paraId="4A877978" w14:textId="77777777" w:rsidTr="00E25764">
        <w:trPr>
          <w:trHeight w:val="206"/>
        </w:trPr>
        <w:tc>
          <w:tcPr>
            <w:tcW w:w="2283" w:type="dxa"/>
          </w:tcPr>
          <w:p w14:paraId="4F28936A" w14:textId="77777777" w:rsidR="00E25764" w:rsidRPr="00B5109B" w:rsidRDefault="00E25764" w:rsidP="005A330C">
            <w:pPr>
              <w:spacing w:after="0" w:line="240" w:lineRule="auto"/>
              <w:rPr>
                <w:rFonts w:ascii="Arial" w:hAnsi="Arial" w:cs="Arial"/>
                <w:sz w:val="20"/>
                <w:szCs w:val="20"/>
              </w:rPr>
            </w:pPr>
          </w:p>
        </w:tc>
        <w:tc>
          <w:tcPr>
            <w:tcW w:w="1710" w:type="dxa"/>
          </w:tcPr>
          <w:p w14:paraId="62AC1C01" w14:textId="62C64A90" w:rsidR="00E25764" w:rsidRPr="00B5109B" w:rsidRDefault="004154C3" w:rsidP="005A330C">
            <w:pPr>
              <w:spacing w:after="0" w:line="240" w:lineRule="auto"/>
              <w:rPr>
                <w:rFonts w:ascii="Arial" w:hAnsi="Arial" w:cs="Arial"/>
                <w:sz w:val="20"/>
                <w:szCs w:val="20"/>
              </w:rPr>
            </w:pPr>
            <w:r w:rsidRPr="00B5109B">
              <w:rPr>
                <w:rFonts w:ascii="Arial" w:hAnsi="Arial" w:cs="Arial"/>
                <w:sz w:val="20"/>
                <w:szCs w:val="20"/>
              </w:rPr>
              <w:t>100-107</w:t>
            </w:r>
          </w:p>
        </w:tc>
        <w:tc>
          <w:tcPr>
            <w:tcW w:w="5215" w:type="dxa"/>
          </w:tcPr>
          <w:p w14:paraId="7FBB2BAD" w14:textId="0BF57709" w:rsidR="00E25764" w:rsidRPr="00B5109B" w:rsidRDefault="00825560" w:rsidP="005A330C">
            <w:pPr>
              <w:spacing w:after="0" w:line="240" w:lineRule="auto"/>
              <w:rPr>
                <w:rFonts w:ascii="Arial" w:hAnsi="Arial" w:cs="Arial"/>
                <w:sz w:val="20"/>
                <w:szCs w:val="20"/>
              </w:rPr>
            </w:pPr>
            <w:r w:rsidRPr="00B5109B">
              <w:rPr>
                <w:rFonts w:ascii="Arial" w:hAnsi="Arial" w:cs="Arial"/>
                <w:sz w:val="20"/>
                <w:szCs w:val="20"/>
              </w:rPr>
              <w:t>dark grey very fine sandy silt; buried Ah horizon</w:t>
            </w:r>
          </w:p>
        </w:tc>
      </w:tr>
      <w:tr w:rsidR="00E25764" w:rsidRPr="00B5109B" w14:paraId="2AABE8B3" w14:textId="77777777" w:rsidTr="00E25764">
        <w:trPr>
          <w:trHeight w:val="206"/>
        </w:trPr>
        <w:tc>
          <w:tcPr>
            <w:tcW w:w="2283" w:type="dxa"/>
          </w:tcPr>
          <w:p w14:paraId="59F28D00" w14:textId="77777777" w:rsidR="00E25764" w:rsidRPr="00B5109B" w:rsidRDefault="00E25764" w:rsidP="005A330C">
            <w:pPr>
              <w:spacing w:after="0" w:line="240" w:lineRule="auto"/>
              <w:rPr>
                <w:rFonts w:ascii="Arial" w:hAnsi="Arial" w:cs="Arial"/>
                <w:sz w:val="20"/>
                <w:szCs w:val="20"/>
              </w:rPr>
            </w:pPr>
          </w:p>
        </w:tc>
        <w:tc>
          <w:tcPr>
            <w:tcW w:w="1710" w:type="dxa"/>
          </w:tcPr>
          <w:p w14:paraId="49182F9C" w14:textId="6C275B63" w:rsidR="00E25764" w:rsidRPr="00B5109B" w:rsidRDefault="004154C3" w:rsidP="005A330C">
            <w:pPr>
              <w:spacing w:after="0" w:line="240" w:lineRule="auto"/>
              <w:rPr>
                <w:rFonts w:ascii="Arial" w:hAnsi="Arial" w:cs="Arial"/>
                <w:sz w:val="20"/>
                <w:szCs w:val="20"/>
              </w:rPr>
            </w:pPr>
            <w:r w:rsidRPr="00B5109B">
              <w:rPr>
                <w:rFonts w:ascii="Arial" w:hAnsi="Arial" w:cs="Arial"/>
                <w:sz w:val="20"/>
                <w:szCs w:val="20"/>
              </w:rPr>
              <w:t>107-135</w:t>
            </w:r>
          </w:p>
        </w:tc>
        <w:tc>
          <w:tcPr>
            <w:tcW w:w="5215" w:type="dxa"/>
          </w:tcPr>
          <w:p w14:paraId="3FE7621E" w14:textId="6D8C9EF8" w:rsidR="00E25764" w:rsidRPr="00B5109B" w:rsidRDefault="00825560" w:rsidP="005A330C">
            <w:pPr>
              <w:spacing w:after="0" w:line="240" w:lineRule="auto"/>
              <w:rPr>
                <w:rFonts w:ascii="Arial" w:hAnsi="Arial" w:cs="Arial"/>
                <w:sz w:val="20"/>
                <w:szCs w:val="20"/>
              </w:rPr>
            </w:pPr>
            <w:r w:rsidRPr="00B5109B">
              <w:rPr>
                <w:rFonts w:ascii="Arial" w:hAnsi="Arial" w:cs="Arial"/>
                <w:sz w:val="20"/>
                <w:szCs w:val="20"/>
              </w:rPr>
              <w:t>pale brown very fine sandy silt; buried B horizon</w:t>
            </w:r>
          </w:p>
        </w:tc>
      </w:tr>
      <w:tr w:rsidR="004154C3" w:rsidRPr="00B5109B" w14:paraId="723621B2" w14:textId="77777777" w:rsidTr="00E25764">
        <w:trPr>
          <w:trHeight w:val="206"/>
        </w:trPr>
        <w:tc>
          <w:tcPr>
            <w:tcW w:w="2283" w:type="dxa"/>
          </w:tcPr>
          <w:p w14:paraId="6DEC09C8" w14:textId="77777777" w:rsidR="004154C3" w:rsidRPr="00B5109B" w:rsidRDefault="004154C3" w:rsidP="005A330C">
            <w:pPr>
              <w:spacing w:after="0" w:line="240" w:lineRule="auto"/>
              <w:rPr>
                <w:rFonts w:ascii="Arial" w:hAnsi="Arial" w:cs="Arial"/>
                <w:sz w:val="20"/>
                <w:szCs w:val="20"/>
              </w:rPr>
            </w:pPr>
          </w:p>
        </w:tc>
        <w:tc>
          <w:tcPr>
            <w:tcW w:w="1710" w:type="dxa"/>
          </w:tcPr>
          <w:p w14:paraId="13402702" w14:textId="3CE9E671" w:rsidR="004154C3" w:rsidRPr="00B5109B" w:rsidRDefault="004154C3" w:rsidP="005A330C">
            <w:pPr>
              <w:spacing w:after="0" w:line="240" w:lineRule="auto"/>
              <w:rPr>
                <w:rFonts w:ascii="Arial" w:hAnsi="Arial" w:cs="Arial"/>
                <w:sz w:val="20"/>
                <w:szCs w:val="20"/>
              </w:rPr>
            </w:pPr>
            <w:r w:rsidRPr="00B5109B">
              <w:rPr>
                <w:rFonts w:ascii="Arial" w:hAnsi="Arial" w:cs="Arial"/>
                <w:sz w:val="20"/>
                <w:szCs w:val="20"/>
              </w:rPr>
              <w:t>135+</w:t>
            </w:r>
          </w:p>
        </w:tc>
        <w:tc>
          <w:tcPr>
            <w:tcW w:w="5215" w:type="dxa"/>
          </w:tcPr>
          <w:p w14:paraId="1F253A31" w14:textId="5AAFA639" w:rsidR="004154C3" w:rsidRPr="00B5109B" w:rsidRDefault="00825560" w:rsidP="005A330C">
            <w:pPr>
              <w:spacing w:after="0" w:line="240" w:lineRule="auto"/>
              <w:rPr>
                <w:rFonts w:ascii="Arial" w:hAnsi="Arial" w:cs="Arial"/>
                <w:sz w:val="20"/>
                <w:szCs w:val="20"/>
              </w:rPr>
            </w:pPr>
            <w:r w:rsidRPr="00B5109B">
              <w:rPr>
                <w:rFonts w:ascii="Arial" w:hAnsi="Arial" w:cs="Arial"/>
                <w:sz w:val="20"/>
                <w:szCs w:val="20"/>
              </w:rPr>
              <w:t>pale yellowish brown very fine sandy silt with frequent calcitic nodules; B/C</w:t>
            </w:r>
          </w:p>
        </w:tc>
      </w:tr>
      <w:tr w:rsidR="004154C3" w:rsidRPr="00B5109B" w14:paraId="02EC9AAE" w14:textId="77777777" w:rsidTr="00E25764">
        <w:trPr>
          <w:trHeight w:val="206"/>
        </w:trPr>
        <w:tc>
          <w:tcPr>
            <w:tcW w:w="2283" w:type="dxa"/>
          </w:tcPr>
          <w:p w14:paraId="0E01D354" w14:textId="743A5217" w:rsidR="004154C3" w:rsidRPr="00B5109B" w:rsidRDefault="004154C3" w:rsidP="005A330C">
            <w:pPr>
              <w:spacing w:after="0" w:line="240" w:lineRule="auto"/>
              <w:rPr>
                <w:rFonts w:ascii="Arial" w:hAnsi="Arial" w:cs="Arial"/>
                <w:sz w:val="20"/>
                <w:szCs w:val="20"/>
              </w:rPr>
            </w:pPr>
            <w:r w:rsidRPr="00B5109B">
              <w:rPr>
                <w:rFonts w:ascii="Arial" w:hAnsi="Arial" w:cs="Arial"/>
                <w:sz w:val="20"/>
                <w:szCs w:val="20"/>
              </w:rPr>
              <w:t>Profile 11</w:t>
            </w:r>
          </w:p>
        </w:tc>
        <w:tc>
          <w:tcPr>
            <w:tcW w:w="1710" w:type="dxa"/>
          </w:tcPr>
          <w:p w14:paraId="7714EF6A" w14:textId="201CF234" w:rsidR="004154C3" w:rsidRPr="00B5109B" w:rsidRDefault="00EF3BE9" w:rsidP="005A330C">
            <w:pPr>
              <w:spacing w:after="0" w:line="240" w:lineRule="auto"/>
              <w:rPr>
                <w:rFonts w:ascii="Arial" w:hAnsi="Arial" w:cs="Arial"/>
                <w:sz w:val="20"/>
                <w:szCs w:val="20"/>
              </w:rPr>
            </w:pPr>
            <w:r w:rsidRPr="00B5109B">
              <w:rPr>
                <w:rFonts w:ascii="Arial" w:hAnsi="Arial" w:cs="Arial"/>
                <w:sz w:val="20"/>
                <w:szCs w:val="20"/>
              </w:rPr>
              <w:t>0-45</w:t>
            </w:r>
          </w:p>
        </w:tc>
        <w:tc>
          <w:tcPr>
            <w:tcW w:w="5215" w:type="dxa"/>
          </w:tcPr>
          <w:p w14:paraId="7931B4A8" w14:textId="1327D5A1" w:rsidR="004154C3" w:rsidRPr="00B5109B" w:rsidRDefault="00EF3BE9" w:rsidP="005A330C">
            <w:pPr>
              <w:spacing w:after="0" w:line="240" w:lineRule="auto"/>
              <w:rPr>
                <w:rFonts w:ascii="Arial" w:hAnsi="Arial" w:cs="Arial"/>
                <w:sz w:val="20"/>
                <w:szCs w:val="20"/>
              </w:rPr>
            </w:pPr>
            <w:r w:rsidRPr="00B5109B">
              <w:rPr>
                <w:rFonts w:ascii="Arial" w:hAnsi="Arial" w:cs="Arial"/>
                <w:sz w:val="20"/>
                <w:szCs w:val="20"/>
              </w:rPr>
              <w:t>pale brown silt; modern ploughsoil (Ap)</w:t>
            </w:r>
          </w:p>
        </w:tc>
      </w:tr>
      <w:tr w:rsidR="004154C3" w:rsidRPr="00B5109B" w14:paraId="31D7BE13" w14:textId="77777777" w:rsidTr="00E25764">
        <w:trPr>
          <w:trHeight w:val="206"/>
        </w:trPr>
        <w:tc>
          <w:tcPr>
            <w:tcW w:w="2283" w:type="dxa"/>
          </w:tcPr>
          <w:p w14:paraId="614ECDAC" w14:textId="77777777" w:rsidR="004154C3" w:rsidRPr="00B5109B" w:rsidRDefault="004154C3" w:rsidP="005A330C">
            <w:pPr>
              <w:spacing w:after="0" w:line="240" w:lineRule="auto"/>
              <w:rPr>
                <w:rFonts w:ascii="Arial" w:hAnsi="Arial" w:cs="Arial"/>
                <w:sz w:val="20"/>
                <w:szCs w:val="20"/>
              </w:rPr>
            </w:pPr>
          </w:p>
        </w:tc>
        <w:tc>
          <w:tcPr>
            <w:tcW w:w="1710" w:type="dxa"/>
          </w:tcPr>
          <w:p w14:paraId="27353B91" w14:textId="1184849E" w:rsidR="004154C3" w:rsidRPr="00B5109B" w:rsidRDefault="00EF3BE9" w:rsidP="005A330C">
            <w:pPr>
              <w:spacing w:after="0" w:line="240" w:lineRule="auto"/>
              <w:rPr>
                <w:rFonts w:ascii="Arial" w:hAnsi="Arial" w:cs="Arial"/>
                <w:sz w:val="20"/>
                <w:szCs w:val="20"/>
              </w:rPr>
            </w:pPr>
            <w:r w:rsidRPr="00B5109B">
              <w:rPr>
                <w:rFonts w:ascii="Arial" w:hAnsi="Arial" w:cs="Arial"/>
                <w:sz w:val="20"/>
                <w:szCs w:val="20"/>
              </w:rPr>
              <w:t>45-155</w:t>
            </w:r>
          </w:p>
        </w:tc>
        <w:tc>
          <w:tcPr>
            <w:tcW w:w="5215" w:type="dxa"/>
          </w:tcPr>
          <w:p w14:paraId="403AFBB9" w14:textId="2075B7F8" w:rsidR="004154C3" w:rsidRPr="00B5109B" w:rsidRDefault="00EF3BE9" w:rsidP="005A330C">
            <w:pPr>
              <w:spacing w:after="0" w:line="240" w:lineRule="auto"/>
              <w:rPr>
                <w:rFonts w:ascii="Arial" w:hAnsi="Arial" w:cs="Arial"/>
                <w:sz w:val="20"/>
                <w:szCs w:val="20"/>
              </w:rPr>
            </w:pPr>
            <w:r w:rsidRPr="00B5109B">
              <w:rPr>
                <w:rFonts w:ascii="Arial" w:hAnsi="Arial" w:cs="Arial"/>
                <w:sz w:val="20"/>
                <w:szCs w:val="20"/>
              </w:rPr>
              <w:t>brown silt; alluvium</w:t>
            </w:r>
          </w:p>
        </w:tc>
      </w:tr>
      <w:tr w:rsidR="004154C3" w:rsidRPr="00B5109B" w14:paraId="70924FAA" w14:textId="77777777" w:rsidTr="00E25764">
        <w:trPr>
          <w:trHeight w:val="206"/>
        </w:trPr>
        <w:tc>
          <w:tcPr>
            <w:tcW w:w="2283" w:type="dxa"/>
          </w:tcPr>
          <w:p w14:paraId="28BFF804" w14:textId="77777777" w:rsidR="004154C3" w:rsidRPr="00B5109B" w:rsidRDefault="004154C3" w:rsidP="005A330C">
            <w:pPr>
              <w:spacing w:after="0" w:line="240" w:lineRule="auto"/>
              <w:rPr>
                <w:rFonts w:ascii="Arial" w:hAnsi="Arial" w:cs="Arial"/>
                <w:sz w:val="20"/>
                <w:szCs w:val="20"/>
              </w:rPr>
            </w:pPr>
          </w:p>
        </w:tc>
        <w:tc>
          <w:tcPr>
            <w:tcW w:w="1710" w:type="dxa"/>
          </w:tcPr>
          <w:p w14:paraId="679A6FF1" w14:textId="23E05F11" w:rsidR="004154C3" w:rsidRPr="00B5109B" w:rsidRDefault="00EF3BE9" w:rsidP="005A330C">
            <w:pPr>
              <w:spacing w:after="0" w:line="240" w:lineRule="auto"/>
              <w:rPr>
                <w:rFonts w:ascii="Arial" w:hAnsi="Arial" w:cs="Arial"/>
                <w:sz w:val="20"/>
                <w:szCs w:val="20"/>
              </w:rPr>
            </w:pPr>
            <w:r w:rsidRPr="00B5109B">
              <w:rPr>
                <w:rFonts w:ascii="Arial" w:hAnsi="Arial" w:cs="Arial"/>
                <w:sz w:val="20"/>
                <w:szCs w:val="20"/>
              </w:rPr>
              <w:t>155-170</w:t>
            </w:r>
          </w:p>
        </w:tc>
        <w:tc>
          <w:tcPr>
            <w:tcW w:w="5215" w:type="dxa"/>
          </w:tcPr>
          <w:p w14:paraId="2AC55D20" w14:textId="1720F367" w:rsidR="004154C3" w:rsidRPr="00B5109B" w:rsidRDefault="00EF3BE9" w:rsidP="005A330C">
            <w:pPr>
              <w:spacing w:after="0" w:line="240" w:lineRule="auto"/>
              <w:rPr>
                <w:rFonts w:ascii="Arial" w:hAnsi="Arial" w:cs="Arial"/>
                <w:sz w:val="20"/>
                <w:szCs w:val="20"/>
              </w:rPr>
            </w:pPr>
            <w:r w:rsidRPr="00B5109B">
              <w:rPr>
                <w:rFonts w:ascii="Arial" w:hAnsi="Arial" w:cs="Arial"/>
                <w:sz w:val="20"/>
                <w:szCs w:val="20"/>
              </w:rPr>
              <w:t>yellowish/greyish brown very fine sandy silt; upper channel fill deposits</w:t>
            </w:r>
          </w:p>
        </w:tc>
      </w:tr>
      <w:tr w:rsidR="004154C3" w:rsidRPr="00B5109B" w14:paraId="56C599AD" w14:textId="77777777" w:rsidTr="00E25764">
        <w:trPr>
          <w:trHeight w:val="206"/>
        </w:trPr>
        <w:tc>
          <w:tcPr>
            <w:tcW w:w="2283" w:type="dxa"/>
          </w:tcPr>
          <w:p w14:paraId="6EBF0415" w14:textId="77777777" w:rsidR="004154C3" w:rsidRPr="00B5109B" w:rsidRDefault="004154C3" w:rsidP="005A330C">
            <w:pPr>
              <w:spacing w:after="0" w:line="240" w:lineRule="auto"/>
              <w:rPr>
                <w:rFonts w:ascii="Arial" w:hAnsi="Arial" w:cs="Arial"/>
                <w:sz w:val="20"/>
                <w:szCs w:val="20"/>
              </w:rPr>
            </w:pPr>
          </w:p>
        </w:tc>
        <w:tc>
          <w:tcPr>
            <w:tcW w:w="1710" w:type="dxa"/>
          </w:tcPr>
          <w:p w14:paraId="310C82D4" w14:textId="71ABD575" w:rsidR="004154C3" w:rsidRPr="00B5109B" w:rsidRDefault="00EF3BE9" w:rsidP="005A330C">
            <w:pPr>
              <w:spacing w:after="0" w:line="240" w:lineRule="auto"/>
              <w:rPr>
                <w:rFonts w:ascii="Arial" w:hAnsi="Arial" w:cs="Arial"/>
                <w:sz w:val="20"/>
                <w:szCs w:val="20"/>
              </w:rPr>
            </w:pPr>
            <w:r w:rsidRPr="00B5109B">
              <w:rPr>
                <w:rFonts w:ascii="Arial" w:hAnsi="Arial" w:cs="Arial"/>
                <w:sz w:val="20"/>
                <w:szCs w:val="20"/>
              </w:rPr>
              <w:t>170-292</w:t>
            </w:r>
          </w:p>
        </w:tc>
        <w:tc>
          <w:tcPr>
            <w:tcW w:w="5215" w:type="dxa"/>
          </w:tcPr>
          <w:p w14:paraId="4803D9C1" w14:textId="66D1DB95" w:rsidR="004154C3" w:rsidRPr="00B5109B" w:rsidRDefault="00EF3BE9" w:rsidP="005A330C">
            <w:pPr>
              <w:pStyle w:val="NormalWeb"/>
              <w:spacing w:before="0" w:beforeAutospacing="0" w:after="0" w:afterAutospacing="0"/>
              <w:rPr>
                <w:rFonts w:ascii="Arial" w:hAnsi="Arial" w:cs="Arial"/>
                <w:sz w:val="20"/>
                <w:szCs w:val="20"/>
              </w:rPr>
            </w:pPr>
            <w:r w:rsidRPr="00B5109B">
              <w:rPr>
                <w:rFonts w:ascii="Arial" w:hAnsi="Arial" w:cs="Arial"/>
                <w:sz w:val="20"/>
                <w:szCs w:val="20"/>
              </w:rPr>
              <w:t>yellowish brown very fine-fine sand, becoming coarse with depth; channel fill deposits</w:t>
            </w:r>
          </w:p>
        </w:tc>
      </w:tr>
      <w:tr w:rsidR="004154C3" w:rsidRPr="00B5109B" w14:paraId="04ECB3BC" w14:textId="77777777" w:rsidTr="00E25764">
        <w:trPr>
          <w:trHeight w:val="206"/>
        </w:trPr>
        <w:tc>
          <w:tcPr>
            <w:tcW w:w="2283" w:type="dxa"/>
          </w:tcPr>
          <w:p w14:paraId="40D1AEA1" w14:textId="77777777" w:rsidR="004154C3" w:rsidRPr="00B5109B" w:rsidRDefault="004154C3" w:rsidP="005A330C">
            <w:pPr>
              <w:spacing w:after="0" w:line="240" w:lineRule="auto"/>
              <w:rPr>
                <w:rFonts w:ascii="Arial" w:hAnsi="Arial" w:cs="Arial"/>
                <w:sz w:val="20"/>
                <w:szCs w:val="20"/>
              </w:rPr>
            </w:pPr>
          </w:p>
        </w:tc>
        <w:tc>
          <w:tcPr>
            <w:tcW w:w="1710" w:type="dxa"/>
          </w:tcPr>
          <w:p w14:paraId="4725277C" w14:textId="6828D1E0" w:rsidR="004154C3" w:rsidRPr="00B5109B" w:rsidRDefault="00EF3BE9" w:rsidP="005A330C">
            <w:pPr>
              <w:spacing w:after="0" w:line="240" w:lineRule="auto"/>
              <w:rPr>
                <w:rFonts w:ascii="Arial" w:hAnsi="Arial" w:cs="Arial"/>
                <w:sz w:val="20"/>
                <w:szCs w:val="20"/>
              </w:rPr>
            </w:pPr>
            <w:r w:rsidRPr="00B5109B">
              <w:rPr>
                <w:rFonts w:ascii="Arial" w:hAnsi="Arial" w:cs="Arial"/>
                <w:sz w:val="20"/>
                <w:szCs w:val="20"/>
              </w:rPr>
              <w:t>292+</w:t>
            </w:r>
          </w:p>
        </w:tc>
        <w:tc>
          <w:tcPr>
            <w:tcW w:w="5215" w:type="dxa"/>
          </w:tcPr>
          <w:p w14:paraId="7768A772" w14:textId="7063C2CA" w:rsidR="004154C3" w:rsidRPr="00B5109B" w:rsidRDefault="00EF3BE9" w:rsidP="005A330C">
            <w:pPr>
              <w:spacing w:after="0" w:line="240" w:lineRule="auto"/>
              <w:rPr>
                <w:rFonts w:ascii="Arial" w:hAnsi="Arial" w:cs="Arial"/>
                <w:sz w:val="20"/>
                <w:szCs w:val="20"/>
              </w:rPr>
            </w:pPr>
            <w:r w:rsidRPr="00B5109B">
              <w:rPr>
                <w:rFonts w:ascii="Arial" w:hAnsi="Arial" w:cs="Arial"/>
                <w:sz w:val="20"/>
                <w:szCs w:val="20"/>
              </w:rPr>
              <w:t>yellow fine-medium sand with frequent calcitic nodules; B/C</w:t>
            </w:r>
          </w:p>
        </w:tc>
      </w:tr>
      <w:tr w:rsidR="004154C3" w:rsidRPr="00B5109B" w14:paraId="7A594DBF" w14:textId="77777777" w:rsidTr="00E25764">
        <w:trPr>
          <w:trHeight w:val="206"/>
        </w:trPr>
        <w:tc>
          <w:tcPr>
            <w:tcW w:w="2283" w:type="dxa"/>
          </w:tcPr>
          <w:p w14:paraId="2918BE6D" w14:textId="66267189" w:rsidR="004154C3" w:rsidRPr="00B5109B" w:rsidRDefault="00EF3BE9" w:rsidP="005A330C">
            <w:pPr>
              <w:spacing w:after="0" w:line="240" w:lineRule="auto"/>
              <w:rPr>
                <w:rFonts w:ascii="Arial" w:hAnsi="Arial" w:cs="Arial"/>
                <w:sz w:val="20"/>
                <w:szCs w:val="20"/>
              </w:rPr>
            </w:pPr>
            <w:r w:rsidRPr="00B5109B">
              <w:rPr>
                <w:rFonts w:ascii="Arial" w:hAnsi="Arial" w:cs="Arial"/>
                <w:sz w:val="20"/>
                <w:szCs w:val="20"/>
              </w:rPr>
              <w:t>Profile 12</w:t>
            </w:r>
          </w:p>
        </w:tc>
        <w:tc>
          <w:tcPr>
            <w:tcW w:w="1710" w:type="dxa"/>
          </w:tcPr>
          <w:p w14:paraId="354E32BE" w14:textId="7CB41253" w:rsidR="004154C3" w:rsidRPr="00B5109B" w:rsidRDefault="00587DA8" w:rsidP="005A330C">
            <w:pPr>
              <w:spacing w:after="0" w:line="240" w:lineRule="auto"/>
              <w:rPr>
                <w:rFonts w:ascii="Arial" w:hAnsi="Arial" w:cs="Arial"/>
                <w:sz w:val="20"/>
                <w:szCs w:val="20"/>
              </w:rPr>
            </w:pPr>
            <w:r w:rsidRPr="00B5109B">
              <w:rPr>
                <w:rFonts w:ascii="Arial" w:hAnsi="Arial" w:cs="Arial"/>
                <w:sz w:val="20"/>
                <w:szCs w:val="20"/>
              </w:rPr>
              <w:t>0-75</w:t>
            </w:r>
          </w:p>
        </w:tc>
        <w:tc>
          <w:tcPr>
            <w:tcW w:w="5215" w:type="dxa"/>
          </w:tcPr>
          <w:p w14:paraId="13FD6005" w14:textId="28C9CB5F" w:rsidR="004154C3" w:rsidRPr="00B5109B" w:rsidRDefault="00587DA8" w:rsidP="005A330C">
            <w:pPr>
              <w:spacing w:after="0" w:line="240" w:lineRule="auto"/>
              <w:rPr>
                <w:rFonts w:ascii="Arial" w:hAnsi="Arial" w:cs="Arial"/>
                <w:sz w:val="20"/>
                <w:szCs w:val="20"/>
              </w:rPr>
            </w:pPr>
            <w:r w:rsidRPr="00B5109B">
              <w:rPr>
                <w:rFonts w:ascii="Arial" w:hAnsi="Arial" w:cs="Arial"/>
                <w:sz w:val="20"/>
                <w:szCs w:val="20"/>
              </w:rPr>
              <w:t>pale brown silt; modern ploughsoil (Ap)</w:t>
            </w:r>
          </w:p>
        </w:tc>
      </w:tr>
      <w:tr w:rsidR="004154C3" w:rsidRPr="00B5109B" w14:paraId="69F02B52" w14:textId="77777777" w:rsidTr="00E25764">
        <w:trPr>
          <w:trHeight w:val="206"/>
        </w:trPr>
        <w:tc>
          <w:tcPr>
            <w:tcW w:w="2283" w:type="dxa"/>
          </w:tcPr>
          <w:p w14:paraId="20263AA0" w14:textId="77777777" w:rsidR="004154C3" w:rsidRPr="00B5109B" w:rsidRDefault="004154C3" w:rsidP="005A330C">
            <w:pPr>
              <w:spacing w:after="0" w:line="240" w:lineRule="auto"/>
              <w:rPr>
                <w:rFonts w:ascii="Arial" w:hAnsi="Arial" w:cs="Arial"/>
                <w:sz w:val="20"/>
                <w:szCs w:val="20"/>
              </w:rPr>
            </w:pPr>
          </w:p>
        </w:tc>
        <w:tc>
          <w:tcPr>
            <w:tcW w:w="1710" w:type="dxa"/>
          </w:tcPr>
          <w:p w14:paraId="75A3CE5C" w14:textId="5E2E29F3" w:rsidR="004154C3" w:rsidRPr="00B5109B" w:rsidRDefault="00587DA8" w:rsidP="005A330C">
            <w:pPr>
              <w:spacing w:after="0" w:line="240" w:lineRule="auto"/>
              <w:rPr>
                <w:rFonts w:ascii="Arial" w:hAnsi="Arial" w:cs="Arial"/>
                <w:sz w:val="20"/>
                <w:szCs w:val="20"/>
              </w:rPr>
            </w:pPr>
            <w:r w:rsidRPr="00B5109B">
              <w:rPr>
                <w:rFonts w:ascii="Arial" w:hAnsi="Arial" w:cs="Arial"/>
                <w:sz w:val="20"/>
                <w:szCs w:val="20"/>
              </w:rPr>
              <w:t>75-170+</w:t>
            </w:r>
          </w:p>
        </w:tc>
        <w:tc>
          <w:tcPr>
            <w:tcW w:w="5215" w:type="dxa"/>
          </w:tcPr>
          <w:p w14:paraId="28308F24" w14:textId="6D77A8B1" w:rsidR="004154C3" w:rsidRPr="00B5109B" w:rsidRDefault="00587DA8" w:rsidP="005A330C">
            <w:pPr>
              <w:pStyle w:val="NormalWeb"/>
              <w:spacing w:before="0" w:beforeAutospacing="0" w:after="0" w:afterAutospacing="0"/>
              <w:rPr>
                <w:rFonts w:ascii="Arial" w:hAnsi="Arial" w:cs="Arial"/>
                <w:sz w:val="20"/>
                <w:szCs w:val="20"/>
              </w:rPr>
            </w:pPr>
            <w:r w:rsidRPr="00B5109B">
              <w:rPr>
                <w:rFonts w:ascii="Arial" w:hAnsi="Arial" w:cs="Arial"/>
                <w:sz w:val="20"/>
                <w:szCs w:val="20"/>
              </w:rPr>
              <w:t xml:space="preserve">dark greyish brown very fine sandy silt with irregular to columnar blocky ped structure; alluvium; not bottomed </w:t>
            </w:r>
          </w:p>
        </w:tc>
      </w:tr>
      <w:tr w:rsidR="004154C3" w:rsidRPr="00B5109B" w14:paraId="75285972" w14:textId="77777777" w:rsidTr="00E25764">
        <w:trPr>
          <w:trHeight w:val="206"/>
        </w:trPr>
        <w:tc>
          <w:tcPr>
            <w:tcW w:w="2283" w:type="dxa"/>
          </w:tcPr>
          <w:p w14:paraId="35189415" w14:textId="228F837E" w:rsidR="004154C3" w:rsidRPr="00B5109B" w:rsidRDefault="00587DA8" w:rsidP="005A330C">
            <w:pPr>
              <w:spacing w:after="0" w:line="240" w:lineRule="auto"/>
              <w:rPr>
                <w:rFonts w:ascii="Arial" w:hAnsi="Arial" w:cs="Arial"/>
                <w:sz w:val="20"/>
                <w:szCs w:val="20"/>
              </w:rPr>
            </w:pPr>
            <w:r w:rsidRPr="00B5109B">
              <w:rPr>
                <w:rFonts w:ascii="Arial" w:hAnsi="Arial" w:cs="Arial"/>
                <w:sz w:val="20"/>
                <w:szCs w:val="20"/>
              </w:rPr>
              <w:t>Profile 13</w:t>
            </w:r>
          </w:p>
        </w:tc>
        <w:tc>
          <w:tcPr>
            <w:tcW w:w="1710" w:type="dxa"/>
          </w:tcPr>
          <w:p w14:paraId="0AF5BFCD" w14:textId="1D088018" w:rsidR="004154C3" w:rsidRPr="00B5109B" w:rsidRDefault="00587DA8" w:rsidP="005A330C">
            <w:pPr>
              <w:spacing w:after="0" w:line="240" w:lineRule="auto"/>
              <w:rPr>
                <w:rFonts w:ascii="Arial" w:hAnsi="Arial" w:cs="Arial"/>
                <w:sz w:val="20"/>
                <w:szCs w:val="20"/>
              </w:rPr>
            </w:pPr>
            <w:r w:rsidRPr="00B5109B">
              <w:rPr>
                <w:rFonts w:ascii="Arial" w:hAnsi="Arial" w:cs="Arial"/>
                <w:sz w:val="20"/>
                <w:szCs w:val="20"/>
              </w:rPr>
              <w:t>0-</w:t>
            </w:r>
            <w:r w:rsidR="00AF4CB0" w:rsidRPr="00B5109B">
              <w:rPr>
                <w:rFonts w:ascii="Arial" w:hAnsi="Arial" w:cs="Arial"/>
                <w:sz w:val="20"/>
                <w:szCs w:val="20"/>
              </w:rPr>
              <w:t>185</w:t>
            </w:r>
          </w:p>
        </w:tc>
        <w:tc>
          <w:tcPr>
            <w:tcW w:w="5215" w:type="dxa"/>
          </w:tcPr>
          <w:p w14:paraId="10CBCA9B" w14:textId="64DF0E8B" w:rsidR="004154C3" w:rsidRPr="00B5109B" w:rsidRDefault="00D8463B" w:rsidP="005A330C">
            <w:pPr>
              <w:spacing w:after="0" w:line="240" w:lineRule="auto"/>
              <w:rPr>
                <w:rFonts w:ascii="Arial" w:hAnsi="Arial" w:cs="Arial"/>
                <w:sz w:val="20"/>
                <w:szCs w:val="20"/>
              </w:rPr>
            </w:pPr>
            <w:r w:rsidRPr="00B5109B">
              <w:rPr>
                <w:rFonts w:ascii="Arial" w:hAnsi="Arial" w:cs="Arial"/>
                <w:sz w:val="20"/>
                <w:szCs w:val="20"/>
              </w:rPr>
              <w:t xml:space="preserve">dark brown silt with irregular to columnar blocky ped structure; </w:t>
            </w:r>
            <w:r w:rsidR="00AF4CB0" w:rsidRPr="00B5109B">
              <w:rPr>
                <w:rFonts w:ascii="Arial" w:hAnsi="Arial" w:cs="Arial"/>
                <w:sz w:val="20"/>
                <w:szCs w:val="20"/>
              </w:rPr>
              <w:t xml:space="preserve">modern ploughsoil (Ap) in </w:t>
            </w:r>
            <w:r w:rsidRPr="00B5109B">
              <w:rPr>
                <w:rFonts w:ascii="Arial" w:hAnsi="Arial" w:cs="Arial"/>
                <w:sz w:val="20"/>
                <w:szCs w:val="20"/>
              </w:rPr>
              <w:t xml:space="preserve">alluvium </w:t>
            </w:r>
          </w:p>
        </w:tc>
      </w:tr>
      <w:tr w:rsidR="00AF4CB0" w:rsidRPr="00B5109B" w14:paraId="7436B45A" w14:textId="77777777" w:rsidTr="00E25764">
        <w:trPr>
          <w:trHeight w:val="206"/>
        </w:trPr>
        <w:tc>
          <w:tcPr>
            <w:tcW w:w="2283" w:type="dxa"/>
          </w:tcPr>
          <w:p w14:paraId="0221F3FC" w14:textId="77777777" w:rsidR="00AF4CB0" w:rsidRPr="00B5109B" w:rsidRDefault="00AF4CB0" w:rsidP="005A330C">
            <w:pPr>
              <w:spacing w:after="0" w:line="240" w:lineRule="auto"/>
              <w:rPr>
                <w:rFonts w:ascii="Arial" w:hAnsi="Arial" w:cs="Arial"/>
                <w:sz w:val="20"/>
                <w:szCs w:val="20"/>
              </w:rPr>
            </w:pPr>
          </w:p>
        </w:tc>
        <w:tc>
          <w:tcPr>
            <w:tcW w:w="1710" w:type="dxa"/>
          </w:tcPr>
          <w:p w14:paraId="6B99C3B7" w14:textId="6A26DD20" w:rsidR="00AF4CB0" w:rsidRPr="00B5109B" w:rsidRDefault="00AF4CB0" w:rsidP="005A330C">
            <w:pPr>
              <w:spacing w:after="0" w:line="240" w:lineRule="auto"/>
              <w:rPr>
                <w:rFonts w:ascii="Arial" w:hAnsi="Arial" w:cs="Arial"/>
                <w:sz w:val="20"/>
                <w:szCs w:val="20"/>
              </w:rPr>
            </w:pPr>
            <w:r w:rsidRPr="00B5109B">
              <w:rPr>
                <w:rFonts w:ascii="Arial" w:hAnsi="Arial" w:cs="Arial"/>
                <w:sz w:val="20"/>
                <w:szCs w:val="20"/>
              </w:rPr>
              <w:t>185-215</w:t>
            </w:r>
          </w:p>
        </w:tc>
        <w:tc>
          <w:tcPr>
            <w:tcW w:w="5215" w:type="dxa"/>
          </w:tcPr>
          <w:p w14:paraId="04F63407" w14:textId="3B254FFB" w:rsidR="00AF4CB0" w:rsidRPr="00B5109B" w:rsidRDefault="00AF4CB0" w:rsidP="005A330C">
            <w:pPr>
              <w:spacing w:after="0" w:line="240" w:lineRule="auto"/>
              <w:rPr>
                <w:rFonts w:ascii="Arial" w:hAnsi="Arial" w:cs="Arial"/>
                <w:sz w:val="20"/>
                <w:szCs w:val="20"/>
              </w:rPr>
            </w:pPr>
            <w:r w:rsidRPr="00B5109B">
              <w:rPr>
                <w:rFonts w:ascii="Arial" w:hAnsi="Arial" w:cs="Arial"/>
                <w:sz w:val="20"/>
                <w:szCs w:val="20"/>
              </w:rPr>
              <w:t>as above with orange mottling; part oxidized/gleyed alluvium</w:t>
            </w:r>
          </w:p>
        </w:tc>
      </w:tr>
      <w:tr w:rsidR="004154C3" w:rsidRPr="00B5109B" w14:paraId="05F36FA5" w14:textId="77777777" w:rsidTr="00E25764">
        <w:trPr>
          <w:trHeight w:val="206"/>
        </w:trPr>
        <w:tc>
          <w:tcPr>
            <w:tcW w:w="2283" w:type="dxa"/>
          </w:tcPr>
          <w:p w14:paraId="794A4149" w14:textId="77777777" w:rsidR="004154C3" w:rsidRPr="00B5109B" w:rsidRDefault="004154C3" w:rsidP="005A330C">
            <w:pPr>
              <w:spacing w:after="0" w:line="240" w:lineRule="auto"/>
              <w:rPr>
                <w:rFonts w:ascii="Arial" w:hAnsi="Arial" w:cs="Arial"/>
                <w:sz w:val="20"/>
                <w:szCs w:val="20"/>
              </w:rPr>
            </w:pPr>
          </w:p>
        </w:tc>
        <w:tc>
          <w:tcPr>
            <w:tcW w:w="1710" w:type="dxa"/>
          </w:tcPr>
          <w:p w14:paraId="30B7754C" w14:textId="7990DF3A" w:rsidR="004154C3" w:rsidRPr="00B5109B" w:rsidRDefault="00587DA8" w:rsidP="005A330C">
            <w:pPr>
              <w:spacing w:after="0" w:line="240" w:lineRule="auto"/>
              <w:rPr>
                <w:rFonts w:ascii="Arial" w:hAnsi="Arial" w:cs="Arial"/>
                <w:sz w:val="20"/>
                <w:szCs w:val="20"/>
              </w:rPr>
            </w:pPr>
            <w:r w:rsidRPr="00B5109B">
              <w:rPr>
                <w:rFonts w:ascii="Arial" w:hAnsi="Arial" w:cs="Arial"/>
                <w:sz w:val="20"/>
                <w:szCs w:val="20"/>
              </w:rPr>
              <w:t>215+</w:t>
            </w:r>
          </w:p>
        </w:tc>
        <w:tc>
          <w:tcPr>
            <w:tcW w:w="5215" w:type="dxa"/>
          </w:tcPr>
          <w:p w14:paraId="091BAE1E" w14:textId="6871DF3A" w:rsidR="004154C3" w:rsidRPr="00B5109B" w:rsidRDefault="00D8463B" w:rsidP="005A330C">
            <w:pPr>
              <w:spacing w:after="0" w:line="240" w:lineRule="auto"/>
              <w:rPr>
                <w:rFonts w:ascii="Arial" w:hAnsi="Arial" w:cs="Arial"/>
                <w:sz w:val="20"/>
                <w:szCs w:val="20"/>
              </w:rPr>
            </w:pPr>
            <w:r w:rsidRPr="00B5109B">
              <w:rPr>
                <w:rFonts w:ascii="Arial" w:hAnsi="Arial" w:cs="Arial"/>
                <w:sz w:val="20"/>
                <w:szCs w:val="20"/>
              </w:rPr>
              <w:t>yellowish brown very fine sandy silt; upper channel fill deposits</w:t>
            </w:r>
          </w:p>
        </w:tc>
      </w:tr>
      <w:tr w:rsidR="004154C3" w:rsidRPr="00B5109B" w14:paraId="750DE2D2" w14:textId="77777777" w:rsidTr="00E25764">
        <w:trPr>
          <w:trHeight w:val="206"/>
        </w:trPr>
        <w:tc>
          <w:tcPr>
            <w:tcW w:w="2283" w:type="dxa"/>
          </w:tcPr>
          <w:p w14:paraId="29FCBFDE" w14:textId="6D7359E8" w:rsidR="004154C3" w:rsidRPr="00B5109B" w:rsidRDefault="00792C08" w:rsidP="005A330C">
            <w:pPr>
              <w:spacing w:after="0" w:line="240" w:lineRule="auto"/>
              <w:rPr>
                <w:rFonts w:ascii="Arial" w:hAnsi="Arial" w:cs="Arial"/>
                <w:sz w:val="20"/>
                <w:szCs w:val="20"/>
              </w:rPr>
            </w:pPr>
            <w:r w:rsidRPr="00B5109B">
              <w:rPr>
                <w:rFonts w:ascii="Arial" w:hAnsi="Arial" w:cs="Arial"/>
                <w:sz w:val="20"/>
                <w:szCs w:val="20"/>
              </w:rPr>
              <w:t>Masu</w:t>
            </w:r>
            <w:r w:rsidR="00D8463B" w:rsidRPr="00B5109B">
              <w:rPr>
                <w:rFonts w:ascii="Arial" w:hAnsi="Arial" w:cs="Arial"/>
                <w:sz w:val="20"/>
                <w:szCs w:val="20"/>
              </w:rPr>
              <w:t>dpur VII:</w:t>
            </w:r>
          </w:p>
        </w:tc>
        <w:tc>
          <w:tcPr>
            <w:tcW w:w="1710" w:type="dxa"/>
          </w:tcPr>
          <w:p w14:paraId="60596FCE" w14:textId="77777777" w:rsidR="004154C3" w:rsidRPr="00B5109B" w:rsidRDefault="004154C3" w:rsidP="005A330C">
            <w:pPr>
              <w:spacing w:after="0" w:line="240" w:lineRule="auto"/>
              <w:rPr>
                <w:rFonts w:ascii="Arial" w:hAnsi="Arial" w:cs="Arial"/>
                <w:sz w:val="20"/>
                <w:szCs w:val="20"/>
              </w:rPr>
            </w:pPr>
          </w:p>
        </w:tc>
        <w:tc>
          <w:tcPr>
            <w:tcW w:w="5215" w:type="dxa"/>
          </w:tcPr>
          <w:p w14:paraId="6223089A" w14:textId="77777777" w:rsidR="004154C3" w:rsidRPr="00B5109B" w:rsidRDefault="004154C3" w:rsidP="005A330C">
            <w:pPr>
              <w:spacing w:after="0" w:line="240" w:lineRule="auto"/>
              <w:rPr>
                <w:rFonts w:ascii="Arial" w:hAnsi="Arial" w:cs="Arial"/>
                <w:sz w:val="20"/>
                <w:szCs w:val="20"/>
              </w:rPr>
            </w:pPr>
          </w:p>
        </w:tc>
      </w:tr>
      <w:tr w:rsidR="004154C3" w:rsidRPr="00B5109B" w14:paraId="53334697" w14:textId="77777777" w:rsidTr="00E25764">
        <w:trPr>
          <w:trHeight w:val="206"/>
        </w:trPr>
        <w:tc>
          <w:tcPr>
            <w:tcW w:w="2283" w:type="dxa"/>
          </w:tcPr>
          <w:p w14:paraId="38961900" w14:textId="177EE032" w:rsidR="004154C3" w:rsidRPr="00B5109B" w:rsidRDefault="00D8463B" w:rsidP="005A330C">
            <w:pPr>
              <w:spacing w:after="0" w:line="240" w:lineRule="auto"/>
              <w:rPr>
                <w:rFonts w:ascii="Arial" w:hAnsi="Arial" w:cs="Arial"/>
                <w:sz w:val="20"/>
                <w:szCs w:val="20"/>
              </w:rPr>
            </w:pPr>
            <w:r w:rsidRPr="00B5109B">
              <w:rPr>
                <w:rFonts w:ascii="Arial" w:hAnsi="Arial" w:cs="Arial"/>
                <w:sz w:val="20"/>
                <w:szCs w:val="20"/>
              </w:rPr>
              <w:t>Profile 15</w:t>
            </w:r>
          </w:p>
        </w:tc>
        <w:tc>
          <w:tcPr>
            <w:tcW w:w="1710" w:type="dxa"/>
          </w:tcPr>
          <w:p w14:paraId="7149F5CE" w14:textId="620DE9F9" w:rsidR="004154C3" w:rsidRPr="00B5109B" w:rsidRDefault="00D8463B" w:rsidP="005A330C">
            <w:pPr>
              <w:spacing w:after="0" w:line="240" w:lineRule="auto"/>
              <w:rPr>
                <w:rFonts w:ascii="Arial" w:hAnsi="Arial" w:cs="Arial"/>
                <w:sz w:val="20"/>
                <w:szCs w:val="20"/>
              </w:rPr>
            </w:pPr>
            <w:r w:rsidRPr="00B5109B">
              <w:rPr>
                <w:rFonts w:ascii="Arial" w:hAnsi="Arial" w:cs="Arial"/>
                <w:sz w:val="20"/>
                <w:szCs w:val="20"/>
              </w:rPr>
              <w:t>0-193</w:t>
            </w:r>
          </w:p>
        </w:tc>
        <w:tc>
          <w:tcPr>
            <w:tcW w:w="5215" w:type="dxa"/>
          </w:tcPr>
          <w:p w14:paraId="3D67D3C0" w14:textId="0EC45B43" w:rsidR="004154C3" w:rsidRPr="00B5109B" w:rsidRDefault="000C310E" w:rsidP="005A330C">
            <w:pPr>
              <w:spacing w:after="0" w:line="240" w:lineRule="auto"/>
              <w:rPr>
                <w:rFonts w:ascii="Arial" w:hAnsi="Arial" w:cs="Arial"/>
                <w:sz w:val="20"/>
                <w:szCs w:val="20"/>
              </w:rPr>
            </w:pPr>
            <w:r w:rsidRPr="00B5109B">
              <w:rPr>
                <w:rFonts w:ascii="Arial" w:hAnsi="Arial" w:cs="Arial"/>
                <w:sz w:val="20"/>
                <w:szCs w:val="20"/>
              </w:rPr>
              <w:t>pale brown very fine sand</w:t>
            </w:r>
            <w:r w:rsidR="00AF4CB0" w:rsidRPr="00B5109B">
              <w:rPr>
                <w:rFonts w:ascii="Arial" w:hAnsi="Arial" w:cs="Arial"/>
                <w:sz w:val="20"/>
                <w:szCs w:val="20"/>
              </w:rPr>
              <w:t>; modern ploughsoil (Ap)</w:t>
            </w:r>
            <w:r w:rsidR="00863DA1" w:rsidRPr="00B5109B">
              <w:rPr>
                <w:rFonts w:ascii="Arial" w:hAnsi="Arial" w:cs="Arial"/>
                <w:sz w:val="20"/>
                <w:szCs w:val="20"/>
              </w:rPr>
              <w:t xml:space="preserve"> with </w:t>
            </w:r>
            <w:r w:rsidR="00EC6326" w:rsidRPr="00B5109B">
              <w:rPr>
                <w:rFonts w:ascii="Arial" w:hAnsi="Arial" w:cs="Arial"/>
                <w:sz w:val="20"/>
                <w:szCs w:val="20"/>
              </w:rPr>
              <w:t>Indus</w:t>
            </w:r>
            <w:r w:rsidR="00863DA1" w:rsidRPr="00B5109B">
              <w:rPr>
                <w:rFonts w:ascii="Arial" w:hAnsi="Arial" w:cs="Arial"/>
                <w:sz w:val="20"/>
                <w:szCs w:val="20"/>
              </w:rPr>
              <w:t xml:space="preserve"> archaeological levels </w:t>
            </w:r>
          </w:p>
        </w:tc>
      </w:tr>
      <w:tr w:rsidR="004154C3" w:rsidRPr="00B5109B" w14:paraId="01114809" w14:textId="77777777" w:rsidTr="00E25764">
        <w:trPr>
          <w:trHeight w:val="206"/>
        </w:trPr>
        <w:tc>
          <w:tcPr>
            <w:tcW w:w="2283" w:type="dxa"/>
          </w:tcPr>
          <w:p w14:paraId="74FA90D8" w14:textId="77777777" w:rsidR="004154C3" w:rsidRPr="00B5109B" w:rsidRDefault="004154C3" w:rsidP="005A330C">
            <w:pPr>
              <w:spacing w:after="0" w:line="240" w:lineRule="auto"/>
              <w:rPr>
                <w:rFonts w:ascii="Arial" w:hAnsi="Arial" w:cs="Arial"/>
                <w:sz w:val="20"/>
                <w:szCs w:val="20"/>
              </w:rPr>
            </w:pPr>
          </w:p>
        </w:tc>
        <w:tc>
          <w:tcPr>
            <w:tcW w:w="1710" w:type="dxa"/>
          </w:tcPr>
          <w:p w14:paraId="4B939CB0" w14:textId="4AD5F0DD" w:rsidR="004154C3" w:rsidRPr="00B5109B" w:rsidRDefault="00D8463B" w:rsidP="005A330C">
            <w:pPr>
              <w:spacing w:after="0" w:line="240" w:lineRule="auto"/>
              <w:rPr>
                <w:rFonts w:ascii="Arial" w:hAnsi="Arial" w:cs="Arial"/>
                <w:sz w:val="20"/>
                <w:szCs w:val="20"/>
              </w:rPr>
            </w:pPr>
            <w:r w:rsidRPr="00B5109B">
              <w:rPr>
                <w:rFonts w:ascii="Arial" w:hAnsi="Arial" w:cs="Arial"/>
                <w:sz w:val="20"/>
                <w:szCs w:val="20"/>
              </w:rPr>
              <w:t>193-213</w:t>
            </w:r>
          </w:p>
        </w:tc>
        <w:tc>
          <w:tcPr>
            <w:tcW w:w="5215" w:type="dxa"/>
          </w:tcPr>
          <w:p w14:paraId="78EEED44" w14:textId="1FE8252F" w:rsidR="004154C3" w:rsidRPr="00B5109B" w:rsidRDefault="000C310E" w:rsidP="005A330C">
            <w:pPr>
              <w:spacing w:after="0" w:line="240" w:lineRule="auto"/>
              <w:rPr>
                <w:rFonts w:ascii="Arial" w:hAnsi="Arial" w:cs="Arial"/>
                <w:sz w:val="20"/>
                <w:szCs w:val="20"/>
              </w:rPr>
            </w:pPr>
            <w:r w:rsidRPr="00B5109B">
              <w:rPr>
                <w:rFonts w:ascii="Arial" w:hAnsi="Arial" w:cs="Arial"/>
                <w:sz w:val="20"/>
                <w:szCs w:val="20"/>
              </w:rPr>
              <w:t>yellowish brown fine sand; upper B/C</w:t>
            </w:r>
          </w:p>
        </w:tc>
      </w:tr>
      <w:tr w:rsidR="004154C3" w:rsidRPr="00B5109B" w14:paraId="3EE2BDE9" w14:textId="77777777" w:rsidTr="00E25764">
        <w:trPr>
          <w:trHeight w:val="206"/>
        </w:trPr>
        <w:tc>
          <w:tcPr>
            <w:tcW w:w="2283" w:type="dxa"/>
          </w:tcPr>
          <w:p w14:paraId="47CAD178" w14:textId="77777777" w:rsidR="004154C3" w:rsidRPr="00B5109B" w:rsidRDefault="004154C3" w:rsidP="005A330C">
            <w:pPr>
              <w:spacing w:after="0" w:line="240" w:lineRule="auto"/>
              <w:rPr>
                <w:rFonts w:ascii="Arial" w:hAnsi="Arial" w:cs="Arial"/>
                <w:sz w:val="20"/>
                <w:szCs w:val="20"/>
              </w:rPr>
            </w:pPr>
          </w:p>
        </w:tc>
        <w:tc>
          <w:tcPr>
            <w:tcW w:w="1710" w:type="dxa"/>
          </w:tcPr>
          <w:p w14:paraId="4AD2D504" w14:textId="0C862E59" w:rsidR="004154C3" w:rsidRPr="00B5109B" w:rsidRDefault="00D8463B" w:rsidP="005A330C">
            <w:pPr>
              <w:spacing w:after="0" w:line="240" w:lineRule="auto"/>
              <w:rPr>
                <w:rFonts w:ascii="Arial" w:hAnsi="Arial" w:cs="Arial"/>
                <w:sz w:val="20"/>
                <w:szCs w:val="20"/>
              </w:rPr>
            </w:pPr>
            <w:r w:rsidRPr="00B5109B">
              <w:rPr>
                <w:rFonts w:ascii="Arial" w:hAnsi="Arial" w:cs="Arial"/>
                <w:sz w:val="20"/>
                <w:szCs w:val="20"/>
              </w:rPr>
              <w:t>213-268</w:t>
            </w:r>
          </w:p>
        </w:tc>
        <w:tc>
          <w:tcPr>
            <w:tcW w:w="5215" w:type="dxa"/>
          </w:tcPr>
          <w:p w14:paraId="1542CDED" w14:textId="53DFBEF8" w:rsidR="004154C3" w:rsidRPr="00B5109B" w:rsidRDefault="000C310E" w:rsidP="005A330C">
            <w:pPr>
              <w:spacing w:after="0" w:line="240" w:lineRule="auto"/>
              <w:rPr>
                <w:rFonts w:ascii="Arial" w:hAnsi="Arial" w:cs="Arial"/>
                <w:sz w:val="20"/>
                <w:szCs w:val="20"/>
              </w:rPr>
            </w:pPr>
            <w:r w:rsidRPr="00B5109B">
              <w:rPr>
                <w:rFonts w:ascii="Arial" w:hAnsi="Arial" w:cs="Arial"/>
                <w:sz w:val="20"/>
                <w:szCs w:val="20"/>
              </w:rPr>
              <w:t>sterile pale yellowish brown fine sand; B/C</w:t>
            </w:r>
          </w:p>
        </w:tc>
      </w:tr>
      <w:tr w:rsidR="00D8463B" w:rsidRPr="00B5109B" w14:paraId="55C727F7" w14:textId="77777777" w:rsidTr="00E25764">
        <w:trPr>
          <w:trHeight w:val="206"/>
        </w:trPr>
        <w:tc>
          <w:tcPr>
            <w:tcW w:w="2283" w:type="dxa"/>
          </w:tcPr>
          <w:p w14:paraId="7BC1D32C" w14:textId="77777777" w:rsidR="00D8463B" w:rsidRPr="00B5109B" w:rsidRDefault="00D8463B" w:rsidP="005A330C">
            <w:pPr>
              <w:spacing w:after="0" w:line="240" w:lineRule="auto"/>
              <w:rPr>
                <w:rFonts w:ascii="Arial" w:hAnsi="Arial" w:cs="Arial"/>
                <w:sz w:val="20"/>
                <w:szCs w:val="20"/>
              </w:rPr>
            </w:pPr>
          </w:p>
        </w:tc>
        <w:tc>
          <w:tcPr>
            <w:tcW w:w="1710" w:type="dxa"/>
          </w:tcPr>
          <w:p w14:paraId="55CF42EF" w14:textId="12ACBA91" w:rsidR="00D8463B" w:rsidRPr="00B5109B" w:rsidRDefault="00D8463B" w:rsidP="005A330C">
            <w:pPr>
              <w:spacing w:after="0" w:line="240" w:lineRule="auto"/>
              <w:rPr>
                <w:rFonts w:ascii="Arial" w:hAnsi="Arial" w:cs="Arial"/>
                <w:sz w:val="20"/>
                <w:szCs w:val="20"/>
              </w:rPr>
            </w:pPr>
            <w:r w:rsidRPr="00B5109B">
              <w:rPr>
                <w:rFonts w:ascii="Arial" w:hAnsi="Arial" w:cs="Arial"/>
                <w:sz w:val="20"/>
                <w:szCs w:val="20"/>
              </w:rPr>
              <w:t>268+</w:t>
            </w:r>
          </w:p>
        </w:tc>
        <w:tc>
          <w:tcPr>
            <w:tcW w:w="5215" w:type="dxa"/>
          </w:tcPr>
          <w:p w14:paraId="0B479FB9" w14:textId="05659243" w:rsidR="00D8463B" w:rsidRPr="00B5109B" w:rsidRDefault="000C310E" w:rsidP="005A330C">
            <w:pPr>
              <w:spacing w:after="0" w:line="240" w:lineRule="auto"/>
              <w:rPr>
                <w:rFonts w:ascii="Arial" w:hAnsi="Arial" w:cs="Arial"/>
                <w:sz w:val="20"/>
                <w:szCs w:val="20"/>
              </w:rPr>
            </w:pPr>
            <w:r w:rsidRPr="00B5109B">
              <w:rPr>
                <w:rFonts w:ascii="Arial" w:hAnsi="Arial" w:cs="Arial"/>
                <w:sz w:val="20"/>
                <w:szCs w:val="20"/>
              </w:rPr>
              <w:t>pale yellow very fine-medium sand with frequent calcitic modules; dune C</w:t>
            </w:r>
          </w:p>
        </w:tc>
      </w:tr>
      <w:tr w:rsidR="00D8463B" w:rsidRPr="00B5109B" w14:paraId="062F84AF" w14:textId="77777777" w:rsidTr="00E25764">
        <w:trPr>
          <w:trHeight w:val="206"/>
        </w:trPr>
        <w:tc>
          <w:tcPr>
            <w:tcW w:w="2283" w:type="dxa"/>
          </w:tcPr>
          <w:p w14:paraId="56CAFE90" w14:textId="25E14031" w:rsidR="00D8463B" w:rsidRPr="00B5109B" w:rsidRDefault="00D8463B" w:rsidP="005A330C">
            <w:pPr>
              <w:spacing w:after="0" w:line="240" w:lineRule="auto"/>
              <w:rPr>
                <w:rFonts w:ascii="Arial" w:hAnsi="Arial" w:cs="Arial"/>
                <w:sz w:val="20"/>
                <w:szCs w:val="20"/>
              </w:rPr>
            </w:pPr>
            <w:r w:rsidRPr="00B5109B">
              <w:rPr>
                <w:rFonts w:ascii="Arial" w:hAnsi="Arial" w:cs="Arial"/>
                <w:sz w:val="20"/>
                <w:szCs w:val="20"/>
              </w:rPr>
              <w:t>Burj:</w:t>
            </w:r>
          </w:p>
        </w:tc>
        <w:tc>
          <w:tcPr>
            <w:tcW w:w="1710" w:type="dxa"/>
          </w:tcPr>
          <w:p w14:paraId="4494B2A7" w14:textId="77777777" w:rsidR="00D8463B" w:rsidRPr="00B5109B" w:rsidRDefault="00D8463B" w:rsidP="005A330C">
            <w:pPr>
              <w:spacing w:after="0" w:line="240" w:lineRule="auto"/>
              <w:rPr>
                <w:rFonts w:ascii="Arial" w:hAnsi="Arial" w:cs="Arial"/>
                <w:sz w:val="20"/>
                <w:szCs w:val="20"/>
              </w:rPr>
            </w:pPr>
          </w:p>
        </w:tc>
        <w:tc>
          <w:tcPr>
            <w:tcW w:w="5215" w:type="dxa"/>
          </w:tcPr>
          <w:p w14:paraId="1796906E" w14:textId="77777777" w:rsidR="00D8463B" w:rsidRPr="00B5109B" w:rsidRDefault="00D8463B" w:rsidP="005A330C">
            <w:pPr>
              <w:spacing w:after="0" w:line="240" w:lineRule="auto"/>
              <w:rPr>
                <w:rFonts w:ascii="Arial" w:hAnsi="Arial" w:cs="Arial"/>
                <w:sz w:val="20"/>
                <w:szCs w:val="20"/>
              </w:rPr>
            </w:pPr>
          </w:p>
        </w:tc>
      </w:tr>
      <w:tr w:rsidR="00D8463B" w:rsidRPr="00B5109B" w14:paraId="32727A36" w14:textId="77777777" w:rsidTr="00E25764">
        <w:trPr>
          <w:trHeight w:val="206"/>
        </w:trPr>
        <w:tc>
          <w:tcPr>
            <w:tcW w:w="2283" w:type="dxa"/>
          </w:tcPr>
          <w:p w14:paraId="3F5C4CF7" w14:textId="24A8CC3D" w:rsidR="00D8463B" w:rsidRPr="00B5109B" w:rsidRDefault="000C310E" w:rsidP="005A330C">
            <w:pPr>
              <w:spacing w:after="0" w:line="240" w:lineRule="auto"/>
              <w:rPr>
                <w:rFonts w:ascii="Arial" w:hAnsi="Arial" w:cs="Arial"/>
                <w:sz w:val="20"/>
                <w:szCs w:val="20"/>
              </w:rPr>
            </w:pPr>
            <w:r w:rsidRPr="00B5109B">
              <w:rPr>
                <w:rFonts w:ascii="Arial" w:hAnsi="Arial" w:cs="Arial"/>
                <w:sz w:val="20"/>
                <w:szCs w:val="20"/>
              </w:rPr>
              <w:t>Profile 1</w:t>
            </w:r>
          </w:p>
        </w:tc>
        <w:tc>
          <w:tcPr>
            <w:tcW w:w="1710" w:type="dxa"/>
          </w:tcPr>
          <w:p w14:paraId="53017B24" w14:textId="7AB006F7" w:rsidR="00D8463B" w:rsidRPr="00B5109B" w:rsidRDefault="000C310E" w:rsidP="005A330C">
            <w:pPr>
              <w:spacing w:after="0" w:line="240" w:lineRule="auto"/>
              <w:rPr>
                <w:rFonts w:ascii="Arial" w:hAnsi="Arial" w:cs="Arial"/>
                <w:sz w:val="20"/>
                <w:szCs w:val="20"/>
              </w:rPr>
            </w:pPr>
            <w:r w:rsidRPr="00B5109B">
              <w:rPr>
                <w:rFonts w:ascii="Arial" w:hAnsi="Arial" w:cs="Arial"/>
                <w:sz w:val="20"/>
                <w:szCs w:val="20"/>
              </w:rPr>
              <w:t>0-24</w:t>
            </w:r>
          </w:p>
        </w:tc>
        <w:tc>
          <w:tcPr>
            <w:tcW w:w="5215" w:type="dxa"/>
          </w:tcPr>
          <w:p w14:paraId="7ADE04FE" w14:textId="2DB6D8B1" w:rsidR="00D8463B" w:rsidRPr="00B5109B" w:rsidRDefault="000C310E" w:rsidP="005A330C">
            <w:pPr>
              <w:spacing w:after="0" w:line="240" w:lineRule="auto"/>
              <w:rPr>
                <w:rFonts w:ascii="Arial" w:hAnsi="Arial" w:cs="Arial"/>
                <w:sz w:val="20"/>
                <w:szCs w:val="20"/>
              </w:rPr>
            </w:pPr>
            <w:r w:rsidRPr="00B5109B">
              <w:rPr>
                <w:rFonts w:ascii="Arial" w:hAnsi="Arial" w:cs="Arial"/>
                <w:sz w:val="20"/>
                <w:szCs w:val="20"/>
              </w:rPr>
              <w:t>pale brown silt;</w:t>
            </w:r>
            <w:r w:rsidRPr="00B5109B">
              <w:rPr>
                <w:rFonts w:ascii="Arial" w:hAnsi="Arial" w:cs="Arial"/>
                <w:i/>
                <w:sz w:val="20"/>
                <w:szCs w:val="20"/>
              </w:rPr>
              <w:t xml:space="preserve"> c</w:t>
            </w:r>
            <w:r w:rsidRPr="00B5109B">
              <w:rPr>
                <w:rFonts w:ascii="Arial" w:hAnsi="Arial" w:cs="Arial"/>
                <w:sz w:val="20"/>
                <w:szCs w:val="20"/>
              </w:rPr>
              <w:t>. 40cm removed; base of modern ploughsoil (Ap)</w:t>
            </w:r>
          </w:p>
        </w:tc>
      </w:tr>
      <w:tr w:rsidR="00D8463B" w:rsidRPr="00B5109B" w14:paraId="733E55FE" w14:textId="77777777" w:rsidTr="00E25764">
        <w:trPr>
          <w:trHeight w:val="206"/>
        </w:trPr>
        <w:tc>
          <w:tcPr>
            <w:tcW w:w="2283" w:type="dxa"/>
          </w:tcPr>
          <w:p w14:paraId="19EAAAE6" w14:textId="77777777" w:rsidR="00D8463B" w:rsidRPr="00B5109B" w:rsidRDefault="00D8463B" w:rsidP="005A330C">
            <w:pPr>
              <w:spacing w:after="0" w:line="240" w:lineRule="auto"/>
              <w:rPr>
                <w:rFonts w:ascii="Arial" w:hAnsi="Arial" w:cs="Arial"/>
                <w:sz w:val="20"/>
                <w:szCs w:val="20"/>
              </w:rPr>
            </w:pPr>
          </w:p>
        </w:tc>
        <w:tc>
          <w:tcPr>
            <w:tcW w:w="1710" w:type="dxa"/>
          </w:tcPr>
          <w:p w14:paraId="5AAAE649" w14:textId="4E082485" w:rsidR="00D8463B" w:rsidRPr="00B5109B" w:rsidRDefault="000C310E" w:rsidP="005A330C">
            <w:pPr>
              <w:spacing w:after="0" w:line="240" w:lineRule="auto"/>
              <w:rPr>
                <w:rFonts w:ascii="Arial" w:hAnsi="Arial" w:cs="Arial"/>
                <w:sz w:val="20"/>
                <w:szCs w:val="20"/>
              </w:rPr>
            </w:pPr>
            <w:r w:rsidRPr="00B5109B">
              <w:rPr>
                <w:rFonts w:ascii="Arial" w:hAnsi="Arial" w:cs="Arial"/>
                <w:sz w:val="20"/>
                <w:szCs w:val="20"/>
              </w:rPr>
              <w:t>24-75</w:t>
            </w:r>
          </w:p>
        </w:tc>
        <w:tc>
          <w:tcPr>
            <w:tcW w:w="5215" w:type="dxa"/>
          </w:tcPr>
          <w:p w14:paraId="69516937" w14:textId="05E64ABB" w:rsidR="00D8463B" w:rsidRPr="00B5109B" w:rsidRDefault="000C310E" w:rsidP="005A330C">
            <w:pPr>
              <w:spacing w:after="0" w:line="240" w:lineRule="auto"/>
              <w:rPr>
                <w:rFonts w:ascii="Arial" w:hAnsi="Arial" w:cs="Arial"/>
                <w:sz w:val="20"/>
                <w:szCs w:val="20"/>
              </w:rPr>
            </w:pPr>
            <w:r w:rsidRPr="00B5109B">
              <w:rPr>
                <w:rFonts w:ascii="Arial" w:hAnsi="Arial" w:cs="Arial"/>
                <w:sz w:val="20"/>
                <w:szCs w:val="20"/>
              </w:rPr>
              <w:t>yellowish brown very fine sandy silt with occasional freshwater bivalve; alluvium/reworked channel bed deposits</w:t>
            </w:r>
            <w:r w:rsidR="00AF4CB0" w:rsidRPr="00B5109B">
              <w:rPr>
                <w:rFonts w:ascii="Arial" w:hAnsi="Arial" w:cs="Arial"/>
                <w:sz w:val="20"/>
                <w:szCs w:val="20"/>
              </w:rPr>
              <w:t xml:space="preserve"> acting as a B horizon</w:t>
            </w:r>
          </w:p>
        </w:tc>
      </w:tr>
      <w:tr w:rsidR="00D8463B" w:rsidRPr="00B5109B" w14:paraId="2D3A3173" w14:textId="77777777" w:rsidTr="00E25764">
        <w:trPr>
          <w:trHeight w:val="206"/>
        </w:trPr>
        <w:tc>
          <w:tcPr>
            <w:tcW w:w="2283" w:type="dxa"/>
          </w:tcPr>
          <w:p w14:paraId="0383F410" w14:textId="77777777" w:rsidR="00D8463B" w:rsidRPr="00B5109B" w:rsidRDefault="00D8463B" w:rsidP="005A330C">
            <w:pPr>
              <w:spacing w:after="0" w:line="240" w:lineRule="auto"/>
              <w:rPr>
                <w:rFonts w:ascii="Arial" w:hAnsi="Arial" w:cs="Arial"/>
                <w:sz w:val="20"/>
                <w:szCs w:val="20"/>
              </w:rPr>
            </w:pPr>
          </w:p>
        </w:tc>
        <w:tc>
          <w:tcPr>
            <w:tcW w:w="1710" w:type="dxa"/>
          </w:tcPr>
          <w:p w14:paraId="7836AC21" w14:textId="296DE6A6" w:rsidR="00D8463B" w:rsidRPr="00B5109B" w:rsidRDefault="000C310E" w:rsidP="005A330C">
            <w:pPr>
              <w:spacing w:after="0" w:line="240" w:lineRule="auto"/>
              <w:rPr>
                <w:rFonts w:ascii="Arial" w:hAnsi="Arial" w:cs="Arial"/>
                <w:sz w:val="20"/>
                <w:szCs w:val="20"/>
              </w:rPr>
            </w:pPr>
            <w:r w:rsidRPr="00B5109B">
              <w:rPr>
                <w:rFonts w:ascii="Arial" w:hAnsi="Arial" w:cs="Arial"/>
                <w:sz w:val="20"/>
                <w:szCs w:val="20"/>
              </w:rPr>
              <w:t>75+</w:t>
            </w:r>
          </w:p>
        </w:tc>
        <w:tc>
          <w:tcPr>
            <w:tcW w:w="5215" w:type="dxa"/>
          </w:tcPr>
          <w:p w14:paraId="64766629" w14:textId="1C05A4D9" w:rsidR="00D8463B" w:rsidRPr="00B5109B" w:rsidRDefault="000C310E" w:rsidP="005A330C">
            <w:pPr>
              <w:spacing w:after="0" w:line="240" w:lineRule="auto"/>
              <w:rPr>
                <w:rFonts w:ascii="Arial" w:hAnsi="Arial" w:cs="Arial"/>
                <w:sz w:val="20"/>
                <w:szCs w:val="20"/>
              </w:rPr>
            </w:pPr>
            <w:r w:rsidRPr="00B5109B">
              <w:rPr>
                <w:rFonts w:ascii="Arial" w:hAnsi="Arial" w:cs="Arial"/>
                <w:sz w:val="20"/>
                <w:szCs w:val="20"/>
              </w:rPr>
              <w:t>yellowish brown very fine sandy silt with frequent calcitic nodules; B/C</w:t>
            </w:r>
          </w:p>
        </w:tc>
      </w:tr>
      <w:tr w:rsidR="00D8463B" w:rsidRPr="00B5109B" w14:paraId="263AD98E" w14:textId="77777777" w:rsidTr="00E25764">
        <w:trPr>
          <w:trHeight w:val="206"/>
        </w:trPr>
        <w:tc>
          <w:tcPr>
            <w:tcW w:w="2283" w:type="dxa"/>
          </w:tcPr>
          <w:p w14:paraId="2D349324" w14:textId="1F91CAE3" w:rsidR="00D8463B" w:rsidRPr="00B5109B" w:rsidRDefault="000C310E" w:rsidP="005A330C">
            <w:pPr>
              <w:spacing w:after="0" w:line="240" w:lineRule="auto"/>
              <w:rPr>
                <w:rFonts w:ascii="Arial" w:hAnsi="Arial" w:cs="Arial"/>
                <w:sz w:val="20"/>
                <w:szCs w:val="20"/>
              </w:rPr>
            </w:pPr>
            <w:r w:rsidRPr="00B5109B">
              <w:rPr>
                <w:rFonts w:ascii="Arial" w:hAnsi="Arial" w:cs="Arial"/>
                <w:sz w:val="20"/>
                <w:szCs w:val="20"/>
              </w:rPr>
              <w:t>Profile 2</w:t>
            </w:r>
          </w:p>
        </w:tc>
        <w:tc>
          <w:tcPr>
            <w:tcW w:w="1710" w:type="dxa"/>
          </w:tcPr>
          <w:p w14:paraId="54FD9EF3" w14:textId="372126D4" w:rsidR="00D8463B" w:rsidRPr="00B5109B" w:rsidRDefault="000C310E" w:rsidP="005A330C">
            <w:pPr>
              <w:spacing w:after="0" w:line="240" w:lineRule="auto"/>
              <w:rPr>
                <w:rFonts w:ascii="Arial" w:hAnsi="Arial" w:cs="Arial"/>
                <w:sz w:val="20"/>
                <w:szCs w:val="20"/>
              </w:rPr>
            </w:pPr>
            <w:r w:rsidRPr="00B5109B">
              <w:rPr>
                <w:rFonts w:ascii="Arial" w:hAnsi="Arial" w:cs="Arial"/>
                <w:sz w:val="20"/>
                <w:szCs w:val="20"/>
              </w:rPr>
              <w:t>0-20</w:t>
            </w:r>
          </w:p>
        </w:tc>
        <w:tc>
          <w:tcPr>
            <w:tcW w:w="5215" w:type="dxa"/>
          </w:tcPr>
          <w:p w14:paraId="20C7A613" w14:textId="05AED0FD" w:rsidR="00D8463B" w:rsidRPr="00B5109B" w:rsidRDefault="000C310E" w:rsidP="005A330C">
            <w:pPr>
              <w:spacing w:after="0" w:line="240" w:lineRule="auto"/>
              <w:rPr>
                <w:rFonts w:ascii="Arial" w:hAnsi="Arial" w:cs="Arial"/>
                <w:sz w:val="20"/>
                <w:szCs w:val="20"/>
              </w:rPr>
            </w:pPr>
            <w:r w:rsidRPr="00B5109B">
              <w:rPr>
                <w:rFonts w:ascii="Arial" w:hAnsi="Arial" w:cs="Arial"/>
                <w:sz w:val="20"/>
                <w:szCs w:val="20"/>
              </w:rPr>
              <w:t>pale brown silt with pottery sherds; modern ploughsoil (Ap)</w:t>
            </w:r>
          </w:p>
        </w:tc>
      </w:tr>
      <w:tr w:rsidR="00D8463B" w:rsidRPr="00B5109B" w14:paraId="25FB985C" w14:textId="77777777" w:rsidTr="00E25764">
        <w:trPr>
          <w:trHeight w:val="206"/>
        </w:trPr>
        <w:tc>
          <w:tcPr>
            <w:tcW w:w="2283" w:type="dxa"/>
          </w:tcPr>
          <w:p w14:paraId="4FF45DD4" w14:textId="77777777" w:rsidR="00D8463B" w:rsidRPr="00B5109B" w:rsidRDefault="00D8463B" w:rsidP="005A330C">
            <w:pPr>
              <w:spacing w:after="0" w:line="240" w:lineRule="auto"/>
              <w:rPr>
                <w:rFonts w:ascii="Arial" w:hAnsi="Arial" w:cs="Arial"/>
                <w:sz w:val="20"/>
                <w:szCs w:val="20"/>
              </w:rPr>
            </w:pPr>
          </w:p>
        </w:tc>
        <w:tc>
          <w:tcPr>
            <w:tcW w:w="1710" w:type="dxa"/>
          </w:tcPr>
          <w:p w14:paraId="6CC07CD5" w14:textId="0DDB6DFB" w:rsidR="00D8463B" w:rsidRPr="00B5109B" w:rsidRDefault="000C310E" w:rsidP="005A330C">
            <w:pPr>
              <w:spacing w:after="0" w:line="240" w:lineRule="auto"/>
              <w:rPr>
                <w:rFonts w:ascii="Arial" w:hAnsi="Arial" w:cs="Arial"/>
                <w:sz w:val="20"/>
                <w:szCs w:val="20"/>
              </w:rPr>
            </w:pPr>
            <w:r w:rsidRPr="00B5109B">
              <w:rPr>
                <w:rFonts w:ascii="Arial" w:hAnsi="Arial" w:cs="Arial"/>
                <w:sz w:val="20"/>
                <w:szCs w:val="20"/>
              </w:rPr>
              <w:t>20-60</w:t>
            </w:r>
          </w:p>
        </w:tc>
        <w:tc>
          <w:tcPr>
            <w:tcW w:w="5215" w:type="dxa"/>
          </w:tcPr>
          <w:p w14:paraId="2F81EA05" w14:textId="2FD7D3D4" w:rsidR="00D8463B" w:rsidRPr="00B5109B" w:rsidRDefault="000C310E" w:rsidP="005A330C">
            <w:pPr>
              <w:spacing w:after="0" w:line="240" w:lineRule="auto"/>
              <w:rPr>
                <w:rFonts w:ascii="Arial" w:hAnsi="Arial" w:cs="Arial"/>
                <w:sz w:val="20"/>
                <w:szCs w:val="20"/>
              </w:rPr>
            </w:pPr>
            <w:r w:rsidRPr="00B5109B">
              <w:rPr>
                <w:rFonts w:ascii="Arial" w:hAnsi="Arial" w:cs="Arial"/>
                <w:sz w:val="20"/>
                <w:szCs w:val="20"/>
              </w:rPr>
              <w:t>yellowish brown very fine sandy silt</w:t>
            </w:r>
            <w:r w:rsidR="00AF4CB0" w:rsidRPr="00B5109B">
              <w:rPr>
                <w:rFonts w:ascii="Arial" w:hAnsi="Arial" w:cs="Arial"/>
                <w:sz w:val="20"/>
                <w:szCs w:val="20"/>
              </w:rPr>
              <w:t>; B horizon</w:t>
            </w:r>
          </w:p>
        </w:tc>
      </w:tr>
      <w:tr w:rsidR="00D8463B" w:rsidRPr="00B5109B" w14:paraId="71EB1191" w14:textId="77777777" w:rsidTr="00E25764">
        <w:trPr>
          <w:trHeight w:val="206"/>
        </w:trPr>
        <w:tc>
          <w:tcPr>
            <w:tcW w:w="2283" w:type="dxa"/>
          </w:tcPr>
          <w:p w14:paraId="43B9F69E" w14:textId="77777777" w:rsidR="00D8463B" w:rsidRPr="00B5109B" w:rsidRDefault="00D8463B" w:rsidP="005A330C">
            <w:pPr>
              <w:spacing w:after="0" w:line="240" w:lineRule="auto"/>
              <w:rPr>
                <w:rFonts w:ascii="Arial" w:hAnsi="Arial" w:cs="Arial"/>
                <w:sz w:val="20"/>
                <w:szCs w:val="20"/>
              </w:rPr>
            </w:pPr>
          </w:p>
        </w:tc>
        <w:tc>
          <w:tcPr>
            <w:tcW w:w="1710" w:type="dxa"/>
          </w:tcPr>
          <w:p w14:paraId="5036EFA7" w14:textId="3616FD4B" w:rsidR="00D8463B" w:rsidRPr="00B5109B" w:rsidRDefault="000C310E" w:rsidP="005A330C">
            <w:pPr>
              <w:spacing w:after="0" w:line="240" w:lineRule="auto"/>
              <w:rPr>
                <w:rFonts w:ascii="Arial" w:hAnsi="Arial" w:cs="Arial"/>
                <w:sz w:val="20"/>
                <w:szCs w:val="20"/>
              </w:rPr>
            </w:pPr>
            <w:r w:rsidRPr="00B5109B">
              <w:rPr>
                <w:rFonts w:ascii="Arial" w:hAnsi="Arial" w:cs="Arial"/>
                <w:sz w:val="20"/>
                <w:szCs w:val="20"/>
              </w:rPr>
              <w:t>60+</w:t>
            </w:r>
          </w:p>
        </w:tc>
        <w:tc>
          <w:tcPr>
            <w:tcW w:w="5215" w:type="dxa"/>
          </w:tcPr>
          <w:p w14:paraId="6694B4DB" w14:textId="02ECE1DC" w:rsidR="00D8463B" w:rsidRPr="00B5109B" w:rsidRDefault="000C310E" w:rsidP="005A330C">
            <w:pPr>
              <w:spacing w:after="0" w:line="240" w:lineRule="auto"/>
              <w:rPr>
                <w:rFonts w:ascii="Arial" w:hAnsi="Arial" w:cs="Arial"/>
                <w:sz w:val="20"/>
                <w:szCs w:val="20"/>
              </w:rPr>
            </w:pPr>
            <w:r w:rsidRPr="00B5109B">
              <w:rPr>
                <w:rFonts w:ascii="Arial" w:hAnsi="Arial" w:cs="Arial"/>
                <w:sz w:val="20"/>
                <w:szCs w:val="20"/>
              </w:rPr>
              <w:t>yellowish brown very fine sandy silt with frequent calcitic nodules; B/C</w:t>
            </w:r>
          </w:p>
        </w:tc>
      </w:tr>
      <w:tr w:rsidR="000C310E" w:rsidRPr="00B5109B" w14:paraId="13777920" w14:textId="77777777" w:rsidTr="00E25764">
        <w:trPr>
          <w:trHeight w:val="206"/>
        </w:trPr>
        <w:tc>
          <w:tcPr>
            <w:tcW w:w="2283" w:type="dxa"/>
          </w:tcPr>
          <w:p w14:paraId="2B487B59" w14:textId="54A1707D" w:rsidR="000C310E" w:rsidRPr="00B5109B" w:rsidRDefault="000C310E" w:rsidP="005A330C">
            <w:pPr>
              <w:spacing w:after="0" w:line="240" w:lineRule="auto"/>
              <w:rPr>
                <w:rFonts w:ascii="Arial" w:hAnsi="Arial" w:cs="Arial"/>
                <w:sz w:val="20"/>
                <w:szCs w:val="20"/>
              </w:rPr>
            </w:pPr>
            <w:r w:rsidRPr="00B5109B">
              <w:rPr>
                <w:rFonts w:ascii="Arial" w:hAnsi="Arial" w:cs="Arial"/>
                <w:sz w:val="20"/>
                <w:szCs w:val="20"/>
              </w:rPr>
              <w:t>Profile 3</w:t>
            </w:r>
          </w:p>
        </w:tc>
        <w:tc>
          <w:tcPr>
            <w:tcW w:w="1710" w:type="dxa"/>
          </w:tcPr>
          <w:p w14:paraId="16B0DBF4" w14:textId="03276C43" w:rsidR="000C310E" w:rsidRPr="00B5109B" w:rsidRDefault="000C310E" w:rsidP="005A330C">
            <w:pPr>
              <w:spacing w:after="0" w:line="240" w:lineRule="auto"/>
              <w:rPr>
                <w:rFonts w:ascii="Arial" w:hAnsi="Arial" w:cs="Arial"/>
                <w:sz w:val="20"/>
                <w:szCs w:val="20"/>
              </w:rPr>
            </w:pPr>
            <w:r w:rsidRPr="00B5109B">
              <w:rPr>
                <w:rFonts w:ascii="Arial" w:hAnsi="Arial" w:cs="Arial"/>
                <w:sz w:val="20"/>
                <w:szCs w:val="20"/>
              </w:rPr>
              <w:t>0-75</w:t>
            </w:r>
          </w:p>
        </w:tc>
        <w:tc>
          <w:tcPr>
            <w:tcW w:w="5215" w:type="dxa"/>
          </w:tcPr>
          <w:p w14:paraId="19F2D238" w14:textId="449E1421" w:rsidR="000C310E" w:rsidRPr="00B5109B" w:rsidRDefault="000C310E" w:rsidP="005A330C">
            <w:pPr>
              <w:spacing w:after="0" w:line="240" w:lineRule="auto"/>
              <w:rPr>
                <w:rFonts w:ascii="Arial" w:hAnsi="Arial" w:cs="Arial"/>
                <w:sz w:val="20"/>
                <w:szCs w:val="20"/>
              </w:rPr>
            </w:pPr>
            <w:r w:rsidRPr="00B5109B">
              <w:rPr>
                <w:rFonts w:ascii="Arial" w:hAnsi="Arial" w:cs="Arial"/>
                <w:sz w:val="20"/>
                <w:szCs w:val="20"/>
              </w:rPr>
              <w:t>homogeneous pale brown silt</w:t>
            </w:r>
            <w:r w:rsidR="00AF4CB0" w:rsidRPr="00B5109B">
              <w:rPr>
                <w:rFonts w:ascii="Arial" w:hAnsi="Arial" w:cs="Arial"/>
                <w:sz w:val="20"/>
                <w:szCs w:val="20"/>
              </w:rPr>
              <w:t>; modern ploughsoil (Ap)</w:t>
            </w:r>
            <w:r w:rsidR="00466650" w:rsidRPr="00B5109B">
              <w:rPr>
                <w:rFonts w:ascii="Arial" w:hAnsi="Arial" w:cs="Arial"/>
                <w:sz w:val="20"/>
                <w:szCs w:val="20"/>
              </w:rPr>
              <w:t xml:space="preserve"> with pottery sherds</w:t>
            </w:r>
          </w:p>
        </w:tc>
      </w:tr>
      <w:tr w:rsidR="000C310E" w:rsidRPr="00B5109B" w14:paraId="6185C85E" w14:textId="77777777" w:rsidTr="00E25764">
        <w:trPr>
          <w:trHeight w:val="206"/>
        </w:trPr>
        <w:tc>
          <w:tcPr>
            <w:tcW w:w="2283" w:type="dxa"/>
          </w:tcPr>
          <w:p w14:paraId="6DCC4CE6" w14:textId="77777777" w:rsidR="000C310E" w:rsidRPr="00B5109B" w:rsidRDefault="000C310E" w:rsidP="005A330C">
            <w:pPr>
              <w:spacing w:after="0" w:line="240" w:lineRule="auto"/>
              <w:rPr>
                <w:rFonts w:ascii="Arial" w:hAnsi="Arial" w:cs="Arial"/>
                <w:sz w:val="20"/>
                <w:szCs w:val="20"/>
              </w:rPr>
            </w:pPr>
          </w:p>
        </w:tc>
        <w:tc>
          <w:tcPr>
            <w:tcW w:w="1710" w:type="dxa"/>
          </w:tcPr>
          <w:p w14:paraId="51AF0479" w14:textId="1A70EB95" w:rsidR="000C310E" w:rsidRPr="00B5109B" w:rsidRDefault="000C310E" w:rsidP="005A330C">
            <w:pPr>
              <w:spacing w:after="0" w:line="240" w:lineRule="auto"/>
              <w:rPr>
                <w:rFonts w:ascii="Arial" w:hAnsi="Arial" w:cs="Arial"/>
                <w:sz w:val="20"/>
                <w:szCs w:val="20"/>
              </w:rPr>
            </w:pPr>
            <w:r w:rsidRPr="00B5109B">
              <w:rPr>
                <w:rFonts w:ascii="Arial" w:hAnsi="Arial" w:cs="Arial"/>
                <w:sz w:val="20"/>
                <w:szCs w:val="20"/>
              </w:rPr>
              <w:t>75-125</w:t>
            </w:r>
          </w:p>
        </w:tc>
        <w:tc>
          <w:tcPr>
            <w:tcW w:w="5215" w:type="dxa"/>
          </w:tcPr>
          <w:p w14:paraId="424B659B" w14:textId="44EF6A8F" w:rsidR="000C310E" w:rsidRPr="00B5109B" w:rsidRDefault="000C310E" w:rsidP="005A330C">
            <w:pPr>
              <w:pStyle w:val="NormalWeb"/>
              <w:spacing w:before="0" w:beforeAutospacing="0" w:after="0" w:afterAutospacing="0"/>
              <w:rPr>
                <w:rFonts w:ascii="Arial" w:hAnsi="Arial" w:cs="Arial"/>
                <w:sz w:val="20"/>
                <w:szCs w:val="20"/>
              </w:rPr>
            </w:pPr>
            <w:r w:rsidRPr="00B5109B">
              <w:rPr>
                <w:rFonts w:ascii="Arial" w:hAnsi="Arial" w:cs="Arial"/>
                <w:sz w:val="20"/>
                <w:szCs w:val="20"/>
              </w:rPr>
              <w:t>horizontally banded archaeological levels of alternating dark reddish brown and pale grey silt</w:t>
            </w:r>
            <w:r w:rsidR="00AF4CB0" w:rsidRPr="00B5109B">
              <w:rPr>
                <w:rFonts w:ascii="Arial" w:hAnsi="Arial" w:cs="Arial"/>
                <w:sz w:val="20"/>
                <w:szCs w:val="20"/>
              </w:rPr>
              <w:t>; repeated stop/start alluvial deposition and surface drying out</w:t>
            </w:r>
          </w:p>
        </w:tc>
      </w:tr>
      <w:tr w:rsidR="000C310E" w:rsidRPr="00B5109B" w14:paraId="6664FF16" w14:textId="77777777" w:rsidTr="00E25764">
        <w:trPr>
          <w:trHeight w:val="206"/>
        </w:trPr>
        <w:tc>
          <w:tcPr>
            <w:tcW w:w="2283" w:type="dxa"/>
          </w:tcPr>
          <w:p w14:paraId="75A0B996" w14:textId="77777777" w:rsidR="000C310E" w:rsidRPr="00B5109B" w:rsidRDefault="000C310E" w:rsidP="005A330C">
            <w:pPr>
              <w:spacing w:after="0" w:line="240" w:lineRule="auto"/>
              <w:rPr>
                <w:rFonts w:ascii="Arial" w:hAnsi="Arial" w:cs="Arial"/>
                <w:sz w:val="20"/>
                <w:szCs w:val="20"/>
              </w:rPr>
            </w:pPr>
          </w:p>
        </w:tc>
        <w:tc>
          <w:tcPr>
            <w:tcW w:w="1710" w:type="dxa"/>
          </w:tcPr>
          <w:p w14:paraId="31FC9E2A" w14:textId="790A712B" w:rsidR="000C310E" w:rsidRPr="00B5109B" w:rsidRDefault="000C310E" w:rsidP="005A330C">
            <w:pPr>
              <w:spacing w:after="0" w:line="240" w:lineRule="auto"/>
              <w:rPr>
                <w:rFonts w:ascii="Arial" w:hAnsi="Arial" w:cs="Arial"/>
                <w:sz w:val="20"/>
                <w:szCs w:val="20"/>
              </w:rPr>
            </w:pPr>
            <w:r w:rsidRPr="00B5109B">
              <w:rPr>
                <w:rFonts w:ascii="Arial" w:hAnsi="Arial" w:cs="Arial"/>
                <w:sz w:val="20"/>
                <w:szCs w:val="20"/>
              </w:rPr>
              <w:t>125+</w:t>
            </w:r>
          </w:p>
        </w:tc>
        <w:tc>
          <w:tcPr>
            <w:tcW w:w="5215" w:type="dxa"/>
          </w:tcPr>
          <w:p w14:paraId="434C6FAC" w14:textId="53BE505E" w:rsidR="000C310E" w:rsidRPr="00B5109B" w:rsidRDefault="000C310E" w:rsidP="005A330C">
            <w:pPr>
              <w:spacing w:after="0" w:line="240" w:lineRule="auto"/>
              <w:rPr>
                <w:rFonts w:ascii="Arial" w:hAnsi="Arial" w:cs="Arial"/>
                <w:sz w:val="20"/>
                <w:szCs w:val="20"/>
              </w:rPr>
            </w:pPr>
            <w:r w:rsidRPr="00B5109B">
              <w:rPr>
                <w:rFonts w:ascii="Arial" w:hAnsi="Arial" w:cs="Arial"/>
                <w:sz w:val="20"/>
                <w:szCs w:val="20"/>
              </w:rPr>
              <w:t xml:space="preserve">pale yellowish brown calcitic silt; B/C </w:t>
            </w:r>
          </w:p>
        </w:tc>
      </w:tr>
      <w:tr w:rsidR="000C310E" w:rsidRPr="00B5109B" w14:paraId="646BCD24" w14:textId="77777777" w:rsidTr="00E25764">
        <w:trPr>
          <w:trHeight w:val="206"/>
        </w:trPr>
        <w:tc>
          <w:tcPr>
            <w:tcW w:w="2283" w:type="dxa"/>
          </w:tcPr>
          <w:p w14:paraId="43296F64" w14:textId="471DFF50" w:rsidR="000C310E" w:rsidRPr="00B5109B" w:rsidRDefault="000C310E" w:rsidP="005A330C">
            <w:pPr>
              <w:spacing w:after="0" w:line="240" w:lineRule="auto"/>
              <w:rPr>
                <w:rFonts w:ascii="Arial" w:hAnsi="Arial" w:cs="Arial"/>
                <w:sz w:val="20"/>
                <w:szCs w:val="20"/>
              </w:rPr>
            </w:pPr>
            <w:r w:rsidRPr="00B5109B">
              <w:rPr>
                <w:rFonts w:ascii="Arial" w:hAnsi="Arial" w:cs="Arial"/>
                <w:sz w:val="20"/>
                <w:szCs w:val="20"/>
              </w:rPr>
              <w:t>Profile 72</w:t>
            </w:r>
          </w:p>
        </w:tc>
        <w:tc>
          <w:tcPr>
            <w:tcW w:w="1710" w:type="dxa"/>
          </w:tcPr>
          <w:p w14:paraId="27A33528" w14:textId="64D87FBE" w:rsidR="000C310E" w:rsidRPr="00B5109B" w:rsidRDefault="000C310E" w:rsidP="005A330C">
            <w:pPr>
              <w:spacing w:after="0" w:line="240" w:lineRule="auto"/>
              <w:rPr>
                <w:rFonts w:ascii="Arial" w:hAnsi="Arial" w:cs="Arial"/>
                <w:sz w:val="20"/>
                <w:szCs w:val="20"/>
              </w:rPr>
            </w:pPr>
            <w:r w:rsidRPr="00B5109B">
              <w:rPr>
                <w:rFonts w:ascii="Arial" w:hAnsi="Arial" w:cs="Arial"/>
                <w:sz w:val="20"/>
                <w:szCs w:val="20"/>
              </w:rPr>
              <w:t>0-120</w:t>
            </w:r>
          </w:p>
        </w:tc>
        <w:tc>
          <w:tcPr>
            <w:tcW w:w="5215" w:type="dxa"/>
          </w:tcPr>
          <w:p w14:paraId="3B3B139A" w14:textId="7B85A709" w:rsidR="000C310E" w:rsidRPr="00B5109B" w:rsidRDefault="000C310E" w:rsidP="005A330C">
            <w:pPr>
              <w:spacing w:after="0" w:line="240" w:lineRule="auto"/>
              <w:rPr>
                <w:rFonts w:ascii="Arial" w:hAnsi="Arial" w:cs="Arial"/>
                <w:sz w:val="20"/>
                <w:szCs w:val="20"/>
              </w:rPr>
            </w:pPr>
            <w:r w:rsidRPr="00B5109B">
              <w:rPr>
                <w:rFonts w:ascii="Arial" w:hAnsi="Arial" w:cs="Arial"/>
                <w:sz w:val="20"/>
                <w:szCs w:val="20"/>
              </w:rPr>
              <w:t>sandy silt; modern ploughsoil (Ap)</w:t>
            </w:r>
            <w:r w:rsidR="00466650" w:rsidRPr="00B5109B">
              <w:rPr>
                <w:rFonts w:ascii="Arial" w:hAnsi="Arial" w:cs="Arial"/>
                <w:sz w:val="20"/>
                <w:szCs w:val="20"/>
              </w:rPr>
              <w:t xml:space="preserve"> </w:t>
            </w:r>
            <w:r w:rsidR="006C4819" w:rsidRPr="00B5109B">
              <w:rPr>
                <w:rFonts w:ascii="Arial" w:hAnsi="Arial" w:cs="Arial"/>
                <w:sz w:val="20"/>
                <w:szCs w:val="20"/>
              </w:rPr>
              <w:t xml:space="preserve">with </w:t>
            </w:r>
            <w:r w:rsidR="00EC6326" w:rsidRPr="00B5109B">
              <w:rPr>
                <w:rFonts w:ascii="Arial" w:hAnsi="Arial" w:cs="Arial"/>
                <w:sz w:val="20"/>
                <w:szCs w:val="20"/>
              </w:rPr>
              <w:t>Indus</w:t>
            </w:r>
            <w:r w:rsidR="006C4819" w:rsidRPr="00B5109B">
              <w:rPr>
                <w:rFonts w:ascii="Arial" w:hAnsi="Arial" w:cs="Arial"/>
                <w:sz w:val="20"/>
                <w:szCs w:val="20"/>
              </w:rPr>
              <w:t xml:space="preserve"> archaeological material </w:t>
            </w:r>
          </w:p>
        </w:tc>
      </w:tr>
      <w:tr w:rsidR="000C310E" w:rsidRPr="00B5109B" w14:paraId="0AB3C2BE" w14:textId="77777777" w:rsidTr="00E25764">
        <w:trPr>
          <w:trHeight w:val="206"/>
        </w:trPr>
        <w:tc>
          <w:tcPr>
            <w:tcW w:w="2283" w:type="dxa"/>
          </w:tcPr>
          <w:p w14:paraId="30841629" w14:textId="77777777" w:rsidR="000C310E" w:rsidRPr="00B5109B" w:rsidRDefault="000C310E" w:rsidP="005A330C">
            <w:pPr>
              <w:spacing w:after="0" w:line="240" w:lineRule="auto"/>
              <w:rPr>
                <w:rFonts w:ascii="Arial" w:hAnsi="Arial" w:cs="Arial"/>
                <w:sz w:val="20"/>
                <w:szCs w:val="20"/>
              </w:rPr>
            </w:pPr>
          </w:p>
        </w:tc>
        <w:tc>
          <w:tcPr>
            <w:tcW w:w="1710" w:type="dxa"/>
          </w:tcPr>
          <w:p w14:paraId="5652E6A1" w14:textId="30623B09" w:rsidR="000C310E" w:rsidRPr="00B5109B" w:rsidRDefault="000C310E" w:rsidP="005A330C">
            <w:pPr>
              <w:spacing w:after="0" w:line="240" w:lineRule="auto"/>
              <w:rPr>
                <w:rFonts w:ascii="Arial" w:hAnsi="Arial" w:cs="Arial"/>
                <w:sz w:val="20"/>
                <w:szCs w:val="20"/>
              </w:rPr>
            </w:pPr>
            <w:r w:rsidRPr="00B5109B">
              <w:rPr>
                <w:rFonts w:ascii="Arial" w:hAnsi="Arial" w:cs="Arial"/>
                <w:sz w:val="20"/>
                <w:szCs w:val="20"/>
              </w:rPr>
              <w:t>120-145</w:t>
            </w:r>
            <w:r w:rsidR="00AF4CB0" w:rsidRPr="00B5109B">
              <w:rPr>
                <w:rFonts w:ascii="Arial" w:hAnsi="Arial" w:cs="Arial"/>
                <w:sz w:val="20"/>
                <w:szCs w:val="20"/>
              </w:rPr>
              <w:t>+</w:t>
            </w:r>
          </w:p>
        </w:tc>
        <w:tc>
          <w:tcPr>
            <w:tcW w:w="5215" w:type="dxa"/>
          </w:tcPr>
          <w:p w14:paraId="4566901F" w14:textId="74D9A917" w:rsidR="000C310E" w:rsidRPr="00B5109B" w:rsidRDefault="000C310E" w:rsidP="005A330C">
            <w:pPr>
              <w:spacing w:after="0" w:line="240" w:lineRule="auto"/>
              <w:rPr>
                <w:rFonts w:ascii="Arial" w:hAnsi="Arial" w:cs="Arial"/>
                <w:sz w:val="20"/>
                <w:szCs w:val="20"/>
              </w:rPr>
            </w:pPr>
            <w:r w:rsidRPr="00B5109B">
              <w:rPr>
                <w:rFonts w:ascii="Arial" w:hAnsi="Arial" w:cs="Arial"/>
                <w:sz w:val="20"/>
                <w:szCs w:val="20"/>
              </w:rPr>
              <w:t>pale yellowish brown sandy silt</w:t>
            </w:r>
            <w:r w:rsidR="00AF4CB0" w:rsidRPr="00B5109B">
              <w:rPr>
                <w:rFonts w:ascii="Arial" w:hAnsi="Arial" w:cs="Arial"/>
                <w:sz w:val="20"/>
                <w:szCs w:val="20"/>
              </w:rPr>
              <w:t>; B/C</w:t>
            </w:r>
          </w:p>
        </w:tc>
      </w:tr>
      <w:tr w:rsidR="000C310E" w:rsidRPr="00B5109B" w14:paraId="10CB0C6F" w14:textId="77777777" w:rsidTr="00E25764">
        <w:trPr>
          <w:trHeight w:val="206"/>
        </w:trPr>
        <w:tc>
          <w:tcPr>
            <w:tcW w:w="2283" w:type="dxa"/>
          </w:tcPr>
          <w:p w14:paraId="5009091D" w14:textId="7A584F8C" w:rsidR="000C310E" w:rsidRPr="00B5109B" w:rsidRDefault="000C310E" w:rsidP="005A330C">
            <w:pPr>
              <w:spacing w:after="0" w:line="240" w:lineRule="auto"/>
              <w:rPr>
                <w:rFonts w:ascii="Arial" w:hAnsi="Arial" w:cs="Arial"/>
                <w:sz w:val="20"/>
                <w:szCs w:val="20"/>
              </w:rPr>
            </w:pPr>
            <w:r w:rsidRPr="00B5109B">
              <w:rPr>
                <w:rFonts w:ascii="Arial" w:hAnsi="Arial" w:cs="Arial"/>
                <w:sz w:val="20"/>
                <w:szCs w:val="20"/>
              </w:rPr>
              <w:t>Profile 73</w:t>
            </w:r>
          </w:p>
        </w:tc>
        <w:tc>
          <w:tcPr>
            <w:tcW w:w="1710" w:type="dxa"/>
          </w:tcPr>
          <w:p w14:paraId="05AF8863" w14:textId="28F0AE10" w:rsidR="000C310E" w:rsidRPr="00B5109B" w:rsidRDefault="000C310E" w:rsidP="005A330C">
            <w:pPr>
              <w:spacing w:after="0" w:line="240" w:lineRule="auto"/>
              <w:rPr>
                <w:rFonts w:ascii="Arial" w:hAnsi="Arial" w:cs="Arial"/>
                <w:sz w:val="20"/>
                <w:szCs w:val="20"/>
              </w:rPr>
            </w:pPr>
            <w:r w:rsidRPr="00B5109B">
              <w:rPr>
                <w:rFonts w:ascii="Arial" w:hAnsi="Arial" w:cs="Arial"/>
                <w:sz w:val="20"/>
                <w:szCs w:val="20"/>
              </w:rPr>
              <w:t>0-30</w:t>
            </w:r>
          </w:p>
        </w:tc>
        <w:tc>
          <w:tcPr>
            <w:tcW w:w="5215" w:type="dxa"/>
          </w:tcPr>
          <w:p w14:paraId="3A0FF231" w14:textId="06AF615B" w:rsidR="000C310E" w:rsidRPr="00B5109B" w:rsidRDefault="000C310E" w:rsidP="005A330C">
            <w:pPr>
              <w:spacing w:after="0" w:line="240" w:lineRule="auto"/>
              <w:rPr>
                <w:rFonts w:ascii="Arial" w:hAnsi="Arial" w:cs="Arial"/>
                <w:sz w:val="20"/>
                <w:szCs w:val="20"/>
              </w:rPr>
            </w:pPr>
            <w:r w:rsidRPr="00B5109B">
              <w:rPr>
                <w:rFonts w:ascii="Arial" w:hAnsi="Arial" w:cs="Arial"/>
                <w:sz w:val="20"/>
                <w:szCs w:val="20"/>
              </w:rPr>
              <w:t>pale yellowish brown sandy silt; modern ploughsoil (Ap)</w:t>
            </w:r>
          </w:p>
        </w:tc>
      </w:tr>
      <w:tr w:rsidR="000C310E" w:rsidRPr="00B5109B" w14:paraId="78B5CE56" w14:textId="77777777" w:rsidTr="00E25764">
        <w:trPr>
          <w:trHeight w:val="206"/>
        </w:trPr>
        <w:tc>
          <w:tcPr>
            <w:tcW w:w="2283" w:type="dxa"/>
          </w:tcPr>
          <w:p w14:paraId="733A13AE" w14:textId="77777777" w:rsidR="000C310E" w:rsidRPr="00B5109B" w:rsidRDefault="000C310E" w:rsidP="005A330C">
            <w:pPr>
              <w:spacing w:after="0" w:line="240" w:lineRule="auto"/>
              <w:rPr>
                <w:rFonts w:ascii="Arial" w:hAnsi="Arial" w:cs="Arial"/>
                <w:sz w:val="20"/>
                <w:szCs w:val="20"/>
              </w:rPr>
            </w:pPr>
          </w:p>
        </w:tc>
        <w:tc>
          <w:tcPr>
            <w:tcW w:w="1710" w:type="dxa"/>
          </w:tcPr>
          <w:p w14:paraId="1611EDD4" w14:textId="34526D8F" w:rsidR="000C310E" w:rsidRPr="00B5109B" w:rsidRDefault="000C310E" w:rsidP="005A330C">
            <w:pPr>
              <w:spacing w:after="0" w:line="240" w:lineRule="auto"/>
              <w:rPr>
                <w:rFonts w:ascii="Arial" w:hAnsi="Arial" w:cs="Arial"/>
                <w:sz w:val="20"/>
                <w:szCs w:val="20"/>
              </w:rPr>
            </w:pPr>
            <w:r w:rsidRPr="00B5109B">
              <w:rPr>
                <w:rFonts w:ascii="Arial" w:hAnsi="Arial" w:cs="Arial"/>
                <w:sz w:val="20"/>
                <w:szCs w:val="20"/>
              </w:rPr>
              <w:t>30-60</w:t>
            </w:r>
          </w:p>
        </w:tc>
        <w:tc>
          <w:tcPr>
            <w:tcW w:w="5215" w:type="dxa"/>
          </w:tcPr>
          <w:p w14:paraId="48DD9BFB" w14:textId="7D9E9963" w:rsidR="000C310E" w:rsidRPr="00B5109B" w:rsidRDefault="000C310E" w:rsidP="005A330C">
            <w:pPr>
              <w:spacing w:after="0" w:line="240" w:lineRule="auto"/>
              <w:rPr>
                <w:rFonts w:ascii="Arial" w:hAnsi="Arial" w:cs="Arial"/>
                <w:sz w:val="20"/>
                <w:szCs w:val="20"/>
              </w:rPr>
            </w:pPr>
            <w:r w:rsidRPr="00B5109B">
              <w:rPr>
                <w:rFonts w:ascii="Arial" w:hAnsi="Arial" w:cs="Arial"/>
                <w:sz w:val="20"/>
                <w:szCs w:val="20"/>
              </w:rPr>
              <w:t xml:space="preserve">dark greyish </w:t>
            </w:r>
            <w:r w:rsidR="00AF4CB0" w:rsidRPr="00B5109B">
              <w:rPr>
                <w:rFonts w:ascii="Arial" w:hAnsi="Arial" w:cs="Arial"/>
                <w:sz w:val="20"/>
                <w:szCs w:val="20"/>
              </w:rPr>
              <w:t xml:space="preserve">brown </w:t>
            </w:r>
            <w:r w:rsidRPr="00B5109B">
              <w:rPr>
                <w:rFonts w:ascii="Arial" w:hAnsi="Arial" w:cs="Arial"/>
                <w:sz w:val="20"/>
                <w:szCs w:val="20"/>
              </w:rPr>
              <w:t>sandy silt</w:t>
            </w:r>
            <w:r w:rsidR="00AF4CB0" w:rsidRPr="00B5109B">
              <w:rPr>
                <w:rFonts w:ascii="Arial" w:hAnsi="Arial" w:cs="Arial"/>
                <w:sz w:val="20"/>
                <w:szCs w:val="20"/>
              </w:rPr>
              <w:t>; gleyed B horizon</w:t>
            </w:r>
          </w:p>
        </w:tc>
      </w:tr>
      <w:tr w:rsidR="000C310E" w:rsidRPr="00B5109B" w14:paraId="3014AAD8" w14:textId="77777777" w:rsidTr="00E25764">
        <w:trPr>
          <w:trHeight w:val="206"/>
        </w:trPr>
        <w:tc>
          <w:tcPr>
            <w:tcW w:w="2283" w:type="dxa"/>
          </w:tcPr>
          <w:p w14:paraId="712E0F63" w14:textId="77777777" w:rsidR="000C310E" w:rsidRPr="00B5109B" w:rsidRDefault="000C310E" w:rsidP="005A330C">
            <w:pPr>
              <w:spacing w:after="0" w:line="240" w:lineRule="auto"/>
              <w:rPr>
                <w:rFonts w:ascii="Arial" w:hAnsi="Arial" w:cs="Arial"/>
                <w:sz w:val="20"/>
                <w:szCs w:val="20"/>
              </w:rPr>
            </w:pPr>
          </w:p>
        </w:tc>
        <w:tc>
          <w:tcPr>
            <w:tcW w:w="1710" w:type="dxa"/>
          </w:tcPr>
          <w:p w14:paraId="0F114D24" w14:textId="5941E74E" w:rsidR="000C310E" w:rsidRPr="00B5109B" w:rsidRDefault="000C310E" w:rsidP="005A330C">
            <w:pPr>
              <w:spacing w:after="0" w:line="240" w:lineRule="auto"/>
              <w:rPr>
                <w:rFonts w:ascii="Arial" w:hAnsi="Arial" w:cs="Arial"/>
                <w:sz w:val="20"/>
                <w:szCs w:val="20"/>
              </w:rPr>
            </w:pPr>
            <w:r w:rsidRPr="00B5109B">
              <w:rPr>
                <w:rFonts w:ascii="Arial" w:hAnsi="Arial" w:cs="Arial"/>
                <w:sz w:val="20"/>
                <w:szCs w:val="20"/>
              </w:rPr>
              <w:t>60-100</w:t>
            </w:r>
          </w:p>
        </w:tc>
        <w:tc>
          <w:tcPr>
            <w:tcW w:w="5215" w:type="dxa"/>
          </w:tcPr>
          <w:p w14:paraId="25C92171" w14:textId="421A8C9F" w:rsidR="000C310E" w:rsidRPr="00B5109B" w:rsidRDefault="000C310E" w:rsidP="005A330C">
            <w:pPr>
              <w:pStyle w:val="NormalWeb"/>
              <w:spacing w:before="0" w:beforeAutospacing="0" w:after="0" w:afterAutospacing="0"/>
              <w:rPr>
                <w:rFonts w:ascii="Arial" w:hAnsi="Arial" w:cs="Arial"/>
                <w:sz w:val="20"/>
                <w:szCs w:val="20"/>
              </w:rPr>
            </w:pPr>
            <w:r w:rsidRPr="00B5109B">
              <w:rPr>
                <w:rFonts w:ascii="Arial" w:hAnsi="Arial" w:cs="Arial"/>
                <w:sz w:val="20"/>
                <w:szCs w:val="20"/>
              </w:rPr>
              <w:t>pale yellowish sandy silt with calcitic nodules; B/C</w:t>
            </w:r>
          </w:p>
        </w:tc>
      </w:tr>
    </w:tbl>
    <w:p w14:paraId="11E5A2E2" w14:textId="77777777" w:rsidR="00EC6326" w:rsidRPr="00B5109B" w:rsidRDefault="00EC6326" w:rsidP="005A330C">
      <w:r w:rsidRPr="00B5109B">
        <w:br w:type="page"/>
      </w:r>
    </w:p>
    <w:p w14:paraId="4C4B28D9" w14:textId="16151844" w:rsidR="00913588" w:rsidRPr="00B5109B" w:rsidRDefault="00792C08" w:rsidP="005A330C">
      <w:pPr>
        <w:rPr>
          <w:b/>
        </w:rPr>
      </w:pPr>
      <w:r w:rsidRPr="00B5109B">
        <w:rPr>
          <w:i/>
        </w:rPr>
        <w:t xml:space="preserve">Table </w:t>
      </w:r>
      <w:r w:rsidR="00E107D5" w:rsidRPr="00B5109B">
        <w:rPr>
          <w:i/>
        </w:rPr>
        <w:t>SI.</w:t>
      </w:r>
      <w:r w:rsidR="00B036F9" w:rsidRPr="00B5109B">
        <w:rPr>
          <w:i/>
        </w:rPr>
        <w:t>2.</w:t>
      </w:r>
      <w:r w:rsidR="002214DD" w:rsidRPr="00B5109B">
        <w:t xml:space="preserve"> Summary micromorphological o</w:t>
      </w:r>
      <w:r w:rsidRPr="00B5109B">
        <w:t>bservations for Alamgirpur, Masu</w:t>
      </w:r>
      <w:r w:rsidR="002214DD" w:rsidRPr="00B5109B">
        <w:t>dpur I</w:t>
      </w:r>
      <w:r w:rsidR="00EC6326" w:rsidRPr="00B5109B">
        <w:t xml:space="preserve">, </w:t>
      </w:r>
      <w:r w:rsidR="002214DD" w:rsidRPr="00B5109B">
        <w:t>and Burj</w:t>
      </w:r>
    </w:p>
    <w:tbl>
      <w:tblPr>
        <w:tblStyle w:val="TableGrid"/>
        <w:tblW w:w="0" w:type="auto"/>
        <w:tblLook w:val="04A0" w:firstRow="1" w:lastRow="0" w:firstColumn="1" w:lastColumn="0" w:noHBand="0" w:noVBand="1"/>
      </w:tblPr>
      <w:tblGrid>
        <w:gridCol w:w="1345"/>
        <w:gridCol w:w="2700"/>
        <w:gridCol w:w="3150"/>
        <w:gridCol w:w="2155"/>
      </w:tblGrid>
      <w:tr w:rsidR="00074441" w:rsidRPr="00B5109B" w14:paraId="4E6BCD4A" w14:textId="77777777" w:rsidTr="00074441">
        <w:tc>
          <w:tcPr>
            <w:tcW w:w="1345" w:type="dxa"/>
          </w:tcPr>
          <w:p w14:paraId="5E38D297" w14:textId="6DA5D2CD" w:rsidR="00913588" w:rsidRPr="00B5109B" w:rsidRDefault="00913588" w:rsidP="005A330C">
            <w:pPr>
              <w:pStyle w:val="NormalWeb"/>
              <w:rPr>
                <w:rFonts w:ascii="Arial" w:hAnsi="Arial" w:cs="Arial"/>
                <w:sz w:val="20"/>
                <w:szCs w:val="20"/>
              </w:rPr>
            </w:pPr>
            <w:r w:rsidRPr="00B5109B">
              <w:rPr>
                <w:rFonts w:ascii="Arial" w:hAnsi="Arial" w:cs="Arial"/>
                <w:sz w:val="20"/>
                <w:szCs w:val="20"/>
              </w:rPr>
              <w:t>Site/sample</w:t>
            </w:r>
          </w:p>
        </w:tc>
        <w:tc>
          <w:tcPr>
            <w:tcW w:w="2700" w:type="dxa"/>
          </w:tcPr>
          <w:p w14:paraId="44F3E01E" w14:textId="0D94F9C3" w:rsidR="00913588" w:rsidRPr="00B5109B" w:rsidRDefault="00913588" w:rsidP="005A330C">
            <w:pPr>
              <w:pStyle w:val="NormalWeb"/>
              <w:rPr>
                <w:rFonts w:ascii="Arial" w:hAnsi="Arial" w:cs="Arial"/>
                <w:sz w:val="20"/>
                <w:szCs w:val="20"/>
              </w:rPr>
            </w:pPr>
            <w:r w:rsidRPr="00B5109B">
              <w:rPr>
                <w:rFonts w:ascii="Arial" w:hAnsi="Arial" w:cs="Arial"/>
                <w:sz w:val="20"/>
                <w:szCs w:val="20"/>
              </w:rPr>
              <w:t>Main fabric</w:t>
            </w:r>
          </w:p>
        </w:tc>
        <w:tc>
          <w:tcPr>
            <w:tcW w:w="3150" w:type="dxa"/>
          </w:tcPr>
          <w:p w14:paraId="5AE9C300" w14:textId="6C49C07A" w:rsidR="00913588" w:rsidRPr="00B5109B" w:rsidRDefault="002A2860" w:rsidP="005A330C">
            <w:pPr>
              <w:pStyle w:val="NormalWeb"/>
              <w:rPr>
                <w:rFonts w:ascii="Arial" w:hAnsi="Arial" w:cs="Arial"/>
                <w:sz w:val="20"/>
                <w:szCs w:val="20"/>
              </w:rPr>
            </w:pPr>
            <w:r w:rsidRPr="00B5109B">
              <w:rPr>
                <w:rFonts w:ascii="Arial" w:hAnsi="Arial" w:cs="Arial"/>
                <w:sz w:val="20"/>
                <w:szCs w:val="20"/>
              </w:rPr>
              <w:t>Other features and i</w:t>
            </w:r>
            <w:r w:rsidR="00913588" w:rsidRPr="00B5109B">
              <w:rPr>
                <w:rFonts w:ascii="Arial" w:hAnsi="Arial" w:cs="Arial"/>
                <w:sz w:val="20"/>
                <w:szCs w:val="20"/>
              </w:rPr>
              <w:t>nclusions</w:t>
            </w:r>
          </w:p>
        </w:tc>
        <w:tc>
          <w:tcPr>
            <w:tcW w:w="2155" w:type="dxa"/>
          </w:tcPr>
          <w:p w14:paraId="54EACA9D" w14:textId="202526B8" w:rsidR="00913588" w:rsidRPr="00B5109B" w:rsidRDefault="00913588" w:rsidP="005A330C">
            <w:pPr>
              <w:pStyle w:val="NormalWeb"/>
              <w:rPr>
                <w:rFonts w:ascii="Arial" w:hAnsi="Arial" w:cs="Arial"/>
                <w:sz w:val="20"/>
                <w:szCs w:val="20"/>
              </w:rPr>
            </w:pPr>
            <w:r w:rsidRPr="00B5109B">
              <w:rPr>
                <w:rFonts w:ascii="Arial" w:hAnsi="Arial" w:cs="Arial"/>
                <w:sz w:val="20"/>
                <w:szCs w:val="20"/>
              </w:rPr>
              <w:t>Interpretation</w:t>
            </w:r>
          </w:p>
        </w:tc>
      </w:tr>
      <w:tr w:rsidR="00074441" w:rsidRPr="00B5109B" w14:paraId="3E023286" w14:textId="77777777" w:rsidTr="00074441">
        <w:tc>
          <w:tcPr>
            <w:tcW w:w="1345" w:type="dxa"/>
          </w:tcPr>
          <w:p w14:paraId="18AF6B13" w14:textId="7A6AFC06" w:rsidR="00913588" w:rsidRPr="00B5109B" w:rsidRDefault="00913588" w:rsidP="005A330C">
            <w:pPr>
              <w:pStyle w:val="NormalWeb"/>
              <w:rPr>
                <w:rFonts w:ascii="Arial" w:hAnsi="Arial" w:cs="Arial"/>
                <w:sz w:val="20"/>
                <w:szCs w:val="20"/>
              </w:rPr>
            </w:pPr>
            <w:r w:rsidRPr="00B5109B">
              <w:rPr>
                <w:rFonts w:ascii="Arial" w:hAnsi="Arial" w:cs="Arial"/>
                <w:sz w:val="20"/>
                <w:szCs w:val="20"/>
              </w:rPr>
              <w:t>Alamgirpur:</w:t>
            </w:r>
          </w:p>
        </w:tc>
        <w:tc>
          <w:tcPr>
            <w:tcW w:w="2700" w:type="dxa"/>
          </w:tcPr>
          <w:p w14:paraId="1CAB6D8E" w14:textId="77777777" w:rsidR="00913588" w:rsidRPr="00B5109B" w:rsidRDefault="00913588" w:rsidP="005A330C">
            <w:pPr>
              <w:pStyle w:val="NormalWeb"/>
              <w:rPr>
                <w:rFonts w:ascii="Arial" w:hAnsi="Arial" w:cs="Arial"/>
                <w:sz w:val="20"/>
                <w:szCs w:val="20"/>
              </w:rPr>
            </w:pPr>
          </w:p>
        </w:tc>
        <w:tc>
          <w:tcPr>
            <w:tcW w:w="3150" w:type="dxa"/>
          </w:tcPr>
          <w:p w14:paraId="77969628" w14:textId="77777777" w:rsidR="00913588" w:rsidRPr="00B5109B" w:rsidRDefault="00913588" w:rsidP="005A330C">
            <w:pPr>
              <w:pStyle w:val="NormalWeb"/>
              <w:rPr>
                <w:rFonts w:ascii="Arial" w:hAnsi="Arial" w:cs="Arial"/>
                <w:sz w:val="20"/>
                <w:szCs w:val="20"/>
              </w:rPr>
            </w:pPr>
          </w:p>
        </w:tc>
        <w:tc>
          <w:tcPr>
            <w:tcW w:w="2155" w:type="dxa"/>
          </w:tcPr>
          <w:p w14:paraId="670B77DC" w14:textId="77777777" w:rsidR="00913588" w:rsidRPr="00B5109B" w:rsidRDefault="00913588" w:rsidP="005A330C">
            <w:pPr>
              <w:pStyle w:val="NormalWeb"/>
              <w:rPr>
                <w:rFonts w:ascii="Arial" w:hAnsi="Arial" w:cs="Arial"/>
                <w:sz w:val="20"/>
                <w:szCs w:val="20"/>
              </w:rPr>
            </w:pPr>
          </w:p>
        </w:tc>
      </w:tr>
      <w:tr w:rsidR="00074441" w:rsidRPr="00B5109B" w14:paraId="6DC7FC23" w14:textId="77777777" w:rsidTr="00074441">
        <w:tc>
          <w:tcPr>
            <w:tcW w:w="1345" w:type="dxa"/>
          </w:tcPr>
          <w:p w14:paraId="75592554" w14:textId="1A3646B2" w:rsidR="00913588" w:rsidRPr="00B5109B" w:rsidRDefault="00913588" w:rsidP="005A330C">
            <w:pPr>
              <w:pStyle w:val="NormalWeb"/>
              <w:rPr>
                <w:rFonts w:ascii="Arial" w:hAnsi="Arial" w:cs="Arial"/>
                <w:sz w:val="20"/>
                <w:szCs w:val="20"/>
              </w:rPr>
            </w:pPr>
            <w:r w:rsidRPr="00B5109B">
              <w:rPr>
                <w:rFonts w:ascii="Arial" w:hAnsi="Arial" w:cs="Arial"/>
                <w:sz w:val="20"/>
                <w:szCs w:val="20"/>
              </w:rPr>
              <w:t>1/1 upper, 434-444cm</w:t>
            </w:r>
          </w:p>
        </w:tc>
        <w:tc>
          <w:tcPr>
            <w:tcW w:w="2700" w:type="dxa"/>
          </w:tcPr>
          <w:p w14:paraId="77FA01DF" w14:textId="4E5791BF" w:rsidR="00913588" w:rsidRPr="00B5109B" w:rsidRDefault="002214DD" w:rsidP="005A330C">
            <w:pPr>
              <w:pStyle w:val="NormalWeb"/>
              <w:rPr>
                <w:rFonts w:ascii="Arial" w:hAnsi="Arial" w:cs="Arial"/>
                <w:sz w:val="20"/>
                <w:szCs w:val="20"/>
              </w:rPr>
            </w:pPr>
            <w:r w:rsidRPr="00B5109B">
              <w:rPr>
                <w:rFonts w:ascii="Arial" w:hAnsi="Arial" w:cs="Arial"/>
                <w:sz w:val="20"/>
                <w:szCs w:val="20"/>
              </w:rPr>
              <w:t>very fine-fine sand</w:t>
            </w:r>
            <w:r w:rsidR="00CA5058" w:rsidRPr="00B5109B">
              <w:rPr>
                <w:rFonts w:ascii="Arial" w:hAnsi="Arial" w:cs="Arial"/>
                <w:sz w:val="20"/>
                <w:szCs w:val="20"/>
              </w:rPr>
              <w:t>y loam</w:t>
            </w:r>
            <w:r w:rsidRPr="00B5109B">
              <w:rPr>
                <w:rFonts w:ascii="Arial" w:hAnsi="Arial" w:cs="Arial"/>
                <w:sz w:val="20"/>
                <w:szCs w:val="20"/>
              </w:rPr>
              <w:t xml:space="preserve"> exhibiting </w:t>
            </w:r>
            <w:r w:rsidR="00913588" w:rsidRPr="00B5109B">
              <w:rPr>
                <w:rFonts w:ascii="Arial" w:hAnsi="Arial" w:cs="Arial"/>
                <w:sz w:val="20"/>
                <w:szCs w:val="20"/>
              </w:rPr>
              <w:t>weakly developed sub-angular blocky microstructure superimposed on channel microstructure</w:t>
            </w:r>
          </w:p>
        </w:tc>
        <w:tc>
          <w:tcPr>
            <w:tcW w:w="3150" w:type="dxa"/>
          </w:tcPr>
          <w:p w14:paraId="4D26B9AD" w14:textId="0D17F4C0" w:rsidR="00913588" w:rsidRPr="00B5109B" w:rsidRDefault="00913588" w:rsidP="005A330C">
            <w:pPr>
              <w:pStyle w:val="NormalWeb"/>
              <w:rPr>
                <w:rFonts w:ascii="Arial" w:hAnsi="Arial" w:cs="Arial"/>
                <w:sz w:val="20"/>
                <w:szCs w:val="20"/>
              </w:rPr>
            </w:pPr>
            <w:r w:rsidRPr="00B5109B">
              <w:rPr>
                <w:rFonts w:ascii="Arial" w:hAnsi="Arial" w:cs="Arial"/>
                <w:sz w:val="20"/>
                <w:szCs w:val="20"/>
              </w:rPr>
              <w:t xml:space="preserve">common dark brown </w:t>
            </w:r>
            <w:r w:rsidR="007546C8" w:rsidRPr="00B5109B">
              <w:rPr>
                <w:rFonts w:ascii="Arial" w:hAnsi="Arial" w:cs="Arial"/>
                <w:sz w:val="20"/>
                <w:szCs w:val="20"/>
              </w:rPr>
              <w:t>amorphous organic fine material</w:t>
            </w:r>
            <w:r w:rsidRPr="00B5109B">
              <w:rPr>
                <w:rFonts w:ascii="Arial" w:hAnsi="Arial" w:cs="Arial"/>
                <w:sz w:val="20"/>
                <w:szCs w:val="20"/>
              </w:rPr>
              <w:t xml:space="preserve"> </w:t>
            </w:r>
            <w:r w:rsidR="002214DD" w:rsidRPr="00B5109B">
              <w:rPr>
                <w:rFonts w:ascii="Arial" w:hAnsi="Arial" w:cs="Arial"/>
                <w:sz w:val="20"/>
                <w:szCs w:val="20"/>
              </w:rPr>
              <w:t>&amp;</w:t>
            </w:r>
            <w:r w:rsidRPr="00B5109B">
              <w:rPr>
                <w:rFonts w:ascii="Arial" w:hAnsi="Arial" w:cs="Arial"/>
                <w:sz w:val="20"/>
                <w:szCs w:val="20"/>
              </w:rPr>
              <w:t xml:space="preserve"> abundant humified plant tissues; groundmass </w:t>
            </w:r>
            <w:r w:rsidR="002A2860" w:rsidRPr="00B5109B">
              <w:rPr>
                <w:rFonts w:ascii="Arial" w:hAnsi="Arial" w:cs="Arial"/>
                <w:sz w:val="20"/>
                <w:szCs w:val="20"/>
              </w:rPr>
              <w:t xml:space="preserve">abundantly </w:t>
            </w:r>
            <w:r w:rsidRPr="00B5109B">
              <w:rPr>
                <w:rFonts w:ascii="Arial" w:hAnsi="Arial" w:cs="Arial"/>
                <w:sz w:val="20"/>
                <w:szCs w:val="20"/>
              </w:rPr>
              <w:t xml:space="preserve">striated with pure/dusty clays; voids coated with pure/dusty clay; </w:t>
            </w:r>
            <w:r w:rsidR="002A2860" w:rsidRPr="00B5109B">
              <w:rPr>
                <w:rFonts w:ascii="Arial" w:hAnsi="Arial" w:cs="Arial"/>
                <w:sz w:val="20"/>
                <w:szCs w:val="20"/>
              </w:rPr>
              <w:t xml:space="preserve">few fragments of highly oriented micro-laminated pure clay; </w:t>
            </w:r>
            <w:r w:rsidR="00D01F8F" w:rsidRPr="00B5109B">
              <w:rPr>
                <w:rFonts w:ascii="Arial" w:hAnsi="Arial" w:cs="Arial"/>
                <w:sz w:val="20"/>
                <w:szCs w:val="20"/>
              </w:rPr>
              <w:t xml:space="preserve">common dense infillings of voids with aggregates of same fine groundmass fabric; </w:t>
            </w:r>
            <w:r w:rsidR="002214DD" w:rsidRPr="00B5109B">
              <w:rPr>
                <w:rFonts w:ascii="Arial" w:hAnsi="Arial" w:cs="Arial"/>
                <w:sz w:val="20"/>
                <w:szCs w:val="20"/>
              </w:rPr>
              <w:t xml:space="preserve">frequent </w:t>
            </w:r>
            <w:r w:rsidR="00B526B8" w:rsidRPr="00B5109B">
              <w:rPr>
                <w:rFonts w:ascii="Arial" w:hAnsi="Arial" w:cs="Arial"/>
                <w:sz w:val="20"/>
                <w:szCs w:val="20"/>
              </w:rPr>
              <w:t>amorphous sesquioxide staining</w:t>
            </w:r>
            <w:r w:rsidR="002214DD" w:rsidRPr="00B5109B">
              <w:rPr>
                <w:rFonts w:ascii="Arial" w:hAnsi="Arial" w:cs="Arial"/>
                <w:sz w:val="20"/>
                <w:szCs w:val="20"/>
              </w:rPr>
              <w:t xml:space="preserve"> </w:t>
            </w:r>
            <w:r w:rsidR="00B526B8" w:rsidRPr="00B5109B">
              <w:rPr>
                <w:rFonts w:ascii="Arial" w:hAnsi="Arial" w:cs="Arial"/>
                <w:sz w:val="20"/>
                <w:szCs w:val="20"/>
              </w:rPr>
              <w:t xml:space="preserve">of groundmass </w:t>
            </w:r>
            <w:r w:rsidR="002214DD" w:rsidRPr="00B5109B">
              <w:rPr>
                <w:rFonts w:ascii="Arial" w:hAnsi="Arial" w:cs="Arial"/>
                <w:sz w:val="20"/>
                <w:szCs w:val="20"/>
              </w:rPr>
              <w:t>&amp; replacing plant remains; few CaCO</w:t>
            </w:r>
            <w:r w:rsidR="002214DD" w:rsidRPr="00B5109B">
              <w:rPr>
                <w:rFonts w:ascii="Arial" w:hAnsi="Arial" w:cs="Arial"/>
                <w:position w:val="-2"/>
                <w:sz w:val="20"/>
                <w:szCs w:val="20"/>
              </w:rPr>
              <w:t xml:space="preserve">3 </w:t>
            </w:r>
            <w:r w:rsidR="002214DD" w:rsidRPr="00B5109B">
              <w:rPr>
                <w:rFonts w:ascii="Arial" w:hAnsi="Arial" w:cs="Arial"/>
                <w:sz w:val="20"/>
                <w:szCs w:val="20"/>
              </w:rPr>
              <w:t>nodules</w:t>
            </w:r>
          </w:p>
        </w:tc>
        <w:tc>
          <w:tcPr>
            <w:tcW w:w="2155" w:type="dxa"/>
          </w:tcPr>
          <w:p w14:paraId="61AE10D1" w14:textId="49AF8BB4" w:rsidR="00913588" w:rsidRPr="00B5109B" w:rsidRDefault="002214DD" w:rsidP="005A330C">
            <w:pPr>
              <w:pStyle w:val="NormalWeb"/>
              <w:rPr>
                <w:rFonts w:ascii="Arial" w:hAnsi="Arial" w:cs="Arial"/>
                <w:sz w:val="20"/>
                <w:szCs w:val="20"/>
              </w:rPr>
            </w:pPr>
            <w:r w:rsidRPr="00B5109B">
              <w:rPr>
                <w:rFonts w:ascii="Arial" w:hAnsi="Arial" w:cs="Arial"/>
                <w:sz w:val="20"/>
                <w:szCs w:val="20"/>
              </w:rPr>
              <w:t>humic</w:t>
            </w:r>
            <w:r w:rsidR="00376BE5" w:rsidRPr="00B5109B">
              <w:rPr>
                <w:rFonts w:ascii="Arial" w:hAnsi="Arial" w:cs="Arial"/>
                <w:sz w:val="20"/>
                <w:szCs w:val="20"/>
              </w:rPr>
              <w:t xml:space="preserve"> sandy loam soil with illuvial fines indicative of former stability &amp; some soil formation; subsequent secondary </w:t>
            </w:r>
            <w:r w:rsidRPr="00B5109B">
              <w:rPr>
                <w:rFonts w:ascii="Arial" w:hAnsi="Arial" w:cs="Arial"/>
                <w:sz w:val="20"/>
                <w:szCs w:val="20"/>
              </w:rPr>
              <w:t>formation of iron &amp; calcium carb</w:t>
            </w:r>
            <w:r w:rsidR="008613C6" w:rsidRPr="00B5109B">
              <w:rPr>
                <w:rFonts w:ascii="Arial" w:hAnsi="Arial" w:cs="Arial"/>
                <w:sz w:val="20"/>
                <w:szCs w:val="20"/>
              </w:rPr>
              <w:t xml:space="preserve">onate through strong </w:t>
            </w:r>
            <w:r w:rsidRPr="00B5109B">
              <w:rPr>
                <w:rFonts w:ascii="Arial" w:hAnsi="Arial" w:cs="Arial"/>
                <w:sz w:val="20"/>
                <w:szCs w:val="20"/>
              </w:rPr>
              <w:t>drying</w:t>
            </w:r>
            <w:r w:rsidR="008613C6" w:rsidRPr="00B5109B">
              <w:rPr>
                <w:rFonts w:ascii="Arial" w:hAnsi="Arial" w:cs="Arial"/>
                <w:sz w:val="20"/>
                <w:szCs w:val="20"/>
              </w:rPr>
              <w:t xml:space="preserve"> conditions</w:t>
            </w:r>
          </w:p>
        </w:tc>
      </w:tr>
      <w:tr w:rsidR="00074441" w:rsidRPr="00B5109B" w14:paraId="2CED5803" w14:textId="77777777" w:rsidTr="00074441">
        <w:tc>
          <w:tcPr>
            <w:tcW w:w="1345" w:type="dxa"/>
          </w:tcPr>
          <w:p w14:paraId="2C20BF3B" w14:textId="340D08AB" w:rsidR="00913588" w:rsidRPr="00B5109B" w:rsidRDefault="00913588" w:rsidP="005A330C">
            <w:pPr>
              <w:pStyle w:val="NormalWeb"/>
              <w:rPr>
                <w:rFonts w:ascii="Arial" w:hAnsi="Arial" w:cs="Arial"/>
                <w:sz w:val="20"/>
                <w:szCs w:val="20"/>
              </w:rPr>
            </w:pPr>
            <w:r w:rsidRPr="00B5109B">
              <w:rPr>
                <w:rFonts w:ascii="Arial" w:hAnsi="Arial" w:cs="Arial"/>
                <w:sz w:val="20"/>
                <w:szCs w:val="20"/>
              </w:rPr>
              <w:t>1/1 lower, 444-454cm</w:t>
            </w:r>
          </w:p>
        </w:tc>
        <w:tc>
          <w:tcPr>
            <w:tcW w:w="2700" w:type="dxa"/>
          </w:tcPr>
          <w:p w14:paraId="7F54FF4A" w14:textId="387E0008" w:rsidR="00913588" w:rsidRPr="00B5109B" w:rsidRDefault="00CA5058" w:rsidP="005A330C">
            <w:pPr>
              <w:pStyle w:val="NormalWeb"/>
              <w:rPr>
                <w:rFonts w:ascii="Arial" w:hAnsi="Arial" w:cs="Arial"/>
                <w:sz w:val="20"/>
                <w:szCs w:val="20"/>
              </w:rPr>
            </w:pPr>
            <w:r w:rsidRPr="00B5109B">
              <w:rPr>
                <w:rFonts w:ascii="Arial" w:hAnsi="Arial" w:cs="Arial"/>
                <w:sz w:val="20"/>
                <w:szCs w:val="20"/>
              </w:rPr>
              <w:t xml:space="preserve">silty clay loam </w:t>
            </w:r>
            <w:r w:rsidR="0081720C" w:rsidRPr="00B5109B">
              <w:rPr>
                <w:rFonts w:ascii="Arial" w:hAnsi="Arial" w:cs="Arial"/>
                <w:sz w:val="20"/>
                <w:szCs w:val="20"/>
              </w:rPr>
              <w:t>exhibiting moderately well</w:t>
            </w:r>
            <w:r w:rsidR="007B016F" w:rsidRPr="00B5109B">
              <w:rPr>
                <w:rFonts w:ascii="Arial" w:hAnsi="Arial" w:cs="Arial"/>
                <w:sz w:val="20"/>
                <w:szCs w:val="20"/>
              </w:rPr>
              <w:t>-</w:t>
            </w:r>
            <w:r w:rsidR="0081720C" w:rsidRPr="00B5109B">
              <w:rPr>
                <w:rFonts w:ascii="Arial" w:hAnsi="Arial" w:cs="Arial"/>
                <w:sz w:val="20"/>
                <w:szCs w:val="20"/>
              </w:rPr>
              <w:t>developed sub-angular blocky microstructure with abundant channels &amp; vughs</w:t>
            </w:r>
          </w:p>
        </w:tc>
        <w:tc>
          <w:tcPr>
            <w:tcW w:w="3150" w:type="dxa"/>
          </w:tcPr>
          <w:p w14:paraId="7AD2B74F" w14:textId="45C1F584" w:rsidR="00913588" w:rsidRPr="00B5109B" w:rsidRDefault="00E17C2D" w:rsidP="005A330C">
            <w:pPr>
              <w:pStyle w:val="NormalWeb"/>
              <w:rPr>
                <w:rFonts w:ascii="Arial" w:hAnsi="Arial" w:cs="Arial"/>
                <w:sz w:val="20"/>
                <w:szCs w:val="20"/>
              </w:rPr>
            </w:pPr>
            <w:r w:rsidRPr="00B5109B">
              <w:rPr>
                <w:rFonts w:ascii="Arial" w:hAnsi="Arial" w:cs="Arial"/>
                <w:sz w:val="20"/>
                <w:szCs w:val="20"/>
              </w:rPr>
              <w:t xml:space="preserve">common dark brown </w:t>
            </w:r>
            <w:r w:rsidR="007546C8" w:rsidRPr="00B5109B">
              <w:rPr>
                <w:rFonts w:ascii="Arial" w:hAnsi="Arial" w:cs="Arial"/>
                <w:sz w:val="20"/>
                <w:szCs w:val="20"/>
              </w:rPr>
              <w:t>amorphous organic fine material</w:t>
            </w:r>
            <w:r w:rsidRPr="00B5109B">
              <w:rPr>
                <w:rFonts w:ascii="Arial" w:hAnsi="Arial" w:cs="Arial"/>
                <w:sz w:val="20"/>
                <w:szCs w:val="20"/>
              </w:rPr>
              <w:t xml:space="preserve"> &amp; abundant humified plant tissues; groundmass abundantly</w:t>
            </w:r>
            <w:r w:rsidR="00CA5058" w:rsidRPr="00B5109B">
              <w:rPr>
                <w:rFonts w:ascii="Arial" w:hAnsi="Arial" w:cs="Arial"/>
                <w:sz w:val="20"/>
                <w:szCs w:val="20"/>
              </w:rPr>
              <w:t xml:space="preserve"> striated with pure/dusty clays &amp;</w:t>
            </w:r>
            <w:r w:rsidRPr="00B5109B">
              <w:rPr>
                <w:rFonts w:ascii="Arial" w:hAnsi="Arial" w:cs="Arial"/>
                <w:sz w:val="20"/>
                <w:szCs w:val="20"/>
              </w:rPr>
              <w:t xml:space="preserve"> voids </w:t>
            </w:r>
            <w:r w:rsidR="00CA5058" w:rsidRPr="00B5109B">
              <w:rPr>
                <w:rFonts w:ascii="Arial" w:hAnsi="Arial" w:cs="Arial"/>
                <w:sz w:val="20"/>
                <w:szCs w:val="20"/>
              </w:rPr>
              <w:t xml:space="preserve">commonly </w:t>
            </w:r>
            <w:r w:rsidRPr="00B5109B">
              <w:rPr>
                <w:rFonts w:ascii="Arial" w:hAnsi="Arial" w:cs="Arial"/>
                <w:sz w:val="20"/>
                <w:szCs w:val="20"/>
              </w:rPr>
              <w:t xml:space="preserve">coated with pure/dusty clay; common dense infillings of voids with aggregates of same </w:t>
            </w:r>
            <w:r w:rsidR="007546C8" w:rsidRPr="00B5109B">
              <w:rPr>
                <w:rFonts w:ascii="Arial" w:hAnsi="Arial" w:cs="Arial"/>
                <w:sz w:val="20"/>
                <w:szCs w:val="20"/>
              </w:rPr>
              <w:t xml:space="preserve">groundmass </w:t>
            </w:r>
            <w:r w:rsidRPr="00B5109B">
              <w:rPr>
                <w:rFonts w:ascii="Arial" w:hAnsi="Arial" w:cs="Arial"/>
                <w:sz w:val="20"/>
                <w:szCs w:val="20"/>
              </w:rPr>
              <w:t>fabric; frequent amorphous sesquioxides around pore space &amp; as nodules; common micritic coatings of voids; few CaCO</w:t>
            </w:r>
            <w:r w:rsidRPr="00B5109B">
              <w:rPr>
                <w:rFonts w:ascii="Arial" w:hAnsi="Arial" w:cs="Arial"/>
                <w:position w:val="-2"/>
                <w:sz w:val="20"/>
                <w:szCs w:val="20"/>
              </w:rPr>
              <w:t xml:space="preserve">3 </w:t>
            </w:r>
            <w:r w:rsidRPr="00B5109B">
              <w:rPr>
                <w:rFonts w:ascii="Arial" w:hAnsi="Arial" w:cs="Arial"/>
                <w:sz w:val="20"/>
                <w:szCs w:val="20"/>
              </w:rPr>
              <w:t>nodules</w:t>
            </w:r>
          </w:p>
        </w:tc>
        <w:tc>
          <w:tcPr>
            <w:tcW w:w="2155" w:type="dxa"/>
          </w:tcPr>
          <w:p w14:paraId="00CF549A" w14:textId="0D189EAD" w:rsidR="00913588" w:rsidRPr="00B5109B" w:rsidRDefault="00CA5058" w:rsidP="005A330C">
            <w:pPr>
              <w:pStyle w:val="NormalWeb"/>
              <w:rPr>
                <w:rFonts w:ascii="Arial" w:hAnsi="Arial" w:cs="Arial"/>
                <w:sz w:val="20"/>
                <w:szCs w:val="20"/>
              </w:rPr>
            </w:pPr>
            <w:r w:rsidRPr="00B5109B">
              <w:rPr>
                <w:rFonts w:ascii="Arial" w:hAnsi="Arial" w:cs="Arial"/>
                <w:sz w:val="20"/>
                <w:szCs w:val="20"/>
              </w:rPr>
              <w:t>humic silty clay loam with organised clay component &amp; some structural development indicative of argillic B horizon</w:t>
            </w:r>
            <w:r w:rsidR="008613C6" w:rsidRPr="00B5109B">
              <w:rPr>
                <w:rFonts w:ascii="Arial" w:hAnsi="Arial" w:cs="Arial"/>
                <w:sz w:val="20"/>
                <w:szCs w:val="20"/>
              </w:rPr>
              <w:t>, which becomes strongly gleyed and subject to wetting/drying episodes</w:t>
            </w:r>
          </w:p>
        </w:tc>
      </w:tr>
      <w:tr w:rsidR="00074441" w:rsidRPr="00B5109B" w14:paraId="25341783" w14:textId="77777777" w:rsidTr="00074441">
        <w:tc>
          <w:tcPr>
            <w:tcW w:w="1345" w:type="dxa"/>
          </w:tcPr>
          <w:p w14:paraId="28562A2F" w14:textId="4BEC4681" w:rsidR="00913588" w:rsidRPr="00B5109B" w:rsidRDefault="00E17C2D" w:rsidP="005A330C">
            <w:pPr>
              <w:pStyle w:val="NormalWeb"/>
              <w:rPr>
                <w:rFonts w:ascii="Arial" w:hAnsi="Arial" w:cs="Arial"/>
                <w:sz w:val="20"/>
                <w:szCs w:val="20"/>
              </w:rPr>
            </w:pPr>
            <w:r w:rsidRPr="00B5109B">
              <w:rPr>
                <w:rFonts w:ascii="Arial" w:hAnsi="Arial" w:cs="Arial"/>
                <w:sz w:val="20"/>
                <w:szCs w:val="20"/>
              </w:rPr>
              <w:t>3/1, 143-153cm</w:t>
            </w:r>
          </w:p>
        </w:tc>
        <w:tc>
          <w:tcPr>
            <w:tcW w:w="2700" w:type="dxa"/>
          </w:tcPr>
          <w:p w14:paraId="0C9D09CF" w14:textId="46A3D1CA" w:rsidR="00C73EDC" w:rsidRPr="00B5109B" w:rsidRDefault="00B526B8" w:rsidP="005A330C">
            <w:pPr>
              <w:pStyle w:val="NormalWeb"/>
              <w:rPr>
                <w:rFonts w:ascii="Arial" w:hAnsi="Arial" w:cs="Arial"/>
                <w:sz w:val="20"/>
                <w:szCs w:val="20"/>
              </w:rPr>
            </w:pPr>
            <w:r w:rsidRPr="00B5109B">
              <w:rPr>
                <w:rFonts w:ascii="Arial" w:hAnsi="Arial" w:cs="Arial"/>
                <w:sz w:val="20"/>
                <w:szCs w:val="20"/>
              </w:rPr>
              <w:t xml:space="preserve">coarse </w:t>
            </w:r>
            <w:r w:rsidR="00572F05" w:rsidRPr="00B5109B">
              <w:rPr>
                <w:rFonts w:ascii="Arial" w:hAnsi="Arial" w:cs="Arial"/>
                <w:sz w:val="20"/>
                <w:szCs w:val="20"/>
              </w:rPr>
              <w:t>sandy/silty clay loam with channel microstructure superimposed on single to bridged grain</w:t>
            </w:r>
            <w:r w:rsidR="00C73EDC" w:rsidRPr="00B5109B">
              <w:rPr>
                <w:rFonts w:ascii="Arial" w:hAnsi="Arial" w:cs="Arial"/>
                <w:sz w:val="20"/>
                <w:szCs w:val="20"/>
              </w:rPr>
              <w:t>;</w:t>
            </w:r>
            <w:r w:rsidR="00FC70B2" w:rsidRPr="00B5109B">
              <w:rPr>
                <w:rFonts w:ascii="Arial" w:hAnsi="Arial" w:cs="Arial"/>
                <w:sz w:val="20"/>
                <w:szCs w:val="20"/>
              </w:rPr>
              <w:t xml:space="preserve"> </w:t>
            </w:r>
            <w:r w:rsidR="00C73EDC" w:rsidRPr="00B5109B">
              <w:rPr>
                <w:rFonts w:ascii="Arial" w:hAnsi="Arial" w:cs="Arial"/>
                <w:sz w:val="20"/>
                <w:szCs w:val="20"/>
              </w:rPr>
              <w:t>developed on fine-medium quartz sand</w:t>
            </w:r>
          </w:p>
        </w:tc>
        <w:tc>
          <w:tcPr>
            <w:tcW w:w="3150" w:type="dxa"/>
          </w:tcPr>
          <w:p w14:paraId="7F8DF2EB" w14:textId="1E63B3A3" w:rsidR="00913588" w:rsidRPr="00B5109B" w:rsidRDefault="00734BE7" w:rsidP="005A330C">
            <w:pPr>
              <w:pStyle w:val="NormalWeb"/>
              <w:rPr>
                <w:rFonts w:ascii="Arial" w:hAnsi="Arial" w:cs="Arial"/>
                <w:sz w:val="20"/>
                <w:szCs w:val="20"/>
              </w:rPr>
            </w:pPr>
            <w:r w:rsidRPr="00B5109B">
              <w:rPr>
                <w:rFonts w:ascii="Arial" w:hAnsi="Arial" w:cs="Arial"/>
                <w:sz w:val="20"/>
                <w:szCs w:val="20"/>
              </w:rPr>
              <w:t xml:space="preserve">few fragments of pottery, bone &amp; mud-brick; common dark brown </w:t>
            </w:r>
            <w:r w:rsidR="007546C8" w:rsidRPr="00B5109B">
              <w:rPr>
                <w:rFonts w:ascii="Arial" w:hAnsi="Arial" w:cs="Arial"/>
                <w:sz w:val="20"/>
                <w:szCs w:val="20"/>
              </w:rPr>
              <w:t>amorphous organic fine material</w:t>
            </w:r>
            <w:r w:rsidRPr="00B5109B">
              <w:rPr>
                <w:rFonts w:ascii="Arial" w:hAnsi="Arial" w:cs="Arial"/>
                <w:sz w:val="20"/>
                <w:szCs w:val="20"/>
              </w:rPr>
              <w:t xml:space="preserve"> &amp; humified plant tissues</w:t>
            </w:r>
            <w:r w:rsidR="004F044F" w:rsidRPr="00B5109B">
              <w:rPr>
                <w:rFonts w:ascii="Arial" w:hAnsi="Arial" w:cs="Arial"/>
                <w:sz w:val="20"/>
                <w:szCs w:val="20"/>
              </w:rPr>
              <w:t xml:space="preserve">; groundmass abundantly striated with pure/dusty clays; voids coated with pure/dusty clay; common dense infillings of voids with aggregates of </w:t>
            </w:r>
            <w:r w:rsidR="007546C8" w:rsidRPr="00B5109B">
              <w:rPr>
                <w:rFonts w:ascii="Arial" w:hAnsi="Arial" w:cs="Arial"/>
                <w:sz w:val="20"/>
                <w:szCs w:val="20"/>
              </w:rPr>
              <w:t xml:space="preserve">same groundmass </w:t>
            </w:r>
            <w:r w:rsidR="004F044F" w:rsidRPr="00B5109B">
              <w:rPr>
                <w:rFonts w:ascii="Arial" w:hAnsi="Arial" w:cs="Arial"/>
                <w:sz w:val="20"/>
                <w:szCs w:val="20"/>
              </w:rPr>
              <w:t xml:space="preserve">fabric; </w:t>
            </w:r>
            <w:r w:rsidR="00B526B8" w:rsidRPr="00B5109B">
              <w:rPr>
                <w:rFonts w:ascii="Arial" w:hAnsi="Arial" w:cs="Arial"/>
                <w:sz w:val="20"/>
                <w:szCs w:val="20"/>
              </w:rPr>
              <w:t xml:space="preserve">common </w:t>
            </w:r>
            <w:r w:rsidR="004F044F" w:rsidRPr="00B5109B">
              <w:rPr>
                <w:rFonts w:ascii="Arial" w:hAnsi="Arial" w:cs="Arial"/>
                <w:sz w:val="20"/>
                <w:szCs w:val="20"/>
              </w:rPr>
              <w:t>amorphous sesquioxides around pore space</w:t>
            </w:r>
            <w:r w:rsidR="00B526B8" w:rsidRPr="00B5109B">
              <w:rPr>
                <w:rFonts w:ascii="Arial" w:hAnsi="Arial" w:cs="Arial"/>
                <w:sz w:val="20"/>
                <w:szCs w:val="20"/>
              </w:rPr>
              <w:t xml:space="preserve"> &amp; replacing plant remains</w:t>
            </w:r>
            <w:r w:rsidR="004F044F" w:rsidRPr="00B5109B">
              <w:rPr>
                <w:rFonts w:ascii="Arial" w:hAnsi="Arial" w:cs="Arial"/>
                <w:sz w:val="20"/>
                <w:szCs w:val="20"/>
              </w:rPr>
              <w:t>; common micritic coatings of voids; few CaCO</w:t>
            </w:r>
            <w:r w:rsidR="004F044F" w:rsidRPr="00B5109B">
              <w:rPr>
                <w:rFonts w:ascii="Arial" w:hAnsi="Arial" w:cs="Arial"/>
                <w:position w:val="-2"/>
                <w:sz w:val="20"/>
                <w:szCs w:val="20"/>
              </w:rPr>
              <w:t xml:space="preserve">3 </w:t>
            </w:r>
            <w:r w:rsidR="004F044F" w:rsidRPr="00B5109B">
              <w:rPr>
                <w:rFonts w:ascii="Arial" w:hAnsi="Arial" w:cs="Arial"/>
                <w:sz w:val="20"/>
                <w:szCs w:val="20"/>
              </w:rPr>
              <w:t>nodules</w:t>
            </w:r>
            <w:r w:rsidR="00B526B8" w:rsidRPr="00B5109B">
              <w:rPr>
                <w:rFonts w:ascii="Arial" w:hAnsi="Arial" w:cs="Arial"/>
                <w:sz w:val="20"/>
                <w:szCs w:val="20"/>
              </w:rPr>
              <w:t>; few silt crusts</w:t>
            </w:r>
          </w:p>
        </w:tc>
        <w:tc>
          <w:tcPr>
            <w:tcW w:w="2155" w:type="dxa"/>
          </w:tcPr>
          <w:p w14:paraId="03AD2A15" w14:textId="3800B755" w:rsidR="00913588" w:rsidRPr="00B5109B" w:rsidRDefault="00B526B8" w:rsidP="005A330C">
            <w:pPr>
              <w:pStyle w:val="NormalWeb"/>
              <w:rPr>
                <w:rFonts w:ascii="Arial" w:hAnsi="Arial" w:cs="Arial"/>
                <w:sz w:val="20"/>
                <w:szCs w:val="20"/>
              </w:rPr>
            </w:pPr>
            <w:r w:rsidRPr="00B5109B">
              <w:rPr>
                <w:rFonts w:ascii="Arial" w:hAnsi="Arial" w:cs="Arial"/>
                <w:sz w:val="20"/>
                <w:szCs w:val="20"/>
              </w:rPr>
              <w:t xml:space="preserve">weathered surface of levee with fine anthropogenic </w:t>
            </w:r>
            <w:r w:rsidR="00C73EDC" w:rsidRPr="00B5109B">
              <w:rPr>
                <w:rFonts w:ascii="Arial" w:hAnsi="Arial" w:cs="Arial"/>
                <w:sz w:val="20"/>
                <w:szCs w:val="20"/>
              </w:rPr>
              <w:t xml:space="preserve">and overbank alluvial </w:t>
            </w:r>
            <w:r w:rsidRPr="00B5109B">
              <w:rPr>
                <w:rFonts w:ascii="Arial" w:hAnsi="Arial" w:cs="Arial"/>
                <w:sz w:val="20"/>
                <w:szCs w:val="20"/>
              </w:rPr>
              <w:t>inputs</w:t>
            </w:r>
          </w:p>
        </w:tc>
      </w:tr>
      <w:tr w:rsidR="00074441" w:rsidRPr="00B5109B" w14:paraId="46AE557E" w14:textId="77777777" w:rsidTr="00074441">
        <w:tc>
          <w:tcPr>
            <w:tcW w:w="1345" w:type="dxa"/>
          </w:tcPr>
          <w:p w14:paraId="5A76B2B0" w14:textId="21E30AA1" w:rsidR="00913588" w:rsidRPr="00B5109B" w:rsidRDefault="00792C08" w:rsidP="005A330C">
            <w:pPr>
              <w:pStyle w:val="NormalWeb"/>
              <w:rPr>
                <w:rFonts w:ascii="Arial" w:hAnsi="Arial" w:cs="Arial"/>
                <w:sz w:val="20"/>
                <w:szCs w:val="20"/>
              </w:rPr>
            </w:pPr>
            <w:r w:rsidRPr="00B5109B">
              <w:rPr>
                <w:rFonts w:ascii="Arial" w:hAnsi="Arial" w:cs="Arial"/>
                <w:sz w:val="20"/>
                <w:szCs w:val="20"/>
              </w:rPr>
              <w:t>Masu</w:t>
            </w:r>
            <w:r w:rsidR="00572F05" w:rsidRPr="00B5109B">
              <w:rPr>
                <w:rFonts w:ascii="Arial" w:hAnsi="Arial" w:cs="Arial"/>
                <w:sz w:val="20"/>
                <w:szCs w:val="20"/>
              </w:rPr>
              <w:t>dpur</w:t>
            </w:r>
            <w:r w:rsidR="006C18C8" w:rsidRPr="00B5109B">
              <w:rPr>
                <w:rFonts w:ascii="Arial" w:hAnsi="Arial" w:cs="Arial"/>
                <w:sz w:val="20"/>
                <w:szCs w:val="20"/>
              </w:rPr>
              <w:t xml:space="preserve"> I:</w:t>
            </w:r>
          </w:p>
        </w:tc>
        <w:tc>
          <w:tcPr>
            <w:tcW w:w="2700" w:type="dxa"/>
          </w:tcPr>
          <w:p w14:paraId="16B1E953" w14:textId="77777777" w:rsidR="00913588" w:rsidRPr="00B5109B" w:rsidRDefault="00913588" w:rsidP="005A330C">
            <w:pPr>
              <w:pStyle w:val="NormalWeb"/>
              <w:rPr>
                <w:rFonts w:ascii="Arial" w:hAnsi="Arial" w:cs="Arial"/>
                <w:sz w:val="20"/>
                <w:szCs w:val="20"/>
              </w:rPr>
            </w:pPr>
          </w:p>
        </w:tc>
        <w:tc>
          <w:tcPr>
            <w:tcW w:w="3150" w:type="dxa"/>
          </w:tcPr>
          <w:p w14:paraId="4250D165" w14:textId="77777777" w:rsidR="00913588" w:rsidRPr="00B5109B" w:rsidRDefault="00913588" w:rsidP="005A330C">
            <w:pPr>
              <w:pStyle w:val="NormalWeb"/>
              <w:rPr>
                <w:rFonts w:ascii="Arial" w:hAnsi="Arial" w:cs="Arial"/>
                <w:sz w:val="20"/>
                <w:szCs w:val="20"/>
              </w:rPr>
            </w:pPr>
          </w:p>
        </w:tc>
        <w:tc>
          <w:tcPr>
            <w:tcW w:w="2155" w:type="dxa"/>
          </w:tcPr>
          <w:p w14:paraId="317DEB08" w14:textId="77777777" w:rsidR="00913588" w:rsidRPr="00B5109B" w:rsidRDefault="00913588" w:rsidP="005A330C">
            <w:pPr>
              <w:pStyle w:val="NormalWeb"/>
              <w:rPr>
                <w:rFonts w:ascii="Arial" w:hAnsi="Arial" w:cs="Arial"/>
                <w:sz w:val="20"/>
                <w:szCs w:val="20"/>
              </w:rPr>
            </w:pPr>
          </w:p>
        </w:tc>
      </w:tr>
      <w:tr w:rsidR="00074441" w:rsidRPr="00B5109B" w14:paraId="2024599E" w14:textId="77777777" w:rsidTr="00074441">
        <w:tc>
          <w:tcPr>
            <w:tcW w:w="1345" w:type="dxa"/>
          </w:tcPr>
          <w:p w14:paraId="29129678" w14:textId="3642450A" w:rsidR="00913588" w:rsidRPr="00B5109B" w:rsidRDefault="006C18C8" w:rsidP="005A330C">
            <w:pPr>
              <w:pStyle w:val="NormalWeb"/>
              <w:rPr>
                <w:rFonts w:ascii="Arial" w:hAnsi="Arial" w:cs="Arial"/>
                <w:sz w:val="20"/>
                <w:szCs w:val="20"/>
              </w:rPr>
            </w:pPr>
            <w:r w:rsidRPr="00B5109B">
              <w:rPr>
                <w:rFonts w:ascii="Arial" w:hAnsi="Arial" w:cs="Arial"/>
                <w:sz w:val="20"/>
                <w:szCs w:val="20"/>
              </w:rPr>
              <w:t>10/2: 105-113cm</w:t>
            </w:r>
          </w:p>
        </w:tc>
        <w:tc>
          <w:tcPr>
            <w:tcW w:w="2700" w:type="dxa"/>
          </w:tcPr>
          <w:p w14:paraId="49234F50" w14:textId="3459EC16" w:rsidR="00913588" w:rsidRPr="00B5109B" w:rsidRDefault="006C18C8" w:rsidP="005A330C">
            <w:pPr>
              <w:pStyle w:val="NormalWeb"/>
              <w:rPr>
                <w:rFonts w:ascii="Arial" w:hAnsi="Arial" w:cs="Arial"/>
                <w:sz w:val="20"/>
                <w:szCs w:val="20"/>
              </w:rPr>
            </w:pPr>
            <w:r w:rsidRPr="00B5109B">
              <w:rPr>
                <w:rFonts w:ascii="Arial" w:hAnsi="Arial" w:cs="Arial"/>
                <w:sz w:val="20"/>
                <w:szCs w:val="20"/>
              </w:rPr>
              <w:t xml:space="preserve">apedal </w:t>
            </w:r>
            <w:r w:rsidR="007546C8" w:rsidRPr="00B5109B">
              <w:rPr>
                <w:rFonts w:ascii="Arial" w:hAnsi="Arial" w:cs="Arial"/>
                <w:sz w:val="20"/>
                <w:szCs w:val="20"/>
              </w:rPr>
              <w:t xml:space="preserve">to bridged grain, </w:t>
            </w:r>
            <w:r w:rsidRPr="00B5109B">
              <w:rPr>
                <w:rFonts w:ascii="Arial" w:hAnsi="Arial" w:cs="Arial"/>
                <w:sz w:val="20"/>
                <w:szCs w:val="20"/>
              </w:rPr>
              <w:t>fine sandy loam</w:t>
            </w:r>
          </w:p>
        </w:tc>
        <w:tc>
          <w:tcPr>
            <w:tcW w:w="3150" w:type="dxa"/>
          </w:tcPr>
          <w:p w14:paraId="6AA6821B" w14:textId="11C1CD86" w:rsidR="00FA0C5E" w:rsidRPr="00B5109B" w:rsidRDefault="00074441" w:rsidP="005A330C">
            <w:pPr>
              <w:pStyle w:val="NormalWeb"/>
              <w:rPr>
                <w:rFonts w:ascii="Arial" w:hAnsi="Arial" w:cs="Arial"/>
                <w:sz w:val="20"/>
                <w:szCs w:val="20"/>
              </w:rPr>
            </w:pPr>
            <w:r w:rsidRPr="00B5109B">
              <w:rPr>
                <w:rFonts w:ascii="Arial" w:hAnsi="Arial" w:cs="Arial"/>
                <w:sz w:val="20"/>
                <w:szCs w:val="20"/>
              </w:rPr>
              <w:t>few fragments of pottery &amp; bone;</w:t>
            </w:r>
            <w:r w:rsidR="00FA0C5E" w:rsidRPr="00B5109B">
              <w:rPr>
                <w:rFonts w:ascii="Arial" w:hAnsi="Arial" w:cs="Arial"/>
                <w:sz w:val="20"/>
                <w:szCs w:val="20"/>
              </w:rPr>
              <w:t xml:space="preserve"> </w:t>
            </w:r>
            <w:r w:rsidR="007546C8" w:rsidRPr="00B5109B">
              <w:rPr>
                <w:rFonts w:ascii="Arial" w:hAnsi="Arial" w:cs="Arial"/>
                <w:sz w:val="20"/>
                <w:szCs w:val="20"/>
              </w:rPr>
              <w:t xml:space="preserve">few to common amorphous organic fine material &amp; humified plant tissues rare aggregates of same groundmass fabric; rare dusty clay coatings of voids; </w:t>
            </w:r>
            <w:r w:rsidR="00FA0C5E" w:rsidRPr="00B5109B">
              <w:rPr>
                <w:rFonts w:ascii="Arial" w:hAnsi="Arial" w:cs="Arial"/>
                <w:sz w:val="20"/>
                <w:szCs w:val="20"/>
              </w:rPr>
              <w:t>some secondary amorphous sesquioxide mottling; some secondary micrite formation</w:t>
            </w:r>
          </w:p>
        </w:tc>
        <w:tc>
          <w:tcPr>
            <w:tcW w:w="2155" w:type="dxa"/>
          </w:tcPr>
          <w:p w14:paraId="10DA420B" w14:textId="73CF4F41" w:rsidR="00913588" w:rsidRPr="00B5109B" w:rsidRDefault="00DD1D59" w:rsidP="005A330C">
            <w:pPr>
              <w:pStyle w:val="NormalWeb"/>
              <w:rPr>
                <w:rFonts w:ascii="Arial" w:hAnsi="Arial" w:cs="Arial"/>
                <w:sz w:val="20"/>
                <w:szCs w:val="20"/>
              </w:rPr>
            </w:pPr>
            <w:r w:rsidRPr="00B5109B">
              <w:rPr>
                <w:rFonts w:ascii="Arial" w:hAnsi="Arial" w:cs="Arial"/>
                <w:sz w:val="20"/>
                <w:szCs w:val="20"/>
              </w:rPr>
              <w:t>weakly developed sandy loam soil with some input of anthropogenic material, minor illuviation of fines, &amp; secondary formation of iron &amp; calcium carbonate through seasonal wetting/drying</w:t>
            </w:r>
          </w:p>
        </w:tc>
      </w:tr>
      <w:tr w:rsidR="00074441" w:rsidRPr="00B5109B" w14:paraId="72498659" w14:textId="77777777" w:rsidTr="00074441">
        <w:tc>
          <w:tcPr>
            <w:tcW w:w="1345" w:type="dxa"/>
          </w:tcPr>
          <w:p w14:paraId="2D8ED007" w14:textId="21D5DDB6" w:rsidR="00913588" w:rsidRPr="00B5109B" w:rsidRDefault="006C18C8" w:rsidP="005A330C">
            <w:pPr>
              <w:pStyle w:val="NormalWeb"/>
              <w:rPr>
                <w:rFonts w:ascii="Arial" w:hAnsi="Arial" w:cs="Arial"/>
                <w:sz w:val="20"/>
                <w:szCs w:val="20"/>
              </w:rPr>
            </w:pPr>
            <w:r w:rsidRPr="00B5109B">
              <w:rPr>
                <w:rFonts w:ascii="Arial" w:hAnsi="Arial" w:cs="Arial"/>
                <w:sz w:val="20"/>
                <w:szCs w:val="20"/>
              </w:rPr>
              <w:t>1</w:t>
            </w:r>
            <w:r w:rsidR="00074441" w:rsidRPr="00B5109B">
              <w:rPr>
                <w:rFonts w:ascii="Arial" w:hAnsi="Arial" w:cs="Arial"/>
                <w:sz w:val="20"/>
                <w:szCs w:val="20"/>
              </w:rPr>
              <w:t>0/3, 113-122cm</w:t>
            </w:r>
          </w:p>
        </w:tc>
        <w:tc>
          <w:tcPr>
            <w:tcW w:w="2700" w:type="dxa"/>
          </w:tcPr>
          <w:p w14:paraId="5ACF56E9" w14:textId="727C6AF0" w:rsidR="00913588" w:rsidRPr="00B5109B" w:rsidRDefault="00DD1D59" w:rsidP="005A330C">
            <w:pPr>
              <w:pStyle w:val="NormalWeb"/>
              <w:rPr>
                <w:rFonts w:ascii="Arial" w:hAnsi="Arial" w:cs="Arial"/>
                <w:sz w:val="20"/>
                <w:szCs w:val="20"/>
              </w:rPr>
            </w:pPr>
            <w:r w:rsidRPr="00B5109B">
              <w:rPr>
                <w:rFonts w:ascii="Arial" w:hAnsi="Arial" w:cs="Arial"/>
                <w:sz w:val="20"/>
                <w:szCs w:val="20"/>
              </w:rPr>
              <w:t xml:space="preserve">crumb to </w:t>
            </w:r>
            <w:r w:rsidR="008761B8" w:rsidRPr="00B5109B">
              <w:rPr>
                <w:rFonts w:ascii="Arial" w:hAnsi="Arial" w:cs="Arial"/>
                <w:sz w:val="20"/>
                <w:szCs w:val="20"/>
              </w:rPr>
              <w:t xml:space="preserve">pellicular grain </w:t>
            </w:r>
            <w:r w:rsidRPr="00B5109B">
              <w:rPr>
                <w:rFonts w:ascii="Arial" w:hAnsi="Arial" w:cs="Arial"/>
                <w:sz w:val="20"/>
                <w:szCs w:val="20"/>
              </w:rPr>
              <w:t>structured, ﬁne sandy loam</w:t>
            </w:r>
          </w:p>
        </w:tc>
        <w:tc>
          <w:tcPr>
            <w:tcW w:w="3150" w:type="dxa"/>
          </w:tcPr>
          <w:p w14:paraId="5F461597" w14:textId="271A1793" w:rsidR="00913588" w:rsidRPr="00B5109B" w:rsidRDefault="005A5486" w:rsidP="005A330C">
            <w:pPr>
              <w:pStyle w:val="NormalWeb"/>
              <w:rPr>
                <w:rFonts w:ascii="Arial" w:hAnsi="Arial" w:cs="Arial"/>
                <w:sz w:val="20"/>
                <w:szCs w:val="20"/>
              </w:rPr>
            </w:pPr>
            <w:r w:rsidRPr="00B5109B">
              <w:rPr>
                <w:rFonts w:ascii="Arial" w:hAnsi="Arial" w:cs="Arial"/>
                <w:sz w:val="20"/>
                <w:szCs w:val="20"/>
              </w:rPr>
              <w:t xml:space="preserve">few fragments of pottery, bone &amp; mud-brick; common dark brown amorphous organic fine material &amp; humified plant tissues; </w:t>
            </w:r>
            <w:r w:rsidR="008761B8" w:rsidRPr="00B5109B">
              <w:rPr>
                <w:rFonts w:ascii="Arial" w:hAnsi="Arial" w:cs="Arial"/>
                <w:sz w:val="20"/>
                <w:szCs w:val="20"/>
              </w:rPr>
              <w:t xml:space="preserve">few phytoliths; </w:t>
            </w:r>
            <w:r w:rsidRPr="00B5109B">
              <w:rPr>
                <w:rFonts w:ascii="Arial" w:hAnsi="Arial" w:cs="Arial"/>
                <w:sz w:val="20"/>
                <w:szCs w:val="20"/>
              </w:rPr>
              <w:t xml:space="preserve">common void coatings with pure </w:t>
            </w:r>
            <w:r w:rsidR="00FB60A6" w:rsidRPr="00B5109B">
              <w:rPr>
                <w:rFonts w:ascii="Arial" w:hAnsi="Arial" w:cs="Arial"/>
                <w:sz w:val="20"/>
                <w:szCs w:val="20"/>
              </w:rPr>
              <w:t xml:space="preserve">&amp; dusty </w:t>
            </w:r>
            <w:r w:rsidRPr="00B5109B">
              <w:rPr>
                <w:rFonts w:ascii="Arial" w:hAnsi="Arial" w:cs="Arial"/>
                <w:sz w:val="20"/>
                <w:szCs w:val="20"/>
              </w:rPr>
              <w:t>clay; few fragments of pure clay; common infillings of voids with aggregates of same groundmass fabric; common amorphous sesquioxides around pore space &amp; replacing plant remains; few CaCO</w:t>
            </w:r>
            <w:r w:rsidRPr="00B5109B">
              <w:rPr>
                <w:rFonts w:ascii="Arial" w:hAnsi="Arial" w:cs="Arial"/>
                <w:position w:val="-2"/>
                <w:sz w:val="20"/>
                <w:szCs w:val="20"/>
              </w:rPr>
              <w:t xml:space="preserve">3 </w:t>
            </w:r>
            <w:r w:rsidRPr="00B5109B">
              <w:rPr>
                <w:rFonts w:ascii="Arial" w:hAnsi="Arial" w:cs="Arial"/>
                <w:sz w:val="20"/>
                <w:szCs w:val="20"/>
              </w:rPr>
              <w:t>nodules; few silt crusts</w:t>
            </w:r>
          </w:p>
        </w:tc>
        <w:tc>
          <w:tcPr>
            <w:tcW w:w="2155" w:type="dxa"/>
          </w:tcPr>
          <w:p w14:paraId="1EB71FBE" w14:textId="66D60A9D" w:rsidR="00913588" w:rsidRPr="00B5109B" w:rsidRDefault="00DF5783" w:rsidP="005A330C">
            <w:pPr>
              <w:pStyle w:val="NormalWeb"/>
              <w:rPr>
                <w:rFonts w:ascii="Arial" w:hAnsi="Arial" w:cs="Arial"/>
                <w:sz w:val="20"/>
                <w:szCs w:val="20"/>
              </w:rPr>
            </w:pPr>
            <w:r w:rsidRPr="00B5109B">
              <w:rPr>
                <w:rFonts w:ascii="Arial" w:hAnsi="Arial" w:cs="Arial"/>
                <w:sz w:val="20"/>
                <w:szCs w:val="20"/>
              </w:rPr>
              <w:t>weakly developed sandy loam soil with</w:t>
            </w:r>
            <w:r w:rsidR="00253EBB" w:rsidRPr="00B5109B">
              <w:rPr>
                <w:rFonts w:ascii="Arial" w:hAnsi="Arial" w:cs="Arial"/>
                <w:sz w:val="20"/>
                <w:szCs w:val="20"/>
              </w:rPr>
              <w:t xml:space="preserve"> gleying &amp; surface drying</w:t>
            </w:r>
            <w:r w:rsidRPr="00B5109B">
              <w:rPr>
                <w:rFonts w:ascii="Arial" w:hAnsi="Arial" w:cs="Arial"/>
                <w:sz w:val="20"/>
                <w:szCs w:val="20"/>
              </w:rPr>
              <w:t xml:space="preserve"> </w:t>
            </w:r>
          </w:p>
        </w:tc>
      </w:tr>
      <w:tr w:rsidR="00074441" w:rsidRPr="00B5109B" w14:paraId="275C352C" w14:textId="77777777" w:rsidTr="00074441">
        <w:tc>
          <w:tcPr>
            <w:tcW w:w="1345" w:type="dxa"/>
          </w:tcPr>
          <w:p w14:paraId="09B40BBB" w14:textId="37D0C9D0" w:rsidR="00913588" w:rsidRPr="00B5109B" w:rsidRDefault="006C18C8" w:rsidP="005A330C">
            <w:pPr>
              <w:pStyle w:val="NormalWeb"/>
              <w:rPr>
                <w:rFonts w:ascii="Arial" w:hAnsi="Arial" w:cs="Arial"/>
                <w:sz w:val="20"/>
                <w:szCs w:val="20"/>
              </w:rPr>
            </w:pPr>
            <w:r w:rsidRPr="00B5109B">
              <w:rPr>
                <w:rFonts w:ascii="Arial" w:hAnsi="Arial" w:cs="Arial"/>
                <w:sz w:val="20"/>
                <w:szCs w:val="20"/>
              </w:rPr>
              <w:t>1</w:t>
            </w:r>
            <w:r w:rsidR="00074441" w:rsidRPr="00B5109B">
              <w:rPr>
                <w:rFonts w:ascii="Arial" w:hAnsi="Arial" w:cs="Arial"/>
                <w:sz w:val="20"/>
                <w:szCs w:val="20"/>
              </w:rPr>
              <w:t>3, 205-212cm</w:t>
            </w:r>
          </w:p>
        </w:tc>
        <w:tc>
          <w:tcPr>
            <w:tcW w:w="2700" w:type="dxa"/>
          </w:tcPr>
          <w:p w14:paraId="5B32C11A" w14:textId="7F599C97" w:rsidR="00913588" w:rsidRPr="00B5109B" w:rsidRDefault="008761B8" w:rsidP="005A330C">
            <w:pPr>
              <w:pStyle w:val="NormalWeb"/>
              <w:rPr>
                <w:rFonts w:ascii="Arial" w:hAnsi="Arial" w:cs="Arial"/>
                <w:sz w:val="20"/>
                <w:szCs w:val="20"/>
              </w:rPr>
            </w:pPr>
            <w:r w:rsidRPr="00B5109B">
              <w:rPr>
                <w:rFonts w:ascii="Arial" w:hAnsi="Arial" w:cs="Arial"/>
                <w:sz w:val="20"/>
                <w:szCs w:val="20"/>
              </w:rPr>
              <w:t xml:space="preserve">single to bridged grain structured </w:t>
            </w:r>
            <w:r w:rsidR="00253EBB" w:rsidRPr="00B5109B">
              <w:rPr>
                <w:rFonts w:ascii="Arial" w:hAnsi="Arial" w:cs="Arial"/>
                <w:sz w:val="20"/>
                <w:szCs w:val="20"/>
              </w:rPr>
              <w:t>fine sandy loam</w:t>
            </w:r>
            <w:r w:rsidRPr="00B5109B">
              <w:rPr>
                <w:rFonts w:ascii="Arial" w:hAnsi="Arial" w:cs="Arial"/>
                <w:sz w:val="20"/>
                <w:szCs w:val="20"/>
              </w:rPr>
              <w:t xml:space="preserve"> with few channels</w:t>
            </w:r>
          </w:p>
        </w:tc>
        <w:tc>
          <w:tcPr>
            <w:tcW w:w="3150" w:type="dxa"/>
          </w:tcPr>
          <w:p w14:paraId="4526D6D1" w14:textId="69C02069" w:rsidR="00913588" w:rsidRPr="00B5109B" w:rsidRDefault="00B4698F" w:rsidP="005A330C">
            <w:pPr>
              <w:pStyle w:val="NormalWeb"/>
              <w:rPr>
                <w:rFonts w:ascii="Arial" w:hAnsi="Arial" w:cs="Arial"/>
                <w:sz w:val="20"/>
                <w:szCs w:val="20"/>
              </w:rPr>
            </w:pPr>
            <w:r w:rsidRPr="00B5109B">
              <w:rPr>
                <w:rFonts w:ascii="Arial" w:hAnsi="Arial" w:cs="Arial"/>
                <w:sz w:val="20"/>
                <w:szCs w:val="20"/>
              </w:rPr>
              <w:t xml:space="preserve">common dark brown amorphous organic fine material &amp; humified plant tissues; few phytoliths; common void coatings with pure &amp; dusty clay; </w:t>
            </w:r>
            <w:r w:rsidR="00347E5B" w:rsidRPr="00B5109B">
              <w:rPr>
                <w:rFonts w:ascii="Arial" w:hAnsi="Arial" w:cs="Arial"/>
                <w:sz w:val="20"/>
                <w:szCs w:val="20"/>
              </w:rPr>
              <w:t xml:space="preserve">common </w:t>
            </w:r>
            <w:r w:rsidRPr="00B5109B">
              <w:rPr>
                <w:rFonts w:ascii="Arial" w:hAnsi="Arial" w:cs="Arial"/>
                <w:sz w:val="20"/>
                <w:szCs w:val="20"/>
              </w:rPr>
              <w:t xml:space="preserve">fragments of pure clay; </w:t>
            </w:r>
            <w:r w:rsidR="00347E5B" w:rsidRPr="00B5109B">
              <w:rPr>
                <w:rFonts w:ascii="Arial" w:hAnsi="Arial" w:cs="Arial"/>
                <w:sz w:val="20"/>
                <w:szCs w:val="20"/>
              </w:rPr>
              <w:t>frequent</w:t>
            </w:r>
            <w:r w:rsidRPr="00B5109B">
              <w:rPr>
                <w:rFonts w:ascii="Arial" w:hAnsi="Arial" w:cs="Arial"/>
                <w:sz w:val="20"/>
                <w:szCs w:val="20"/>
              </w:rPr>
              <w:t xml:space="preserve"> infillings of voids with aggregates of same groundmass fabric; common amorphous sesquioxides around pore space &amp; replacing plant remains; few CaCO</w:t>
            </w:r>
            <w:r w:rsidRPr="00B5109B">
              <w:rPr>
                <w:rFonts w:ascii="Arial" w:hAnsi="Arial" w:cs="Arial"/>
                <w:position w:val="-2"/>
                <w:sz w:val="20"/>
                <w:szCs w:val="20"/>
              </w:rPr>
              <w:t xml:space="preserve">3 </w:t>
            </w:r>
            <w:r w:rsidRPr="00B5109B">
              <w:rPr>
                <w:rFonts w:ascii="Arial" w:hAnsi="Arial" w:cs="Arial"/>
                <w:sz w:val="20"/>
                <w:szCs w:val="20"/>
              </w:rPr>
              <w:t>nodules</w:t>
            </w:r>
          </w:p>
        </w:tc>
        <w:tc>
          <w:tcPr>
            <w:tcW w:w="2155" w:type="dxa"/>
          </w:tcPr>
          <w:p w14:paraId="7E0BD7A1" w14:textId="5643F773" w:rsidR="00913588" w:rsidRPr="00B5109B" w:rsidRDefault="00347E5B" w:rsidP="005A330C">
            <w:pPr>
              <w:pStyle w:val="NormalWeb"/>
              <w:rPr>
                <w:rFonts w:ascii="Arial" w:hAnsi="Arial" w:cs="Arial"/>
                <w:sz w:val="20"/>
                <w:szCs w:val="20"/>
              </w:rPr>
            </w:pPr>
            <w:r w:rsidRPr="00B5109B">
              <w:rPr>
                <w:rFonts w:ascii="Arial" w:hAnsi="Arial" w:cs="Arial"/>
                <w:sz w:val="20"/>
                <w:szCs w:val="20"/>
              </w:rPr>
              <w:t>sandy loam soil with strong illuvial fines component suggesting longer-term pedogenesis</w:t>
            </w:r>
          </w:p>
        </w:tc>
      </w:tr>
      <w:tr w:rsidR="00074441" w:rsidRPr="00B5109B" w14:paraId="2BD54882" w14:textId="77777777" w:rsidTr="00074441">
        <w:tc>
          <w:tcPr>
            <w:tcW w:w="1345" w:type="dxa"/>
          </w:tcPr>
          <w:p w14:paraId="5C35120F" w14:textId="323CF526" w:rsidR="00913588" w:rsidRPr="00B5109B" w:rsidRDefault="006C18C8" w:rsidP="005A330C">
            <w:pPr>
              <w:pStyle w:val="NormalWeb"/>
              <w:rPr>
                <w:rFonts w:ascii="Arial" w:hAnsi="Arial" w:cs="Arial"/>
                <w:sz w:val="20"/>
                <w:szCs w:val="20"/>
              </w:rPr>
            </w:pPr>
            <w:r w:rsidRPr="00B5109B">
              <w:rPr>
                <w:rFonts w:ascii="Arial" w:hAnsi="Arial" w:cs="Arial"/>
                <w:sz w:val="20"/>
                <w:szCs w:val="20"/>
              </w:rPr>
              <w:t>Burj:</w:t>
            </w:r>
          </w:p>
        </w:tc>
        <w:tc>
          <w:tcPr>
            <w:tcW w:w="2700" w:type="dxa"/>
          </w:tcPr>
          <w:p w14:paraId="7B02ADDA" w14:textId="77777777" w:rsidR="00913588" w:rsidRPr="00B5109B" w:rsidRDefault="00913588" w:rsidP="005A330C">
            <w:pPr>
              <w:pStyle w:val="NormalWeb"/>
              <w:rPr>
                <w:rFonts w:ascii="Arial" w:hAnsi="Arial" w:cs="Arial"/>
                <w:sz w:val="20"/>
                <w:szCs w:val="20"/>
              </w:rPr>
            </w:pPr>
          </w:p>
        </w:tc>
        <w:tc>
          <w:tcPr>
            <w:tcW w:w="3150" w:type="dxa"/>
          </w:tcPr>
          <w:p w14:paraId="30D46D52" w14:textId="77777777" w:rsidR="00913588" w:rsidRPr="00B5109B" w:rsidRDefault="00913588" w:rsidP="005A330C">
            <w:pPr>
              <w:pStyle w:val="NormalWeb"/>
              <w:rPr>
                <w:rFonts w:ascii="Arial" w:hAnsi="Arial" w:cs="Arial"/>
                <w:sz w:val="20"/>
                <w:szCs w:val="20"/>
              </w:rPr>
            </w:pPr>
          </w:p>
        </w:tc>
        <w:tc>
          <w:tcPr>
            <w:tcW w:w="2155" w:type="dxa"/>
          </w:tcPr>
          <w:p w14:paraId="6072B6A2" w14:textId="77777777" w:rsidR="00913588" w:rsidRPr="00B5109B" w:rsidRDefault="00913588" w:rsidP="005A330C">
            <w:pPr>
              <w:pStyle w:val="NormalWeb"/>
              <w:rPr>
                <w:rFonts w:ascii="Arial" w:hAnsi="Arial" w:cs="Arial"/>
                <w:sz w:val="20"/>
                <w:szCs w:val="20"/>
              </w:rPr>
            </w:pPr>
          </w:p>
        </w:tc>
      </w:tr>
      <w:tr w:rsidR="00074441" w:rsidRPr="00B5109B" w14:paraId="257337C3" w14:textId="77777777" w:rsidTr="00074441">
        <w:tc>
          <w:tcPr>
            <w:tcW w:w="1345" w:type="dxa"/>
          </w:tcPr>
          <w:p w14:paraId="304B6D08" w14:textId="0443708B" w:rsidR="00913588" w:rsidRPr="00B5109B" w:rsidRDefault="00074441" w:rsidP="005A330C">
            <w:pPr>
              <w:pStyle w:val="NormalWeb"/>
              <w:rPr>
                <w:rFonts w:ascii="Arial" w:hAnsi="Arial" w:cs="Arial"/>
                <w:sz w:val="20"/>
                <w:szCs w:val="20"/>
              </w:rPr>
            </w:pPr>
            <w:r w:rsidRPr="00B5109B">
              <w:rPr>
                <w:rFonts w:ascii="Arial" w:hAnsi="Arial" w:cs="Arial"/>
                <w:sz w:val="20"/>
                <w:szCs w:val="20"/>
              </w:rPr>
              <w:t>1/1</w:t>
            </w:r>
            <w:r w:rsidR="00290B66" w:rsidRPr="00B5109B">
              <w:rPr>
                <w:rFonts w:ascii="Arial" w:hAnsi="Arial" w:cs="Arial"/>
                <w:sz w:val="20"/>
                <w:szCs w:val="20"/>
              </w:rPr>
              <w:t>, 24-37cm</w:t>
            </w:r>
          </w:p>
        </w:tc>
        <w:tc>
          <w:tcPr>
            <w:tcW w:w="2700" w:type="dxa"/>
          </w:tcPr>
          <w:p w14:paraId="58A2A286" w14:textId="5DFF1F52" w:rsidR="00913588" w:rsidRPr="00B5109B" w:rsidRDefault="00E70096" w:rsidP="005A330C">
            <w:pPr>
              <w:pStyle w:val="NormalWeb"/>
              <w:rPr>
                <w:rFonts w:ascii="Arial" w:hAnsi="Arial" w:cs="Arial"/>
                <w:sz w:val="20"/>
                <w:szCs w:val="20"/>
              </w:rPr>
            </w:pPr>
            <w:r w:rsidRPr="00B5109B">
              <w:rPr>
                <w:rFonts w:ascii="Arial" w:hAnsi="Arial" w:cs="Arial"/>
                <w:sz w:val="20"/>
                <w:szCs w:val="20"/>
              </w:rPr>
              <w:t xml:space="preserve">finely aggregated, </w:t>
            </w:r>
            <w:r w:rsidR="000736A1" w:rsidRPr="00B5109B">
              <w:rPr>
                <w:rFonts w:ascii="Arial" w:hAnsi="Arial" w:cs="Arial"/>
                <w:sz w:val="20"/>
                <w:szCs w:val="20"/>
              </w:rPr>
              <w:t>channelled &amp; vughy, fine sandy silt loam</w:t>
            </w:r>
          </w:p>
        </w:tc>
        <w:tc>
          <w:tcPr>
            <w:tcW w:w="3150" w:type="dxa"/>
          </w:tcPr>
          <w:p w14:paraId="7241C79E" w14:textId="2A788044" w:rsidR="00913588" w:rsidRPr="00B5109B" w:rsidRDefault="00E70096" w:rsidP="005A330C">
            <w:pPr>
              <w:pStyle w:val="NormalWeb"/>
              <w:rPr>
                <w:rFonts w:ascii="Arial" w:hAnsi="Arial" w:cs="Arial"/>
                <w:sz w:val="20"/>
                <w:szCs w:val="20"/>
              </w:rPr>
            </w:pPr>
            <w:r w:rsidRPr="00B5109B">
              <w:rPr>
                <w:rFonts w:ascii="Arial" w:hAnsi="Arial" w:cs="Arial"/>
                <w:sz w:val="20"/>
                <w:szCs w:val="20"/>
              </w:rPr>
              <w:t xml:space="preserve">few </w:t>
            </w:r>
            <w:r w:rsidR="000736A1" w:rsidRPr="00B5109B">
              <w:rPr>
                <w:rFonts w:ascii="Arial" w:hAnsi="Arial" w:cs="Arial"/>
                <w:sz w:val="20"/>
                <w:szCs w:val="20"/>
              </w:rPr>
              <w:t>dusty clay around grains and lining pore space; occasional zones/nodules of CaCO</w:t>
            </w:r>
            <w:r w:rsidR="000736A1" w:rsidRPr="00B5109B">
              <w:rPr>
                <w:rFonts w:ascii="Arial" w:hAnsi="Arial" w:cs="Arial"/>
                <w:position w:val="-2"/>
                <w:sz w:val="20"/>
                <w:szCs w:val="20"/>
              </w:rPr>
              <w:t>3; few sesquioxide nodules &amp; mottles; few fragments of bone</w:t>
            </w:r>
          </w:p>
        </w:tc>
        <w:tc>
          <w:tcPr>
            <w:tcW w:w="2155" w:type="dxa"/>
          </w:tcPr>
          <w:p w14:paraId="6093E98A" w14:textId="1EFCD19C" w:rsidR="00913588" w:rsidRPr="00B5109B" w:rsidRDefault="000736A1" w:rsidP="005A330C">
            <w:pPr>
              <w:pStyle w:val="NormalWeb"/>
              <w:rPr>
                <w:rFonts w:ascii="Arial" w:hAnsi="Arial" w:cs="Arial"/>
                <w:sz w:val="20"/>
                <w:szCs w:val="20"/>
              </w:rPr>
            </w:pPr>
            <w:r w:rsidRPr="00B5109B">
              <w:rPr>
                <w:rFonts w:ascii="Arial" w:hAnsi="Arial" w:cs="Arial"/>
                <w:sz w:val="20"/>
                <w:szCs w:val="20"/>
              </w:rPr>
              <w:t>bioturbated &amp; rooted A horizon with secondary formation of iron &amp; calcium carbonate</w:t>
            </w:r>
          </w:p>
        </w:tc>
      </w:tr>
      <w:tr w:rsidR="00074441" w:rsidRPr="00B5109B" w14:paraId="21C7160E" w14:textId="77777777" w:rsidTr="00074441">
        <w:tc>
          <w:tcPr>
            <w:tcW w:w="1345" w:type="dxa"/>
          </w:tcPr>
          <w:p w14:paraId="502F0B81" w14:textId="7B7335EB" w:rsidR="00913588" w:rsidRPr="00B5109B" w:rsidRDefault="00290B66" w:rsidP="005A330C">
            <w:pPr>
              <w:pStyle w:val="NormalWeb"/>
              <w:rPr>
                <w:rFonts w:ascii="Arial" w:hAnsi="Arial" w:cs="Arial"/>
                <w:sz w:val="20"/>
                <w:szCs w:val="20"/>
              </w:rPr>
            </w:pPr>
            <w:r w:rsidRPr="00B5109B">
              <w:rPr>
                <w:rFonts w:ascii="Arial" w:hAnsi="Arial" w:cs="Arial"/>
                <w:sz w:val="20"/>
                <w:szCs w:val="20"/>
              </w:rPr>
              <w:t>1/2, 50-62cm</w:t>
            </w:r>
          </w:p>
        </w:tc>
        <w:tc>
          <w:tcPr>
            <w:tcW w:w="2700" w:type="dxa"/>
          </w:tcPr>
          <w:p w14:paraId="37D941A2" w14:textId="16CEA5CC" w:rsidR="00913588" w:rsidRPr="00B5109B" w:rsidRDefault="00E70096" w:rsidP="005A330C">
            <w:pPr>
              <w:pStyle w:val="NormalWeb"/>
              <w:rPr>
                <w:rFonts w:ascii="Arial" w:hAnsi="Arial" w:cs="Arial"/>
                <w:sz w:val="20"/>
                <w:szCs w:val="20"/>
              </w:rPr>
            </w:pPr>
            <w:r w:rsidRPr="00B5109B">
              <w:rPr>
                <w:rFonts w:ascii="Arial" w:hAnsi="Arial" w:cs="Arial"/>
                <w:sz w:val="20"/>
                <w:szCs w:val="20"/>
              </w:rPr>
              <w:t>finely aggregated, channelled &amp; vughy, fine sandy silt loam</w:t>
            </w:r>
          </w:p>
        </w:tc>
        <w:tc>
          <w:tcPr>
            <w:tcW w:w="3150" w:type="dxa"/>
          </w:tcPr>
          <w:p w14:paraId="24B7C1AA" w14:textId="47932E38" w:rsidR="00913588" w:rsidRPr="00B5109B" w:rsidRDefault="00E70096" w:rsidP="005A330C">
            <w:pPr>
              <w:pStyle w:val="NormalWeb"/>
              <w:rPr>
                <w:rFonts w:ascii="Arial" w:hAnsi="Arial" w:cs="Arial"/>
                <w:sz w:val="20"/>
                <w:szCs w:val="20"/>
              </w:rPr>
            </w:pPr>
            <w:r w:rsidRPr="00B5109B">
              <w:rPr>
                <w:rFonts w:ascii="Arial" w:hAnsi="Arial" w:cs="Arial"/>
                <w:sz w:val="20"/>
                <w:szCs w:val="20"/>
              </w:rPr>
              <w:t>few humified plant tissues; few  dusty clay around grains and lining pore space; common zones/infills/coatings/nodules of micritic CaCO</w:t>
            </w:r>
            <w:r w:rsidRPr="00B5109B">
              <w:rPr>
                <w:rFonts w:ascii="Arial" w:hAnsi="Arial" w:cs="Arial"/>
                <w:position w:val="-2"/>
                <w:sz w:val="20"/>
                <w:szCs w:val="20"/>
              </w:rPr>
              <w:t>3; few sesquioxide nodules &amp; mottles; few fragments of bone</w:t>
            </w:r>
          </w:p>
        </w:tc>
        <w:tc>
          <w:tcPr>
            <w:tcW w:w="2155" w:type="dxa"/>
          </w:tcPr>
          <w:p w14:paraId="388D5A1E" w14:textId="598D3AAC" w:rsidR="00913588" w:rsidRPr="00B5109B" w:rsidRDefault="00E70096" w:rsidP="005A330C">
            <w:pPr>
              <w:pStyle w:val="NormalWeb"/>
              <w:rPr>
                <w:rFonts w:ascii="Arial" w:hAnsi="Arial" w:cs="Arial"/>
                <w:sz w:val="20"/>
                <w:szCs w:val="20"/>
              </w:rPr>
            </w:pPr>
            <w:r w:rsidRPr="00B5109B">
              <w:rPr>
                <w:rFonts w:ascii="Arial" w:hAnsi="Arial" w:cs="Arial"/>
                <w:sz w:val="20"/>
                <w:szCs w:val="20"/>
              </w:rPr>
              <w:t>bioturbated &amp; rooted A horizon with strong secondary formation of calcium carbonate indicating surface drying</w:t>
            </w:r>
          </w:p>
        </w:tc>
      </w:tr>
      <w:tr w:rsidR="006C18C8" w:rsidRPr="00B5109B" w14:paraId="31498E0D" w14:textId="77777777" w:rsidTr="00706E13">
        <w:trPr>
          <w:trHeight w:val="206"/>
        </w:trPr>
        <w:tc>
          <w:tcPr>
            <w:tcW w:w="1345" w:type="dxa"/>
          </w:tcPr>
          <w:p w14:paraId="2D915369" w14:textId="471B857B" w:rsidR="006C18C8" w:rsidRPr="00B5109B" w:rsidRDefault="00074441" w:rsidP="005A330C">
            <w:pPr>
              <w:pStyle w:val="NormalWeb"/>
              <w:rPr>
                <w:rFonts w:ascii="Arial" w:hAnsi="Arial" w:cs="Arial"/>
                <w:sz w:val="20"/>
                <w:szCs w:val="20"/>
              </w:rPr>
            </w:pPr>
            <w:r w:rsidRPr="00B5109B">
              <w:rPr>
                <w:rFonts w:ascii="Arial" w:hAnsi="Arial" w:cs="Arial"/>
                <w:sz w:val="20"/>
                <w:szCs w:val="20"/>
              </w:rPr>
              <w:t>1/3</w:t>
            </w:r>
            <w:r w:rsidR="00290B66" w:rsidRPr="00B5109B">
              <w:rPr>
                <w:rFonts w:ascii="Arial" w:hAnsi="Arial" w:cs="Arial"/>
                <w:sz w:val="20"/>
                <w:szCs w:val="20"/>
              </w:rPr>
              <w:t>, 75-90cm</w:t>
            </w:r>
          </w:p>
        </w:tc>
        <w:tc>
          <w:tcPr>
            <w:tcW w:w="2700" w:type="dxa"/>
          </w:tcPr>
          <w:p w14:paraId="3B399FFD" w14:textId="28753628" w:rsidR="006C18C8" w:rsidRPr="00B5109B" w:rsidRDefault="00CF092E" w:rsidP="005A330C">
            <w:pPr>
              <w:pStyle w:val="NormalWeb"/>
              <w:rPr>
                <w:rFonts w:ascii="Arial" w:hAnsi="Arial" w:cs="Arial"/>
                <w:sz w:val="20"/>
                <w:szCs w:val="20"/>
              </w:rPr>
            </w:pPr>
            <w:r w:rsidRPr="00B5109B">
              <w:rPr>
                <w:rFonts w:ascii="Arial" w:hAnsi="Arial" w:cs="Arial"/>
                <w:sz w:val="20"/>
                <w:szCs w:val="20"/>
              </w:rPr>
              <w:t>c</w:t>
            </w:r>
            <w:r w:rsidR="00706E13" w:rsidRPr="00B5109B">
              <w:rPr>
                <w:rFonts w:ascii="Arial" w:hAnsi="Arial" w:cs="Arial"/>
                <w:sz w:val="20"/>
                <w:szCs w:val="20"/>
              </w:rPr>
              <w:t>hannelled</w:t>
            </w:r>
            <w:r w:rsidRPr="00B5109B">
              <w:rPr>
                <w:rFonts w:ascii="Arial" w:hAnsi="Arial" w:cs="Arial"/>
                <w:sz w:val="20"/>
                <w:szCs w:val="20"/>
              </w:rPr>
              <w:t xml:space="preserve"> &amp; vughy,</w:t>
            </w:r>
            <w:r w:rsidR="00706E13" w:rsidRPr="00B5109B">
              <w:rPr>
                <w:rFonts w:ascii="Arial" w:hAnsi="Arial" w:cs="Arial"/>
                <w:sz w:val="20"/>
                <w:szCs w:val="20"/>
              </w:rPr>
              <w:t xml:space="preserve"> fine sandy silt loam</w:t>
            </w:r>
          </w:p>
        </w:tc>
        <w:tc>
          <w:tcPr>
            <w:tcW w:w="3150" w:type="dxa"/>
          </w:tcPr>
          <w:p w14:paraId="2CBB7345" w14:textId="4086AE5B" w:rsidR="006C18C8" w:rsidRPr="00B5109B" w:rsidRDefault="00CF092E" w:rsidP="005A330C">
            <w:pPr>
              <w:pStyle w:val="NormalWeb"/>
              <w:rPr>
                <w:rFonts w:ascii="Arial" w:hAnsi="Arial" w:cs="Arial"/>
                <w:sz w:val="20"/>
                <w:szCs w:val="20"/>
              </w:rPr>
            </w:pPr>
            <w:r w:rsidRPr="00B5109B">
              <w:rPr>
                <w:rFonts w:ascii="Arial" w:hAnsi="Arial" w:cs="Arial"/>
                <w:sz w:val="20"/>
                <w:szCs w:val="20"/>
              </w:rPr>
              <w:t>few humified plant tissues; common micro-laminated pure &amp; dusty clay around grains and lining pore space; few nodules of micritic CaCO</w:t>
            </w:r>
            <w:r w:rsidRPr="00B5109B">
              <w:rPr>
                <w:rFonts w:ascii="Arial" w:hAnsi="Arial" w:cs="Arial"/>
                <w:position w:val="-2"/>
                <w:sz w:val="20"/>
                <w:szCs w:val="20"/>
              </w:rPr>
              <w:t>3; common sesquioxide nodules &amp; mottles; few fragments of pot &amp; bone</w:t>
            </w:r>
          </w:p>
        </w:tc>
        <w:tc>
          <w:tcPr>
            <w:tcW w:w="2155" w:type="dxa"/>
          </w:tcPr>
          <w:p w14:paraId="2E41E70C" w14:textId="5F649962" w:rsidR="006C18C8" w:rsidRPr="00B5109B" w:rsidRDefault="00E4055D" w:rsidP="005A330C">
            <w:pPr>
              <w:pStyle w:val="NormalWeb"/>
              <w:rPr>
                <w:rFonts w:ascii="Arial" w:hAnsi="Arial" w:cs="Arial"/>
                <w:sz w:val="20"/>
                <w:szCs w:val="20"/>
              </w:rPr>
            </w:pPr>
            <w:r w:rsidRPr="00B5109B">
              <w:rPr>
                <w:rFonts w:ascii="Arial" w:hAnsi="Arial" w:cs="Arial"/>
                <w:sz w:val="20"/>
                <w:szCs w:val="20"/>
              </w:rPr>
              <w:t>clay-</w:t>
            </w:r>
            <w:r w:rsidR="00D30037" w:rsidRPr="00B5109B">
              <w:rPr>
                <w:rFonts w:ascii="Arial" w:hAnsi="Arial" w:cs="Arial"/>
                <w:sz w:val="20"/>
                <w:szCs w:val="20"/>
              </w:rPr>
              <w:t>enriched Bt horizo</w:t>
            </w:r>
            <w:r w:rsidRPr="00B5109B">
              <w:rPr>
                <w:rFonts w:ascii="Arial" w:hAnsi="Arial" w:cs="Arial"/>
                <w:sz w:val="20"/>
                <w:szCs w:val="20"/>
              </w:rPr>
              <w:t>n</w:t>
            </w:r>
            <w:r w:rsidR="00D30037" w:rsidRPr="00B5109B">
              <w:rPr>
                <w:rFonts w:ascii="Arial" w:hAnsi="Arial" w:cs="Arial"/>
                <w:sz w:val="20"/>
                <w:szCs w:val="20"/>
              </w:rPr>
              <w:t xml:space="preserve"> implying more moist, vegetated and stable conditions in the past</w:t>
            </w:r>
          </w:p>
        </w:tc>
      </w:tr>
    </w:tbl>
    <w:p w14:paraId="689ACFA0" w14:textId="77777777" w:rsidR="005A330C" w:rsidRPr="00B5109B" w:rsidRDefault="005A330C">
      <w:pPr>
        <w:spacing w:after="0" w:line="240" w:lineRule="auto"/>
        <w:ind w:right="0"/>
        <w:rPr>
          <w:i/>
          <w:lang w:val="en-GB"/>
        </w:rPr>
      </w:pPr>
      <w:r w:rsidRPr="00B5109B">
        <w:rPr>
          <w:i/>
          <w:lang w:val="en-GB"/>
        </w:rPr>
        <w:br w:type="page"/>
      </w:r>
    </w:p>
    <w:p w14:paraId="1980733B" w14:textId="7A42E4EC" w:rsidR="00B036F9" w:rsidRPr="00B5109B" w:rsidRDefault="00B036F9" w:rsidP="005A330C">
      <w:pPr>
        <w:rPr>
          <w:lang w:val="en-GB"/>
        </w:rPr>
      </w:pPr>
      <w:r w:rsidRPr="00B5109B">
        <w:rPr>
          <w:i/>
          <w:lang w:val="en-GB"/>
        </w:rPr>
        <w:t xml:space="preserve">Table </w:t>
      </w:r>
      <w:r w:rsidR="00D1066A" w:rsidRPr="00B5109B">
        <w:rPr>
          <w:i/>
          <w:lang w:val="en-GB"/>
        </w:rPr>
        <w:t>SI.</w:t>
      </w:r>
      <w:r w:rsidRPr="00B5109B">
        <w:rPr>
          <w:i/>
          <w:lang w:val="en-GB"/>
        </w:rPr>
        <w:t>3</w:t>
      </w:r>
      <w:r w:rsidRPr="00B5109B">
        <w:rPr>
          <w:lang w:val="en-GB"/>
        </w:rPr>
        <w:t>. Selected pH, loss-on-ignition organic and calcium carbonate contents, magnetic susceptibility, and summary particle size analysis results for Alamgirpur, Masudpur I and Burj</w:t>
      </w:r>
    </w:p>
    <w:tbl>
      <w:tblPr>
        <w:tblStyle w:val="TableGrid"/>
        <w:tblW w:w="9699" w:type="dxa"/>
        <w:tblLook w:val="04A0" w:firstRow="1" w:lastRow="0" w:firstColumn="1" w:lastColumn="0" w:noHBand="0" w:noVBand="1"/>
      </w:tblPr>
      <w:tblGrid>
        <w:gridCol w:w="1986"/>
        <w:gridCol w:w="859"/>
        <w:gridCol w:w="1087"/>
        <w:gridCol w:w="1367"/>
        <w:gridCol w:w="1655"/>
        <w:gridCol w:w="956"/>
        <w:gridCol w:w="859"/>
        <w:gridCol w:w="930"/>
      </w:tblGrid>
      <w:tr w:rsidR="00B036F9" w:rsidRPr="00B5109B" w14:paraId="663F68BB" w14:textId="77777777" w:rsidTr="005A330C">
        <w:tc>
          <w:tcPr>
            <w:tcW w:w="1986" w:type="dxa"/>
          </w:tcPr>
          <w:p w14:paraId="50E07409" w14:textId="77777777" w:rsidR="00B036F9" w:rsidRPr="00B5109B" w:rsidRDefault="00B036F9" w:rsidP="005A330C">
            <w:pPr>
              <w:spacing w:after="0" w:line="240" w:lineRule="auto"/>
              <w:rPr>
                <w:rFonts w:ascii="Arial" w:hAnsi="Arial" w:cs="Arial"/>
                <w:i/>
                <w:sz w:val="20"/>
                <w:szCs w:val="20"/>
                <w:lang w:val="en-GB"/>
              </w:rPr>
            </w:pPr>
            <w:r w:rsidRPr="00B5109B">
              <w:rPr>
                <w:rFonts w:ascii="Arial" w:hAnsi="Arial" w:cs="Arial"/>
                <w:i/>
                <w:sz w:val="20"/>
                <w:szCs w:val="20"/>
                <w:lang w:val="en-GB"/>
              </w:rPr>
              <w:t>Site/sample number</w:t>
            </w:r>
          </w:p>
        </w:tc>
        <w:tc>
          <w:tcPr>
            <w:tcW w:w="859" w:type="dxa"/>
          </w:tcPr>
          <w:p w14:paraId="4DD04CEB" w14:textId="77777777" w:rsidR="00B036F9" w:rsidRPr="00B5109B" w:rsidRDefault="00B036F9" w:rsidP="005A330C">
            <w:pPr>
              <w:spacing w:after="0" w:line="240" w:lineRule="auto"/>
              <w:rPr>
                <w:rFonts w:ascii="Arial" w:hAnsi="Arial" w:cs="Arial"/>
                <w:i/>
                <w:sz w:val="20"/>
                <w:szCs w:val="20"/>
                <w:lang w:val="en-GB"/>
              </w:rPr>
            </w:pPr>
            <w:r w:rsidRPr="00B5109B">
              <w:rPr>
                <w:rFonts w:ascii="Arial" w:hAnsi="Arial" w:cs="Arial"/>
                <w:i/>
                <w:sz w:val="20"/>
                <w:szCs w:val="20"/>
                <w:lang w:val="en-GB"/>
              </w:rPr>
              <w:t>pH</w:t>
            </w:r>
          </w:p>
        </w:tc>
        <w:tc>
          <w:tcPr>
            <w:tcW w:w="1087" w:type="dxa"/>
          </w:tcPr>
          <w:p w14:paraId="4B23B06F" w14:textId="77777777" w:rsidR="00B036F9" w:rsidRPr="00B5109B" w:rsidRDefault="00B036F9" w:rsidP="005A330C">
            <w:pPr>
              <w:spacing w:after="0" w:line="240" w:lineRule="auto"/>
              <w:rPr>
                <w:rFonts w:ascii="Arial" w:hAnsi="Arial" w:cs="Arial"/>
                <w:i/>
                <w:sz w:val="20"/>
                <w:szCs w:val="20"/>
                <w:lang w:val="en-GB"/>
              </w:rPr>
            </w:pPr>
            <w:r w:rsidRPr="00B5109B">
              <w:rPr>
                <w:rFonts w:ascii="Arial" w:hAnsi="Arial" w:cs="Arial"/>
                <w:i/>
                <w:sz w:val="20"/>
                <w:szCs w:val="20"/>
                <w:lang w:val="en-GB"/>
              </w:rPr>
              <w:t>% organic content</w:t>
            </w:r>
          </w:p>
        </w:tc>
        <w:tc>
          <w:tcPr>
            <w:tcW w:w="1367" w:type="dxa"/>
          </w:tcPr>
          <w:p w14:paraId="33345CBB" w14:textId="77777777" w:rsidR="00B036F9" w:rsidRPr="00B5109B" w:rsidRDefault="00B036F9" w:rsidP="005A330C">
            <w:pPr>
              <w:spacing w:after="0" w:line="240" w:lineRule="auto"/>
              <w:rPr>
                <w:rFonts w:ascii="Arial" w:hAnsi="Arial" w:cs="Arial"/>
                <w:i/>
                <w:sz w:val="20"/>
                <w:szCs w:val="20"/>
                <w:lang w:val="en-GB"/>
              </w:rPr>
            </w:pPr>
            <w:r w:rsidRPr="00B5109B">
              <w:rPr>
                <w:rFonts w:ascii="Arial" w:hAnsi="Arial" w:cs="Arial"/>
                <w:i/>
                <w:sz w:val="20"/>
                <w:szCs w:val="20"/>
                <w:lang w:val="en-GB"/>
              </w:rPr>
              <w:t>% calcium carbonate</w:t>
            </w:r>
          </w:p>
        </w:tc>
        <w:tc>
          <w:tcPr>
            <w:tcW w:w="1655" w:type="dxa"/>
          </w:tcPr>
          <w:p w14:paraId="7AD63391" w14:textId="77777777" w:rsidR="00B036F9" w:rsidRPr="00B5109B" w:rsidRDefault="00B036F9" w:rsidP="005A330C">
            <w:pPr>
              <w:spacing w:after="0" w:line="240" w:lineRule="auto"/>
              <w:rPr>
                <w:rFonts w:ascii="Arial" w:hAnsi="Arial" w:cs="Arial"/>
                <w:i/>
                <w:sz w:val="20"/>
                <w:szCs w:val="20"/>
                <w:lang w:val="en-GB"/>
              </w:rPr>
            </w:pPr>
            <w:r w:rsidRPr="00B5109B">
              <w:rPr>
                <w:rFonts w:ascii="Arial" w:hAnsi="Arial" w:cs="Arial"/>
                <w:i/>
                <w:sz w:val="20"/>
                <w:szCs w:val="20"/>
                <w:lang w:val="en-GB"/>
              </w:rPr>
              <w:t>Magnetic susceptibility</w:t>
            </w:r>
          </w:p>
          <w:p w14:paraId="06854661" w14:textId="77777777" w:rsidR="00B036F9" w:rsidRPr="00B5109B" w:rsidRDefault="00B036F9" w:rsidP="005A330C">
            <w:pPr>
              <w:spacing w:after="0" w:line="240" w:lineRule="auto"/>
              <w:rPr>
                <w:rFonts w:ascii="Arial" w:hAnsi="Arial" w:cs="Arial"/>
                <w:i/>
                <w:sz w:val="20"/>
                <w:szCs w:val="20"/>
                <w:lang w:val="en-GB"/>
              </w:rPr>
            </w:pPr>
            <w:r w:rsidRPr="00B5109B">
              <w:rPr>
                <w:rFonts w:ascii="Arial" w:hAnsi="Arial" w:cs="Arial"/>
                <w:i/>
                <w:sz w:val="20"/>
                <w:szCs w:val="20"/>
                <w:lang w:val="en-GB"/>
              </w:rPr>
              <w:t>(</w:t>
            </w:r>
            <w:r w:rsidRPr="00B5109B">
              <w:rPr>
                <w:rFonts w:ascii="Arial" w:hAnsi="Arial" w:cs="Arial"/>
                <w:i/>
                <w:sz w:val="20"/>
                <w:szCs w:val="20"/>
              </w:rPr>
              <w:t>x10</w:t>
            </w:r>
            <w:r w:rsidRPr="00B5109B">
              <w:rPr>
                <w:rFonts w:ascii="Arial" w:hAnsi="Arial" w:cs="Arial"/>
                <w:i/>
                <w:sz w:val="20"/>
                <w:szCs w:val="20"/>
                <w:vertAlign w:val="superscript"/>
              </w:rPr>
              <w:t>-8</w:t>
            </w:r>
            <w:r w:rsidRPr="00B5109B">
              <w:rPr>
                <w:rFonts w:ascii="Arial" w:hAnsi="Arial" w:cs="Arial"/>
                <w:i/>
                <w:sz w:val="20"/>
                <w:szCs w:val="20"/>
                <w:lang w:val="en-GB"/>
              </w:rPr>
              <w:t xml:space="preserve"> SI)</w:t>
            </w:r>
          </w:p>
        </w:tc>
        <w:tc>
          <w:tcPr>
            <w:tcW w:w="956" w:type="dxa"/>
          </w:tcPr>
          <w:p w14:paraId="41E99EBA" w14:textId="77777777" w:rsidR="00B036F9" w:rsidRPr="00B5109B" w:rsidRDefault="00B036F9" w:rsidP="005A330C">
            <w:pPr>
              <w:spacing w:after="0" w:line="240" w:lineRule="auto"/>
              <w:rPr>
                <w:rFonts w:ascii="Arial" w:hAnsi="Arial" w:cs="Arial"/>
                <w:i/>
                <w:sz w:val="20"/>
                <w:szCs w:val="20"/>
                <w:lang w:val="en-GB"/>
              </w:rPr>
            </w:pPr>
            <w:r w:rsidRPr="00B5109B">
              <w:rPr>
                <w:rFonts w:ascii="Arial" w:hAnsi="Arial" w:cs="Arial"/>
                <w:i/>
                <w:sz w:val="20"/>
                <w:szCs w:val="20"/>
                <w:lang w:val="en-GB"/>
              </w:rPr>
              <w:t>% sand</w:t>
            </w:r>
          </w:p>
        </w:tc>
        <w:tc>
          <w:tcPr>
            <w:tcW w:w="859" w:type="dxa"/>
          </w:tcPr>
          <w:p w14:paraId="3A7B14D8" w14:textId="77777777" w:rsidR="00B036F9" w:rsidRPr="00B5109B" w:rsidRDefault="00B036F9" w:rsidP="005A330C">
            <w:pPr>
              <w:spacing w:after="0" w:line="240" w:lineRule="auto"/>
              <w:rPr>
                <w:rFonts w:ascii="Arial" w:hAnsi="Arial" w:cs="Arial"/>
                <w:i/>
                <w:sz w:val="20"/>
                <w:szCs w:val="20"/>
                <w:lang w:val="en-GB"/>
              </w:rPr>
            </w:pPr>
            <w:r w:rsidRPr="00B5109B">
              <w:rPr>
                <w:rFonts w:ascii="Arial" w:hAnsi="Arial" w:cs="Arial"/>
                <w:i/>
                <w:sz w:val="20"/>
                <w:szCs w:val="20"/>
                <w:lang w:val="en-GB"/>
              </w:rPr>
              <w:t>% silt</w:t>
            </w:r>
          </w:p>
        </w:tc>
        <w:tc>
          <w:tcPr>
            <w:tcW w:w="930" w:type="dxa"/>
          </w:tcPr>
          <w:p w14:paraId="1EDB830E" w14:textId="77777777" w:rsidR="00B036F9" w:rsidRPr="00B5109B" w:rsidRDefault="00B036F9" w:rsidP="005A330C">
            <w:pPr>
              <w:spacing w:after="0" w:line="240" w:lineRule="auto"/>
              <w:rPr>
                <w:rFonts w:ascii="Arial" w:hAnsi="Arial" w:cs="Arial"/>
                <w:i/>
                <w:sz w:val="20"/>
                <w:szCs w:val="20"/>
                <w:lang w:val="en-GB"/>
              </w:rPr>
            </w:pPr>
            <w:r w:rsidRPr="00B5109B">
              <w:rPr>
                <w:rFonts w:ascii="Arial" w:hAnsi="Arial" w:cs="Arial"/>
                <w:i/>
                <w:sz w:val="20"/>
                <w:szCs w:val="20"/>
                <w:lang w:val="en-GB"/>
              </w:rPr>
              <w:t>% clay</w:t>
            </w:r>
          </w:p>
        </w:tc>
      </w:tr>
      <w:tr w:rsidR="00B036F9" w:rsidRPr="00B5109B" w14:paraId="6B9D8ECA" w14:textId="77777777" w:rsidTr="005A330C">
        <w:tc>
          <w:tcPr>
            <w:tcW w:w="1986" w:type="dxa"/>
          </w:tcPr>
          <w:p w14:paraId="29A1B410"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Alamgirpur:</w:t>
            </w:r>
          </w:p>
        </w:tc>
        <w:tc>
          <w:tcPr>
            <w:tcW w:w="859" w:type="dxa"/>
          </w:tcPr>
          <w:p w14:paraId="3B859365" w14:textId="77777777" w:rsidR="00B036F9" w:rsidRPr="00B5109B" w:rsidRDefault="00B036F9" w:rsidP="005A330C">
            <w:pPr>
              <w:spacing w:after="0" w:line="240" w:lineRule="auto"/>
              <w:rPr>
                <w:rFonts w:ascii="Arial" w:hAnsi="Arial" w:cs="Arial"/>
                <w:sz w:val="20"/>
                <w:szCs w:val="20"/>
                <w:lang w:val="en-GB"/>
              </w:rPr>
            </w:pPr>
          </w:p>
        </w:tc>
        <w:tc>
          <w:tcPr>
            <w:tcW w:w="1087" w:type="dxa"/>
          </w:tcPr>
          <w:p w14:paraId="0E744B68" w14:textId="77777777" w:rsidR="00B036F9" w:rsidRPr="00B5109B" w:rsidRDefault="00B036F9" w:rsidP="005A330C">
            <w:pPr>
              <w:spacing w:after="0" w:line="240" w:lineRule="auto"/>
              <w:rPr>
                <w:rFonts w:ascii="Arial" w:hAnsi="Arial" w:cs="Arial"/>
                <w:sz w:val="20"/>
                <w:szCs w:val="20"/>
                <w:lang w:val="en-GB"/>
              </w:rPr>
            </w:pPr>
          </w:p>
        </w:tc>
        <w:tc>
          <w:tcPr>
            <w:tcW w:w="1367" w:type="dxa"/>
          </w:tcPr>
          <w:p w14:paraId="1E7D93B9" w14:textId="77777777" w:rsidR="00B036F9" w:rsidRPr="00B5109B" w:rsidRDefault="00B036F9" w:rsidP="005A330C">
            <w:pPr>
              <w:spacing w:after="0" w:line="240" w:lineRule="auto"/>
              <w:rPr>
                <w:rFonts w:ascii="Arial" w:hAnsi="Arial" w:cs="Arial"/>
                <w:sz w:val="20"/>
                <w:szCs w:val="20"/>
                <w:lang w:val="en-GB"/>
              </w:rPr>
            </w:pPr>
          </w:p>
        </w:tc>
        <w:tc>
          <w:tcPr>
            <w:tcW w:w="1655" w:type="dxa"/>
          </w:tcPr>
          <w:p w14:paraId="5298E9DC" w14:textId="77777777" w:rsidR="00B036F9" w:rsidRPr="00B5109B" w:rsidRDefault="00B036F9" w:rsidP="005A330C">
            <w:pPr>
              <w:spacing w:after="0" w:line="240" w:lineRule="auto"/>
              <w:rPr>
                <w:rFonts w:ascii="Arial" w:hAnsi="Arial" w:cs="Arial"/>
                <w:sz w:val="20"/>
                <w:szCs w:val="20"/>
                <w:lang w:val="en-GB"/>
              </w:rPr>
            </w:pPr>
          </w:p>
        </w:tc>
        <w:tc>
          <w:tcPr>
            <w:tcW w:w="956" w:type="dxa"/>
          </w:tcPr>
          <w:p w14:paraId="4F508BF7" w14:textId="77777777" w:rsidR="00B036F9" w:rsidRPr="00B5109B" w:rsidRDefault="00B036F9" w:rsidP="005A330C">
            <w:pPr>
              <w:spacing w:after="0" w:line="240" w:lineRule="auto"/>
              <w:rPr>
                <w:rFonts w:ascii="Arial" w:hAnsi="Arial" w:cs="Arial"/>
                <w:sz w:val="20"/>
                <w:szCs w:val="20"/>
                <w:lang w:val="en-GB"/>
              </w:rPr>
            </w:pPr>
          </w:p>
        </w:tc>
        <w:tc>
          <w:tcPr>
            <w:tcW w:w="859" w:type="dxa"/>
          </w:tcPr>
          <w:p w14:paraId="601663E9" w14:textId="77777777" w:rsidR="00B036F9" w:rsidRPr="00B5109B" w:rsidRDefault="00B036F9" w:rsidP="005A330C">
            <w:pPr>
              <w:spacing w:after="0" w:line="240" w:lineRule="auto"/>
              <w:rPr>
                <w:rFonts w:ascii="Arial" w:hAnsi="Arial" w:cs="Arial"/>
                <w:sz w:val="20"/>
                <w:szCs w:val="20"/>
                <w:lang w:val="en-GB"/>
              </w:rPr>
            </w:pPr>
          </w:p>
        </w:tc>
        <w:tc>
          <w:tcPr>
            <w:tcW w:w="930" w:type="dxa"/>
          </w:tcPr>
          <w:p w14:paraId="5603D209" w14:textId="77777777" w:rsidR="00B036F9" w:rsidRPr="00B5109B" w:rsidRDefault="00B036F9" w:rsidP="005A330C">
            <w:pPr>
              <w:spacing w:after="0" w:line="240" w:lineRule="auto"/>
              <w:rPr>
                <w:rFonts w:ascii="Arial" w:hAnsi="Arial" w:cs="Arial"/>
                <w:sz w:val="20"/>
                <w:szCs w:val="20"/>
                <w:lang w:val="en-GB"/>
              </w:rPr>
            </w:pPr>
          </w:p>
        </w:tc>
      </w:tr>
      <w:tr w:rsidR="00B036F9" w:rsidRPr="00B5109B" w14:paraId="58E49CA2" w14:textId="77777777" w:rsidTr="005A330C">
        <w:tc>
          <w:tcPr>
            <w:tcW w:w="1986" w:type="dxa"/>
          </w:tcPr>
          <w:p w14:paraId="167BCE53"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3, 143-153cm</w:t>
            </w:r>
          </w:p>
        </w:tc>
        <w:tc>
          <w:tcPr>
            <w:tcW w:w="859" w:type="dxa"/>
          </w:tcPr>
          <w:p w14:paraId="26A71235"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8.07</w:t>
            </w:r>
          </w:p>
        </w:tc>
        <w:tc>
          <w:tcPr>
            <w:tcW w:w="1087" w:type="dxa"/>
          </w:tcPr>
          <w:p w14:paraId="72723CBD"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0.415</w:t>
            </w:r>
          </w:p>
        </w:tc>
        <w:tc>
          <w:tcPr>
            <w:tcW w:w="1367" w:type="dxa"/>
          </w:tcPr>
          <w:p w14:paraId="2391156C"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1.68</w:t>
            </w:r>
          </w:p>
        </w:tc>
        <w:tc>
          <w:tcPr>
            <w:tcW w:w="1655" w:type="dxa"/>
          </w:tcPr>
          <w:p w14:paraId="0FEFA655"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23</w:t>
            </w:r>
          </w:p>
        </w:tc>
        <w:tc>
          <w:tcPr>
            <w:tcW w:w="956" w:type="dxa"/>
          </w:tcPr>
          <w:p w14:paraId="77CCB30A"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88.89</w:t>
            </w:r>
          </w:p>
        </w:tc>
        <w:tc>
          <w:tcPr>
            <w:tcW w:w="859" w:type="dxa"/>
          </w:tcPr>
          <w:p w14:paraId="02FD6E43"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10.34</w:t>
            </w:r>
          </w:p>
        </w:tc>
        <w:tc>
          <w:tcPr>
            <w:tcW w:w="930" w:type="dxa"/>
          </w:tcPr>
          <w:p w14:paraId="4F7BBBE8"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0.77</w:t>
            </w:r>
          </w:p>
        </w:tc>
      </w:tr>
      <w:tr w:rsidR="00B036F9" w:rsidRPr="00B5109B" w14:paraId="5F0514F8" w14:textId="77777777" w:rsidTr="005A330C">
        <w:tc>
          <w:tcPr>
            <w:tcW w:w="1986" w:type="dxa"/>
          </w:tcPr>
          <w:p w14:paraId="5559CC2A"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 444-454cm</w:t>
            </w:r>
          </w:p>
        </w:tc>
        <w:tc>
          <w:tcPr>
            <w:tcW w:w="859" w:type="dxa"/>
          </w:tcPr>
          <w:p w14:paraId="70FA54E0"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8.43</w:t>
            </w:r>
          </w:p>
        </w:tc>
        <w:tc>
          <w:tcPr>
            <w:tcW w:w="1087" w:type="dxa"/>
          </w:tcPr>
          <w:p w14:paraId="4E970B9C"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2.175</w:t>
            </w:r>
          </w:p>
        </w:tc>
        <w:tc>
          <w:tcPr>
            <w:tcW w:w="1367" w:type="dxa"/>
          </w:tcPr>
          <w:p w14:paraId="13A551CA"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3.89</w:t>
            </w:r>
          </w:p>
        </w:tc>
        <w:tc>
          <w:tcPr>
            <w:tcW w:w="1655" w:type="dxa"/>
          </w:tcPr>
          <w:p w14:paraId="483F7E5C"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16.6</w:t>
            </w:r>
          </w:p>
        </w:tc>
        <w:tc>
          <w:tcPr>
            <w:tcW w:w="956" w:type="dxa"/>
          </w:tcPr>
          <w:p w14:paraId="46DF704E"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4.09</w:t>
            </w:r>
          </w:p>
        </w:tc>
        <w:tc>
          <w:tcPr>
            <w:tcW w:w="859" w:type="dxa"/>
          </w:tcPr>
          <w:p w14:paraId="04E434DC"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53.9</w:t>
            </w:r>
          </w:p>
        </w:tc>
        <w:tc>
          <w:tcPr>
            <w:tcW w:w="930" w:type="dxa"/>
          </w:tcPr>
          <w:p w14:paraId="41CC8B34"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41.93</w:t>
            </w:r>
          </w:p>
        </w:tc>
      </w:tr>
      <w:tr w:rsidR="00B036F9" w:rsidRPr="00B5109B" w14:paraId="00FF5534" w14:textId="77777777" w:rsidTr="005A330C">
        <w:tc>
          <w:tcPr>
            <w:tcW w:w="1986" w:type="dxa"/>
          </w:tcPr>
          <w:p w14:paraId="61024815"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6, 460-470cm</w:t>
            </w:r>
          </w:p>
        </w:tc>
        <w:tc>
          <w:tcPr>
            <w:tcW w:w="859" w:type="dxa"/>
          </w:tcPr>
          <w:p w14:paraId="2F942D3D"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9.81</w:t>
            </w:r>
          </w:p>
        </w:tc>
        <w:tc>
          <w:tcPr>
            <w:tcW w:w="1087" w:type="dxa"/>
          </w:tcPr>
          <w:p w14:paraId="62984E4E"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1.735</w:t>
            </w:r>
          </w:p>
        </w:tc>
        <w:tc>
          <w:tcPr>
            <w:tcW w:w="1367" w:type="dxa"/>
          </w:tcPr>
          <w:p w14:paraId="0800FBAD"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11.2</w:t>
            </w:r>
          </w:p>
        </w:tc>
        <w:tc>
          <w:tcPr>
            <w:tcW w:w="1655" w:type="dxa"/>
          </w:tcPr>
          <w:p w14:paraId="28C3E08F"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28.7</w:t>
            </w:r>
          </w:p>
        </w:tc>
        <w:tc>
          <w:tcPr>
            <w:tcW w:w="956" w:type="dxa"/>
          </w:tcPr>
          <w:p w14:paraId="7D8A9713"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37.43</w:t>
            </w:r>
          </w:p>
        </w:tc>
        <w:tc>
          <w:tcPr>
            <w:tcW w:w="859" w:type="dxa"/>
          </w:tcPr>
          <w:p w14:paraId="48D2BEE5"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55.35</w:t>
            </w:r>
          </w:p>
        </w:tc>
        <w:tc>
          <w:tcPr>
            <w:tcW w:w="930" w:type="dxa"/>
          </w:tcPr>
          <w:p w14:paraId="57F22EEE"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7.19</w:t>
            </w:r>
          </w:p>
        </w:tc>
      </w:tr>
      <w:tr w:rsidR="00B036F9" w:rsidRPr="00B5109B" w14:paraId="6E0D1A93" w14:textId="77777777" w:rsidTr="005A330C">
        <w:tc>
          <w:tcPr>
            <w:tcW w:w="1986" w:type="dxa"/>
          </w:tcPr>
          <w:p w14:paraId="5E745F37" w14:textId="77777777" w:rsidR="00B036F9" w:rsidRPr="00B5109B" w:rsidRDefault="00B036F9" w:rsidP="005A330C">
            <w:pPr>
              <w:spacing w:after="0" w:line="240" w:lineRule="auto"/>
              <w:rPr>
                <w:rFonts w:ascii="Arial" w:hAnsi="Arial" w:cs="Arial"/>
                <w:sz w:val="20"/>
                <w:szCs w:val="20"/>
                <w:lang w:val="en-GB"/>
              </w:rPr>
            </w:pPr>
          </w:p>
        </w:tc>
        <w:tc>
          <w:tcPr>
            <w:tcW w:w="859" w:type="dxa"/>
          </w:tcPr>
          <w:p w14:paraId="3175AB15" w14:textId="77777777" w:rsidR="00B036F9" w:rsidRPr="00B5109B" w:rsidRDefault="00B036F9" w:rsidP="005A330C">
            <w:pPr>
              <w:spacing w:after="0" w:line="240" w:lineRule="auto"/>
              <w:rPr>
                <w:rFonts w:ascii="Arial" w:hAnsi="Arial" w:cs="Arial"/>
                <w:sz w:val="20"/>
                <w:szCs w:val="20"/>
                <w:lang w:val="en-GB"/>
              </w:rPr>
            </w:pPr>
          </w:p>
        </w:tc>
        <w:tc>
          <w:tcPr>
            <w:tcW w:w="1087" w:type="dxa"/>
          </w:tcPr>
          <w:p w14:paraId="0A310B5D" w14:textId="77777777" w:rsidR="00B036F9" w:rsidRPr="00B5109B" w:rsidRDefault="00B036F9" w:rsidP="005A330C">
            <w:pPr>
              <w:spacing w:after="0" w:line="240" w:lineRule="auto"/>
              <w:rPr>
                <w:rFonts w:ascii="Arial" w:hAnsi="Arial" w:cs="Arial"/>
                <w:sz w:val="20"/>
                <w:szCs w:val="20"/>
                <w:lang w:val="en-GB"/>
              </w:rPr>
            </w:pPr>
          </w:p>
        </w:tc>
        <w:tc>
          <w:tcPr>
            <w:tcW w:w="1367" w:type="dxa"/>
          </w:tcPr>
          <w:p w14:paraId="168DB43F" w14:textId="77777777" w:rsidR="00B036F9" w:rsidRPr="00B5109B" w:rsidRDefault="00B036F9" w:rsidP="005A330C">
            <w:pPr>
              <w:spacing w:after="0" w:line="240" w:lineRule="auto"/>
              <w:rPr>
                <w:rFonts w:ascii="Arial" w:hAnsi="Arial" w:cs="Arial"/>
                <w:sz w:val="20"/>
                <w:szCs w:val="20"/>
                <w:lang w:val="en-GB"/>
              </w:rPr>
            </w:pPr>
          </w:p>
        </w:tc>
        <w:tc>
          <w:tcPr>
            <w:tcW w:w="1655" w:type="dxa"/>
          </w:tcPr>
          <w:p w14:paraId="554896F9" w14:textId="77777777" w:rsidR="00B036F9" w:rsidRPr="00B5109B" w:rsidRDefault="00B036F9" w:rsidP="005A330C">
            <w:pPr>
              <w:spacing w:after="0" w:line="240" w:lineRule="auto"/>
              <w:rPr>
                <w:rFonts w:ascii="Arial" w:hAnsi="Arial" w:cs="Arial"/>
                <w:sz w:val="20"/>
                <w:szCs w:val="20"/>
                <w:lang w:val="en-GB"/>
              </w:rPr>
            </w:pPr>
          </w:p>
        </w:tc>
        <w:tc>
          <w:tcPr>
            <w:tcW w:w="956" w:type="dxa"/>
          </w:tcPr>
          <w:p w14:paraId="5CD4B03D" w14:textId="77777777" w:rsidR="00B036F9" w:rsidRPr="00B5109B" w:rsidRDefault="00B036F9" w:rsidP="005A330C">
            <w:pPr>
              <w:spacing w:after="0" w:line="240" w:lineRule="auto"/>
              <w:rPr>
                <w:rFonts w:ascii="Arial" w:hAnsi="Arial" w:cs="Arial"/>
                <w:sz w:val="20"/>
                <w:szCs w:val="20"/>
                <w:lang w:val="en-GB"/>
              </w:rPr>
            </w:pPr>
          </w:p>
        </w:tc>
        <w:tc>
          <w:tcPr>
            <w:tcW w:w="859" w:type="dxa"/>
          </w:tcPr>
          <w:p w14:paraId="6679EF92" w14:textId="77777777" w:rsidR="00B036F9" w:rsidRPr="00B5109B" w:rsidRDefault="00B036F9" w:rsidP="005A330C">
            <w:pPr>
              <w:spacing w:after="0" w:line="240" w:lineRule="auto"/>
              <w:rPr>
                <w:rFonts w:ascii="Arial" w:hAnsi="Arial" w:cs="Arial"/>
                <w:sz w:val="20"/>
                <w:szCs w:val="20"/>
                <w:lang w:val="en-GB"/>
              </w:rPr>
            </w:pPr>
          </w:p>
        </w:tc>
        <w:tc>
          <w:tcPr>
            <w:tcW w:w="930" w:type="dxa"/>
          </w:tcPr>
          <w:p w14:paraId="6EE8A4F4" w14:textId="77777777" w:rsidR="00B036F9" w:rsidRPr="00B5109B" w:rsidRDefault="00B036F9" w:rsidP="005A330C">
            <w:pPr>
              <w:spacing w:after="0" w:line="240" w:lineRule="auto"/>
              <w:rPr>
                <w:rFonts w:ascii="Arial" w:hAnsi="Arial" w:cs="Arial"/>
                <w:sz w:val="20"/>
                <w:szCs w:val="20"/>
                <w:lang w:val="en-GB"/>
              </w:rPr>
            </w:pPr>
          </w:p>
        </w:tc>
      </w:tr>
      <w:tr w:rsidR="00B036F9" w:rsidRPr="00B5109B" w14:paraId="52DA9D88" w14:textId="77777777" w:rsidTr="005A330C">
        <w:tc>
          <w:tcPr>
            <w:tcW w:w="1986" w:type="dxa"/>
          </w:tcPr>
          <w:p w14:paraId="07C17603"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Masudpur I:</w:t>
            </w:r>
          </w:p>
        </w:tc>
        <w:tc>
          <w:tcPr>
            <w:tcW w:w="859" w:type="dxa"/>
          </w:tcPr>
          <w:p w14:paraId="23D90744" w14:textId="77777777" w:rsidR="00B036F9" w:rsidRPr="00B5109B" w:rsidRDefault="00B036F9" w:rsidP="005A330C">
            <w:pPr>
              <w:spacing w:after="0" w:line="240" w:lineRule="auto"/>
              <w:rPr>
                <w:rFonts w:ascii="Arial" w:hAnsi="Arial" w:cs="Arial"/>
                <w:sz w:val="20"/>
                <w:szCs w:val="20"/>
                <w:lang w:val="en-GB"/>
              </w:rPr>
            </w:pPr>
          </w:p>
        </w:tc>
        <w:tc>
          <w:tcPr>
            <w:tcW w:w="1087" w:type="dxa"/>
          </w:tcPr>
          <w:p w14:paraId="57F87BB1" w14:textId="77777777" w:rsidR="00B036F9" w:rsidRPr="00B5109B" w:rsidRDefault="00B036F9" w:rsidP="005A330C">
            <w:pPr>
              <w:spacing w:after="0" w:line="240" w:lineRule="auto"/>
              <w:rPr>
                <w:rFonts w:ascii="Arial" w:hAnsi="Arial" w:cs="Arial"/>
                <w:sz w:val="20"/>
                <w:szCs w:val="20"/>
                <w:lang w:val="en-GB"/>
              </w:rPr>
            </w:pPr>
          </w:p>
        </w:tc>
        <w:tc>
          <w:tcPr>
            <w:tcW w:w="1367" w:type="dxa"/>
          </w:tcPr>
          <w:p w14:paraId="72AE13C8" w14:textId="77777777" w:rsidR="00B036F9" w:rsidRPr="00B5109B" w:rsidRDefault="00B036F9" w:rsidP="005A330C">
            <w:pPr>
              <w:spacing w:after="0" w:line="240" w:lineRule="auto"/>
              <w:rPr>
                <w:rFonts w:ascii="Arial" w:hAnsi="Arial" w:cs="Arial"/>
                <w:sz w:val="20"/>
                <w:szCs w:val="20"/>
                <w:lang w:val="en-GB"/>
              </w:rPr>
            </w:pPr>
          </w:p>
        </w:tc>
        <w:tc>
          <w:tcPr>
            <w:tcW w:w="1655" w:type="dxa"/>
          </w:tcPr>
          <w:p w14:paraId="1B39E1BC" w14:textId="77777777" w:rsidR="00B036F9" w:rsidRPr="00B5109B" w:rsidRDefault="00B036F9" w:rsidP="005A330C">
            <w:pPr>
              <w:spacing w:after="0" w:line="240" w:lineRule="auto"/>
              <w:rPr>
                <w:rFonts w:ascii="Arial" w:hAnsi="Arial" w:cs="Arial"/>
                <w:sz w:val="20"/>
                <w:szCs w:val="20"/>
                <w:lang w:val="en-GB"/>
              </w:rPr>
            </w:pPr>
          </w:p>
        </w:tc>
        <w:tc>
          <w:tcPr>
            <w:tcW w:w="956" w:type="dxa"/>
          </w:tcPr>
          <w:p w14:paraId="1695A95D" w14:textId="77777777" w:rsidR="00B036F9" w:rsidRPr="00B5109B" w:rsidRDefault="00B036F9" w:rsidP="005A330C">
            <w:pPr>
              <w:spacing w:after="0" w:line="240" w:lineRule="auto"/>
              <w:rPr>
                <w:rFonts w:ascii="Arial" w:hAnsi="Arial" w:cs="Arial"/>
                <w:sz w:val="20"/>
                <w:szCs w:val="20"/>
                <w:lang w:val="en-GB"/>
              </w:rPr>
            </w:pPr>
          </w:p>
        </w:tc>
        <w:tc>
          <w:tcPr>
            <w:tcW w:w="859" w:type="dxa"/>
          </w:tcPr>
          <w:p w14:paraId="068F13E1" w14:textId="77777777" w:rsidR="00B036F9" w:rsidRPr="00B5109B" w:rsidRDefault="00B036F9" w:rsidP="005A330C">
            <w:pPr>
              <w:spacing w:after="0" w:line="240" w:lineRule="auto"/>
              <w:rPr>
                <w:rFonts w:ascii="Arial" w:hAnsi="Arial" w:cs="Arial"/>
                <w:sz w:val="20"/>
                <w:szCs w:val="20"/>
                <w:lang w:val="en-GB"/>
              </w:rPr>
            </w:pPr>
          </w:p>
        </w:tc>
        <w:tc>
          <w:tcPr>
            <w:tcW w:w="930" w:type="dxa"/>
          </w:tcPr>
          <w:p w14:paraId="39FA4FF8" w14:textId="77777777" w:rsidR="00B036F9" w:rsidRPr="00B5109B" w:rsidRDefault="00B036F9" w:rsidP="005A330C">
            <w:pPr>
              <w:spacing w:after="0" w:line="240" w:lineRule="auto"/>
              <w:rPr>
                <w:rFonts w:ascii="Arial" w:hAnsi="Arial" w:cs="Arial"/>
                <w:sz w:val="20"/>
                <w:szCs w:val="20"/>
                <w:lang w:val="en-GB"/>
              </w:rPr>
            </w:pPr>
          </w:p>
        </w:tc>
      </w:tr>
      <w:tr w:rsidR="00B036F9" w:rsidRPr="00B5109B" w14:paraId="1903E4A4" w14:textId="77777777" w:rsidTr="005A330C">
        <w:tc>
          <w:tcPr>
            <w:tcW w:w="1986" w:type="dxa"/>
          </w:tcPr>
          <w:p w14:paraId="27DA4C57"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10/2, 105-113cm</w:t>
            </w:r>
          </w:p>
        </w:tc>
        <w:tc>
          <w:tcPr>
            <w:tcW w:w="859" w:type="dxa"/>
          </w:tcPr>
          <w:p w14:paraId="7CAF6897"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9.16</w:t>
            </w:r>
          </w:p>
        </w:tc>
        <w:tc>
          <w:tcPr>
            <w:tcW w:w="1087" w:type="dxa"/>
          </w:tcPr>
          <w:p w14:paraId="704C5187"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1.07</w:t>
            </w:r>
          </w:p>
        </w:tc>
        <w:tc>
          <w:tcPr>
            <w:tcW w:w="1367" w:type="dxa"/>
          </w:tcPr>
          <w:p w14:paraId="3AE09ECE"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7.2</w:t>
            </w:r>
          </w:p>
        </w:tc>
        <w:tc>
          <w:tcPr>
            <w:tcW w:w="1655" w:type="dxa"/>
          </w:tcPr>
          <w:p w14:paraId="56391AED"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20.3</w:t>
            </w:r>
          </w:p>
        </w:tc>
        <w:tc>
          <w:tcPr>
            <w:tcW w:w="956" w:type="dxa"/>
          </w:tcPr>
          <w:p w14:paraId="67CAEAFC"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73.55</w:t>
            </w:r>
          </w:p>
        </w:tc>
        <w:tc>
          <w:tcPr>
            <w:tcW w:w="859" w:type="dxa"/>
          </w:tcPr>
          <w:p w14:paraId="6EA5AD2C"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22.16</w:t>
            </w:r>
          </w:p>
        </w:tc>
        <w:tc>
          <w:tcPr>
            <w:tcW w:w="930" w:type="dxa"/>
          </w:tcPr>
          <w:p w14:paraId="64F152D7"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4.29</w:t>
            </w:r>
          </w:p>
        </w:tc>
      </w:tr>
      <w:tr w:rsidR="00B036F9" w:rsidRPr="00B5109B" w14:paraId="40B7E85B" w14:textId="77777777" w:rsidTr="005A330C">
        <w:tc>
          <w:tcPr>
            <w:tcW w:w="1986" w:type="dxa"/>
          </w:tcPr>
          <w:p w14:paraId="45671596"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10/3, 113-122cm</w:t>
            </w:r>
          </w:p>
        </w:tc>
        <w:tc>
          <w:tcPr>
            <w:tcW w:w="859" w:type="dxa"/>
          </w:tcPr>
          <w:p w14:paraId="1EB3E333"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9.36</w:t>
            </w:r>
          </w:p>
        </w:tc>
        <w:tc>
          <w:tcPr>
            <w:tcW w:w="1087" w:type="dxa"/>
          </w:tcPr>
          <w:p w14:paraId="761FEED8"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0.95</w:t>
            </w:r>
          </w:p>
        </w:tc>
        <w:tc>
          <w:tcPr>
            <w:tcW w:w="1367" w:type="dxa"/>
          </w:tcPr>
          <w:p w14:paraId="421AD412"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4.1</w:t>
            </w:r>
          </w:p>
        </w:tc>
        <w:tc>
          <w:tcPr>
            <w:tcW w:w="1655" w:type="dxa"/>
          </w:tcPr>
          <w:p w14:paraId="1A469D45"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16.2</w:t>
            </w:r>
          </w:p>
        </w:tc>
        <w:tc>
          <w:tcPr>
            <w:tcW w:w="956" w:type="dxa"/>
          </w:tcPr>
          <w:p w14:paraId="220C14AB"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74.38</w:t>
            </w:r>
          </w:p>
        </w:tc>
        <w:tc>
          <w:tcPr>
            <w:tcW w:w="859" w:type="dxa"/>
          </w:tcPr>
          <w:p w14:paraId="4481AB3A"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21.19</w:t>
            </w:r>
          </w:p>
        </w:tc>
        <w:tc>
          <w:tcPr>
            <w:tcW w:w="930" w:type="dxa"/>
          </w:tcPr>
          <w:p w14:paraId="3D92B85F"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4.43</w:t>
            </w:r>
          </w:p>
        </w:tc>
      </w:tr>
      <w:tr w:rsidR="00B036F9" w:rsidRPr="00B5109B" w14:paraId="5AC217F5" w14:textId="77777777" w:rsidTr="005A330C">
        <w:tc>
          <w:tcPr>
            <w:tcW w:w="1986" w:type="dxa"/>
          </w:tcPr>
          <w:p w14:paraId="6A59CEB6"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13, 205-212cm</w:t>
            </w:r>
          </w:p>
        </w:tc>
        <w:tc>
          <w:tcPr>
            <w:tcW w:w="859" w:type="dxa"/>
          </w:tcPr>
          <w:p w14:paraId="125C0C4A"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8.61</w:t>
            </w:r>
          </w:p>
        </w:tc>
        <w:tc>
          <w:tcPr>
            <w:tcW w:w="1087" w:type="dxa"/>
          </w:tcPr>
          <w:p w14:paraId="70502322"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1.26</w:t>
            </w:r>
          </w:p>
        </w:tc>
        <w:tc>
          <w:tcPr>
            <w:tcW w:w="1367" w:type="dxa"/>
          </w:tcPr>
          <w:p w14:paraId="4D60CEA7"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2.6</w:t>
            </w:r>
          </w:p>
        </w:tc>
        <w:tc>
          <w:tcPr>
            <w:tcW w:w="1655" w:type="dxa"/>
          </w:tcPr>
          <w:p w14:paraId="15E4CDE3"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13.4</w:t>
            </w:r>
          </w:p>
        </w:tc>
        <w:tc>
          <w:tcPr>
            <w:tcW w:w="956" w:type="dxa"/>
          </w:tcPr>
          <w:p w14:paraId="05BB428D"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52.2</w:t>
            </w:r>
          </w:p>
        </w:tc>
        <w:tc>
          <w:tcPr>
            <w:tcW w:w="859" w:type="dxa"/>
          </w:tcPr>
          <w:p w14:paraId="7BF4E0D4"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41.29</w:t>
            </w:r>
          </w:p>
        </w:tc>
        <w:tc>
          <w:tcPr>
            <w:tcW w:w="930" w:type="dxa"/>
          </w:tcPr>
          <w:p w14:paraId="7C621B66"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6.51</w:t>
            </w:r>
          </w:p>
        </w:tc>
      </w:tr>
      <w:tr w:rsidR="00B036F9" w:rsidRPr="00B5109B" w14:paraId="348F10CD" w14:textId="77777777" w:rsidTr="005A330C">
        <w:tc>
          <w:tcPr>
            <w:tcW w:w="1986" w:type="dxa"/>
          </w:tcPr>
          <w:p w14:paraId="631DEE3D" w14:textId="77777777" w:rsidR="00B036F9" w:rsidRPr="00B5109B" w:rsidRDefault="00B036F9" w:rsidP="005A330C">
            <w:pPr>
              <w:spacing w:after="0" w:line="240" w:lineRule="auto"/>
              <w:rPr>
                <w:rFonts w:ascii="Arial" w:hAnsi="Arial" w:cs="Arial"/>
                <w:sz w:val="20"/>
                <w:szCs w:val="20"/>
                <w:lang w:val="en-GB"/>
              </w:rPr>
            </w:pPr>
          </w:p>
        </w:tc>
        <w:tc>
          <w:tcPr>
            <w:tcW w:w="859" w:type="dxa"/>
          </w:tcPr>
          <w:p w14:paraId="0E498B01" w14:textId="77777777" w:rsidR="00B036F9" w:rsidRPr="00B5109B" w:rsidRDefault="00B036F9" w:rsidP="005A330C">
            <w:pPr>
              <w:spacing w:after="0" w:line="240" w:lineRule="auto"/>
              <w:rPr>
                <w:rFonts w:ascii="Arial" w:hAnsi="Arial" w:cs="Arial"/>
                <w:sz w:val="20"/>
                <w:szCs w:val="20"/>
                <w:lang w:val="en-GB"/>
              </w:rPr>
            </w:pPr>
          </w:p>
        </w:tc>
        <w:tc>
          <w:tcPr>
            <w:tcW w:w="1087" w:type="dxa"/>
          </w:tcPr>
          <w:p w14:paraId="36666DF8" w14:textId="77777777" w:rsidR="00B036F9" w:rsidRPr="00B5109B" w:rsidRDefault="00B036F9" w:rsidP="005A330C">
            <w:pPr>
              <w:spacing w:after="0" w:line="240" w:lineRule="auto"/>
              <w:rPr>
                <w:rFonts w:ascii="Arial" w:hAnsi="Arial" w:cs="Arial"/>
                <w:sz w:val="20"/>
                <w:szCs w:val="20"/>
                <w:lang w:val="en-GB"/>
              </w:rPr>
            </w:pPr>
          </w:p>
        </w:tc>
        <w:tc>
          <w:tcPr>
            <w:tcW w:w="1367" w:type="dxa"/>
          </w:tcPr>
          <w:p w14:paraId="12959D4F" w14:textId="77777777" w:rsidR="00B036F9" w:rsidRPr="00B5109B" w:rsidRDefault="00B036F9" w:rsidP="005A330C">
            <w:pPr>
              <w:spacing w:after="0" w:line="240" w:lineRule="auto"/>
              <w:rPr>
                <w:rFonts w:ascii="Arial" w:hAnsi="Arial" w:cs="Arial"/>
                <w:sz w:val="20"/>
                <w:szCs w:val="20"/>
                <w:lang w:val="en-GB"/>
              </w:rPr>
            </w:pPr>
          </w:p>
        </w:tc>
        <w:tc>
          <w:tcPr>
            <w:tcW w:w="1655" w:type="dxa"/>
          </w:tcPr>
          <w:p w14:paraId="10C0ADDA" w14:textId="77777777" w:rsidR="00B036F9" w:rsidRPr="00B5109B" w:rsidRDefault="00B036F9" w:rsidP="005A330C">
            <w:pPr>
              <w:spacing w:after="0" w:line="240" w:lineRule="auto"/>
              <w:rPr>
                <w:rFonts w:ascii="Arial" w:hAnsi="Arial" w:cs="Arial"/>
                <w:sz w:val="20"/>
                <w:szCs w:val="20"/>
                <w:lang w:val="en-GB"/>
              </w:rPr>
            </w:pPr>
          </w:p>
        </w:tc>
        <w:tc>
          <w:tcPr>
            <w:tcW w:w="956" w:type="dxa"/>
          </w:tcPr>
          <w:p w14:paraId="4ADA48FB" w14:textId="77777777" w:rsidR="00B036F9" w:rsidRPr="00B5109B" w:rsidRDefault="00B036F9" w:rsidP="005A330C">
            <w:pPr>
              <w:spacing w:after="0" w:line="240" w:lineRule="auto"/>
              <w:rPr>
                <w:rFonts w:ascii="Arial" w:hAnsi="Arial" w:cs="Arial"/>
                <w:sz w:val="20"/>
                <w:szCs w:val="20"/>
                <w:lang w:val="en-GB"/>
              </w:rPr>
            </w:pPr>
          </w:p>
        </w:tc>
        <w:tc>
          <w:tcPr>
            <w:tcW w:w="859" w:type="dxa"/>
          </w:tcPr>
          <w:p w14:paraId="332E9548" w14:textId="77777777" w:rsidR="00B036F9" w:rsidRPr="00B5109B" w:rsidRDefault="00B036F9" w:rsidP="005A330C">
            <w:pPr>
              <w:spacing w:after="0" w:line="240" w:lineRule="auto"/>
              <w:rPr>
                <w:rFonts w:ascii="Arial" w:hAnsi="Arial" w:cs="Arial"/>
                <w:sz w:val="20"/>
                <w:szCs w:val="20"/>
                <w:lang w:val="en-GB"/>
              </w:rPr>
            </w:pPr>
          </w:p>
        </w:tc>
        <w:tc>
          <w:tcPr>
            <w:tcW w:w="930" w:type="dxa"/>
          </w:tcPr>
          <w:p w14:paraId="1D21CBAB" w14:textId="77777777" w:rsidR="00B036F9" w:rsidRPr="00B5109B" w:rsidRDefault="00B036F9" w:rsidP="005A330C">
            <w:pPr>
              <w:spacing w:after="0" w:line="240" w:lineRule="auto"/>
              <w:rPr>
                <w:rFonts w:ascii="Arial" w:hAnsi="Arial" w:cs="Arial"/>
                <w:sz w:val="20"/>
                <w:szCs w:val="20"/>
                <w:lang w:val="en-GB"/>
              </w:rPr>
            </w:pPr>
          </w:p>
        </w:tc>
      </w:tr>
      <w:tr w:rsidR="00B036F9" w:rsidRPr="00B5109B" w14:paraId="3D1E2655" w14:textId="77777777" w:rsidTr="005A330C">
        <w:tc>
          <w:tcPr>
            <w:tcW w:w="1986" w:type="dxa"/>
          </w:tcPr>
          <w:p w14:paraId="6F844C5B"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Burj:</w:t>
            </w:r>
          </w:p>
        </w:tc>
        <w:tc>
          <w:tcPr>
            <w:tcW w:w="859" w:type="dxa"/>
          </w:tcPr>
          <w:p w14:paraId="41722EA1" w14:textId="77777777" w:rsidR="00B036F9" w:rsidRPr="00B5109B" w:rsidRDefault="00B036F9" w:rsidP="005A330C">
            <w:pPr>
              <w:spacing w:after="0" w:line="240" w:lineRule="auto"/>
              <w:rPr>
                <w:rFonts w:ascii="Arial" w:hAnsi="Arial" w:cs="Arial"/>
                <w:sz w:val="20"/>
                <w:szCs w:val="20"/>
                <w:lang w:val="en-GB"/>
              </w:rPr>
            </w:pPr>
          </w:p>
        </w:tc>
        <w:tc>
          <w:tcPr>
            <w:tcW w:w="1087" w:type="dxa"/>
          </w:tcPr>
          <w:p w14:paraId="54739BCC" w14:textId="77777777" w:rsidR="00B036F9" w:rsidRPr="00B5109B" w:rsidRDefault="00B036F9" w:rsidP="005A330C">
            <w:pPr>
              <w:spacing w:after="0" w:line="240" w:lineRule="auto"/>
              <w:rPr>
                <w:rFonts w:ascii="Arial" w:hAnsi="Arial" w:cs="Arial"/>
                <w:sz w:val="20"/>
                <w:szCs w:val="20"/>
                <w:lang w:val="en-GB"/>
              </w:rPr>
            </w:pPr>
          </w:p>
        </w:tc>
        <w:tc>
          <w:tcPr>
            <w:tcW w:w="1367" w:type="dxa"/>
          </w:tcPr>
          <w:p w14:paraId="722CBB9F" w14:textId="77777777" w:rsidR="00B036F9" w:rsidRPr="00B5109B" w:rsidRDefault="00B036F9" w:rsidP="005A330C">
            <w:pPr>
              <w:spacing w:after="0" w:line="240" w:lineRule="auto"/>
              <w:rPr>
                <w:rFonts w:ascii="Arial" w:hAnsi="Arial" w:cs="Arial"/>
                <w:sz w:val="20"/>
                <w:szCs w:val="20"/>
                <w:lang w:val="en-GB"/>
              </w:rPr>
            </w:pPr>
          </w:p>
        </w:tc>
        <w:tc>
          <w:tcPr>
            <w:tcW w:w="1655" w:type="dxa"/>
          </w:tcPr>
          <w:p w14:paraId="3926ACC9" w14:textId="77777777" w:rsidR="00B036F9" w:rsidRPr="00B5109B" w:rsidRDefault="00B036F9" w:rsidP="005A330C">
            <w:pPr>
              <w:spacing w:after="0" w:line="240" w:lineRule="auto"/>
              <w:rPr>
                <w:rFonts w:ascii="Arial" w:hAnsi="Arial" w:cs="Arial"/>
                <w:sz w:val="20"/>
                <w:szCs w:val="20"/>
                <w:lang w:val="en-GB"/>
              </w:rPr>
            </w:pPr>
          </w:p>
        </w:tc>
        <w:tc>
          <w:tcPr>
            <w:tcW w:w="956" w:type="dxa"/>
          </w:tcPr>
          <w:p w14:paraId="1BBF75C3" w14:textId="77777777" w:rsidR="00B036F9" w:rsidRPr="00B5109B" w:rsidRDefault="00B036F9" w:rsidP="005A330C">
            <w:pPr>
              <w:spacing w:after="0" w:line="240" w:lineRule="auto"/>
              <w:rPr>
                <w:rFonts w:ascii="Arial" w:hAnsi="Arial" w:cs="Arial"/>
                <w:sz w:val="20"/>
                <w:szCs w:val="20"/>
                <w:lang w:val="en-GB"/>
              </w:rPr>
            </w:pPr>
          </w:p>
        </w:tc>
        <w:tc>
          <w:tcPr>
            <w:tcW w:w="859" w:type="dxa"/>
          </w:tcPr>
          <w:p w14:paraId="1B156C0B" w14:textId="77777777" w:rsidR="00B036F9" w:rsidRPr="00B5109B" w:rsidRDefault="00B036F9" w:rsidP="005A330C">
            <w:pPr>
              <w:spacing w:after="0" w:line="240" w:lineRule="auto"/>
              <w:rPr>
                <w:rFonts w:ascii="Arial" w:hAnsi="Arial" w:cs="Arial"/>
                <w:sz w:val="20"/>
                <w:szCs w:val="20"/>
                <w:lang w:val="en-GB"/>
              </w:rPr>
            </w:pPr>
          </w:p>
        </w:tc>
        <w:tc>
          <w:tcPr>
            <w:tcW w:w="930" w:type="dxa"/>
          </w:tcPr>
          <w:p w14:paraId="1FDEB04C" w14:textId="77777777" w:rsidR="00B036F9" w:rsidRPr="00B5109B" w:rsidRDefault="00B036F9" w:rsidP="005A330C">
            <w:pPr>
              <w:spacing w:after="0" w:line="240" w:lineRule="auto"/>
              <w:rPr>
                <w:rFonts w:ascii="Arial" w:hAnsi="Arial" w:cs="Arial"/>
                <w:sz w:val="20"/>
                <w:szCs w:val="20"/>
                <w:lang w:val="en-GB"/>
              </w:rPr>
            </w:pPr>
          </w:p>
        </w:tc>
      </w:tr>
      <w:tr w:rsidR="00B036F9" w:rsidRPr="00B5109B" w14:paraId="4776ECAA" w14:textId="77777777" w:rsidTr="005A330C">
        <w:tc>
          <w:tcPr>
            <w:tcW w:w="1986" w:type="dxa"/>
          </w:tcPr>
          <w:p w14:paraId="48B152BC"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1/1, 24-37cm</w:t>
            </w:r>
          </w:p>
        </w:tc>
        <w:tc>
          <w:tcPr>
            <w:tcW w:w="859" w:type="dxa"/>
          </w:tcPr>
          <w:p w14:paraId="55BFD78E"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10.2</w:t>
            </w:r>
          </w:p>
        </w:tc>
        <w:tc>
          <w:tcPr>
            <w:tcW w:w="1087" w:type="dxa"/>
          </w:tcPr>
          <w:p w14:paraId="3BBD3396"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0.945</w:t>
            </w:r>
          </w:p>
        </w:tc>
        <w:tc>
          <w:tcPr>
            <w:tcW w:w="1367" w:type="dxa"/>
          </w:tcPr>
          <w:p w14:paraId="6470C287"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12.56</w:t>
            </w:r>
          </w:p>
        </w:tc>
        <w:tc>
          <w:tcPr>
            <w:tcW w:w="1655" w:type="dxa"/>
          </w:tcPr>
          <w:p w14:paraId="54E3A85B"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24.0</w:t>
            </w:r>
          </w:p>
        </w:tc>
        <w:tc>
          <w:tcPr>
            <w:tcW w:w="956" w:type="dxa"/>
          </w:tcPr>
          <w:p w14:paraId="3CBE99CE"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60.03</w:t>
            </w:r>
          </w:p>
        </w:tc>
        <w:tc>
          <w:tcPr>
            <w:tcW w:w="859" w:type="dxa"/>
          </w:tcPr>
          <w:p w14:paraId="771F3924"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34.89</w:t>
            </w:r>
          </w:p>
        </w:tc>
        <w:tc>
          <w:tcPr>
            <w:tcW w:w="930" w:type="dxa"/>
          </w:tcPr>
          <w:p w14:paraId="03E01AF5"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5.08</w:t>
            </w:r>
          </w:p>
        </w:tc>
      </w:tr>
      <w:tr w:rsidR="00B036F9" w:rsidRPr="00B5109B" w14:paraId="0E54F551" w14:textId="77777777" w:rsidTr="005A330C">
        <w:tc>
          <w:tcPr>
            <w:tcW w:w="1986" w:type="dxa"/>
          </w:tcPr>
          <w:p w14:paraId="3862106C"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1/2, 50-62cm</w:t>
            </w:r>
          </w:p>
        </w:tc>
        <w:tc>
          <w:tcPr>
            <w:tcW w:w="859" w:type="dxa"/>
          </w:tcPr>
          <w:p w14:paraId="251CD0D5"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10.24</w:t>
            </w:r>
          </w:p>
        </w:tc>
        <w:tc>
          <w:tcPr>
            <w:tcW w:w="1087" w:type="dxa"/>
          </w:tcPr>
          <w:p w14:paraId="5D844DCC"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1.24</w:t>
            </w:r>
          </w:p>
        </w:tc>
        <w:tc>
          <w:tcPr>
            <w:tcW w:w="1367" w:type="dxa"/>
          </w:tcPr>
          <w:p w14:paraId="37A983D2"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21.47</w:t>
            </w:r>
          </w:p>
        </w:tc>
        <w:tc>
          <w:tcPr>
            <w:tcW w:w="1655" w:type="dxa"/>
          </w:tcPr>
          <w:p w14:paraId="7D32DAAA"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18.5</w:t>
            </w:r>
          </w:p>
        </w:tc>
        <w:tc>
          <w:tcPr>
            <w:tcW w:w="956" w:type="dxa"/>
          </w:tcPr>
          <w:p w14:paraId="22FBA19F"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64.44</w:t>
            </w:r>
          </w:p>
        </w:tc>
        <w:tc>
          <w:tcPr>
            <w:tcW w:w="859" w:type="dxa"/>
          </w:tcPr>
          <w:p w14:paraId="2A741FF6"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30.56</w:t>
            </w:r>
          </w:p>
        </w:tc>
        <w:tc>
          <w:tcPr>
            <w:tcW w:w="930" w:type="dxa"/>
          </w:tcPr>
          <w:p w14:paraId="43FAF9FB"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5.02</w:t>
            </w:r>
          </w:p>
        </w:tc>
      </w:tr>
      <w:tr w:rsidR="00B036F9" w:rsidRPr="00B5109B" w14:paraId="4E93C27E" w14:textId="77777777" w:rsidTr="005A330C">
        <w:tc>
          <w:tcPr>
            <w:tcW w:w="1986" w:type="dxa"/>
          </w:tcPr>
          <w:p w14:paraId="6C53E3D0"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1/3, 75-90cm</w:t>
            </w:r>
          </w:p>
        </w:tc>
        <w:tc>
          <w:tcPr>
            <w:tcW w:w="859" w:type="dxa"/>
          </w:tcPr>
          <w:p w14:paraId="69579606"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10.28</w:t>
            </w:r>
          </w:p>
        </w:tc>
        <w:tc>
          <w:tcPr>
            <w:tcW w:w="1087" w:type="dxa"/>
          </w:tcPr>
          <w:p w14:paraId="602360EF"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0.88</w:t>
            </w:r>
          </w:p>
        </w:tc>
        <w:tc>
          <w:tcPr>
            <w:tcW w:w="1367" w:type="dxa"/>
          </w:tcPr>
          <w:p w14:paraId="484A9B39"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16.7</w:t>
            </w:r>
          </w:p>
        </w:tc>
        <w:tc>
          <w:tcPr>
            <w:tcW w:w="1655" w:type="dxa"/>
          </w:tcPr>
          <w:p w14:paraId="7131B0D9"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11.4</w:t>
            </w:r>
          </w:p>
        </w:tc>
        <w:tc>
          <w:tcPr>
            <w:tcW w:w="956" w:type="dxa"/>
          </w:tcPr>
          <w:p w14:paraId="1A5A5831"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50.75</w:t>
            </w:r>
          </w:p>
        </w:tc>
        <w:tc>
          <w:tcPr>
            <w:tcW w:w="859" w:type="dxa"/>
          </w:tcPr>
          <w:p w14:paraId="16F5FDE2"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43.35</w:t>
            </w:r>
          </w:p>
        </w:tc>
        <w:tc>
          <w:tcPr>
            <w:tcW w:w="930" w:type="dxa"/>
          </w:tcPr>
          <w:p w14:paraId="761995C6" w14:textId="77777777" w:rsidR="00B036F9" w:rsidRPr="00B5109B" w:rsidRDefault="00B036F9" w:rsidP="005A330C">
            <w:pPr>
              <w:spacing w:after="0" w:line="240" w:lineRule="auto"/>
              <w:rPr>
                <w:rFonts w:ascii="Arial" w:hAnsi="Arial" w:cs="Arial"/>
                <w:sz w:val="20"/>
                <w:szCs w:val="20"/>
                <w:lang w:val="en-GB"/>
              </w:rPr>
            </w:pPr>
            <w:r w:rsidRPr="00B5109B">
              <w:rPr>
                <w:rFonts w:ascii="Arial" w:hAnsi="Arial" w:cs="Arial"/>
                <w:sz w:val="20"/>
                <w:szCs w:val="20"/>
                <w:lang w:val="en-GB"/>
              </w:rPr>
              <w:t>5.9</w:t>
            </w:r>
          </w:p>
        </w:tc>
      </w:tr>
    </w:tbl>
    <w:p w14:paraId="15993577" w14:textId="77777777" w:rsidR="00B036F9" w:rsidRPr="00B5109B" w:rsidRDefault="00B036F9" w:rsidP="00531F6E"/>
    <w:p w14:paraId="554563B2" w14:textId="77777777" w:rsidR="005A330C" w:rsidRPr="00B5109B" w:rsidRDefault="005A330C" w:rsidP="005A330C">
      <w:pPr>
        <w:sectPr w:rsidR="005A330C" w:rsidRPr="00B5109B" w:rsidSect="00660BD8">
          <w:footerReference w:type="even" r:id="rId15"/>
          <w:footerReference w:type="default" r:id="rId16"/>
          <w:pgSz w:w="12240" w:h="15840"/>
          <w:pgMar w:top="1440" w:right="1440" w:bottom="1440" w:left="1440" w:header="0" w:footer="0" w:gutter="0"/>
          <w:lnNumType w:countBy="1" w:restart="continuous"/>
          <w:cols w:space="720"/>
          <w:formProt w:val="0"/>
          <w:docGrid w:linePitch="360" w:charSpace="-2049"/>
        </w:sectPr>
      </w:pPr>
    </w:p>
    <w:p w14:paraId="22FA7DA8" w14:textId="3A0FB45C" w:rsidR="007B016F" w:rsidRPr="00B5109B" w:rsidRDefault="007B016F" w:rsidP="007B016F">
      <w:pPr>
        <w:pStyle w:val="NoSpacing"/>
        <w:rPr>
          <w:rFonts w:ascii="Palatino Linotype" w:hAnsi="Palatino Linotype" w:cs="Times New Roman"/>
          <w:szCs w:val="20"/>
        </w:rPr>
      </w:pPr>
      <w:r w:rsidRPr="00B5109B">
        <w:rPr>
          <w:rFonts w:ascii="Palatino Linotype" w:hAnsi="Palatino Linotype" w:cs="Times New Roman"/>
          <w:i/>
          <w:szCs w:val="20"/>
        </w:rPr>
        <w:t xml:space="preserve">Table </w:t>
      </w:r>
      <w:r w:rsidR="00D1066A" w:rsidRPr="00B5109B">
        <w:rPr>
          <w:rFonts w:ascii="Palatino Linotype" w:hAnsi="Palatino Linotype" w:cs="Times New Roman"/>
          <w:i/>
          <w:szCs w:val="20"/>
        </w:rPr>
        <w:t>SI.</w:t>
      </w:r>
      <w:r w:rsidRPr="00B5109B">
        <w:rPr>
          <w:rFonts w:ascii="Palatino Linotype" w:hAnsi="Palatino Linotype" w:cs="Times New Roman"/>
          <w:i/>
          <w:szCs w:val="20"/>
        </w:rPr>
        <w:t>4</w:t>
      </w:r>
      <w:r w:rsidRPr="00B5109B">
        <w:rPr>
          <w:rFonts w:ascii="Palatino Linotype" w:hAnsi="Palatino Linotype" w:cs="Times New Roman"/>
          <w:szCs w:val="20"/>
        </w:rPr>
        <w:t>. Equivalent dose (D</w:t>
      </w:r>
      <w:r w:rsidRPr="00B5109B">
        <w:rPr>
          <w:rFonts w:ascii="Palatino Linotype" w:hAnsi="Palatino Linotype" w:cs="Times New Roman"/>
          <w:szCs w:val="20"/>
          <w:vertAlign w:val="subscript"/>
        </w:rPr>
        <w:t>e</w:t>
      </w:r>
      <w:r w:rsidRPr="00B5109B">
        <w:rPr>
          <w:rFonts w:ascii="Palatino Linotype" w:hAnsi="Palatino Linotype" w:cs="Times New Roman"/>
          <w:szCs w:val="20"/>
        </w:rPr>
        <w:t>), dose rate (</w:t>
      </w:r>
      <w:r w:rsidRPr="00B5109B">
        <w:rPr>
          <w:rFonts w:ascii="Cambria" w:hAnsi="Cambria" w:cs="Cambria"/>
          <w:szCs w:val="20"/>
        </w:rPr>
        <w:t>Ḋ</w:t>
      </w:r>
      <w:r w:rsidRPr="00B5109B">
        <w:rPr>
          <w:rFonts w:ascii="Palatino Linotype" w:hAnsi="Palatino Linotype" w:cs="Times New Roman"/>
          <w:szCs w:val="20"/>
        </w:rPr>
        <w:t>) and OSL age summary. D</w:t>
      </w:r>
      <w:r w:rsidRPr="00B5109B">
        <w:rPr>
          <w:rFonts w:ascii="Palatino Linotype" w:hAnsi="Palatino Linotype" w:cs="Times New Roman"/>
          <w:szCs w:val="20"/>
          <w:vertAlign w:val="subscript"/>
        </w:rPr>
        <w:t>e</w:t>
      </w:r>
      <w:r w:rsidRPr="00B5109B">
        <w:rPr>
          <w:rFonts w:ascii="Palatino Linotype" w:hAnsi="Palatino Linotype" w:cs="Times New Roman"/>
          <w:szCs w:val="20"/>
        </w:rPr>
        <w:t xml:space="preserve">s, </w:t>
      </w:r>
      <w:r w:rsidRPr="00B5109B">
        <w:rPr>
          <w:rFonts w:ascii="Cambria" w:hAnsi="Cambria" w:cs="Cambria"/>
          <w:szCs w:val="20"/>
        </w:rPr>
        <w:t>Ḋ</w:t>
      </w:r>
      <w:r w:rsidRPr="00B5109B">
        <w:rPr>
          <w:rFonts w:ascii="Palatino Linotype" w:hAnsi="Palatino Linotype" w:cs="Times New Roman"/>
          <w:szCs w:val="20"/>
        </w:rPr>
        <w:t xml:space="preserve"> and ages are shown to two decimal places, with all calculations made prior to rounding.</w:t>
      </w:r>
    </w:p>
    <w:tbl>
      <w:tblPr>
        <w:tblStyle w:val="TableGrid"/>
        <w:tblW w:w="5000" w:type="pct"/>
        <w:jc w:val="center"/>
        <w:tblLook w:val="04A0" w:firstRow="1" w:lastRow="0" w:firstColumn="1" w:lastColumn="0" w:noHBand="0" w:noVBand="1"/>
      </w:tblPr>
      <w:tblGrid>
        <w:gridCol w:w="1095"/>
        <w:gridCol w:w="699"/>
        <w:gridCol w:w="1515"/>
        <w:gridCol w:w="1373"/>
        <w:gridCol w:w="1489"/>
        <w:gridCol w:w="1487"/>
        <w:gridCol w:w="1463"/>
        <w:gridCol w:w="1373"/>
        <w:gridCol w:w="1202"/>
        <w:gridCol w:w="1254"/>
      </w:tblGrid>
      <w:tr w:rsidR="007B016F" w:rsidRPr="00B5109B" w14:paraId="3D8706B3" w14:textId="77777777" w:rsidTr="007B016F">
        <w:trPr>
          <w:jc w:val="center"/>
        </w:trPr>
        <w:tc>
          <w:tcPr>
            <w:tcW w:w="423" w:type="pct"/>
            <w:tcMar>
              <w:top w:w="57" w:type="dxa"/>
              <w:left w:w="57" w:type="dxa"/>
              <w:bottom w:w="57" w:type="dxa"/>
              <w:right w:w="57" w:type="dxa"/>
            </w:tcMar>
            <w:vAlign w:val="center"/>
          </w:tcPr>
          <w:p w14:paraId="3EEF93B6" w14:textId="77777777" w:rsidR="007B016F" w:rsidRPr="00B5109B" w:rsidRDefault="007B016F" w:rsidP="007B016F">
            <w:pPr>
              <w:pStyle w:val="NoSpacing"/>
              <w:rPr>
                <w:rFonts w:ascii="Arial" w:hAnsi="Arial" w:cs="Arial"/>
                <w:i/>
                <w:sz w:val="20"/>
                <w:szCs w:val="20"/>
              </w:rPr>
            </w:pPr>
            <w:r w:rsidRPr="00B5109B">
              <w:rPr>
                <w:rFonts w:ascii="Arial" w:hAnsi="Arial" w:cs="Arial"/>
                <w:i/>
                <w:sz w:val="20"/>
                <w:szCs w:val="20"/>
              </w:rPr>
              <w:t>Site</w:t>
            </w:r>
          </w:p>
        </w:tc>
        <w:tc>
          <w:tcPr>
            <w:tcW w:w="270" w:type="pct"/>
            <w:tcMar>
              <w:top w:w="57" w:type="dxa"/>
              <w:left w:w="57" w:type="dxa"/>
              <w:bottom w:w="57" w:type="dxa"/>
              <w:right w:w="57" w:type="dxa"/>
            </w:tcMar>
            <w:vAlign w:val="center"/>
          </w:tcPr>
          <w:p w14:paraId="0802737B" w14:textId="77777777" w:rsidR="007B016F" w:rsidRPr="00B5109B" w:rsidRDefault="007B016F" w:rsidP="007B016F">
            <w:pPr>
              <w:pStyle w:val="NoSpacing"/>
              <w:rPr>
                <w:rFonts w:ascii="Arial" w:hAnsi="Arial" w:cs="Arial"/>
                <w:i/>
                <w:sz w:val="20"/>
                <w:szCs w:val="20"/>
              </w:rPr>
            </w:pPr>
            <w:r w:rsidRPr="00B5109B">
              <w:rPr>
                <w:rFonts w:ascii="Arial" w:hAnsi="Arial" w:cs="Arial"/>
                <w:i/>
                <w:sz w:val="20"/>
                <w:szCs w:val="20"/>
              </w:rPr>
              <w:t>Depth (m)</w:t>
            </w:r>
          </w:p>
        </w:tc>
        <w:tc>
          <w:tcPr>
            <w:tcW w:w="585" w:type="pct"/>
            <w:tcMar>
              <w:top w:w="57" w:type="dxa"/>
              <w:left w:w="57" w:type="dxa"/>
              <w:bottom w:w="57" w:type="dxa"/>
              <w:right w:w="57" w:type="dxa"/>
            </w:tcMar>
            <w:vAlign w:val="center"/>
          </w:tcPr>
          <w:p w14:paraId="6114D84C" w14:textId="77777777" w:rsidR="007B016F" w:rsidRPr="00B5109B" w:rsidRDefault="007B016F" w:rsidP="007B016F">
            <w:pPr>
              <w:pStyle w:val="NoSpacing"/>
              <w:rPr>
                <w:rFonts w:ascii="Arial" w:hAnsi="Arial" w:cs="Arial"/>
                <w:i/>
                <w:sz w:val="20"/>
                <w:szCs w:val="20"/>
              </w:rPr>
            </w:pPr>
            <w:r w:rsidRPr="00B5109B">
              <w:rPr>
                <w:rFonts w:ascii="Arial" w:hAnsi="Arial" w:cs="Arial"/>
                <w:i/>
                <w:sz w:val="20"/>
                <w:szCs w:val="20"/>
              </w:rPr>
              <w:t># Grains accepted (measured)</w:t>
            </w:r>
          </w:p>
        </w:tc>
        <w:tc>
          <w:tcPr>
            <w:tcW w:w="530" w:type="pct"/>
            <w:tcMar>
              <w:top w:w="57" w:type="dxa"/>
              <w:left w:w="57" w:type="dxa"/>
              <w:bottom w:w="57" w:type="dxa"/>
              <w:right w:w="57" w:type="dxa"/>
            </w:tcMar>
            <w:vAlign w:val="center"/>
          </w:tcPr>
          <w:p w14:paraId="77BAD8A9" w14:textId="77777777" w:rsidR="007B016F" w:rsidRPr="00B5109B" w:rsidRDefault="007B016F" w:rsidP="007B016F">
            <w:pPr>
              <w:pStyle w:val="NoSpacing"/>
              <w:rPr>
                <w:rFonts w:ascii="Arial" w:hAnsi="Arial" w:cs="Arial"/>
                <w:i/>
                <w:sz w:val="20"/>
                <w:szCs w:val="20"/>
              </w:rPr>
            </w:pPr>
            <w:r w:rsidRPr="00B5109B">
              <w:rPr>
                <w:rFonts w:ascii="Arial" w:hAnsi="Arial" w:cs="Arial"/>
                <w:i/>
                <w:sz w:val="20"/>
                <w:szCs w:val="20"/>
              </w:rPr>
              <w:t>Over-dispersion (%)</w:t>
            </w:r>
          </w:p>
        </w:tc>
        <w:tc>
          <w:tcPr>
            <w:tcW w:w="575" w:type="pct"/>
            <w:tcMar>
              <w:top w:w="57" w:type="dxa"/>
              <w:left w:w="57" w:type="dxa"/>
              <w:bottom w:w="57" w:type="dxa"/>
              <w:right w:w="57" w:type="dxa"/>
            </w:tcMar>
            <w:vAlign w:val="center"/>
          </w:tcPr>
          <w:p w14:paraId="5616D1AA" w14:textId="77777777" w:rsidR="007B016F" w:rsidRPr="00B5109B" w:rsidRDefault="007B016F" w:rsidP="007B016F">
            <w:pPr>
              <w:pStyle w:val="NoSpacing"/>
              <w:rPr>
                <w:rFonts w:ascii="Arial" w:hAnsi="Arial" w:cs="Arial"/>
                <w:i/>
                <w:sz w:val="20"/>
                <w:szCs w:val="20"/>
              </w:rPr>
            </w:pPr>
            <w:r w:rsidRPr="00B5109B">
              <w:rPr>
                <w:rFonts w:ascii="Arial" w:hAnsi="Arial" w:cs="Arial"/>
                <w:i/>
                <w:sz w:val="20"/>
                <w:szCs w:val="20"/>
              </w:rPr>
              <w:t>CAM D</w:t>
            </w:r>
            <w:r w:rsidRPr="00B5109B">
              <w:rPr>
                <w:rFonts w:ascii="Arial" w:hAnsi="Arial" w:cs="Arial"/>
                <w:i/>
                <w:sz w:val="20"/>
                <w:szCs w:val="20"/>
                <w:vertAlign w:val="subscript"/>
              </w:rPr>
              <w:t>e</w:t>
            </w:r>
            <w:r w:rsidRPr="00B5109B">
              <w:rPr>
                <w:rFonts w:ascii="Arial" w:hAnsi="Arial" w:cs="Arial"/>
                <w:i/>
                <w:sz w:val="20"/>
                <w:szCs w:val="20"/>
              </w:rPr>
              <w:t xml:space="preserve"> (Gy)</w:t>
            </w:r>
          </w:p>
        </w:tc>
        <w:tc>
          <w:tcPr>
            <w:tcW w:w="574" w:type="pct"/>
            <w:tcMar>
              <w:top w:w="57" w:type="dxa"/>
              <w:left w:w="57" w:type="dxa"/>
              <w:bottom w:w="57" w:type="dxa"/>
              <w:right w:w="57" w:type="dxa"/>
            </w:tcMar>
            <w:vAlign w:val="center"/>
          </w:tcPr>
          <w:p w14:paraId="447653C7" w14:textId="77777777" w:rsidR="007B016F" w:rsidRPr="00B5109B" w:rsidRDefault="007B016F" w:rsidP="007B016F">
            <w:pPr>
              <w:pStyle w:val="NoSpacing"/>
              <w:rPr>
                <w:rFonts w:ascii="Arial" w:hAnsi="Arial" w:cs="Arial"/>
                <w:i/>
                <w:sz w:val="20"/>
                <w:szCs w:val="20"/>
              </w:rPr>
            </w:pPr>
            <w:r w:rsidRPr="00B5109B">
              <w:rPr>
                <w:rFonts w:ascii="Arial" w:hAnsi="Arial" w:cs="Arial"/>
                <w:i/>
                <w:sz w:val="20"/>
                <w:szCs w:val="20"/>
              </w:rPr>
              <w:t>Beta (Gy.ka</w:t>
            </w:r>
            <w:r w:rsidRPr="00B5109B">
              <w:rPr>
                <w:rFonts w:ascii="Arial" w:hAnsi="Arial" w:cs="Arial"/>
                <w:i/>
                <w:sz w:val="20"/>
                <w:szCs w:val="20"/>
                <w:vertAlign w:val="superscript"/>
              </w:rPr>
              <w:t>-1</w:t>
            </w:r>
            <w:r w:rsidRPr="00B5109B">
              <w:rPr>
                <w:rFonts w:ascii="Arial" w:hAnsi="Arial" w:cs="Arial"/>
                <w:i/>
                <w:sz w:val="20"/>
                <w:szCs w:val="20"/>
              </w:rPr>
              <w:t>)</w:t>
            </w:r>
          </w:p>
        </w:tc>
        <w:tc>
          <w:tcPr>
            <w:tcW w:w="565" w:type="pct"/>
            <w:tcMar>
              <w:top w:w="57" w:type="dxa"/>
              <w:left w:w="57" w:type="dxa"/>
              <w:bottom w:w="57" w:type="dxa"/>
              <w:right w:w="57" w:type="dxa"/>
            </w:tcMar>
            <w:vAlign w:val="center"/>
          </w:tcPr>
          <w:p w14:paraId="0A78DE26" w14:textId="1AAFFB2D" w:rsidR="007B016F" w:rsidRPr="00B5109B" w:rsidRDefault="007B016F" w:rsidP="007B016F">
            <w:pPr>
              <w:pStyle w:val="NoSpacing"/>
              <w:rPr>
                <w:rFonts w:ascii="Arial" w:hAnsi="Arial" w:cs="Arial"/>
                <w:i/>
                <w:sz w:val="20"/>
                <w:szCs w:val="20"/>
              </w:rPr>
            </w:pPr>
            <w:r w:rsidRPr="00B5109B">
              <w:rPr>
                <w:rFonts w:ascii="Arial" w:hAnsi="Arial" w:cs="Arial"/>
                <w:i/>
                <w:sz w:val="20"/>
                <w:szCs w:val="20"/>
              </w:rPr>
              <w:t>Gamma (Gy.ka</w:t>
            </w:r>
            <w:r w:rsidRPr="00B5109B">
              <w:rPr>
                <w:rFonts w:ascii="Arial" w:hAnsi="Arial" w:cs="Arial"/>
                <w:i/>
                <w:sz w:val="20"/>
                <w:szCs w:val="20"/>
                <w:vertAlign w:val="superscript"/>
              </w:rPr>
              <w:t>-1</w:t>
            </w:r>
            <w:r w:rsidRPr="00B5109B">
              <w:rPr>
                <w:rFonts w:ascii="Arial" w:hAnsi="Arial" w:cs="Arial"/>
                <w:i/>
                <w:sz w:val="20"/>
                <w:szCs w:val="20"/>
              </w:rPr>
              <w:t>)</w:t>
            </w:r>
          </w:p>
        </w:tc>
        <w:tc>
          <w:tcPr>
            <w:tcW w:w="530" w:type="pct"/>
            <w:tcMar>
              <w:top w:w="57" w:type="dxa"/>
              <w:left w:w="57" w:type="dxa"/>
              <w:bottom w:w="57" w:type="dxa"/>
              <w:right w:w="57" w:type="dxa"/>
            </w:tcMar>
            <w:vAlign w:val="center"/>
          </w:tcPr>
          <w:p w14:paraId="59EF1E03" w14:textId="77777777" w:rsidR="007B016F" w:rsidRPr="00B5109B" w:rsidRDefault="007B016F" w:rsidP="007B016F">
            <w:pPr>
              <w:pStyle w:val="NoSpacing"/>
              <w:rPr>
                <w:rFonts w:ascii="Arial" w:hAnsi="Arial" w:cs="Arial"/>
                <w:i/>
                <w:sz w:val="20"/>
                <w:szCs w:val="20"/>
              </w:rPr>
            </w:pPr>
            <w:r w:rsidRPr="00B5109B">
              <w:rPr>
                <w:rFonts w:ascii="Arial" w:hAnsi="Arial" w:cs="Arial"/>
                <w:i/>
                <w:sz w:val="20"/>
                <w:szCs w:val="20"/>
              </w:rPr>
              <w:t>Cosmic (Gy.ka</w:t>
            </w:r>
            <w:r w:rsidRPr="00B5109B">
              <w:rPr>
                <w:rFonts w:ascii="Arial" w:hAnsi="Arial" w:cs="Arial"/>
                <w:i/>
                <w:sz w:val="20"/>
                <w:szCs w:val="20"/>
                <w:vertAlign w:val="superscript"/>
              </w:rPr>
              <w:t>-1</w:t>
            </w:r>
            <w:r w:rsidRPr="00B5109B">
              <w:rPr>
                <w:rFonts w:ascii="Arial" w:hAnsi="Arial" w:cs="Arial"/>
                <w:i/>
                <w:sz w:val="20"/>
                <w:szCs w:val="20"/>
              </w:rPr>
              <w:t>)</w:t>
            </w:r>
          </w:p>
        </w:tc>
        <w:tc>
          <w:tcPr>
            <w:tcW w:w="464" w:type="pct"/>
            <w:tcMar>
              <w:top w:w="57" w:type="dxa"/>
              <w:left w:w="57" w:type="dxa"/>
              <w:bottom w:w="57" w:type="dxa"/>
              <w:right w:w="57" w:type="dxa"/>
            </w:tcMar>
            <w:vAlign w:val="center"/>
          </w:tcPr>
          <w:p w14:paraId="455F3A7F" w14:textId="77777777" w:rsidR="007B016F" w:rsidRPr="00B5109B" w:rsidRDefault="007B016F" w:rsidP="007B016F">
            <w:pPr>
              <w:pStyle w:val="NoSpacing"/>
              <w:rPr>
                <w:rFonts w:ascii="Arial" w:hAnsi="Arial" w:cs="Arial"/>
                <w:i/>
                <w:sz w:val="20"/>
                <w:szCs w:val="20"/>
              </w:rPr>
            </w:pPr>
            <w:r w:rsidRPr="00B5109B">
              <w:rPr>
                <w:rFonts w:ascii="Arial" w:hAnsi="Arial" w:cs="Arial"/>
                <w:i/>
                <w:sz w:val="20"/>
                <w:szCs w:val="20"/>
              </w:rPr>
              <w:t>Dose rate (Gy.ka</w:t>
            </w:r>
            <w:r w:rsidRPr="00B5109B">
              <w:rPr>
                <w:rFonts w:ascii="Arial" w:hAnsi="Arial" w:cs="Arial"/>
                <w:i/>
                <w:sz w:val="20"/>
                <w:szCs w:val="20"/>
                <w:vertAlign w:val="superscript"/>
              </w:rPr>
              <w:t>-1</w:t>
            </w:r>
            <w:r w:rsidRPr="00B5109B">
              <w:rPr>
                <w:rFonts w:ascii="Arial" w:hAnsi="Arial" w:cs="Arial"/>
                <w:i/>
                <w:sz w:val="20"/>
                <w:szCs w:val="20"/>
              </w:rPr>
              <w:t>)</w:t>
            </w:r>
          </w:p>
        </w:tc>
        <w:tc>
          <w:tcPr>
            <w:tcW w:w="484" w:type="pct"/>
            <w:tcMar>
              <w:top w:w="57" w:type="dxa"/>
              <w:left w:w="57" w:type="dxa"/>
              <w:bottom w:w="57" w:type="dxa"/>
              <w:right w:w="57" w:type="dxa"/>
            </w:tcMar>
            <w:vAlign w:val="center"/>
          </w:tcPr>
          <w:p w14:paraId="7153F911" w14:textId="77777777" w:rsidR="007B016F" w:rsidRPr="00B5109B" w:rsidRDefault="007B016F" w:rsidP="007B016F">
            <w:pPr>
              <w:pStyle w:val="NoSpacing"/>
              <w:rPr>
                <w:rFonts w:ascii="Arial" w:hAnsi="Arial" w:cs="Arial"/>
                <w:i/>
                <w:sz w:val="20"/>
                <w:szCs w:val="20"/>
              </w:rPr>
            </w:pPr>
            <w:r w:rsidRPr="00B5109B">
              <w:rPr>
                <w:rFonts w:ascii="Arial" w:hAnsi="Arial" w:cs="Arial"/>
                <w:i/>
                <w:sz w:val="20"/>
                <w:szCs w:val="20"/>
              </w:rPr>
              <w:t>Age (ka)</w:t>
            </w:r>
          </w:p>
        </w:tc>
      </w:tr>
      <w:tr w:rsidR="00EC6326" w:rsidRPr="00B5109B" w14:paraId="1D69856C" w14:textId="77777777" w:rsidTr="00B83BB3">
        <w:trPr>
          <w:trHeight w:val="567"/>
          <w:jc w:val="center"/>
        </w:trPr>
        <w:tc>
          <w:tcPr>
            <w:tcW w:w="423" w:type="pct"/>
            <w:tcMar>
              <w:top w:w="57" w:type="dxa"/>
              <w:left w:w="57" w:type="dxa"/>
              <w:bottom w:w="57" w:type="dxa"/>
              <w:right w:w="57" w:type="dxa"/>
            </w:tcMar>
            <w:vAlign w:val="center"/>
          </w:tcPr>
          <w:p w14:paraId="2EBACFB2" w14:textId="77777777" w:rsidR="00EC6326" w:rsidRPr="00B5109B" w:rsidRDefault="00EC6326" w:rsidP="00B83BB3">
            <w:pPr>
              <w:pStyle w:val="NoSpacing"/>
              <w:rPr>
                <w:rFonts w:ascii="Arial" w:hAnsi="Arial" w:cs="Arial"/>
                <w:color w:val="000000"/>
                <w:sz w:val="20"/>
                <w:szCs w:val="20"/>
              </w:rPr>
            </w:pPr>
            <w:r w:rsidRPr="00B5109B">
              <w:rPr>
                <w:rFonts w:ascii="Arial" w:hAnsi="Arial" w:cs="Arial"/>
                <w:color w:val="000000"/>
                <w:sz w:val="20"/>
                <w:szCs w:val="20"/>
              </w:rPr>
              <w:t>ALM</w:t>
            </w:r>
          </w:p>
        </w:tc>
        <w:tc>
          <w:tcPr>
            <w:tcW w:w="270" w:type="pct"/>
            <w:tcMar>
              <w:top w:w="57" w:type="dxa"/>
              <w:left w:w="57" w:type="dxa"/>
              <w:bottom w:w="57" w:type="dxa"/>
              <w:right w:w="57" w:type="dxa"/>
            </w:tcMar>
            <w:vAlign w:val="center"/>
          </w:tcPr>
          <w:p w14:paraId="4FBEA5A5" w14:textId="77777777" w:rsidR="00EC6326" w:rsidRPr="00B5109B" w:rsidRDefault="00EC6326" w:rsidP="00B83BB3">
            <w:pPr>
              <w:pStyle w:val="NoSpacing"/>
              <w:rPr>
                <w:rFonts w:ascii="Arial" w:hAnsi="Arial" w:cs="Arial"/>
                <w:color w:val="000000"/>
                <w:sz w:val="20"/>
                <w:szCs w:val="20"/>
              </w:rPr>
            </w:pPr>
            <w:r w:rsidRPr="00B5109B">
              <w:rPr>
                <w:rFonts w:ascii="Arial" w:hAnsi="Arial" w:cs="Arial"/>
                <w:color w:val="000000"/>
                <w:sz w:val="20"/>
                <w:szCs w:val="20"/>
              </w:rPr>
              <w:t>1</w:t>
            </w:r>
          </w:p>
        </w:tc>
        <w:tc>
          <w:tcPr>
            <w:tcW w:w="585" w:type="pct"/>
            <w:tcMar>
              <w:top w:w="57" w:type="dxa"/>
              <w:left w:w="57" w:type="dxa"/>
              <w:bottom w:w="57" w:type="dxa"/>
              <w:right w:w="57" w:type="dxa"/>
            </w:tcMar>
            <w:vAlign w:val="center"/>
          </w:tcPr>
          <w:p w14:paraId="5FE59DCE" w14:textId="77777777" w:rsidR="00EC6326" w:rsidRPr="00B5109B" w:rsidRDefault="00EC6326" w:rsidP="00B83BB3">
            <w:pPr>
              <w:pStyle w:val="NoSpacing"/>
              <w:rPr>
                <w:rFonts w:ascii="Arial" w:hAnsi="Arial" w:cs="Arial"/>
                <w:color w:val="000000"/>
                <w:sz w:val="20"/>
                <w:szCs w:val="20"/>
              </w:rPr>
            </w:pPr>
            <w:r w:rsidRPr="00B5109B">
              <w:rPr>
                <w:rFonts w:ascii="Arial" w:hAnsi="Arial" w:cs="Arial"/>
                <w:color w:val="000000"/>
                <w:sz w:val="20"/>
                <w:szCs w:val="20"/>
              </w:rPr>
              <w:t>55 (6600)</w:t>
            </w:r>
          </w:p>
        </w:tc>
        <w:tc>
          <w:tcPr>
            <w:tcW w:w="530" w:type="pct"/>
            <w:tcMar>
              <w:top w:w="57" w:type="dxa"/>
              <w:left w:w="57" w:type="dxa"/>
              <w:bottom w:w="57" w:type="dxa"/>
              <w:right w:w="57" w:type="dxa"/>
            </w:tcMar>
            <w:vAlign w:val="center"/>
          </w:tcPr>
          <w:p w14:paraId="06E3D323" w14:textId="77777777" w:rsidR="00EC6326" w:rsidRPr="00B5109B" w:rsidRDefault="00EC6326" w:rsidP="00B83BB3">
            <w:pPr>
              <w:pStyle w:val="NoSpacing"/>
              <w:rPr>
                <w:rFonts w:ascii="Arial" w:hAnsi="Arial" w:cs="Arial"/>
                <w:color w:val="000000"/>
                <w:sz w:val="20"/>
                <w:szCs w:val="20"/>
              </w:rPr>
            </w:pPr>
            <w:r w:rsidRPr="00B5109B">
              <w:rPr>
                <w:rFonts w:ascii="Arial" w:hAnsi="Arial" w:cs="Arial"/>
                <w:color w:val="000000"/>
                <w:sz w:val="20"/>
                <w:szCs w:val="20"/>
              </w:rPr>
              <w:t>46.9 ± 3.7</w:t>
            </w:r>
          </w:p>
        </w:tc>
        <w:tc>
          <w:tcPr>
            <w:tcW w:w="575" w:type="pct"/>
            <w:tcMar>
              <w:top w:w="57" w:type="dxa"/>
              <w:left w:w="57" w:type="dxa"/>
              <w:bottom w:w="57" w:type="dxa"/>
              <w:right w:w="57" w:type="dxa"/>
            </w:tcMar>
            <w:vAlign w:val="center"/>
          </w:tcPr>
          <w:p w14:paraId="6D279D62" w14:textId="77777777" w:rsidR="00EC6326" w:rsidRPr="00B5109B" w:rsidRDefault="00EC6326" w:rsidP="00B83BB3">
            <w:pPr>
              <w:pStyle w:val="NoSpacing"/>
              <w:rPr>
                <w:rFonts w:ascii="Arial" w:hAnsi="Arial" w:cs="Arial"/>
                <w:color w:val="000000"/>
                <w:sz w:val="20"/>
                <w:szCs w:val="20"/>
              </w:rPr>
            </w:pPr>
            <w:r w:rsidRPr="00B5109B">
              <w:rPr>
                <w:rFonts w:ascii="Arial" w:hAnsi="Arial" w:cs="Arial"/>
                <w:color w:val="000000"/>
                <w:sz w:val="20"/>
                <w:szCs w:val="20"/>
              </w:rPr>
              <w:t>21.43 ± 1.49</w:t>
            </w:r>
          </w:p>
        </w:tc>
        <w:tc>
          <w:tcPr>
            <w:tcW w:w="574" w:type="pct"/>
            <w:tcMar>
              <w:top w:w="57" w:type="dxa"/>
              <w:left w:w="57" w:type="dxa"/>
              <w:bottom w:w="57" w:type="dxa"/>
              <w:right w:w="57" w:type="dxa"/>
            </w:tcMar>
            <w:vAlign w:val="center"/>
          </w:tcPr>
          <w:p w14:paraId="23CDB73C" w14:textId="77777777" w:rsidR="00EC6326" w:rsidRPr="00B5109B" w:rsidRDefault="00EC6326" w:rsidP="00B83BB3">
            <w:pPr>
              <w:pStyle w:val="NoSpacing"/>
              <w:rPr>
                <w:rFonts w:ascii="Arial" w:hAnsi="Arial" w:cs="Arial"/>
                <w:color w:val="000000"/>
                <w:sz w:val="20"/>
                <w:szCs w:val="20"/>
              </w:rPr>
            </w:pPr>
            <w:r w:rsidRPr="00B5109B">
              <w:rPr>
                <w:rFonts w:ascii="Arial" w:hAnsi="Arial" w:cs="Arial"/>
                <w:color w:val="000000"/>
                <w:sz w:val="20"/>
                <w:szCs w:val="20"/>
              </w:rPr>
              <w:t>2.88 ± 0.23</w:t>
            </w:r>
          </w:p>
        </w:tc>
        <w:tc>
          <w:tcPr>
            <w:tcW w:w="565" w:type="pct"/>
            <w:tcMar>
              <w:top w:w="57" w:type="dxa"/>
              <w:left w:w="57" w:type="dxa"/>
              <w:bottom w:w="57" w:type="dxa"/>
              <w:right w:w="57" w:type="dxa"/>
            </w:tcMar>
            <w:vAlign w:val="center"/>
          </w:tcPr>
          <w:p w14:paraId="25FB2B60" w14:textId="77777777" w:rsidR="00EC6326" w:rsidRPr="00B5109B" w:rsidRDefault="00EC6326" w:rsidP="005A330C">
            <w:pPr>
              <w:spacing w:after="0" w:line="240" w:lineRule="auto"/>
              <w:rPr>
                <w:rFonts w:ascii="Arial" w:hAnsi="Arial" w:cs="Arial"/>
                <w:sz w:val="20"/>
                <w:szCs w:val="20"/>
              </w:rPr>
            </w:pPr>
            <w:r w:rsidRPr="00B5109B">
              <w:rPr>
                <w:rFonts w:ascii="Arial" w:hAnsi="Arial" w:cs="Arial"/>
                <w:sz w:val="20"/>
                <w:szCs w:val="20"/>
              </w:rPr>
              <w:t>1.85 ± 0.12</w:t>
            </w:r>
          </w:p>
        </w:tc>
        <w:tc>
          <w:tcPr>
            <w:tcW w:w="530" w:type="pct"/>
            <w:tcMar>
              <w:top w:w="57" w:type="dxa"/>
              <w:left w:w="57" w:type="dxa"/>
              <w:bottom w:w="57" w:type="dxa"/>
              <w:right w:w="57" w:type="dxa"/>
            </w:tcMar>
            <w:vAlign w:val="center"/>
          </w:tcPr>
          <w:p w14:paraId="2FBBCCA8" w14:textId="77777777" w:rsidR="00EC6326" w:rsidRPr="00B5109B" w:rsidRDefault="00EC6326" w:rsidP="005A330C">
            <w:pPr>
              <w:spacing w:after="0" w:line="240" w:lineRule="auto"/>
              <w:rPr>
                <w:rFonts w:ascii="Arial" w:hAnsi="Arial" w:cs="Arial"/>
                <w:sz w:val="20"/>
                <w:szCs w:val="20"/>
              </w:rPr>
            </w:pPr>
            <w:r w:rsidRPr="00B5109B">
              <w:rPr>
                <w:rFonts w:ascii="Arial" w:hAnsi="Arial" w:cs="Arial"/>
                <w:sz w:val="20"/>
                <w:szCs w:val="20"/>
              </w:rPr>
              <w:t>0.14 ± 0.01</w:t>
            </w:r>
          </w:p>
        </w:tc>
        <w:tc>
          <w:tcPr>
            <w:tcW w:w="464" w:type="pct"/>
            <w:tcMar>
              <w:top w:w="57" w:type="dxa"/>
              <w:left w:w="57" w:type="dxa"/>
              <w:bottom w:w="57" w:type="dxa"/>
              <w:right w:w="57" w:type="dxa"/>
            </w:tcMar>
            <w:vAlign w:val="center"/>
          </w:tcPr>
          <w:p w14:paraId="52A70725" w14:textId="77777777" w:rsidR="00EC6326" w:rsidRPr="00B5109B" w:rsidRDefault="00EC6326" w:rsidP="00B83BB3">
            <w:pPr>
              <w:pStyle w:val="NoSpacing"/>
              <w:rPr>
                <w:rFonts w:ascii="Arial" w:hAnsi="Arial" w:cs="Arial"/>
                <w:color w:val="000000"/>
                <w:sz w:val="20"/>
                <w:szCs w:val="20"/>
              </w:rPr>
            </w:pPr>
            <w:r w:rsidRPr="00B5109B">
              <w:rPr>
                <w:rFonts w:ascii="Arial" w:hAnsi="Arial" w:cs="Arial"/>
                <w:color w:val="000000"/>
                <w:sz w:val="20"/>
                <w:szCs w:val="20"/>
              </w:rPr>
              <w:t>4.87 ± 0.26</w:t>
            </w:r>
          </w:p>
        </w:tc>
        <w:tc>
          <w:tcPr>
            <w:tcW w:w="484" w:type="pct"/>
            <w:tcMar>
              <w:top w:w="57" w:type="dxa"/>
              <w:left w:w="57" w:type="dxa"/>
              <w:bottom w:w="57" w:type="dxa"/>
              <w:right w:w="57" w:type="dxa"/>
            </w:tcMar>
            <w:vAlign w:val="center"/>
          </w:tcPr>
          <w:p w14:paraId="6CCA0688" w14:textId="77777777" w:rsidR="00EC6326" w:rsidRPr="00B5109B" w:rsidRDefault="00EC6326" w:rsidP="00B83BB3">
            <w:pPr>
              <w:pStyle w:val="NoSpacing"/>
              <w:rPr>
                <w:rFonts w:ascii="Arial" w:hAnsi="Arial" w:cs="Arial"/>
                <w:color w:val="000000"/>
                <w:sz w:val="20"/>
                <w:szCs w:val="20"/>
              </w:rPr>
            </w:pPr>
            <w:r w:rsidRPr="00B5109B">
              <w:rPr>
                <w:rFonts w:ascii="Arial" w:hAnsi="Arial" w:cs="Arial"/>
                <w:color w:val="000000"/>
                <w:sz w:val="20"/>
                <w:szCs w:val="20"/>
              </w:rPr>
              <w:t>4.47 ± 0.40</w:t>
            </w:r>
          </w:p>
        </w:tc>
      </w:tr>
      <w:tr w:rsidR="007B016F" w:rsidRPr="00B5109B" w14:paraId="5605649E" w14:textId="77777777" w:rsidTr="007B016F">
        <w:trPr>
          <w:trHeight w:val="567"/>
          <w:jc w:val="center"/>
        </w:trPr>
        <w:tc>
          <w:tcPr>
            <w:tcW w:w="423" w:type="pct"/>
            <w:tcMar>
              <w:top w:w="57" w:type="dxa"/>
              <w:left w:w="57" w:type="dxa"/>
              <w:bottom w:w="57" w:type="dxa"/>
              <w:right w:w="57" w:type="dxa"/>
            </w:tcMar>
            <w:vAlign w:val="center"/>
          </w:tcPr>
          <w:p w14:paraId="52C55D03"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MSD I</w:t>
            </w:r>
          </w:p>
        </w:tc>
        <w:tc>
          <w:tcPr>
            <w:tcW w:w="270" w:type="pct"/>
            <w:tcMar>
              <w:top w:w="57" w:type="dxa"/>
              <w:left w:w="57" w:type="dxa"/>
              <w:bottom w:w="57" w:type="dxa"/>
              <w:right w:w="57" w:type="dxa"/>
            </w:tcMar>
            <w:vAlign w:val="center"/>
          </w:tcPr>
          <w:p w14:paraId="788E1CAC"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2</w:t>
            </w:r>
          </w:p>
        </w:tc>
        <w:tc>
          <w:tcPr>
            <w:tcW w:w="585" w:type="pct"/>
            <w:tcMar>
              <w:top w:w="57" w:type="dxa"/>
              <w:left w:w="57" w:type="dxa"/>
              <w:bottom w:w="57" w:type="dxa"/>
              <w:right w:w="57" w:type="dxa"/>
            </w:tcMar>
            <w:vAlign w:val="center"/>
          </w:tcPr>
          <w:p w14:paraId="7EEEDF20" w14:textId="77777777" w:rsidR="007B016F" w:rsidRPr="00B5109B" w:rsidRDefault="007B016F" w:rsidP="007B016F">
            <w:pPr>
              <w:pStyle w:val="NoSpacing"/>
              <w:rPr>
                <w:rFonts w:ascii="Arial" w:hAnsi="Arial" w:cs="Arial"/>
                <w:sz w:val="20"/>
                <w:szCs w:val="20"/>
              </w:rPr>
            </w:pPr>
            <w:r w:rsidRPr="00B5109B">
              <w:rPr>
                <w:rFonts w:ascii="Arial" w:hAnsi="Arial" w:cs="Arial"/>
                <w:sz w:val="20"/>
                <w:szCs w:val="20"/>
              </w:rPr>
              <w:t>61 (1500)</w:t>
            </w:r>
          </w:p>
        </w:tc>
        <w:tc>
          <w:tcPr>
            <w:tcW w:w="530" w:type="pct"/>
            <w:tcMar>
              <w:top w:w="57" w:type="dxa"/>
              <w:left w:w="57" w:type="dxa"/>
              <w:bottom w:w="57" w:type="dxa"/>
              <w:right w:w="57" w:type="dxa"/>
            </w:tcMar>
            <w:vAlign w:val="center"/>
          </w:tcPr>
          <w:p w14:paraId="2CF2DD84" w14:textId="77777777" w:rsidR="007B016F" w:rsidRPr="00B5109B" w:rsidRDefault="007B016F" w:rsidP="007B016F">
            <w:pPr>
              <w:pStyle w:val="NoSpacing"/>
              <w:rPr>
                <w:rFonts w:ascii="Arial" w:hAnsi="Arial" w:cs="Arial"/>
                <w:sz w:val="20"/>
                <w:szCs w:val="20"/>
              </w:rPr>
            </w:pPr>
            <w:r w:rsidRPr="00B5109B">
              <w:rPr>
                <w:rFonts w:ascii="Arial" w:hAnsi="Arial" w:cs="Arial"/>
                <w:sz w:val="20"/>
                <w:szCs w:val="20"/>
              </w:rPr>
              <w:t>38.6 ± 2.8</w:t>
            </w:r>
          </w:p>
        </w:tc>
        <w:tc>
          <w:tcPr>
            <w:tcW w:w="575" w:type="pct"/>
            <w:tcMar>
              <w:top w:w="57" w:type="dxa"/>
              <w:left w:w="57" w:type="dxa"/>
              <w:bottom w:w="57" w:type="dxa"/>
              <w:right w:w="57" w:type="dxa"/>
            </w:tcMar>
            <w:vAlign w:val="center"/>
          </w:tcPr>
          <w:p w14:paraId="7C28D369" w14:textId="77777777" w:rsidR="007B016F" w:rsidRPr="00B5109B" w:rsidRDefault="007B016F" w:rsidP="007B016F">
            <w:pPr>
              <w:pStyle w:val="NoSpacing"/>
              <w:rPr>
                <w:rFonts w:ascii="Arial" w:hAnsi="Arial" w:cs="Arial"/>
                <w:sz w:val="20"/>
                <w:szCs w:val="20"/>
              </w:rPr>
            </w:pPr>
            <w:r w:rsidRPr="00B5109B">
              <w:rPr>
                <w:rFonts w:ascii="Arial" w:hAnsi="Arial" w:cs="Arial"/>
                <w:sz w:val="20"/>
                <w:szCs w:val="20"/>
              </w:rPr>
              <w:t>18.64 ± 1.06</w:t>
            </w:r>
          </w:p>
        </w:tc>
        <w:tc>
          <w:tcPr>
            <w:tcW w:w="574" w:type="pct"/>
            <w:tcMar>
              <w:top w:w="57" w:type="dxa"/>
              <w:left w:w="57" w:type="dxa"/>
              <w:bottom w:w="57" w:type="dxa"/>
              <w:right w:w="57" w:type="dxa"/>
            </w:tcMar>
            <w:vAlign w:val="center"/>
          </w:tcPr>
          <w:p w14:paraId="454367C5" w14:textId="77777777" w:rsidR="007B016F" w:rsidRPr="00B5109B" w:rsidRDefault="007B016F" w:rsidP="007B016F">
            <w:pPr>
              <w:pStyle w:val="NoSpacing"/>
              <w:rPr>
                <w:rFonts w:ascii="Arial" w:hAnsi="Arial" w:cs="Arial"/>
                <w:sz w:val="20"/>
                <w:szCs w:val="20"/>
              </w:rPr>
            </w:pPr>
            <w:r w:rsidRPr="00B5109B">
              <w:rPr>
                <w:rFonts w:ascii="Arial" w:hAnsi="Arial" w:cs="Arial"/>
                <w:sz w:val="20"/>
                <w:szCs w:val="20"/>
              </w:rPr>
              <w:t>2.18 ± 0.17</w:t>
            </w:r>
          </w:p>
        </w:tc>
        <w:tc>
          <w:tcPr>
            <w:tcW w:w="565" w:type="pct"/>
            <w:tcMar>
              <w:top w:w="57" w:type="dxa"/>
              <w:left w:w="57" w:type="dxa"/>
              <w:bottom w:w="57" w:type="dxa"/>
              <w:right w:w="57" w:type="dxa"/>
            </w:tcMar>
            <w:vAlign w:val="center"/>
          </w:tcPr>
          <w:p w14:paraId="45F0B786" w14:textId="77777777" w:rsidR="007B016F" w:rsidRPr="00B5109B" w:rsidRDefault="007B016F" w:rsidP="005A330C">
            <w:pPr>
              <w:pStyle w:val="NoSpacing"/>
              <w:rPr>
                <w:rFonts w:ascii="Arial" w:hAnsi="Arial" w:cs="Arial"/>
                <w:sz w:val="20"/>
                <w:szCs w:val="20"/>
              </w:rPr>
            </w:pPr>
            <w:r w:rsidRPr="00B5109B">
              <w:rPr>
                <w:rFonts w:ascii="Arial" w:hAnsi="Arial" w:cs="Arial"/>
                <w:sz w:val="20"/>
                <w:szCs w:val="20"/>
              </w:rPr>
              <w:t>1.48 ± 0.10</w:t>
            </w:r>
          </w:p>
        </w:tc>
        <w:tc>
          <w:tcPr>
            <w:tcW w:w="530" w:type="pct"/>
            <w:tcMar>
              <w:top w:w="57" w:type="dxa"/>
              <w:left w:w="57" w:type="dxa"/>
              <w:bottom w:w="57" w:type="dxa"/>
              <w:right w:w="57" w:type="dxa"/>
            </w:tcMar>
            <w:vAlign w:val="center"/>
          </w:tcPr>
          <w:p w14:paraId="3EBD6A0B" w14:textId="77777777" w:rsidR="007B016F" w:rsidRPr="00B5109B" w:rsidRDefault="007B016F" w:rsidP="005A330C">
            <w:pPr>
              <w:pStyle w:val="NoSpacing"/>
              <w:rPr>
                <w:rFonts w:ascii="Arial" w:hAnsi="Arial" w:cs="Arial"/>
                <w:sz w:val="20"/>
                <w:szCs w:val="20"/>
              </w:rPr>
            </w:pPr>
            <w:r w:rsidRPr="00B5109B">
              <w:rPr>
                <w:rFonts w:ascii="Arial" w:hAnsi="Arial" w:cs="Arial"/>
                <w:sz w:val="20"/>
                <w:szCs w:val="20"/>
              </w:rPr>
              <w:t>0.16 ± 0.02</w:t>
            </w:r>
          </w:p>
        </w:tc>
        <w:tc>
          <w:tcPr>
            <w:tcW w:w="464" w:type="pct"/>
            <w:tcMar>
              <w:top w:w="57" w:type="dxa"/>
              <w:left w:w="57" w:type="dxa"/>
              <w:bottom w:w="57" w:type="dxa"/>
              <w:right w:w="57" w:type="dxa"/>
            </w:tcMar>
            <w:vAlign w:val="center"/>
          </w:tcPr>
          <w:p w14:paraId="039A0416" w14:textId="77777777" w:rsidR="007B016F" w:rsidRPr="00B5109B" w:rsidRDefault="007B016F" w:rsidP="007B016F">
            <w:pPr>
              <w:pStyle w:val="NoSpacing"/>
              <w:rPr>
                <w:rFonts w:ascii="Arial" w:hAnsi="Arial" w:cs="Arial"/>
                <w:sz w:val="20"/>
                <w:szCs w:val="20"/>
              </w:rPr>
            </w:pPr>
            <w:r w:rsidRPr="00B5109B">
              <w:rPr>
                <w:rFonts w:ascii="Arial" w:hAnsi="Arial" w:cs="Arial"/>
                <w:sz w:val="20"/>
                <w:szCs w:val="20"/>
              </w:rPr>
              <w:t>3.82 ± 0.20</w:t>
            </w:r>
          </w:p>
        </w:tc>
        <w:tc>
          <w:tcPr>
            <w:tcW w:w="484" w:type="pct"/>
            <w:tcMar>
              <w:top w:w="57" w:type="dxa"/>
              <w:left w:w="57" w:type="dxa"/>
              <w:bottom w:w="57" w:type="dxa"/>
              <w:right w:w="57" w:type="dxa"/>
            </w:tcMar>
            <w:vAlign w:val="center"/>
          </w:tcPr>
          <w:p w14:paraId="469B7C89" w14:textId="77777777" w:rsidR="007B016F" w:rsidRPr="00B5109B" w:rsidRDefault="007B016F" w:rsidP="007B016F">
            <w:pPr>
              <w:pStyle w:val="NoSpacing"/>
              <w:rPr>
                <w:rFonts w:ascii="Arial" w:hAnsi="Arial" w:cs="Arial"/>
                <w:sz w:val="20"/>
                <w:szCs w:val="20"/>
              </w:rPr>
            </w:pPr>
            <w:r w:rsidRPr="00B5109B">
              <w:rPr>
                <w:rFonts w:ascii="Arial" w:hAnsi="Arial" w:cs="Arial"/>
                <w:sz w:val="20"/>
                <w:szCs w:val="20"/>
              </w:rPr>
              <w:t>4.89 ± 0.37</w:t>
            </w:r>
          </w:p>
        </w:tc>
      </w:tr>
      <w:tr w:rsidR="007B016F" w:rsidRPr="00B5109B" w14:paraId="09176396" w14:textId="77777777" w:rsidTr="007B016F">
        <w:trPr>
          <w:trHeight w:val="567"/>
          <w:jc w:val="center"/>
        </w:trPr>
        <w:tc>
          <w:tcPr>
            <w:tcW w:w="423" w:type="pct"/>
            <w:tcMar>
              <w:top w:w="57" w:type="dxa"/>
              <w:left w:w="57" w:type="dxa"/>
              <w:bottom w:w="57" w:type="dxa"/>
              <w:right w:w="57" w:type="dxa"/>
            </w:tcMar>
            <w:vAlign w:val="center"/>
          </w:tcPr>
          <w:p w14:paraId="0466257C"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MSD I</w:t>
            </w:r>
          </w:p>
        </w:tc>
        <w:tc>
          <w:tcPr>
            <w:tcW w:w="270" w:type="pct"/>
            <w:tcMar>
              <w:top w:w="57" w:type="dxa"/>
              <w:left w:w="57" w:type="dxa"/>
              <w:bottom w:w="57" w:type="dxa"/>
              <w:right w:w="57" w:type="dxa"/>
            </w:tcMar>
            <w:vAlign w:val="center"/>
          </w:tcPr>
          <w:p w14:paraId="5DB8A750"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1.5</w:t>
            </w:r>
          </w:p>
        </w:tc>
        <w:tc>
          <w:tcPr>
            <w:tcW w:w="585" w:type="pct"/>
            <w:tcMar>
              <w:top w:w="57" w:type="dxa"/>
              <w:left w:w="57" w:type="dxa"/>
              <w:bottom w:w="57" w:type="dxa"/>
              <w:right w:w="57" w:type="dxa"/>
            </w:tcMar>
            <w:vAlign w:val="center"/>
          </w:tcPr>
          <w:p w14:paraId="0FF79AC8"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56 (2000)</w:t>
            </w:r>
          </w:p>
        </w:tc>
        <w:tc>
          <w:tcPr>
            <w:tcW w:w="530" w:type="pct"/>
            <w:tcMar>
              <w:top w:w="57" w:type="dxa"/>
              <w:left w:w="57" w:type="dxa"/>
              <w:bottom w:w="57" w:type="dxa"/>
              <w:right w:w="57" w:type="dxa"/>
            </w:tcMar>
            <w:vAlign w:val="center"/>
          </w:tcPr>
          <w:p w14:paraId="28F9A1A8"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37.7 ± 2.9</w:t>
            </w:r>
          </w:p>
        </w:tc>
        <w:tc>
          <w:tcPr>
            <w:tcW w:w="575" w:type="pct"/>
            <w:tcMar>
              <w:top w:w="57" w:type="dxa"/>
              <w:left w:w="57" w:type="dxa"/>
              <w:bottom w:w="57" w:type="dxa"/>
              <w:right w:w="57" w:type="dxa"/>
            </w:tcMar>
            <w:vAlign w:val="center"/>
          </w:tcPr>
          <w:p w14:paraId="0BBB69F3"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15.69 ± 0.91</w:t>
            </w:r>
          </w:p>
        </w:tc>
        <w:tc>
          <w:tcPr>
            <w:tcW w:w="574" w:type="pct"/>
            <w:tcMar>
              <w:top w:w="57" w:type="dxa"/>
              <w:left w:w="57" w:type="dxa"/>
              <w:bottom w:w="57" w:type="dxa"/>
              <w:right w:w="57" w:type="dxa"/>
            </w:tcMar>
            <w:vAlign w:val="center"/>
          </w:tcPr>
          <w:p w14:paraId="2FDC406E"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2.25 ± 0.18</w:t>
            </w:r>
          </w:p>
        </w:tc>
        <w:tc>
          <w:tcPr>
            <w:tcW w:w="565" w:type="pct"/>
            <w:tcMar>
              <w:top w:w="57" w:type="dxa"/>
              <w:left w:w="57" w:type="dxa"/>
              <w:bottom w:w="57" w:type="dxa"/>
              <w:right w:w="57" w:type="dxa"/>
            </w:tcMar>
            <w:vAlign w:val="center"/>
          </w:tcPr>
          <w:p w14:paraId="2FA09BCC" w14:textId="77777777" w:rsidR="007B016F" w:rsidRPr="00B5109B" w:rsidRDefault="007B016F" w:rsidP="005A330C">
            <w:pPr>
              <w:spacing w:after="0" w:line="240" w:lineRule="auto"/>
              <w:rPr>
                <w:rFonts w:ascii="Arial" w:hAnsi="Arial" w:cs="Arial"/>
                <w:sz w:val="20"/>
                <w:szCs w:val="20"/>
              </w:rPr>
            </w:pPr>
            <w:r w:rsidRPr="00B5109B">
              <w:rPr>
                <w:rFonts w:ascii="Arial" w:hAnsi="Arial" w:cs="Arial"/>
                <w:sz w:val="20"/>
                <w:szCs w:val="20"/>
              </w:rPr>
              <w:t>1.50 ± 0.10</w:t>
            </w:r>
          </w:p>
        </w:tc>
        <w:tc>
          <w:tcPr>
            <w:tcW w:w="530" w:type="pct"/>
            <w:tcMar>
              <w:top w:w="57" w:type="dxa"/>
              <w:left w:w="57" w:type="dxa"/>
              <w:bottom w:w="57" w:type="dxa"/>
              <w:right w:w="57" w:type="dxa"/>
            </w:tcMar>
            <w:vAlign w:val="center"/>
          </w:tcPr>
          <w:p w14:paraId="3F85A0CC" w14:textId="77777777" w:rsidR="007B016F" w:rsidRPr="00B5109B" w:rsidRDefault="007B016F" w:rsidP="005A330C">
            <w:pPr>
              <w:spacing w:after="0" w:line="240" w:lineRule="auto"/>
              <w:rPr>
                <w:rFonts w:ascii="Arial" w:hAnsi="Arial" w:cs="Arial"/>
                <w:sz w:val="20"/>
                <w:szCs w:val="20"/>
              </w:rPr>
            </w:pPr>
            <w:r w:rsidRPr="00B5109B">
              <w:rPr>
                <w:rFonts w:ascii="Arial" w:hAnsi="Arial" w:cs="Arial"/>
                <w:sz w:val="20"/>
                <w:szCs w:val="20"/>
              </w:rPr>
              <w:t>0.17 ± 0.02</w:t>
            </w:r>
          </w:p>
        </w:tc>
        <w:tc>
          <w:tcPr>
            <w:tcW w:w="464" w:type="pct"/>
            <w:tcMar>
              <w:top w:w="57" w:type="dxa"/>
              <w:left w:w="57" w:type="dxa"/>
              <w:bottom w:w="57" w:type="dxa"/>
              <w:right w:w="57" w:type="dxa"/>
            </w:tcMar>
            <w:vAlign w:val="center"/>
          </w:tcPr>
          <w:p w14:paraId="04769B16"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3.91 ± 0.20</w:t>
            </w:r>
          </w:p>
        </w:tc>
        <w:tc>
          <w:tcPr>
            <w:tcW w:w="484" w:type="pct"/>
            <w:tcMar>
              <w:top w:w="57" w:type="dxa"/>
              <w:left w:w="57" w:type="dxa"/>
              <w:bottom w:w="57" w:type="dxa"/>
              <w:right w:w="57" w:type="dxa"/>
            </w:tcMar>
            <w:vAlign w:val="center"/>
          </w:tcPr>
          <w:p w14:paraId="552860D3"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4.01 ± 0.31</w:t>
            </w:r>
          </w:p>
        </w:tc>
      </w:tr>
      <w:tr w:rsidR="007B016F" w:rsidRPr="00B5109B" w14:paraId="63718205" w14:textId="77777777" w:rsidTr="007B016F">
        <w:trPr>
          <w:trHeight w:val="567"/>
          <w:jc w:val="center"/>
        </w:trPr>
        <w:tc>
          <w:tcPr>
            <w:tcW w:w="423" w:type="pct"/>
            <w:tcMar>
              <w:top w:w="57" w:type="dxa"/>
              <w:left w:w="57" w:type="dxa"/>
              <w:bottom w:w="57" w:type="dxa"/>
              <w:right w:w="57" w:type="dxa"/>
            </w:tcMar>
            <w:vAlign w:val="center"/>
          </w:tcPr>
          <w:p w14:paraId="7235459E"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MSD VII</w:t>
            </w:r>
          </w:p>
        </w:tc>
        <w:tc>
          <w:tcPr>
            <w:tcW w:w="270" w:type="pct"/>
            <w:tcMar>
              <w:top w:w="57" w:type="dxa"/>
              <w:left w:w="57" w:type="dxa"/>
              <w:bottom w:w="57" w:type="dxa"/>
              <w:right w:w="57" w:type="dxa"/>
            </w:tcMar>
            <w:vAlign w:val="center"/>
          </w:tcPr>
          <w:p w14:paraId="00BCC413"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3</w:t>
            </w:r>
          </w:p>
        </w:tc>
        <w:tc>
          <w:tcPr>
            <w:tcW w:w="585" w:type="pct"/>
            <w:tcMar>
              <w:top w:w="57" w:type="dxa"/>
              <w:left w:w="57" w:type="dxa"/>
              <w:bottom w:w="57" w:type="dxa"/>
              <w:right w:w="57" w:type="dxa"/>
            </w:tcMar>
            <w:vAlign w:val="center"/>
          </w:tcPr>
          <w:p w14:paraId="64BAC22D"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55 (2600)</w:t>
            </w:r>
          </w:p>
        </w:tc>
        <w:tc>
          <w:tcPr>
            <w:tcW w:w="530" w:type="pct"/>
            <w:tcMar>
              <w:top w:w="57" w:type="dxa"/>
              <w:left w:w="57" w:type="dxa"/>
              <w:bottom w:w="57" w:type="dxa"/>
              <w:right w:w="57" w:type="dxa"/>
            </w:tcMar>
            <w:vAlign w:val="center"/>
          </w:tcPr>
          <w:p w14:paraId="6BB817CE"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38.8 ± 3.0</w:t>
            </w:r>
          </w:p>
        </w:tc>
        <w:tc>
          <w:tcPr>
            <w:tcW w:w="575" w:type="pct"/>
            <w:tcMar>
              <w:top w:w="57" w:type="dxa"/>
              <w:left w:w="57" w:type="dxa"/>
              <w:bottom w:w="57" w:type="dxa"/>
              <w:right w:w="57" w:type="dxa"/>
            </w:tcMar>
            <w:vAlign w:val="center"/>
          </w:tcPr>
          <w:p w14:paraId="10762EE1"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25.79 ± 1.55</w:t>
            </w:r>
          </w:p>
        </w:tc>
        <w:tc>
          <w:tcPr>
            <w:tcW w:w="574" w:type="pct"/>
            <w:tcMar>
              <w:top w:w="57" w:type="dxa"/>
              <w:left w:w="57" w:type="dxa"/>
              <w:bottom w:w="57" w:type="dxa"/>
              <w:right w:w="57" w:type="dxa"/>
            </w:tcMar>
            <w:vAlign w:val="center"/>
          </w:tcPr>
          <w:p w14:paraId="20F116BA"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2.05 ± 0.17</w:t>
            </w:r>
          </w:p>
        </w:tc>
        <w:tc>
          <w:tcPr>
            <w:tcW w:w="565" w:type="pct"/>
            <w:tcMar>
              <w:top w:w="57" w:type="dxa"/>
              <w:left w:w="57" w:type="dxa"/>
              <w:bottom w:w="57" w:type="dxa"/>
              <w:right w:w="57" w:type="dxa"/>
            </w:tcMar>
            <w:vAlign w:val="center"/>
          </w:tcPr>
          <w:p w14:paraId="5C019EC2" w14:textId="77777777" w:rsidR="007B016F" w:rsidRPr="00B5109B" w:rsidRDefault="007B016F" w:rsidP="005A330C">
            <w:pPr>
              <w:spacing w:after="0" w:line="240" w:lineRule="auto"/>
              <w:rPr>
                <w:rFonts w:ascii="Arial" w:hAnsi="Arial" w:cs="Arial"/>
                <w:sz w:val="20"/>
                <w:szCs w:val="20"/>
              </w:rPr>
            </w:pPr>
            <w:r w:rsidRPr="00B5109B">
              <w:rPr>
                <w:rFonts w:ascii="Arial" w:hAnsi="Arial" w:cs="Arial"/>
                <w:sz w:val="20"/>
                <w:szCs w:val="20"/>
              </w:rPr>
              <w:t>1.34 ± 0.09</w:t>
            </w:r>
          </w:p>
        </w:tc>
        <w:tc>
          <w:tcPr>
            <w:tcW w:w="530" w:type="pct"/>
            <w:tcMar>
              <w:top w:w="57" w:type="dxa"/>
              <w:left w:w="57" w:type="dxa"/>
              <w:bottom w:w="57" w:type="dxa"/>
              <w:right w:w="57" w:type="dxa"/>
            </w:tcMar>
            <w:vAlign w:val="center"/>
          </w:tcPr>
          <w:p w14:paraId="4534535D" w14:textId="77777777" w:rsidR="007B016F" w:rsidRPr="00B5109B" w:rsidRDefault="007B016F" w:rsidP="005A330C">
            <w:pPr>
              <w:spacing w:after="0" w:line="240" w:lineRule="auto"/>
              <w:rPr>
                <w:rFonts w:ascii="Arial" w:hAnsi="Arial" w:cs="Arial"/>
                <w:sz w:val="20"/>
                <w:szCs w:val="20"/>
              </w:rPr>
            </w:pPr>
            <w:r w:rsidRPr="00B5109B">
              <w:rPr>
                <w:rFonts w:ascii="Arial" w:hAnsi="Arial" w:cs="Arial"/>
                <w:sz w:val="20"/>
                <w:szCs w:val="20"/>
              </w:rPr>
              <w:t>0.14 ± 0.01</w:t>
            </w:r>
          </w:p>
        </w:tc>
        <w:tc>
          <w:tcPr>
            <w:tcW w:w="464" w:type="pct"/>
            <w:tcMar>
              <w:top w:w="57" w:type="dxa"/>
              <w:left w:w="57" w:type="dxa"/>
              <w:bottom w:w="57" w:type="dxa"/>
              <w:right w:w="57" w:type="dxa"/>
            </w:tcMar>
            <w:vAlign w:val="center"/>
          </w:tcPr>
          <w:p w14:paraId="036EFD4B"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3.53 ± 0.19</w:t>
            </w:r>
          </w:p>
        </w:tc>
        <w:tc>
          <w:tcPr>
            <w:tcW w:w="484" w:type="pct"/>
            <w:tcMar>
              <w:top w:w="57" w:type="dxa"/>
              <w:left w:w="57" w:type="dxa"/>
              <w:bottom w:w="57" w:type="dxa"/>
              <w:right w:w="57" w:type="dxa"/>
            </w:tcMar>
            <w:vAlign w:val="center"/>
          </w:tcPr>
          <w:p w14:paraId="53F7C5F1"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7.32 ± 0.59</w:t>
            </w:r>
          </w:p>
        </w:tc>
      </w:tr>
      <w:tr w:rsidR="007B016F" w:rsidRPr="00B5109B" w14:paraId="7D9BC706" w14:textId="77777777" w:rsidTr="007B016F">
        <w:trPr>
          <w:trHeight w:val="567"/>
          <w:jc w:val="center"/>
        </w:trPr>
        <w:tc>
          <w:tcPr>
            <w:tcW w:w="423" w:type="pct"/>
            <w:tcMar>
              <w:top w:w="57" w:type="dxa"/>
              <w:left w:w="57" w:type="dxa"/>
              <w:bottom w:w="57" w:type="dxa"/>
              <w:right w:w="57" w:type="dxa"/>
            </w:tcMar>
            <w:vAlign w:val="center"/>
          </w:tcPr>
          <w:p w14:paraId="54E54EAF"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MSD VII</w:t>
            </w:r>
          </w:p>
        </w:tc>
        <w:tc>
          <w:tcPr>
            <w:tcW w:w="270" w:type="pct"/>
            <w:tcMar>
              <w:top w:w="57" w:type="dxa"/>
              <w:left w:w="57" w:type="dxa"/>
              <w:bottom w:w="57" w:type="dxa"/>
              <w:right w:w="57" w:type="dxa"/>
            </w:tcMar>
            <w:vAlign w:val="center"/>
          </w:tcPr>
          <w:p w14:paraId="7C086451"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3</w:t>
            </w:r>
          </w:p>
        </w:tc>
        <w:tc>
          <w:tcPr>
            <w:tcW w:w="585" w:type="pct"/>
            <w:tcMar>
              <w:top w:w="57" w:type="dxa"/>
              <w:left w:w="57" w:type="dxa"/>
              <w:bottom w:w="57" w:type="dxa"/>
              <w:right w:w="57" w:type="dxa"/>
            </w:tcMar>
            <w:vAlign w:val="center"/>
          </w:tcPr>
          <w:p w14:paraId="68FD61F9"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59 (3800)</w:t>
            </w:r>
          </w:p>
        </w:tc>
        <w:tc>
          <w:tcPr>
            <w:tcW w:w="530" w:type="pct"/>
            <w:tcMar>
              <w:top w:w="57" w:type="dxa"/>
              <w:left w:w="57" w:type="dxa"/>
              <w:bottom w:w="57" w:type="dxa"/>
              <w:right w:w="57" w:type="dxa"/>
            </w:tcMar>
            <w:vAlign w:val="center"/>
          </w:tcPr>
          <w:p w14:paraId="5BA472AF"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40.1 ± 3.0</w:t>
            </w:r>
          </w:p>
        </w:tc>
        <w:tc>
          <w:tcPr>
            <w:tcW w:w="575" w:type="pct"/>
            <w:tcMar>
              <w:top w:w="57" w:type="dxa"/>
              <w:left w:w="57" w:type="dxa"/>
              <w:bottom w:w="57" w:type="dxa"/>
              <w:right w:w="57" w:type="dxa"/>
            </w:tcMar>
            <w:vAlign w:val="center"/>
          </w:tcPr>
          <w:p w14:paraId="4ED08CA0"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24.24 ± 1.44</w:t>
            </w:r>
          </w:p>
        </w:tc>
        <w:tc>
          <w:tcPr>
            <w:tcW w:w="574" w:type="pct"/>
            <w:tcMar>
              <w:top w:w="57" w:type="dxa"/>
              <w:left w:w="57" w:type="dxa"/>
              <w:bottom w:w="57" w:type="dxa"/>
              <w:right w:w="57" w:type="dxa"/>
            </w:tcMar>
            <w:vAlign w:val="center"/>
          </w:tcPr>
          <w:p w14:paraId="31AFA2ED"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2.26 ± 0.18</w:t>
            </w:r>
          </w:p>
        </w:tc>
        <w:tc>
          <w:tcPr>
            <w:tcW w:w="565" w:type="pct"/>
            <w:tcMar>
              <w:top w:w="57" w:type="dxa"/>
              <w:left w:w="57" w:type="dxa"/>
              <w:bottom w:w="57" w:type="dxa"/>
              <w:right w:w="57" w:type="dxa"/>
            </w:tcMar>
            <w:vAlign w:val="center"/>
          </w:tcPr>
          <w:p w14:paraId="3A0A3EE8" w14:textId="77777777" w:rsidR="007B016F" w:rsidRPr="00B5109B" w:rsidRDefault="007B016F" w:rsidP="005A330C">
            <w:pPr>
              <w:spacing w:after="0" w:line="240" w:lineRule="auto"/>
              <w:rPr>
                <w:rFonts w:ascii="Arial" w:hAnsi="Arial" w:cs="Arial"/>
                <w:sz w:val="20"/>
                <w:szCs w:val="20"/>
              </w:rPr>
            </w:pPr>
            <w:r w:rsidRPr="00B5109B">
              <w:rPr>
                <w:rFonts w:ascii="Arial" w:hAnsi="Arial" w:cs="Arial"/>
                <w:sz w:val="20"/>
                <w:szCs w:val="20"/>
              </w:rPr>
              <w:t>1.36 ± 0.09</w:t>
            </w:r>
          </w:p>
        </w:tc>
        <w:tc>
          <w:tcPr>
            <w:tcW w:w="530" w:type="pct"/>
            <w:tcMar>
              <w:top w:w="57" w:type="dxa"/>
              <w:left w:w="57" w:type="dxa"/>
              <w:bottom w:w="57" w:type="dxa"/>
              <w:right w:w="57" w:type="dxa"/>
            </w:tcMar>
            <w:vAlign w:val="center"/>
          </w:tcPr>
          <w:p w14:paraId="361C17D5" w14:textId="77777777" w:rsidR="007B016F" w:rsidRPr="00B5109B" w:rsidRDefault="007B016F" w:rsidP="005A330C">
            <w:pPr>
              <w:spacing w:after="0" w:line="240" w:lineRule="auto"/>
              <w:rPr>
                <w:rFonts w:ascii="Arial" w:hAnsi="Arial" w:cs="Arial"/>
                <w:sz w:val="20"/>
                <w:szCs w:val="20"/>
              </w:rPr>
            </w:pPr>
            <w:r w:rsidRPr="00B5109B">
              <w:rPr>
                <w:rFonts w:ascii="Arial" w:hAnsi="Arial" w:cs="Arial"/>
                <w:sz w:val="20"/>
                <w:szCs w:val="20"/>
              </w:rPr>
              <w:t>0.14 ± 0.01</w:t>
            </w:r>
          </w:p>
        </w:tc>
        <w:tc>
          <w:tcPr>
            <w:tcW w:w="464" w:type="pct"/>
            <w:tcMar>
              <w:top w:w="57" w:type="dxa"/>
              <w:left w:w="57" w:type="dxa"/>
              <w:bottom w:w="57" w:type="dxa"/>
              <w:right w:w="57" w:type="dxa"/>
            </w:tcMar>
            <w:vAlign w:val="center"/>
          </w:tcPr>
          <w:p w14:paraId="6ECB2024"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3.75 ± 0.20</w:t>
            </w:r>
          </w:p>
        </w:tc>
        <w:tc>
          <w:tcPr>
            <w:tcW w:w="484" w:type="pct"/>
            <w:tcMar>
              <w:top w:w="57" w:type="dxa"/>
              <w:left w:w="57" w:type="dxa"/>
              <w:bottom w:w="57" w:type="dxa"/>
              <w:right w:w="57" w:type="dxa"/>
            </w:tcMar>
            <w:vAlign w:val="center"/>
          </w:tcPr>
          <w:p w14:paraId="019CF626"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6.47 ± 0.52</w:t>
            </w:r>
          </w:p>
        </w:tc>
      </w:tr>
      <w:tr w:rsidR="007B016F" w:rsidRPr="005A330C" w14:paraId="1323905A" w14:textId="77777777" w:rsidTr="007B016F">
        <w:trPr>
          <w:trHeight w:val="567"/>
          <w:jc w:val="center"/>
        </w:trPr>
        <w:tc>
          <w:tcPr>
            <w:tcW w:w="423" w:type="pct"/>
            <w:tcMar>
              <w:top w:w="57" w:type="dxa"/>
              <w:left w:w="57" w:type="dxa"/>
              <w:bottom w:w="57" w:type="dxa"/>
              <w:right w:w="57" w:type="dxa"/>
            </w:tcMar>
            <w:vAlign w:val="center"/>
          </w:tcPr>
          <w:p w14:paraId="3CE8A773"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BRJ</w:t>
            </w:r>
          </w:p>
        </w:tc>
        <w:tc>
          <w:tcPr>
            <w:tcW w:w="270" w:type="pct"/>
            <w:tcMar>
              <w:top w:w="57" w:type="dxa"/>
              <w:left w:w="57" w:type="dxa"/>
              <w:bottom w:w="57" w:type="dxa"/>
              <w:right w:w="57" w:type="dxa"/>
            </w:tcMar>
            <w:vAlign w:val="center"/>
          </w:tcPr>
          <w:p w14:paraId="446CCE41"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1</w:t>
            </w:r>
          </w:p>
        </w:tc>
        <w:tc>
          <w:tcPr>
            <w:tcW w:w="585" w:type="pct"/>
            <w:tcMar>
              <w:top w:w="57" w:type="dxa"/>
              <w:left w:w="57" w:type="dxa"/>
              <w:bottom w:w="57" w:type="dxa"/>
              <w:right w:w="57" w:type="dxa"/>
            </w:tcMar>
            <w:vAlign w:val="center"/>
          </w:tcPr>
          <w:p w14:paraId="1D316789"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62 (3300)</w:t>
            </w:r>
          </w:p>
        </w:tc>
        <w:tc>
          <w:tcPr>
            <w:tcW w:w="530" w:type="pct"/>
            <w:tcMar>
              <w:top w:w="57" w:type="dxa"/>
              <w:left w:w="57" w:type="dxa"/>
              <w:bottom w:w="57" w:type="dxa"/>
              <w:right w:w="57" w:type="dxa"/>
            </w:tcMar>
            <w:vAlign w:val="center"/>
          </w:tcPr>
          <w:p w14:paraId="0B5DB708"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38.3 ± 2.8</w:t>
            </w:r>
          </w:p>
        </w:tc>
        <w:tc>
          <w:tcPr>
            <w:tcW w:w="575" w:type="pct"/>
            <w:tcMar>
              <w:top w:w="57" w:type="dxa"/>
              <w:left w:w="57" w:type="dxa"/>
              <w:bottom w:w="57" w:type="dxa"/>
              <w:right w:w="57" w:type="dxa"/>
            </w:tcMar>
            <w:vAlign w:val="center"/>
          </w:tcPr>
          <w:p w14:paraId="25437397"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24.91 ± 1.40</w:t>
            </w:r>
          </w:p>
        </w:tc>
        <w:tc>
          <w:tcPr>
            <w:tcW w:w="574" w:type="pct"/>
            <w:tcMar>
              <w:top w:w="57" w:type="dxa"/>
              <w:left w:w="57" w:type="dxa"/>
              <w:bottom w:w="57" w:type="dxa"/>
              <w:right w:w="57" w:type="dxa"/>
            </w:tcMar>
            <w:vAlign w:val="center"/>
          </w:tcPr>
          <w:p w14:paraId="27B63ED9"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2.67 ± 0.22</w:t>
            </w:r>
          </w:p>
        </w:tc>
        <w:tc>
          <w:tcPr>
            <w:tcW w:w="565" w:type="pct"/>
            <w:tcMar>
              <w:top w:w="57" w:type="dxa"/>
              <w:left w:w="57" w:type="dxa"/>
              <w:bottom w:w="57" w:type="dxa"/>
              <w:right w:w="57" w:type="dxa"/>
            </w:tcMar>
            <w:vAlign w:val="center"/>
          </w:tcPr>
          <w:p w14:paraId="1595E041" w14:textId="77777777" w:rsidR="007B016F" w:rsidRPr="00B5109B" w:rsidRDefault="007B016F" w:rsidP="005A330C">
            <w:pPr>
              <w:spacing w:after="0" w:line="240" w:lineRule="auto"/>
              <w:rPr>
                <w:rFonts w:ascii="Arial" w:hAnsi="Arial" w:cs="Arial"/>
                <w:sz w:val="20"/>
                <w:szCs w:val="20"/>
              </w:rPr>
            </w:pPr>
            <w:r w:rsidRPr="00B5109B">
              <w:rPr>
                <w:rFonts w:ascii="Arial" w:hAnsi="Arial" w:cs="Arial"/>
                <w:sz w:val="20"/>
                <w:szCs w:val="20"/>
              </w:rPr>
              <w:t>1.69 ± 0.11</w:t>
            </w:r>
          </w:p>
        </w:tc>
        <w:tc>
          <w:tcPr>
            <w:tcW w:w="530" w:type="pct"/>
            <w:tcMar>
              <w:top w:w="57" w:type="dxa"/>
              <w:left w:w="57" w:type="dxa"/>
              <w:bottom w:w="57" w:type="dxa"/>
              <w:right w:w="57" w:type="dxa"/>
            </w:tcMar>
            <w:vAlign w:val="center"/>
          </w:tcPr>
          <w:p w14:paraId="31C8D3CA" w14:textId="77777777" w:rsidR="007B016F" w:rsidRPr="00B5109B" w:rsidRDefault="007B016F" w:rsidP="005A330C">
            <w:pPr>
              <w:spacing w:after="0" w:line="240" w:lineRule="auto"/>
              <w:rPr>
                <w:rFonts w:ascii="Arial" w:hAnsi="Arial" w:cs="Arial"/>
                <w:sz w:val="20"/>
                <w:szCs w:val="20"/>
              </w:rPr>
            </w:pPr>
            <w:r w:rsidRPr="00B5109B">
              <w:rPr>
                <w:rFonts w:ascii="Arial" w:hAnsi="Arial" w:cs="Arial"/>
                <w:sz w:val="20"/>
                <w:szCs w:val="20"/>
              </w:rPr>
              <w:t>0.18 ± 0.02</w:t>
            </w:r>
          </w:p>
        </w:tc>
        <w:tc>
          <w:tcPr>
            <w:tcW w:w="464" w:type="pct"/>
            <w:tcMar>
              <w:top w:w="57" w:type="dxa"/>
              <w:left w:w="57" w:type="dxa"/>
              <w:bottom w:w="57" w:type="dxa"/>
              <w:right w:w="57" w:type="dxa"/>
            </w:tcMar>
            <w:vAlign w:val="center"/>
          </w:tcPr>
          <w:p w14:paraId="0071AC60" w14:textId="77777777" w:rsidR="007B016F" w:rsidRPr="00B5109B" w:rsidRDefault="007B016F" w:rsidP="007B016F">
            <w:pPr>
              <w:pStyle w:val="NoSpacing"/>
              <w:rPr>
                <w:rFonts w:ascii="Arial" w:hAnsi="Arial" w:cs="Arial"/>
                <w:color w:val="000000"/>
                <w:sz w:val="20"/>
                <w:szCs w:val="20"/>
              </w:rPr>
            </w:pPr>
            <w:r w:rsidRPr="00B5109B">
              <w:rPr>
                <w:rFonts w:ascii="Arial" w:hAnsi="Arial" w:cs="Arial"/>
                <w:color w:val="000000"/>
                <w:sz w:val="20"/>
                <w:szCs w:val="20"/>
              </w:rPr>
              <w:t>4.54 ± 0.24</w:t>
            </w:r>
          </w:p>
        </w:tc>
        <w:tc>
          <w:tcPr>
            <w:tcW w:w="484" w:type="pct"/>
            <w:tcMar>
              <w:top w:w="57" w:type="dxa"/>
              <w:left w:w="57" w:type="dxa"/>
              <w:bottom w:w="57" w:type="dxa"/>
              <w:right w:w="57" w:type="dxa"/>
            </w:tcMar>
            <w:vAlign w:val="center"/>
          </w:tcPr>
          <w:p w14:paraId="23EE9700" w14:textId="77777777" w:rsidR="007B016F" w:rsidRPr="005A330C" w:rsidRDefault="007B016F" w:rsidP="007B016F">
            <w:pPr>
              <w:pStyle w:val="NoSpacing"/>
              <w:rPr>
                <w:rFonts w:ascii="Arial" w:hAnsi="Arial" w:cs="Arial"/>
                <w:color w:val="000000"/>
                <w:sz w:val="20"/>
                <w:szCs w:val="20"/>
              </w:rPr>
            </w:pPr>
            <w:r w:rsidRPr="00B5109B">
              <w:rPr>
                <w:rFonts w:ascii="Arial" w:hAnsi="Arial" w:cs="Arial"/>
                <w:color w:val="000000"/>
                <w:sz w:val="20"/>
                <w:szCs w:val="20"/>
              </w:rPr>
              <w:t>5.48 ± 0.42</w:t>
            </w:r>
          </w:p>
        </w:tc>
      </w:tr>
    </w:tbl>
    <w:p w14:paraId="5B311583" w14:textId="77777777" w:rsidR="00531F6E" w:rsidRDefault="00531F6E" w:rsidP="005A330C">
      <w:pPr>
        <w:pStyle w:val="Heading1"/>
        <w:sectPr w:rsidR="00531F6E" w:rsidSect="007B016F">
          <w:pgSz w:w="15840" w:h="12240" w:orient="landscape"/>
          <w:pgMar w:top="1440" w:right="1440" w:bottom="1440" w:left="1440" w:header="0" w:footer="0" w:gutter="0"/>
          <w:cols w:space="720"/>
          <w:formProt w:val="0"/>
          <w:docGrid w:linePitch="360" w:charSpace="-2049"/>
        </w:sectPr>
      </w:pPr>
    </w:p>
    <w:p w14:paraId="28AF5AA9" w14:textId="71CEB7A2" w:rsidR="00906205" w:rsidRDefault="00531F6E" w:rsidP="005A330C">
      <w:pPr>
        <w:pStyle w:val="Heading1"/>
      </w:pPr>
      <w:r>
        <w:t>Supplementary Information Bibliography</w:t>
      </w:r>
    </w:p>
    <w:p w14:paraId="29BE11FF" w14:textId="77777777" w:rsidR="00531F6E" w:rsidRPr="007C1AD8" w:rsidRDefault="00531F6E" w:rsidP="00531F6E">
      <w:pPr>
        <w:ind w:left="567" w:hanging="567"/>
        <w:rPr>
          <w:lang w:val="en-GB"/>
        </w:rPr>
      </w:pPr>
      <w:r w:rsidRPr="007C1AD8">
        <w:rPr>
          <w:lang w:val="en-GB"/>
        </w:rPr>
        <w:t xml:space="preserve">Adderley, W.P., Wilson, C., Simpson, I., Davidson, D., 2010. Anthropogenic features. In: Stoops, G., Marcelino, V., Mees, F. (Eds.), </w:t>
      </w:r>
      <w:r w:rsidRPr="007C1AD8">
        <w:rPr>
          <w:iCs/>
          <w:lang w:val="en-GB"/>
        </w:rPr>
        <w:t>Interpretation of Micromorphological Features of Soils and Regoliths</w:t>
      </w:r>
      <w:r w:rsidRPr="007C1AD8">
        <w:rPr>
          <w:lang w:val="en-GB"/>
        </w:rPr>
        <w:t>. Elsevier, Amsterdam, pp.</w:t>
      </w:r>
      <w:r w:rsidRPr="007C1AD8">
        <w:rPr>
          <w:lang w:val="en-GB"/>
        </w:rPr>
        <w:t xml:space="preserve"> 569–588</w:t>
      </w:r>
      <w:r w:rsidRPr="007C1AD8">
        <w:rPr>
          <w:lang w:val="en-GB"/>
        </w:rPr>
        <w:t>.</w:t>
      </w:r>
    </w:p>
    <w:p w14:paraId="060BF9E5" w14:textId="77777777" w:rsidR="00531F6E" w:rsidRPr="007C1AD8" w:rsidRDefault="00531F6E" w:rsidP="00531F6E">
      <w:pPr>
        <w:ind w:left="567" w:hanging="567"/>
        <w:rPr>
          <w:lang w:val="en-GB" w:eastAsia="en-GB"/>
        </w:rPr>
      </w:pPr>
      <w:r w:rsidRPr="007C1AD8">
        <w:rPr>
          <w:lang w:val="en-GB" w:eastAsia="en-GB"/>
        </w:rPr>
        <w:t>Bengtsson, L., Enell, M., 1986. Chemical analysis. In: Berglund, B.E. (Ed.), Handbook of Holocene Palaeoecology and Palaeohydrology. John Wiley, Chichester, UK, pp. 323–451.</w:t>
      </w:r>
    </w:p>
    <w:p w14:paraId="41DC9A65" w14:textId="096C357A" w:rsidR="00531F6E" w:rsidRDefault="00531F6E" w:rsidP="00531F6E">
      <w:pPr>
        <w:ind w:left="567" w:hanging="567"/>
        <w:rPr>
          <w:lang w:val="en-GB" w:eastAsia="en-GB"/>
        </w:rPr>
      </w:pPr>
      <w:r w:rsidRPr="007C1AD8">
        <w:rPr>
          <w:lang w:val="en-GB" w:eastAsia="en-GB"/>
        </w:rPr>
        <w:t>Boreham, S., Conneller, C., Milner, N., Taylor, B., Needham, A., Boreham, J., Rolfe, C.J., 2011. Geochemical indicators of preservation status and site deterioration at Star Carr.</w:t>
      </w:r>
      <w:r w:rsidRPr="007C1AD8">
        <w:rPr>
          <w:i/>
          <w:lang w:val="en-GB" w:eastAsia="en-GB"/>
        </w:rPr>
        <w:t xml:space="preserve"> </w:t>
      </w:r>
      <w:r w:rsidRPr="007C1AD8">
        <w:rPr>
          <w:iCs/>
          <w:lang w:val="en-GB" w:eastAsia="en-GB"/>
        </w:rPr>
        <w:t>Journal of Archaeological Science</w:t>
      </w:r>
      <w:r w:rsidRPr="007C1AD8">
        <w:rPr>
          <w:i/>
          <w:lang w:val="en-GB" w:eastAsia="en-GB"/>
        </w:rPr>
        <w:t xml:space="preserve"> </w:t>
      </w:r>
      <w:r w:rsidRPr="007C1AD8">
        <w:rPr>
          <w:iCs/>
          <w:lang w:val="en-GB" w:eastAsia="en-GB"/>
        </w:rPr>
        <w:t>38</w:t>
      </w:r>
      <w:r w:rsidRPr="007C1AD8">
        <w:rPr>
          <w:lang w:val="en-GB" w:eastAsia="en-GB"/>
        </w:rPr>
        <w:t>, 2833–2857.</w:t>
      </w:r>
    </w:p>
    <w:p w14:paraId="1CB686B5" w14:textId="77777777" w:rsidR="00531F6E" w:rsidRPr="00531F6E" w:rsidRDefault="00531F6E" w:rsidP="00531F6E">
      <w:pPr>
        <w:ind w:left="567" w:hanging="567"/>
        <w:rPr>
          <w:lang w:val="en-GB" w:eastAsia="en-GB"/>
        </w:rPr>
      </w:pPr>
      <w:r w:rsidRPr="00531F6E">
        <w:rPr>
          <w:lang w:val="en-GB" w:eastAsia="en-GB"/>
        </w:rPr>
        <w:t xml:space="preserve">Brewer, R., 1960. Cutans: their deﬁnition, recognition, and interpretation. </w:t>
      </w:r>
      <w:r w:rsidRPr="00531F6E">
        <w:rPr>
          <w:iCs/>
          <w:lang w:val="en-GB" w:eastAsia="en-GB"/>
        </w:rPr>
        <w:t>Journal of Soil Science</w:t>
      </w:r>
      <w:r w:rsidRPr="00531F6E">
        <w:rPr>
          <w:lang w:val="en-GB" w:eastAsia="en-GB"/>
        </w:rPr>
        <w:t xml:space="preserve"> 11, 280–292.</w:t>
      </w:r>
    </w:p>
    <w:p w14:paraId="215A7C83" w14:textId="77777777" w:rsidR="00531F6E" w:rsidRPr="00531F6E" w:rsidRDefault="00531F6E" w:rsidP="00531F6E">
      <w:pPr>
        <w:ind w:left="567" w:hanging="567"/>
        <w:rPr>
          <w:lang w:val="en-GB" w:eastAsia="en-GB"/>
        </w:rPr>
      </w:pPr>
      <w:r w:rsidRPr="00531F6E">
        <w:rPr>
          <w:lang w:val="en-GB" w:eastAsia="en-GB"/>
        </w:rPr>
        <w:t>Bullock, P., Fedoro, N., Jongerius, A., Stoops, G., Tursina, T., 1985. Handbook of Soil Thin Section Description. Waine Research, Albrighton, Wolverhampton, UK.</w:t>
      </w:r>
    </w:p>
    <w:p w14:paraId="22B3A7B9" w14:textId="77777777" w:rsidR="00531F6E" w:rsidRPr="00531F6E" w:rsidRDefault="00531F6E" w:rsidP="00531F6E">
      <w:pPr>
        <w:ind w:left="567" w:hanging="567"/>
        <w:rPr>
          <w:lang w:val="en-GB" w:eastAsia="en-GB"/>
        </w:rPr>
      </w:pPr>
      <w:r w:rsidRPr="00531F6E">
        <w:rPr>
          <w:lang w:val="en-GB" w:eastAsia="en-GB"/>
        </w:rPr>
        <w:t xml:space="preserve">Day, P.R., Holmgren, G.G., 1952. Microscopic changes in soil structure during compression. </w:t>
      </w:r>
      <w:r w:rsidRPr="00531F6E">
        <w:rPr>
          <w:iCs/>
          <w:lang w:val="en-GB" w:eastAsia="en-GB"/>
        </w:rPr>
        <w:t>Soil Science Society of America Journal</w:t>
      </w:r>
      <w:r w:rsidRPr="00531F6E">
        <w:rPr>
          <w:lang w:val="en-GB" w:eastAsia="en-GB"/>
        </w:rPr>
        <w:t xml:space="preserve"> 16, 73–77.</w:t>
      </w:r>
    </w:p>
    <w:p w14:paraId="26E8158F" w14:textId="77777777" w:rsidR="00531F6E" w:rsidRPr="00531F6E" w:rsidRDefault="00531F6E" w:rsidP="00531F6E">
      <w:pPr>
        <w:ind w:left="567" w:hanging="567"/>
        <w:rPr>
          <w:lang w:val="en-GB" w:eastAsia="en-GB"/>
        </w:rPr>
      </w:pPr>
      <w:r w:rsidRPr="00531F6E">
        <w:rPr>
          <w:lang w:val="en-GB" w:eastAsia="en-GB"/>
        </w:rPr>
        <w:t>Emerson, W.W., 1959. The structure of soil crumbs. Journal of Soil Science 10, 235–244.</w:t>
      </w:r>
    </w:p>
    <w:p w14:paraId="6ACA12F3" w14:textId="77777777" w:rsidR="00531F6E" w:rsidRPr="00531F6E" w:rsidRDefault="00531F6E" w:rsidP="00531F6E">
      <w:pPr>
        <w:ind w:left="567" w:hanging="567"/>
        <w:rPr>
          <w:lang w:val="en-GB" w:eastAsia="en-GB"/>
        </w:rPr>
      </w:pPr>
      <w:r w:rsidRPr="00531F6E">
        <w:rPr>
          <w:lang w:val="en-GB" w:eastAsia="en-GB"/>
        </w:rPr>
        <w:t>English Heritage, 2004. Geoarchaeology: Using Earth Sciences to Understand the Archaeological Record. English Heritage, Swindon, UK.</w:t>
      </w:r>
    </w:p>
    <w:p w14:paraId="33555B75" w14:textId="77777777" w:rsidR="00531F6E" w:rsidRPr="00531F6E" w:rsidRDefault="00531F6E" w:rsidP="00531F6E">
      <w:pPr>
        <w:ind w:left="567" w:hanging="567"/>
        <w:rPr>
          <w:lang w:val="en-GB" w:eastAsia="en-GB"/>
        </w:rPr>
      </w:pPr>
      <w:r w:rsidRPr="00531F6E">
        <w:rPr>
          <w:lang w:val="en-GB" w:eastAsia="en-GB"/>
        </w:rPr>
        <w:t xml:space="preserve">French, C., Periman, R., Cummings, L.S., Hall, S., Goodman-Elgar, M., Boreham, J., 2009. Holocene alluvial sequences, cumulic soils and ﬁre signatures in the middle Rio Puerco basin at Guadalupe Ruin, New Mexico. </w:t>
      </w:r>
      <w:r w:rsidRPr="00531F6E">
        <w:rPr>
          <w:iCs/>
          <w:lang w:val="en-GB" w:eastAsia="en-GB"/>
        </w:rPr>
        <w:t>Geoarchaeology</w:t>
      </w:r>
      <w:r w:rsidRPr="00531F6E">
        <w:rPr>
          <w:lang w:val="en-GB" w:eastAsia="en-GB"/>
        </w:rPr>
        <w:t xml:space="preserve"> 24, 638–676.</w:t>
      </w:r>
    </w:p>
    <w:p w14:paraId="7CC613CC" w14:textId="77777777" w:rsidR="00531F6E" w:rsidRPr="00531F6E" w:rsidRDefault="00531F6E" w:rsidP="00531F6E">
      <w:pPr>
        <w:ind w:left="567" w:hanging="567"/>
        <w:rPr>
          <w:lang w:val="en-GB" w:eastAsia="en-GB"/>
        </w:rPr>
      </w:pPr>
      <w:r w:rsidRPr="00531F6E">
        <w:rPr>
          <w:lang w:val="en-GB" w:eastAsia="en-GB"/>
        </w:rPr>
        <w:t xml:space="preserve">Kooistra, M.J., Pulleman, M.M., 2010. Features related to faunal activity. In: Stoops, G., Marcelino, V., Mees, F. (Eds.), Interpretation of Micromorphological Features of Soils </w:t>
      </w:r>
      <w:r w:rsidRPr="00531F6E">
        <w:rPr>
          <w:iCs/>
          <w:lang w:val="en-GB" w:eastAsia="en-GB"/>
        </w:rPr>
        <w:t>and Regoliths</w:t>
      </w:r>
      <w:r w:rsidRPr="00531F6E">
        <w:rPr>
          <w:lang w:val="en-GB" w:eastAsia="en-GB"/>
        </w:rPr>
        <w:t>. Elsevier, Amsterdam, pp</w:t>
      </w:r>
      <w:r w:rsidRPr="00531F6E">
        <w:rPr>
          <w:lang w:val="en-GB" w:eastAsia="en-GB"/>
        </w:rPr>
        <w:t>. 397–418</w:t>
      </w:r>
      <w:r w:rsidRPr="00531F6E">
        <w:rPr>
          <w:lang w:val="en-GB" w:eastAsia="en-GB"/>
        </w:rPr>
        <w:t>.</w:t>
      </w:r>
    </w:p>
    <w:p w14:paraId="73994063" w14:textId="77777777" w:rsidR="00531F6E" w:rsidRPr="00531F6E" w:rsidRDefault="00531F6E" w:rsidP="00531F6E">
      <w:pPr>
        <w:ind w:left="567" w:hanging="567"/>
        <w:rPr>
          <w:lang w:val="en-GB" w:eastAsia="en-GB"/>
        </w:rPr>
      </w:pPr>
      <w:r w:rsidRPr="00531F6E">
        <w:rPr>
          <w:lang w:val="en-GB" w:eastAsia="en-GB"/>
        </w:rPr>
        <w:t>Kubiëna, W.L., 1970. Micromorphological Features of Soil Geography. Rutgers University Press, New Brunswick, NJ.</w:t>
      </w:r>
    </w:p>
    <w:p w14:paraId="5A8E134A" w14:textId="77777777" w:rsidR="00531F6E" w:rsidRPr="00531F6E" w:rsidRDefault="00531F6E" w:rsidP="00531F6E">
      <w:pPr>
        <w:ind w:left="567" w:hanging="567"/>
        <w:rPr>
          <w:lang w:val="en-GB" w:eastAsia="en-GB"/>
        </w:rPr>
      </w:pPr>
      <w:r w:rsidRPr="00531F6E">
        <w:rPr>
          <w:lang w:val="en-GB" w:eastAsia="en-GB"/>
        </w:rPr>
        <w:t xml:space="preserve">Liversage, D., Robinson, D., 1993. Prehistoric settlement and landscape development in the sandhill belt of southern Thy. </w:t>
      </w:r>
      <w:r w:rsidRPr="00531F6E">
        <w:rPr>
          <w:iCs/>
          <w:lang w:val="en-GB" w:eastAsia="en-GB"/>
        </w:rPr>
        <w:t>Journal of Danish Archaeology</w:t>
      </w:r>
      <w:r w:rsidRPr="00531F6E">
        <w:rPr>
          <w:lang w:val="en-GB" w:eastAsia="en-GB"/>
        </w:rPr>
        <w:t xml:space="preserve"> 11, 39–56.</w:t>
      </w:r>
    </w:p>
    <w:p w14:paraId="048E7A84" w14:textId="77777777" w:rsidR="00531F6E" w:rsidRPr="00531F6E" w:rsidRDefault="00531F6E" w:rsidP="00531F6E">
      <w:pPr>
        <w:ind w:left="567" w:hanging="567"/>
        <w:rPr>
          <w:i/>
          <w:lang w:val="en-GB" w:eastAsia="en-GB"/>
        </w:rPr>
      </w:pPr>
      <w:r w:rsidRPr="00531F6E">
        <w:rPr>
          <w:lang w:val="en-GB" w:eastAsia="en-GB"/>
        </w:rPr>
        <w:t>Schwertmann, U., 1993. Relations between iron oxides, soil color, and soil formation. In: Bigham, J.M., Ciolkosz, E.J. (Eds.),</w:t>
      </w:r>
      <w:r w:rsidRPr="00531F6E">
        <w:rPr>
          <w:i/>
          <w:lang w:val="en-GB" w:eastAsia="en-GB"/>
        </w:rPr>
        <w:t xml:space="preserve"> </w:t>
      </w:r>
      <w:r w:rsidRPr="00531F6E">
        <w:rPr>
          <w:lang w:val="en-GB" w:eastAsia="en-GB"/>
        </w:rPr>
        <w:t>Soil Color. SSSA Special Publication 31. Soil Science Society of America, Madison, WI, pp. 51–69.</w:t>
      </w:r>
    </w:p>
    <w:p w14:paraId="5D1C287C" w14:textId="77777777" w:rsidR="00531F6E" w:rsidRPr="00531F6E" w:rsidRDefault="00531F6E" w:rsidP="00531F6E">
      <w:pPr>
        <w:ind w:left="567" w:hanging="567"/>
        <w:rPr>
          <w:lang w:val="en-GB" w:eastAsia="en-GB"/>
        </w:rPr>
      </w:pPr>
      <w:r w:rsidRPr="00531F6E">
        <w:rPr>
          <w:lang w:val="en-GB" w:eastAsia="en-GB"/>
        </w:rPr>
        <w:t xml:space="preserve">Sehgal, J.L., Stoops, G., 1972. Pedogenic calcite accumulation in arid and semi-arid regions of the Indo-Gangetic alluvial plain of erstwhile Punjab (India) and their morphology and origin. </w:t>
      </w:r>
      <w:r w:rsidRPr="00531F6E">
        <w:rPr>
          <w:iCs/>
          <w:lang w:val="en-GB" w:eastAsia="en-GB"/>
        </w:rPr>
        <w:t>Geoderma</w:t>
      </w:r>
      <w:r w:rsidRPr="00531F6E">
        <w:rPr>
          <w:lang w:val="en-GB" w:eastAsia="en-GB"/>
        </w:rPr>
        <w:t xml:space="preserve"> 8, 59–72.</w:t>
      </w:r>
    </w:p>
    <w:p w14:paraId="6DA91D93" w14:textId="77777777" w:rsidR="00531F6E" w:rsidRPr="00531F6E" w:rsidRDefault="00531F6E" w:rsidP="00531F6E">
      <w:pPr>
        <w:ind w:left="567" w:hanging="567"/>
        <w:rPr>
          <w:lang w:val="en-GB" w:eastAsia="en-GB"/>
        </w:rPr>
      </w:pPr>
      <w:r w:rsidRPr="00531F6E">
        <w:rPr>
          <w:lang w:val="en-GB" w:eastAsia="en-GB"/>
        </w:rPr>
        <w:t>Stoops, G., 2003. Guidelines for Analysis and Description of Soil and Regolith Thin Sections. Soil Science Society of America, Madison, WI.</w:t>
      </w:r>
    </w:p>
    <w:p w14:paraId="6CA0061B" w14:textId="77777777" w:rsidR="00531F6E" w:rsidRPr="00531F6E" w:rsidRDefault="00531F6E" w:rsidP="00531F6E">
      <w:pPr>
        <w:ind w:left="567" w:hanging="567"/>
        <w:rPr>
          <w:lang w:val="en-GB" w:eastAsia="en-GB"/>
        </w:rPr>
      </w:pPr>
      <w:r w:rsidRPr="00531F6E">
        <w:rPr>
          <w:lang w:val="en-GB" w:eastAsia="en-GB"/>
        </w:rPr>
        <w:t xml:space="preserve">Stoops, G., Marcelino, V., Mees, F. (Eds.), 2010. </w:t>
      </w:r>
      <w:r w:rsidRPr="00531F6E">
        <w:rPr>
          <w:iCs/>
          <w:lang w:val="en-GB" w:eastAsia="en-GB"/>
        </w:rPr>
        <w:t>Interpretation of Micromorphological Features of Soils and Regoliths</w:t>
      </w:r>
      <w:r w:rsidRPr="00531F6E">
        <w:rPr>
          <w:lang w:val="en-GB" w:eastAsia="en-GB"/>
        </w:rPr>
        <w:t>. Elsevier, Amsterdam.</w:t>
      </w:r>
    </w:p>
    <w:p w14:paraId="5CE91309" w14:textId="77777777" w:rsidR="00531F6E" w:rsidRPr="00531F6E" w:rsidRDefault="00531F6E" w:rsidP="00531F6E">
      <w:pPr>
        <w:ind w:left="567" w:hanging="567"/>
        <w:rPr>
          <w:lang w:val="en-GB" w:eastAsia="en-GB"/>
        </w:rPr>
      </w:pPr>
      <w:r w:rsidRPr="00531F6E">
        <w:rPr>
          <w:lang w:val="en-GB" w:eastAsia="en-GB"/>
        </w:rPr>
        <w:t xml:space="preserve">Usai, M.-R., Dalrymple, J.B., 2003. Characteristics of silica-rich pedofeatures in a buried paleosol. </w:t>
      </w:r>
      <w:r w:rsidRPr="00531F6E">
        <w:rPr>
          <w:iCs/>
          <w:lang w:val="en-GB" w:eastAsia="en-GB"/>
        </w:rPr>
        <w:t>Catena</w:t>
      </w:r>
      <w:r w:rsidRPr="00531F6E">
        <w:rPr>
          <w:lang w:val="en-GB" w:eastAsia="en-GB"/>
        </w:rPr>
        <w:t xml:space="preserve"> 54, 557–571.</w:t>
      </w:r>
    </w:p>
    <w:p w14:paraId="14C2011F" w14:textId="77777777" w:rsidR="00531F6E" w:rsidRPr="00531F6E" w:rsidRDefault="00531F6E" w:rsidP="00531F6E">
      <w:pPr>
        <w:ind w:left="567" w:hanging="567"/>
        <w:rPr>
          <w:lang w:val="en-GB" w:eastAsia="en-GB"/>
        </w:rPr>
      </w:pPr>
      <w:r w:rsidRPr="00531F6E">
        <w:rPr>
          <w:lang w:val="en-GB" w:eastAsia="en-GB"/>
        </w:rPr>
        <w:t xml:space="preserve">Vinther, F.P., Hansen, E.M., Eriksen, J., 2006. Leaching of soil organic carbon and nitrogen in sandy soils after cultivating grass-clover swards. </w:t>
      </w:r>
      <w:r w:rsidRPr="00531F6E">
        <w:rPr>
          <w:i/>
          <w:iCs/>
          <w:lang w:val="en-GB" w:eastAsia="en-GB"/>
        </w:rPr>
        <w:t>Biology and Fertility of Soils</w:t>
      </w:r>
      <w:r w:rsidRPr="00531F6E">
        <w:rPr>
          <w:lang w:val="en-GB" w:eastAsia="en-GB"/>
        </w:rPr>
        <w:t xml:space="preserve"> 43, 12–19</w:t>
      </w:r>
      <w:bookmarkStart w:id="0" w:name="_GoBack"/>
      <w:bookmarkEnd w:id="0"/>
      <w:r w:rsidRPr="00531F6E">
        <w:rPr>
          <w:lang w:val="en-GB" w:eastAsia="en-GB"/>
        </w:rPr>
        <w:t>.</w:t>
      </w:r>
    </w:p>
    <w:p w14:paraId="174C4617" w14:textId="77777777" w:rsidR="00531F6E" w:rsidRPr="007C1AD8" w:rsidRDefault="00531F6E" w:rsidP="00531F6E">
      <w:pPr>
        <w:ind w:left="567" w:hanging="567"/>
        <w:rPr>
          <w:lang w:val="en-GB" w:eastAsia="en-GB"/>
        </w:rPr>
      </w:pPr>
    </w:p>
    <w:sectPr w:rsidR="00531F6E" w:rsidRPr="007C1AD8" w:rsidSect="00531F6E">
      <w:pgSz w:w="12240" w:h="15840"/>
      <w:pgMar w:top="1440" w:right="1440" w:bottom="1440" w:left="1440" w:header="0" w:footer="0" w:gutter="0"/>
      <w:cols w:space="720"/>
      <w:formProt w:val="0"/>
      <w:docGrid w:linePitch="360" w:charSpace="-204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763B39D" w14:textId="77777777" w:rsidR="006D1D9F" w:rsidRDefault="006D1D9F" w:rsidP="005A330C">
      <w:r>
        <w:separator/>
      </w:r>
    </w:p>
    <w:p w14:paraId="63F23C37" w14:textId="77777777" w:rsidR="00000000" w:rsidRDefault="000750EB"/>
  </w:endnote>
  <w:endnote w:type="continuationSeparator" w:id="0">
    <w:p w14:paraId="357252C3" w14:textId="77777777" w:rsidR="006D1D9F" w:rsidRDefault="006D1D9F" w:rsidP="005A330C">
      <w:r>
        <w:continuationSeparator/>
      </w:r>
    </w:p>
    <w:p w14:paraId="322DF7F8" w14:textId="77777777" w:rsidR="00000000" w:rsidRDefault="000750E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5BD4F4" w14:textId="77777777" w:rsidR="006D1D9F" w:rsidRDefault="006D1D9F" w:rsidP="005A330C">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65055E25" w14:textId="77777777" w:rsidR="006D1D9F" w:rsidRDefault="006D1D9F" w:rsidP="005A330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77EE49" w14:textId="648EB3F2" w:rsidR="006D1D9F" w:rsidRDefault="006D1D9F" w:rsidP="005A330C">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sidR="000750EB">
      <w:rPr>
        <w:rStyle w:val="PageNumber"/>
        <w:noProof/>
      </w:rPr>
      <w:t>21</w:t>
    </w:r>
    <w:r>
      <w:rPr>
        <w:rStyle w:val="PageNumber"/>
      </w:rPr>
      <w:fldChar w:fldCharType="end"/>
    </w:r>
  </w:p>
  <w:p w14:paraId="11FD2FCD" w14:textId="77777777" w:rsidR="006D1D9F" w:rsidRDefault="006D1D9F" w:rsidP="005A330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66EB95" w14:textId="77777777" w:rsidR="006D1D9F" w:rsidRDefault="006D1D9F" w:rsidP="005A330C">
      <w:r>
        <w:separator/>
      </w:r>
    </w:p>
    <w:p w14:paraId="3E811B2F" w14:textId="77777777" w:rsidR="00000000" w:rsidRDefault="000750EB"/>
  </w:footnote>
  <w:footnote w:type="continuationSeparator" w:id="0">
    <w:p w14:paraId="7CE5CA5E" w14:textId="77777777" w:rsidR="006D1D9F" w:rsidRDefault="006D1D9F" w:rsidP="005A330C">
      <w:r>
        <w:continuationSeparator/>
      </w:r>
    </w:p>
    <w:p w14:paraId="23BC173E" w14:textId="77777777" w:rsidR="00000000" w:rsidRDefault="000750EB"/>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drawingGridHorizontalSpacing w:val="105"/>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1E35"/>
    <w:rsid w:val="000658A6"/>
    <w:rsid w:val="000736A1"/>
    <w:rsid w:val="00074441"/>
    <w:rsid w:val="000750EB"/>
    <w:rsid w:val="000C310E"/>
    <w:rsid w:val="00123D6D"/>
    <w:rsid w:val="001258F9"/>
    <w:rsid w:val="00145128"/>
    <w:rsid w:val="00154BED"/>
    <w:rsid w:val="001851CC"/>
    <w:rsid w:val="001A4384"/>
    <w:rsid w:val="001D23B1"/>
    <w:rsid w:val="002214DD"/>
    <w:rsid w:val="00253081"/>
    <w:rsid w:val="00253EBB"/>
    <w:rsid w:val="00290B66"/>
    <w:rsid w:val="002A2860"/>
    <w:rsid w:val="002D37F4"/>
    <w:rsid w:val="002F5B2E"/>
    <w:rsid w:val="0033144E"/>
    <w:rsid w:val="00336C86"/>
    <w:rsid w:val="00347E5B"/>
    <w:rsid w:val="00376BE5"/>
    <w:rsid w:val="003913F3"/>
    <w:rsid w:val="003D1481"/>
    <w:rsid w:val="003F33A3"/>
    <w:rsid w:val="004154C3"/>
    <w:rsid w:val="00466650"/>
    <w:rsid w:val="004869D7"/>
    <w:rsid w:val="00497767"/>
    <w:rsid w:val="004B0927"/>
    <w:rsid w:val="004B2C6F"/>
    <w:rsid w:val="004C0BD9"/>
    <w:rsid w:val="004D14B4"/>
    <w:rsid w:val="004F044F"/>
    <w:rsid w:val="00531F6E"/>
    <w:rsid w:val="00553998"/>
    <w:rsid w:val="00572F05"/>
    <w:rsid w:val="00587DA8"/>
    <w:rsid w:val="005A330C"/>
    <w:rsid w:val="005A5486"/>
    <w:rsid w:val="005D5287"/>
    <w:rsid w:val="006173F0"/>
    <w:rsid w:val="00660BD8"/>
    <w:rsid w:val="006C18C8"/>
    <w:rsid w:val="006C4819"/>
    <w:rsid w:val="006D1D9F"/>
    <w:rsid w:val="006F1D9D"/>
    <w:rsid w:val="00706E13"/>
    <w:rsid w:val="00734BE7"/>
    <w:rsid w:val="007546C8"/>
    <w:rsid w:val="00756FD1"/>
    <w:rsid w:val="00792C08"/>
    <w:rsid w:val="007B016F"/>
    <w:rsid w:val="007E0BD0"/>
    <w:rsid w:val="0081720C"/>
    <w:rsid w:val="00825560"/>
    <w:rsid w:val="008613C6"/>
    <w:rsid w:val="00863DA1"/>
    <w:rsid w:val="008761B8"/>
    <w:rsid w:val="008774C1"/>
    <w:rsid w:val="00906205"/>
    <w:rsid w:val="0091204A"/>
    <w:rsid w:val="00913588"/>
    <w:rsid w:val="00A01BAB"/>
    <w:rsid w:val="00A429DE"/>
    <w:rsid w:val="00A6538C"/>
    <w:rsid w:val="00AC3214"/>
    <w:rsid w:val="00AF4CB0"/>
    <w:rsid w:val="00B036F9"/>
    <w:rsid w:val="00B1563F"/>
    <w:rsid w:val="00B36660"/>
    <w:rsid w:val="00B4698F"/>
    <w:rsid w:val="00B5109B"/>
    <w:rsid w:val="00B526B8"/>
    <w:rsid w:val="00B83BB3"/>
    <w:rsid w:val="00BF03FB"/>
    <w:rsid w:val="00C233E3"/>
    <w:rsid w:val="00C33A2E"/>
    <w:rsid w:val="00C541AB"/>
    <w:rsid w:val="00C73EDC"/>
    <w:rsid w:val="00CA1BE5"/>
    <w:rsid w:val="00CA5058"/>
    <w:rsid w:val="00CE0B19"/>
    <w:rsid w:val="00CF092E"/>
    <w:rsid w:val="00D00B0E"/>
    <w:rsid w:val="00D01F8F"/>
    <w:rsid w:val="00D1066A"/>
    <w:rsid w:val="00D30037"/>
    <w:rsid w:val="00D3107F"/>
    <w:rsid w:val="00D67ECB"/>
    <w:rsid w:val="00D73624"/>
    <w:rsid w:val="00D8463B"/>
    <w:rsid w:val="00DD1D59"/>
    <w:rsid w:val="00DF5783"/>
    <w:rsid w:val="00E107D5"/>
    <w:rsid w:val="00E17C2D"/>
    <w:rsid w:val="00E25764"/>
    <w:rsid w:val="00E4055D"/>
    <w:rsid w:val="00E42E0B"/>
    <w:rsid w:val="00E61E35"/>
    <w:rsid w:val="00E70096"/>
    <w:rsid w:val="00EB5F03"/>
    <w:rsid w:val="00EC0AF9"/>
    <w:rsid w:val="00EC6326"/>
    <w:rsid w:val="00EF3BE9"/>
    <w:rsid w:val="00F404CB"/>
    <w:rsid w:val="00FA0C5E"/>
    <w:rsid w:val="00FB0339"/>
    <w:rsid w:val="00FB60A6"/>
    <w:rsid w:val="00FC70B2"/>
    <w:rsid w:val="00FD1B84"/>
    <w:rsid w:val="00FF3D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55A0F14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330C"/>
    <w:pPr>
      <w:spacing w:after="240" w:line="360" w:lineRule="auto"/>
      <w:ind w:right="142"/>
    </w:pPr>
    <w:rPr>
      <w:rFonts w:ascii="Palatino Linotype" w:eastAsia="Calibri" w:hAnsi="Palatino Linotype" w:cs="Times New Roman"/>
      <w:color w:val="00000A"/>
      <w:sz w:val="22"/>
    </w:rPr>
  </w:style>
  <w:style w:type="paragraph" w:styleId="Heading1">
    <w:name w:val="heading 1"/>
    <w:basedOn w:val="Normal"/>
    <w:next w:val="Normal"/>
    <w:link w:val="Heading1Char"/>
    <w:uiPriority w:val="9"/>
    <w:qFormat/>
    <w:rsid w:val="005A330C"/>
    <w:pPr>
      <w:spacing w:before="480"/>
      <w:outlineLvl w:val="0"/>
    </w:pPr>
    <w:rPr>
      <w:i/>
      <w:sz w:val="24"/>
    </w:rPr>
  </w:style>
  <w:style w:type="paragraph" w:styleId="Heading2">
    <w:name w:val="heading 2"/>
    <w:basedOn w:val="Normal"/>
    <w:next w:val="Normal"/>
    <w:link w:val="Heading2Char"/>
    <w:uiPriority w:val="9"/>
    <w:unhideWhenUsed/>
    <w:qFormat/>
    <w:rsid w:val="005A330C"/>
    <w:pPr>
      <w:spacing w:after="120"/>
      <w:outlineLvl w:val="1"/>
    </w:pPr>
    <w:rPr>
      <w: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A330C"/>
    <w:rPr>
      <w:rFonts w:ascii="Palatino Linotype" w:eastAsia="Calibri" w:hAnsi="Palatino Linotype" w:cs="Times New Roman"/>
      <w:i/>
      <w:color w:val="00000A"/>
    </w:rPr>
  </w:style>
  <w:style w:type="character" w:customStyle="1" w:styleId="Heading2Char">
    <w:name w:val="Heading 2 Char"/>
    <w:basedOn w:val="DefaultParagraphFont"/>
    <w:link w:val="Heading2"/>
    <w:uiPriority w:val="9"/>
    <w:rsid w:val="005A330C"/>
    <w:rPr>
      <w:rFonts w:ascii="Palatino Linotype" w:eastAsia="Calibri" w:hAnsi="Palatino Linotype" w:cs="Times New Roman"/>
      <w:b/>
      <w:color w:val="00000A"/>
      <w:sz w:val="22"/>
    </w:rPr>
  </w:style>
  <w:style w:type="paragraph" w:styleId="Footer">
    <w:name w:val="footer"/>
    <w:basedOn w:val="Normal"/>
    <w:link w:val="FooterChar"/>
    <w:uiPriority w:val="99"/>
    <w:unhideWhenUsed/>
    <w:rsid w:val="00E61E35"/>
    <w:pPr>
      <w:tabs>
        <w:tab w:val="center" w:pos="4513"/>
        <w:tab w:val="right" w:pos="9026"/>
      </w:tabs>
      <w:spacing w:after="0" w:line="240" w:lineRule="auto"/>
    </w:pPr>
  </w:style>
  <w:style w:type="character" w:customStyle="1" w:styleId="FooterChar">
    <w:name w:val="Footer Char"/>
    <w:basedOn w:val="DefaultParagraphFont"/>
    <w:link w:val="Footer"/>
    <w:uiPriority w:val="99"/>
    <w:rsid w:val="00E61E35"/>
    <w:rPr>
      <w:rFonts w:ascii="Times New Roman" w:eastAsia="Calibri" w:hAnsi="Times New Roman" w:cs="Times New Roman"/>
      <w:color w:val="00000A"/>
      <w:sz w:val="22"/>
    </w:rPr>
  </w:style>
  <w:style w:type="paragraph" w:styleId="NormalWeb">
    <w:name w:val="Normal (Web)"/>
    <w:basedOn w:val="Normal"/>
    <w:uiPriority w:val="99"/>
    <w:unhideWhenUsed/>
    <w:rsid w:val="00E61E35"/>
    <w:pPr>
      <w:spacing w:before="100" w:beforeAutospacing="1" w:after="100" w:afterAutospacing="1" w:line="240" w:lineRule="auto"/>
      <w:ind w:right="0"/>
    </w:pPr>
    <w:rPr>
      <w:rFonts w:eastAsia="Times New Roman"/>
      <w:color w:val="auto"/>
      <w:sz w:val="24"/>
      <w:lang w:val="en-GB"/>
    </w:rPr>
  </w:style>
  <w:style w:type="character" w:styleId="PageNumber">
    <w:name w:val="page number"/>
    <w:basedOn w:val="DefaultParagraphFont"/>
    <w:uiPriority w:val="99"/>
    <w:semiHidden/>
    <w:unhideWhenUsed/>
    <w:rsid w:val="00E61E35"/>
  </w:style>
  <w:style w:type="table" w:styleId="TableGrid">
    <w:name w:val="Table Grid"/>
    <w:basedOn w:val="TableNormal"/>
    <w:uiPriority w:val="59"/>
    <w:rsid w:val="009135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B016F"/>
    <w:rPr>
      <w:sz w:val="16"/>
      <w:szCs w:val="16"/>
    </w:rPr>
  </w:style>
  <w:style w:type="paragraph" w:styleId="CommentText">
    <w:name w:val="annotation text"/>
    <w:basedOn w:val="Normal"/>
    <w:link w:val="CommentTextChar"/>
    <w:uiPriority w:val="99"/>
    <w:unhideWhenUsed/>
    <w:qFormat/>
    <w:rsid w:val="007B016F"/>
    <w:pPr>
      <w:spacing w:line="240" w:lineRule="auto"/>
    </w:pPr>
    <w:rPr>
      <w:sz w:val="20"/>
      <w:szCs w:val="20"/>
    </w:rPr>
  </w:style>
  <w:style w:type="character" w:customStyle="1" w:styleId="CommentTextChar">
    <w:name w:val="Comment Text Char"/>
    <w:basedOn w:val="DefaultParagraphFont"/>
    <w:link w:val="CommentText"/>
    <w:uiPriority w:val="99"/>
    <w:semiHidden/>
    <w:rsid w:val="007B016F"/>
    <w:rPr>
      <w:rFonts w:ascii="Times New Roman" w:eastAsia="Calibri" w:hAnsi="Times New Roman" w:cs="Times New Roman"/>
      <w:color w:val="00000A"/>
      <w:sz w:val="20"/>
      <w:szCs w:val="20"/>
    </w:rPr>
  </w:style>
  <w:style w:type="paragraph" w:styleId="NoSpacing">
    <w:name w:val="No Spacing"/>
    <w:uiPriority w:val="1"/>
    <w:qFormat/>
    <w:rsid w:val="007B016F"/>
    <w:rPr>
      <w:sz w:val="22"/>
      <w:szCs w:val="22"/>
      <w:lang w:val="en-GB"/>
    </w:rPr>
  </w:style>
  <w:style w:type="paragraph" w:styleId="BalloonText">
    <w:name w:val="Balloon Text"/>
    <w:basedOn w:val="Normal"/>
    <w:link w:val="BalloonTextChar"/>
    <w:uiPriority w:val="99"/>
    <w:semiHidden/>
    <w:unhideWhenUsed/>
    <w:rsid w:val="007B016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B016F"/>
    <w:rPr>
      <w:rFonts w:ascii="Segoe UI" w:eastAsia="Calibri" w:hAnsi="Segoe UI" w:cs="Segoe UI"/>
      <w:color w:val="00000A"/>
      <w:sz w:val="18"/>
      <w:szCs w:val="18"/>
    </w:rPr>
  </w:style>
  <w:style w:type="character" w:styleId="Hyperlink">
    <w:name w:val="Hyperlink"/>
    <w:basedOn w:val="DefaultParagraphFont"/>
    <w:uiPriority w:val="99"/>
    <w:unhideWhenUsed/>
    <w:rsid w:val="00B36660"/>
    <w:rPr>
      <w:color w:val="0563C1" w:themeColor="hyperlink"/>
      <w:u w:val="single"/>
    </w:rPr>
  </w:style>
  <w:style w:type="paragraph" w:customStyle="1" w:styleId="Heading">
    <w:name w:val="Heading"/>
    <w:basedOn w:val="Title"/>
    <w:next w:val="BodyText"/>
    <w:qFormat/>
    <w:rsid w:val="004C0BD9"/>
    <w:pPr>
      <w:spacing w:after="240" w:line="360" w:lineRule="auto"/>
      <w:contextualSpacing w:val="0"/>
    </w:pPr>
    <w:rPr>
      <w:rFonts w:ascii="Palatino Linotype" w:eastAsia="Calibri" w:hAnsi="Palatino Linotype" w:cs="Times New Roman"/>
      <w:b/>
      <w:color w:val="00000A"/>
      <w:spacing w:val="0"/>
      <w:kern w:val="0"/>
      <w:sz w:val="28"/>
      <w:szCs w:val="24"/>
    </w:rPr>
  </w:style>
  <w:style w:type="paragraph" w:styleId="Title">
    <w:name w:val="Title"/>
    <w:basedOn w:val="Normal"/>
    <w:next w:val="Normal"/>
    <w:link w:val="TitleChar"/>
    <w:uiPriority w:val="10"/>
    <w:qFormat/>
    <w:rsid w:val="004C0BD9"/>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4C0BD9"/>
    <w:rPr>
      <w:rFonts w:asciiTheme="majorHAnsi" w:eastAsiaTheme="majorEastAsia" w:hAnsiTheme="majorHAnsi" w:cstheme="majorBidi"/>
      <w:spacing w:val="-10"/>
      <w:kern w:val="28"/>
      <w:sz w:val="56"/>
      <w:szCs w:val="56"/>
    </w:rPr>
  </w:style>
  <w:style w:type="paragraph" w:styleId="BodyText">
    <w:name w:val="Body Text"/>
    <w:basedOn w:val="Normal"/>
    <w:link w:val="BodyTextChar"/>
    <w:uiPriority w:val="99"/>
    <w:semiHidden/>
    <w:unhideWhenUsed/>
    <w:rsid w:val="004C0BD9"/>
    <w:pPr>
      <w:spacing w:after="120"/>
    </w:pPr>
  </w:style>
  <w:style w:type="character" w:customStyle="1" w:styleId="BodyTextChar">
    <w:name w:val="Body Text Char"/>
    <w:basedOn w:val="DefaultParagraphFont"/>
    <w:link w:val="BodyText"/>
    <w:uiPriority w:val="99"/>
    <w:semiHidden/>
    <w:rsid w:val="004C0BD9"/>
    <w:rPr>
      <w:rFonts w:ascii="Palatino Linotype" w:eastAsia="Calibri" w:hAnsi="Palatino Linotype" w:cs="Times New Roman"/>
      <w:color w:val="00000A"/>
      <w:sz w:val="22"/>
    </w:rPr>
  </w:style>
  <w:style w:type="character" w:styleId="LineNumber">
    <w:name w:val="line number"/>
    <w:basedOn w:val="DefaultParagraphFont"/>
    <w:uiPriority w:val="99"/>
    <w:semiHidden/>
    <w:unhideWhenUsed/>
    <w:rsid w:val="00660B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footer" Target="footer2.xml"/><Relationship Id="rId1" Type="http://schemas.openxmlformats.org/officeDocument/2006/relationships/styles" Target="styles.xml"/><Relationship Id="rId6" Type="http://schemas.openxmlformats.org/officeDocument/2006/relationships/hyperlink" Target="http://www.geog.cam.ac.uk/facilities/laboratories/techniques/psd.html)" TargetMode="Externa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footer" Target="footer1.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21</Pages>
  <Words>4653</Words>
  <Characters>26525</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31116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Cameron Petrie</cp:lastModifiedBy>
  <cp:revision>2</cp:revision>
  <dcterms:created xsi:type="dcterms:W3CDTF">2019-11-12T18:25:00Z</dcterms:created>
  <dcterms:modified xsi:type="dcterms:W3CDTF">2019-11-12T18:25:00Z</dcterms:modified>
</cp:coreProperties>
</file>