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67B" w:rsidRPr="00B5685B" w:rsidRDefault="008C367B" w:rsidP="002D6411">
      <w:pPr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hint="eastAsia"/>
          <w:b/>
          <w:sz w:val="28"/>
        </w:rPr>
        <w:t xml:space="preserve">Supplementary </w:t>
      </w:r>
      <w:r w:rsidR="000B3692">
        <w:rPr>
          <w:rFonts w:ascii="Times New Roman" w:hAnsi="Times New Roman" w:hint="eastAsia"/>
          <w:b/>
          <w:sz w:val="28"/>
        </w:rPr>
        <w:t>material</w:t>
      </w:r>
      <w:r>
        <w:rPr>
          <w:rFonts w:ascii="Times New Roman" w:hAnsi="Times New Roman" w:hint="eastAsia"/>
          <w:b/>
          <w:sz w:val="28"/>
        </w:rPr>
        <w:t>s</w:t>
      </w:r>
    </w:p>
    <w:p w:rsidR="00B242ED" w:rsidRDefault="00B242ED" w:rsidP="006410F9">
      <w:pPr>
        <w:rPr>
          <w:rFonts w:ascii="Times New Roman" w:hAnsi="Times New Roman"/>
          <w:sz w:val="24"/>
          <w:szCs w:val="24"/>
        </w:rPr>
      </w:pPr>
    </w:p>
    <w:p w:rsidR="006410F9" w:rsidRPr="004534ED" w:rsidRDefault="006410F9" w:rsidP="006410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w:drawing>
          <wp:inline distT="0" distB="0" distL="0" distR="0" wp14:anchorId="35CAB4A3" wp14:editId="3C809F4A">
            <wp:extent cx="5274310" cy="196786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石英和全岩中黄土与古土壤粒度分布曲线的对比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6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0F9" w:rsidRDefault="006410F9" w:rsidP="006410F9">
      <w:pPr>
        <w:jc w:val="left"/>
        <w:rPr>
          <w:rFonts w:ascii="Times New Roman" w:hAnsi="Times New Roman"/>
          <w:sz w:val="24"/>
          <w:szCs w:val="24"/>
        </w:rPr>
      </w:pPr>
      <w:r w:rsidRPr="005858FA">
        <w:rPr>
          <w:rStyle w:val="contenttitle"/>
          <w:rFonts w:ascii="Times New Roman" w:hAnsi="Times New Roman" w:hint="eastAsia"/>
          <w:bCs/>
          <w:sz w:val="24"/>
          <w:szCs w:val="24"/>
        </w:rPr>
        <w:t xml:space="preserve">Fig. </w:t>
      </w:r>
      <w:r>
        <w:rPr>
          <w:rStyle w:val="contenttitle"/>
          <w:rFonts w:ascii="Times New Roman" w:hAnsi="Times New Roman" w:hint="eastAsia"/>
          <w:bCs/>
          <w:sz w:val="24"/>
          <w:szCs w:val="24"/>
        </w:rPr>
        <w:t>S</w:t>
      </w:r>
      <w:r w:rsidR="00B35488">
        <w:rPr>
          <w:rStyle w:val="contenttitle"/>
          <w:rFonts w:ascii="Times New Roman" w:hAnsi="Times New Roman"/>
          <w:bCs/>
          <w:sz w:val="24"/>
          <w:szCs w:val="24"/>
        </w:rPr>
        <w:t>1</w:t>
      </w:r>
      <w:r w:rsidRPr="005858FA">
        <w:rPr>
          <w:rStyle w:val="contenttitle"/>
          <w:rFonts w:ascii="Times New Roman" w:hAnsi="Times New Roman" w:hint="eastAsia"/>
          <w:bCs/>
          <w:sz w:val="24"/>
          <w:szCs w:val="24"/>
        </w:rPr>
        <w:t xml:space="preserve"> </w:t>
      </w:r>
      <w:r w:rsidRPr="005858FA">
        <w:rPr>
          <w:rStyle w:val="contenttitle"/>
          <w:rFonts w:ascii="Times New Roman" w:hAnsi="Times New Roman"/>
          <w:bCs/>
          <w:sz w:val="24"/>
          <w:szCs w:val="24"/>
        </w:rPr>
        <w:t>Comparison of grain size distribution between purified quartz subsamples of paleosol and primary loess (a), and between bulk samples of paleosols and primary loess (b)</w:t>
      </w:r>
      <w:r>
        <w:rPr>
          <w:rStyle w:val="contenttitle"/>
          <w:rFonts w:ascii="Times New Roman" w:hAnsi="Times New Roman"/>
          <w:bCs/>
          <w:sz w:val="24"/>
          <w:szCs w:val="24"/>
        </w:rPr>
        <w:t>.</w:t>
      </w:r>
      <w:r w:rsidRPr="005F3A9E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Q</w:t>
      </w:r>
      <w:r w:rsidRPr="008046D5">
        <w:rPr>
          <w:rFonts w:ascii="Times New Roman" w:hAnsi="Times New Roman"/>
          <w:sz w:val="24"/>
          <w:szCs w:val="24"/>
        </w:rPr>
        <w:t xml:space="preserve">uartz </w:t>
      </w:r>
      <w:r>
        <w:rPr>
          <w:rFonts w:ascii="Times New Roman" w:hAnsi="Times New Roman" w:hint="eastAsia"/>
          <w:sz w:val="24"/>
          <w:szCs w:val="24"/>
        </w:rPr>
        <w:t>grain</w:t>
      </w:r>
      <w:r w:rsidRPr="008046D5">
        <w:rPr>
          <w:rFonts w:ascii="Times New Roman" w:hAnsi="Times New Roman"/>
          <w:sz w:val="24"/>
          <w:szCs w:val="24"/>
        </w:rPr>
        <w:t xml:space="preserve">s were exacted following the method of </w:t>
      </w:r>
      <w:hyperlink w:anchor="_ENREF_5" w:tooltip="Sun, 2000 #2470" w:history="1">
        <w:r w:rsidRPr="00127778">
          <w:rPr>
            <w:rFonts w:ascii="Times New Roman" w:hAnsi="Times New Roman"/>
            <w:sz w:val="24"/>
            <w:szCs w:val="24"/>
          </w:rPr>
          <w:fldChar w:fldCharType="begin"/>
        </w:r>
        <w:r w:rsidRPr="00127778">
          <w:rPr>
            <w:rFonts w:ascii="Times New Roman" w:hAnsi="Times New Roman"/>
            <w:sz w:val="24"/>
            <w:szCs w:val="24"/>
          </w:rPr>
          <w:instrText xml:space="preserve"> ADDIN EN.CITE &lt;EndNote&gt;&lt;Cite AuthorYear="1"&gt;&lt;Author&gt;Sun&lt;/Author&gt;&lt;Year&gt;2000&lt;/Year&gt;&lt;RecNum&gt;2470&lt;/RecNum&gt;&lt;DisplayText&gt;Sun et al. (2000)&lt;/DisplayText&gt;&lt;record&gt;&lt;rec-number&gt;2470&lt;/rec-number&gt;&lt;foreign-keys&gt;&lt;key app="EN" db-id="p5rpw5xzsa0fr7ep2vpxrvehxzpera5waxdw"&gt;2470&lt;/key&gt;&lt;/foreign-keys&gt;&lt;ref-type name="Journal Article"&gt;17&lt;/ref-type&gt;&lt;contributors&gt;&lt;authors&gt;&lt;author&gt;Sun, Youbin&lt;/author&gt;&lt;author&gt;Lu, Huayu&lt;/author&gt;&lt;author&gt;An, Zhisheng&lt;/author&gt;&lt;/authors&gt;&lt;/contributors&gt;&lt;titles&gt;&lt;title&gt;Grain size distribution of quartz isolated from Chinese loess1 paleosol&lt;/title&gt;&lt;secondary-title&gt;Chinese Science Bulletin&lt;/secondary-title&gt;&lt;/titles&gt;&lt;periodical&gt;&lt;full-title&gt;Chinese Science Bulletin&lt;/full-title&gt;&lt;/periodical&gt;&lt;pages&gt;2296-2298&lt;/pages&gt;&lt;volume&gt;45&lt;/volume&gt;&lt;number&gt;24&lt;/number&gt;&lt;dates&gt;&lt;year&gt;2000&lt;/year&gt;&lt;/dates&gt;&lt;isbn&gt;1001-6538&lt;/isbn&gt;&lt;urls&gt;&lt;/urls&gt;&lt;/record&gt;&lt;/Cite&gt;&lt;/EndNote&gt;</w:instrText>
        </w:r>
        <w:r w:rsidRPr="00127778">
          <w:rPr>
            <w:rFonts w:ascii="Times New Roman" w:hAnsi="Times New Roman"/>
            <w:sz w:val="24"/>
            <w:szCs w:val="24"/>
          </w:rPr>
          <w:fldChar w:fldCharType="separate"/>
        </w:r>
        <w:r w:rsidRPr="00127778">
          <w:rPr>
            <w:rFonts w:ascii="Times New Roman" w:hAnsi="Times New Roman"/>
            <w:noProof/>
            <w:sz w:val="24"/>
            <w:szCs w:val="24"/>
          </w:rPr>
          <w:t>Sun et al. (</w:t>
        </w:r>
        <w:r w:rsidRPr="00127778">
          <w:rPr>
            <w:rFonts w:ascii="Times New Roman" w:hAnsi="Times New Roman"/>
            <w:noProof/>
            <w:color w:val="0000FF"/>
            <w:sz w:val="24"/>
            <w:szCs w:val="24"/>
          </w:rPr>
          <w:t>2000</w:t>
        </w:r>
        <w:r w:rsidRPr="00127778">
          <w:rPr>
            <w:rFonts w:ascii="Times New Roman" w:hAnsi="Times New Roman"/>
            <w:noProof/>
            <w:sz w:val="24"/>
            <w:szCs w:val="24"/>
          </w:rPr>
          <w:t>)</w:t>
        </w:r>
        <w:r w:rsidRPr="00127778">
          <w:rPr>
            <w:rFonts w:ascii="Times New Roman" w:hAnsi="Times New Roman"/>
            <w:sz w:val="24"/>
            <w:szCs w:val="24"/>
          </w:rPr>
          <w:fldChar w:fldCharType="end"/>
        </w:r>
      </w:hyperlink>
      <w:hyperlink w:anchor="_ENREF_5" w:tooltip="Sun, 2001 #1314" w:history="1"/>
      <w:r w:rsidRPr="00127778">
        <w:rPr>
          <w:rFonts w:ascii="Times New Roman" w:hAnsi="Times New Roman" w:hint="eastAsia"/>
          <w:sz w:val="24"/>
          <w:szCs w:val="24"/>
        </w:rPr>
        <w:t>.</w:t>
      </w:r>
      <w:r w:rsidRPr="00127778">
        <w:rPr>
          <w:rFonts w:ascii="Times New Roman" w:hAnsi="Times New Roman"/>
          <w:sz w:val="24"/>
          <w:szCs w:val="24"/>
        </w:rPr>
        <w:t xml:space="preserve"> The isolated quartz grain samples were placed into the Malvern 2000 laser instrument for mineral-specific grain size measurements so that comparisons of quartz grain and bulk samples could be performed to illustrate the weathering degree of NLK loess visually.</w:t>
      </w:r>
    </w:p>
    <w:p w:rsidR="00CB03C0" w:rsidRPr="006410F9" w:rsidRDefault="00CB03C0" w:rsidP="002D6411">
      <w:pPr>
        <w:rPr>
          <w:rFonts w:ascii="Times New Roman" w:hAnsi="Times New Roman"/>
          <w:sz w:val="24"/>
          <w:szCs w:val="24"/>
        </w:rPr>
      </w:pPr>
    </w:p>
    <w:p w:rsidR="00567203" w:rsidRDefault="00567203" w:rsidP="002D64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AFD7B8C" wp14:editId="1979A20C">
            <wp:extent cx="3143250" cy="4174217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5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889" cy="4191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203" w:rsidRDefault="00567203" w:rsidP="002D6411">
      <w:pPr>
        <w:rPr>
          <w:rFonts w:ascii="Times New Roman" w:hAnsi="Times New Roman"/>
          <w:sz w:val="24"/>
          <w:szCs w:val="24"/>
        </w:rPr>
      </w:pPr>
      <w:r w:rsidRPr="00567203">
        <w:rPr>
          <w:rFonts w:ascii="Times New Roman" w:hAnsi="Times New Roman"/>
          <w:sz w:val="24"/>
          <w:szCs w:val="24"/>
        </w:rPr>
        <w:t>Fig</w:t>
      </w:r>
      <w:r w:rsidR="009F72C7">
        <w:rPr>
          <w:rFonts w:ascii="Times New Roman" w:hAnsi="Times New Roman" w:hint="eastAsia"/>
          <w:sz w:val="24"/>
          <w:szCs w:val="24"/>
        </w:rPr>
        <w:t>. S</w:t>
      </w:r>
      <w:r w:rsidR="00B35488">
        <w:rPr>
          <w:rFonts w:ascii="Times New Roman" w:hAnsi="Times New Roman"/>
          <w:sz w:val="24"/>
          <w:szCs w:val="24"/>
        </w:rPr>
        <w:t>2</w:t>
      </w:r>
      <w:r w:rsidRPr="00567203">
        <w:rPr>
          <w:rFonts w:ascii="Times New Roman" w:hAnsi="Times New Roman" w:hint="eastAsia"/>
          <w:sz w:val="24"/>
          <w:szCs w:val="24"/>
        </w:rPr>
        <w:t xml:space="preserve"> XRD patterns (59</w:t>
      </w:r>
      <w:r w:rsidRPr="00567203">
        <w:rPr>
          <w:rFonts w:ascii="Times New Roman" w:hAnsi="Times New Roman"/>
          <w:sz w:val="24"/>
          <w:szCs w:val="24"/>
        </w:rPr>
        <w:t>°</w:t>
      </w:r>
      <w:r w:rsidRPr="00567203">
        <w:rPr>
          <w:rFonts w:ascii="Times New Roman" w:hAnsi="Times New Roman" w:hint="eastAsia"/>
          <w:sz w:val="24"/>
          <w:szCs w:val="24"/>
        </w:rPr>
        <w:t xml:space="preserve"> </w:t>
      </w:r>
      <w:r w:rsidRPr="00567203">
        <w:rPr>
          <w:rFonts w:ascii="Times New Roman" w:hAnsi="Times New Roman"/>
          <w:sz w:val="24"/>
          <w:szCs w:val="24"/>
        </w:rPr>
        <w:t>~</w:t>
      </w:r>
      <w:r w:rsidRPr="00567203">
        <w:rPr>
          <w:rFonts w:ascii="Times New Roman" w:hAnsi="Times New Roman" w:hint="eastAsia"/>
          <w:sz w:val="24"/>
          <w:szCs w:val="24"/>
        </w:rPr>
        <w:t xml:space="preserve"> 62</w:t>
      </w:r>
      <w:r w:rsidRPr="00567203">
        <w:rPr>
          <w:rFonts w:ascii="Times New Roman" w:hAnsi="Times New Roman"/>
          <w:sz w:val="24"/>
          <w:szCs w:val="24"/>
        </w:rPr>
        <w:t>°</w:t>
      </w:r>
      <w:r w:rsidRPr="00567203">
        <w:rPr>
          <w:rFonts w:ascii="Times New Roman" w:hAnsi="Times New Roman" w:hint="eastAsia"/>
          <w:sz w:val="24"/>
          <w:szCs w:val="24"/>
        </w:rPr>
        <w:t xml:space="preserve"> 2</w:t>
      </w:r>
      <w:r w:rsidRPr="00567203">
        <w:rPr>
          <w:rFonts w:ascii="Times New Roman" w:hAnsi="Times New Roman"/>
          <w:sz w:val="24"/>
          <w:szCs w:val="24"/>
        </w:rPr>
        <w:t>θ</w:t>
      </w:r>
      <w:r w:rsidRPr="00567203">
        <w:rPr>
          <w:rFonts w:ascii="Times New Roman" w:hAnsi="Times New Roman" w:hint="eastAsia"/>
          <w:sz w:val="24"/>
          <w:szCs w:val="24"/>
        </w:rPr>
        <w:t xml:space="preserve">) show the 060 reflections of 1.54 </w:t>
      </w:r>
      <w:r w:rsidRPr="00567203">
        <w:rPr>
          <w:rFonts w:ascii="Times New Roman" w:hAnsi="Times New Roman"/>
          <w:sz w:val="24"/>
          <w:szCs w:val="24"/>
        </w:rPr>
        <w:t>Å</w:t>
      </w:r>
      <w:r w:rsidRPr="00567203">
        <w:rPr>
          <w:rFonts w:ascii="Times New Roman" w:hAnsi="Times New Roman" w:hint="eastAsia"/>
          <w:sz w:val="24"/>
          <w:szCs w:val="24"/>
        </w:rPr>
        <w:t xml:space="preserve"> for the representative eleven samples are more prominent compared to 1.5 </w:t>
      </w:r>
      <w:r w:rsidRPr="00567203">
        <w:rPr>
          <w:rFonts w:ascii="Times New Roman" w:hAnsi="Times New Roman"/>
          <w:sz w:val="24"/>
          <w:szCs w:val="24"/>
        </w:rPr>
        <w:t>Å</w:t>
      </w:r>
      <w:r w:rsidRPr="00567203">
        <w:rPr>
          <w:rFonts w:ascii="Times New Roman" w:hAnsi="Times New Roman" w:hint="eastAsia"/>
          <w:sz w:val="24"/>
          <w:szCs w:val="24"/>
        </w:rPr>
        <w:t xml:space="preserve"> indicating dominance of trioctahedral </w:t>
      </w:r>
      <w:r w:rsidRPr="00567203">
        <w:rPr>
          <w:rFonts w:ascii="Times New Roman" w:hAnsi="Times New Roman" w:hint="eastAsia"/>
          <w:sz w:val="24"/>
          <w:szCs w:val="24"/>
        </w:rPr>
        <w:lastRenderedPageBreak/>
        <w:t>smectites.</w:t>
      </w:r>
    </w:p>
    <w:p w:rsidR="00AE3602" w:rsidRDefault="00AE3602" w:rsidP="002D6411">
      <w:pPr>
        <w:rPr>
          <w:rFonts w:ascii="Times New Roman" w:hAnsi="Times New Roman"/>
          <w:sz w:val="24"/>
          <w:szCs w:val="24"/>
        </w:rPr>
      </w:pPr>
    </w:p>
    <w:p w:rsidR="00AE3602" w:rsidRDefault="00AE3602" w:rsidP="00AE36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40DF5B1" wp14:editId="069785C9">
            <wp:extent cx="4422657" cy="2313437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聚合体照片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2657" cy="2313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602" w:rsidRDefault="00AE3602" w:rsidP="00AE3602">
      <w:pPr>
        <w:rPr>
          <w:rFonts w:ascii="Times New Roman" w:hAnsi="Times New Roman"/>
          <w:sz w:val="24"/>
          <w:szCs w:val="24"/>
        </w:rPr>
      </w:pPr>
      <w:r w:rsidRPr="00312509">
        <w:rPr>
          <w:rFonts w:ascii="Times New Roman" w:hAnsi="Times New Roman" w:hint="eastAsia"/>
          <w:sz w:val="24"/>
          <w:szCs w:val="24"/>
        </w:rPr>
        <w:t>Fig. S</w:t>
      </w:r>
      <w:r w:rsidR="00B35488">
        <w:rPr>
          <w:rFonts w:ascii="Times New Roman" w:hAnsi="Times New Roman"/>
          <w:sz w:val="24"/>
          <w:szCs w:val="24"/>
        </w:rPr>
        <w:t>3</w:t>
      </w:r>
      <w:r w:rsidRPr="00312509">
        <w:rPr>
          <w:rFonts w:ascii="Times New Roman" w:hAnsi="Times New Roman" w:hint="eastAsia"/>
          <w:sz w:val="24"/>
          <w:szCs w:val="24"/>
        </w:rPr>
        <w:t xml:space="preserve"> The SEM observations t</w:t>
      </w:r>
      <w:r w:rsidRPr="0002143B">
        <w:rPr>
          <w:rFonts w:ascii="Times New Roman" w:hAnsi="Times New Roman" w:hint="eastAsia"/>
          <w:sz w:val="24"/>
          <w:szCs w:val="24"/>
        </w:rPr>
        <w:t>o aggregates i</w:t>
      </w:r>
      <w:r>
        <w:rPr>
          <w:rFonts w:ascii="Times New Roman" w:hAnsi="Times New Roman" w:hint="eastAsia"/>
          <w:sz w:val="24"/>
          <w:szCs w:val="24"/>
        </w:rPr>
        <w:t xml:space="preserve">n </w:t>
      </w:r>
      <w:r w:rsidRPr="00312509">
        <w:rPr>
          <w:rFonts w:ascii="Times New Roman" w:hAnsi="Times New Roman" w:hint="eastAsia"/>
          <w:sz w:val="24"/>
          <w:szCs w:val="24"/>
        </w:rPr>
        <w:t xml:space="preserve">bulk </w:t>
      </w:r>
      <w:r>
        <w:rPr>
          <w:rFonts w:ascii="Times New Roman" w:hAnsi="Times New Roman" w:hint="eastAsia"/>
          <w:sz w:val="24"/>
          <w:szCs w:val="24"/>
        </w:rPr>
        <w:t>sample</w:t>
      </w:r>
      <w:r w:rsidRPr="00312509">
        <w:rPr>
          <w:rFonts w:ascii="Times New Roman" w:hAnsi="Times New Roman" w:hint="eastAsia"/>
          <w:sz w:val="24"/>
          <w:szCs w:val="24"/>
        </w:rPr>
        <w:t xml:space="preserve">s. </w:t>
      </w:r>
      <w:r w:rsidRPr="00127778">
        <w:rPr>
          <w:rFonts w:ascii="Times New Roman" w:hAnsi="Times New Roman" w:hint="eastAsia"/>
          <w:sz w:val="24"/>
          <w:szCs w:val="24"/>
        </w:rPr>
        <w:t>The fine particles in NLK loess can be transported in the form of aggregates, especially for clay fractions.</w:t>
      </w:r>
    </w:p>
    <w:p w:rsidR="00CB03C0" w:rsidRPr="006410F9" w:rsidRDefault="00CB03C0" w:rsidP="002D6411">
      <w:pPr>
        <w:rPr>
          <w:rFonts w:ascii="Times New Roman" w:hAnsi="Times New Roman"/>
          <w:sz w:val="24"/>
          <w:szCs w:val="24"/>
        </w:rPr>
      </w:pPr>
    </w:p>
    <w:p w:rsidR="00914577" w:rsidRPr="00117002" w:rsidRDefault="00117002" w:rsidP="002D6411">
      <w:pPr>
        <w:rPr>
          <w:rFonts w:ascii="Times New Roman" w:hAnsi="Times New Roman"/>
          <w:b/>
          <w:sz w:val="24"/>
          <w:szCs w:val="24"/>
        </w:rPr>
      </w:pPr>
      <w:r w:rsidRPr="00117002">
        <w:rPr>
          <w:rFonts w:ascii="Times New Roman" w:hAnsi="Times New Roman"/>
          <w:b/>
          <w:sz w:val="24"/>
          <w:szCs w:val="24"/>
        </w:rPr>
        <w:t xml:space="preserve">Note </w:t>
      </w:r>
      <w:r>
        <w:rPr>
          <w:rFonts w:ascii="Times New Roman" w:hAnsi="Times New Roman"/>
          <w:b/>
          <w:sz w:val="24"/>
          <w:szCs w:val="24"/>
        </w:rPr>
        <w:t>S</w:t>
      </w:r>
      <w:r w:rsidRPr="00117002">
        <w:rPr>
          <w:rFonts w:ascii="Times New Roman" w:hAnsi="Times New Roman"/>
          <w:b/>
          <w:sz w:val="24"/>
          <w:szCs w:val="24"/>
        </w:rPr>
        <w:t xml:space="preserve">1 </w:t>
      </w:r>
      <w:r w:rsidR="00914577" w:rsidRPr="00117002">
        <w:rPr>
          <w:rFonts w:ascii="Times New Roman" w:hAnsi="Times New Roman"/>
          <w:b/>
          <w:sz w:val="24"/>
          <w:szCs w:val="24"/>
        </w:rPr>
        <w:t>C</w:t>
      </w:r>
      <w:r w:rsidR="00914577" w:rsidRPr="00117002">
        <w:rPr>
          <w:rFonts w:ascii="Times New Roman" w:hAnsi="Times New Roman" w:hint="eastAsia"/>
          <w:b/>
          <w:sz w:val="24"/>
          <w:szCs w:val="24"/>
        </w:rPr>
        <w:t xml:space="preserve">alculation of </w:t>
      </w:r>
      <w:r w:rsidR="00914577" w:rsidRPr="00117002">
        <w:rPr>
          <w:rFonts w:ascii="Times New Roman" w:hAnsi="Times New Roman"/>
          <w:b/>
          <w:sz w:val="24"/>
          <w:szCs w:val="24"/>
        </w:rPr>
        <w:t>the relative abundances of the major minerals</w:t>
      </w:r>
    </w:p>
    <w:p w:rsidR="00567203" w:rsidRPr="00045043" w:rsidRDefault="005547CF" w:rsidP="002D6411">
      <w:pPr>
        <w:ind w:firstLineChars="200" w:firstLine="480"/>
        <w:rPr>
          <w:rFonts w:ascii="Times New Roman" w:hAnsi="Times New Roman"/>
          <w:sz w:val="24"/>
          <w:szCs w:val="24"/>
        </w:rPr>
      </w:pPr>
      <w:r w:rsidRPr="005547CF">
        <w:rPr>
          <w:rFonts w:ascii="Times New Roman" w:hAnsi="Times New Roman"/>
          <w:sz w:val="24"/>
          <w:szCs w:val="24"/>
        </w:rPr>
        <w:t xml:space="preserve">With regard to the </w:t>
      </w:r>
      <w:r w:rsidR="00A273D3">
        <w:rPr>
          <w:rFonts w:ascii="Times New Roman" w:hAnsi="Times New Roman" w:hint="eastAsia"/>
          <w:sz w:val="24"/>
          <w:szCs w:val="24"/>
        </w:rPr>
        <w:t xml:space="preserve">mineral composition of </w:t>
      </w:r>
      <w:r w:rsidRPr="005547CF">
        <w:rPr>
          <w:rFonts w:ascii="Times New Roman" w:hAnsi="Times New Roman"/>
          <w:sz w:val="24"/>
          <w:szCs w:val="24"/>
        </w:rPr>
        <w:t>bulk sam</w:t>
      </w:r>
      <w:r w:rsidR="001A320C">
        <w:rPr>
          <w:rFonts w:ascii="Times New Roman" w:hAnsi="Times New Roman"/>
          <w:sz w:val="24"/>
          <w:szCs w:val="24"/>
        </w:rPr>
        <w:t xml:space="preserve">ples, mineral phases, at first, </w:t>
      </w:r>
      <w:r w:rsidRPr="005547CF">
        <w:rPr>
          <w:rFonts w:ascii="Times New Roman" w:hAnsi="Times New Roman"/>
          <w:sz w:val="24"/>
          <w:szCs w:val="24"/>
        </w:rPr>
        <w:t>were identified using the “Highscore” software, and then peak areas of each mineral were measured with the “MacDiff” software</w:t>
      </w:r>
      <w:r w:rsidR="001A320C">
        <w:rPr>
          <w:rFonts w:ascii="Times New Roman" w:hAnsi="Times New Roman" w:hint="eastAsia"/>
          <w:sz w:val="24"/>
          <w:szCs w:val="24"/>
        </w:rPr>
        <w:t xml:space="preserve"> on the basis of XRD patterns of </w:t>
      </w:r>
      <w:r w:rsidR="001A320C" w:rsidRPr="005547CF">
        <w:rPr>
          <w:rFonts w:ascii="Times New Roman" w:hAnsi="Times New Roman"/>
          <w:sz w:val="24"/>
          <w:szCs w:val="24"/>
        </w:rPr>
        <w:t>bulk sam</w:t>
      </w:r>
      <w:r w:rsidR="001A320C">
        <w:rPr>
          <w:rFonts w:ascii="Times New Roman" w:hAnsi="Times New Roman"/>
          <w:sz w:val="24"/>
          <w:szCs w:val="24"/>
        </w:rPr>
        <w:t>ples</w:t>
      </w:r>
      <w:r w:rsidRPr="005547CF">
        <w:rPr>
          <w:rFonts w:ascii="Times New Roman" w:hAnsi="Times New Roman"/>
          <w:sz w:val="24"/>
          <w:szCs w:val="24"/>
        </w:rPr>
        <w:t xml:space="preserve">. </w:t>
      </w:r>
      <w:r w:rsidRPr="005547CF">
        <w:rPr>
          <w:rFonts w:ascii="Times New Roman" w:hAnsi="Times New Roman" w:hint="eastAsia"/>
          <w:sz w:val="24"/>
          <w:szCs w:val="24"/>
        </w:rPr>
        <w:t>Levenberg-Marquardt (</w:t>
      </w:r>
      <w:r w:rsidRPr="005547CF">
        <w:rPr>
          <w:rFonts w:ascii="Times New Roman" w:hAnsi="Times New Roman"/>
          <w:sz w:val="24"/>
          <w:szCs w:val="24"/>
        </w:rPr>
        <w:t>LM</w:t>
      </w:r>
      <w:r w:rsidRPr="005547CF">
        <w:rPr>
          <w:rFonts w:ascii="Times New Roman" w:hAnsi="Times New Roman" w:hint="eastAsia"/>
          <w:sz w:val="24"/>
          <w:szCs w:val="24"/>
        </w:rPr>
        <w:t>)</w:t>
      </w:r>
      <w:r w:rsidRPr="005547CF">
        <w:rPr>
          <w:rFonts w:ascii="Times New Roman" w:hAnsi="Times New Roman"/>
          <w:sz w:val="24"/>
          <w:szCs w:val="24"/>
        </w:rPr>
        <w:t xml:space="preserve"> method </w:t>
      </w:r>
      <w:r w:rsidRPr="005547CF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PEVuZE5vdGU+PENpdGU+PEF1dGhvcj5aZW5nPC9BdXRob3I+PFllYXI+MjAxNDwvWWVhcj48UmVj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</w:fldData>
        </w:fldChar>
      </w:r>
      <w:r w:rsidRPr="005547CF">
        <w:rPr>
          <w:rFonts w:ascii="Times New Roman" w:hAnsi="Times New Roman"/>
          <w:sz w:val="24"/>
          <w:szCs w:val="24"/>
        </w:rPr>
        <w:instrText xml:space="preserve"> ADDIN EN.CITE </w:instrText>
      </w:r>
      <w:r w:rsidRPr="005547CF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PEVuZE5vdGU+PENpdGU+PEF1dGhvcj5aZW5nPC9BdXRob3I+PFllYXI+MjAxNDwvWWVhcj48UmVj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</w:fldData>
        </w:fldChar>
      </w:r>
      <w:r w:rsidRPr="005547CF">
        <w:rPr>
          <w:rFonts w:ascii="Times New Roman" w:hAnsi="Times New Roman"/>
          <w:sz w:val="24"/>
          <w:szCs w:val="24"/>
        </w:rPr>
        <w:instrText xml:space="preserve"> ADDIN EN.CITE.DATA </w:instrText>
      </w:r>
      <w:r w:rsidRPr="005547CF">
        <w:rPr>
          <w:rFonts w:ascii="Times New Roman" w:hAnsi="Times New Roman"/>
          <w:sz w:val="24"/>
          <w:szCs w:val="24"/>
        </w:rPr>
      </w:r>
      <w:r w:rsidRPr="005547CF">
        <w:rPr>
          <w:rFonts w:ascii="Times New Roman" w:hAnsi="Times New Roman"/>
          <w:sz w:val="24"/>
          <w:szCs w:val="24"/>
        </w:rPr>
        <w:fldChar w:fldCharType="end"/>
      </w:r>
      <w:r w:rsidRPr="005547CF">
        <w:rPr>
          <w:rFonts w:ascii="Times New Roman" w:hAnsi="Times New Roman"/>
          <w:sz w:val="24"/>
          <w:szCs w:val="24"/>
        </w:rPr>
      </w:r>
      <w:r w:rsidRPr="005547CF">
        <w:rPr>
          <w:rFonts w:ascii="Times New Roman" w:hAnsi="Times New Roman"/>
          <w:sz w:val="24"/>
          <w:szCs w:val="24"/>
        </w:rPr>
        <w:fldChar w:fldCharType="separate"/>
      </w:r>
      <w:r w:rsidRPr="005547CF">
        <w:rPr>
          <w:rFonts w:ascii="Times New Roman" w:hAnsi="Times New Roman"/>
          <w:noProof/>
          <w:color w:val="0000FF"/>
          <w:sz w:val="24"/>
          <w:szCs w:val="24"/>
        </w:rPr>
        <w:t>(</w:t>
      </w:r>
      <w:hyperlink w:anchor="_ENREF_6" w:tooltip="Zeng, 2014 #2299" w:history="1">
        <w:r w:rsidRPr="005547CF">
          <w:rPr>
            <w:rFonts w:ascii="Times New Roman" w:hAnsi="Times New Roman"/>
            <w:noProof/>
            <w:color w:val="0000FF"/>
            <w:sz w:val="24"/>
            <w:szCs w:val="24"/>
          </w:rPr>
          <w:t>Zeng et al., 2014</w:t>
        </w:r>
      </w:hyperlink>
      <w:r w:rsidRPr="005547CF">
        <w:rPr>
          <w:rFonts w:ascii="Times New Roman" w:hAnsi="Times New Roman"/>
          <w:noProof/>
          <w:sz w:val="24"/>
          <w:szCs w:val="24"/>
        </w:rPr>
        <w:t>)</w:t>
      </w:r>
      <w:r w:rsidRPr="005547CF">
        <w:rPr>
          <w:rFonts w:ascii="Times New Roman" w:hAnsi="Times New Roman"/>
          <w:sz w:val="24"/>
          <w:szCs w:val="24"/>
        </w:rPr>
        <w:fldChar w:fldCharType="end"/>
      </w:r>
      <w:r w:rsidRPr="005547CF">
        <w:rPr>
          <w:rFonts w:ascii="Times New Roman" w:hAnsi="Times New Roman"/>
          <w:sz w:val="24"/>
          <w:szCs w:val="24"/>
        </w:rPr>
        <w:t xml:space="preserve"> was used to calculate the relative abundances of the major minerals in NLK loess</w:t>
      </w:r>
      <w:r w:rsidR="0074015B">
        <w:rPr>
          <w:rFonts w:ascii="Times New Roman" w:hAnsi="Times New Roman"/>
          <w:sz w:val="24"/>
          <w:szCs w:val="24"/>
        </w:rPr>
        <w:t xml:space="preserve">. </w:t>
      </w:r>
      <w:r w:rsidR="0074015B" w:rsidRPr="0074015B">
        <w:rPr>
          <w:rFonts w:ascii="Times New Roman" w:hAnsi="Times New Roman"/>
          <w:sz w:val="24"/>
          <w:szCs w:val="24"/>
        </w:rPr>
        <w:t>The results showed that the main crystalline phases are quartz, muscovite, albite, calcite, etc.</w:t>
      </w:r>
      <w:r w:rsidR="00021749">
        <w:rPr>
          <w:rFonts w:ascii="Times New Roman" w:eastAsia="AdvGulliv-R" w:hAnsi="Times New Roman" w:hint="eastAsia"/>
          <w:sz w:val="24"/>
          <w:szCs w:val="24"/>
        </w:rPr>
        <w:t xml:space="preserve"> </w:t>
      </w:r>
      <w:r w:rsidR="0074015B">
        <w:rPr>
          <w:rFonts w:ascii="Times New Roman" w:eastAsia="AdvGulliv-R" w:hAnsi="Times New Roman"/>
          <w:sz w:val="24"/>
          <w:szCs w:val="24"/>
        </w:rPr>
        <w:t xml:space="preserve">and </w:t>
      </w:r>
      <w:r w:rsidR="00021749">
        <w:rPr>
          <w:rFonts w:ascii="Times New Roman" w:eastAsia="AdvGulliv-R" w:hAnsi="Times New Roman" w:hint="eastAsia"/>
          <w:sz w:val="24"/>
          <w:szCs w:val="24"/>
        </w:rPr>
        <w:t xml:space="preserve">thereinto, </w:t>
      </w:r>
      <w:r w:rsidR="00021749" w:rsidRPr="0019124E">
        <w:rPr>
          <w:rFonts w:ascii="Times New Roman" w:eastAsia="AdvGulliv-R" w:hAnsi="Times New Roman" w:hint="eastAsia"/>
          <w:sz w:val="24"/>
          <w:szCs w:val="24"/>
        </w:rPr>
        <w:t xml:space="preserve">muscovite contents </w:t>
      </w:r>
      <w:r w:rsidR="00021749">
        <w:rPr>
          <w:rFonts w:ascii="Times New Roman" w:eastAsia="AdvGulliv-R" w:hAnsi="Times New Roman" w:hint="eastAsia"/>
          <w:sz w:val="24"/>
          <w:szCs w:val="24"/>
        </w:rPr>
        <w:t xml:space="preserve">only used in this paper </w:t>
      </w:r>
      <w:r w:rsidR="00021749" w:rsidRPr="0019124E">
        <w:rPr>
          <w:rFonts w:ascii="Times New Roman" w:eastAsia="AdvGulliv-R" w:hAnsi="Times New Roman" w:hint="eastAsia"/>
          <w:sz w:val="24"/>
          <w:szCs w:val="24"/>
        </w:rPr>
        <w:t>varied</w:t>
      </w:r>
      <w:r w:rsidR="00021749" w:rsidRPr="0019124E">
        <w:rPr>
          <w:rFonts w:ascii="Times New Roman" w:eastAsia="AdvGulliv-R" w:hAnsi="Times New Roman"/>
          <w:sz w:val="24"/>
          <w:szCs w:val="24"/>
        </w:rPr>
        <w:t xml:space="preserve"> from 18% to 36%</w:t>
      </w:r>
      <w:r w:rsidR="00A30456">
        <w:rPr>
          <w:rFonts w:ascii="Times New Roman" w:hAnsi="Times New Roman" w:hint="eastAsia"/>
          <w:sz w:val="24"/>
          <w:szCs w:val="24"/>
        </w:rPr>
        <w:t>.</w:t>
      </w:r>
    </w:p>
    <w:p w:rsidR="00CB03C0" w:rsidRDefault="00CB03C0" w:rsidP="002D6411">
      <w:pPr>
        <w:rPr>
          <w:rFonts w:ascii="Times New Roman" w:hAnsi="Times New Roman"/>
          <w:b/>
          <w:sz w:val="24"/>
          <w:szCs w:val="24"/>
        </w:rPr>
      </w:pPr>
    </w:p>
    <w:p w:rsidR="008D0BF2" w:rsidRPr="004648B4" w:rsidRDefault="004648B4" w:rsidP="002D6411">
      <w:pPr>
        <w:rPr>
          <w:rFonts w:ascii="Times New Roman" w:hAnsi="Times New Roman"/>
          <w:b/>
          <w:sz w:val="24"/>
          <w:szCs w:val="24"/>
        </w:rPr>
      </w:pPr>
      <w:r w:rsidRPr="004648B4">
        <w:rPr>
          <w:rFonts w:ascii="Times New Roman" w:hAnsi="Times New Roman"/>
          <w:b/>
          <w:sz w:val="24"/>
          <w:szCs w:val="24"/>
        </w:rPr>
        <w:t>References</w:t>
      </w:r>
    </w:p>
    <w:p w:rsidR="005547CF" w:rsidRPr="004648B4" w:rsidRDefault="005547CF" w:rsidP="002D6411">
      <w:pPr>
        <w:pStyle w:val="EndNoteBibliography"/>
        <w:rPr>
          <w:rFonts w:ascii="Times New Roman" w:hAnsi="Times New Roman"/>
          <w:sz w:val="24"/>
          <w:szCs w:val="24"/>
        </w:rPr>
      </w:pPr>
      <w:bookmarkStart w:id="1" w:name="_ENREF_5"/>
      <w:r w:rsidRPr="004648B4">
        <w:rPr>
          <w:rFonts w:ascii="Times New Roman" w:hAnsi="Times New Roman"/>
          <w:sz w:val="24"/>
          <w:szCs w:val="24"/>
        </w:rPr>
        <w:t>Sun, Y., Lu, H., An, Z., 2000. Grain size distribution of quartz isolated from Chinese loess</w:t>
      </w:r>
      <w:r w:rsidR="001F07FA">
        <w:rPr>
          <w:rFonts w:ascii="Times New Roman" w:hAnsi="Times New Roman"/>
          <w:sz w:val="24"/>
          <w:szCs w:val="24"/>
        </w:rPr>
        <w:t>/</w:t>
      </w:r>
      <w:r w:rsidRPr="004648B4">
        <w:rPr>
          <w:rFonts w:ascii="Times New Roman" w:hAnsi="Times New Roman"/>
          <w:sz w:val="24"/>
          <w:szCs w:val="24"/>
        </w:rPr>
        <w:t xml:space="preserve"> paleosol. Chinese Science Bulletin 45, 2296-2298.</w:t>
      </w:r>
      <w:bookmarkEnd w:id="1"/>
    </w:p>
    <w:p w:rsidR="00D86E84" w:rsidRPr="003F116E" w:rsidRDefault="003F116E" w:rsidP="003F116E">
      <w:pPr>
        <w:rPr>
          <w:rFonts w:ascii="Times New Roman" w:hAnsi="Times New Roman"/>
          <w:sz w:val="24"/>
          <w:szCs w:val="24"/>
        </w:rPr>
      </w:pPr>
      <w:r w:rsidRPr="003F116E">
        <w:rPr>
          <w:rFonts w:ascii="Times New Roman" w:hAnsi="Times New Roman"/>
          <w:sz w:val="24"/>
          <w:szCs w:val="24"/>
        </w:rPr>
        <w:t>Zeng, M.X., Song, Y.G., An, Z.S., Chang, H., Li, Y., 2014. Clay mineral records of the Erlangjian drill core sediments from the Lake Qinghai Basin, China. Science China-Earth Sciences 57, 1846-1859.</w:t>
      </w:r>
    </w:p>
    <w:sectPr w:rsidR="00D86E84" w:rsidRPr="003F116E" w:rsidSect="004534ED">
      <w:pgSz w:w="11906" w:h="16838"/>
      <w:pgMar w:top="1440" w:right="1191" w:bottom="1440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F0F" w:rsidRDefault="00EE3F0F" w:rsidP="008C367B">
      <w:r>
        <w:separator/>
      </w:r>
    </w:p>
  </w:endnote>
  <w:endnote w:type="continuationSeparator" w:id="0">
    <w:p w:rsidR="00EE3F0F" w:rsidRDefault="00EE3F0F" w:rsidP="008C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Gulliv-R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F0F" w:rsidRDefault="00EE3F0F" w:rsidP="008C367B">
      <w:r>
        <w:separator/>
      </w:r>
    </w:p>
  </w:footnote>
  <w:footnote w:type="continuationSeparator" w:id="0">
    <w:p w:rsidR="00EE3F0F" w:rsidRDefault="00EE3F0F" w:rsidP="008C3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25A43"/>
    <w:multiLevelType w:val="multilevel"/>
    <w:tmpl w:val="A51E0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alaeogeo Palaeoclim Palaeoecol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p5rpw5xzsa0fr7ep2vpxrvehxzpera5waxdw&quot;&gt;我的EndNote库&lt;record-ids&gt;&lt;item&gt;1293&lt;/item&gt;&lt;item&gt;1692&lt;/item&gt;&lt;item&gt;2299&lt;/item&gt;&lt;item&gt;2304&lt;/item&gt;&lt;item&gt;2417&lt;/item&gt;&lt;item&gt;2452&lt;/item&gt;&lt;item&gt;2470&lt;/item&gt;&lt;/record-ids&gt;&lt;/item&gt;&lt;/Libraries&gt;"/>
  </w:docVars>
  <w:rsids>
    <w:rsidRoot w:val="00E36FD5"/>
    <w:rsid w:val="00014CE2"/>
    <w:rsid w:val="0002143B"/>
    <w:rsid w:val="00021749"/>
    <w:rsid w:val="00022ABA"/>
    <w:rsid w:val="00022C2D"/>
    <w:rsid w:val="000247A7"/>
    <w:rsid w:val="000362E9"/>
    <w:rsid w:val="000370AE"/>
    <w:rsid w:val="00045043"/>
    <w:rsid w:val="0006746E"/>
    <w:rsid w:val="000B3692"/>
    <w:rsid w:val="000B4514"/>
    <w:rsid w:val="000C4636"/>
    <w:rsid w:val="000E2BB9"/>
    <w:rsid w:val="000F02B4"/>
    <w:rsid w:val="000F2DE3"/>
    <w:rsid w:val="000F2F94"/>
    <w:rsid w:val="00117002"/>
    <w:rsid w:val="0012153F"/>
    <w:rsid w:val="00121AFD"/>
    <w:rsid w:val="001254CF"/>
    <w:rsid w:val="00127778"/>
    <w:rsid w:val="001279AC"/>
    <w:rsid w:val="00130A3D"/>
    <w:rsid w:val="0018211B"/>
    <w:rsid w:val="00183AE4"/>
    <w:rsid w:val="0019124E"/>
    <w:rsid w:val="001A15A4"/>
    <w:rsid w:val="001A320C"/>
    <w:rsid w:val="001F065E"/>
    <w:rsid w:val="001F07FA"/>
    <w:rsid w:val="00204D4C"/>
    <w:rsid w:val="00250B3C"/>
    <w:rsid w:val="00267F21"/>
    <w:rsid w:val="002B79BF"/>
    <w:rsid w:val="002D6411"/>
    <w:rsid w:val="00312509"/>
    <w:rsid w:val="00350D81"/>
    <w:rsid w:val="00380722"/>
    <w:rsid w:val="00385B61"/>
    <w:rsid w:val="003D245F"/>
    <w:rsid w:val="003E2E31"/>
    <w:rsid w:val="003F116E"/>
    <w:rsid w:val="00422D70"/>
    <w:rsid w:val="0043515B"/>
    <w:rsid w:val="004403BE"/>
    <w:rsid w:val="00442510"/>
    <w:rsid w:val="004534ED"/>
    <w:rsid w:val="004648B4"/>
    <w:rsid w:val="00487460"/>
    <w:rsid w:val="004B2263"/>
    <w:rsid w:val="004D1428"/>
    <w:rsid w:val="004F49D8"/>
    <w:rsid w:val="005046CA"/>
    <w:rsid w:val="00516DF0"/>
    <w:rsid w:val="00536E1E"/>
    <w:rsid w:val="005547CF"/>
    <w:rsid w:val="00567203"/>
    <w:rsid w:val="005858FA"/>
    <w:rsid w:val="005863FA"/>
    <w:rsid w:val="0059235A"/>
    <w:rsid w:val="005E17AF"/>
    <w:rsid w:val="005F3A9E"/>
    <w:rsid w:val="00605EF1"/>
    <w:rsid w:val="00635F29"/>
    <w:rsid w:val="006360C9"/>
    <w:rsid w:val="006410F9"/>
    <w:rsid w:val="00696898"/>
    <w:rsid w:val="006D7B6C"/>
    <w:rsid w:val="006F58B1"/>
    <w:rsid w:val="00715F47"/>
    <w:rsid w:val="00726EB8"/>
    <w:rsid w:val="0074015B"/>
    <w:rsid w:val="00746A8C"/>
    <w:rsid w:val="00753B00"/>
    <w:rsid w:val="007629C0"/>
    <w:rsid w:val="00776CA1"/>
    <w:rsid w:val="00780145"/>
    <w:rsid w:val="007A3F7F"/>
    <w:rsid w:val="007C30CD"/>
    <w:rsid w:val="008046D5"/>
    <w:rsid w:val="008708F8"/>
    <w:rsid w:val="00891E01"/>
    <w:rsid w:val="008B2566"/>
    <w:rsid w:val="008B3A02"/>
    <w:rsid w:val="008C0251"/>
    <w:rsid w:val="008C0C2D"/>
    <w:rsid w:val="008C367B"/>
    <w:rsid w:val="008C36E3"/>
    <w:rsid w:val="008C5EFD"/>
    <w:rsid w:val="008D0BF2"/>
    <w:rsid w:val="008E3B64"/>
    <w:rsid w:val="008E703D"/>
    <w:rsid w:val="00914577"/>
    <w:rsid w:val="009777CE"/>
    <w:rsid w:val="009A541C"/>
    <w:rsid w:val="009C1F7C"/>
    <w:rsid w:val="009D38F6"/>
    <w:rsid w:val="009F72C7"/>
    <w:rsid w:val="00A245FA"/>
    <w:rsid w:val="00A273D3"/>
    <w:rsid w:val="00A30456"/>
    <w:rsid w:val="00A340C7"/>
    <w:rsid w:val="00A462B5"/>
    <w:rsid w:val="00AE3602"/>
    <w:rsid w:val="00AE3816"/>
    <w:rsid w:val="00B06819"/>
    <w:rsid w:val="00B242ED"/>
    <w:rsid w:val="00B33849"/>
    <w:rsid w:val="00B35488"/>
    <w:rsid w:val="00B86ADA"/>
    <w:rsid w:val="00B959E5"/>
    <w:rsid w:val="00BB2EA4"/>
    <w:rsid w:val="00BE32EE"/>
    <w:rsid w:val="00C03B75"/>
    <w:rsid w:val="00C24851"/>
    <w:rsid w:val="00C277E5"/>
    <w:rsid w:val="00C30722"/>
    <w:rsid w:val="00C7417F"/>
    <w:rsid w:val="00CB03C0"/>
    <w:rsid w:val="00CB7B35"/>
    <w:rsid w:val="00CD452B"/>
    <w:rsid w:val="00CD4602"/>
    <w:rsid w:val="00CE6A12"/>
    <w:rsid w:val="00CF1FD2"/>
    <w:rsid w:val="00D04F42"/>
    <w:rsid w:val="00D86E84"/>
    <w:rsid w:val="00DA3F1E"/>
    <w:rsid w:val="00DD4AE4"/>
    <w:rsid w:val="00DE2181"/>
    <w:rsid w:val="00DF20B2"/>
    <w:rsid w:val="00E2662E"/>
    <w:rsid w:val="00E36FD5"/>
    <w:rsid w:val="00E56116"/>
    <w:rsid w:val="00EB28E2"/>
    <w:rsid w:val="00EE149A"/>
    <w:rsid w:val="00EE3F0F"/>
    <w:rsid w:val="00F46259"/>
    <w:rsid w:val="00F57935"/>
    <w:rsid w:val="00F74AC2"/>
    <w:rsid w:val="00F916B3"/>
    <w:rsid w:val="00FA13C4"/>
    <w:rsid w:val="00FD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3DA33986-63D3-4274-8D9D-505AD2F9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6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3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36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36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367B"/>
    <w:rPr>
      <w:sz w:val="18"/>
      <w:szCs w:val="18"/>
    </w:rPr>
  </w:style>
  <w:style w:type="paragraph" w:styleId="a5">
    <w:name w:val="List Paragraph"/>
    <w:basedOn w:val="a"/>
    <w:uiPriority w:val="34"/>
    <w:qFormat/>
    <w:rsid w:val="00183AE4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6">
    <w:name w:val="Balloon Text"/>
    <w:basedOn w:val="a"/>
    <w:link w:val="Char1"/>
    <w:uiPriority w:val="99"/>
    <w:semiHidden/>
    <w:unhideWhenUsed/>
    <w:rsid w:val="00D86E8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86E84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D86E84"/>
  </w:style>
  <w:style w:type="character" w:customStyle="1" w:styleId="contenttitle">
    <w:name w:val="contenttitle"/>
    <w:basedOn w:val="a0"/>
    <w:rsid w:val="00CD452B"/>
  </w:style>
  <w:style w:type="paragraph" w:customStyle="1" w:styleId="EndNoteBibliographyTitle">
    <w:name w:val="EndNote Bibliography Title"/>
    <w:basedOn w:val="a"/>
    <w:link w:val="EndNoteBibliographyTitleChar"/>
    <w:rsid w:val="008D0BF2"/>
    <w:pPr>
      <w:jc w:val="center"/>
    </w:pPr>
    <w:rPr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8D0BF2"/>
    <w:rPr>
      <w:rFonts w:ascii="Calibri" w:eastAsia="宋体" w:hAnsi="Calibri" w:cs="Times New Roman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8D0BF2"/>
    <w:rPr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8D0BF2"/>
    <w:rPr>
      <w:rFonts w:ascii="Calibri" w:eastAsia="宋体" w:hAnsi="Calibri" w:cs="Times New Roman"/>
      <w:noProof/>
      <w:sz w:val="20"/>
    </w:rPr>
  </w:style>
  <w:style w:type="character" w:styleId="a7">
    <w:name w:val="Hyperlink"/>
    <w:basedOn w:val="a0"/>
    <w:uiPriority w:val="99"/>
    <w:unhideWhenUsed/>
    <w:rsid w:val="008D0B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2</Pages>
  <Words>438</Words>
  <Characters>2502</Characters>
  <Application>Microsoft Office Word</Application>
  <DocSecurity>0</DocSecurity>
  <Lines>20</Lines>
  <Paragraphs>5</Paragraphs>
  <ScaleCrop>false</ScaleCrop>
  <Company>微软中国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</dc:creator>
  <cp:keywords/>
  <dc:description/>
  <cp:lastModifiedBy>Microsoft User</cp:lastModifiedBy>
  <cp:revision>129</cp:revision>
  <dcterms:created xsi:type="dcterms:W3CDTF">2016-07-28T02:48:00Z</dcterms:created>
  <dcterms:modified xsi:type="dcterms:W3CDTF">2017-06-13T08:11:00Z</dcterms:modified>
</cp:coreProperties>
</file>