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48" w:rsidRDefault="005E2A48" w:rsidP="005E2A48">
      <w:pPr>
        <w:jc w:val="both"/>
        <w:rPr>
          <w:rFonts w:ascii="Calibri" w:hAnsi="Calibri"/>
          <w:sz w:val="22"/>
          <w:szCs w:val="22"/>
          <w:lang w:val="en-US"/>
        </w:rPr>
      </w:pPr>
      <w:r w:rsidRPr="004E2EB4">
        <w:rPr>
          <w:rFonts w:ascii="Calibri" w:hAnsi="Calibri"/>
          <w:sz w:val="22"/>
          <w:szCs w:val="22"/>
          <w:lang w:val="en-US"/>
        </w:rPr>
        <w:t xml:space="preserve">Table </w:t>
      </w:r>
      <w:r w:rsidR="00E530BE">
        <w:rPr>
          <w:rFonts w:ascii="Calibri" w:hAnsi="Calibri"/>
          <w:sz w:val="22"/>
          <w:szCs w:val="22"/>
          <w:lang w:val="en-US"/>
        </w:rPr>
        <w:t>S</w:t>
      </w:r>
      <w:r w:rsidRPr="004E2EB4">
        <w:rPr>
          <w:rFonts w:ascii="Calibri" w:hAnsi="Calibri"/>
          <w:sz w:val="22"/>
          <w:szCs w:val="22"/>
          <w:lang w:val="en-US"/>
        </w:rPr>
        <w:t xml:space="preserve">1. A) </w:t>
      </w:r>
      <w:r w:rsidRPr="004E2EB4">
        <w:rPr>
          <w:rFonts w:ascii="Calibri" w:hAnsi="Calibri"/>
          <w:sz w:val="22"/>
          <w:szCs w:val="22"/>
          <w:vertAlign w:val="superscript"/>
          <w:lang w:val="en-US"/>
        </w:rPr>
        <w:t>230</w:t>
      </w:r>
      <w:r w:rsidRPr="004E2EB4">
        <w:rPr>
          <w:rFonts w:ascii="Calibri" w:hAnsi="Calibri"/>
          <w:sz w:val="22"/>
          <w:szCs w:val="22"/>
          <w:lang w:val="en-US"/>
        </w:rPr>
        <w:t>Th dating results from HOR and MO-1 samples (data from the University of Minnesota). Analytical errors are 2</w:t>
      </w:r>
      <w:r w:rsidRPr="004E2EB4">
        <w:rPr>
          <w:rFonts w:ascii="Symbol" w:hAnsi="Symbol"/>
          <w:sz w:val="22"/>
          <w:szCs w:val="22"/>
          <w:lang w:val="en-US"/>
        </w:rPr>
        <w:t></w:t>
      </w:r>
      <w:r w:rsidRPr="004E2EB4">
        <w:rPr>
          <w:rFonts w:ascii="Calibri" w:hAnsi="Calibri"/>
          <w:sz w:val="22"/>
          <w:szCs w:val="22"/>
          <w:lang w:val="en-US"/>
        </w:rPr>
        <w:t xml:space="preserve"> of the mean. Samples in italics </w:t>
      </w:r>
      <w:r>
        <w:rPr>
          <w:rFonts w:ascii="Calibri" w:hAnsi="Calibri"/>
          <w:sz w:val="22"/>
          <w:szCs w:val="22"/>
          <w:lang w:val="en-US"/>
        </w:rPr>
        <w:t xml:space="preserve">(red </w:t>
      </w:r>
      <w:proofErr w:type="spellStart"/>
      <w:r>
        <w:rPr>
          <w:rFonts w:ascii="Calibri" w:hAnsi="Calibri"/>
          <w:sz w:val="22"/>
          <w:szCs w:val="22"/>
          <w:lang w:val="en-US"/>
        </w:rPr>
        <w:t>colour</w:t>
      </w:r>
      <w:proofErr w:type="spellEnd"/>
      <w:r>
        <w:rPr>
          <w:rFonts w:ascii="Calibri" w:hAnsi="Calibri"/>
          <w:sz w:val="22"/>
          <w:szCs w:val="22"/>
          <w:lang w:val="en-US"/>
        </w:rPr>
        <w:t xml:space="preserve">) </w:t>
      </w:r>
      <w:r w:rsidRPr="004E2EB4">
        <w:rPr>
          <w:rFonts w:ascii="Calibri" w:hAnsi="Calibri"/>
          <w:sz w:val="22"/>
          <w:szCs w:val="22"/>
          <w:lang w:val="en-US"/>
        </w:rPr>
        <w:t xml:space="preserve">are rejected (reversals) and samples with an asterisk (*) were obtained from the twin stalagmite (see text). </w:t>
      </w:r>
    </w:p>
    <w:p w:rsidR="005E2A48" w:rsidRPr="004E2EB4" w:rsidRDefault="005E2A48" w:rsidP="005E2A48">
      <w:pPr>
        <w:jc w:val="both"/>
        <w:rPr>
          <w:rFonts w:ascii="Calibri" w:hAnsi="Calibri"/>
          <w:sz w:val="22"/>
          <w:szCs w:val="22"/>
          <w:lang w:val="en-US"/>
        </w:rPr>
      </w:pPr>
    </w:p>
    <w:tbl>
      <w:tblPr>
        <w:tblW w:w="5022" w:type="pct"/>
        <w:tblLook w:val="04A0" w:firstRow="1" w:lastRow="0" w:firstColumn="1" w:lastColumn="0" w:noHBand="0" w:noVBand="1"/>
      </w:tblPr>
      <w:tblGrid>
        <w:gridCol w:w="95"/>
        <w:gridCol w:w="1470"/>
        <w:gridCol w:w="1710"/>
        <w:gridCol w:w="672"/>
        <w:gridCol w:w="774"/>
        <w:gridCol w:w="874"/>
        <w:gridCol w:w="740"/>
        <w:gridCol w:w="817"/>
        <w:gridCol w:w="817"/>
        <w:gridCol w:w="817"/>
        <w:gridCol w:w="817"/>
        <w:gridCol w:w="817"/>
        <w:gridCol w:w="817"/>
        <w:gridCol w:w="817"/>
        <w:gridCol w:w="1183"/>
        <w:gridCol w:w="1046"/>
      </w:tblGrid>
      <w:tr w:rsidR="005E2A48" w:rsidRPr="004414CC" w:rsidTr="004A2ABE">
        <w:trPr>
          <w:trHeight w:val="285"/>
        </w:trPr>
        <w:tc>
          <w:tcPr>
            <w:tcW w:w="548" w:type="pct"/>
            <w:gridSpan w:val="2"/>
            <w:tcBorders>
              <w:top w:val="single" w:sz="4" w:space="0" w:color="auto"/>
              <w:left w:val="nil"/>
              <w:bottom w:val="nil"/>
              <w:right w:val="nil"/>
            </w:tcBorders>
            <w:shd w:val="clear" w:color="auto" w:fill="auto"/>
            <w:noWrap/>
            <w:vAlign w:val="bottom"/>
            <w:hideMark/>
          </w:tcPr>
          <w:p w:rsidR="005E2A48" w:rsidRPr="004414CC" w:rsidRDefault="005E2A48" w:rsidP="004A2ABE">
            <w:pPr>
              <w:jc w:val="center"/>
              <w:rPr>
                <w:rFonts w:ascii="Calibri" w:hAnsi="Calibri"/>
                <w:b/>
                <w:bCs/>
                <w:color w:val="000000"/>
                <w:sz w:val="20"/>
                <w:szCs w:val="20"/>
              </w:rPr>
            </w:pPr>
            <w:r w:rsidRPr="004414CC">
              <w:rPr>
                <w:rFonts w:ascii="Calibri" w:hAnsi="Calibri"/>
                <w:b/>
                <w:bCs/>
                <w:color w:val="000000"/>
                <w:sz w:val="20"/>
                <w:szCs w:val="20"/>
              </w:rPr>
              <w:t>Cave</w:t>
            </w:r>
          </w:p>
        </w:tc>
        <w:tc>
          <w:tcPr>
            <w:tcW w:w="599" w:type="pct"/>
            <w:tcBorders>
              <w:top w:val="single" w:sz="4" w:space="0" w:color="auto"/>
              <w:left w:val="nil"/>
              <w:bottom w:val="nil"/>
              <w:right w:val="nil"/>
            </w:tcBorders>
            <w:shd w:val="clear" w:color="auto" w:fill="auto"/>
            <w:noWrap/>
            <w:vAlign w:val="bottom"/>
            <w:hideMark/>
          </w:tcPr>
          <w:p w:rsidR="005E2A48" w:rsidRPr="004414CC" w:rsidRDefault="005E2A48" w:rsidP="004A2ABE">
            <w:pPr>
              <w:jc w:val="center"/>
              <w:rPr>
                <w:rFonts w:ascii="Calibri" w:hAnsi="Calibri"/>
                <w:b/>
                <w:bCs/>
                <w:color w:val="000000"/>
                <w:sz w:val="20"/>
                <w:szCs w:val="20"/>
              </w:rPr>
            </w:pPr>
            <w:r w:rsidRPr="004414CC">
              <w:rPr>
                <w:rFonts w:ascii="Calibri" w:hAnsi="Calibri"/>
                <w:b/>
                <w:bCs/>
                <w:color w:val="000000"/>
                <w:sz w:val="20"/>
                <w:szCs w:val="20"/>
              </w:rPr>
              <w:t>Sample</w:t>
            </w:r>
          </w:p>
        </w:tc>
        <w:tc>
          <w:tcPr>
            <w:tcW w:w="235" w:type="pct"/>
            <w:tcBorders>
              <w:top w:val="single" w:sz="4" w:space="0" w:color="auto"/>
              <w:left w:val="nil"/>
              <w:bottom w:val="nil"/>
              <w:right w:val="nil"/>
            </w:tcBorders>
            <w:shd w:val="clear" w:color="auto" w:fill="auto"/>
            <w:noWrap/>
            <w:vAlign w:val="center"/>
            <w:hideMark/>
          </w:tcPr>
          <w:p w:rsidR="005E2A48" w:rsidRPr="004414CC" w:rsidRDefault="005E2A48" w:rsidP="004A2ABE">
            <w:pPr>
              <w:jc w:val="center"/>
              <w:rPr>
                <w:rFonts w:ascii="Calibri" w:hAnsi="Calibri"/>
                <w:b/>
                <w:bCs/>
                <w:sz w:val="20"/>
                <w:szCs w:val="20"/>
              </w:rPr>
            </w:pPr>
            <w:r w:rsidRPr="004414CC">
              <w:rPr>
                <w:rFonts w:ascii="Calibri" w:hAnsi="Calibri"/>
                <w:b/>
                <w:bCs/>
                <w:sz w:val="20"/>
                <w:szCs w:val="20"/>
                <w:vertAlign w:val="superscript"/>
              </w:rPr>
              <w:t>238</w:t>
            </w:r>
            <w:r w:rsidRPr="004414CC">
              <w:rPr>
                <w:rFonts w:ascii="Calibri" w:hAnsi="Calibri"/>
                <w:b/>
                <w:bCs/>
                <w:sz w:val="20"/>
                <w:szCs w:val="20"/>
              </w:rPr>
              <w:t>U</w:t>
            </w:r>
          </w:p>
        </w:tc>
        <w:tc>
          <w:tcPr>
            <w:tcW w:w="577" w:type="pct"/>
            <w:gridSpan w:val="2"/>
            <w:tcBorders>
              <w:top w:val="single" w:sz="4" w:space="0" w:color="auto"/>
              <w:left w:val="nil"/>
              <w:bottom w:val="nil"/>
              <w:right w:val="nil"/>
            </w:tcBorders>
            <w:shd w:val="clear" w:color="auto" w:fill="auto"/>
            <w:vAlign w:val="bottom"/>
            <w:hideMark/>
          </w:tcPr>
          <w:p w:rsidR="005E2A48" w:rsidRPr="004414CC" w:rsidRDefault="005E2A48" w:rsidP="004A2ABE">
            <w:pPr>
              <w:jc w:val="center"/>
              <w:rPr>
                <w:rFonts w:ascii="Calibri" w:hAnsi="Calibri"/>
                <w:b/>
                <w:bCs/>
                <w:sz w:val="20"/>
                <w:szCs w:val="20"/>
              </w:rPr>
            </w:pPr>
            <w:r w:rsidRPr="004414CC">
              <w:rPr>
                <w:rFonts w:ascii="Calibri" w:hAnsi="Calibri"/>
                <w:b/>
                <w:bCs/>
                <w:sz w:val="20"/>
                <w:szCs w:val="20"/>
              </w:rPr>
              <w:t>[</w:t>
            </w:r>
            <w:r w:rsidRPr="004414CC">
              <w:rPr>
                <w:rFonts w:ascii="Calibri" w:hAnsi="Calibri"/>
                <w:b/>
                <w:bCs/>
                <w:sz w:val="20"/>
                <w:szCs w:val="20"/>
                <w:vertAlign w:val="superscript"/>
              </w:rPr>
              <w:t>230</w:t>
            </w:r>
            <w:r w:rsidRPr="004414CC">
              <w:rPr>
                <w:rFonts w:ascii="Calibri" w:hAnsi="Calibri"/>
                <w:b/>
                <w:bCs/>
                <w:sz w:val="20"/>
                <w:szCs w:val="20"/>
              </w:rPr>
              <w:t>Th/</w:t>
            </w:r>
            <w:r w:rsidRPr="004414CC">
              <w:rPr>
                <w:rFonts w:ascii="Calibri" w:hAnsi="Calibri"/>
                <w:b/>
                <w:bCs/>
                <w:sz w:val="20"/>
                <w:szCs w:val="20"/>
                <w:vertAlign w:val="superscript"/>
              </w:rPr>
              <w:t>238</w:t>
            </w:r>
            <w:r w:rsidRPr="004414CC">
              <w:rPr>
                <w:rFonts w:ascii="Calibri" w:hAnsi="Calibri"/>
                <w:b/>
                <w:bCs/>
                <w:sz w:val="20"/>
                <w:szCs w:val="20"/>
              </w:rPr>
              <w:t>U]</w:t>
            </w:r>
          </w:p>
        </w:tc>
        <w:tc>
          <w:tcPr>
            <w:tcW w:w="544" w:type="pct"/>
            <w:gridSpan w:val="2"/>
            <w:tcBorders>
              <w:top w:val="single" w:sz="4" w:space="0" w:color="auto"/>
              <w:left w:val="nil"/>
              <w:bottom w:val="nil"/>
              <w:right w:val="nil"/>
            </w:tcBorders>
            <w:shd w:val="clear" w:color="auto" w:fill="auto"/>
            <w:vAlign w:val="bottom"/>
            <w:hideMark/>
          </w:tcPr>
          <w:p w:rsidR="005E2A48" w:rsidRPr="004414CC" w:rsidRDefault="005E2A48" w:rsidP="004A2ABE">
            <w:pPr>
              <w:jc w:val="center"/>
              <w:rPr>
                <w:rFonts w:ascii="Calibri" w:hAnsi="Calibri"/>
                <w:b/>
                <w:bCs/>
                <w:sz w:val="20"/>
                <w:szCs w:val="20"/>
              </w:rPr>
            </w:pPr>
            <w:r w:rsidRPr="004414CC">
              <w:rPr>
                <w:rFonts w:ascii="Symbol" w:hAnsi="Symbol"/>
                <w:b/>
                <w:bCs/>
                <w:sz w:val="20"/>
                <w:szCs w:val="20"/>
              </w:rPr>
              <w:t></w:t>
            </w:r>
            <w:r w:rsidRPr="004414CC">
              <w:rPr>
                <w:rFonts w:ascii="Calibri" w:hAnsi="Calibri"/>
                <w:b/>
                <w:bCs/>
                <w:sz w:val="20"/>
                <w:szCs w:val="20"/>
                <w:vertAlign w:val="superscript"/>
              </w:rPr>
              <w:t>234</w:t>
            </w:r>
            <w:r w:rsidRPr="004414CC">
              <w:rPr>
                <w:rFonts w:ascii="Calibri" w:hAnsi="Calibri"/>
                <w:b/>
                <w:bCs/>
                <w:sz w:val="20"/>
                <w:szCs w:val="20"/>
              </w:rPr>
              <w:t>U</w:t>
            </w:r>
          </w:p>
        </w:tc>
        <w:tc>
          <w:tcPr>
            <w:tcW w:w="571" w:type="pct"/>
            <w:gridSpan w:val="2"/>
            <w:tcBorders>
              <w:top w:val="single" w:sz="4" w:space="0" w:color="auto"/>
              <w:left w:val="nil"/>
              <w:bottom w:val="nil"/>
              <w:right w:val="nil"/>
            </w:tcBorders>
            <w:shd w:val="clear" w:color="auto" w:fill="auto"/>
            <w:vAlign w:val="bottom"/>
            <w:hideMark/>
          </w:tcPr>
          <w:p w:rsidR="005E2A48" w:rsidRPr="004414CC" w:rsidRDefault="005E2A48" w:rsidP="004A2ABE">
            <w:pPr>
              <w:jc w:val="center"/>
              <w:rPr>
                <w:rFonts w:ascii="Calibri" w:hAnsi="Calibri"/>
                <w:b/>
                <w:bCs/>
                <w:sz w:val="20"/>
                <w:szCs w:val="20"/>
              </w:rPr>
            </w:pPr>
            <w:r w:rsidRPr="004414CC">
              <w:rPr>
                <w:rFonts w:ascii="Calibri" w:hAnsi="Calibri"/>
                <w:b/>
                <w:bCs/>
                <w:sz w:val="20"/>
                <w:szCs w:val="20"/>
              </w:rPr>
              <w:t>[</w:t>
            </w:r>
            <w:r w:rsidRPr="004414CC">
              <w:rPr>
                <w:rFonts w:ascii="Calibri" w:hAnsi="Calibri"/>
                <w:b/>
                <w:bCs/>
                <w:sz w:val="20"/>
                <w:szCs w:val="20"/>
                <w:vertAlign w:val="superscript"/>
              </w:rPr>
              <w:t>230</w:t>
            </w:r>
            <w:r w:rsidRPr="004414CC">
              <w:rPr>
                <w:rFonts w:ascii="Calibri" w:hAnsi="Calibri"/>
                <w:b/>
                <w:bCs/>
                <w:sz w:val="20"/>
                <w:szCs w:val="20"/>
              </w:rPr>
              <w:t>Th/</w:t>
            </w:r>
            <w:r w:rsidRPr="004414CC">
              <w:rPr>
                <w:rFonts w:ascii="Calibri" w:hAnsi="Calibri"/>
                <w:b/>
                <w:bCs/>
                <w:sz w:val="20"/>
                <w:szCs w:val="20"/>
                <w:vertAlign w:val="superscript"/>
              </w:rPr>
              <w:t>232</w:t>
            </w:r>
            <w:r w:rsidRPr="004414CC">
              <w:rPr>
                <w:rFonts w:ascii="Calibri" w:hAnsi="Calibri"/>
                <w:b/>
                <w:bCs/>
                <w:sz w:val="20"/>
                <w:szCs w:val="20"/>
              </w:rPr>
              <w:t>Th]</w:t>
            </w:r>
          </w:p>
        </w:tc>
        <w:tc>
          <w:tcPr>
            <w:tcW w:w="571" w:type="pct"/>
            <w:gridSpan w:val="2"/>
            <w:tcBorders>
              <w:top w:val="single" w:sz="4" w:space="0" w:color="auto"/>
              <w:left w:val="nil"/>
              <w:bottom w:val="nil"/>
              <w:right w:val="nil"/>
            </w:tcBorders>
            <w:shd w:val="clear" w:color="auto" w:fill="auto"/>
            <w:vAlign w:val="bottom"/>
            <w:hideMark/>
          </w:tcPr>
          <w:p w:rsidR="005E2A48" w:rsidRPr="004414CC" w:rsidRDefault="005E2A48" w:rsidP="004A2ABE">
            <w:pPr>
              <w:jc w:val="center"/>
              <w:rPr>
                <w:rFonts w:ascii="Calibri" w:hAnsi="Calibri"/>
                <w:b/>
                <w:bCs/>
                <w:sz w:val="20"/>
                <w:szCs w:val="20"/>
              </w:rPr>
            </w:pPr>
            <w:r w:rsidRPr="004414CC">
              <w:rPr>
                <w:rFonts w:ascii="Calibri" w:hAnsi="Calibri"/>
                <w:b/>
                <w:bCs/>
                <w:sz w:val="20"/>
                <w:szCs w:val="20"/>
              </w:rPr>
              <w:t>Age</w:t>
            </w:r>
          </w:p>
        </w:tc>
        <w:tc>
          <w:tcPr>
            <w:tcW w:w="571" w:type="pct"/>
            <w:gridSpan w:val="2"/>
            <w:tcBorders>
              <w:top w:val="single" w:sz="4" w:space="0" w:color="auto"/>
              <w:left w:val="nil"/>
              <w:bottom w:val="nil"/>
              <w:right w:val="nil"/>
            </w:tcBorders>
            <w:shd w:val="clear" w:color="auto" w:fill="auto"/>
            <w:vAlign w:val="bottom"/>
            <w:hideMark/>
          </w:tcPr>
          <w:p w:rsidR="005E2A48" w:rsidRPr="004414CC" w:rsidRDefault="005E2A48" w:rsidP="004A2ABE">
            <w:pPr>
              <w:jc w:val="center"/>
              <w:rPr>
                <w:rFonts w:ascii="Calibri" w:hAnsi="Calibri"/>
                <w:b/>
                <w:bCs/>
                <w:sz w:val="20"/>
                <w:szCs w:val="20"/>
              </w:rPr>
            </w:pPr>
            <w:r w:rsidRPr="004414CC">
              <w:rPr>
                <w:rFonts w:ascii="Symbol" w:hAnsi="Symbol"/>
                <w:b/>
                <w:bCs/>
                <w:sz w:val="20"/>
                <w:szCs w:val="20"/>
              </w:rPr>
              <w:t></w:t>
            </w:r>
            <w:r w:rsidRPr="004414CC">
              <w:rPr>
                <w:rFonts w:ascii="Calibri" w:hAnsi="Calibri"/>
                <w:b/>
                <w:bCs/>
                <w:sz w:val="20"/>
                <w:szCs w:val="20"/>
                <w:vertAlign w:val="superscript"/>
              </w:rPr>
              <w:t>234</w:t>
            </w:r>
            <w:r w:rsidRPr="004414CC">
              <w:rPr>
                <w:rFonts w:ascii="Calibri" w:hAnsi="Calibri"/>
                <w:b/>
                <w:bCs/>
                <w:sz w:val="20"/>
                <w:szCs w:val="20"/>
              </w:rPr>
              <w:t>U</w:t>
            </w:r>
            <w:r w:rsidRPr="004414CC">
              <w:rPr>
                <w:rFonts w:ascii="Calibri" w:hAnsi="Calibri"/>
                <w:b/>
                <w:bCs/>
                <w:sz w:val="20"/>
                <w:szCs w:val="20"/>
                <w:vertAlign w:val="subscript"/>
              </w:rPr>
              <w:t>initial</w:t>
            </w:r>
          </w:p>
        </w:tc>
        <w:tc>
          <w:tcPr>
            <w:tcW w:w="761" w:type="pct"/>
            <w:gridSpan w:val="2"/>
            <w:tcBorders>
              <w:top w:val="single" w:sz="4" w:space="0" w:color="auto"/>
              <w:left w:val="nil"/>
              <w:bottom w:val="nil"/>
              <w:right w:val="nil"/>
            </w:tcBorders>
            <w:shd w:val="clear" w:color="auto" w:fill="auto"/>
            <w:noWrap/>
            <w:vAlign w:val="bottom"/>
            <w:hideMark/>
          </w:tcPr>
          <w:p w:rsidR="005E2A48" w:rsidRPr="004414CC" w:rsidRDefault="005E2A48" w:rsidP="004A2ABE">
            <w:pPr>
              <w:rPr>
                <w:rFonts w:ascii="Calibri" w:hAnsi="Calibri"/>
                <w:b/>
                <w:bCs/>
                <w:color w:val="000000"/>
                <w:sz w:val="20"/>
                <w:szCs w:val="20"/>
              </w:rPr>
            </w:pPr>
            <w:r w:rsidRPr="004414CC">
              <w:rPr>
                <w:rFonts w:ascii="Calibri" w:hAnsi="Calibri"/>
                <w:b/>
                <w:bCs/>
                <w:color w:val="000000"/>
                <w:sz w:val="20"/>
                <w:szCs w:val="20"/>
              </w:rPr>
              <w:t>230Th Age (</w:t>
            </w:r>
            <w:proofErr w:type="spellStart"/>
            <w:r w:rsidRPr="004414CC">
              <w:rPr>
                <w:rFonts w:ascii="Calibri" w:hAnsi="Calibri"/>
                <w:b/>
                <w:bCs/>
                <w:color w:val="000000"/>
                <w:sz w:val="20"/>
                <w:szCs w:val="20"/>
              </w:rPr>
              <w:t>yr</w:t>
            </w:r>
            <w:proofErr w:type="spellEnd"/>
            <w:r w:rsidRPr="004414CC">
              <w:rPr>
                <w:rFonts w:ascii="Calibri" w:hAnsi="Calibri"/>
                <w:b/>
                <w:bCs/>
                <w:color w:val="000000"/>
                <w:sz w:val="20"/>
                <w:szCs w:val="20"/>
              </w:rPr>
              <w:t xml:space="preserve"> BP)***</w:t>
            </w:r>
          </w:p>
        </w:tc>
      </w:tr>
      <w:tr w:rsidR="005E2A48" w:rsidRPr="004414CC" w:rsidTr="004A2ABE">
        <w:trPr>
          <w:trHeight w:val="270"/>
        </w:trPr>
        <w:tc>
          <w:tcPr>
            <w:tcW w:w="548" w:type="pct"/>
            <w:gridSpan w:val="2"/>
            <w:tcBorders>
              <w:top w:val="nil"/>
              <w:left w:val="nil"/>
              <w:bottom w:val="single" w:sz="4" w:space="0" w:color="auto"/>
              <w:right w:val="nil"/>
            </w:tcBorders>
            <w:shd w:val="clear" w:color="auto" w:fill="auto"/>
            <w:noWrap/>
            <w:vAlign w:val="bottom"/>
            <w:hideMark/>
          </w:tcPr>
          <w:p w:rsidR="005E2A48" w:rsidRPr="004414CC" w:rsidRDefault="005E2A48" w:rsidP="004A2ABE">
            <w:pPr>
              <w:jc w:val="center"/>
              <w:rPr>
                <w:rFonts w:ascii="Calibri" w:hAnsi="Calibri"/>
                <w:b/>
                <w:bCs/>
                <w:color w:val="000000"/>
                <w:sz w:val="20"/>
                <w:szCs w:val="20"/>
              </w:rPr>
            </w:pPr>
            <w:r w:rsidRPr="004414CC">
              <w:rPr>
                <w:rFonts w:ascii="Calibri" w:hAnsi="Calibri"/>
                <w:b/>
                <w:bCs/>
                <w:color w:val="000000"/>
                <w:sz w:val="20"/>
                <w:szCs w:val="20"/>
              </w:rPr>
              <w:t> </w:t>
            </w:r>
          </w:p>
        </w:tc>
        <w:tc>
          <w:tcPr>
            <w:tcW w:w="599" w:type="pct"/>
            <w:tcBorders>
              <w:top w:val="nil"/>
              <w:left w:val="nil"/>
              <w:bottom w:val="single" w:sz="4" w:space="0" w:color="auto"/>
              <w:right w:val="nil"/>
            </w:tcBorders>
            <w:shd w:val="clear" w:color="auto" w:fill="auto"/>
            <w:noWrap/>
            <w:vAlign w:val="bottom"/>
            <w:hideMark/>
          </w:tcPr>
          <w:p w:rsidR="005E2A48" w:rsidRPr="004414CC" w:rsidRDefault="005E2A48" w:rsidP="004A2ABE">
            <w:pPr>
              <w:jc w:val="center"/>
              <w:rPr>
                <w:rFonts w:ascii="Calibri" w:hAnsi="Calibri"/>
                <w:b/>
                <w:bCs/>
                <w:color w:val="000000"/>
                <w:sz w:val="20"/>
                <w:szCs w:val="20"/>
              </w:rPr>
            </w:pPr>
            <w:r w:rsidRPr="004414CC">
              <w:rPr>
                <w:rFonts w:ascii="Calibri" w:hAnsi="Calibri"/>
                <w:b/>
                <w:bCs/>
                <w:color w:val="000000"/>
                <w:sz w:val="20"/>
                <w:szCs w:val="20"/>
              </w:rPr>
              <w:t>ID</w:t>
            </w:r>
          </w:p>
        </w:tc>
        <w:tc>
          <w:tcPr>
            <w:tcW w:w="235" w:type="pct"/>
            <w:tcBorders>
              <w:top w:val="nil"/>
              <w:left w:val="nil"/>
              <w:bottom w:val="single" w:sz="4" w:space="0" w:color="auto"/>
              <w:right w:val="nil"/>
            </w:tcBorders>
            <w:shd w:val="clear" w:color="auto" w:fill="auto"/>
            <w:noWrap/>
            <w:hideMark/>
          </w:tcPr>
          <w:p w:rsidR="005E2A48" w:rsidRPr="004414CC" w:rsidRDefault="005E2A48" w:rsidP="004A2ABE">
            <w:pPr>
              <w:jc w:val="center"/>
              <w:rPr>
                <w:rFonts w:ascii="Calibri" w:hAnsi="Calibri"/>
                <w:b/>
                <w:bCs/>
                <w:sz w:val="20"/>
                <w:szCs w:val="20"/>
              </w:rPr>
            </w:pPr>
            <w:r w:rsidRPr="004414CC">
              <w:rPr>
                <w:rFonts w:ascii="Calibri" w:hAnsi="Calibri"/>
                <w:b/>
                <w:bCs/>
                <w:sz w:val="20"/>
                <w:szCs w:val="20"/>
              </w:rPr>
              <w:t>ppb</w:t>
            </w:r>
          </w:p>
        </w:tc>
        <w:tc>
          <w:tcPr>
            <w:tcW w:w="577" w:type="pct"/>
            <w:gridSpan w:val="2"/>
            <w:tcBorders>
              <w:top w:val="nil"/>
              <w:left w:val="nil"/>
              <w:bottom w:val="single" w:sz="4" w:space="0" w:color="auto"/>
              <w:right w:val="nil"/>
            </w:tcBorders>
            <w:shd w:val="clear" w:color="auto" w:fill="auto"/>
            <w:noWrap/>
            <w:hideMark/>
          </w:tcPr>
          <w:p w:rsidR="005E2A48" w:rsidRPr="004414CC" w:rsidRDefault="005E2A48" w:rsidP="004A2ABE">
            <w:pPr>
              <w:jc w:val="center"/>
              <w:rPr>
                <w:rFonts w:ascii="Calibri" w:hAnsi="Calibri"/>
                <w:b/>
                <w:bCs/>
                <w:sz w:val="20"/>
                <w:szCs w:val="20"/>
              </w:rPr>
            </w:pPr>
            <w:proofErr w:type="spellStart"/>
            <w:r w:rsidRPr="004414CC">
              <w:rPr>
                <w:rFonts w:ascii="Calibri" w:hAnsi="Calibri"/>
                <w:b/>
                <w:bCs/>
                <w:sz w:val="20"/>
                <w:szCs w:val="20"/>
              </w:rPr>
              <w:t>activity</w:t>
            </w:r>
            <w:r w:rsidRPr="004414CC">
              <w:rPr>
                <w:rFonts w:ascii="Calibri" w:hAnsi="Calibri"/>
                <w:b/>
                <w:bCs/>
                <w:i/>
                <w:iCs/>
                <w:sz w:val="20"/>
                <w:szCs w:val="20"/>
                <w:vertAlign w:val="superscript"/>
              </w:rPr>
              <w:t>c</w:t>
            </w:r>
            <w:proofErr w:type="spellEnd"/>
          </w:p>
        </w:tc>
        <w:tc>
          <w:tcPr>
            <w:tcW w:w="544" w:type="pct"/>
            <w:gridSpan w:val="2"/>
            <w:tcBorders>
              <w:top w:val="nil"/>
              <w:left w:val="nil"/>
              <w:bottom w:val="single" w:sz="4" w:space="0" w:color="auto"/>
              <w:right w:val="nil"/>
            </w:tcBorders>
            <w:shd w:val="clear" w:color="auto" w:fill="auto"/>
            <w:noWrap/>
            <w:hideMark/>
          </w:tcPr>
          <w:p w:rsidR="005E2A48" w:rsidRPr="004414CC" w:rsidRDefault="005E2A48" w:rsidP="004A2ABE">
            <w:pPr>
              <w:jc w:val="center"/>
              <w:rPr>
                <w:rFonts w:ascii="Calibri" w:hAnsi="Calibri"/>
                <w:b/>
                <w:bCs/>
                <w:sz w:val="20"/>
                <w:szCs w:val="20"/>
              </w:rPr>
            </w:pPr>
            <w:proofErr w:type="spellStart"/>
            <w:r w:rsidRPr="004414CC">
              <w:rPr>
                <w:rFonts w:ascii="Calibri" w:hAnsi="Calibri"/>
                <w:b/>
                <w:bCs/>
                <w:sz w:val="20"/>
                <w:szCs w:val="20"/>
              </w:rPr>
              <w:t>measured</w:t>
            </w:r>
            <w:r w:rsidRPr="004414CC">
              <w:rPr>
                <w:rFonts w:ascii="Calibri" w:hAnsi="Calibri"/>
                <w:b/>
                <w:bCs/>
                <w:i/>
                <w:iCs/>
                <w:sz w:val="20"/>
                <w:szCs w:val="20"/>
                <w:vertAlign w:val="superscript"/>
              </w:rPr>
              <w:t>a</w:t>
            </w:r>
            <w:proofErr w:type="spellEnd"/>
          </w:p>
        </w:tc>
        <w:tc>
          <w:tcPr>
            <w:tcW w:w="571" w:type="pct"/>
            <w:gridSpan w:val="2"/>
            <w:tcBorders>
              <w:top w:val="nil"/>
              <w:left w:val="nil"/>
              <w:bottom w:val="single" w:sz="4" w:space="0" w:color="auto"/>
              <w:right w:val="nil"/>
            </w:tcBorders>
            <w:shd w:val="clear" w:color="auto" w:fill="auto"/>
            <w:noWrap/>
            <w:hideMark/>
          </w:tcPr>
          <w:p w:rsidR="005E2A48" w:rsidRPr="004414CC" w:rsidRDefault="005E2A48" w:rsidP="004A2ABE">
            <w:pPr>
              <w:jc w:val="center"/>
              <w:rPr>
                <w:rFonts w:ascii="Calibri" w:hAnsi="Calibri"/>
                <w:b/>
                <w:bCs/>
                <w:sz w:val="20"/>
                <w:szCs w:val="20"/>
              </w:rPr>
            </w:pPr>
            <w:proofErr w:type="spellStart"/>
            <w:r w:rsidRPr="004414CC">
              <w:rPr>
                <w:rFonts w:ascii="Calibri" w:hAnsi="Calibri"/>
                <w:b/>
                <w:bCs/>
                <w:sz w:val="20"/>
                <w:szCs w:val="20"/>
              </w:rPr>
              <w:t>ppm</w:t>
            </w:r>
            <w:r w:rsidRPr="004414CC">
              <w:rPr>
                <w:rFonts w:ascii="Calibri" w:hAnsi="Calibri"/>
                <w:b/>
                <w:bCs/>
                <w:i/>
                <w:iCs/>
                <w:sz w:val="20"/>
                <w:szCs w:val="20"/>
                <w:vertAlign w:val="superscript"/>
              </w:rPr>
              <w:t>d</w:t>
            </w:r>
            <w:proofErr w:type="spellEnd"/>
          </w:p>
        </w:tc>
        <w:tc>
          <w:tcPr>
            <w:tcW w:w="571" w:type="pct"/>
            <w:gridSpan w:val="2"/>
            <w:tcBorders>
              <w:top w:val="nil"/>
              <w:left w:val="nil"/>
              <w:bottom w:val="single" w:sz="4" w:space="0" w:color="auto"/>
              <w:right w:val="nil"/>
            </w:tcBorders>
            <w:shd w:val="clear" w:color="auto" w:fill="auto"/>
            <w:noWrap/>
            <w:hideMark/>
          </w:tcPr>
          <w:p w:rsidR="005E2A48" w:rsidRPr="004414CC" w:rsidRDefault="005E2A48" w:rsidP="004A2ABE">
            <w:pPr>
              <w:jc w:val="center"/>
              <w:rPr>
                <w:rFonts w:ascii="Calibri" w:hAnsi="Calibri"/>
                <w:b/>
                <w:bCs/>
                <w:sz w:val="20"/>
                <w:szCs w:val="20"/>
              </w:rPr>
            </w:pPr>
            <w:r w:rsidRPr="004414CC">
              <w:rPr>
                <w:rFonts w:ascii="Calibri" w:hAnsi="Calibri"/>
                <w:b/>
                <w:bCs/>
                <w:sz w:val="20"/>
                <w:szCs w:val="20"/>
              </w:rPr>
              <w:t xml:space="preserve">corrected </w:t>
            </w:r>
            <w:proofErr w:type="spellStart"/>
            <w:r w:rsidRPr="004414CC">
              <w:rPr>
                <w:rFonts w:ascii="Calibri" w:hAnsi="Calibri"/>
                <w:b/>
                <w:bCs/>
                <w:i/>
                <w:iCs/>
                <w:sz w:val="20"/>
                <w:szCs w:val="20"/>
                <w:vertAlign w:val="superscript"/>
              </w:rPr>
              <w:t>c,e</w:t>
            </w:r>
            <w:proofErr w:type="spellEnd"/>
          </w:p>
        </w:tc>
        <w:tc>
          <w:tcPr>
            <w:tcW w:w="571" w:type="pct"/>
            <w:gridSpan w:val="2"/>
            <w:tcBorders>
              <w:top w:val="nil"/>
              <w:left w:val="nil"/>
              <w:bottom w:val="single" w:sz="4" w:space="0" w:color="auto"/>
              <w:right w:val="nil"/>
            </w:tcBorders>
            <w:shd w:val="clear" w:color="auto" w:fill="auto"/>
            <w:noWrap/>
            <w:hideMark/>
          </w:tcPr>
          <w:p w:rsidR="005E2A48" w:rsidRPr="004414CC" w:rsidRDefault="005E2A48" w:rsidP="004A2ABE">
            <w:pPr>
              <w:jc w:val="center"/>
              <w:rPr>
                <w:rFonts w:ascii="Calibri" w:hAnsi="Calibri"/>
                <w:b/>
                <w:bCs/>
                <w:sz w:val="20"/>
                <w:szCs w:val="20"/>
              </w:rPr>
            </w:pPr>
            <w:r w:rsidRPr="004414CC">
              <w:rPr>
                <w:rFonts w:ascii="Calibri" w:hAnsi="Calibri"/>
                <w:b/>
                <w:bCs/>
                <w:sz w:val="20"/>
                <w:szCs w:val="20"/>
              </w:rPr>
              <w:t>corrected</w:t>
            </w:r>
          </w:p>
        </w:tc>
        <w:tc>
          <w:tcPr>
            <w:tcW w:w="414" w:type="pct"/>
            <w:tcBorders>
              <w:top w:val="nil"/>
              <w:left w:val="nil"/>
              <w:bottom w:val="single" w:sz="4" w:space="0" w:color="auto"/>
              <w:right w:val="nil"/>
            </w:tcBorders>
            <w:shd w:val="clear" w:color="auto" w:fill="auto"/>
            <w:noWrap/>
            <w:vAlign w:val="bottom"/>
            <w:hideMark/>
          </w:tcPr>
          <w:p w:rsidR="005E2A48" w:rsidRPr="004414CC" w:rsidRDefault="005E2A48" w:rsidP="004A2ABE">
            <w:pPr>
              <w:rPr>
                <w:rFonts w:ascii="Calibri" w:hAnsi="Calibri"/>
                <w:b/>
                <w:bCs/>
                <w:color w:val="000000"/>
                <w:sz w:val="20"/>
                <w:szCs w:val="20"/>
              </w:rPr>
            </w:pPr>
            <w:r w:rsidRPr="004414CC">
              <w:rPr>
                <w:rFonts w:ascii="Calibri" w:hAnsi="Calibri"/>
                <w:b/>
                <w:bCs/>
                <w:color w:val="000000"/>
                <w:sz w:val="20"/>
                <w:szCs w:val="20"/>
              </w:rPr>
              <w:t>(corrected )</w:t>
            </w:r>
          </w:p>
        </w:tc>
        <w:tc>
          <w:tcPr>
            <w:tcW w:w="347" w:type="pct"/>
            <w:tcBorders>
              <w:top w:val="nil"/>
              <w:left w:val="nil"/>
              <w:bottom w:val="single" w:sz="4" w:space="0" w:color="auto"/>
              <w:right w:val="nil"/>
            </w:tcBorders>
            <w:shd w:val="clear" w:color="auto" w:fill="auto"/>
            <w:noWrap/>
            <w:vAlign w:val="bottom"/>
            <w:hideMark/>
          </w:tcPr>
          <w:p w:rsidR="005E2A48" w:rsidRPr="004414CC" w:rsidRDefault="005E2A48" w:rsidP="004A2ABE">
            <w:pPr>
              <w:rPr>
                <w:rFonts w:ascii="Calibri" w:hAnsi="Calibri"/>
                <w:b/>
                <w:bCs/>
                <w:color w:val="000000"/>
                <w:sz w:val="20"/>
                <w:szCs w:val="20"/>
              </w:rPr>
            </w:pPr>
            <w:r w:rsidRPr="004414CC">
              <w:rPr>
                <w:rFonts w:ascii="Calibri" w:hAnsi="Calibri"/>
                <w:b/>
                <w:bCs/>
                <w:color w:val="000000"/>
                <w:sz w:val="20"/>
                <w:szCs w:val="20"/>
              </w:rPr>
              <w:t> </w:t>
            </w:r>
          </w:p>
        </w:tc>
      </w:tr>
      <w:tr w:rsidR="005E2A48" w:rsidRPr="004414CC" w:rsidTr="004A2ABE">
        <w:trPr>
          <w:trHeight w:val="240"/>
        </w:trPr>
        <w:tc>
          <w:tcPr>
            <w:tcW w:w="548" w:type="pct"/>
            <w:gridSpan w:val="2"/>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color w:val="000000"/>
                <w:sz w:val="20"/>
                <w:szCs w:val="20"/>
              </w:rPr>
            </w:pPr>
            <w:proofErr w:type="spellStart"/>
            <w:r w:rsidRPr="004E2EB4">
              <w:rPr>
                <w:rFonts w:ascii="Calibri" w:hAnsi="Calibri"/>
                <w:color w:val="000000"/>
                <w:sz w:val="20"/>
                <w:szCs w:val="20"/>
              </w:rPr>
              <w:t>Grutas</w:t>
            </w:r>
            <w:proofErr w:type="spellEnd"/>
            <w:r w:rsidRPr="004E2EB4">
              <w:rPr>
                <w:rFonts w:ascii="Calibri" w:hAnsi="Calibri"/>
                <w:color w:val="000000"/>
                <w:sz w:val="20"/>
                <w:szCs w:val="20"/>
              </w:rPr>
              <w:t xml:space="preserve"> de Cristal</w:t>
            </w:r>
          </w:p>
        </w:tc>
        <w:tc>
          <w:tcPr>
            <w:tcW w:w="599" w:type="pct"/>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i/>
                <w:iCs/>
                <w:color w:val="FF0000"/>
                <w:sz w:val="20"/>
                <w:szCs w:val="20"/>
              </w:rPr>
            </w:pPr>
            <w:r w:rsidRPr="004E2EB4">
              <w:rPr>
                <w:rFonts w:ascii="Calibri" w:hAnsi="Calibri"/>
                <w:i/>
                <w:iCs/>
                <w:color w:val="FF0000"/>
                <w:sz w:val="20"/>
                <w:szCs w:val="20"/>
              </w:rPr>
              <w:t>MO-1,1240</w:t>
            </w:r>
          </w:p>
        </w:tc>
        <w:tc>
          <w:tcPr>
            <w:tcW w:w="235"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79.4</w:t>
            </w:r>
          </w:p>
        </w:tc>
        <w:tc>
          <w:tcPr>
            <w:tcW w:w="271"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0.2150</w:t>
            </w:r>
          </w:p>
        </w:tc>
        <w:tc>
          <w:tcPr>
            <w:tcW w:w="30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±0.0008</w:t>
            </w:r>
          </w:p>
        </w:tc>
        <w:tc>
          <w:tcPr>
            <w:tcW w:w="259"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273.8</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±1.5</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327.9</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±6.7</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19779</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±193</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290</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±2</w:t>
            </w:r>
          </w:p>
        </w:tc>
        <w:tc>
          <w:tcPr>
            <w:tcW w:w="414"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color w:val="FF0000"/>
                <w:sz w:val="20"/>
                <w:szCs w:val="20"/>
              </w:rPr>
            </w:pPr>
            <w:r w:rsidRPr="004E2EB4">
              <w:rPr>
                <w:rFonts w:ascii="Calibri" w:hAnsi="Calibri"/>
                <w:i/>
                <w:color w:val="FF0000"/>
                <w:sz w:val="20"/>
                <w:szCs w:val="20"/>
              </w:rPr>
              <w:t>19719</w:t>
            </w:r>
          </w:p>
        </w:tc>
        <w:tc>
          <w:tcPr>
            <w:tcW w:w="34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color w:val="FF0000"/>
                <w:sz w:val="20"/>
                <w:szCs w:val="20"/>
              </w:rPr>
            </w:pPr>
            <w:r w:rsidRPr="004E2EB4">
              <w:rPr>
                <w:rFonts w:ascii="Calibri" w:hAnsi="Calibri"/>
                <w:i/>
                <w:color w:val="FF0000"/>
                <w:sz w:val="20"/>
                <w:szCs w:val="20"/>
              </w:rPr>
              <w:t>±193</w:t>
            </w:r>
          </w:p>
        </w:tc>
      </w:tr>
      <w:tr w:rsidR="005E2A48" w:rsidRPr="004414CC" w:rsidTr="004A2ABE">
        <w:trPr>
          <w:trHeight w:val="285"/>
        </w:trPr>
        <w:tc>
          <w:tcPr>
            <w:tcW w:w="548" w:type="pct"/>
            <w:gridSpan w:val="2"/>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color w:val="000000"/>
                <w:sz w:val="20"/>
                <w:szCs w:val="20"/>
              </w:rPr>
            </w:pPr>
            <w:proofErr w:type="spellStart"/>
            <w:r w:rsidRPr="004E2EB4">
              <w:rPr>
                <w:rFonts w:ascii="Calibri" w:hAnsi="Calibri"/>
                <w:color w:val="000000"/>
                <w:sz w:val="20"/>
                <w:szCs w:val="20"/>
              </w:rPr>
              <w:t>Grutas</w:t>
            </w:r>
            <w:proofErr w:type="spellEnd"/>
            <w:r w:rsidRPr="004E2EB4">
              <w:rPr>
                <w:rFonts w:ascii="Calibri" w:hAnsi="Calibri"/>
                <w:color w:val="000000"/>
                <w:sz w:val="20"/>
                <w:szCs w:val="20"/>
              </w:rPr>
              <w:t xml:space="preserve"> de Cristal</w:t>
            </w:r>
          </w:p>
        </w:tc>
        <w:tc>
          <w:tcPr>
            <w:tcW w:w="599" w:type="pct"/>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sz w:val="20"/>
                <w:szCs w:val="20"/>
              </w:rPr>
            </w:pPr>
            <w:r w:rsidRPr="004E2EB4">
              <w:rPr>
                <w:rFonts w:ascii="Calibri" w:hAnsi="Calibri"/>
                <w:sz w:val="20"/>
                <w:szCs w:val="20"/>
              </w:rPr>
              <w:t>MO-1,1183</w:t>
            </w:r>
          </w:p>
        </w:tc>
        <w:tc>
          <w:tcPr>
            <w:tcW w:w="235"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61.3</w:t>
            </w:r>
          </w:p>
        </w:tc>
        <w:tc>
          <w:tcPr>
            <w:tcW w:w="271"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0.0501</w:t>
            </w:r>
          </w:p>
        </w:tc>
        <w:tc>
          <w:tcPr>
            <w:tcW w:w="30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±0.0004</w:t>
            </w:r>
          </w:p>
        </w:tc>
        <w:tc>
          <w:tcPr>
            <w:tcW w:w="259"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157.6</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±1.5</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258</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±6</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4736</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±70</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160</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color w:val="000000"/>
                <w:sz w:val="20"/>
                <w:szCs w:val="20"/>
              </w:rPr>
            </w:pPr>
            <w:r w:rsidRPr="004E2EB4">
              <w:rPr>
                <w:rFonts w:ascii="Calibri" w:hAnsi="Calibri"/>
                <w:color w:val="000000"/>
                <w:sz w:val="20"/>
                <w:szCs w:val="20"/>
              </w:rPr>
              <w:t>4676</w:t>
            </w:r>
          </w:p>
        </w:tc>
        <w:tc>
          <w:tcPr>
            <w:tcW w:w="34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color w:val="000000"/>
                <w:sz w:val="20"/>
                <w:szCs w:val="20"/>
              </w:rPr>
            </w:pPr>
            <w:r w:rsidRPr="004E2EB4">
              <w:rPr>
                <w:rFonts w:ascii="Calibri" w:hAnsi="Calibri"/>
                <w:color w:val="000000"/>
                <w:sz w:val="20"/>
                <w:szCs w:val="20"/>
              </w:rPr>
              <w:t>±70</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color w:val="000000"/>
                <w:sz w:val="20"/>
                <w:szCs w:val="20"/>
              </w:rPr>
            </w:pPr>
            <w:proofErr w:type="spellStart"/>
            <w:r w:rsidRPr="004E2EB4">
              <w:rPr>
                <w:rFonts w:ascii="Calibri" w:hAnsi="Calibri"/>
                <w:color w:val="000000"/>
                <w:sz w:val="20"/>
                <w:szCs w:val="20"/>
              </w:rPr>
              <w:t>Grutas</w:t>
            </w:r>
            <w:proofErr w:type="spellEnd"/>
            <w:r w:rsidRPr="004E2EB4">
              <w:rPr>
                <w:rFonts w:ascii="Calibri" w:hAnsi="Calibri"/>
                <w:color w:val="000000"/>
                <w:sz w:val="20"/>
                <w:szCs w:val="20"/>
              </w:rPr>
              <w:t xml:space="preserve"> de Cristal</w:t>
            </w:r>
          </w:p>
        </w:tc>
        <w:tc>
          <w:tcPr>
            <w:tcW w:w="599" w:type="pct"/>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sz w:val="20"/>
                <w:szCs w:val="20"/>
              </w:rPr>
            </w:pPr>
            <w:r w:rsidRPr="004E2EB4">
              <w:rPr>
                <w:rFonts w:ascii="Calibri" w:hAnsi="Calibri"/>
                <w:sz w:val="20"/>
                <w:szCs w:val="20"/>
              </w:rPr>
              <w:t>MO-1, 1105</w:t>
            </w:r>
          </w:p>
        </w:tc>
        <w:tc>
          <w:tcPr>
            <w:tcW w:w="235"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58.1</w:t>
            </w:r>
          </w:p>
        </w:tc>
        <w:tc>
          <w:tcPr>
            <w:tcW w:w="271"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0.0538</w:t>
            </w:r>
          </w:p>
        </w:tc>
        <w:tc>
          <w:tcPr>
            <w:tcW w:w="30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±0.0004</w:t>
            </w:r>
          </w:p>
        </w:tc>
        <w:tc>
          <w:tcPr>
            <w:tcW w:w="259"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167.4</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±1.5</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287.7</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±6.5</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5065</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±70</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170</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±1</w:t>
            </w:r>
          </w:p>
        </w:tc>
        <w:tc>
          <w:tcPr>
            <w:tcW w:w="414"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color w:val="000000"/>
                <w:sz w:val="20"/>
                <w:szCs w:val="20"/>
              </w:rPr>
            </w:pPr>
            <w:r w:rsidRPr="004E2EB4">
              <w:rPr>
                <w:rFonts w:ascii="Calibri" w:hAnsi="Calibri"/>
                <w:color w:val="000000"/>
                <w:sz w:val="20"/>
                <w:szCs w:val="20"/>
              </w:rPr>
              <w:t>5005</w:t>
            </w:r>
          </w:p>
        </w:tc>
        <w:tc>
          <w:tcPr>
            <w:tcW w:w="34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color w:val="000000"/>
                <w:sz w:val="20"/>
                <w:szCs w:val="20"/>
              </w:rPr>
            </w:pPr>
            <w:r w:rsidRPr="004E2EB4">
              <w:rPr>
                <w:rFonts w:ascii="Calibri" w:hAnsi="Calibri"/>
                <w:color w:val="000000"/>
                <w:sz w:val="20"/>
                <w:szCs w:val="20"/>
              </w:rPr>
              <w:t>±70</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color w:val="000000"/>
                <w:sz w:val="20"/>
                <w:szCs w:val="20"/>
              </w:rPr>
            </w:pPr>
            <w:proofErr w:type="spellStart"/>
            <w:r w:rsidRPr="004E2EB4">
              <w:rPr>
                <w:rFonts w:ascii="Calibri" w:hAnsi="Calibri"/>
                <w:color w:val="000000"/>
                <w:sz w:val="20"/>
                <w:szCs w:val="20"/>
              </w:rPr>
              <w:t>Grutas</w:t>
            </w:r>
            <w:proofErr w:type="spellEnd"/>
            <w:r w:rsidRPr="004E2EB4">
              <w:rPr>
                <w:rFonts w:ascii="Calibri" w:hAnsi="Calibri"/>
                <w:color w:val="000000"/>
                <w:sz w:val="20"/>
                <w:szCs w:val="20"/>
              </w:rPr>
              <w:t xml:space="preserve"> de Cristal</w:t>
            </w:r>
          </w:p>
        </w:tc>
        <w:tc>
          <w:tcPr>
            <w:tcW w:w="599" w:type="pct"/>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sz w:val="20"/>
                <w:szCs w:val="20"/>
              </w:rPr>
            </w:pPr>
            <w:r w:rsidRPr="004E2EB4">
              <w:rPr>
                <w:rFonts w:ascii="Calibri" w:hAnsi="Calibri"/>
                <w:sz w:val="20"/>
                <w:szCs w:val="20"/>
              </w:rPr>
              <w:t>MO-1,1025</w:t>
            </w:r>
          </w:p>
        </w:tc>
        <w:tc>
          <w:tcPr>
            <w:tcW w:w="235"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61.0</w:t>
            </w:r>
          </w:p>
        </w:tc>
        <w:tc>
          <w:tcPr>
            <w:tcW w:w="271"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0.0592</w:t>
            </w:r>
          </w:p>
        </w:tc>
        <w:tc>
          <w:tcPr>
            <w:tcW w:w="30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±0.0005</w:t>
            </w:r>
          </w:p>
        </w:tc>
        <w:tc>
          <w:tcPr>
            <w:tcW w:w="259"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153.4</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±1.5</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237.4</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±5.3</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5632</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±88</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156</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color w:val="000000"/>
                <w:sz w:val="20"/>
                <w:szCs w:val="20"/>
              </w:rPr>
            </w:pPr>
            <w:r w:rsidRPr="004E2EB4">
              <w:rPr>
                <w:rFonts w:ascii="Calibri" w:hAnsi="Calibri"/>
                <w:color w:val="000000"/>
                <w:sz w:val="20"/>
                <w:szCs w:val="20"/>
              </w:rPr>
              <w:t>5572</w:t>
            </w:r>
          </w:p>
        </w:tc>
        <w:tc>
          <w:tcPr>
            <w:tcW w:w="34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color w:val="000000"/>
                <w:sz w:val="20"/>
                <w:szCs w:val="20"/>
              </w:rPr>
            </w:pPr>
            <w:r w:rsidRPr="004E2EB4">
              <w:rPr>
                <w:rFonts w:ascii="Calibri" w:hAnsi="Calibri"/>
                <w:color w:val="000000"/>
                <w:sz w:val="20"/>
                <w:szCs w:val="20"/>
              </w:rPr>
              <w:t>±88</w:t>
            </w:r>
          </w:p>
        </w:tc>
      </w:tr>
      <w:tr w:rsidR="005E2A48" w:rsidRPr="004414CC" w:rsidTr="004A2ABE">
        <w:trPr>
          <w:trHeight w:val="255"/>
        </w:trPr>
        <w:tc>
          <w:tcPr>
            <w:tcW w:w="548" w:type="pct"/>
            <w:gridSpan w:val="2"/>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color w:val="000000"/>
                <w:sz w:val="20"/>
                <w:szCs w:val="20"/>
              </w:rPr>
            </w:pPr>
            <w:proofErr w:type="spellStart"/>
            <w:r w:rsidRPr="004E2EB4">
              <w:rPr>
                <w:rFonts w:ascii="Calibri" w:hAnsi="Calibri"/>
                <w:color w:val="000000"/>
                <w:sz w:val="20"/>
                <w:szCs w:val="20"/>
              </w:rPr>
              <w:t>Grutas</w:t>
            </w:r>
            <w:proofErr w:type="spellEnd"/>
            <w:r w:rsidRPr="004E2EB4">
              <w:rPr>
                <w:rFonts w:ascii="Calibri" w:hAnsi="Calibri"/>
                <w:color w:val="000000"/>
                <w:sz w:val="20"/>
                <w:szCs w:val="20"/>
              </w:rPr>
              <w:t xml:space="preserve"> de Cristal</w:t>
            </w:r>
          </w:p>
        </w:tc>
        <w:tc>
          <w:tcPr>
            <w:tcW w:w="599" w:type="pct"/>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i/>
                <w:iCs/>
                <w:color w:val="FF0000"/>
                <w:sz w:val="20"/>
                <w:szCs w:val="20"/>
              </w:rPr>
            </w:pPr>
            <w:r w:rsidRPr="004E2EB4">
              <w:rPr>
                <w:rFonts w:ascii="Calibri" w:hAnsi="Calibri"/>
                <w:i/>
                <w:iCs/>
                <w:color w:val="FF0000"/>
                <w:sz w:val="20"/>
                <w:szCs w:val="20"/>
              </w:rPr>
              <w:t>MO-1,947</w:t>
            </w:r>
          </w:p>
        </w:tc>
        <w:tc>
          <w:tcPr>
            <w:tcW w:w="235"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151.5</w:t>
            </w:r>
          </w:p>
        </w:tc>
        <w:tc>
          <w:tcPr>
            <w:tcW w:w="271"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0.0384</w:t>
            </w:r>
          </w:p>
        </w:tc>
        <w:tc>
          <w:tcPr>
            <w:tcW w:w="30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±0.0003</w:t>
            </w:r>
          </w:p>
        </w:tc>
        <w:tc>
          <w:tcPr>
            <w:tcW w:w="259"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281.0</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±1.7</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774.4</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±17.8</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3300</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±32</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284</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±2</w:t>
            </w:r>
          </w:p>
        </w:tc>
        <w:tc>
          <w:tcPr>
            <w:tcW w:w="414"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color w:val="FF0000"/>
                <w:sz w:val="20"/>
                <w:szCs w:val="20"/>
              </w:rPr>
            </w:pPr>
            <w:r w:rsidRPr="004E2EB4">
              <w:rPr>
                <w:rFonts w:ascii="Calibri" w:hAnsi="Calibri"/>
                <w:i/>
                <w:color w:val="FF0000"/>
                <w:sz w:val="20"/>
                <w:szCs w:val="20"/>
              </w:rPr>
              <w:t>3240</w:t>
            </w:r>
          </w:p>
        </w:tc>
        <w:tc>
          <w:tcPr>
            <w:tcW w:w="34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color w:val="FF0000"/>
                <w:sz w:val="20"/>
                <w:szCs w:val="20"/>
              </w:rPr>
            </w:pPr>
            <w:r w:rsidRPr="004E2EB4">
              <w:rPr>
                <w:rFonts w:ascii="Calibri" w:hAnsi="Calibri"/>
                <w:i/>
                <w:color w:val="FF0000"/>
                <w:sz w:val="20"/>
                <w:szCs w:val="20"/>
              </w:rPr>
              <w:t>±32</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color w:val="000000"/>
                <w:sz w:val="20"/>
                <w:szCs w:val="20"/>
              </w:rPr>
            </w:pPr>
            <w:proofErr w:type="spellStart"/>
            <w:r w:rsidRPr="004E2EB4">
              <w:rPr>
                <w:rFonts w:ascii="Calibri" w:hAnsi="Calibri"/>
                <w:color w:val="000000"/>
                <w:sz w:val="20"/>
                <w:szCs w:val="20"/>
              </w:rPr>
              <w:t>Grutas</w:t>
            </w:r>
            <w:proofErr w:type="spellEnd"/>
            <w:r w:rsidRPr="004E2EB4">
              <w:rPr>
                <w:rFonts w:ascii="Calibri" w:hAnsi="Calibri"/>
                <w:color w:val="000000"/>
                <w:sz w:val="20"/>
                <w:szCs w:val="20"/>
              </w:rPr>
              <w:t xml:space="preserve"> de Cristal</w:t>
            </w:r>
          </w:p>
        </w:tc>
        <w:tc>
          <w:tcPr>
            <w:tcW w:w="599" w:type="pct"/>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sz w:val="20"/>
                <w:szCs w:val="20"/>
              </w:rPr>
            </w:pPr>
            <w:r w:rsidRPr="004E2EB4">
              <w:rPr>
                <w:rFonts w:ascii="Calibri" w:hAnsi="Calibri"/>
                <w:sz w:val="20"/>
                <w:szCs w:val="20"/>
              </w:rPr>
              <w:t>MO-1,910</w:t>
            </w:r>
          </w:p>
        </w:tc>
        <w:tc>
          <w:tcPr>
            <w:tcW w:w="235"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70.8</w:t>
            </w:r>
          </w:p>
        </w:tc>
        <w:tc>
          <w:tcPr>
            <w:tcW w:w="271"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0.0732</w:t>
            </w:r>
          </w:p>
        </w:tc>
        <w:tc>
          <w:tcPr>
            <w:tcW w:w="30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±0.0007</w:t>
            </w:r>
          </w:p>
        </w:tc>
        <w:tc>
          <w:tcPr>
            <w:tcW w:w="259"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147.1</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±2.9</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729.0</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±16.9</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7143</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±80</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150</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±3</w:t>
            </w:r>
          </w:p>
        </w:tc>
        <w:tc>
          <w:tcPr>
            <w:tcW w:w="414"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color w:val="000000"/>
                <w:sz w:val="20"/>
                <w:szCs w:val="20"/>
              </w:rPr>
            </w:pPr>
            <w:r w:rsidRPr="004E2EB4">
              <w:rPr>
                <w:rFonts w:ascii="Calibri" w:hAnsi="Calibri"/>
                <w:color w:val="000000"/>
                <w:sz w:val="20"/>
                <w:szCs w:val="20"/>
              </w:rPr>
              <w:t>7083</w:t>
            </w:r>
          </w:p>
        </w:tc>
        <w:tc>
          <w:tcPr>
            <w:tcW w:w="34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color w:val="000000"/>
                <w:sz w:val="20"/>
                <w:szCs w:val="20"/>
              </w:rPr>
            </w:pPr>
            <w:r w:rsidRPr="004E2EB4">
              <w:rPr>
                <w:rFonts w:ascii="Calibri" w:hAnsi="Calibri"/>
                <w:color w:val="000000"/>
                <w:sz w:val="20"/>
                <w:szCs w:val="20"/>
              </w:rPr>
              <w:t>±80</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color w:val="000000"/>
                <w:sz w:val="20"/>
                <w:szCs w:val="20"/>
              </w:rPr>
            </w:pPr>
            <w:proofErr w:type="spellStart"/>
            <w:r w:rsidRPr="004E2EB4">
              <w:rPr>
                <w:rFonts w:ascii="Calibri" w:hAnsi="Calibri"/>
                <w:color w:val="000000"/>
                <w:sz w:val="20"/>
                <w:szCs w:val="20"/>
              </w:rPr>
              <w:t>Grutas</w:t>
            </w:r>
            <w:proofErr w:type="spellEnd"/>
            <w:r w:rsidRPr="004E2EB4">
              <w:rPr>
                <w:rFonts w:ascii="Calibri" w:hAnsi="Calibri"/>
                <w:color w:val="000000"/>
                <w:sz w:val="20"/>
                <w:szCs w:val="20"/>
              </w:rPr>
              <w:t xml:space="preserve"> de Cristal</w:t>
            </w:r>
          </w:p>
        </w:tc>
        <w:tc>
          <w:tcPr>
            <w:tcW w:w="599" w:type="pct"/>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sz w:val="20"/>
                <w:szCs w:val="20"/>
              </w:rPr>
            </w:pPr>
            <w:r w:rsidRPr="004E2EB4">
              <w:rPr>
                <w:rFonts w:ascii="Calibri" w:hAnsi="Calibri"/>
                <w:sz w:val="20"/>
                <w:szCs w:val="20"/>
              </w:rPr>
              <w:t>MO-1,885 (*)</w:t>
            </w:r>
          </w:p>
        </w:tc>
        <w:tc>
          <w:tcPr>
            <w:tcW w:w="235"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97.1</w:t>
            </w:r>
          </w:p>
        </w:tc>
        <w:tc>
          <w:tcPr>
            <w:tcW w:w="271"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0.0553</w:t>
            </w:r>
          </w:p>
        </w:tc>
        <w:tc>
          <w:tcPr>
            <w:tcW w:w="30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±0.0003</w:t>
            </w:r>
          </w:p>
        </w:tc>
        <w:tc>
          <w:tcPr>
            <w:tcW w:w="259"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185.9</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±1.8</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101.3</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±2.1</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4977</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±159</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189</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color w:val="000000"/>
                <w:sz w:val="20"/>
                <w:szCs w:val="20"/>
              </w:rPr>
            </w:pPr>
            <w:r w:rsidRPr="004E2EB4">
              <w:rPr>
                <w:rFonts w:ascii="Calibri" w:hAnsi="Calibri"/>
                <w:color w:val="000000"/>
                <w:sz w:val="20"/>
                <w:szCs w:val="20"/>
              </w:rPr>
              <w:t>4917</w:t>
            </w:r>
          </w:p>
        </w:tc>
        <w:tc>
          <w:tcPr>
            <w:tcW w:w="34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color w:val="000000"/>
                <w:sz w:val="20"/>
                <w:szCs w:val="20"/>
              </w:rPr>
            </w:pPr>
            <w:r w:rsidRPr="004E2EB4">
              <w:rPr>
                <w:rFonts w:ascii="Calibri" w:hAnsi="Calibri"/>
                <w:color w:val="000000"/>
                <w:sz w:val="20"/>
                <w:szCs w:val="20"/>
              </w:rPr>
              <w:t>±159</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color w:val="000000"/>
                <w:sz w:val="20"/>
                <w:szCs w:val="20"/>
              </w:rPr>
            </w:pPr>
            <w:proofErr w:type="spellStart"/>
            <w:r w:rsidRPr="004E2EB4">
              <w:rPr>
                <w:rFonts w:ascii="Calibri" w:hAnsi="Calibri"/>
                <w:color w:val="000000"/>
                <w:sz w:val="20"/>
                <w:szCs w:val="20"/>
              </w:rPr>
              <w:t>Grutas</w:t>
            </w:r>
            <w:proofErr w:type="spellEnd"/>
            <w:r w:rsidRPr="004E2EB4">
              <w:rPr>
                <w:rFonts w:ascii="Calibri" w:hAnsi="Calibri"/>
                <w:color w:val="000000"/>
                <w:sz w:val="20"/>
                <w:szCs w:val="20"/>
              </w:rPr>
              <w:t xml:space="preserve"> de Cristal</w:t>
            </w:r>
          </w:p>
        </w:tc>
        <w:tc>
          <w:tcPr>
            <w:tcW w:w="599" w:type="pct"/>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sz w:val="20"/>
                <w:szCs w:val="20"/>
              </w:rPr>
            </w:pPr>
            <w:r w:rsidRPr="004E2EB4">
              <w:rPr>
                <w:rFonts w:ascii="Calibri" w:hAnsi="Calibri"/>
                <w:sz w:val="20"/>
                <w:szCs w:val="20"/>
              </w:rPr>
              <w:t>MO-1,870</w:t>
            </w:r>
          </w:p>
        </w:tc>
        <w:tc>
          <w:tcPr>
            <w:tcW w:w="235"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128.1</w:t>
            </w:r>
          </w:p>
        </w:tc>
        <w:tc>
          <w:tcPr>
            <w:tcW w:w="271"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0.0729</w:t>
            </w:r>
          </w:p>
        </w:tc>
        <w:tc>
          <w:tcPr>
            <w:tcW w:w="30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±0.0004</w:t>
            </w:r>
          </w:p>
        </w:tc>
        <w:tc>
          <w:tcPr>
            <w:tcW w:w="259"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149.5</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±1.5</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496.6</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±10.4</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7075</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±60</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153</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±1</w:t>
            </w:r>
          </w:p>
        </w:tc>
        <w:tc>
          <w:tcPr>
            <w:tcW w:w="414"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color w:val="000000"/>
                <w:sz w:val="20"/>
                <w:szCs w:val="20"/>
              </w:rPr>
            </w:pPr>
            <w:r w:rsidRPr="004E2EB4">
              <w:rPr>
                <w:rFonts w:ascii="Calibri" w:hAnsi="Calibri"/>
                <w:color w:val="000000"/>
                <w:sz w:val="20"/>
                <w:szCs w:val="20"/>
              </w:rPr>
              <w:t>7015</w:t>
            </w:r>
          </w:p>
        </w:tc>
        <w:tc>
          <w:tcPr>
            <w:tcW w:w="34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color w:val="000000"/>
                <w:sz w:val="20"/>
                <w:szCs w:val="20"/>
              </w:rPr>
            </w:pPr>
            <w:r w:rsidRPr="004E2EB4">
              <w:rPr>
                <w:rFonts w:ascii="Calibri" w:hAnsi="Calibri"/>
                <w:color w:val="000000"/>
                <w:sz w:val="20"/>
                <w:szCs w:val="20"/>
              </w:rPr>
              <w:t>±60</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color w:val="000000"/>
                <w:sz w:val="20"/>
                <w:szCs w:val="20"/>
              </w:rPr>
            </w:pPr>
            <w:proofErr w:type="spellStart"/>
            <w:r w:rsidRPr="004E2EB4">
              <w:rPr>
                <w:rFonts w:ascii="Calibri" w:hAnsi="Calibri"/>
                <w:color w:val="000000"/>
                <w:sz w:val="20"/>
                <w:szCs w:val="20"/>
              </w:rPr>
              <w:t>Grutas</w:t>
            </w:r>
            <w:proofErr w:type="spellEnd"/>
            <w:r w:rsidRPr="004E2EB4">
              <w:rPr>
                <w:rFonts w:ascii="Calibri" w:hAnsi="Calibri"/>
                <w:color w:val="000000"/>
                <w:sz w:val="20"/>
                <w:szCs w:val="20"/>
              </w:rPr>
              <w:t xml:space="preserve"> de Cristal</w:t>
            </w:r>
          </w:p>
        </w:tc>
        <w:tc>
          <w:tcPr>
            <w:tcW w:w="599" w:type="pct"/>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sz w:val="20"/>
                <w:szCs w:val="20"/>
              </w:rPr>
            </w:pPr>
            <w:r w:rsidRPr="004E2EB4">
              <w:rPr>
                <w:rFonts w:ascii="Calibri" w:hAnsi="Calibri"/>
                <w:sz w:val="20"/>
                <w:szCs w:val="20"/>
              </w:rPr>
              <w:t>MO-1, 710</w:t>
            </w:r>
          </w:p>
        </w:tc>
        <w:tc>
          <w:tcPr>
            <w:tcW w:w="235"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78.1</w:t>
            </w:r>
          </w:p>
        </w:tc>
        <w:tc>
          <w:tcPr>
            <w:tcW w:w="271"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0.0873</w:t>
            </w:r>
          </w:p>
        </w:tc>
        <w:tc>
          <w:tcPr>
            <w:tcW w:w="30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±0.0004</w:t>
            </w:r>
          </w:p>
        </w:tc>
        <w:tc>
          <w:tcPr>
            <w:tcW w:w="259"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144.4</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±1.5</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140</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±3</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8376</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±191</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148</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color w:val="000000"/>
                <w:sz w:val="20"/>
                <w:szCs w:val="20"/>
              </w:rPr>
            </w:pPr>
            <w:r w:rsidRPr="004E2EB4">
              <w:rPr>
                <w:rFonts w:ascii="Calibri" w:hAnsi="Calibri"/>
                <w:color w:val="000000"/>
                <w:sz w:val="20"/>
                <w:szCs w:val="20"/>
              </w:rPr>
              <w:t>8316</w:t>
            </w:r>
          </w:p>
        </w:tc>
        <w:tc>
          <w:tcPr>
            <w:tcW w:w="34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color w:val="000000"/>
                <w:sz w:val="20"/>
                <w:szCs w:val="20"/>
              </w:rPr>
            </w:pPr>
            <w:r w:rsidRPr="004E2EB4">
              <w:rPr>
                <w:rFonts w:ascii="Calibri" w:hAnsi="Calibri"/>
                <w:color w:val="000000"/>
                <w:sz w:val="20"/>
                <w:szCs w:val="20"/>
              </w:rPr>
              <w:t>±191</w:t>
            </w:r>
          </w:p>
        </w:tc>
      </w:tr>
      <w:tr w:rsidR="005E2A48" w:rsidRPr="004414CC" w:rsidTr="004A2ABE">
        <w:trPr>
          <w:trHeight w:val="255"/>
        </w:trPr>
        <w:tc>
          <w:tcPr>
            <w:tcW w:w="548" w:type="pct"/>
            <w:gridSpan w:val="2"/>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color w:val="000000"/>
                <w:sz w:val="20"/>
                <w:szCs w:val="20"/>
              </w:rPr>
            </w:pPr>
            <w:proofErr w:type="spellStart"/>
            <w:r w:rsidRPr="004E2EB4">
              <w:rPr>
                <w:rFonts w:ascii="Calibri" w:hAnsi="Calibri"/>
                <w:color w:val="000000"/>
                <w:sz w:val="20"/>
                <w:szCs w:val="20"/>
              </w:rPr>
              <w:t>Grutas</w:t>
            </w:r>
            <w:proofErr w:type="spellEnd"/>
            <w:r w:rsidRPr="004E2EB4">
              <w:rPr>
                <w:rFonts w:ascii="Calibri" w:hAnsi="Calibri"/>
                <w:color w:val="000000"/>
                <w:sz w:val="20"/>
                <w:szCs w:val="20"/>
              </w:rPr>
              <w:t xml:space="preserve"> de Cristal</w:t>
            </w:r>
          </w:p>
        </w:tc>
        <w:tc>
          <w:tcPr>
            <w:tcW w:w="599" w:type="pct"/>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i/>
                <w:iCs/>
                <w:color w:val="FF0000"/>
                <w:sz w:val="20"/>
                <w:szCs w:val="20"/>
              </w:rPr>
            </w:pPr>
            <w:r w:rsidRPr="004E2EB4">
              <w:rPr>
                <w:rFonts w:ascii="Calibri" w:hAnsi="Calibri"/>
                <w:i/>
                <w:iCs/>
                <w:color w:val="FF0000"/>
                <w:sz w:val="20"/>
                <w:szCs w:val="20"/>
              </w:rPr>
              <w:t>MO-1,435</w:t>
            </w:r>
          </w:p>
        </w:tc>
        <w:tc>
          <w:tcPr>
            <w:tcW w:w="235"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105.6</w:t>
            </w:r>
          </w:p>
        </w:tc>
        <w:tc>
          <w:tcPr>
            <w:tcW w:w="271"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0.1293</w:t>
            </w:r>
          </w:p>
        </w:tc>
        <w:tc>
          <w:tcPr>
            <w:tcW w:w="30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±0.0006</w:t>
            </w:r>
          </w:p>
        </w:tc>
        <w:tc>
          <w:tcPr>
            <w:tcW w:w="259"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220.8</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±1.5</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210</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±4</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11930</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±180</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228</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±2</w:t>
            </w:r>
          </w:p>
        </w:tc>
        <w:tc>
          <w:tcPr>
            <w:tcW w:w="414"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color w:val="FF0000"/>
                <w:sz w:val="20"/>
                <w:szCs w:val="20"/>
              </w:rPr>
            </w:pPr>
            <w:r w:rsidRPr="004E2EB4">
              <w:rPr>
                <w:rFonts w:ascii="Calibri" w:hAnsi="Calibri"/>
                <w:i/>
                <w:color w:val="FF0000"/>
                <w:sz w:val="20"/>
                <w:szCs w:val="20"/>
              </w:rPr>
              <w:t>11870</w:t>
            </w:r>
          </w:p>
        </w:tc>
        <w:tc>
          <w:tcPr>
            <w:tcW w:w="34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color w:val="FF0000"/>
                <w:sz w:val="20"/>
                <w:szCs w:val="20"/>
              </w:rPr>
            </w:pPr>
            <w:r w:rsidRPr="004E2EB4">
              <w:rPr>
                <w:rFonts w:ascii="Calibri" w:hAnsi="Calibri"/>
                <w:i/>
                <w:color w:val="FF0000"/>
                <w:sz w:val="20"/>
                <w:szCs w:val="20"/>
              </w:rPr>
              <w:t>±180</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color w:val="000000"/>
                <w:sz w:val="20"/>
                <w:szCs w:val="20"/>
              </w:rPr>
            </w:pPr>
            <w:proofErr w:type="spellStart"/>
            <w:r w:rsidRPr="004E2EB4">
              <w:rPr>
                <w:rFonts w:ascii="Calibri" w:hAnsi="Calibri"/>
                <w:color w:val="000000"/>
                <w:sz w:val="20"/>
                <w:szCs w:val="20"/>
              </w:rPr>
              <w:t>Grutas</w:t>
            </w:r>
            <w:proofErr w:type="spellEnd"/>
            <w:r w:rsidRPr="004E2EB4">
              <w:rPr>
                <w:rFonts w:ascii="Calibri" w:hAnsi="Calibri"/>
                <w:color w:val="000000"/>
                <w:sz w:val="20"/>
                <w:szCs w:val="20"/>
              </w:rPr>
              <w:t xml:space="preserve"> de Cristal</w:t>
            </w:r>
          </w:p>
        </w:tc>
        <w:tc>
          <w:tcPr>
            <w:tcW w:w="599" w:type="pct"/>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sz w:val="20"/>
                <w:szCs w:val="20"/>
              </w:rPr>
            </w:pPr>
            <w:r w:rsidRPr="004E2EB4">
              <w:rPr>
                <w:rFonts w:ascii="Calibri" w:hAnsi="Calibri"/>
                <w:sz w:val="20"/>
                <w:szCs w:val="20"/>
              </w:rPr>
              <w:t>MO-1,425</w:t>
            </w:r>
          </w:p>
        </w:tc>
        <w:tc>
          <w:tcPr>
            <w:tcW w:w="235"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191.0</w:t>
            </w:r>
          </w:p>
        </w:tc>
        <w:tc>
          <w:tcPr>
            <w:tcW w:w="271"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0.1030</w:t>
            </w:r>
          </w:p>
        </w:tc>
        <w:tc>
          <w:tcPr>
            <w:tcW w:w="30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±0.0007</w:t>
            </w:r>
          </w:p>
        </w:tc>
        <w:tc>
          <w:tcPr>
            <w:tcW w:w="259"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174.9</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±4.1</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84</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±2</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9483</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±361</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180</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±4</w:t>
            </w:r>
          </w:p>
        </w:tc>
        <w:tc>
          <w:tcPr>
            <w:tcW w:w="414"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color w:val="000000"/>
                <w:sz w:val="20"/>
                <w:szCs w:val="20"/>
              </w:rPr>
            </w:pPr>
            <w:r w:rsidRPr="004E2EB4">
              <w:rPr>
                <w:rFonts w:ascii="Calibri" w:hAnsi="Calibri"/>
                <w:color w:val="000000"/>
                <w:sz w:val="20"/>
                <w:szCs w:val="20"/>
              </w:rPr>
              <w:t>9423</w:t>
            </w:r>
          </w:p>
        </w:tc>
        <w:tc>
          <w:tcPr>
            <w:tcW w:w="34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color w:val="000000"/>
                <w:sz w:val="20"/>
                <w:szCs w:val="20"/>
              </w:rPr>
            </w:pPr>
            <w:r w:rsidRPr="004E2EB4">
              <w:rPr>
                <w:rFonts w:ascii="Calibri" w:hAnsi="Calibri"/>
                <w:color w:val="000000"/>
                <w:sz w:val="20"/>
                <w:szCs w:val="20"/>
              </w:rPr>
              <w:t>±361</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color w:val="000000"/>
                <w:sz w:val="20"/>
                <w:szCs w:val="20"/>
              </w:rPr>
            </w:pPr>
            <w:proofErr w:type="spellStart"/>
            <w:r w:rsidRPr="004E2EB4">
              <w:rPr>
                <w:rFonts w:ascii="Calibri" w:hAnsi="Calibri"/>
                <w:color w:val="000000"/>
                <w:sz w:val="20"/>
                <w:szCs w:val="20"/>
              </w:rPr>
              <w:t>Grutas</w:t>
            </w:r>
            <w:proofErr w:type="spellEnd"/>
            <w:r w:rsidRPr="004E2EB4">
              <w:rPr>
                <w:rFonts w:ascii="Calibri" w:hAnsi="Calibri"/>
                <w:color w:val="000000"/>
                <w:sz w:val="20"/>
                <w:szCs w:val="20"/>
              </w:rPr>
              <w:t xml:space="preserve"> de Cristal</w:t>
            </w:r>
          </w:p>
        </w:tc>
        <w:tc>
          <w:tcPr>
            <w:tcW w:w="599" w:type="pct"/>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sz w:val="20"/>
                <w:szCs w:val="20"/>
              </w:rPr>
            </w:pPr>
            <w:r w:rsidRPr="004E2EB4">
              <w:rPr>
                <w:rFonts w:ascii="Calibri" w:hAnsi="Calibri"/>
                <w:sz w:val="20"/>
                <w:szCs w:val="20"/>
              </w:rPr>
              <w:t>MO-1,360 (*)</w:t>
            </w:r>
          </w:p>
        </w:tc>
        <w:tc>
          <w:tcPr>
            <w:tcW w:w="235"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117.2</w:t>
            </w:r>
          </w:p>
        </w:tc>
        <w:tc>
          <w:tcPr>
            <w:tcW w:w="271"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0.0976</w:t>
            </w:r>
          </w:p>
        </w:tc>
        <w:tc>
          <w:tcPr>
            <w:tcW w:w="30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±0.0004</w:t>
            </w:r>
          </w:p>
        </w:tc>
        <w:tc>
          <w:tcPr>
            <w:tcW w:w="259"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180.7</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±1.7</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842</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±17</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9340</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±54</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186</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color w:val="000000"/>
                <w:sz w:val="20"/>
                <w:szCs w:val="20"/>
              </w:rPr>
            </w:pPr>
            <w:r w:rsidRPr="004E2EB4">
              <w:rPr>
                <w:rFonts w:ascii="Calibri" w:hAnsi="Calibri"/>
                <w:color w:val="000000"/>
                <w:sz w:val="20"/>
                <w:szCs w:val="20"/>
              </w:rPr>
              <w:t>9280</w:t>
            </w:r>
          </w:p>
        </w:tc>
        <w:tc>
          <w:tcPr>
            <w:tcW w:w="34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color w:val="000000"/>
                <w:sz w:val="20"/>
                <w:szCs w:val="20"/>
              </w:rPr>
            </w:pPr>
            <w:r w:rsidRPr="004E2EB4">
              <w:rPr>
                <w:rFonts w:ascii="Calibri" w:hAnsi="Calibri"/>
                <w:color w:val="000000"/>
                <w:sz w:val="20"/>
                <w:szCs w:val="20"/>
              </w:rPr>
              <w:t>±54</w:t>
            </w:r>
          </w:p>
        </w:tc>
      </w:tr>
      <w:tr w:rsidR="005E2A48" w:rsidRPr="004414CC" w:rsidTr="004A2ABE">
        <w:trPr>
          <w:trHeight w:val="255"/>
        </w:trPr>
        <w:tc>
          <w:tcPr>
            <w:tcW w:w="548" w:type="pct"/>
            <w:gridSpan w:val="2"/>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color w:val="000000"/>
                <w:sz w:val="20"/>
                <w:szCs w:val="20"/>
              </w:rPr>
            </w:pPr>
            <w:proofErr w:type="spellStart"/>
            <w:r w:rsidRPr="004E2EB4">
              <w:rPr>
                <w:rFonts w:ascii="Calibri" w:hAnsi="Calibri"/>
                <w:color w:val="000000"/>
                <w:sz w:val="20"/>
                <w:szCs w:val="20"/>
              </w:rPr>
              <w:t>Grutas</w:t>
            </w:r>
            <w:proofErr w:type="spellEnd"/>
            <w:r w:rsidRPr="004E2EB4">
              <w:rPr>
                <w:rFonts w:ascii="Calibri" w:hAnsi="Calibri"/>
                <w:color w:val="000000"/>
                <w:sz w:val="20"/>
                <w:szCs w:val="20"/>
              </w:rPr>
              <w:t xml:space="preserve"> de Cristal</w:t>
            </w:r>
          </w:p>
        </w:tc>
        <w:tc>
          <w:tcPr>
            <w:tcW w:w="599" w:type="pct"/>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i/>
                <w:iCs/>
                <w:color w:val="FF0000"/>
                <w:sz w:val="20"/>
                <w:szCs w:val="20"/>
              </w:rPr>
            </w:pPr>
            <w:r w:rsidRPr="004E2EB4">
              <w:rPr>
                <w:rFonts w:ascii="Calibri" w:hAnsi="Calibri"/>
                <w:i/>
                <w:iCs/>
                <w:color w:val="FF0000"/>
                <w:sz w:val="20"/>
                <w:szCs w:val="20"/>
              </w:rPr>
              <w:t>MO-1,380</w:t>
            </w:r>
          </w:p>
        </w:tc>
        <w:tc>
          <w:tcPr>
            <w:tcW w:w="235"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140.5</w:t>
            </w:r>
          </w:p>
        </w:tc>
        <w:tc>
          <w:tcPr>
            <w:tcW w:w="271"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0.1297</w:t>
            </w:r>
          </w:p>
        </w:tc>
        <w:tc>
          <w:tcPr>
            <w:tcW w:w="30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±0.0021</w:t>
            </w:r>
          </w:p>
        </w:tc>
        <w:tc>
          <w:tcPr>
            <w:tcW w:w="259"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203.0</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±3.4</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288</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±7</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12224</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±252</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210</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±4</w:t>
            </w:r>
          </w:p>
        </w:tc>
        <w:tc>
          <w:tcPr>
            <w:tcW w:w="414"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color w:val="FF0000"/>
                <w:sz w:val="20"/>
                <w:szCs w:val="20"/>
              </w:rPr>
            </w:pPr>
            <w:r w:rsidRPr="004E2EB4">
              <w:rPr>
                <w:rFonts w:ascii="Calibri" w:hAnsi="Calibri"/>
                <w:i/>
                <w:color w:val="FF0000"/>
                <w:sz w:val="20"/>
                <w:szCs w:val="20"/>
              </w:rPr>
              <w:t>12164</w:t>
            </w:r>
          </w:p>
        </w:tc>
        <w:tc>
          <w:tcPr>
            <w:tcW w:w="34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color w:val="FF0000"/>
                <w:sz w:val="20"/>
                <w:szCs w:val="20"/>
              </w:rPr>
            </w:pPr>
            <w:r w:rsidRPr="004E2EB4">
              <w:rPr>
                <w:rFonts w:ascii="Calibri" w:hAnsi="Calibri"/>
                <w:i/>
                <w:color w:val="FF0000"/>
                <w:sz w:val="20"/>
                <w:szCs w:val="20"/>
              </w:rPr>
              <w:t>±252</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color w:val="000000"/>
                <w:sz w:val="20"/>
                <w:szCs w:val="20"/>
              </w:rPr>
            </w:pPr>
            <w:proofErr w:type="spellStart"/>
            <w:r w:rsidRPr="004E2EB4">
              <w:rPr>
                <w:rFonts w:ascii="Calibri" w:hAnsi="Calibri"/>
                <w:color w:val="000000"/>
                <w:sz w:val="20"/>
                <w:szCs w:val="20"/>
              </w:rPr>
              <w:t>Grutas</w:t>
            </w:r>
            <w:proofErr w:type="spellEnd"/>
            <w:r w:rsidRPr="004E2EB4">
              <w:rPr>
                <w:rFonts w:ascii="Calibri" w:hAnsi="Calibri"/>
                <w:color w:val="000000"/>
                <w:sz w:val="20"/>
                <w:szCs w:val="20"/>
              </w:rPr>
              <w:t xml:space="preserve"> de Cristal</w:t>
            </w:r>
          </w:p>
        </w:tc>
        <w:tc>
          <w:tcPr>
            <w:tcW w:w="599" w:type="pct"/>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sz w:val="20"/>
                <w:szCs w:val="20"/>
              </w:rPr>
            </w:pPr>
            <w:r w:rsidRPr="004E2EB4">
              <w:rPr>
                <w:rFonts w:ascii="Calibri" w:hAnsi="Calibri"/>
                <w:sz w:val="20"/>
                <w:szCs w:val="20"/>
              </w:rPr>
              <w:t>MO-1,305</w:t>
            </w:r>
          </w:p>
        </w:tc>
        <w:tc>
          <w:tcPr>
            <w:tcW w:w="235"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166.5</w:t>
            </w:r>
          </w:p>
        </w:tc>
        <w:tc>
          <w:tcPr>
            <w:tcW w:w="271"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0.1011</w:t>
            </w:r>
          </w:p>
        </w:tc>
        <w:tc>
          <w:tcPr>
            <w:tcW w:w="30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±0.0006</w:t>
            </w:r>
          </w:p>
        </w:tc>
        <w:tc>
          <w:tcPr>
            <w:tcW w:w="259"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180.1</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±4.2</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106</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±2</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9360</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±281</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185</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±4</w:t>
            </w:r>
          </w:p>
        </w:tc>
        <w:tc>
          <w:tcPr>
            <w:tcW w:w="414"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color w:val="000000"/>
                <w:sz w:val="20"/>
                <w:szCs w:val="20"/>
              </w:rPr>
            </w:pPr>
            <w:r w:rsidRPr="004E2EB4">
              <w:rPr>
                <w:rFonts w:ascii="Calibri" w:hAnsi="Calibri"/>
                <w:color w:val="000000"/>
                <w:sz w:val="20"/>
                <w:szCs w:val="20"/>
              </w:rPr>
              <w:t>9300</w:t>
            </w:r>
          </w:p>
        </w:tc>
        <w:tc>
          <w:tcPr>
            <w:tcW w:w="34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color w:val="000000"/>
                <w:sz w:val="20"/>
                <w:szCs w:val="20"/>
              </w:rPr>
            </w:pPr>
            <w:r w:rsidRPr="004E2EB4">
              <w:rPr>
                <w:rFonts w:ascii="Calibri" w:hAnsi="Calibri"/>
                <w:color w:val="000000"/>
                <w:sz w:val="20"/>
                <w:szCs w:val="20"/>
              </w:rPr>
              <w:t>±281</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color w:val="000000"/>
                <w:sz w:val="20"/>
                <w:szCs w:val="20"/>
              </w:rPr>
            </w:pPr>
            <w:proofErr w:type="spellStart"/>
            <w:r w:rsidRPr="004E2EB4">
              <w:rPr>
                <w:rFonts w:ascii="Calibri" w:hAnsi="Calibri"/>
                <w:color w:val="000000"/>
                <w:sz w:val="20"/>
                <w:szCs w:val="20"/>
              </w:rPr>
              <w:t>Grutas</w:t>
            </w:r>
            <w:proofErr w:type="spellEnd"/>
            <w:r w:rsidRPr="004E2EB4">
              <w:rPr>
                <w:rFonts w:ascii="Calibri" w:hAnsi="Calibri"/>
                <w:color w:val="000000"/>
                <w:sz w:val="20"/>
                <w:szCs w:val="20"/>
              </w:rPr>
              <w:t xml:space="preserve"> de Cristal</w:t>
            </w:r>
          </w:p>
        </w:tc>
        <w:tc>
          <w:tcPr>
            <w:tcW w:w="599" w:type="pct"/>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i/>
                <w:iCs/>
                <w:color w:val="FF0000"/>
                <w:sz w:val="20"/>
                <w:szCs w:val="20"/>
              </w:rPr>
            </w:pPr>
            <w:r w:rsidRPr="004E2EB4">
              <w:rPr>
                <w:rFonts w:ascii="Calibri" w:hAnsi="Calibri"/>
                <w:i/>
                <w:iCs/>
                <w:color w:val="FF0000"/>
                <w:sz w:val="20"/>
                <w:szCs w:val="20"/>
              </w:rPr>
              <w:t>MO-1,290</w:t>
            </w:r>
          </w:p>
        </w:tc>
        <w:tc>
          <w:tcPr>
            <w:tcW w:w="235"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169.7</w:t>
            </w:r>
          </w:p>
        </w:tc>
        <w:tc>
          <w:tcPr>
            <w:tcW w:w="271"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0.1276</w:t>
            </w:r>
          </w:p>
        </w:tc>
        <w:tc>
          <w:tcPr>
            <w:tcW w:w="30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±0.0005</w:t>
            </w:r>
          </w:p>
        </w:tc>
        <w:tc>
          <w:tcPr>
            <w:tcW w:w="259"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228.1</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±1.9</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193</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±4</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11663</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±189</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iCs/>
                <w:color w:val="FF0000"/>
                <w:sz w:val="20"/>
                <w:szCs w:val="20"/>
              </w:rPr>
            </w:pPr>
            <w:r w:rsidRPr="004E2EB4">
              <w:rPr>
                <w:rFonts w:ascii="Calibri" w:hAnsi="Calibri"/>
                <w:i/>
                <w:iCs/>
                <w:color w:val="FF0000"/>
                <w:sz w:val="20"/>
                <w:szCs w:val="20"/>
              </w:rPr>
              <w:t>236</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iCs/>
                <w:color w:val="FF0000"/>
                <w:sz w:val="20"/>
                <w:szCs w:val="20"/>
              </w:rPr>
            </w:pPr>
            <w:r w:rsidRPr="004E2EB4">
              <w:rPr>
                <w:rFonts w:ascii="Calibri" w:hAnsi="Calibri"/>
                <w:i/>
                <w:iCs/>
                <w:color w:val="FF0000"/>
                <w:sz w:val="20"/>
                <w:szCs w:val="20"/>
              </w:rPr>
              <w:t>±2</w:t>
            </w:r>
          </w:p>
        </w:tc>
        <w:tc>
          <w:tcPr>
            <w:tcW w:w="414"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i/>
                <w:color w:val="FF0000"/>
                <w:sz w:val="20"/>
                <w:szCs w:val="20"/>
              </w:rPr>
            </w:pPr>
            <w:r w:rsidRPr="004E2EB4">
              <w:rPr>
                <w:rFonts w:ascii="Calibri" w:hAnsi="Calibri"/>
                <w:i/>
                <w:color w:val="FF0000"/>
                <w:sz w:val="20"/>
                <w:szCs w:val="20"/>
              </w:rPr>
              <w:t>11603</w:t>
            </w:r>
          </w:p>
        </w:tc>
        <w:tc>
          <w:tcPr>
            <w:tcW w:w="34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i/>
                <w:color w:val="FF0000"/>
                <w:sz w:val="20"/>
                <w:szCs w:val="20"/>
              </w:rPr>
            </w:pPr>
            <w:r w:rsidRPr="004E2EB4">
              <w:rPr>
                <w:rFonts w:ascii="Calibri" w:hAnsi="Calibri"/>
                <w:i/>
                <w:color w:val="FF0000"/>
                <w:sz w:val="20"/>
                <w:szCs w:val="20"/>
              </w:rPr>
              <w:t>±189</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color w:val="000000"/>
                <w:sz w:val="20"/>
                <w:szCs w:val="20"/>
              </w:rPr>
            </w:pPr>
            <w:proofErr w:type="spellStart"/>
            <w:r w:rsidRPr="004E2EB4">
              <w:rPr>
                <w:rFonts w:ascii="Calibri" w:hAnsi="Calibri"/>
                <w:color w:val="000000"/>
                <w:sz w:val="20"/>
                <w:szCs w:val="20"/>
              </w:rPr>
              <w:t>Grutas</w:t>
            </w:r>
            <w:proofErr w:type="spellEnd"/>
            <w:r w:rsidRPr="004E2EB4">
              <w:rPr>
                <w:rFonts w:ascii="Calibri" w:hAnsi="Calibri"/>
                <w:color w:val="000000"/>
                <w:sz w:val="20"/>
                <w:szCs w:val="20"/>
              </w:rPr>
              <w:t xml:space="preserve"> de Cristal</w:t>
            </w:r>
          </w:p>
        </w:tc>
        <w:tc>
          <w:tcPr>
            <w:tcW w:w="599" w:type="pct"/>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sz w:val="20"/>
                <w:szCs w:val="20"/>
              </w:rPr>
            </w:pPr>
            <w:r w:rsidRPr="004E2EB4">
              <w:rPr>
                <w:rFonts w:ascii="Calibri" w:hAnsi="Calibri"/>
                <w:sz w:val="20"/>
                <w:szCs w:val="20"/>
              </w:rPr>
              <w:t>MO-1,240</w:t>
            </w:r>
          </w:p>
        </w:tc>
        <w:tc>
          <w:tcPr>
            <w:tcW w:w="235"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128.0</w:t>
            </w:r>
          </w:p>
        </w:tc>
        <w:tc>
          <w:tcPr>
            <w:tcW w:w="271"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0.1125</w:t>
            </w:r>
          </w:p>
        </w:tc>
        <w:tc>
          <w:tcPr>
            <w:tcW w:w="30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±0.0008</w:t>
            </w:r>
          </w:p>
        </w:tc>
        <w:tc>
          <w:tcPr>
            <w:tcW w:w="259"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172.2</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±2.4</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41</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±1</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9859</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±796</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177</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±3</w:t>
            </w:r>
          </w:p>
        </w:tc>
        <w:tc>
          <w:tcPr>
            <w:tcW w:w="414"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9799</w:t>
            </w:r>
          </w:p>
        </w:tc>
        <w:tc>
          <w:tcPr>
            <w:tcW w:w="34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±796</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color w:val="000000"/>
                <w:sz w:val="20"/>
                <w:szCs w:val="20"/>
              </w:rPr>
            </w:pPr>
            <w:proofErr w:type="spellStart"/>
            <w:r w:rsidRPr="004E2EB4">
              <w:rPr>
                <w:rFonts w:ascii="Calibri" w:hAnsi="Calibri"/>
                <w:color w:val="000000"/>
                <w:sz w:val="20"/>
                <w:szCs w:val="20"/>
              </w:rPr>
              <w:t>Grutas</w:t>
            </w:r>
            <w:proofErr w:type="spellEnd"/>
            <w:r w:rsidRPr="004E2EB4">
              <w:rPr>
                <w:rFonts w:ascii="Calibri" w:hAnsi="Calibri"/>
                <w:color w:val="000000"/>
                <w:sz w:val="20"/>
                <w:szCs w:val="20"/>
              </w:rPr>
              <w:t xml:space="preserve"> de Cristal</w:t>
            </w:r>
          </w:p>
        </w:tc>
        <w:tc>
          <w:tcPr>
            <w:tcW w:w="599" w:type="pct"/>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sz w:val="20"/>
                <w:szCs w:val="20"/>
              </w:rPr>
            </w:pPr>
            <w:r w:rsidRPr="004E2EB4">
              <w:rPr>
                <w:rFonts w:ascii="Calibri" w:hAnsi="Calibri"/>
                <w:sz w:val="20"/>
                <w:szCs w:val="20"/>
              </w:rPr>
              <w:t>MO-1,200</w:t>
            </w:r>
          </w:p>
        </w:tc>
        <w:tc>
          <w:tcPr>
            <w:tcW w:w="235"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154.6</w:t>
            </w:r>
          </w:p>
        </w:tc>
        <w:tc>
          <w:tcPr>
            <w:tcW w:w="271"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0.0991</w:t>
            </w:r>
          </w:p>
        </w:tc>
        <w:tc>
          <w:tcPr>
            <w:tcW w:w="30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±0.0006</w:t>
            </w:r>
          </w:p>
        </w:tc>
        <w:tc>
          <w:tcPr>
            <w:tcW w:w="259"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161.2</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±1.7</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227</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±5</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9528</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±141</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166</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color w:val="000000"/>
                <w:sz w:val="20"/>
                <w:szCs w:val="20"/>
              </w:rPr>
            </w:pPr>
            <w:r w:rsidRPr="004E2EB4">
              <w:rPr>
                <w:rFonts w:ascii="Calibri" w:hAnsi="Calibri"/>
                <w:color w:val="000000"/>
                <w:sz w:val="20"/>
                <w:szCs w:val="20"/>
              </w:rPr>
              <w:t>9468</w:t>
            </w:r>
          </w:p>
        </w:tc>
        <w:tc>
          <w:tcPr>
            <w:tcW w:w="34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color w:val="000000"/>
                <w:sz w:val="20"/>
                <w:szCs w:val="20"/>
              </w:rPr>
            </w:pPr>
            <w:r w:rsidRPr="004E2EB4">
              <w:rPr>
                <w:rFonts w:ascii="Calibri" w:hAnsi="Calibri"/>
                <w:color w:val="000000"/>
                <w:sz w:val="20"/>
                <w:szCs w:val="20"/>
              </w:rPr>
              <w:t>±141</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color w:val="000000"/>
                <w:sz w:val="20"/>
                <w:szCs w:val="20"/>
              </w:rPr>
            </w:pPr>
            <w:proofErr w:type="spellStart"/>
            <w:r w:rsidRPr="004E2EB4">
              <w:rPr>
                <w:rFonts w:ascii="Calibri" w:hAnsi="Calibri"/>
                <w:color w:val="000000"/>
                <w:sz w:val="20"/>
                <w:szCs w:val="20"/>
              </w:rPr>
              <w:t>Grutas</w:t>
            </w:r>
            <w:proofErr w:type="spellEnd"/>
            <w:r w:rsidRPr="004E2EB4">
              <w:rPr>
                <w:rFonts w:ascii="Calibri" w:hAnsi="Calibri"/>
                <w:color w:val="000000"/>
                <w:sz w:val="20"/>
                <w:szCs w:val="20"/>
              </w:rPr>
              <w:t xml:space="preserve"> de Cristal</w:t>
            </w:r>
          </w:p>
        </w:tc>
        <w:tc>
          <w:tcPr>
            <w:tcW w:w="599" w:type="pct"/>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sz w:val="20"/>
                <w:szCs w:val="20"/>
              </w:rPr>
            </w:pPr>
            <w:r w:rsidRPr="004E2EB4">
              <w:rPr>
                <w:rFonts w:ascii="Calibri" w:hAnsi="Calibri"/>
                <w:sz w:val="20"/>
                <w:szCs w:val="20"/>
              </w:rPr>
              <w:t>MO-1,125</w:t>
            </w:r>
          </w:p>
        </w:tc>
        <w:tc>
          <w:tcPr>
            <w:tcW w:w="235"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104.8</w:t>
            </w:r>
          </w:p>
        </w:tc>
        <w:tc>
          <w:tcPr>
            <w:tcW w:w="271"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0.1044</w:t>
            </w:r>
          </w:p>
        </w:tc>
        <w:tc>
          <w:tcPr>
            <w:tcW w:w="30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±0.0009</w:t>
            </w:r>
          </w:p>
        </w:tc>
        <w:tc>
          <w:tcPr>
            <w:tcW w:w="259"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166.6</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±1.5</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137</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±3</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9892</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±241</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171</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color w:val="000000"/>
                <w:sz w:val="20"/>
                <w:szCs w:val="20"/>
              </w:rPr>
            </w:pPr>
            <w:r w:rsidRPr="004E2EB4">
              <w:rPr>
                <w:rFonts w:ascii="Calibri" w:hAnsi="Calibri"/>
                <w:color w:val="000000"/>
                <w:sz w:val="20"/>
                <w:szCs w:val="20"/>
              </w:rPr>
              <w:t>9832</w:t>
            </w:r>
          </w:p>
        </w:tc>
        <w:tc>
          <w:tcPr>
            <w:tcW w:w="34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color w:val="000000"/>
                <w:sz w:val="20"/>
                <w:szCs w:val="20"/>
              </w:rPr>
            </w:pPr>
            <w:r w:rsidRPr="004E2EB4">
              <w:rPr>
                <w:rFonts w:ascii="Calibri" w:hAnsi="Calibri"/>
                <w:color w:val="000000"/>
                <w:sz w:val="20"/>
                <w:szCs w:val="20"/>
              </w:rPr>
              <w:t>±241</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color w:val="000000"/>
                <w:sz w:val="20"/>
                <w:szCs w:val="20"/>
              </w:rPr>
            </w:pPr>
            <w:proofErr w:type="spellStart"/>
            <w:r w:rsidRPr="004E2EB4">
              <w:rPr>
                <w:rFonts w:ascii="Calibri" w:hAnsi="Calibri"/>
                <w:color w:val="000000"/>
                <w:sz w:val="20"/>
                <w:szCs w:val="20"/>
              </w:rPr>
              <w:t>Grutas</w:t>
            </w:r>
            <w:proofErr w:type="spellEnd"/>
            <w:r w:rsidRPr="004E2EB4">
              <w:rPr>
                <w:rFonts w:ascii="Calibri" w:hAnsi="Calibri"/>
                <w:color w:val="000000"/>
                <w:sz w:val="20"/>
                <w:szCs w:val="20"/>
              </w:rPr>
              <w:t xml:space="preserve"> de Cristal</w:t>
            </w:r>
          </w:p>
        </w:tc>
        <w:tc>
          <w:tcPr>
            <w:tcW w:w="599" w:type="pct"/>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sz w:val="20"/>
                <w:szCs w:val="20"/>
              </w:rPr>
            </w:pPr>
            <w:r w:rsidRPr="004E2EB4">
              <w:rPr>
                <w:rFonts w:ascii="Calibri" w:hAnsi="Calibri"/>
                <w:sz w:val="20"/>
                <w:szCs w:val="20"/>
              </w:rPr>
              <w:t>MO-1,75</w:t>
            </w:r>
          </w:p>
        </w:tc>
        <w:tc>
          <w:tcPr>
            <w:tcW w:w="235"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81.1</w:t>
            </w:r>
          </w:p>
        </w:tc>
        <w:tc>
          <w:tcPr>
            <w:tcW w:w="271"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0.1102</w:t>
            </w:r>
          </w:p>
        </w:tc>
        <w:tc>
          <w:tcPr>
            <w:tcW w:w="30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±0.0007</w:t>
            </w:r>
          </w:p>
        </w:tc>
        <w:tc>
          <w:tcPr>
            <w:tcW w:w="259"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158.0</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±2.4</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61</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±1</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10128</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±536</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163</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color w:val="000000"/>
                <w:sz w:val="20"/>
                <w:szCs w:val="20"/>
              </w:rPr>
            </w:pPr>
            <w:r w:rsidRPr="004E2EB4">
              <w:rPr>
                <w:rFonts w:ascii="Calibri" w:hAnsi="Calibri"/>
                <w:color w:val="000000"/>
                <w:sz w:val="20"/>
                <w:szCs w:val="20"/>
              </w:rPr>
              <w:t>10068</w:t>
            </w:r>
          </w:p>
        </w:tc>
        <w:tc>
          <w:tcPr>
            <w:tcW w:w="34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color w:val="000000"/>
                <w:sz w:val="20"/>
                <w:szCs w:val="20"/>
              </w:rPr>
            </w:pPr>
            <w:r w:rsidRPr="004E2EB4">
              <w:rPr>
                <w:rFonts w:ascii="Calibri" w:hAnsi="Calibri"/>
                <w:color w:val="000000"/>
                <w:sz w:val="20"/>
                <w:szCs w:val="20"/>
              </w:rPr>
              <w:t>±536</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color w:val="000000"/>
                <w:sz w:val="20"/>
                <w:szCs w:val="20"/>
              </w:rPr>
            </w:pPr>
            <w:proofErr w:type="spellStart"/>
            <w:r w:rsidRPr="004E2EB4">
              <w:rPr>
                <w:rFonts w:ascii="Calibri" w:hAnsi="Calibri"/>
                <w:color w:val="000000"/>
                <w:sz w:val="20"/>
                <w:szCs w:val="20"/>
              </w:rPr>
              <w:t>Grutas</w:t>
            </w:r>
            <w:proofErr w:type="spellEnd"/>
            <w:r w:rsidRPr="004E2EB4">
              <w:rPr>
                <w:rFonts w:ascii="Calibri" w:hAnsi="Calibri"/>
                <w:color w:val="000000"/>
                <w:sz w:val="20"/>
                <w:szCs w:val="20"/>
              </w:rPr>
              <w:t xml:space="preserve"> de Cristal</w:t>
            </w:r>
          </w:p>
        </w:tc>
        <w:tc>
          <w:tcPr>
            <w:tcW w:w="599" w:type="pct"/>
            <w:tcBorders>
              <w:top w:val="nil"/>
              <w:left w:val="nil"/>
              <w:bottom w:val="nil"/>
              <w:right w:val="nil"/>
            </w:tcBorders>
            <w:shd w:val="clear" w:color="auto" w:fill="auto"/>
            <w:noWrap/>
            <w:vAlign w:val="bottom"/>
            <w:hideMark/>
          </w:tcPr>
          <w:p w:rsidR="005E2A48" w:rsidRPr="004E2EB4" w:rsidRDefault="005E2A48" w:rsidP="004A2ABE">
            <w:pPr>
              <w:jc w:val="center"/>
              <w:rPr>
                <w:rFonts w:ascii="Calibri" w:hAnsi="Calibri"/>
                <w:sz w:val="20"/>
                <w:szCs w:val="20"/>
              </w:rPr>
            </w:pPr>
            <w:r w:rsidRPr="004E2EB4">
              <w:rPr>
                <w:rFonts w:ascii="Calibri" w:hAnsi="Calibri"/>
                <w:sz w:val="20"/>
                <w:szCs w:val="20"/>
              </w:rPr>
              <w:t>MO-1,7</w:t>
            </w:r>
          </w:p>
        </w:tc>
        <w:tc>
          <w:tcPr>
            <w:tcW w:w="235"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138.2</w:t>
            </w:r>
          </w:p>
        </w:tc>
        <w:tc>
          <w:tcPr>
            <w:tcW w:w="271"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0.1250</w:t>
            </w:r>
          </w:p>
        </w:tc>
        <w:tc>
          <w:tcPr>
            <w:tcW w:w="30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±0.0005</w:t>
            </w:r>
          </w:p>
        </w:tc>
        <w:tc>
          <w:tcPr>
            <w:tcW w:w="259"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204.1</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±1.5</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118.6</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±2.4</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11495</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±300</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sz w:val="20"/>
                <w:szCs w:val="20"/>
              </w:rPr>
            </w:pPr>
            <w:r w:rsidRPr="004E2EB4">
              <w:rPr>
                <w:rFonts w:ascii="Calibri" w:hAnsi="Calibri"/>
                <w:sz w:val="20"/>
                <w:szCs w:val="20"/>
              </w:rPr>
              <w:t>211</w:t>
            </w:r>
          </w:p>
        </w:tc>
        <w:tc>
          <w:tcPr>
            <w:tcW w:w="28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0"/>
                <w:szCs w:val="20"/>
              </w:rPr>
            </w:pPr>
            <w:r w:rsidRPr="004E2EB4">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E2EB4" w:rsidRDefault="005E2A48" w:rsidP="004A2ABE">
            <w:pPr>
              <w:jc w:val="right"/>
              <w:rPr>
                <w:rFonts w:ascii="Calibri" w:hAnsi="Calibri"/>
                <w:color w:val="000000"/>
                <w:sz w:val="20"/>
                <w:szCs w:val="20"/>
              </w:rPr>
            </w:pPr>
            <w:r w:rsidRPr="004E2EB4">
              <w:rPr>
                <w:rFonts w:ascii="Calibri" w:hAnsi="Calibri"/>
                <w:color w:val="000000"/>
                <w:sz w:val="20"/>
                <w:szCs w:val="20"/>
              </w:rPr>
              <w:t>11435</w:t>
            </w:r>
          </w:p>
        </w:tc>
        <w:tc>
          <w:tcPr>
            <w:tcW w:w="34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color w:val="000000"/>
                <w:sz w:val="20"/>
                <w:szCs w:val="20"/>
              </w:rPr>
            </w:pPr>
            <w:r w:rsidRPr="004E2EB4">
              <w:rPr>
                <w:rFonts w:ascii="Calibri" w:hAnsi="Calibri"/>
                <w:color w:val="000000"/>
                <w:sz w:val="20"/>
                <w:szCs w:val="20"/>
              </w:rPr>
              <w:t>±300</w:t>
            </w:r>
          </w:p>
        </w:tc>
      </w:tr>
      <w:tr w:rsidR="005E2A48" w:rsidRPr="004414CC" w:rsidTr="004A2ABE">
        <w:trPr>
          <w:trHeight w:val="178"/>
        </w:trPr>
        <w:tc>
          <w:tcPr>
            <w:tcW w:w="548" w:type="pct"/>
            <w:gridSpan w:val="2"/>
            <w:tcBorders>
              <w:top w:val="nil"/>
              <w:left w:val="nil"/>
              <w:bottom w:val="nil"/>
              <w:right w:val="nil"/>
            </w:tcBorders>
            <w:shd w:val="clear" w:color="auto" w:fill="D9D9D9"/>
            <w:noWrap/>
            <w:vAlign w:val="bottom"/>
            <w:hideMark/>
          </w:tcPr>
          <w:p w:rsidR="005E2A48" w:rsidRPr="004414CC" w:rsidRDefault="005E2A48" w:rsidP="004A2ABE">
            <w:pPr>
              <w:jc w:val="center"/>
              <w:rPr>
                <w:rFonts w:ascii="Calibri" w:hAnsi="Calibri"/>
                <w:color w:val="000000"/>
                <w:sz w:val="20"/>
                <w:szCs w:val="20"/>
              </w:rPr>
            </w:pPr>
          </w:p>
        </w:tc>
        <w:tc>
          <w:tcPr>
            <w:tcW w:w="599" w:type="pct"/>
            <w:tcBorders>
              <w:top w:val="nil"/>
              <w:left w:val="nil"/>
              <w:bottom w:val="nil"/>
              <w:right w:val="nil"/>
            </w:tcBorders>
            <w:shd w:val="clear" w:color="auto" w:fill="D9D9D9"/>
            <w:noWrap/>
            <w:vAlign w:val="bottom"/>
            <w:hideMark/>
          </w:tcPr>
          <w:p w:rsidR="005E2A48" w:rsidRPr="004414CC" w:rsidRDefault="005E2A48" w:rsidP="004A2ABE">
            <w:pPr>
              <w:jc w:val="center"/>
              <w:rPr>
                <w:rFonts w:ascii="Calibri" w:hAnsi="Calibri"/>
                <w:color w:val="000000"/>
                <w:sz w:val="20"/>
                <w:szCs w:val="20"/>
              </w:rPr>
            </w:pPr>
          </w:p>
        </w:tc>
        <w:tc>
          <w:tcPr>
            <w:tcW w:w="235" w:type="pct"/>
            <w:tcBorders>
              <w:top w:val="nil"/>
              <w:left w:val="nil"/>
              <w:bottom w:val="nil"/>
              <w:right w:val="nil"/>
            </w:tcBorders>
            <w:shd w:val="clear" w:color="auto" w:fill="D9D9D9"/>
            <w:noWrap/>
            <w:hideMark/>
          </w:tcPr>
          <w:p w:rsidR="005E2A48" w:rsidRPr="004414CC" w:rsidRDefault="005E2A48" w:rsidP="004A2ABE">
            <w:pPr>
              <w:jc w:val="center"/>
              <w:rPr>
                <w:rFonts w:ascii="Calibri" w:hAnsi="Calibri"/>
                <w:sz w:val="20"/>
                <w:szCs w:val="20"/>
              </w:rPr>
            </w:pPr>
          </w:p>
        </w:tc>
        <w:tc>
          <w:tcPr>
            <w:tcW w:w="271" w:type="pct"/>
            <w:tcBorders>
              <w:top w:val="nil"/>
              <w:left w:val="nil"/>
              <w:bottom w:val="nil"/>
              <w:right w:val="nil"/>
            </w:tcBorders>
            <w:shd w:val="clear" w:color="auto" w:fill="D9D9D9"/>
            <w:hideMark/>
          </w:tcPr>
          <w:p w:rsidR="005E2A48" w:rsidRPr="004414CC" w:rsidRDefault="005E2A48" w:rsidP="004A2ABE">
            <w:pPr>
              <w:jc w:val="center"/>
              <w:rPr>
                <w:rFonts w:ascii="Calibri" w:hAnsi="Calibri"/>
                <w:sz w:val="20"/>
                <w:szCs w:val="20"/>
              </w:rPr>
            </w:pPr>
          </w:p>
        </w:tc>
        <w:tc>
          <w:tcPr>
            <w:tcW w:w="306" w:type="pct"/>
            <w:tcBorders>
              <w:top w:val="nil"/>
              <w:left w:val="nil"/>
              <w:bottom w:val="nil"/>
              <w:right w:val="nil"/>
            </w:tcBorders>
            <w:shd w:val="clear" w:color="auto" w:fill="D9D9D9"/>
            <w:hideMark/>
          </w:tcPr>
          <w:p w:rsidR="005E2A48" w:rsidRPr="004414CC" w:rsidRDefault="005E2A48" w:rsidP="004A2ABE">
            <w:pPr>
              <w:jc w:val="center"/>
              <w:rPr>
                <w:rFonts w:ascii="Calibri" w:hAnsi="Calibri"/>
                <w:color w:val="000000"/>
                <w:sz w:val="20"/>
                <w:szCs w:val="20"/>
              </w:rPr>
            </w:pPr>
          </w:p>
        </w:tc>
        <w:tc>
          <w:tcPr>
            <w:tcW w:w="259" w:type="pct"/>
            <w:tcBorders>
              <w:top w:val="nil"/>
              <w:left w:val="nil"/>
              <w:bottom w:val="nil"/>
              <w:right w:val="nil"/>
            </w:tcBorders>
            <w:shd w:val="clear" w:color="auto" w:fill="D9D9D9"/>
            <w:hideMark/>
          </w:tcPr>
          <w:p w:rsidR="005E2A48" w:rsidRPr="004414CC" w:rsidRDefault="005E2A48" w:rsidP="004A2ABE">
            <w:pPr>
              <w:jc w:val="center"/>
              <w:rPr>
                <w:rFonts w:ascii="Calibri" w:hAnsi="Calibri"/>
                <w:sz w:val="20"/>
                <w:szCs w:val="20"/>
              </w:rPr>
            </w:pPr>
          </w:p>
        </w:tc>
        <w:tc>
          <w:tcPr>
            <w:tcW w:w="286" w:type="pct"/>
            <w:tcBorders>
              <w:top w:val="nil"/>
              <w:left w:val="nil"/>
              <w:bottom w:val="nil"/>
              <w:right w:val="nil"/>
            </w:tcBorders>
            <w:shd w:val="clear" w:color="auto" w:fill="D9D9D9"/>
            <w:hideMark/>
          </w:tcPr>
          <w:p w:rsidR="005E2A48" w:rsidRPr="004414CC" w:rsidRDefault="005E2A48" w:rsidP="004A2ABE">
            <w:pPr>
              <w:jc w:val="center"/>
              <w:rPr>
                <w:rFonts w:ascii="Calibri" w:hAnsi="Calibri"/>
                <w:color w:val="000000"/>
                <w:sz w:val="20"/>
                <w:szCs w:val="20"/>
              </w:rPr>
            </w:pPr>
          </w:p>
        </w:tc>
        <w:tc>
          <w:tcPr>
            <w:tcW w:w="286" w:type="pct"/>
            <w:tcBorders>
              <w:top w:val="nil"/>
              <w:left w:val="nil"/>
              <w:bottom w:val="nil"/>
              <w:right w:val="nil"/>
            </w:tcBorders>
            <w:shd w:val="clear" w:color="auto" w:fill="D9D9D9"/>
            <w:hideMark/>
          </w:tcPr>
          <w:p w:rsidR="005E2A48" w:rsidRPr="004414CC" w:rsidRDefault="005E2A48" w:rsidP="004A2ABE">
            <w:pPr>
              <w:jc w:val="center"/>
              <w:rPr>
                <w:rFonts w:ascii="Calibri" w:hAnsi="Calibri"/>
                <w:sz w:val="20"/>
                <w:szCs w:val="20"/>
              </w:rPr>
            </w:pPr>
          </w:p>
        </w:tc>
        <w:tc>
          <w:tcPr>
            <w:tcW w:w="286" w:type="pct"/>
            <w:tcBorders>
              <w:top w:val="nil"/>
              <w:left w:val="nil"/>
              <w:bottom w:val="nil"/>
              <w:right w:val="nil"/>
            </w:tcBorders>
            <w:shd w:val="clear" w:color="auto" w:fill="D9D9D9"/>
            <w:hideMark/>
          </w:tcPr>
          <w:p w:rsidR="005E2A48" w:rsidRPr="004414CC" w:rsidRDefault="005E2A48" w:rsidP="004A2ABE">
            <w:pPr>
              <w:jc w:val="center"/>
              <w:rPr>
                <w:rFonts w:ascii="Calibri" w:hAnsi="Calibri"/>
                <w:color w:val="000000"/>
                <w:sz w:val="20"/>
                <w:szCs w:val="20"/>
              </w:rPr>
            </w:pPr>
          </w:p>
        </w:tc>
        <w:tc>
          <w:tcPr>
            <w:tcW w:w="286" w:type="pct"/>
            <w:tcBorders>
              <w:top w:val="nil"/>
              <w:left w:val="nil"/>
              <w:bottom w:val="nil"/>
              <w:right w:val="nil"/>
            </w:tcBorders>
            <w:shd w:val="clear" w:color="auto" w:fill="D9D9D9"/>
            <w:hideMark/>
          </w:tcPr>
          <w:p w:rsidR="005E2A48" w:rsidRPr="004414CC" w:rsidRDefault="005E2A48" w:rsidP="004A2ABE">
            <w:pPr>
              <w:jc w:val="right"/>
              <w:rPr>
                <w:rFonts w:ascii="Calibri" w:hAnsi="Calibri"/>
                <w:sz w:val="20"/>
                <w:szCs w:val="20"/>
              </w:rPr>
            </w:pPr>
          </w:p>
        </w:tc>
        <w:tc>
          <w:tcPr>
            <w:tcW w:w="286" w:type="pct"/>
            <w:tcBorders>
              <w:top w:val="nil"/>
              <w:left w:val="nil"/>
              <w:bottom w:val="nil"/>
              <w:right w:val="nil"/>
            </w:tcBorders>
            <w:shd w:val="clear" w:color="auto" w:fill="D9D9D9"/>
            <w:hideMark/>
          </w:tcPr>
          <w:p w:rsidR="005E2A48" w:rsidRPr="004414CC" w:rsidRDefault="005E2A48" w:rsidP="004A2ABE">
            <w:pPr>
              <w:jc w:val="right"/>
              <w:rPr>
                <w:rFonts w:ascii="Calibri" w:hAnsi="Calibri"/>
                <w:color w:val="000000"/>
                <w:sz w:val="20"/>
                <w:szCs w:val="20"/>
              </w:rPr>
            </w:pPr>
          </w:p>
        </w:tc>
        <w:tc>
          <w:tcPr>
            <w:tcW w:w="286" w:type="pct"/>
            <w:tcBorders>
              <w:top w:val="nil"/>
              <w:left w:val="nil"/>
              <w:bottom w:val="nil"/>
              <w:right w:val="nil"/>
            </w:tcBorders>
            <w:shd w:val="clear" w:color="auto" w:fill="D9D9D9"/>
            <w:hideMark/>
          </w:tcPr>
          <w:p w:rsidR="005E2A48" w:rsidRPr="004414CC" w:rsidRDefault="005E2A48" w:rsidP="004A2ABE">
            <w:pPr>
              <w:jc w:val="center"/>
              <w:rPr>
                <w:rFonts w:ascii="Calibri" w:hAnsi="Calibri"/>
                <w:sz w:val="20"/>
                <w:szCs w:val="20"/>
              </w:rPr>
            </w:pPr>
          </w:p>
        </w:tc>
        <w:tc>
          <w:tcPr>
            <w:tcW w:w="286" w:type="pct"/>
            <w:tcBorders>
              <w:top w:val="nil"/>
              <w:left w:val="nil"/>
              <w:bottom w:val="nil"/>
              <w:right w:val="nil"/>
            </w:tcBorders>
            <w:shd w:val="clear" w:color="auto" w:fill="D9D9D9"/>
            <w:hideMark/>
          </w:tcPr>
          <w:p w:rsidR="005E2A48" w:rsidRPr="004414CC" w:rsidRDefault="005E2A48" w:rsidP="004A2ABE">
            <w:pPr>
              <w:jc w:val="center"/>
              <w:rPr>
                <w:rFonts w:ascii="Calibri" w:hAnsi="Calibri"/>
                <w:sz w:val="20"/>
                <w:szCs w:val="20"/>
              </w:rPr>
            </w:pPr>
          </w:p>
        </w:tc>
        <w:tc>
          <w:tcPr>
            <w:tcW w:w="414" w:type="pct"/>
            <w:tcBorders>
              <w:top w:val="nil"/>
              <w:left w:val="nil"/>
              <w:bottom w:val="nil"/>
              <w:right w:val="nil"/>
            </w:tcBorders>
            <w:shd w:val="clear" w:color="auto" w:fill="D9D9D9"/>
            <w:noWrap/>
            <w:vAlign w:val="bottom"/>
            <w:hideMark/>
          </w:tcPr>
          <w:p w:rsidR="005E2A48" w:rsidRPr="004414CC" w:rsidRDefault="005E2A48" w:rsidP="004A2ABE">
            <w:pPr>
              <w:rPr>
                <w:rFonts w:ascii="Calibri" w:hAnsi="Calibri"/>
                <w:color w:val="000000"/>
              </w:rPr>
            </w:pPr>
          </w:p>
        </w:tc>
        <w:tc>
          <w:tcPr>
            <w:tcW w:w="347" w:type="pct"/>
            <w:tcBorders>
              <w:top w:val="nil"/>
              <w:left w:val="nil"/>
              <w:bottom w:val="nil"/>
              <w:right w:val="nil"/>
            </w:tcBorders>
            <w:shd w:val="clear" w:color="auto" w:fill="D9D9D9"/>
            <w:noWrap/>
            <w:vAlign w:val="bottom"/>
            <w:hideMark/>
          </w:tcPr>
          <w:p w:rsidR="005E2A48" w:rsidRPr="004414CC" w:rsidRDefault="005E2A48" w:rsidP="004A2ABE">
            <w:pPr>
              <w:rPr>
                <w:rFonts w:ascii="Calibri" w:hAnsi="Calibri"/>
                <w:color w:val="000000"/>
              </w:rPr>
            </w:pP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414CC" w:rsidRDefault="005E2A48" w:rsidP="004A2ABE">
            <w:pPr>
              <w:rPr>
                <w:rFonts w:ascii="Calibri" w:hAnsi="Calibri"/>
                <w:color w:val="000000"/>
                <w:sz w:val="20"/>
                <w:szCs w:val="20"/>
              </w:rPr>
            </w:pPr>
            <w:r w:rsidRPr="004414CC">
              <w:rPr>
                <w:rFonts w:ascii="Calibri" w:hAnsi="Calibri"/>
                <w:color w:val="000000"/>
                <w:sz w:val="20"/>
                <w:szCs w:val="20"/>
              </w:rPr>
              <w:t xml:space="preserve">El </w:t>
            </w:r>
            <w:proofErr w:type="spellStart"/>
            <w:r w:rsidRPr="004414CC">
              <w:rPr>
                <w:rFonts w:ascii="Calibri" w:hAnsi="Calibri"/>
                <w:color w:val="000000"/>
                <w:sz w:val="20"/>
                <w:szCs w:val="20"/>
              </w:rPr>
              <w:t>Recuenco</w:t>
            </w:r>
            <w:proofErr w:type="spellEnd"/>
          </w:p>
        </w:tc>
        <w:tc>
          <w:tcPr>
            <w:tcW w:w="599" w:type="pct"/>
            <w:tcBorders>
              <w:top w:val="nil"/>
              <w:left w:val="nil"/>
              <w:bottom w:val="nil"/>
              <w:right w:val="nil"/>
            </w:tcBorders>
            <w:shd w:val="clear" w:color="auto" w:fill="auto"/>
            <w:noWrap/>
            <w:vAlign w:val="bottom"/>
            <w:hideMark/>
          </w:tcPr>
          <w:p w:rsidR="005E2A48" w:rsidRPr="004414CC" w:rsidRDefault="005E2A48" w:rsidP="004A2ABE">
            <w:pPr>
              <w:jc w:val="center"/>
              <w:rPr>
                <w:rFonts w:ascii="Calibri" w:hAnsi="Calibri"/>
                <w:sz w:val="20"/>
                <w:szCs w:val="20"/>
              </w:rPr>
            </w:pPr>
            <w:r w:rsidRPr="004414CC">
              <w:rPr>
                <w:rFonts w:ascii="Calibri" w:hAnsi="Calibri"/>
                <w:sz w:val="20"/>
                <w:szCs w:val="20"/>
              </w:rPr>
              <w:t>HOR-133.5</w:t>
            </w:r>
          </w:p>
        </w:tc>
        <w:tc>
          <w:tcPr>
            <w:tcW w:w="235"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150.7</w:t>
            </w:r>
          </w:p>
        </w:tc>
        <w:tc>
          <w:tcPr>
            <w:tcW w:w="271"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0.0274</w:t>
            </w:r>
          </w:p>
        </w:tc>
        <w:tc>
          <w:tcPr>
            <w:tcW w:w="30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±0.0002</w:t>
            </w:r>
          </w:p>
        </w:tc>
        <w:tc>
          <w:tcPr>
            <w:tcW w:w="259"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81.5</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±1.8</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513</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±11</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2777</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±27</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82</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2715</w:t>
            </w:r>
          </w:p>
        </w:tc>
        <w:tc>
          <w:tcPr>
            <w:tcW w:w="347"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±27</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414CC" w:rsidRDefault="005E2A48" w:rsidP="004A2ABE">
            <w:pPr>
              <w:rPr>
                <w:rFonts w:ascii="Calibri" w:hAnsi="Calibri"/>
                <w:color w:val="000000"/>
                <w:sz w:val="20"/>
                <w:szCs w:val="20"/>
              </w:rPr>
            </w:pPr>
            <w:r w:rsidRPr="004414CC">
              <w:rPr>
                <w:rFonts w:ascii="Calibri" w:hAnsi="Calibri"/>
                <w:color w:val="000000"/>
                <w:sz w:val="20"/>
                <w:szCs w:val="20"/>
              </w:rPr>
              <w:t xml:space="preserve">El </w:t>
            </w:r>
            <w:proofErr w:type="spellStart"/>
            <w:r w:rsidRPr="004414CC">
              <w:rPr>
                <w:rFonts w:ascii="Calibri" w:hAnsi="Calibri"/>
                <w:color w:val="000000"/>
                <w:sz w:val="20"/>
                <w:szCs w:val="20"/>
              </w:rPr>
              <w:t>Recuenco</w:t>
            </w:r>
            <w:proofErr w:type="spellEnd"/>
          </w:p>
        </w:tc>
        <w:tc>
          <w:tcPr>
            <w:tcW w:w="599" w:type="pct"/>
            <w:tcBorders>
              <w:top w:val="nil"/>
              <w:left w:val="nil"/>
              <w:bottom w:val="nil"/>
              <w:right w:val="nil"/>
            </w:tcBorders>
            <w:shd w:val="clear" w:color="auto" w:fill="auto"/>
            <w:noWrap/>
            <w:vAlign w:val="bottom"/>
            <w:hideMark/>
          </w:tcPr>
          <w:p w:rsidR="005E2A48" w:rsidRPr="004414CC" w:rsidRDefault="005E2A48" w:rsidP="004A2ABE">
            <w:pPr>
              <w:jc w:val="center"/>
              <w:rPr>
                <w:rFonts w:ascii="Calibri" w:hAnsi="Calibri"/>
                <w:sz w:val="20"/>
                <w:szCs w:val="20"/>
              </w:rPr>
            </w:pPr>
            <w:r w:rsidRPr="004414CC">
              <w:rPr>
                <w:rFonts w:ascii="Calibri" w:hAnsi="Calibri"/>
                <w:sz w:val="20"/>
                <w:szCs w:val="20"/>
              </w:rPr>
              <w:t>HOR-127.5</w:t>
            </w:r>
          </w:p>
        </w:tc>
        <w:tc>
          <w:tcPr>
            <w:tcW w:w="235"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153.1</w:t>
            </w:r>
          </w:p>
        </w:tc>
        <w:tc>
          <w:tcPr>
            <w:tcW w:w="271"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0.0290</w:t>
            </w:r>
          </w:p>
        </w:tc>
        <w:tc>
          <w:tcPr>
            <w:tcW w:w="30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±0.0003</w:t>
            </w:r>
          </w:p>
        </w:tc>
        <w:tc>
          <w:tcPr>
            <w:tcW w:w="259"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73.0</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±2.7</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48</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±1</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2722</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±192</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74</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±3</w:t>
            </w:r>
          </w:p>
        </w:tc>
        <w:tc>
          <w:tcPr>
            <w:tcW w:w="414"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2659</w:t>
            </w:r>
          </w:p>
        </w:tc>
        <w:tc>
          <w:tcPr>
            <w:tcW w:w="347"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±192</w:t>
            </w:r>
          </w:p>
        </w:tc>
      </w:tr>
      <w:tr w:rsidR="005E2A48" w:rsidRPr="004414CC" w:rsidTr="004A2ABE">
        <w:trPr>
          <w:trHeight w:val="255"/>
        </w:trPr>
        <w:tc>
          <w:tcPr>
            <w:tcW w:w="548" w:type="pct"/>
            <w:gridSpan w:val="2"/>
            <w:tcBorders>
              <w:top w:val="nil"/>
              <w:left w:val="nil"/>
              <w:bottom w:val="nil"/>
              <w:right w:val="nil"/>
            </w:tcBorders>
            <w:shd w:val="clear" w:color="auto" w:fill="auto"/>
            <w:noWrap/>
            <w:vAlign w:val="bottom"/>
            <w:hideMark/>
          </w:tcPr>
          <w:p w:rsidR="005E2A48" w:rsidRPr="004414CC" w:rsidRDefault="005E2A48" w:rsidP="004A2ABE">
            <w:pPr>
              <w:rPr>
                <w:rFonts w:ascii="Calibri" w:hAnsi="Calibri"/>
                <w:color w:val="000000"/>
                <w:sz w:val="20"/>
                <w:szCs w:val="20"/>
              </w:rPr>
            </w:pPr>
            <w:r w:rsidRPr="004414CC">
              <w:rPr>
                <w:rFonts w:ascii="Calibri" w:hAnsi="Calibri"/>
                <w:color w:val="000000"/>
                <w:sz w:val="20"/>
                <w:szCs w:val="20"/>
              </w:rPr>
              <w:t xml:space="preserve">El </w:t>
            </w:r>
            <w:proofErr w:type="spellStart"/>
            <w:r w:rsidRPr="004414CC">
              <w:rPr>
                <w:rFonts w:ascii="Calibri" w:hAnsi="Calibri"/>
                <w:color w:val="000000"/>
                <w:sz w:val="20"/>
                <w:szCs w:val="20"/>
              </w:rPr>
              <w:t>Recuenco</w:t>
            </w:r>
            <w:proofErr w:type="spellEnd"/>
          </w:p>
        </w:tc>
        <w:tc>
          <w:tcPr>
            <w:tcW w:w="599" w:type="pct"/>
            <w:tcBorders>
              <w:top w:val="nil"/>
              <w:left w:val="nil"/>
              <w:bottom w:val="nil"/>
              <w:right w:val="nil"/>
            </w:tcBorders>
            <w:shd w:val="clear" w:color="auto" w:fill="auto"/>
            <w:noWrap/>
            <w:vAlign w:val="bottom"/>
            <w:hideMark/>
          </w:tcPr>
          <w:p w:rsidR="005E2A48" w:rsidRPr="004414CC" w:rsidRDefault="005E2A48" w:rsidP="004A2ABE">
            <w:pPr>
              <w:jc w:val="center"/>
              <w:rPr>
                <w:rFonts w:ascii="Calibri" w:hAnsi="Calibri"/>
                <w:sz w:val="20"/>
                <w:szCs w:val="20"/>
              </w:rPr>
            </w:pPr>
            <w:r w:rsidRPr="004414CC">
              <w:rPr>
                <w:rFonts w:ascii="Calibri" w:hAnsi="Calibri"/>
                <w:sz w:val="20"/>
                <w:szCs w:val="20"/>
              </w:rPr>
              <w:t>HOR-121</w:t>
            </w:r>
          </w:p>
        </w:tc>
        <w:tc>
          <w:tcPr>
            <w:tcW w:w="235"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144.0</w:t>
            </w:r>
          </w:p>
        </w:tc>
        <w:tc>
          <w:tcPr>
            <w:tcW w:w="271"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0.0297</w:t>
            </w:r>
          </w:p>
        </w:tc>
        <w:tc>
          <w:tcPr>
            <w:tcW w:w="30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±0.0002</w:t>
            </w:r>
          </w:p>
        </w:tc>
        <w:tc>
          <w:tcPr>
            <w:tcW w:w="259"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68.8</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±2.5</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126</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±3</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2963</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±79</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69</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±3</w:t>
            </w:r>
          </w:p>
        </w:tc>
        <w:tc>
          <w:tcPr>
            <w:tcW w:w="414"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2900</w:t>
            </w:r>
          </w:p>
        </w:tc>
        <w:tc>
          <w:tcPr>
            <w:tcW w:w="347"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±79</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414CC" w:rsidRDefault="005E2A48" w:rsidP="004A2ABE">
            <w:pPr>
              <w:rPr>
                <w:rFonts w:ascii="Calibri" w:hAnsi="Calibri"/>
                <w:color w:val="000000"/>
                <w:sz w:val="20"/>
                <w:szCs w:val="20"/>
              </w:rPr>
            </w:pPr>
            <w:r w:rsidRPr="004414CC">
              <w:rPr>
                <w:rFonts w:ascii="Calibri" w:hAnsi="Calibri"/>
                <w:color w:val="000000"/>
                <w:sz w:val="20"/>
                <w:szCs w:val="20"/>
              </w:rPr>
              <w:lastRenderedPageBreak/>
              <w:t xml:space="preserve">El </w:t>
            </w:r>
            <w:proofErr w:type="spellStart"/>
            <w:r w:rsidRPr="004414CC">
              <w:rPr>
                <w:rFonts w:ascii="Calibri" w:hAnsi="Calibri"/>
                <w:color w:val="000000"/>
                <w:sz w:val="20"/>
                <w:szCs w:val="20"/>
              </w:rPr>
              <w:t>Recuenco</w:t>
            </w:r>
            <w:proofErr w:type="spellEnd"/>
          </w:p>
        </w:tc>
        <w:tc>
          <w:tcPr>
            <w:tcW w:w="599" w:type="pct"/>
            <w:tcBorders>
              <w:top w:val="nil"/>
              <w:left w:val="nil"/>
              <w:bottom w:val="nil"/>
              <w:right w:val="nil"/>
            </w:tcBorders>
            <w:shd w:val="clear" w:color="auto" w:fill="auto"/>
            <w:noWrap/>
            <w:vAlign w:val="bottom"/>
            <w:hideMark/>
          </w:tcPr>
          <w:p w:rsidR="005E2A48" w:rsidRPr="004414CC" w:rsidRDefault="005E2A48" w:rsidP="004A2ABE">
            <w:pPr>
              <w:jc w:val="center"/>
              <w:rPr>
                <w:rFonts w:ascii="Calibri" w:hAnsi="Calibri"/>
                <w:sz w:val="20"/>
                <w:szCs w:val="20"/>
              </w:rPr>
            </w:pPr>
            <w:r w:rsidRPr="004414CC">
              <w:rPr>
                <w:rFonts w:ascii="Calibri" w:hAnsi="Calibri"/>
                <w:sz w:val="20"/>
                <w:szCs w:val="20"/>
              </w:rPr>
              <w:t>HOR-115</w:t>
            </w:r>
          </w:p>
        </w:tc>
        <w:tc>
          <w:tcPr>
            <w:tcW w:w="235"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138.8</w:t>
            </w:r>
          </w:p>
        </w:tc>
        <w:tc>
          <w:tcPr>
            <w:tcW w:w="271"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0.0318</w:t>
            </w:r>
          </w:p>
        </w:tc>
        <w:tc>
          <w:tcPr>
            <w:tcW w:w="30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±0.0004</w:t>
            </w:r>
          </w:p>
        </w:tc>
        <w:tc>
          <w:tcPr>
            <w:tcW w:w="259"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65.4</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±2.2</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45</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±1</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2987</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±227</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66</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2924</w:t>
            </w:r>
          </w:p>
        </w:tc>
        <w:tc>
          <w:tcPr>
            <w:tcW w:w="347"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±227</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414CC" w:rsidRDefault="005E2A48" w:rsidP="004A2ABE">
            <w:pPr>
              <w:rPr>
                <w:rFonts w:ascii="Calibri" w:hAnsi="Calibri"/>
                <w:color w:val="000000"/>
                <w:sz w:val="20"/>
                <w:szCs w:val="20"/>
              </w:rPr>
            </w:pPr>
            <w:r w:rsidRPr="004414CC">
              <w:rPr>
                <w:rFonts w:ascii="Calibri" w:hAnsi="Calibri"/>
                <w:color w:val="000000"/>
                <w:sz w:val="20"/>
                <w:szCs w:val="20"/>
              </w:rPr>
              <w:t xml:space="preserve">El </w:t>
            </w:r>
            <w:proofErr w:type="spellStart"/>
            <w:r w:rsidRPr="004414CC">
              <w:rPr>
                <w:rFonts w:ascii="Calibri" w:hAnsi="Calibri"/>
                <w:color w:val="000000"/>
                <w:sz w:val="20"/>
                <w:szCs w:val="20"/>
              </w:rPr>
              <w:t>Recuenco</w:t>
            </w:r>
            <w:proofErr w:type="spellEnd"/>
          </w:p>
        </w:tc>
        <w:tc>
          <w:tcPr>
            <w:tcW w:w="599" w:type="pct"/>
            <w:tcBorders>
              <w:top w:val="nil"/>
              <w:left w:val="nil"/>
              <w:bottom w:val="nil"/>
              <w:right w:val="nil"/>
            </w:tcBorders>
            <w:shd w:val="clear" w:color="auto" w:fill="auto"/>
            <w:noWrap/>
            <w:vAlign w:val="bottom"/>
            <w:hideMark/>
          </w:tcPr>
          <w:p w:rsidR="005E2A48" w:rsidRPr="004414CC" w:rsidRDefault="005E2A48" w:rsidP="004A2ABE">
            <w:pPr>
              <w:jc w:val="center"/>
              <w:rPr>
                <w:rFonts w:ascii="Calibri" w:hAnsi="Calibri"/>
                <w:sz w:val="20"/>
                <w:szCs w:val="20"/>
              </w:rPr>
            </w:pPr>
            <w:r w:rsidRPr="004414CC">
              <w:rPr>
                <w:rFonts w:ascii="Calibri" w:hAnsi="Calibri"/>
                <w:sz w:val="20"/>
                <w:szCs w:val="20"/>
              </w:rPr>
              <w:t>HOR-109</w:t>
            </w:r>
          </w:p>
        </w:tc>
        <w:tc>
          <w:tcPr>
            <w:tcW w:w="235"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108.0</w:t>
            </w:r>
          </w:p>
        </w:tc>
        <w:tc>
          <w:tcPr>
            <w:tcW w:w="271"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0.0342</w:t>
            </w:r>
          </w:p>
        </w:tc>
        <w:tc>
          <w:tcPr>
            <w:tcW w:w="30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±0.0003</w:t>
            </w:r>
          </w:p>
        </w:tc>
        <w:tc>
          <w:tcPr>
            <w:tcW w:w="259"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81.4</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±2.3</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124</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±3</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3378</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±93</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82</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3315</w:t>
            </w:r>
          </w:p>
        </w:tc>
        <w:tc>
          <w:tcPr>
            <w:tcW w:w="347"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±93</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414CC" w:rsidRDefault="005E2A48" w:rsidP="004A2ABE">
            <w:pPr>
              <w:rPr>
                <w:rFonts w:ascii="Calibri" w:hAnsi="Calibri"/>
                <w:color w:val="000000"/>
                <w:sz w:val="20"/>
                <w:szCs w:val="20"/>
              </w:rPr>
            </w:pPr>
            <w:r w:rsidRPr="004414CC">
              <w:rPr>
                <w:rFonts w:ascii="Calibri" w:hAnsi="Calibri"/>
                <w:color w:val="000000"/>
                <w:sz w:val="20"/>
                <w:szCs w:val="20"/>
              </w:rPr>
              <w:t xml:space="preserve">El </w:t>
            </w:r>
            <w:proofErr w:type="spellStart"/>
            <w:r w:rsidRPr="004414CC">
              <w:rPr>
                <w:rFonts w:ascii="Calibri" w:hAnsi="Calibri"/>
                <w:color w:val="000000"/>
                <w:sz w:val="20"/>
                <w:szCs w:val="20"/>
              </w:rPr>
              <w:t>Recuenco</w:t>
            </w:r>
            <w:proofErr w:type="spellEnd"/>
          </w:p>
        </w:tc>
        <w:tc>
          <w:tcPr>
            <w:tcW w:w="599" w:type="pct"/>
            <w:tcBorders>
              <w:top w:val="nil"/>
              <w:left w:val="nil"/>
              <w:bottom w:val="nil"/>
              <w:right w:val="nil"/>
            </w:tcBorders>
            <w:shd w:val="clear" w:color="auto" w:fill="auto"/>
            <w:noWrap/>
            <w:vAlign w:val="bottom"/>
            <w:hideMark/>
          </w:tcPr>
          <w:p w:rsidR="005E2A48" w:rsidRPr="004414CC" w:rsidRDefault="005E2A48" w:rsidP="004A2ABE">
            <w:pPr>
              <w:jc w:val="center"/>
              <w:rPr>
                <w:rFonts w:ascii="Calibri" w:hAnsi="Calibri"/>
                <w:sz w:val="20"/>
                <w:szCs w:val="20"/>
              </w:rPr>
            </w:pPr>
            <w:r w:rsidRPr="004414CC">
              <w:rPr>
                <w:rFonts w:ascii="Calibri" w:hAnsi="Calibri"/>
                <w:sz w:val="20"/>
                <w:szCs w:val="20"/>
              </w:rPr>
              <w:t>HOR-103</w:t>
            </w:r>
          </w:p>
        </w:tc>
        <w:tc>
          <w:tcPr>
            <w:tcW w:w="235"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109.0</w:t>
            </w:r>
          </w:p>
        </w:tc>
        <w:tc>
          <w:tcPr>
            <w:tcW w:w="271"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0.0349</w:t>
            </w:r>
          </w:p>
        </w:tc>
        <w:tc>
          <w:tcPr>
            <w:tcW w:w="30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±0.0004</w:t>
            </w:r>
          </w:p>
        </w:tc>
        <w:tc>
          <w:tcPr>
            <w:tcW w:w="259"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73.9</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±2.3</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145</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±3</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3490</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±85</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75</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3427</w:t>
            </w:r>
          </w:p>
        </w:tc>
        <w:tc>
          <w:tcPr>
            <w:tcW w:w="347"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±85</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414CC" w:rsidRDefault="005E2A48" w:rsidP="004A2ABE">
            <w:pPr>
              <w:rPr>
                <w:rFonts w:ascii="Calibri" w:hAnsi="Calibri"/>
                <w:color w:val="000000"/>
                <w:sz w:val="20"/>
                <w:szCs w:val="20"/>
              </w:rPr>
            </w:pPr>
            <w:r w:rsidRPr="004414CC">
              <w:rPr>
                <w:rFonts w:ascii="Calibri" w:hAnsi="Calibri"/>
                <w:color w:val="000000"/>
                <w:sz w:val="20"/>
                <w:szCs w:val="20"/>
              </w:rPr>
              <w:t xml:space="preserve">El </w:t>
            </w:r>
            <w:proofErr w:type="spellStart"/>
            <w:r w:rsidRPr="004414CC">
              <w:rPr>
                <w:rFonts w:ascii="Calibri" w:hAnsi="Calibri"/>
                <w:color w:val="000000"/>
                <w:sz w:val="20"/>
                <w:szCs w:val="20"/>
              </w:rPr>
              <w:t>Recuenco</w:t>
            </w:r>
            <w:proofErr w:type="spellEnd"/>
          </w:p>
        </w:tc>
        <w:tc>
          <w:tcPr>
            <w:tcW w:w="599" w:type="pct"/>
            <w:tcBorders>
              <w:top w:val="nil"/>
              <w:left w:val="nil"/>
              <w:bottom w:val="nil"/>
              <w:right w:val="nil"/>
            </w:tcBorders>
            <w:shd w:val="clear" w:color="auto" w:fill="auto"/>
            <w:noWrap/>
            <w:vAlign w:val="bottom"/>
            <w:hideMark/>
          </w:tcPr>
          <w:p w:rsidR="005E2A48" w:rsidRPr="004414CC" w:rsidRDefault="005E2A48" w:rsidP="004A2ABE">
            <w:pPr>
              <w:jc w:val="center"/>
              <w:rPr>
                <w:rFonts w:ascii="Calibri" w:hAnsi="Calibri"/>
                <w:sz w:val="20"/>
                <w:szCs w:val="20"/>
              </w:rPr>
            </w:pPr>
            <w:r w:rsidRPr="004414CC">
              <w:rPr>
                <w:rFonts w:ascii="Calibri" w:hAnsi="Calibri"/>
                <w:sz w:val="20"/>
                <w:szCs w:val="20"/>
              </w:rPr>
              <w:t>HOR 98</w:t>
            </w:r>
          </w:p>
        </w:tc>
        <w:tc>
          <w:tcPr>
            <w:tcW w:w="235"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99.0</w:t>
            </w:r>
          </w:p>
        </w:tc>
        <w:tc>
          <w:tcPr>
            <w:tcW w:w="271"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0.0363</w:t>
            </w:r>
          </w:p>
        </w:tc>
        <w:tc>
          <w:tcPr>
            <w:tcW w:w="30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±0.0004</w:t>
            </w:r>
          </w:p>
        </w:tc>
        <w:tc>
          <w:tcPr>
            <w:tcW w:w="259"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73.0</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±2.0</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560</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±13</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3723</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±48</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74</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3661</w:t>
            </w:r>
          </w:p>
        </w:tc>
        <w:tc>
          <w:tcPr>
            <w:tcW w:w="347"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±48</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414CC" w:rsidRDefault="005E2A48" w:rsidP="004A2ABE">
            <w:pPr>
              <w:rPr>
                <w:rFonts w:ascii="Calibri" w:hAnsi="Calibri"/>
                <w:color w:val="000000"/>
                <w:sz w:val="20"/>
                <w:szCs w:val="20"/>
              </w:rPr>
            </w:pPr>
            <w:r w:rsidRPr="004414CC">
              <w:rPr>
                <w:rFonts w:ascii="Calibri" w:hAnsi="Calibri"/>
                <w:color w:val="000000"/>
                <w:sz w:val="20"/>
                <w:szCs w:val="20"/>
              </w:rPr>
              <w:t xml:space="preserve">El </w:t>
            </w:r>
            <w:proofErr w:type="spellStart"/>
            <w:r w:rsidRPr="004414CC">
              <w:rPr>
                <w:rFonts w:ascii="Calibri" w:hAnsi="Calibri"/>
                <w:color w:val="000000"/>
                <w:sz w:val="20"/>
                <w:szCs w:val="20"/>
              </w:rPr>
              <w:t>Recuenco</w:t>
            </w:r>
            <w:proofErr w:type="spellEnd"/>
          </w:p>
        </w:tc>
        <w:tc>
          <w:tcPr>
            <w:tcW w:w="599" w:type="pct"/>
            <w:tcBorders>
              <w:top w:val="nil"/>
              <w:left w:val="nil"/>
              <w:bottom w:val="nil"/>
              <w:right w:val="nil"/>
            </w:tcBorders>
            <w:shd w:val="clear" w:color="auto" w:fill="auto"/>
            <w:noWrap/>
            <w:vAlign w:val="bottom"/>
            <w:hideMark/>
          </w:tcPr>
          <w:p w:rsidR="005E2A48" w:rsidRPr="004414CC" w:rsidRDefault="005E2A48" w:rsidP="004A2ABE">
            <w:pPr>
              <w:jc w:val="center"/>
              <w:rPr>
                <w:rFonts w:ascii="Calibri" w:hAnsi="Calibri"/>
                <w:sz w:val="20"/>
                <w:szCs w:val="20"/>
              </w:rPr>
            </w:pPr>
            <w:r w:rsidRPr="004414CC">
              <w:rPr>
                <w:rFonts w:ascii="Calibri" w:hAnsi="Calibri"/>
                <w:sz w:val="20"/>
                <w:szCs w:val="20"/>
              </w:rPr>
              <w:t>HOR-91</w:t>
            </w:r>
          </w:p>
        </w:tc>
        <w:tc>
          <w:tcPr>
            <w:tcW w:w="235"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119.4</w:t>
            </w:r>
          </w:p>
        </w:tc>
        <w:tc>
          <w:tcPr>
            <w:tcW w:w="271"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0.0363</w:t>
            </w:r>
          </w:p>
        </w:tc>
        <w:tc>
          <w:tcPr>
            <w:tcW w:w="30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±0.0005</w:t>
            </w:r>
          </w:p>
        </w:tc>
        <w:tc>
          <w:tcPr>
            <w:tcW w:w="259"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73.9</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±2.2</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66</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3503</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±182</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75</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3440</w:t>
            </w:r>
          </w:p>
        </w:tc>
        <w:tc>
          <w:tcPr>
            <w:tcW w:w="347"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±182</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414CC" w:rsidRDefault="005E2A48" w:rsidP="004A2ABE">
            <w:pPr>
              <w:rPr>
                <w:rFonts w:ascii="Calibri" w:hAnsi="Calibri"/>
                <w:color w:val="000000"/>
                <w:sz w:val="20"/>
                <w:szCs w:val="20"/>
              </w:rPr>
            </w:pPr>
            <w:r w:rsidRPr="004414CC">
              <w:rPr>
                <w:rFonts w:ascii="Calibri" w:hAnsi="Calibri"/>
                <w:color w:val="000000"/>
                <w:sz w:val="20"/>
                <w:szCs w:val="20"/>
              </w:rPr>
              <w:t xml:space="preserve">El </w:t>
            </w:r>
            <w:proofErr w:type="spellStart"/>
            <w:r w:rsidRPr="004414CC">
              <w:rPr>
                <w:rFonts w:ascii="Calibri" w:hAnsi="Calibri"/>
                <w:color w:val="000000"/>
                <w:sz w:val="20"/>
                <w:szCs w:val="20"/>
              </w:rPr>
              <w:t>Recuenco</w:t>
            </w:r>
            <w:proofErr w:type="spellEnd"/>
          </w:p>
        </w:tc>
        <w:tc>
          <w:tcPr>
            <w:tcW w:w="599" w:type="pct"/>
            <w:tcBorders>
              <w:top w:val="nil"/>
              <w:left w:val="nil"/>
              <w:bottom w:val="nil"/>
              <w:right w:val="nil"/>
            </w:tcBorders>
            <w:shd w:val="clear" w:color="auto" w:fill="auto"/>
            <w:noWrap/>
            <w:vAlign w:val="bottom"/>
            <w:hideMark/>
          </w:tcPr>
          <w:p w:rsidR="005E2A48" w:rsidRPr="004414CC" w:rsidRDefault="005E2A48" w:rsidP="004A2ABE">
            <w:pPr>
              <w:jc w:val="center"/>
              <w:rPr>
                <w:rFonts w:ascii="Calibri" w:hAnsi="Calibri"/>
                <w:sz w:val="20"/>
                <w:szCs w:val="20"/>
              </w:rPr>
            </w:pPr>
            <w:r w:rsidRPr="004414CC">
              <w:rPr>
                <w:rFonts w:ascii="Calibri" w:hAnsi="Calibri"/>
                <w:sz w:val="20"/>
                <w:szCs w:val="20"/>
              </w:rPr>
              <w:t>HOR-85</w:t>
            </w:r>
          </w:p>
        </w:tc>
        <w:tc>
          <w:tcPr>
            <w:tcW w:w="235"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122.5</w:t>
            </w:r>
          </w:p>
        </w:tc>
        <w:tc>
          <w:tcPr>
            <w:tcW w:w="271"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0.0397</w:t>
            </w:r>
          </w:p>
        </w:tc>
        <w:tc>
          <w:tcPr>
            <w:tcW w:w="30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±0.0005</w:t>
            </w:r>
          </w:p>
        </w:tc>
        <w:tc>
          <w:tcPr>
            <w:tcW w:w="259"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78.9</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±2.2</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145</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±3</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3962</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±99</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80</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3899</w:t>
            </w:r>
          </w:p>
        </w:tc>
        <w:tc>
          <w:tcPr>
            <w:tcW w:w="347"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±99</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414CC" w:rsidRDefault="005E2A48" w:rsidP="004A2ABE">
            <w:pPr>
              <w:rPr>
                <w:rFonts w:ascii="Calibri" w:hAnsi="Calibri"/>
                <w:color w:val="000000"/>
                <w:sz w:val="20"/>
                <w:szCs w:val="20"/>
              </w:rPr>
            </w:pPr>
            <w:r w:rsidRPr="004414CC">
              <w:rPr>
                <w:rFonts w:ascii="Calibri" w:hAnsi="Calibri"/>
                <w:color w:val="000000"/>
                <w:sz w:val="20"/>
                <w:szCs w:val="20"/>
              </w:rPr>
              <w:t xml:space="preserve">El </w:t>
            </w:r>
            <w:proofErr w:type="spellStart"/>
            <w:r w:rsidRPr="004414CC">
              <w:rPr>
                <w:rFonts w:ascii="Calibri" w:hAnsi="Calibri"/>
                <w:color w:val="000000"/>
                <w:sz w:val="20"/>
                <w:szCs w:val="20"/>
              </w:rPr>
              <w:t>Recuenco</w:t>
            </w:r>
            <w:proofErr w:type="spellEnd"/>
          </w:p>
        </w:tc>
        <w:tc>
          <w:tcPr>
            <w:tcW w:w="599" w:type="pct"/>
            <w:tcBorders>
              <w:top w:val="nil"/>
              <w:left w:val="nil"/>
              <w:bottom w:val="nil"/>
              <w:right w:val="nil"/>
            </w:tcBorders>
            <w:shd w:val="clear" w:color="auto" w:fill="auto"/>
            <w:noWrap/>
            <w:vAlign w:val="bottom"/>
            <w:hideMark/>
          </w:tcPr>
          <w:p w:rsidR="005E2A48" w:rsidRPr="004414CC" w:rsidRDefault="005E2A48" w:rsidP="004A2ABE">
            <w:pPr>
              <w:jc w:val="center"/>
              <w:rPr>
                <w:rFonts w:ascii="Calibri" w:hAnsi="Calibri"/>
                <w:sz w:val="20"/>
                <w:szCs w:val="20"/>
              </w:rPr>
            </w:pPr>
            <w:r w:rsidRPr="004414CC">
              <w:rPr>
                <w:rFonts w:ascii="Calibri" w:hAnsi="Calibri"/>
                <w:sz w:val="20"/>
                <w:szCs w:val="20"/>
              </w:rPr>
              <w:t>HOR-79</w:t>
            </w:r>
          </w:p>
        </w:tc>
        <w:tc>
          <w:tcPr>
            <w:tcW w:w="235"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117.5</w:t>
            </w:r>
          </w:p>
        </w:tc>
        <w:tc>
          <w:tcPr>
            <w:tcW w:w="271"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0.0401</w:t>
            </w:r>
          </w:p>
        </w:tc>
        <w:tc>
          <w:tcPr>
            <w:tcW w:w="30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±0.0004</w:t>
            </w:r>
          </w:p>
        </w:tc>
        <w:tc>
          <w:tcPr>
            <w:tcW w:w="259"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69.0</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±2.1</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179</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±4</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4063</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±81</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70</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4000</w:t>
            </w:r>
          </w:p>
        </w:tc>
        <w:tc>
          <w:tcPr>
            <w:tcW w:w="347"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±81</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414CC" w:rsidRDefault="005E2A48" w:rsidP="004A2ABE">
            <w:pPr>
              <w:rPr>
                <w:rFonts w:ascii="Calibri" w:hAnsi="Calibri"/>
                <w:color w:val="000000"/>
                <w:sz w:val="20"/>
                <w:szCs w:val="20"/>
              </w:rPr>
            </w:pPr>
            <w:r w:rsidRPr="004414CC">
              <w:rPr>
                <w:rFonts w:ascii="Calibri" w:hAnsi="Calibri"/>
                <w:color w:val="000000"/>
                <w:sz w:val="20"/>
                <w:szCs w:val="20"/>
              </w:rPr>
              <w:t xml:space="preserve">El </w:t>
            </w:r>
            <w:proofErr w:type="spellStart"/>
            <w:r w:rsidRPr="004414CC">
              <w:rPr>
                <w:rFonts w:ascii="Calibri" w:hAnsi="Calibri"/>
                <w:color w:val="000000"/>
                <w:sz w:val="20"/>
                <w:szCs w:val="20"/>
              </w:rPr>
              <w:t>Recuenco</w:t>
            </w:r>
            <w:proofErr w:type="spellEnd"/>
          </w:p>
        </w:tc>
        <w:tc>
          <w:tcPr>
            <w:tcW w:w="599" w:type="pct"/>
            <w:tcBorders>
              <w:top w:val="nil"/>
              <w:left w:val="nil"/>
              <w:bottom w:val="nil"/>
              <w:right w:val="nil"/>
            </w:tcBorders>
            <w:shd w:val="clear" w:color="auto" w:fill="auto"/>
            <w:noWrap/>
            <w:vAlign w:val="bottom"/>
            <w:hideMark/>
          </w:tcPr>
          <w:p w:rsidR="005E2A48" w:rsidRPr="004414CC" w:rsidRDefault="005E2A48" w:rsidP="004A2ABE">
            <w:pPr>
              <w:jc w:val="center"/>
              <w:rPr>
                <w:rFonts w:ascii="Calibri" w:hAnsi="Calibri"/>
                <w:sz w:val="20"/>
                <w:szCs w:val="20"/>
              </w:rPr>
            </w:pPr>
            <w:r w:rsidRPr="004414CC">
              <w:rPr>
                <w:rFonts w:ascii="Calibri" w:hAnsi="Calibri"/>
                <w:sz w:val="20"/>
                <w:szCs w:val="20"/>
              </w:rPr>
              <w:t>HOR-73</w:t>
            </w:r>
          </w:p>
        </w:tc>
        <w:tc>
          <w:tcPr>
            <w:tcW w:w="235"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108.3</w:t>
            </w:r>
          </w:p>
        </w:tc>
        <w:tc>
          <w:tcPr>
            <w:tcW w:w="271"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0.0415</w:t>
            </w:r>
          </w:p>
        </w:tc>
        <w:tc>
          <w:tcPr>
            <w:tcW w:w="30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±0.0003</w:t>
            </w:r>
          </w:p>
        </w:tc>
        <w:tc>
          <w:tcPr>
            <w:tcW w:w="259"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74.3</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±2.2</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240</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±5</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4217</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±65</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75</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4154</w:t>
            </w:r>
          </w:p>
        </w:tc>
        <w:tc>
          <w:tcPr>
            <w:tcW w:w="347"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±65</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414CC" w:rsidRDefault="005E2A48" w:rsidP="004A2ABE">
            <w:pPr>
              <w:rPr>
                <w:rFonts w:ascii="Calibri" w:hAnsi="Calibri"/>
                <w:color w:val="000000"/>
                <w:sz w:val="20"/>
                <w:szCs w:val="20"/>
              </w:rPr>
            </w:pPr>
            <w:r w:rsidRPr="004414CC">
              <w:rPr>
                <w:rFonts w:ascii="Calibri" w:hAnsi="Calibri"/>
                <w:color w:val="000000"/>
                <w:sz w:val="20"/>
                <w:szCs w:val="20"/>
              </w:rPr>
              <w:t xml:space="preserve">El </w:t>
            </w:r>
            <w:proofErr w:type="spellStart"/>
            <w:r w:rsidRPr="004414CC">
              <w:rPr>
                <w:rFonts w:ascii="Calibri" w:hAnsi="Calibri"/>
                <w:color w:val="000000"/>
                <w:sz w:val="20"/>
                <w:szCs w:val="20"/>
              </w:rPr>
              <w:t>Recuenco</w:t>
            </w:r>
            <w:proofErr w:type="spellEnd"/>
          </w:p>
        </w:tc>
        <w:tc>
          <w:tcPr>
            <w:tcW w:w="599" w:type="pct"/>
            <w:tcBorders>
              <w:top w:val="nil"/>
              <w:left w:val="nil"/>
              <w:bottom w:val="nil"/>
              <w:right w:val="nil"/>
            </w:tcBorders>
            <w:shd w:val="clear" w:color="auto" w:fill="auto"/>
            <w:noWrap/>
            <w:vAlign w:val="bottom"/>
            <w:hideMark/>
          </w:tcPr>
          <w:p w:rsidR="005E2A48" w:rsidRPr="004414CC" w:rsidRDefault="005E2A48" w:rsidP="004A2ABE">
            <w:pPr>
              <w:jc w:val="center"/>
              <w:rPr>
                <w:rFonts w:ascii="Calibri" w:hAnsi="Calibri"/>
                <w:sz w:val="20"/>
                <w:szCs w:val="20"/>
              </w:rPr>
            </w:pPr>
            <w:r w:rsidRPr="004414CC">
              <w:rPr>
                <w:rFonts w:ascii="Calibri" w:hAnsi="Calibri"/>
                <w:sz w:val="20"/>
                <w:szCs w:val="20"/>
              </w:rPr>
              <w:t>HOR-67</w:t>
            </w:r>
          </w:p>
        </w:tc>
        <w:tc>
          <w:tcPr>
            <w:tcW w:w="235"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111.7</w:t>
            </w:r>
          </w:p>
        </w:tc>
        <w:tc>
          <w:tcPr>
            <w:tcW w:w="271"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0.0434</w:t>
            </w:r>
          </w:p>
        </w:tc>
        <w:tc>
          <w:tcPr>
            <w:tcW w:w="30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±0.0004</w:t>
            </w:r>
          </w:p>
        </w:tc>
        <w:tc>
          <w:tcPr>
            <w:tcW w:w="259"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68.9</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±2.2</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63</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±1</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4210</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±224</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70</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4147</w:t>
            </w:r>
          </w:p>
        </w:tc>
        <w:tc>
          <w:tcPr>
            <w:tcW w:w="347"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±224</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414CC" w:rsidRDefault="005E2A48" w:rsidP="004A2ABE">
            <w:pPr>
              <w:rPr>
                <w:rFonts w:ascii="Calibri" w:hAnsi="Calibri"/>
                <w:color w:val="000000"/>
                <w:sz w:val="20"/>
                <w:szCs w:val="20"/>
              </w:rPr>
            </w:pPr>
            <w:r w:rsidRPr="004414CC">
              <w:rPr>
                <w:rFonts w:ascii="Calibri" w:hAnsi="Calibri"/>
                <w:color w:val="000000"/>
                <w:sz w:val="20"/>
                <w:szCs w:val="20"/>
              </w:rPr>
              <w:t xml:space="preserve">El </w:t>
            </w:r>
            <w:proofErr w:type="spellStart"/>
            <w:r w:rsidRPr="004414CC">
              <w:rPr>
                <w:rFonts w:ascii="Calibri" w:hAnsi="Calibri"/>
                <w:color w:val="000000"/>
                <w:sz w:val="20"/>
                <w:szCs w:val="20"/>
              </w:rPr>
              <w:t>Recuenco</w:t>
            </w:r>
            <w:proofErr w:type="spellEnd"/>
          </w:p>
        </w:tc>
        <w:tc>
          <w:tcPr>
            <w:tcW w:w="599" w:type="pct"/>
            <w:tcBorders>
              <w:top w:val="nil"/>
              <w:left w:val="nil"/>
              <w:bottom w:val="nil"/>
              <w:right w:val="nil"/>
            </w:tcBorders>
            <w:shd w:val="clear" w:color="auto" w:fill="auto"/>
            <w:noWrap/>
            <w:vAlign w:val="bottom"/>
            <w:hideMark/>
          </w:tcPr>
          <w:p w:rsidR="005E2A48" w:rsidRPr="004414CC" w:rsidRDefault="005E2A48" w:rsidP="004A2ABE">
            <w:pPr>
              <w:jc w:val="center"/>
              <w:rPr>
                <w:rFonts w:ascii="Calibri" w:hAnsi="Calibri"/>
                <w:sz w:val="20"/>
                <w:szCs w:val="20"/>
              </w:rPr>
            </w:pPr>
            <w:r w:rsidRPr="004414CC">
              <w:rPr>
                <w:rFonts w:ascii="Calibri" w:hAnsi="Calibri"/>
                <w:sz w:val="20"/>
                <w:szCs w:val="20"/>
              </w:rPr>
              <w:t>HOR 63.5</w:t>
            </w:r>
          </w:p>
        </w:tc>
        <w:tc>
          <w:tcPr>
            <w:tcW w:w="235"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122.9</w:t>
            </w:r>
          </w:p>
        </w:tc>
        <w:tc>
          <w:tcPr>
            <w:tcW w:w="271"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0.0434</w:t>
            </w:r>
          </w:p>
        </w:tc>
        <w:tc>
          <w:tcPr>
            <w:tcW w:w="30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±0.0003</w:t>
            </w:r>
          </w:p>
        </w:tc>
        <w:tc>
          <w:tcPr>
            <w:tcW w:w="259"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76.2</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±1.8</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488</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±14</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4442</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±46</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77</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4380</w:t>
            </w:r>
          </w:p>
        </w:tc>
        <w:tc>
          <w:tcPr>
            <w:tcW w:w="347"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±46</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414CC" w:rsidRDefault="005E2A48" w:rsidP="004A2ABE">
            <w:pPr>
              <w:rPr>
                <w:rFonts w:ascii="Calibri" w:hAnsi="Calibri"/>
                <w:color w:val="000000"/>
                <w:sz w:val="20"/>
                <w:szCs w:val="20"/>
              </w:rPr>
            </w:pPr>
            <w:r w:rsidRPr="004414CC">
              <w:rPr>
                <w:rFonts w:ascii="Calibri" w:hAnsi="Calibri"/>
                <w:color w:val="000000"/>
                <w:sz w:val="20"/>
                <w:szCs w:val="20"/>
              </w:rPr>
              <w:t xml:space="preserve">El </w:t>
            </w:r>
            <w:proofErr w:type="spellStart"/>
            <w:r w:rsidRPr="004414CC">
              <w:rPr>
                <w:rFonts w:ascii="Calibri" w:hAnsi="Calibri"/>
                <w:color w:val="000000"/>
                <w:sz w:val="20"/>
                <w:szCs w:val="20"/>
              </w:rPr>
              <w:t>Recuenco</w:t>
            </w:r>
            <w:proofErr w:type="spellEnd"/>
          </w:p>
        </w:tc>
        <w:tc>
          <w:tcPr>
            <w:tcW w:w="599" w:type="pct"/>
            <w:tcBorders>
              <w:top w:val="nil"/>
              <w:left w:val="nil"/>
              <w:bottom w:val="nil"/>
              <w:right w:val="nil"/>
            </w:tcBorders>
            <w:shd w:val="clear" w:color="auto" w:fill="auto"/>
            <w:noWrap/>
            <w:vAlign w:val="bottom"/>
            <w:hideMark/>
          </w:tcPr>
          <w:p w:rsidR="005E2A48" w:rsidRPr="004414CC" w:rsidRDefault="005E2A48" w:rsidP="004A2ABE">
            <w:pPr>
              <w:jc w:val="center"/>
              <w:rPr>
                <w:rFonts w:ascii="Calibri" w:hAnsi="Calibri"/>
                <w:sz w:val="20"/>
                <w:szCs w:val="20"/>
              </w:rPr>
            </w:pPr>
            <w:r w:rsidRPr="004414CC">
              <w:rPr>
                <w:rFonts w:ascii="Calibri" w:hAnsi="Calibri"/>
                <w:sz w:val="20"/>
                <w:szCs w:val="20"/>
              </w:rPr>
              <w:t>HOR-55</w:t>
            </w:r>
          </w:p>
        </w:tc>
        <w:tc>
          <w:tcPr>
            <w:tcW w:w="235"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137.5</w:t>
            </w:r>
          </w:p>
        </w:tc>
        <w:tc>
          <w:tcPr>
            <w:tcW w:w="271"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0.0455</w:t>
            </w:r>
          </w:p>
        </w:tc>
        <w:tc>
          <w:tcPr>
            <w:tcW w:w="30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±0.0003</w:t>
            </w:r>
          </w:p>
        </w:tc>
        <w:tc>
          <w:tcPr>
            <w:tcW w:w="259"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63.9</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±1.9</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323</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±7</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4706</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±53</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65</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4643</w:t>
            </w:r>
          </w:p>
        </w:tc>
        <w:tc>
          <w:tcPr>
            <w:tcW w:w="347"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±53</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414CC" w:rsidRDefault="005E2A48" w:rsidP="004A2ABE">
            <w:pPr>
              <w:rPr>
                <w:rFonts w:ascii="Calibri" w:hAnsi="Calibri"/>
                <w:color w:val="000000"/>
                <w:sz w:val="20"/>
                <w:szCs w:val="20"/>
              </w:rPr>
            </w:pPr>
            <w:r w:rsidRPr="004414CC">
              <w:rPr>
                <w:rFonts w:ascii="Calibri" w:hAnsi="Calibri"/>
                <w:color w:val="000000"/>
                <w:sz w:val="20"/>
                <w:szCs w:val="20"/>
              </w:rPr>
              <w:t xml:space="preserve">El </w:t>
            </w:r>
            <w:proofErr w:type="spellStart"/>
            <w:r w:rsidRPr="004414CC">
              <w:rPr>
                <w:rFonts w:ascii="Calibri" w:hAnsi="Calibri"/>
                <w:color w:val="000000"/>
                <w:sz w:val="20"/>
                <w:szCs w:val="20"/>
              </w:rPr>
              <w:t>Recuenco</w:t>
            </w:r>
            <w:proofErr w:type="spellEnd"/>
          </w:p>
        </w:tc>
        <w:tc>
          <w:tcPr>
            <w:tcW w:w="599" w:type="pct"/>
            <w:tcBorders>
              <w:top w:val="nil"/>
              <w:left w:val="nil"/>
              <w:bottom w:val="nil"/>
              <w:right w:val="nil"/>
            </w:tcBorders>
            <w:shd w:val="clear" w:color="auto" w:fill="auto"/>
            <w:noWrap/>
            <w:vAlign w:val="bottom"/>
            <w:hideMark/>
          </w:tcPr>
          <w:p w:rsidR="005E2A48" w:rsidRPr="004414CC" w:rsidRDefault="005E2A48" w:rsidP="004A2ABE">
            <w:pPr>
              <w:jc w:val="center"/>
              <w:rPr>
                <w:rFonts w:ascii="Calibri" w:hAnsi="Calibri"/>
                <w:sz w:val="20"/>
                <w:szCs w:val="20"/>
              </w:rPr>
            </w:pPr>
            <w:r w:rsidRPr="004414CC">
              <w:rPr>
                <w:rFonts w:ascii="Calibri" w:hAnsi="Calibri"/>
                <w:sz w:val="20"/>
                <w:szCs w:val="20"/>
              </w:rPr>
              <w:t>HOR-49</w:t>
            </w:r>
          </w:p>
        </w:tc>
        <w:tc>
          <w:tcPr>
            <w:tcW w:w="235"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104.2</w:t>
            </w:r>
          </w:p>
        </w:tc>
        <w:tc>
          <w:tcPr>
            <w:tcW w:w="271"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0.0498</w:t>
            </w:r>
          </w:p>
        </w:tc>
        <w:tc>
          <w:tcPr>
            <w:tcW w:w="30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±0.0003</w:t>
            </w:r>
          </w:p>
        </w:tc>
        <w:tc>
          <w:tcPr>
            <w:tcW w:w="259"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87.4</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±2.2</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128</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±3</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4940</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±127</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89</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4877</w:t>
            </w:r>
          </w:p>
        </w:tc>
        <w:tc>
          <w:tcPr>
            <w:tcW w:w="347"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±127</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414CC" w:rsidRDefault="005E2A48" w:rsidP="004A2ABE">
            <w:pPr>
              <w:rPr>
                <w:rFonts w:ascii="Calibri" w:hAnsi="Calibri"/>
                <w:color w:val="000000"/>
                <w:sz w:val="20"/>
                <w:szCs w:val="20"/>
              </w:rPr>
            </w:pPr>
            <w:r w:rsidRPr="004414CC">
              <w:rPr>
                <w:rFonts w:ascii="Calibri" w:hAnsi="Calibri"/>
                <w:color w:val="000000"/>
                <w:sz w:val="20"/>
                <w:szCs w:val="20"/>
              </w:rPr>
              <w:t xml:space="preserve">El </w:t>
            </w:r>
            <w:proofErr w:type="spellStart"/>
            <w:r w:rsidRPr="004414CC">
              <w:rPr>
                <w:rFonts w:ascii="Calibri" w:hAnsi="Calibri"/>
                <w:color w:val="000000"/>
                <w:sz w:val="20"/>
                <w:szCs w:val="20"/>
              </w:rPr>
              <w:t>Recuenco</w:t>
            </w:r>
            <w:proofErr w:type="spellEnd"/>
          </w:p>
        </w:tc>
        <w:tc>
          <w:tcPr>
            <w:tcW w:w="599" w:type="pct"/>
            <w:tcBorders>
              <w:top w:val="nil"/>
              <w:left w:val="nil"/>
              <w:bottom w:val="nil"/>
              <w:right w:val="nil"/>
            </w:tcBorders>
            <w:shd w:val="clear" w:color="auto" w:fill="auto"/>
            <w:noWrap/>
            <w:vAlign w:val="bottom"/>
            <w:hideMark/>
          </w:tcPr>
          <w:p w:rsidR="005E2A48" w:rsidRPr="004414CC" w:rsidRDefault="005E2A48" w:rsidP="004A2ABE">
            <w:pPr>
              <w:jc w:val="center"/>
              <w:rPr>
                <w:rFonts w:ascii="Calibri" w:hAnsi="Calibri"/>
                <w:sz w:val="20"/>
                <w:szCs w:val="20"/>
              </w:rPr>
            </w:pPr>
            <w:r w:rsidRPr="004414CC">
              <w:rPr>
                <w:rFonts w:ascii="Calibri" w:hAnsi="Calibri"/>
                <w:sz w:val="20"/>
                <w:szCs w:val="20"/>
              </w:rPr>
              <w:t>HOR-43</w:t>
            </w:r>
          </w:p>
        </w:tc>
        <w:tc>
          <w:tcPr>
            <w:tcW w:w="235"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123.0</w:t>
            </w:r>
          </w:p>
        </w:tc>
        <w:tc>
          <w:tcPr>
            <w:tcW w:w="271"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0.0503</w:t>
            </w:r>
          </w:p>
        </w:tc>
        <w:tc>
          <w:tcPr>
            <w:tcW w:w="30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±0.0003</w:t>
            </w:r>
          </w:p>
        </w:tc>
        <w:tc>
          <w:tcPr>
            <w:tcW w:w="259"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83.9</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±2.3</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315</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±7</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5103</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±59</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85</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5040</w:t>
            </w:r>
          </w:p>
        </w:tc>
        <w:tc>
          <w:tcPr>
            <w:tcW w:w="347"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±59</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414CC" w:rsidRDefault="005E2A48" w:rsidP="004A2ABE">
            <w:pPr>
              <w:rPr>
                <w:rFonts w:ascii="Calibri" w:hAnsi="Calibri"/>
                <w:color w:val="000000"/>
                <w:sz w:val="20"/>
                <w:szCs w:val="20"/>
              </w:rPr>
            </w:pPr>
            <w:r w:rsidRPr="004414CC">
              <w:rPr>
                <w:rFonts w:ascii="Calibri" w:hAnsi="Calibri"/>
                <w:color w:val="000000"/>
                <w:sz w:val="20"/>
                <w:szCs w:val="20"/>
              </w:rPr>
              <w:t xml:space="preserve">El </w:t>
            </w:r>
            <w:proofErr w:type="spellStart"/>
            <w:r w:rsidRPr="004414CC">
              <w:rPr>
                <w:rFonts w:ascii="Calibri" w:hAnsi="Calibri"/>
                <w:color w:val="000000"/>
                <w:sz w:val="20"/>
                <w:szCs w:val="20"/>
              </w:rPr>
              <w:t>Recuenco</w:t>
            </w:r>
            <w:proofErr w:type="spellEnd"/>
          </w:p>
        </w:tc>
        <w:tc>
          <w:tcPr>
            <w:tcW w:w="599" w:type="pct"/>
            <w:tcBorders>
              <w:top w:val="nil"/>
              <w:left w:val="nil"/>
              <w:bottom w:val="nil"/>
              <w:right w:val="nil"/>
            </w:tcBorders>
            <w:shd w:val="clear" w:color="auto" w:fill="auto"/>
            <w:noWrap/>
            <w:vAlign w:val="bottom"/>
            <w:hideMark/>
          </w:tcPr>
          <w:p w:rsidR="005E2A48" w:rsidRPr="004414CC" w:rsidRDefault="005E2A48" w:rsidP="004A2ABE">
            <w:pPr>
              <w:jc w:val="center"/>
              <w:rPr>
                <w:rFonts w:ascii="Calibri" w:hAnsi="Calibri"/>
                <w:sz w:val="20"/>
                <w:szCs w:val="20"/>
              </w:rPr>
            </w:pPr>
            <w:r w:rsidRPr="004414CC">
              <w:rPr>
                <w:rFonts w:ascii="Calibri" w:hAnsi="Calibri"/>
                <w:sz w:val="20"/>
                <w:szCs w:val="20"/>
              </w:rPr>
              <w:t>HOR-37</w:t>
            </w:r>
          </w:p>
        </w:tc>
        <w:tc>
          <w:tcPr>
            <w:tcW w:w="235"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122.1</w:t>
            </w:r>
          </w:p>
        </w:tc>
        <w:tc>
          <w:tcPr>
            <w:tcW w:w="271"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0.0521</w:t>
            </w:r>
          </w:p>
        </w:tc>
        <w:tc>
          <w:tcPr>
            <w:tcW w:w="30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±0.0005</w:t>
            </w:r>
          </w:p>
        </w:tc>
        <w:tc>
          <w:tcPr>
            <w:tcW w:w="259"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85.0</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±2.2</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67</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±1</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5021</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±250</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86</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4958</w:t>
            </w:r>
          </w:p>
        </w:tc>
        <w:tc>
          <w:tcPr>
            <w:tcW w:w="347"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±250</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5025F8" w:rsidRDefault="005E2A48" w:rsidP="004A2ABE">
            <w:pPr>
              <w:rPr>
                <w:rFonts w:ascii="Calibri" w:hAnsi="Calibri"/>
                <w:i/>
                <w:color w:val="FF0000"/>
                <w:sz w:val="20"/>
                <w:szCs w:val="20"/>
              </w:rPr>
            </w:pPr>
            <w:r w:rsidRPr="005025F8">
              <w:rPr>
                <w:rFonts w:ascii="Calibri" w:hAnsi="Calibri"/>
                <w:i/>
                <w:color w:val="FF0000"/>
                <w:sz w:val="20"/>
                <w:szCs w:val="20"/>
              </w:rPr>
              <w:t xml:space="preserve">El </w:t>
            </w:r>
            <w:proofErr w:type="spellStart"/>
            <w:r w:rsidRPr="005025F8">
              <w:rPr>
                <w:rFonts w:ascii="Calibri" w:hAnsi="Calibri"/>
                <w:i/>
                <w:color w:val="FF0000"/>
                <w:sz w:val="20"/>
                <w:szCs w:val="20"/>
              </w:rPr>
              <w:t>Recuenco</w:t>
            </w:r>
            <w:proofErr w:type="spellEnd"/>
          </w:p>
        </w:tc>
        <w:tc>
          <w:tcPr>
            <w:tcW w:w="599" w:type="pct"/>
            <w:tcBorders>
              <w:top w:val="nil"/>
              <w:left w:val="nil"/>
              <w:bottom w:val="nil"/>
              <w:right w:val="nil"/>
            </w:tcBorders>
            <w:shd w:val="clear" w:color="auto" w:fill="auto"/>
            <w:noWrap/>
            <w:vAlign w:val="bottom"/>
            <w:hideMark/>
          </w:tcPr>
          <w:p w:rsidR="005E2A48" w:rsidRPr="005025F8" w:rsidRDefault="005E2A48" w:rsidP="004A2ABE">
            <w:pPr>
              <w:jc w:val="center"/>
              <w:rPr>
                <w:rFonts w:ascii="Calibri" w:hAnsi="Calibri"/>
                <w:i/>
                <w:color w:val="FF0000"/>
                <w:sz w:val="20"/>
                <w:szCs w:val="20"/>
              </w:rPr>
            </w:pPr>
            <w:r w:rsidRPr="005025F8">
              <w:rPr>
                <w:rFonts w:ascii="Calibri" w:hAnsi="Calibri"/>
                <w:i/>
                <w:color w:val="FF0000"/>
                <w:sz w:val="20"/>
                <w:szCs w:val="20"/>
              </w:rPr>
              <w:t>HOR 35.5</w:t>
            </w:r>
          </w:p>
        </w:tc>
        <w:tc>
          <w:tcPr>
            <w:tcW w:w="235" w:type="pct"/>
            <w:tcBorders>
              <w:top w:val="nil"/>
              <w:left w:val="nil"/>
              <w:bottom w:val="nil"/>
              <w:right w:val="nil"/>
            </w:tcBorders>
            <w:shd w:val="clear" w:color="auto" w:fill="auto"/>
            <w:noWrap/>
            <w:vAlign w:val="bottom"/>
            <w:hideMark/>
          </w:tcPr>
          <w:p w:rsidR="005E2A48" w:rsidRPr="005025F8" w:rsidRDefault="005E2A48" w:rsidP="004A2ABE">
            <w:pPr>
              <w:jc w:val="right"/>
              <w:rPr>
                <w:rFonts w:ascii="Calibri" w:hAnsi="Calibri"/>
                <w:i/>
                <w:color w:val="FF0000"/>
                <w:sz w:val="20"/>
                <w:szCs w:val="20"/>
              </w:rPr>
            </w:pPr>
            <w:r w:rsidRPr="005025F8">
              <w:rPr>
                <w:rFonts w:ascii="Calibri" w:hAnsi="Calibri"/>
                <w:i/>
                <w:color w:val="FF0000"/>
                <w:sz w:val="20"/>
                <w:szCs w:val="20"/>
              </w:rPr>
              <w:t>112.1</w:t>
            </w:r>
          </w:p>
        </w:tc>
        <w:tc>
          <w:tcPr>
            <w:tcW w:w="271" w:type="pct"/>
            <w:tcBorders>
              <w:top w:val="nil"/>
              <w:left w:val="nil"/>
              <w:bottom w:val="nil"/>
              <w:right w:val="nil"/>
            </w:tcBorders>
            <w:shd w:val="clear" w:color="auto" w:fill="auto"/>
            <w:noWrap/>
            <w:vAlign w:val="bottom"/>
            <w:hideMark/>
          </w:tcPr>
          <w:p w:rsidR="005E2A48" w:rsidRPr="005025F8" w:rsidRDefault="005E2A48" w:rsidP="004A2ABE">
            <w:pPr>
              <w:jc w:val="right"/>
              <w:rPr>
                <w:rFonts w:ascii="Calibri" w:hAnsi="Calibri"/>
                <w:i/>
                <w:color w:val="FF0000"/>
                <w:sz w:val="20"/>
                <w:szCs w:val="20"/>
              </w:rPr>
            </w:pPr>
            <w:r w:rsidRPr="005025F8">
              <w:rPr>
                <w:rFonts w:ascii="Calibri" w:hAnsi="Calibri"/>
                <w:i/>
                <w:color w:val="FF0000"/>
                <w:sz w:val="20"/>
                <w:szCs w:val="20"/>
              </w:rPr>
              <w:t>0.0553</w:t>
            </w:r>
          </w:p>
        </w:tc>
        <w:tc>
          <w:tcPr>
            <w:tcW w:w="306" w:type="pct"/>
            <w:tcBorders>
              <w:top w:val="nil"/>
              <w:left w:val="nil"/>
              <w:bottom w:val="nil"/>
              <w:right w:val="nil"/>
            </w:tcBorders>
            <w:shd w:val="clear" w:color="auto" w:fill="auto"/>
            <w:noWrap/>
            <w:vAlign w:val="bottom"/>
            <w:hideMark/>
          </w:tcPr>
          <w:p w:rsidR="005E2A48" w:rsidRPr="005025F8" w:rsidRDefault="005E2A48" w:rsidP="004A2ABE">
            <w:pPr>
              <w:rPr>
                <w:rFonts w:ascii="Calibri" w:hAnsi="Calibri"/>
                <w:i/>
                <w:color w:val="FF0000"/>
                <w:sz w:val="20"/>
                <w:szCs w:val="20"/>
              </w:rPr>
            </w:pPr>
            <w:r w:rsidRPr="005025F8">
              <w:rPr>
                <w:rFonts w:ascii="Calibri" w:hAnsi="Calibri"/>
                <w:i/>
                <w:color w:val="FF0000"/>
                <w:sz w:val="20"/>
                <w:szCs w:val="20"/>
              </w:rPr>
              <w:t>±0.0004</w:t>
            </w:r>
          </w:p>
        </w:tc>
        <w:tc>
          <w:tcPr>
            <w:tcW w:w="259" w:type="pct"/>
            <w:tcBorders>
              <w:top w:val="nil"/>
              <w:left w:val="nil"/>
              <w:bottom w:val="nil"/>
              <w:right w:val="nil"/>
            </w:tcBorders>
            <w:shd w:val="clear" w:color="auto" w:fill="auto"/>
            <w:noWrap/>
            <w:vAlign w:val="bottom"/>
            <w:hideMark/>
          </w:tcPr>
          <w:p w:rsidR="005E2A48" w:rsidRPr="005025F8" w:rsidRDefault="005E2A48" w:rsidP="004A2ABE">
            <w:pPr>
              <w:jc w:val="right"/>
              <w:rPr>
                <w:rFonts w:ascii="Calibri" w:hAnsi="Calibri"/>
                <w:i/>
                <w:color w:val="FF0000"/>
                <w:sz w:val="20"/>
                <w:szCs w:val="20"/>
              </w:rPr>
            </w:pPr>
            <w:r w:rsidRPr="005025F8">
              <w:rPr>
                <w:rFonts w:ascii="Calibri" w:hAnsi="Calibri"/>
                <w:i/>
                <w:color w:val="FF0000"/>
                <w:sz w:val="20"/>
                <w:szCs w:val="20"/>
              </w:rPr>
              <w:t>102.4</w:t>
            </w:r>
          </w:p>
        </w:tc>
        <w:tc>
          <w:tcPr>
            <w:tcW w:w="286" w:type="pct"/>
            <w:tcBorders>
              <w:top w:val="nil"/>
              <w:left w:val="nil"/>
              <w:bottom w:val="nil"/>
              <w:right w:val="nil"/>
            </w:tcBorders>
            <w:shd w:val="clear" w:color="auto" w:fill="auto"/>
            <w:noWrap/>
            <w:vAlign w:val="bottom"/>
            <w:hideMark/>
          </w:tcPr>
          <w:p w:rsidR="005E2A48" w:rsidRPr="005025F8" w:rsidRDefault="005E2A48" w:rsidP="004A2ABE">
            <w:pPr>
              <w:rPr>
                <w:rFonts w:ascii="Calibri" w:hAnsi="Calibri"/>
                <w:i/>
                <w:color w:val="FF0000"/>
                <w:sz w:val="20"/>
                <w:szCs w:val="20"/>
              </w:rPr>
            </w:pPr>
            <w:r w:rsidRPr="005025F8">
              <w:rPr>
                <w:rFonts w:ascii="Calibri" w:hAnsi="Calibri"/>
                <w:i/>
                <w:color w:val="FF0000"/>
                <w:sz w:val="20"/>
                <w:szCs w:val="20"/>
              </w:rPr>
              <w:t>±1.8</w:t>
            </w:r>
          </w:p>
        </w:tc>
        <w:tc>
          <w:tcPr>
            <w:tcW w:w="286" w:type="pct"/>
            <w:tcBorders>
              <w:top w:val="nil"/>
              <w:left w:val="nil"/>
              <w:bottom w:val="nil"/>
              <w:right w:val="nil"/>
            </w:tcBorders>
            <w:shd w:val="clear" w:color="auto" w:fill="auto"/>
            <w:noWrap/>
            <w:vAlign w:val="bottom"/>
            <w:hideMark/>
          </w:tcPr>
          <w:p w:rsidR="005E2A48" w:rsidRPr="005025F8" w:rsidRDefault="005E2A48" w:rsidP="004A2ABE">
            <w:pPr>
              <w:jc w:val="right"/>
              <w:rPr>
                <w:rFonts w:ascii="Calibri" w:hAnsi="Calibri"/>
                <w:i/>
                <w:color w:val="FF0000"/>
                <w:sz w:val="20"/>
                <w:szCs w:val="20"/>
              </w:rPr>
            </w:pPr>
            <w:r w:rsidRPr="005025F8">
              <w:rPr>
                <w:rFonts w:ascii="Calibri" w:hAnsi="Calibri"/>
                <w:i/>
                <w:color w:val="FF0000"/>
                <w:sz w:val="20"/>
                <w:szCs w:val="20"/>
              </w:rPr>
              <w:t>967</w:t>
            </w:r>
          </w:p>
        </w:tc>
        <w:tc>
          <w:tcPr>
            <w:tcW w:w="286" w:type="pct"/>
            <w:tcBorders>
              <w:top w:val="nil"/>
              <w:left w:val="nil"/>
              <w:bottom w:val="nil"/>
              <w:right w:val="nil"/>
            </w:tcBorders>
            <w:shd w:val="clear" w:color="auto" w:fill="auto"/>
            <w:noWrap/>
            <w:vAlign w:val="bottom"/>
            <w:hideMark/>
          </w:tcPr>
          <w:p w:rsidR="005E2A48" w:rsidRPr="005025F8" w:rsidRDefault="005E2A48" w:rsidP="004A2ABE">
            <w:pPr>
              <w:rPr>
                <w:rFonts w:ascii="Calibri" w:hAnsi="Calibri"/>
                <w:i/>
                <w:color w:val="FF0000"/>
                <w:sz w:val="20"/>
                <w:szCs w:val="20"/>
              </w:rPr>
            </w:pPr>
            <w:r w:rsidRPr="005025F8">
              <w:rPr>
                <w:rFonts w:ascii="Calibri" w:hAnsi="Calibri"/>
                <w:i/>
                <w:color w:val="FF0000"/>
                <w:sz w:val="20"/>
                <w:szCs w:val="20"/>
              </w:rPr>
              <w:t>±21</w:t>
            </w:r>
          </w:p>
        </w:tc>
        <w:tc>
          <w:tcPr>
            <w:tcW w:w="286" w:type="pct"/>
            <w:tcBorders>
              <w:top w:val="nil"/>
              <w:left w:val="nil"/>
              <w:bottom w:val="nil"/>
              <w:right w:val="nil"/>
            </w:tcBorders>
            <w:shd w:val="clear" w:color="auto" w:fill="auto"/>
            <w:noWrap/>
            <w:vAlign w:val="bottom"/>
            <w:hideMark/>
          </w:tcPr>
          <w:p w:rsidR="005E2A48" w:rsidRPr="005025F8" w:rsidRDefault="005E2A48" w:rsidP="004A2ABE">
            <w:pPr>
              <w:jc w:val="right"/>
              <w:rPr>
                <w:rFonts w:ascii="Calibri" w:hAnsi="Calibri"/>
                <w:i/>
                <w:color w:val="FF0000"/>
                <w:sz w:val="20"/>
                <w:szCs w:val="20"/>
              </w:rPr>
            </w:pPr>
            <w:r w:rsidRPr="005025F8">
              <w:rPr>
                <w:rFonts w:ascii="Calibri" w:hAnsi="Calibri"/>
                <w:i/>
                <w:color w:val="FF0000"/>
                <w:sz w:val="20"/>
                <w:szCs w:val="20"/>
              </w:rPr>
              <w:t>5581</w:t>
            </w:r>
          </w:p>
        </w:tc>
        <w:tc>
          <w:tcPr>
            <w:tcW w:w="286" w:type="pct"/>
            <w:tcBorders>
              <w:top w:val="nil"/>
              <w:left w:val="nil"/>
              <w:bottom w:val="nil"/>
              <w:right w:val="nil"/>
            </w:tcBorders>
            <w:shd w:val="clear" w:color="auto" w:fill="auto"/>
            <w:noWrap/>
            <w:vAlign w:val="bottom"/>
            <w:hideMark/>
          </w:tcPr>
          <w:p w:rsidR="005E2A48" w:rsidRPr="005025F8" w:rsidRDefault="005E2A48" w:rsidP="004A2ABE">
            <w:pPr>
              <w:rPr>
                <w:rFonts w:ascii="Calibri" w:hAnsi="Calibri"/>
                <w:i/>
                <w:color w:val="FF0000"/>
                <w:sz w:val="20"/>
                <w:szCs w:val="20"/>
              </w:rPr>
            </w:pPr>
            <w:r w:rsidRPr="005025F8">
              <w:rPr>
                <w:rFonts w:ascii="Calibri" w:hAnsi="Calibri"/>
                <w:i/>
                <w:color w:val="FF0000"/>
                <w:sz w:val="20"/>
                <w:szCs w:val="20"/>
              </w:rPr>
              <w:t>±50</w:t>
            </w:r>
          </w:p>
        </w:tc>
        <w:tc>
          <w:tcPr>
            <w:tcW w:w="286" w:type="pct"/>
            <w:tcBorders>
              <w:top w:val="nil"/>
              <w:left w:val="nil"/>
              <w:bottom w:val="nil"/>
              <w:right w:val="nil"/>
            </w:tcBorders>
            <w:shd w:val="clear" w:color="auto" w:fill="auto"/>
            <w:noWrap/>
            <w:vAlign w:val="bottom"/>
            <w:hideMark/>
          </w:tcPr>
          <w:p w:rsidR="005E2A48" w:rsidRPr="005025F8" w:rsidRDefault="005E2A48" w:rsidP="004A2ABE">
            <w:pPr>
              <w:jc w:val="right"/>
              <w:rPr>
                <w:rFonts w:ascii="Calibri" w:hAnsi="Calibri"/>
                <w:i/>
                <w:color w:val="FF0000"/>
                <w:sz w:val="20"/>
                <w:szCs w:val="20"/>
              </w:rPr>
            </w:pPr>
            <w:r w:rsidRPr="005025F8">
              <w:rPr>
                <w:rFonts w:ascii="Calibri" w:hAnsi="Calibri"/>
                <w:i/>
                <w:color w:val="FF0000"/>
                <w:sz w:val="20"/>
                <w:szCs w:val="20"/>
              </w:rPr>
              <w:t>104</w:t>
            </w:r>
          </w:p>
        </w:tc>
        <w:tc>
          <w:tcPr>
            <w:tcW w:w="286" w:type="pct"/>
            <w:tcBorders>
              <w:top w:val="nil"/>
              <w:left w:val="nil"/>
              <w:bottom w:val="nil"/>
              <w:right w:val="nil"/>
            </w:tcBorders>
            <w:shd w:val="clear" w:color="auto" w:fill="auto"/>
            <w:noWrap/>
            <w:vAlign w:val="bottom"/>
            <w:hideMark/>
          </w:tcPr>
          <w:p w:rsidR="005E2A48" w:rsidRPr="005025F8" w:rsidRDefault="005E2A48" w:rsidP="004A2ABE">
            <w:pPr>
              <w:rPr>
                <w:rFonts w:ascii="Calibri" w:hAnsi="Calibri"/>
                <w:i/>
                <w:color w:val="FF0000"/>
                <w:sz w:val="20"/>
                <w:szCs w:val="20"/>
              </w:rPr>
            </w:pPr>
            <w:r w:rsidRPr="005025F8">
              <w:rPr>
                <w:rFonts w:ascii="Calibri" w:hAnsi="Calibri"/>
                <w:i/>
                <w:color w:val="FF0000"/>
                <w:sz w:val="20"/>
                <w:szCs w:val="20"/>
              </w:rPr>
              <w:t>±2</w:t>
            </w:r>
          </w:p>
        </w:tc>
        <w:tc>
          <w:tcPr>
            <w:tcW w:w="414" w:type="pct"/>
            <w:tcBorders>
              <w:top w:val="nil"/>
              <w:left w:val="nil"/>
              <w:bottom w:val="nil"/>
              <w:right w:val="nil"/>
            </w:tcBorders>
            <w:shd w:val="clear" w:color="auto" w:fill="auto"/>
            <w:noWrap/>
            <w:vAlign w:val="bottom"/>
            <w:hideMark/>
          </w:tcPr>
          <w:p w:rsidR="005E2A48" w:rsidRPr="005025F8" w:rsidRDefault="005E2A48" w:rsidP="004A2ABE">
            <w:pPr>
              <w:jc w:val="right"/>
              <w:rPr>
                <w:rFonts w:ascii="Calibri" w:hAnsi="Calibri"/>
                <w:i/>
                <w:color w:val="FF0000"/>
                <w:sz w:val="20"/>
                <w:szCs w:val="20"/>
              </w:rPr>
            </w:pPr>
            <w:r w:rsidRPr="005025F8">
              <w:rPr>
                <w:rFonts w:ascii="Calibri" w:hAnsi="Calibri"/>
                <w:i/>
                <w:color w:val="FF0000"/>
                <w:sz w:val="20"/>
                <w:szCs w:val="20"/>
              </w:rPr>
              <w:t>5519</w:t>
            </w:r>
          </w:p>
        </w:tc>
        <w:tc>
          <w:tcPr>
            <w:tcW w:w="347" w:type="pct"/>
            <w:tcBorders>
              <w:top w:val="nil"/>
              <w:left w:val="nil"/>
              <w:bottom w:val="nil"/>
              <w:right w:val="nil"/>
            </w:tcBorders>
            <w:shd w:val="clear" w:color="auto" w:fill="auto"/>
            <w:noWrap/>
            <w:vAlign w:val="bottom"/>
            <w:hideMark/>
          </w:tcPr>
          <w:p w:rsidR="005E2A48" w:rsidRPr="005025F8" w:rsidRDefault="005E2A48" w:rsidP="004A2ABE">
            <w:pPr>
              <w:rPr>
                <w:rFonts w:ascii="Calibri" w:hAnsi="Calibri"/>
                <w:i/>
                <w:color w:val="FF0000"/>
                <w:sz w:val="20"/>
                <w:szCs w:val="20"/>
              </w:rPr>
            </w:pPr>
            <w:r w:rsidRPr="005025F8">
              <w:rPr>
                <w:rFonts w:ascii="Calibri" w:hAnsi="Calibri"/>
                <w:i/>
                <w:color w:val="FF0000"/>
                <w:sz w:val="20"/>
                <w:szCs w:val="20"/>
              </w:rPr>
              <w:t>±50</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414CC" w:rsidRDefault="005E2A48" w:rsidP="004A2ABE">
            <w:pPr>
              <w:rPr>
                <w:rFonts w:ascii="Calibri" w:hAnsi="Calibri"/>
                <w:color w:val="000000"/>
                <w:sz w:val="20"/>
                <w:szCs w:val="20"/>
              </w:rPr>
            </w:pPr>
            <w:r w:rsidRPr="004414CC">
              <w:rPr>
                <w:rFonts w:ascii="Calibri" w:hAnsi="Calibri"/>
                <w:color w:val="000000"/>
                <w:sz w:val="20"/>
                <w:szCs w:val="20"/>
              </w:rPr>
              <w:t xml:space="preserve">El </w:t>
            </w:r>
            <w:proofErr w:type="spellStart"/>
            <w:r w:rsidRPr="004414CC">
              <w:rPr>
                <w:rFonts w:ascii="Calibri" w:hAnsi="Calibri"/>
                <w:color w:val="000000"/>
                <w:sz w:val="20"/>
                <w:szCs w:val="20"/>
              </w:rPr>
              <w:t>Recuenco</w:t>
            </w:r>
            <w:proofErr w:type="spellEnd"/>
          </w:p>
        </w:tc>
        <w:tc>
          <w:tcPr>
            <w:tcW w:w="599" w:type="pct"/>
            <w:tcBorders>
              <w:top w:val="nil"/>
              <w:left w:val="nil"/>
              <w:bottom w:val="nil"/>
              <w:right w:val="nil"/>
            </w:tcBorders>
            <w:shd w:val="clear" w:color="auto" w:fill="auto"/>
            <w:noWrap/>
            <w:vAlign w:val="bottom"/>
            <w:hideMark/>
          </w:tcPr>
          <w:p w:rsidR="005E2A48" w:rsidRPr="004414CC" w:rsidRDefault="005E2A48" w:rsidP="004A2ABE">
            <w:pPr>
              <w:jc w:val="center"/>
              <w:rPr>
                <w:rFonts w:ascii="Calibri" w:hAnsi="Calibri"/>
                <w:sz w:val="20"/>
                <w:szCs w:val="20"/>
              </w:rPr>
            </w:pPr>
            <w:r w:rsidRPr="004414CC">
              <w:rPr>
                <w:rFonts w:ascii="Calibri" w:hAnsi="Calibri"/>
                <w:sz w:val="20"/>
                <w:szCs w:val="20"/>
              </w:rPr>
              <w:t>HOR-25</w:t>
            </w:r>
          </w:p>
        </w:tc>
        <w:tc>
          <w:tcPr>
            <w:tcW w:w="235"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133.8</w:t>
            </w:r>
          </w:p>
        </w:tc>
        <w:tc>
          <w:tcPr>
            <w:tcW w:w="271"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0.0544</w:t>
            </w:r>
          </w:p>
        </w:tc>
        <w:tc>
          <w:tcPr>
            <w:tcW w:w="30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±0.0003</w:t>
            </w:r>
          </w:p>
        </w:tc>
        <w:tc>
          <w:tcPr>
            <w:tcW w:w="259"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76.5</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±2.0</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139</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±3</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5481</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±129</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78</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5418</w:t>
            </w:r>
          </w:p>
        </w:tc>
        <w:tc>
          <w:tcPr>
            <w:tcW w:w="347"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±129</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414CC" w:rsidRDefault="005E2A48" w:rsidP="004A2ABE">
            <w:pPr>
              <w:rPr>
                <w:rFonts w:ascii="Calibri" w:hAnsi="Calibri"/>
                <w:color w:val="000000"/>
                <w:sz w:val="20"/>
                <w:szCs w:val="20"/>
              </w:rPr>
            </w:pPr>
            <w:r w:rsidRPr="004414CC">
              <w:rPr>
                <w:rFonts w:ascii="Calibri" w:hAnsi="Calibri"/>
                <w:color w:val="000000"/>
                <w:sz w:val="20"/>
                <w:szCs w:val="20"/>
              </w:rPr>
              <w:t xml:space="preserve">El </w:t>
            </w:r>
            <w:proofErr w:type="spellStart"/>
            <w:r w:rsidRPr="004414CC">
              <w:rPr>
                <w:rFonts w:ascii="Calibri" w:hAnsi="Calibri"/>
                <w:color w:val="000000"/>
                <w:sz w:val="20"/>
                <w:szCs w:val="20"/>
              </w:rPr>
              <w:t>Recuenco</w:t>
            </w:r>
            <w:proofErr w:type="spellEnd"/>
          </w:p>
        </w:tc>
        <w:tc>
          <w:tcPr>
            <w:tcW w:w="599" w:type="pct"/>
            <w:tcBorders>
              <w:top w:val="nil"/>
              <w:left w:val="nil"/>
              <w:bottom w:val="nil"/>
              <w:right w:val="nil"/>
            </w:tcBorders>
            <w:shd w:val="clear" w:color="auto" w:fill="auto"/>
            <w:noWrap/>
            <w:vAlign w:val="bottom"/>
            <w:hideMark/>
          </w:tcPr>
          <w:p w:rsidR="005E2A48" w:rsidRPr="004414CC" w:rsidRDefault="005E2A48" w:rsidP="004A2ABE">
            <w:pPr>
              <w:jc w:val="center"/>
              <w:rPr>
                <w:rFonts w:ascii="Calibri" w:hAnsi="Calibri"/>
                <w:sz w:val="20"/>
                <w:szCs w:val="20"/>
              </w:rPr>
            </w:pPr>
            <w:r w:rsidRPr="004414CC">
              <w:rPr>
                <w:rFonts w:ascii="Calibri" w:hAnsi="Calibri"/>
                <w:sz w:val="20"/>
                <w:szCs w:val="20"/>
              </w:rPr>
              <w:t>HOR-19</w:t>
            </w:r>
          </w:p>
        </w:tc>
        <w:tc>
          <w:tcPr>
            <w:tcW w:w="235"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134.6</w:t>
            </w:r>
          </w:p>
        </w:tc>
        <w:tc>
          <w:tcPr>
            <w:tcW w:w="271"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0.0560</w:t>
            </w:r>
          </w:p>
        </w:tc>
        <w:tc>
          <w:tcPr>
            <w:tcW w:w="30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±0.0005</w:t>
            </w:r>
          </w:p>
        </w:tc>
        <w:tc>
          <w:tcPr>
            <w:tcW w:w="259"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63.4</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±3.4</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259</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±6</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5798</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±92</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64</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±3</w:t>
            </w:r>
          </w:p>
        </w:tc>
        <w:tc>
          <w:tcPr>
            <w:tcW w:w="414"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5735</w:t>
            </w:r>
          </w:p>
        </w:tc>
        <w:tc>
          <w:tcPr>
            <w:tcW w:w="347"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±92</w:t>
            </w:r>
          </w:p>
        </w:tc>
      </w:tr>
      <w:tr w:rsidR="005E2A48" w:rsidRPr="004414CC" w:rsidTr="004A2ABE">
        <w:trPr>
          <w:trHeight w:val="300"/>
        </w:trPr>
        <w:tc>
          <w:tcPr>
            <w:tcW w:w="548" w:type="pct"/>
            <w:gridSpan w:val="2"/>
            <w:tcBorders>
              <w:top w:val="nil"/>
              <w:left w:val="nil"/>
              <w:bottom w:val="nil"/>
              <w:right w:val="nil"/>
            </w:tcBorders>
            <w:shd w:val="clear" w:color="auto" w:fill="auto"/>
            <w:noWrap/>
            <w:vAlign w:val="bottom"/>
            <w:hideMark/>
          </w:tcPr>
          <w:p w:rsidR="005E2A48" w:rsidRPr="004414CC" w:rsidRDefault="005E2A48" w:rsidP="004A2ABE">
            <w:pPr>
              <w:rPr>
                <w:rFonts w:ascii="Calibri" w:hAnsi="Calibri"/>
                <w:color w:val="000000"/>
                <w:sz w:val="20"/>
                <w:szCs w:val="20"/>
              </w:rPr>
            </w:pPr>
            <w:r w:rsidRPr="004414CC">
              <w:rPr>
                <w:rFonts w:ascii="Calibri" w:hAnsi="Calibri"/>
                <w:color w:val="000000"/>
                <w:sz w:val="20"/>
                <w:szCs w:val="20"/>
              </w:rPr>
              <w:t xml:space="preserve">El </w:t>
            </w:r>
            <w:proofErr w:type="spellStart"/>
            <w:r w:rsidRPr="004414CC">
              <w:rPr>
                <w:rFonts w:ascii="Calibri" w:hAnsi="Calibri"/>
                <w:color w:val="000000"/>
                <w:sz w:val="20"/>
                <w:szCs w:val="20"/>
              </w:rPr>
              <w:t>Recuenco</w:t>
            </w:r>
            <w:proofErr w:type="spellEnd"/>
          </w:p>
        </w:tc>
        <w:tc>
          <w:tcPr>
            <w:tcW w:w="599" w:type="pct"/>
            <w:tcBorders>
              <w:top w:val="nil"/>
              <w:left w:val="nil"/>
              <w:bottom w:val="nil"/>
              <w:right w:val="nil"/>
            </w:tcBorders>
            <w:shd w:val="clear" w:color="auto" w:fill="auto"/>
            <w:noWrap/>
            <w:vAlign w:val="bottom"/>
            <w:hideMark/>
          </w:tcPr>
          <w:p w:rsidR="005E2A48" w:rsidRPr="004414CC" w:rsidRDefault="005E2A48" w:rsidP="004A2ABE">
            <w:pPr>
              <w:jc w:val="center"/>
              <w:rPr>
                <w:rFonts w:ascii="Calibri" w:hAnsi="Calibri"/>
                <w:sz w:val="20"/>
                <w:szCs w:val="20"/>
              </w:rPr>
            </w:pPr>
            <w:r w:rsidRPr="004414CC">
              <w:rPr>
                <w:rFonts w:ascii="Calibri" w:hAnsi="Calibri"/>
                <w:sz w:val="20"/>
                <w:szCs w:val="20"/>
              </w:rPr>
              <w:t>HOR-13</w:t>
            </w:r>
          </w:p>
        </w:tc>
        <w:tc>
          <w:tcPr>
            <w:tcW w:w="235"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114.1</w:t>
            </w:r>
          </w:p>
        </w:tc>
        <w:tc>
          <w:tcPr>
            <w:tcW w:w="271"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0.0603</w:t>
            </w:r>
          </w:p>
        </w:tc>
        <w:tc>
          <w:tcPr>
            <w:tcW w:w="30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±0.0003</w:t>
            </w:r>
          </w:p>
        </w:tc>
        <w:tc>
          <w:tcPr>
            <w:tcW w:w="259"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73.8</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±2.2</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126</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±3</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6090</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±155</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75</w:t>
            </w:r>
          </w:p>
        </w:tc>
        <w:tc>
          <w:tcPr>
            <w:tcW w:w="286"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w:t>
            </w:r>
          </w:p>
        </w:tc>
        <w:tc>
          <w:tcPr>
            <w:tcW w:w="414" w:type="pct"/>
            <w:tcBorders>
              <w:top w:val="nil"/>
              <w:left w:val="nil"/>
              <w:bottom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6027</w:t>
            </w:r>
          </w:p>
        </w:tc>
        <w:tc>
          <w:tcPr>
            <w:tcW w:w="347" w:type="pct"/>
            <w:tcBorders>
              <w:top w:val="nil"/>
              <w:left w:val="nil"/>
              <w:bottom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±155</w:t>
            </w:r>
          </w:p>
        </w:tc>
      </w:tr>
      <w:tr w:rsidR="005E2A48" w:rsidRPr="004414CC" w:rsidTr="004A2ABE">
        <w:trPr>
          <w:trHeight w:val="300"/>
        </w:trPr>
        <w:tc>
          <w:tcPr>
            <w:tcW w:w="548" w:type="pct"/>
            <w:gridSpan w:val="2"/>
            <w:tcBorders>
              <w:top w:val="nil"/>
              <w:left w:val="nil"/>
              <w:right w:val="nil"/>
            </w:tcBorders>
            <w:shd w:val="clear" w:color="auto" w:fill="auto"/>
            <w:noWrap/>
            <w:vAlign w:val="bottom"/>
            <w:hideMark/>
          </w:tcPr>
          <w:p w:rsidR="005E2A48" w:rsidRPr="004414CC" w:rsidRDefault="005E2A48" w:rsidP="004A2ABE">
            <w:pPr>
              <w:rPr>
                <w:rFonts w:ascii="Calibri" w:hAnsi="Calibri"/>
                <w:color w:val="000000"/>
                <w:sz w:val="20"/>
                <w:szCs w:val="20"/>
              </w:rPr>
            </w:pPr>
            <w:r w:rsidRPr="004414CC">
              <w:rPr>
                <w:rFonts w:ascii="Calibri" w:hAnsi="Calibri"/>
                <w:color w:val="000000"/>
                <w:sz w:val="20"/>
                <w:szCs w:val="20"/>
              </w:rPr>
              <w:t xml:space="preserve">El </w:t>
            </w:r>
            <w:proofErr w:type="spellStart"/>
            <w:r w:rsidRPr="004414CC">
              <w:rPr>
                <w:rFonts w:ascii="Calibri" w:hAnsi="Calibri"/>
                <w:color w:val="000000"/>
                <w:sz w:val="20"/>
                <w:szCs w:val="20"/>
              </w:rPr>
              <w:t>Recuenco</w:t>
            </w:r>
            <w:proofErr w:type="spellEnd"/>
          </w:p>
        </w:tc>
        <w:tc>
          <w:tcPr>
            <w:tcW w:w="599" w:type="pct"/>
            <w:tcBorders>
              <w:top w:val="nil"/>
              <w:left w:val="nil"/>
              <w:right w:val="nil"/>
            </w:tcBorders>
            <w:shd w:val="clear" w:color="auto" w:fill="auto"/>
            <w:noWrap/>
            <w:vAlign w:val="bottom"/>
            <w:hideMark/>
          </w:tcPr>
          <w:p w:rsidR="005E2A48" w:rsidRPr="004414CC" w:rsidRDefault="005E2A48" w:rsidP="004A2ABE">
            <w:pPr>
              <w:jc w:val="center"/>
              <w:rPr>
                <w:rFonts w:ascii="Calibri" w:hAnsi="Calibri"/>
                <w:sz w:val="20"/>
                <w:szCs w:val="20"/>
              </w:rPr>
            </w:pPr>
            <w:r w:rsidRPr="004414CC">
              <w:rPr>
                <w:rFonts w:ascii="Calibri" w:hAnsi="Calibri"/>
                <w:sz w:val="20"/>
                <w:szCs w:val="20"/>
              </w:rPr>
              <w:t>HOR-7</w:t>
            </w:r>
          </w:p>
        </w:tc>
        <w:tc>
          <w:tcPr>
            <w:tcW w:w="235" w:type="pct"/>
            <w:tcBorders>
              <w:top w:val="nil"/>
              <w:left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127.4</w:t>
            </w:r>
          </w:p>
        </w:tc>
        <w:tc>
          <w:tcPr>
            <w:tcW w:w="271" w:type="pct"/>
            <w:tcBorders>
              <w:top w:val="nil"/>
              <w:left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0.0594</w:t>
            </w:r>
          </w:p>
        </w:tc>
        <w:tc>
          <w:tcPr>
            <w:tcW w:w="306" w:type="pct"/>
            <w:tcBorders>
              <w:top w:val="nil"/>
              <w:left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±0.0003</w:t>
            </w:r>
          </w:p>
        </w:tc>
        <w:tc>
          <w:tcPr>
            <w:tcW w:w="259" w:type="pct"/>
            <w:tcBorders>
              <w:top w:val="nil"/>
              <w:left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73.5</w:t>
            </w:r>
          </w:p>
        </w:tc>
        <w:tc>
          <w:tcPr>
            <w:tcW w:w="286" w:type="pct"/>
            <w:tcBorders>
              <w:top w:val="nil"/>
              <w:left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±1.8</w:t>
            </w:r>
          </w:p>
        </w:tc>
        <w:tc>
          <w:tcPr>
            <w:tcW w:w="286" w:type="pct"/>
            <w:tcBorders>
              <w:top w:val="nil"/>
              <w:left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330</w:t>
            </w:r>
          </w:p>
        </w:tc>
        <w:tc>
          <w:tcPr>
            <w:tcW w:w="286" w:type="pct"/>
            <w:tcBorders>
              <w:top w:val="nil"/>
              <w:left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±7</w:t>
            </w:r>
          </w:p>
        </w:tc>
        <w:tc>
          <w:tcPr>
            <w:tcW w:w="286" w:type="pct"/>
            <w:tcBorders>
              <w:top w:val="nil"/>
              <w:left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6126</w:t>
            </w:r>
          </w:p>
        </w:tc>
        <w:tc>
          <w:tcPr>
            <w:tcW w:w="286" w:type="pct"/>
            <w:tcBorders>
              <w:top w:val="nil"/>
              <w:left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±67</w:t>
            </w:r>
          </w:p>
        </w:tc>
        <w:tc>
          <w:tcPr>
            <w:tcW w:w="286" w:type="pct"/>
            <w:tcBorders>
              <w:top w:val="nil"/>
              <w:left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75</w:t>
            </w:r>
          </w:p>
        </w:tc>
        <w:tc>
          <w:tcPr>
            <w:tcW w:w="286" w:type="pct"/>
            <w:tcBorders>
              <w:top w:val="nil"/>
              <w:left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±2</w:t>
            </w:r>
          </w:p>
        </w:tc>
        <w:tc>
          <w:tcPr>
            <w:tcW w:w="414" w:type="pct"/>
            <w:tcBorders>
              <w:top w:val="nil"/>
              <w:left w:val="nil"/>
              <w:right w:val="nil"/>
            </w:tcBorders>
            <w:shd w:val="clear" w:color="auto" w:fill="auto"/>
            <w:noWrap/>
            <w:vAlign w:val="bottom"/>
            <w:hideMark/>
          </w:tcPr>
          <w:p w:rsidR="005E2A48" w:rsidRPr="004414CC" w:rsidRDefault="005E2A48" w:rsidP="004A2ABE">
            <w:pPr>
              <w:jc w:val="right"/>
              <w:rPr>
                <w:rFonts w:ascii="Calibri" w:hAnsi="Calibri"/>
                <w:sz w:val="20"/>
                <w:szCs w:val="20"/>
              </w:rPr>
            </w:pPr>
            <w:r w:rsidRPr="004414CC">
              <w:rPr>
                <w:rFonts w:ascii="Calibri" w:hAnsi="Calibri"/>
                <w:sz w:val="20"/>
                <w:szCs w:val="20"/>
              </w:rPr>
              <w:t>6063</w:t>
            </w:r>
          </w:p>
        </w:tc>
        <w:tc>
          <w:tcPr>
            <w:tcW w:w="347" w:type="pct"/>
            <w:tcBorders>
              <w:top w:val="nil"/>
              <w:left w:val="nil"/>
              <w:right w:val="nil"/>
            </w:tcBorders>
            <w:shd w:val="clear" w:color="auto" w:fill="auto"/>
            <w:noWrap/>
            <w:vAlign w:val="bottom"/>
            <w:hideMark/>
          </w:tcPr>
          <w:p w:rsidR="005E2A48" w:rsidRPr="004414CC" w:rsidRDefault="005E2A48" w:rsidP="004A2ABE">
            <w:pPr>
              <w:rPr>
                <w:rFonts w:ascii="Calibri" w:hAnsi="Calibri"/>
                <w:sz w:val="20"/>
                <w:szCs w:val="20"/>
              </w:rPr>
            </w:pPr>
            <w:r w:rsidRPr="004414CC">
              <w:rPr>
                <w:rFonts w:ascii="Calibri" w:hAnsi="Calibri"/>
                <w:sz w:val="20"/>
                <w:szCs w:val="20"/>
              </w:rPr>
              <w:t>±67</w:t>
            </w:r>
          </w:p>
        </w:tc>
      </w:tr>
      <w:tr w:rsidR="005E2A48" w:rsidRPr="004414CC" w:rsidTr="004A2ABE">
        <w:trPr>
          <w:trHeight w:val="300"/>
        </w:trPr>
        <w:tc>
          <w:tcPr>
            <w:tcW w:w="548" w:type="pct"/>
            <w:gridSpan w:val="2"/>
            <w:tcBorders>
              <w:top w:val="nil"/>
              <w:left w:val="nil"/>
              <w:bottom w:val="single" w:sz="4" w:space="0" w:color="auto"/>
              <w:right w:val="nil"/>
            </w:tcBorders>
            <w:shd w:val="clear" w:color="auto" w:fill="auto"/>
            <w:noWrap/>
            <w:vAlign w:val="bottom"/>
            <w:hideMark/>
          </w:tcPr>
          <w:p w:rsidR="005E2A48" w:rsidRPr="005025F8" w:rsidRDefault="005E2A48" w:rsidP="004A2ABE">
            <w:pPr>
              <w:rPr>
                <w:rFonts w:ascii="Calibri" w:hAnsi="Calibri"/>
                <w:i/>
                <w:color w:val="FF0000"/>
                <w:sz w:val="20"/>
                <w:szCs w:val="20"/>
              </w:rPr>
            </w:pPr>
            <w:r w:rsidRPr="005025F8">
              <w:rPr>
                <w:rFonts w:ascii="Calibri" w:hAnsi="Calibri"/>
                <w:i/>
                <w:color w:val="FF0000"/>
                <w:sz w:val="20"/>
                <w:szCs w:val="20"/>
              </w:rPr>
              <w:t xml:space="preserve">El </w:t>
            </w:r>
            <w:proofErr w:type="spellStart"/>
            <w:r w:rsidRPr="005025F8">
              <w:rPr>
                <w:rFonts w:ascii="Calibri" w:hAnsi="Calibri"/>
                <w:i/>
                <w:color w:val="FF0000"/>
                <w:sz w:val="20"/>
                <w:szCs w:val="20"/>
              </w:rPr>
              <w:t>Recuenco</w:t>
            </w:r>
            <w:proofErr w:type="spellEnd"/>
          </w:p>
        </w:tc>
        <w:tc>
          <w:tcPr>
            <w:tcW w:w="599" w:type="pct"/>
            <w:tcBorders>
              <w:top w:val="nil"/>
              <w:left w:val="nil"/>
              <w:bottom w:val="single" w:sz="4" w:space="0" w:color="auto"/>
              <w:right w:val="nil"/>
            </w:tcBorders>
            <w:shd w:val="clear" w:color="auto" w:fill="auto"/>
            <w:noWrap/>
            <w:vAlign w:val="bottom"/>
            <w:hideMark/>
          </w:tcPr>
          <w:p w:rsidR="005E2A48" w:rsidRPr="005025F8" w:rsidRDefault="005E2A48" w:rsidP="004A2ABE">
            <w:pPr>
              <w:jc w:val="center"/>
              <w:rPr>
                <w:rFonts w:ascii="Calibri" w:hAnsi="Calibri"/>
                <w:i/>
                <w:color w:val="FF0000"/>
                <w:sz w:val="20"/>
                <w:szCs w:val="20"/>
              </w:rPr>
            </w:pPr>
            <w:r w:rsidRPr="005025F8">
              <w:rPr>
                <w:rFonts w:ascii="Calibri" w:hAnsi="Calibri"/>
                <w:i/>
                <w:color w:val="FF0000"/>
                <w:sz w:val="20"/>
                <w:szCs w:val="20"/>
              </w:rPr>
              <w:t>HOR-3.5</w:t>
            </w:r>
          </w:p>
        </w:tc>
        <w:tc>
          <w:tcPr>
            <w:tcW w:w="235" w:type="pct"/>
            <w:tcBorders>
              <w:top w:val="nil"/>
              <w:left w:val="nil"/>
              <w:bottom w:val="single" w:sz="4" w:space="0" w:color="auto"/>
              <w:right w:val="nil"/>
            </w:tcBorders>
            <w:shd w:val="clear" w:color="auto" w:fill="auto"/>
            <w:noWrap/>
            <w:vAlign w:val="bottom"/>
            <w:hideMark/>
          </w:tcPr>
          <w:p w:rsidR="005E2A48" w:rsidRPr="005025F8" w:rsidRDefault="005E2A48" w:rsidP="004A2ABE">
            <w:pPr>
              <w:jc w:val="right"/>
              <w:rPr>
                <w:rFonts w:ascii="Calibri" w:hAnsi="Calibri"/>
                <w:i/>
                <w:color w:val="FF0000"/>
                <w:sz w:val="20"/>
                <w:szCs w:val="20"/>
              </w:rPr>
            </w:pPr>
            <w:r w:rsidRPr="005025F8">
              <w:rPr>
                <w:rFonts w:ascii="Calibri" w:hAnsi="Calibri"/>
                <w:i/>
                <w:color w:val="FF0000"/>
                <w:sz w:val="20"/>
                <w:szCs w:val="20"/>
              </w:rPr>
              <w:t>128.4</w:t>
            </w:r>
          </w:p>
        </w:tc>
        <w:tc>
          <w:tcPr>
            <w:tcW w:w="271" w:type="pct"/>
            <w:tcBorders>
              <w:top w:val="nil"/>
              <w:left w:val="nil"/>
              <w:bottom w:val="single" w:sz="4" w:space="0" w:color="auto"/>
              <w:right w:val="nil"/>
            </w:tcBorders>
            <w:shd w:val="clear" w:color="auto" w:fill="auto"/>
            <w:noWrap/>
            <w:vAlign w:val="bottom"/>
            <w:hideMark/>
          </w:tcPr>
          <w:p w:rsidR="005E2A48" w:rsidRPr="005025F8" w:rsidRDefault="005E2A48" w:rsidP="004A2ABE">
            <w:pPr>
              <w:jc w:val="right"/>
              <w:rPr>
                <w:rFonts w:ascii="Calibri" w:hAnsi="Calibri"/>
                <w:i/>
                <w:color w:val="FF0000"/>
                <w:sz w:val="20"/>
                <w:szCs w:val="20"/>
              </w:rPr>
            </w:pPr>
            <w:r w:rsidRPr="005025F8">
              <w:rPr>
                <w:rFonts w:ascii="Calibri" w:hAnsi="Calibri"/>
                <w:i/>
                <w:color w:val="FF0000"/>
                <w:sz w:val="20"/>
                <w:szCs w:val="20"/>
              </w:rPr>
              <w:t>0.0975</w:t>
            </w:r>
          </w:p>
        </w:tc>
        <w:tc>
          <w:tcPr>
            <w:tcW w:w="306" w:type="pct"/>
            <w:tcBorders>
              <w:top w:val="nil"/>
              <w:left w:val="nil"/>
              <w:bottom w:val="single" w:sz="4" w:space="0" w:color="auto"/>
              <w:right w:val="nil"/>
            </w:tcBorders>
            <w:shd w:val="clear" w:color="auto" w:fill="auto"/>
            <w:noWrap/>
            <w:vAlign w:val="bottom"/>
            <w:hideMark/>
          </w:tcPr>
          <w:p w:rsidR="005E2A48" w:rsidRPr="005025F8" w:rsidRDefault="005E2A48" w:rsidP="004A2ABE">
            <w:pPr>
              <w:rPr>
                <w:rFonts w:ascii="Calibri" w:hAnsi="Calibri"/>
                <w:i/>
                <w:color w:val="FF0000"/>
                <w:sz w:val="20"/>
                <w:szCs w:val="20"/>
              </w:rPr>
            </w:pPr>
            <w:r w:rsidRPr="005025F8">
              <w:rPr>
                <w:rFonts w:ascii="Calibri" w:hAnsi="Calibri"/>
                <w:i/>
                <w:color w:val="FF0000"/>
                <w:sz w:val="20"/>
                <w:szCs w:val="20"/>
              </w:rPr>
              <w:t>±0.0004</w:t>
            </w:r>
          </w:p>
        </w:tc>
        <w:tc>
          <w:tcPr>
            <w:tcW w:w="259" w:type="pct"/>
            <w:tcBorders>
              <w:top w:val="nil"/>
              <w:left w:val="nil"/>
              <w:bottom w:val="single" w:sz="4" w:space="0" w:color="auto"/>
              <w:right w:val="nil"/>
            </w:tcBorders>
            <w:shd w:val="clear" w:color="auto" w:fill="auto"/>
            <w:noWrap/>
            <w:vAlign w:val="bottom"/>
            <w:hideMark/>
          </w:tcPr>
          <w:p w:rsidR="005E2A48" w:rsidRPr="005025F8" w:rsidRDefault="005E2A48" w:rsidP="004A2ABE">
            <w:pPr>
              <w:jc w:val="right"/>
              <w:rPr>
                <w:rFonts w:ascii="Calibri" w:hAnsi="Calibri"/>
                <w:i/>
                <w:color w:val="FF0000"/>
                <w:sz w:val="20"/>
                <w:szCs w:val="20"/>
              </w:rPr>
            </w:pPr>
            <w:r w:rsidRPr="005025F8">
              <w:rPr>
                <w:rFonts w:ascii="Calibri" w:hAnsi="Calibri"/>
                <w:i/>
                <w:color w:val="FF0000"/>
                <w:sz w:val="20"/>
                <w:szCs w:val="20"/>
              </w:rPr>
              <w:t>102.6</w:t>
            </w:r>
          </w:p>
        </w:tc>
        <w:tc>
          <w:tcPr>
            <w:tcW w:w="286" w:type="pct"/>
            <w:tcBorders>
              <w:top w:val="nil"/>
              <w:left w:val="nil"/>
              <w:bottom w:val="single" w:sz="4" w:space="0" w:color="auto"/>
              <w:right w:val="nil"/>
            </w:tcBorders>
            <w:shd w:val="clear" w:color="auto" w:fill="auto"/>
            <w:noWrap/>
            <w:vAlign w:val="bottom"/>
            <w:hideMark/>
          </w:tcPr>
          <w:p w:rsidR="005E2A48" w:rsidRPr="005025F8" w:rsidRDefault="005E2A48" w:rsidP="004A2ABE">
            <w:pPr>
              <w:rPr>
                <w:rFonts w:ascii="Calibri" w:hAnsi="Calibri"/>
                <w:i/>
                <w:color w:val="FF0000"/>
                <w:sz w:val="20"/>
                <w:szCs w:val="20"/>
              </w:rPr>
            </w:pPr>
            <w:r w:rsidRPr="005025F8">
              <w:rPr>
                <w:rFonts w:ascii="Calibri" w:hAnsi="Calibri"/>
                <w:i/>
                <w:color w:val="FF0000"/>
                <w:sz w:val="20"/>
                <w:szCs w:val="20"/>
              </w:rPr>
              <w:t>±2.1</w:t>
            </w:r>
          </w:p>
        </w:tc>
        <w:tc>
          <w:tcPr>
            <w:tcW w:w="286" w:type="pct"/>
            <w:tcBorders>
              <w:top w:val="nil"/>
              <w:left w:val="nil"/>
              <w:bottom w:val="single" w:sz="4" w:space="0" w:color="auto"/>
              <w:right w:val="nil"/>
            </w:tcBorders>
            <w:shd w:val="clear" w:color="auto" w:fill="auto"/>
            <w:noWrap/>
            <w:vAlign w:val="bottom"/>
            <w:hideMark/>
          </w:tcPr>
          <w:p w:rsidR="005E2A48" w:rsidRPr="005025F8" w:rsidRDefault="005E2A48" w:rsidP="004A2ABE">
            <w:pPr>
              <w:jc w:val="right"/>
              <w:rPr>
                <w:rFonts w:ascii="Calibri" w:hAnsi="Calibri"/>
                <w:i/>
                <w:color w:val="FF0000"/>
                <w:sz w:val="20"/>
                <w:szCs w:val="20"/>
              </w:rPr>
            </w:pPr>
            <w:r w:rsidRPr="005025F8">
              <w:rPr>
                <w:rFonts w:ascii="Calibri" w:hAnsi="Calibri"/>
                <w:i/>
                <w:color w:val="FF0000"/>
                <w:sz w:val="20"/>
                <w:szCs w:val="20"/>
              </w:rPr>
              <w:t>810</w:t>
            </w:r>
          </w:p>
        </w:tc>
        <w:tc>
          <w:tcPr>
            <w:tcW w:w="286" w:type="pct"/>
            <w:tcBorders>
              <w:top w:val="nil"/>
              <w:left w:val="nil"/>
              <w:bottom w:val="single" w:sz="4" w:space="0" w:color="auto"/>
              <w:right w:val="nil"/>
            </w:tcBorders>
            <w:shd w:val="clear" w:color="auto" w:fill="auto"/>
            <w:noWrap/>
            <w:vAlign w:val="bottom"/>
            <w:hideMark/>
          </w:tcPr>
          <w:p w:rsidR="005E2A48" w:rsidRPr="005025F8" w:rsidRDefault="005E2A48" w:rsidP="004A2ABE">
            <w:pPr>
              <w:rPr>
                <w:rFonts w:ascii="Calibri" w:hAnsi="Calibri"/>
                <w:i/>
                <w:color w:val="FF0000"/>
                <w:sz w:val="20"/>
                <w:szCs w:val="20"/>
              </w:rPr>
            </w:pPr>
            <w:r w:rsidRPr="005025F8">
              <w:rPr>
                <w:rFonts w:ascii="Calibri" w:hAnsi="Calibri"/>
                <w:i/>
                <w:color w:val="FF0000"/>
                <w:sz w:val="20"/>
                <w:szCs w:val="20"/>
              </w:rPr>
              <w:t>±17</w:t>
            </w:r>
          </w:p>
        </w:tc>
        <w:tc>
          <w:tcPr>
            <w:tcW w:w="286" w:type="pct"/>
            <w:tcBorders>
              <w:top w:val="nil"/>
              <w:left w:val="nil"/>
              <w:bottom w:val="single" w:sz="4" w:space="0" w:color="auto"/>
              <w:right w:val="nil"/>
            </w:tcBorders>
            <w:shd w:val="clear" w:color="auto" w:fill="auto"/>
            <w:noWrap/>
            <w:vAlign w:val="bottom"/>
            <w:hideMark/>
          </w:tcPr>
          <w:p w:rsidR="005E2A48" w:rsidRPr="005025F8" w:rsidRDefault="005E2A48" w:rsidP="004A2ABE">
            <w:pPr>
              <w:jc w:val="right"/>
              <w:rPr>
                <w:rFonts w:ascii="Calibri" w:hAnsi="Calibri"/>
                <w:i/>
                <w:color w:val="FF0000"/>
                <w:sz w:val="20"/>
                <w:szCs w:val="20"/>
              </w:rPr>
            </w:pPr>
            <w:r w:rsidRPr="005025F8">
              <w:rPr>
                <w:rFonts w:ascii="Calibri" w:hAnsi="Calibri"/>
                <w:i/>
                <w:color w:val="FF0000"/>
                <w:sz w:val="20"/>
                <w:szCs w:val="20"/>
              </w:rPr>
              <w:t>10032</w:t>
            </w:r>
          </w:p>
        </w:tc>
        <w:tc>
          <w:tcPr>
            <w:tcW w:w="286" w:type="pct"/>
            <w:tcBorders>
              <w:top w:val="nil"/>
              <w:left w:val="nil"/>
              <w:bottom w:val="single" w:sz="4" w:space="0" w:color="auto"/>
              <w:right w:val="nil"/>
            </w:tcBorders>
            <w:shd w:val="clear" w:color="auto" w:fill="auto"/>
            <w:noWrap/>
            <w:vAlign w:val="bottom"/>
            <w:hideMark/>
          </w:tcPr>
          <w:p w:rsidR="005E2A48" w:rsidRPr="005025F8" w:rsidRDefault="005E2A48" w:rsidP="004A2ABE">
            <w:pPr>
              <w:rPr>
                <w:rFonts w:ascii="Calibri" w:hAnsi="Calibri"/>
                <w:i/>
                <w:color w:val="FF0000"/>
                <w:sz w:val="20"/>
                <w:szCs w:val="20"/>
              </w:rPr>
            </w:pPr>
            <w:r w:rsidRPr="005025F8">
              <w:rPr>
                <w:rFonts w:ascii="Calibri" w:hAnsi="Calibri"/>
                <w:i/>
                <w:color w:val="FF0000"/>
                <w:sz w:val="20"/>
                <w:szCs w:val="20"/>
              </w:rPr>
              <w:t>±58</w:t>
            </w:r>
          </w:p>
        </w:tc>
        <w:tc>
          <w:tcPr>
            <w:tcW w:w="286" w:type="pct"/>
            <w:tcBorders>
              <w:top w:val="nil"/>
              <w:left w:val="nil"/>
              <w:bottom w:val="single" w:sz="4" w:space="0" w:color="auto"/>
              <w:right w:val="nil"/>
            </w:tcBorders>
            <w:shd w:val="clear" w:color="auto" w:fill="auto"/>
            <w:noWrap/>
            <w:vAlign w:val="bottom"/>
            <w:hideMark/>
          </w:tcPr>
          <w:p w:rsidR="005E2A48" w:rsidRPr="005025F8" w:rsidRDefault="005E2A48" w:rsidP="004A2ABE">
            <w:pPr>
              <w:jc w:val="right"/>
              <w:rPr>
                <w:rFonts w:ascii="Calibri" w:hAnsi="Calibri"/>
                <w:i/>
                <w:color w:val="FF0000"/>
                <w:sz w:val="20"/>
                <w:szCs w:val="20"/>
              </w:rPr>
            </w:pPr>
            <w:r w:rsidRPr="005025F8">
              <w:rPr>
                <w:rFonts w:ascii="Calibri" w:hAnsi="Calibri"/>
                <w:i/>
                <w:color w:val="FF0000"/>
                <w:sz w:val="20"/>
                <w:szCs w:val="20"/>
              </w:rPr>
              <w:t>106</w:t>
            </w:r>
          </w:p>
        </w:tc>
        <w:tc>
          <w:tcPr>
            <w:tcW w:w="286" w:type="pct"/>
            <w:tcBorders>
              <w:top w:val="nil"/>
              <w:left w:val="nil"/>
              <w:bottom w:val="single" w:sz="4" w:space="0" w:color="auto"/>
              <w:right w:val="nil"/>
            </w:tcBorders>
            <w:shd w:val="clear" w:color="auto" w:fill="auto"/>
            <w:noWrap/>
            <w:vAlign w:val="bottom"/>
            <w:hideMark/>
          </w:tcPr>
          <w:p w:rsidR="005E2A48" w:rsidRPr="005025F8" w:rsidRDefault="005E2A48" w:rsidP="004A2ABE">
            <w:pPr>
              <w:rPr>
                <w:rFonts w:ascii="Calibri" w:hAnsi="Calibri"/>
                <w:i/>
                <w:color w:val="FF0000"/>
                <w:sz w:val="20"/>
                <w:szCs w:val="20"/>
              </w:rPr>
            </w:pPr>
            <w:r w:rsidRPr="005025F8">
              <w:rPr>
                <w:rFonts w:ascii="Calibri" w:hAnsi="Calibri"/>
                <w:i/>
                <w:color w:val="FF0000"/>
                <w:sz w:val="20"/>
                <w:szCs w:val="20"/>
              </w:rPr>
              <w:t>±2</w:t>
            </w:r>
          </w:p>
        </w:tc>
        <w:tc>
          <w:tcPr>
            <w:tcW w:w="414" w:type="pct"/>
            <w:tcBorders>
              <w:top w:val="nil"/>
              <w:left w:val="nil"/>
              <w:bottom w:val="single" w:sz="4" w:space="0" w:color="auto"/>
              <w:right w:val="nil"/>
            </w:tcBorders>
            <w:shd w:val="clear" w:color="auto" w:fill="auto"/>
            <w:noWrap/>
            <w:vAlign w:val="bottom"/>
            <w:hideMark/>
          </w:tcPr>
          <w:p w:rsidR="005E2A48" w:rsidRPr="005025F8" w:rsidRDefault="005E2A48" w:rsidP="004A2ABE">
            <w:pPr>
              <w:jc w:val="right"/>
              <w:rPr>
                <w:rFonts w:ascii="Calibri" w:hAnsi="Calibri"/>
                <w:i/>
                <w:color w:val="FF0000"/>
                <w:sz w:val="20"/>
                <w:szCs w:val="20"/>
              </w:rPr>
            </w:pPr>
            <w:r w:rsidRPr="005025F8">
              <w:rPr>
                <w:rFonts w:ascii="Calibri" w:hAnsi="Calibri"/>
                <w:i/>
                <w:color w:val="FF0000"/>
                <w:sz w:val="20"/>
                <w:szCs w:val="20"/>
              </w:rPr>
              <w:t>9970</w:t>
            </w:r>
          </w:p>
        </w:tc>
        <w:tc>
          <w:tcPr>
            <w:tcW w:w="347" w:type="pct"/>
            <w:tcBorders>
              <w:top w:val="nil"/>
              <w:left w:val="nil"/>
              <w:bottom w:val="single" w:sz="4" w:space="0" w:color="auto"/>
              <w:right w:val="nil"/>
            </w:tcBorders>
            <w:shd w:val="clear" w:color="auto" w:fill="auto"/>
            <w:noWrap/>
            <w:vAlign w:val="bottom"/>
            <w:hideMark/>
          </w:tcPr>
          <w:p w:rsidR="005E2A48" w:rsidRPr="005025F8" w:rsidRDefault="005E2A48" w:rsidP="004A2ABE">
            <w:pPr>
              <w:rPr>
                <w:rFonts w:ascii="Calibri" w:hAnsi="Calibri"/>
                <w:i/>
                <w:color w:val="FF0000"/>
                <w:sz w:val="20"/>
                <w:szCs w:val="20"/>
              </w:rPr>
            </w:pPr>
            <w:r w:rsidRPr="005025F8">
              <w:rPr>
                <w:rFonts w:ascii="Calibri" w:hAnsi="Calibri"/>
                <w:i/>
                <w:color w:val="FF0000"/>
                <w:sz w:val="20"/>
                <w:szCs w:val="20"/>
              </w:rPr>
              <w:t>±58</w:t>
            </w:r>
          </w:p>
        </w:tc>
      </w:tr>
      <w:tr w:rsidR="005E2A48" w:rsidRPr="00C143B6" w:rsidTr="004A2ABE">
        <w:trPr>
          <w:gridBefore w:val="1"/>
          <w:wBefore w:w="33" w:type="pct"/>
          <w:trHeight w:val="255"/>
        </w:trPr>
        <w:tc>
          <w:tcPr>
            <w:tcW w:w="4967" w:type="pct"/>
            <w:gridSpan w:val="15"/>
            <w:tcBorders>
              <w:top w:val="nil"/>
              <w:left w:val="nil"/>
              <w:bottom w:val="nil"/>
              <w:right w:val="nil"/>
            </w:tcBorders>
            <w:shd w:val="clear" w:color="auto" w:fill="auto"/>
            <w:noWrap/>
          </w:tcPr>
          <w:p w:rsidR="005E2A48" w:rsidRPr="00C143B6" w:rsidRDefault="005E2A48" w:rsidP="004A2ABE">
            <w:pPr>
              <w:rPr>
                <w:sz w:val="20"/>
                <w:szCs w:val="20"/>
              </w:rPr>
            </w:pPr>
          </w:p>
        </w:tc>
      </w:tr>
      <w:tr w:rsidR="005E2A48" w:rsidRPr="00E530BE" w:rsidTr="004A2ABE">
        <w:trPr>
          <w:gridBefore w:val="1"/>
          <w:wBefore w:w="33" w:type="pct"/>
          <w:trHeight w:val="315"/>
        </w:trPr>
        <w:tc>
          <w:tcPr>
            <w:tcW w:w="4967" w:type="pct"/>
            <w:gridSpan w:val="15"/>
            <w:tcBorders>
              <w:top w:val="nil"/>
              <w:left w:val="nil"/>
              <w:bottom w:val="nil"/>
              <w:right w:val="nil"/>
            </w:tcBorders>
            <w:shd w:val="clear" w:color="auto" w:fill="auto"/>
            <w:noWrap/>
            <w:vAlign w:val="center"/>
            <w:hideMark/>
          </w:tcPr>
          <w:p w:rsidR="005E2A48" w:rsidRPr="00C143B6" w:rsidRDefault="005E2A48" w:rsidP="004A2ABE">
            <w:pPr>
              <w:rPr>
                <w:i/>
                <w:iCs/>
                <w:sz w:val="20"/>
                <w:szCs w:val="20"/>
                <w:lang w:val="es-ES"/>
              </w:rPr>
            </w:pPr>
            <w:r w:rsidRPr="00C143B6">
              <w:rPr>
                <w:i/>
                <w:iCs/>
                <w:sz w:val="20"/>
                <w:szCs w:val="20"/>
                <w:vertAlign w:val="superscript"/>
                <w:lang w:val="es-ES"/>
              </w:rPr>
              <w:t>a</w:t>
            </w:r>
            <w:r w:rsidRPr="00C143B6">
              <w:rPr>
                <w:rFonts w:ascii="Symbol" w:hAnsi="Symbol"/>
                <w:sz w:val="20"/>
                <w:szCs w:val="20"/>
              </w:rPr>
              <w:t></w:t>
            </w:r>
            <w:r w:rsidRPr="00C143B6">
              <w:rPr>
                <w:sz w:val="20"/>
                <w:szCs w:val="20"/>
                <w:vertAlign w:val="superscript"/>
                <w:lang w:val="es-ES"/>
              </w:rPr>
              <w:t>234</w:t>
            </w:r>
            <w:r w:rsidRPr="00C143B6">
              <w:rPr>
                <w:sz w:val="20"/>
                <w:szCs w:val="20"/>
                <w:lang w:val="es-ES"/>
              </w:rPr>
              <w:t>U = ([</w:t>
            </w:r>
            <w:r w:rsidRPr="00C143B6">
              <w:rPr>
                <w:sz w:val="20"/>
                <w:szCs w:val="20"/>
                <w:vertAlign w:val="superscript"/>
                <w:lang w:val="es-ES"/>
              </w:rPr>
              <w:t>234</w:t>
            </w:r>
            <w:r w:rsidRPr="00C143B6">
              <w:rPr>
                <w:sz w:val="20"/>
                <w:szCs w:val="20"/>
                <w:lang w:val="es-ES"/>
              </w:rPr>
              <w:t>U/</w:t>
            </w:r>
            <w:r w:rsidRPr="00C143B6">
              <w:rPr>
                <w:sz w:val="20"/>
                <w:szCs w:val="20"/>
                <w:vertAlign w:val="superscript"/>
                <w:lang w:val="es-ES"/>
              </w:rPr>
              <w:t>238</w:t>
            </w:r>
            <w:r w:rsidRPr="00C143B6">
              <w:rPr>
                <w:sz w:val="20"/>
                <w:szCs w:val="20"/>
                <w:lang w:val="es-ES"/>
              </w:rPr>
              <w:t>U</w:t>
            </w:r>
            <w:proofErr w:type="gramStart"/>
            <w:r w:rsidRPr="00C143B6">
              <w:rPr>
                <w:sz w:val="20"/>
                <w:szCs w:val="20"/>
                <w:lang w:val="es-ES"/>
              </w:rPr>
              <w:t>]</w:t>
            </w:r>
            <w:proofErr w:type="spellStart"/>
            <w:r w:rsidRPr="00C143B6">
              <w:rPr>
                <w:sz w:val="20"/>
                <w:szCs w:val="20"/>
                <w:vertAlign w:val="subscript"/>
                <w:lang w:val="es-ES"/>
              </w:rPr>
              <w:t>activity</w:t>
            </w:r>
            <w:proofErr w:type="spellEnd"/>
            <w:proofErr w:type="gramEnd"/>
            <w:r w:rsidRPr="00C143B6">
              <w:rPr>
                <w:sz w:val="20"/>
                <w:szCs w:val="20"/>
                <w:lang w:val="es-ES"/>
              </w:rPr>
              <w:t xml:space="preserve"> - 1) x 1000. </w:t>
            </w:r>
          </w:p>
        </w:tc>
      </w:tr>
      <w:tr w:rsidR="005E2A48" w:rsidRPr="00C143B6" w:rsidTr="004A2ABE">
        <w:trPr>
          <w:gridBefore w:val="1"/>
          <w:wBefore w:w="33" w:type="pct"/>
          <w:trHeight w:val="315"/>
        </w:trPr>
        <w:tc>
          <w:tcPr>
            <w:tcW w:w="4967" w:type="pct"/>
            <w:gridSpan w:val="15"/>
            <w:tcBorders>
              <w:top w:val="nil"/>
              <w:left w:val="nil"/>
              <w:bottom w:val="nil"/>
              <w:right w:val="nil"/>
            </w:tcBorders>
            <w:shd w:val="clear" w:color="auto" w:fill="auto"/>
            <w:noWrap/>
            <w:vAlign w:val="center"/>
            <w:hideMark/>
          </w:tcPr>
          <w:p w:rsidR="005E2A48" w:rsidRPr="00C143B6" w:rsidRDefault="005E2A48" w:rsidP="004A2ABE">
            <w:pPr>
              <w:rPr>
                <w:i/>
                <w:iCs/>
                <w:sz w:val="20"/>
                <w:szCs w:val="20"/>
              </w:rPr>
            </w:pPr>
            <w:proofErr w:type="gramStart"/>
            <w:r w:rsidRPr="00C143B6">
              <w:rPr>
                <w:i/>
                <w:iCs/>
                <w:sz w:val="20"/>
                <w:szCs w:val="20"/>
                <w:vertAlign w:val="superscript"/>
              </w:rPr>
              <w:t>b</w:t>
            </w:r>
            <w:r w:rsidRPr="00C143B6">
              <w:rPr>
                <w:rFonts w:ascii="Symbol" w:hAnsi="Symbol"/>
                <w:sz w:val="20"/>
                <w:szCs w:val="20"/>
              </w:rPr>
              <w:t></w:t>
            </w:r>
            <w:r w:rsidRPr="00C143B6">
              <w:rPr>
                <w:sz w:val="20"/>
                <w:szCs w:val="20"/>
                <w:vertAlign w:val="superscript"/>
              </w:rPr>
              <w:t>234</w:t>
            </w:r>
            <w:r w:rsidRPr="00C143B6">
              <w:rPr>
                <w:sz w:val="20"/>
                <w:szCs w:val="20"/>
              </w:rPr>
              <w:t>U</w:t>
            </w:r>
            <w:r w:rsidRPr="00C143B6">
              <w:rPr>
                <w:sz w:val="20"/>
                <w:szCs w:val="20"/>
                <w:vertAlign w:val="subscript"/>
              </w:rPr>
              <w:t>initial</w:t>
            </w:r>
            <w:proofErr w:type="gramEnd"/>
            <w:r w:rsidRPr="00C143B6">
              <w:rPr>
                <w:sz w:val="20"/>
                <w:szCs w:val="20"/>
              </w:rPr>
              <w:t xml:space="preserve"> corrected was calculated based on </w:t>
            </w:r>
            <w:r w:rsidRPr="00C143B6">
              <w:rPr>
                <w:sz w:val="20"/>
                <w:szCs w:val="20"/>
                <w:vertAlign w:val="superscript"/>
              </w:rPr>
              <w:t>230</w:t>
            </w:r>
            <w:r w:rsidRPr="00C143B6">
              <w:rPr>
                <w:sz w:val="20"/>
                <w:szCs w:val="20"/>
              </w:rPr>
              <w:t xml:space="preserve">Th age (T), i.e., </w:t>
            </w:r>
            <w:r w:rsidRPr="00C143B6">
              <w:rPr>
                <w:rFonts w:ascii="Symbol" w:hAnsi="Symbol"/>
                <w:sz w:val="20"/>
                <w:szCs w:val="20"/>
              </w:rPr>
              <w:t></w:t>
            </w:r>
            <w:r w:rsidRPr="00C143B6">
              <w:rPr>
                <w:sz w:val="20"/>
                <w:szCs w:val="20"/>
                <w:vertAlign w:val="superscript"/>
              </w:rPr>
              <w:t>234</w:t>
            </w:r>
            <w:r w:rsidRPr="00C143B6">
              <w:rPr>
                <w:sz w:val="20"/>
                <w:szCs w:val="20"/>
              </w:rPr>
              <w:t>U</w:t>
            </w:r>
            <w:r w:rsidRPr="00C143B6">
              <w:rPr>
                <w:sz w:val="20"/>
                <w:szCs w:val="20"/>
                <w:vertAlign w:val="subscript"/>
              </w:rPr>
              <w:t>initial</w:t>
            </w:r>
            <w:r w:rsidRPr="00C143B6">
              <w:rPr>
                <w:sz w:val="20"/>
                <w:szCs w:val="20"/>
              </w:rPr>
              <w:t xml:space="preserve"> = </w:t>
            </w:r>
            <w:r w:rsidRPr="00C143B6">
              <w:rPr>
                <w:rFonts w:ascii="Symbol" w:hAnsi="Symbol"/>
                <w:sz w:val="20"/>
                <w:szCs w:val="20"/>
              </w:rPr>
              <w:t></w:t>
            </w:r>
            <w:r w:rsidRPr="00C143B6">
              <w:rPr>
                <w:sz w:val="20"/>
                <w:szCs w:val="20"/>
                <w:vertAlign w:val="superscript"/>
              </w:rPr>
              <w:t>234</w:t>
            </w:r>
            <w:r w:rsidRPr="00C143B6">
              <w:rPr>
                <w:sz w:val="20"/>
                <w:szCs w:val="20"/>
              </w:rPr>
              <w:t>U</w:t>
            </w:r>
            <w:r w:rsidRPr="00C143B6">
              <w:rPr>
                <w:sz w:val="20"/>
                <w:szCs w:val="20"/>
                <w:vertAlign w:val="subscript"/>
              </w:rPr>
              <w:t>measured</w:t>
            </w:r>
            <w:r w:rsidRPr="00C143B6">
              <w:rPr>
                <w:sz w:val="20"/>
                <w:szCs w:val="20"/>
              </w:rPr>
              <w:t xml:space="preserve"> </w:t>
            </w:r>
            <w:r w:rsidRPr="00C143B6">
              <w:rPr>
                <w:i/>
                <w:iCs/>
                <w:sz w:val="20"/>
                <w:szCs w:val="20"/>
              </w:rPr>
              <w:t>X</w:t>
            </w:r>
            <w:r w:rsidRPr="00C143B6">
              <w:rPr>
                <w:sz w:val="20"/>
                <w:szCs w:val="20"/>
              </w:rPr>
              <w:t xml:space="preserve"> e</w:t>
            </w:r>
            <w:r w:rsidRPr="00C143B6">
              <w:rPr>
                <w:rFonts w:ascii="Symbol" w:hAnsi="Symbol"/>
                <w:sz w:val="20"/>
                <w:szCs w:val="20"/>
                <w:vertAlign w:val="superscript"/>
              </w:rPr>
              <w:t></w:t>
            </w:r>
            <w:r w:rsidRPr="00C143B6">
              <w:rPr>
                <w:sz w:val="20"/>
                <w:szCs w:val="20"/>
                <w:vertAlign w:val="superscript"/>
              </w:rPr>
              <w:t>234*T</w:t>
            </w:r>
            <w:r w:rsidRPr="00C143B6">
              <w:rPr>
                <w:sz w:val="20"/>
                <w:szCs w:val="20"/>
              </w:rPr>
              <w:t>, and T is corrected age.</w:t>
            </w:r>
          </w:p>
        </w:tc>
      </w:tr>
      <w:tr w:rsidR="005E2A48" w:rsidRPr="00C143B6" w:rsidTr="004A2ABE">
        <w:trPr>
          <w:gridBefore w:val="1"/>
          <w:wBefore w:w="33" w:type="pct"/>
          <w:trHeight w:val="315"/>
        </w:trPr>
        <w:tc>
          <w:tcPr>
            <w:tcW w:w="4967" w:type="pct"/>
            <w:gridSpan w:val="15"/>
            <w:tcBorders>
              <w:top w:val="nil"/>
              <w:left w:val="nil"/>
              <w:bottom w:val="nil"/>
              <w:right w:val="nil"/>
            </w:tcBorders>
            <w:shd w:val="clear" w:color="auto" w:fill="auto"/>
            <w:noWrap/>
            <w:hideMark/>
          </w:tcPr>
          <w:p w:rsidR="005E2A48" w:rsidRPr="00C143B6" w:rsidRDefault="005E2A48" w:rsidP="004A2ABE">
            <w:pPr>
              <w:rPr>
                <w:i/>
                <w:iCs/>
                <w:sz w:val="20"/>
                <w:szCs w:val="20"/>
              </w:rPr>
            </w:pPr>
            <w:proofErr w:type="gramStart"/>
            <w:r w:rsidRPr="00C143B6">
              <w:rPr>
                <w:i/>
                <w:iCs/>
                <w:sz w:val="20"/>
                <w:szCs w:val="20"/>
                <w:vertAlign w:val="superscript"/>
              </w:rPr>
              <w:t>c</w:t>
            </w:r>
            <w:r w:rsidRPr="00C143B6">
              <w:rPr>
                <w:sz w:val="20"/>
                <w:szCs w:val="20"/>
              </w:rPr>
              <w:t>[</w:t>
            </w:r>
            <w:proofErr w:type="gramEnd"/>
            <w:r w:rsidRPr="00C143B6">
              <w:rPr>
                <w:sz w:val="20"/>
                <w:szCs w:val="20"/>
                <w:vertAlign w:val="superscript"/>
              </w:rPr>
              <w:t>230</w:t>
            </w:r>
            <w:r w:rsidRPr="00C143B6">
              <w:rPr>
                <w:sz w:val="20"/>
                <w:szCs w:val="20"/>
              </w:rPr>
              <w:t>Th/</w:t>
            </w:r>
            <w:r w:rsidRPr="00C143B6">
              <w:rPr>
                <w:sz w:val="20"/>
                <w:szCs w:val="20"/>
                <w:vertAlign w:val="superscript"/>
              </w:rPr>
              <w:t>238</w:t>
            </w:r>
            <w:r w:rsidRPr="00C143B6">
              <w:rPr>
                <w:sz w:val="20"/>
                <w:szCs w:val="20"/>
              </w:rPr>
              <w:t>U]</w:t>
            </w:r>
            <w:r w:rsidRPr="00C143B6">
              <w:rPr>
                <w:sz w:val="20"/>
                <w:szCs w:val="20"/>
                <w:vertAlign w:val="subscript"/>
              </w:rPr>
              <w:t>activity</w:t>
            </w:r>
            <w:r w:rsidRPr="00C143B6">
              <w:rPr>
                <w:sz w:val="20"/>
                <w:szCs w:val="20"/>
              </w:rPr>
              <w:t xml:space="preserve"> = 1 - e</w:t>
            </w:r>
            <w:r w:rsidRPr="00C143B6">
              <w:rPr>
                <w:sz w:val="20"/>
                <w:szCs w:val="20"/>
                <w:vertAlign w:val="superscript"/>
              </w:rPr>
              <w:t>-</w:t>
            </w:r>
            <w:r w:rsidRPr="00C143B6">
              <w:rPr>
                <w:rFonts w:ascii="Symbol" w:hAnsi="Symbol"/>
                <w:sz w:val="20"/>
                <w:szCs w:val="20"/>
                <w:vertAlign w:val="superscript"/>
              </w:rPr>
              <w:t></w:t>
            </w:r>
            <w:r w:rsidRPr="00C143B6">
              <w:rPr>
                <w:sz w:val="20"/>
                <w:szCs w:val="20"/>
                <w:vertAlign w:val="superscript"/>
              </w:rPr>
              <w:t>230</w:t>
            </w:r>
            <w:r w:rsidRPr="00C143B6">
              <w:rPr>
                <w:i/>
                <w:iCs/>
                <w:sz w:val="20"/>
                <w:szCs w:val="20"/>
                <w:vertAlign w:val="superscript"/>
              </w:rPr>
              <w:t>T</w:t>
            </w:r>
            <w:r w:rsidRPr="00C143B6">
              <w:rPr>
                <w:sz w:val="20"/>
                <w:szCs w:val="20"/>
              </w:rPr>
              <w:t xml:space="preserve"> + (</w:t>
            </w:r>
            <w:r w:rsidRPr="00C143B6">
              <w:rPr>
                <w:rFonts w:ascii="Symbol" w:hAnsi="Symbol"/>
                <w:sz w:val="20"/>
                <w:szCs w:val="20"/>
              </w:rPr>
              <w:t></w:t>
            </w:r>
            <w:r w:rsidRPr="00C143B6">
              <w:rPr>
                <w:sz w:val="20"/>
                <w:szCs w:val="20"/>
                <w:vertAlign w:val="superscript"/>
              </w:rPr>
              <w:t>234</w:t>
            </w:r>
            <w:r w:rsidRPr="00C143B6">
              <w:rPr>
                <w:sz w:val="20"/>
                <w:szCs w:val="20"/>
              </w:rPr>
              <w:t>U</w:t>
            </w:r>
            <w:r w:rsidRPr="00C143B6">
              <w:rPr>
                <w:sz w:val="20"/>
                <w:szCs w:val="20"/>
                <w:vertAlign w:val="subscript"/>
              </w:rPr>
              <w:t>measured</w:t>
            </w:r>
            <w:r w:rsidRPr="00C143B6">
              <w:rPr>
                <w:sz w:val="20"/>
                <w:szCs w:val="20"/>
              </w:rPr>
              <w:t>/1000)[</w:t>
            </w:r>
            <w:r w:rsidRPr="00C143B6">
              <w:rPr>
                <w:rFonts w:ascii="Symbol" w:hAnsi="Symbol"/>
                <w:sz w:val="20"/>
                <w:szCs w:val="20"/>
              </w:rPr>
              <w:t></w:t>
            </w:r>
            <w:r w:rsidRPr="00C143B6">
              <w:rPr>
                <w:sz w:val="20"/>
                <w:szCs w:val="20"/>
                <w:vertAlign w:val="subscript"/>
              </w:rPr>
              <w:t>230</w:t>
            </w:r>
            <w:r w:rsidRPr="00C143B6">
              <w:rPr>
                <w:sz w:val="20"/>
                <w:szCs w:val="20"/>
              </w:rPr>
              <w:t>/(</w:t>
            </w:r>
            <w:r w:rsidRPr="00C143B6">
              <w:rPr>
                <w:rFonts w:ascii="Symbol" w:hAnsi="Symbol"/>
                <w:sz w:val="20"/>
                <w:szCs w:val="20"/>
              </w:rPr>
              <w:t></w:t>
            </w:r>
            <w:r w:rsidRPr="00C143B6">
              <w:rPr>
                <w:sz w:val="20"/>
                <w:szCs w:val="20"/>
                <w:vertAlign w:val="subscript"/>
              </w:rPr>
              <w:t>230</w:t>
            </w:r>
            <w:r w:rsidRPr="00C143B6">
              <w:rPr>
                <w:sz w:val="20"/>
                <w:szCs w:val="20"/>
              </w:rPr>
              <w:t xml:space="preserve"> - </w:t>
            </w:r>
            <w:r w:rsidRPr="00C143B6">
              <w:rPr>
                <w:rFonts w:ascii="Symbol" w:hAnsi="Symbol"/>
                <w:sz w:val="20"/>
                <w:szCs w:val="20"/>
              </w:rPr>
              <w:t></w:t>
            </w:r>
            <w:r w:rsidRPr="00C143B6">
              <w:rPr>
                <w:sz w:val="20"/>
                <w:szCs w:val="20"/>
                <w:vertAlign w:val="subscript"/>
              </w:rPr>
              <w:t>234</w:t>
            </w:r>
            <w:r w:rsidRPr="00C143B6">
              <w:rPr>
                <w:sz w:val="20"/>
                <w:szCs w:val="20"/>
              </w:rPr>
              <w:t>)](1 - e</w:t>
            </w:r>
            <w:r w:rsidRPr="00C143B6">
              <w:rPr>
                <w:sz w:val="20"/>
                <w:szCs w:val="20"/>
                <w:vertAlign w:val="superscript"/>
              </w:rPr>
              <w:t>-(</w:t>
            </w:r>
            <w:r w:rsidRPr="00C143B6">
              <w:rPr>
                <w:rFonts w:ascii="Symbol" w:hAnsi="Symbol"/>
                <w:sz w:val="20"/>
                <w:szCs w:val="20"/>
                <w:vertAlign w:val="superscript"/>
              </w:rPr>
              <w:t></w:t>
            </w:r>
            <w:r w:rsidRPr="00C143B6">
              <w:rPr>
                <w:sz w:val="20"/>
                <w:szCs w:val="20"/>
                <w:vertAlign w:val="superscript"/>
              </w:rPr>
              <w:t xml:space="preserve">230 - </w:t>
            </w:r>
            <w:r w:rsidRPr="00C143B6">
              <w:rPr>
                <w:rFonts w:ascii="Symbol" w:hAnsi="Symbol"/>
                <w:sz w:val="20"/>
                <w:szCs w:val="20"/>
                <w:vertAlign w:val="superscript"/>
              </w:rPr>
              <w:t></w:t>
            </w:r>
            <w:r w:rsidRPr="00C143B6">
              <w:rPr>
                <w:sz w:val="20"/>
                <w:szCs w:val="20"/>
                <w:vertAlign w:val="superscript"/>
              </w:rPr>
              <w:t xml:space="preserve">234) </w:t>
            </w:r>
            <w:r w:rsidRPr="00C143B6">
              <w:rPr>
                <w:i/>
                <w:iCs/>
                <w:sz w:val="20"/>
                <w:szCs w:val="20"/>
                <w:vertAlign w:val="superscript"/>
              </w:rPr>
              <w:t>T</w:t>
            </w:r>
            <w:r w:rsidRPr="00C143B6">
              <w:rPr>
                <w:sz w:val="20"/>
                <w:szCs w:val="20"/>
              </w:rPr>
              <w:t xml:space="preserve">), where </w:t>
            </w:r>
            <w:r w:rsidRPr="00C143B6">
              <w:rPr>
                <w:i/>
                <w:iCs/>
                <w:sz w:val="20"/>
                <w:szCs w:val="20"/>
              </w:rPr>
              <w:t>T</w:t>
            </w:r>
            <w:r w:rsidRPr="00C143B6">
              <w:rPr>
                <w:sz w:val="20"/>
                <w:szCs w:val="20"/>
              </w:rPr>
              <w:t xml:space="preserve"> is the age.</w:t>
            </w:r>
          </w:p>
        </w:tc>
      </w:tr>
      <w:tr w:rsidR="005E2A48" w:rsidRPr="00C143B6" w:rsidTr="004A2ABE">
        <w:trPr>
          <w:gridBefore w:val="1"/>
          <w:wBefore w:w="33" w:type="pct"/>
          <w:trHeight w:val="315"/>
        </w:trPr>
        <w:tc>
          <w:tcPr>
            <w:tcW w:w="4967" w:type="pct"/>
            <w:gridSpan w:val="15"/>
            <w:tcBorders>
              <w:top w:val="nil"/>
              <w:left w:val="nil"/>
              <w:bottom w:val="nil"/>
              <w:right w:val="nil"/>
            </w:tcBorders>
            <w:shd w:val="clear" w:color="auto" w:fill="auto"/>
            <w:noWrap/>
            <w:hideMark/>
          </w:tcPr>
          <w:p w:rsidR="005E2A48" w:rsidRPr="00C143B6" w:rsidRDefault="005E2A48" w:rsidP="004A2ABE">
            <w:pPr>
              <w:rPr>
                <w:sz w:val="20"/>
                <w:szCs w:val="20"/>
              </w:rPr>
            </w:pPr>
            <w:r w:rsidRPr="00C143B6">
              <w:rPr>
                <w:sz w:val="20"/>
                <w:szCs w:val="20"/>
              </w:rPr>
              <w:t>Decay constants are 9.1577 x 10</w:t>
            </w:r>
            <w:r w:rsidRPr="00C143B6">
              <w:rPr>
                <w:sz w:val="20"/>
                <w:szCs w:val="20"/>
                <w:vertAlign w:val="superscript"/>
              </w:rPr>
              <w:t>-6</w:t>
            </w:r>
            <w:r w:rsidRPr="00C143B6">
              <w:rPr>
                <w:sz w:val="20"/>
                <w:szCs w:val="20"/>
              </w:rPr>
              <w:t xml:space="preserve"> yr</w:t>
            </w:r>
            <w:r w:rsidRPr="00C143B6">
              <w:rPr>
                <w:sz w:val="20"/>
                <w:szCs w:val="20"/>
                <w:vertAlign w:val="superscript"/>
              </w:rPr>
              <w:t>-1</w:t>
            </w:r>
            <w:r w:rsidRPr="00C143B6">
              <w:rPr>
                <w:sz w:val="20"/>
                <w:szCs w:val="20"/>
              </w:rPr>
              <w:t xml:space="preserve"> for</w:t>
            </w:r>
            <w:r w:rsidRPr="00C143B6">
              <w:rPr>
                <w:sz w:val="20"/>
                <w:szCs w:val="20"/>
                <w:vertAlign w:val="superscript"/>
              </w:rPr>
              <w:t xml:space="preserve"> 230</w:t>
            </w:r>
            <w:r w:rsidRPr="00C143B6">
              <w:rPr>
                <w:sz w:val="20"/>
                <w:szCs w:val="20"/>
              </w:rPr>
              <w:t>Th, 2.8263 x 10</w:t>
            </w:r>
            <w:r w:rsidRPr="00C143B6">
              <w:rPr>
                <w:sz w:val="20"/>
                <w:szCs w:val="20"/>
                <w:vertAlign w:val="superscript"/>
              </w:rPr>
              <w:t>-6</w:t>
            </w:r>
            <w:r w:rsidRPr="00C143B6">
              <w:rPr>
                <w:sz w:val="20"/>
                <w:szCs w:val="20"/>
              </w:rPr>
              <w:t xml:space="preserve"> yr</w:t>
            </w:r>
            <w:r w:rsidRPr="00C143B6">
              <w:rPr>
                <w:sz w:val="20"/>
                <w:szCs w:val="20"/>
                <w:vertAlign w:val="superscript"/>
              </w:rPr>
              <w:t>-1</w:t>
            </w:r>
            <w:r w:rsidRPr="00C143B6">
              <w:rPr>
                <w:sz w:val="20"/>
                <w:szCs w:val="20"/>
              </w:rPr>
              <w:t xml:space="preserve"> for </w:t>
            </w:r>
            <w:r w:rsidRPr="00C143B6">
              <w:rPr>
                <w:sz w:val="20"/>
                <w:szCs w:val="20"/>
                <w:vertAlign w:val="superscript"/>
              </w:rPr>
              <w:t>234</w:t>
            </w:r>
            <w:r w:rsidRPr="00C143B6">
              <w:rPr>
                <w:sz w:val="20"/>
                <w:szCs w:val="20"/>
              </w:rPr>
              <w:t>U, and 1.55125 x 10</w:t>
            </w:r>
            <w:r w:rsidRPr="00C143B6">
              <w:rPr>
                <w:sz w:val="20"/>
                <w:szCs w:val="20"/>
                <w:vertAlign w:val="superscript"/>
              </w:rPr>
              <w:t>-10</w:t>
            </w:r>
            <w:r w:rsidRPr="00C143B6">
              <w:rPr>
                <w:sz w:val="20"/>
                <w:szCs w:val="20"/>
              </w:rPr>
              <w:t xml:space="preserve"> yr</w:t>
            </w:r>
            <w:r w:rsidRPr="00C143B6">
              <w:rPr>
                <w:sz w:val="20"/>
                <w:szCs w:val="20"/>
                <w:vertAlign w:val="superscript"/>
              </w:rPr>
              <w:t>-1</w:t>
            </w:r>
            <w:r w:rsidRPr="00C143B6">
              <w:rPr>
                <w:sz w:val="20"/>
                <w:szCs w:val="20"/>
              </w:rPr>
              <w:t xml:space="preserve"> for </w:t>
            </w:r>
            <w:r w:rsidRPr="00C143B6">
              <w:rPr>
                <w:sz w:val="20"/>
                <w:szCs w:val="20"/>
                <w:vertAlign w:val="superscript"/>
              </w:rPr>
              <w:t>238</w:t>
            </w:r>
            <w:r w:rsidRPr="00C143B6">
              <w:rPr>
                <w:sz w:val="20"/>
                <w:szCs w:val="20"/>
              </w:rPr>
              <w:t xml:space="preserve">U </w:t>
            </w:r>
            <w:r>
              <w:rPr>
                <w:rFonts w:ascii="Calibri" w:hAnsi="Calibri"/>
              </w:rPr>
              <w:fldChar w:fldCharType="begin"/>
            </w:r>
            <w:r>
              <w:rPr>
                <w:rFonts w:ascii="Calibri" w:hAnsi="Calibri"/>
              </w:rPr>
              <w:instrText xml:space="preserve"> ADDIN ZOTERO_ITEM CSL_CITATION {"citationID":"qisj0lvi5","properties":{"formattedCitation":"(Cheng et al., 2000)","plainCitation":"(Cheng et al., 2000)"},"citationItems":[{"id":13957,"uris":["http://zotero.org/users/540983/items/BAF5HXM8"],"uri":["http://zotero.org/users/540983/items/BAF5HXM8"],"itemData":{"id":13957,"type":"article-journal","title":"The half-lives of uranium-234 and thorium-230","container-title":"Chemical Geology","page":"17-33","volume":"169","author":[{"family":"Cheng","given":"H."},{"family":"Edwards","given":"Lawrence R"},{"family":"Hoff","given":"J."},{"family":"Gallup","given":"C. D"},{"family":"Richards","given":"D. A"},{"family":"Asmerom","given":"Y."}],"issued":{"date-parts":[["2000"]]}}}],"schema":"https://github.com/citation-style-language/schema/raw/master/csl-citation.json"} </w:instrText>
            </w:r>
            <w:r>
              <w:rPr>
                <w:rFonts w:ascii="Calibri" w:hAnsi="Calibri"/>
              </w:rPr>
              <w:fldChar w:fldCharType="separate"/>
            </w:r>
            <w:r w:rsidRPr="00092A6C">
              <w:rPr>
                <w:rFonts w:ascii="Calibri" w:hAnsi="Calibri"/>
              </w:rPr>
              <w:t>(Cheng et al., 2000)</w:t>
            </w:r>
            <w:r>
              <w:rPr>
                <w:rFonts w:ascii="Calibri" w:hAnsi="Calibri"/>
              </w:rPr>
              <w:fldChar w:fldCharType="end"/>
            </w:r>
            <w:r w:rsidRPr="00C143B6">
              <w:rPr>
                <w:sz w:val="20"/>
                <w:szCs w:val="20"/>
              </w:rPr>
              <w:t>.</w:t>
            </w:r>
          </w:p>
        </w:tc>
      </w:tr>
      <w:tr w:rsidR="005E2A48" w:rsidRPr="00C143B6" w:rsidTr="004A2ABE">
        <w:trPr>
          <w:gridBefore w:val="1"/>
          <w:wBefore w:w="33" w:type="pct"/>
          <w:trHeight w:val="315"/>
        </w:trPr>
        <w:tc>
          <w:tcPr>
            <w:tcW w:w="4967" w:type="pct"/>
            <w:gridSpan w:val="15"/>
            <w:tcBorders>
              <w:top w:val="nil"/>
              <w:left w:val="nil"/>
              <w:bottom w:val="nil"/>
              <w:right w:val="nil"/>
            </w:tcBorders>
            <w:shd w:val="clear" w:color="auto" w:fill="auto"/>
            <w:noWrap/>
            <w:hideMark/>
          </w:tcPr>
          <w:p w:rsidR="005E2A48" w:rsidRPr="00C143B6" w:rsidRDefault="005E2A48" w:rsidP="004A2ABE">
            <w:pPr>
              <w:rPr>
                <w:i/>
                <w:iCs/>
                <w:sz w:val="20"/>
                <w:szCs w:val="20"/>
              </w:rPr>
            </w:pPr>
            <w:proofErr w:type="gramStart"/>
            <w:r w:rsidRPr="00C143B6">
              <w:rPr>
                <w:i/>
                <w:iCs/>
                <w:sz w:val="20"/>
                <w:szCs w:val="20"/>
                <w:vertAlign w:val="superscript"/>
              </w:rPr>
              <w:t>d</w:t>
            </w:r>
            <w:proofErr w:type="gramEnd"/>
            <w:r w:rsidRPr="00C143B6">
              <w:rPr>
                <w:sz w:val="20"/>
                <w:szCs w:val="20"/>
              </w:rPr>
              <w:t xml:space="preserve"> The degree of detrital </w:t>
            </w:r>
            <w:r w:rsidRPr="00C143B6">
              <w:rPr>
                <w:sz w:val="20"/>
                <w:szCs w:val="20"/>
                <w:vertAlign w:val="superscript"/>
              </w:rPr>
              <w:t>230</w:t>
            </w:r>
            <w:r w:rsidRPr="00C143B6">
              <w:rPr>
                <w:sz w:val="20"/>
                <w:szCs w:val="20"/>
              </w:rPr>
              <w:t>Th contamination is indicated by the [</w:t>
            </w:r>
            <w:r w:rsidRPr="00C143B6">
              <w:rPr>
                <w:sz w:val="20"/>
                <w:szCs w:val="20"/>
                <w:vertAlign w:val="superscript"/>
              </w:rPr>
              <w:t>230</w:t>
            </w:r>
            <w:r w:rsidRPr="00C143B6">
              <w:rPr>
                <w:sz w:val="20"/>
                <w:szCs w:val="20"/>
              </w:rPr>
              <w:t>Th/</w:t>
            </w:r>
            <w:r w:rsidRPr="00C143B6">
              <w:rPr>
                <w:sz w:val="20"/>
                <w:szCs w:val="20"/>
                <w:vertAlign w:val="superscript"/>
              </w:rPr>
              <w:t>232</w:t>
            </w:r>
            <w:r w:rsidRPr="00C143B6">
              <w:rPr>
                <w:sz w:val="20"/>
                <w:szCs w:val="20"/>
              </w:rPr>
              <w:t>Th] atomic ratio instead of the activity ratio.</w:t>
            </w:r>
          </w:p>
        </w:tc>
      </w:tr>
      <w:tr w:rsidR="005E2A48" w:rsidRPr="00C143B6" w:rsidTr="004A2ABE">
        <w:trPr>
          <w:gridBefore w:val="1"/>
          <w:wBefore w:w="33" w:type="pct"/>
          <w:trHeight w:val="315"/>
        </w:trPr>
        <w:tc>
          <w:tcPr>
            <w:tcW w:w="4967" w:type="pct"/>
            <w:gridSpan w:val="15"/>
            <w:tcBorders>
              <w:top w:val="nil"/>
              <w:left w:val="nil"/>
              <w:bottom w:val="nil"/>
              <w:right w:val="nil"/>
            </w:tcBorders>
            <w:shd w:val="clear" w:color="auto" w:fill="auto"/>
            <w:noWrap/>
            <w:hideMark/>
          </w:tcPr>
          <w:p w:rsidR="005E2A48" w:rsidRPr="00C143B6" w:rsidRDefault="005E2A48" w:rsidP="004A2ABE">
            <w:pPr>
              <w:rPr>
                <w:sz w:val="20"/>
                <w:szCs w:val="20"/>
              </w:rPr>
            </w:pPr>
            <w:proofErr w:type="spellStart"/>
            <w:proofErr w:type="gramStart"/>
            <w:r w:rsidRPr="00C143B6">
              <w:rPr>
                <w:sz w:val="20"/>
                <w:szCs w:val="20"/>
                <w:vertAlign w:val="superscript"/>
              </w:rPr>
              <w:t>e</w:t>
            </w:r>
            <w:r w:rsidRPr="00C143B6">
              <w:rPr>
                <w:sz w:val="20"/>
                <w:szCs w:val="20"/>
              </w:rPr>
              <w:t>Age</w:t>
            </w:r>
            <w:proofErr w:type="spellEnd"/>
            <w:proofErr w:type="gramEnd"/>
            <w:r w:rsidRPr="00C143B6">
              <w:rPr>
                <w:sz w:val="20"/>
                <w:szCs w:val="20"/>
              </w:rPr>
              <w:t xml:space="preserve"> corrections were calculated using an average crustal </w:t>
            </w:r>
            <w:r w:rsidRPr="00C143B6">
              <w:rPr>
                <w:sz w:val="20"/>
                <w:szCs w:val="20"/>
                <w:vertAlign w:val="superscript"/>
              </w:rPr>
              <w:t>230</w:t>
            </w:r>
            <w:r w:rsidRPr="00C143B6">
              <w:rPr>
                <w:sz w:val="20"/>
                <w:szCs w:val="20"/>
              </w:rPr>
              <w:t>Th/</w:t>
            </w:r>
            <w:r w:rsidRPr="00C143B6">
              <w:rPr>
                <w:sz w:val="20"/>
                <w:szCs w:val="20"/>
                <w:vertAlign w:val="superscript"/>
              </w:rPr>
              <w:t>232</w:t>
            </w:r>
            <w:r w:rsidRPr="00C143B6">
              <w:rPr>
                <w:sz w:val="20"/>
                <w:szCs w:val="20"/>
              </w:rPr>
              <w:t>Th atomic ratio of 4.4 x 10</w:t>
            </w:r>
            <w:r w:rsidRPr="00C143B6">
              <w:rPr>
                <w:sz w:val="20"/>
                <w:szCs w:val="20"/>
                <w:vertAlign w:val="superscript"/>
              </w:rPr>
              <w:t>-6</w:t>
            </w:r>
            <w:r w:rsidRPr="00C143B6">
              <w:rPr>
                <w:sz w:val="20"/>
                <w:szCs w:val="20"/>
              </w:rPr>
              <w:t xml:space="preserve"> ± 2.2 x 10</w:t>
            </w:r>
            <w:r w:rsidRPr="00C143B6">
              <w:rPr>
                <w:sz w:val="20"/>
                <w:szCs w:val="20"/>
                <w:vertAlign w:val="superscript"/>
              </w:rPr>
              <w:t>-6</w:t>
            </w:r>
            <w:r w:rsidRPr="00C143B6">
              <w:rPr>
                <w:sz w:val="20"/>
                <w:szCs w:val="20"/>
              </w:rPr>
              <w:t>.</w:t>
            </w:r>
          </w:p>
        </w:tc>
      </w:tr>
      <w:tr w:rsidR="005E2A48" w:rsidRPr="00C143B6" w:rsidTr="004A2ABE">
        <w:trPr>
          <w:gridBefore w:val="1"/>
          <w:wBefore w:w="33" w:type="pct"/>
          <w:trHeight w:val="315"/>
        </w:trPr>
        <w:tc>
          <w:tcPr>
            <w:tcW w:w="4967" w:type="pct"/>
            <w:gridSpan w:val="15"/>
            <w:tcBorders>
              <w:top w:val="nil"/>
              <w:left w:val="nil"/>
              <w:bottom w:val="nil"/>
              <w:right w:val="nil"/>
            </w:tcBorders>
            <w:shd w:val="clear" w:color="auto" w:fill="auto"/>
            <w:noWrap/>
            <w:hideMark/>
          </w:tcPr>
          <w:p w:rsidR="005E2A48" w:rsidRPr="00C143B6" w:rsidRDefault="005E2A48" w:rsidP="004A2ABE">
            <w:pPr>
              <w:rPr>
                <w:sz w:val="20"/>
                <w:szCs w:val="20"/>
              </w:rPr>
            </w:pPr>
            <w:r w:rsidRPr="00C143B6">
              <w:rPr>
                <w:sz w:val="20"/>
                <w:szCs w:val="20"/>
              </w:rPr>
              <w:t xml:space="preserve">Those are the values for a material at secular equilibrium, with the crustal </w:t>
            </w:r>
            <w:r w:rsidRPr="00C143B6">
              <w:rPr>
                <w:sz w:val="20"/>
                <w:szCs w:val="20"/>
                <w:vertAlign w:val="superscript"/>
              </w:rPr>
              <w:t>232</w:t>
            </w:r>
            <w:r w:rsidRPr="00C143B6">
              <w:rPr>
                <w:sz w:val="20"/>
                <w:szCs w:val="20"/>
              </w:rPr>
              <w:t>Th/</w:t>
            </w:r>
            <w:r w:rsidRPr="00C143B6">
              <w:rPr>
                <w:sz w:val="20"/>
                <w:szCs w:val="20"/>
                <w:vertAlign w:val="superscript"/>
              </w:rPr>
              <w:t>238</w:t>
            </w:r>
            <w:r w:rsidRPr="00C143B6">
              <w:rPr>
                <w:sz w:val="20"/>
                <w:szCs w:val="20"/>
              </w:rPr>
              <w:t>U value of 3.8. The errors are arbitrarily assumed to be 50%.</w:t>
            </w:r>
          </w:p>
        </w:tc>
      </w:tr>
    </w:tbl>
    <w:p w:rsidR="005E2A48" w:rsidRDefault="005E2A48" w:rsidP="005E2A48">
      <w:pPr>
        <w:rPr>
          <w:rFonts w:ascii="Calibri" w:hAnsi="Calibri"/>
          <w:sz w:val="22"/>
          <w:lang w:val="en-US"/>
        </w:rPr>
      </w:pPr>
      <w:r>
        <w:rPr>
          <w:rFonts w:ascii="Calibri" w:hAnsi="Calibri"/>
          <w:lang w:val="en-US"/>
        </w:rPr>
        <w:br w:type="page"/>
      </w:r>
      <w:r w:rsidRPr="005025F8">
        <w:rPr>
          <w:rFonts w:ascii="Calibri" w:hAnsi="Calibri"/>
          <w:sz w:val="22"/>
          <w:lang w:val="en-US"/>
        </w:rPr>
        <w:lastRenderedPageBreak/>
        <w:t xml:space="preserve">Table </w:t>
      </w:r>
      <w:r w:rsidR="00E530BE">
        <w:rPr>
          <w:rFonts w:ascii="Calibri" w:hAnsi="Calibri"/>
          <w:sz w:val="22"/>
          <w:lang w:val="en-US"/>
        </w:rPr>
        <w:t>S</w:t>
      </w:r>
      <w:bookmarkStart w:id="0" w:name="_GoBack"/>
      <w:bookmarkEnd w:id="0"/>
      <w:r w:rsidRPr="005025F8">
        <w:rPr>
          <w:rFonts w:ascii="Calibri" w:hAnsi="Calibri"/>
          <w:sz w:val="22"/>
          <w:lang w:val="en-US"/>
        </w:rPr>
        <w:t xml:space="preserve">1. B) </w:t>
      </w:r>
      <w:r w:rsidRPr="005025F8">
        <w:rPr>
          <w:rFonts w:ascii="Calibri" w:hAnsi="Calibri"/>
          <w:sz w:val="22"/>
          <w:vertAlign w:val="superscript"/>
          <w:lang w:val="en-US"/>
        </w:rPr>
        <w:t>230</w:t>
      </w:r>
      <w:r w:rsidRPr="005025F8">
        <w:rPr>
          <w:rFonts w:ascii="Calibri" w:hAnsi="Calibri"/>
          <w:sz w:val="22"/>
          <w:lang w:val="en-US"/>
        </w:rPr>
        <w:t xml:space="preserve">Th dating results from MO-7 stalagmite (data from the University of Melbourne). </w:t>
      </w:r>
    </w:p>
    <w:p w:rsidR="005E2A48" w:rsidRPr="005025F8" w:rsidRDefault="005E2A48" w:rsidP="005E2A48">
      <w:pPr>
        <w:rPr>
          <w:sz w:val="22"/>
        </w:rPr>
      </w:pPr>
    </w:p>
    <w:tbl>
      <w:tblPr>
        <w:tblW w:w="5100" w:type="pct"/>
        <w:tblLook w:val="04A0" w:firstRow="1" w:lastRow="0" w:firstColumn="1" w:lastColumn="0" w:noHBand="0" w:noVBand="1"/>
      </w:tblPr>
      <w:tblGrid>
        <w:gridCol w:w="1924"/>
        <w:gridCol w:w="1152"/>
        <w:gridCol w:w="1944"/>
        <w:gridCol w:w="1052"/>
        <w:gridCol w:w="1681"/>
        <w:gridCol w:w="1538"/>
        <w:gridCol w:w="1570"/>
        <w:gridCol w:w="1334"/>
        <w:gridCol w:w="1047"/>
        <w:gridCol w:w="1313"/>
      </w:tblGrid>
      <w:tr w:rsidR="005E2A48" w:rsidRPr="005025F8" w:rsidTr="004A2ABE">
        <w:trPr>
          <w:trHeight w:val="315"/>
        </w:trPr>
        <w:tc>
          <w:tcPr>
            <w:tcW w:w="660" w:type="pct"/>
            <w:tcBorders>
              <w:top w:val="single" w:sz="4" w:space="0" w:color="auto"/>
              <w:left w:val="nil"/>
              <w:bottom w:val="single" w:sz="8" w:space="0" w:color="auto"/>
              <w:right w:val="nil"/>
            </w:tcBorders>
            <w:shd w:val="clear" w:color="auto" w:fill="auto"/>
            <w:noWrap/>
            <w:vAlign w:val="bottom"/>
            <w:hideMark/>
          </w:tcPr>
          <w:p w:rsidR="005E2A48" w:rsidRPr="005025F8" w:rsidRDefault="005E2A48" w:rsidP="004A2ABE">
            <w:pPr>
              <w:rPr>
                <w:rFonts w:ascii="Calibri" w:hAnsi="Calibri"/>
                <w:b/>
                <w:sz w:val="22"/>
                <w:szCs w:val="22"/>
              </w:rPr>
            </w:pPr>
            <w:r w:rsidRPr="005025F8">
              <w:rPr>
                <w:rFonts w:ascii="Calibri" w:hAnsi="Calibri"/>
                <w:b/>
                <w:sz w:val="22"/>
                <w:szCs w:val="22"/>
              </w:rPr>
              <w:t>Cave</w:t>
            </w:r>
          </w:p>
        </w:tc>
        <w:tc>
          <w:tcPr>
            <w:tcW w:w="395" w:type="pct"/>
            <w:tcBorders>
              <w:top w:val="single" w:sz="4" w:space="0" w:color="auto"/>
              <w:left w:val="nil"/>
              <w:bottom w:val="single" w:sz="8" w:space="0" w:color="auto"/>
              <w:right w:val="nil"/>
            </w:tcBorders>
            <w:shd w:val="clear" w:color="auto" w:fill="auto"/>
            <w:noWrap/>
            <w:vAlign w:val="bottom"/>
            <w:hideMark/>
          </w:tcPr>
          <w:p w:rsidR="005E2A48" w:rsidRPr="005025F8" w:rsidRDefault="005E2A48" w:rsidP="004A2ABE">
            <w:pPr>
              <w:rPr>
                <w:rFonts w:ascii="Calibri" w:hAnsi="Calibri"/>
                <w:b/>
                <w:bCs/>
                <w:sz w:val="22"/>
                <w:szCs w:val="22"/>
              </w:rPr>
            </w:pPr>
            <w:r w:rsidRPr="005025F8">
              <w:rPr>
                <w:rFonts w:ascii="Calibri" w:hAnsi="Calibri"/>
                <w:b/>
                <w:bCs/>
                <w:sz w:val="22"/>
                <w:szCs w:val="22"/>
              </w:rPr>
              <w:t>Sample</w:t>
            </w:r>
          </w:p>
        </w:tc>
        <w:tc>
          <w:tcPr>
            <w:tcW w:w="666" w:type="pct"/>
            <w:tcBorders>
              <w:top w:val="single" w:sz="4" w:space="0" w:color="auto"/>
              <w:left w:val="nil"/>
              <w:bottom w:val="single" w:sz="8" w:space="0" w:color="auto"/>
              <w:right w:val="nil"/>
            </w:tcBorders>
            <w:shd w:val="clear" w:color="auto" w:fill="auto"/>
            <w:noWrap/>
            <w:vAlign w:val="bottom"/>
            <w:hideMark/>
          </w:tcPr>
          <w:p w:rsidR="005E2A48" w:rsidRPr="005025F8" w:rsidRDefault="005E2A48" w:rsidP="004A2ABE">
            <w:pPr>
              <w:jc w:val="center"/>
              <w:rPr>
                <w:rFonts w:ascii="Calibri" w:hAnsi="Calibri"/>
                <w:b/>
                <w:bCs/>
                <w:sz w:val="22"/>
                <w:szCs w:val="22"/>
              </w:rPr>
            </w:pPr>
            <w:r w:rsidRPr="005025F8">
              <w:rPr>
                <w:rFonts w:ascii="Calibri" w:hAnsi="Calibri"/>
                <w:b/>
                <w:bCs/>
                <w:sz w:val="22"/>
                <w:szCs w:val="22"/>
              </w:rPr>
              <w:t xml:space="preserve">Lab </w:t>
            </w:r>
            <w:r>
              <w:rPr>
                <w:rFonts w:ascii="Calibri" w:hAnsi="Calibri"/>
                <w:b/>
                <w:bCs/>
                <w:sz w:val="22"/>
                <w:szCs w:val="22"/>
              </w:rPr>
              <w:t>ID</w:t>
            </w:r>
          </w:p>
        </w:tc>
        <w:tc>
          <w:tcPr>
            <w:tcW w:w="361" w:type="pct"/>
            <w:tcBorders>
              <w:top w:val="single" w:sz="4" w:space="0" w:color="auto"/>
              <w:left w:val="nil"/>
              <w:bottom w:val="single" w:sz="8" w:space="0" w:color="auto"/>
              <w:right w:val="nil"/>
            </w:tcBorders>
            <w:shd w:val="clear" w:color="auto" w:fill="auto"/>
            <w:noWrap/>
            <w:vAlign w:val="bottom"/>
            <w:hideMark/>
          </w:tcPr>
          <w:p w:rsidR="005E2A48" w:rsidRPr="005025F8" w:rsidRDefault="005E2A48" w:rsidP="004A2ABE">
            <w:pPr>
              <w:rPr>
                <w:rFonts w:ascii="Calibri" w:hAnsi="Calibri"/>
                <w:b/>
                <w:bCs/>
                <w:sz w:val="22"/>
                <w:szCs w:val="22"/>
              </w:rPr>
            </w:pPr>
            <w:r>
              <w:rPr>
                <w:rFonts w:ascii="Calibri" w:hAnsi="Calibri"/>
                <w:b/>
                <w:bCs/>
                <w:sz w:val="22"/>
                <w:szCs w:val="22"/>
              </w:rPr>
              <w:t>U ppb</w:t>
            </w:r>
          </w:p>
        </w:tc>
        <w:tc>
          <w:tcPr>
            <w:tcW w:w="577" w:type="pct"/>
            <w:tcBorders>
              <w:top w:val="single" w:sz="4" w:space="0" w:color="auto"/>
              <w:left w:val="nil"/>
              <w:bottom w:val="single" w:sz="8" w:space="0" w:color="auto"/>
              <w:right w:val="nil"/>
            </w:tcBorders>
            <w:shd w:val="clear" w:color="auto" w:fill="auto"/>
            <w:noWrap/>
            <w:vAlign w:val="bottom"/>
            <w:hideMark/>
          </w:tcPr>
          <w:p w:rsidR="005E2A48" w:rsidRPr="005025F8" w:rsidRDefault="005E2A48" w:rsidP="004A2ABE">
            <w:pPr>
              <w:rPr>
                <w:rFonts w:ascii="Calibri" w:hAnsi="Calibri"/>
                <w:b/>
                <w:bCs/>
                <w:sz w:val="22"/>
                <w:szCs w:val="22"/>
              </w:rPr>
            </w:pPr>
            <w:r w:rsidRPr="005025F8">
              <w:rPr>
                <w:rFonts w:ascii="Calibri" w:hAnsi="Calibri"/>
                <w:b/>
                <w:bCs/>
                <w:sz w:val="22"/>
                <w:szCs w:val="22"/>
              </w:rPr>
              <w:t>[</w:t>
            </w:r>
            <w:r w:rsidRPr="005433F0">
              <w:rPr>
                <w:rFonts w:ascii="Calibri" w:hAnsi="Calibri"/>
                <w:b/>
                <w:bCs/>
                <w:sz w:val="22"/>
                <w:szCs w:val="22"/>
                <w:vertAlign w:val="superscript"/>
              </w:rPr>
              <w:t>230</w:t>
            </w:r>
            <w:r w:rsidRPr="005025F8">
              <w:rPr>
                <w:rFonts w:ascii="Calibri" w:hAnsi="Calibri"/>
                <w:b/>
                <w:bCs/>
                <w:sz w:val="22"/>
                <w:szCs w:val="22"/>
              </w:rPr>
              <w:t>Th/</w:t>
            </w:r>
            <w:r w:rsidRPr="005433F0">
              <w:rPr>
                <w:rFonts w:ascii="Calibri" w:hAnsi="Calibri"/>
                <w:b/>
                <w:bCs/>
                <w:sz w:val="22"/>
                <w:szCs w:val="22"/>
                <w:vertAlign w:val="superscript"/>
              </w:rPr>
              <w:t>238</w:t>
            </w:r>
            <w:r w:rsidRPr="005025F8">
              <w:rPr>
                <w:rFonts w:ascii="Calibri" w:hAnsi="Calibri"/>
                <w:b/>
                <w:bCs/>
                <w:sz w:val="22"/>
                <w:szCs w:val="22"/>
              </w:rPr>
              <w:t>U]a</w:t>
            </w:r>
          </w:p>
        </w:tc>
        <w:tc>
          <w:tcPr>
            <w:tcW w:w="528" w:type="pct"/>
            <w:tcBorders>
              <w:top w:val="single" w:sz="4" w:space="0" w:color="auto"/>
              <w:left w:val="nil"/>
              <w:bottom w:val="single" w:sz="8" w:space="0" w:color="auto"/>
              <w:right w:val="nil"/>
            </w:tcBorders>
            <w:shd w:val="clear" w:color="auto" w:fill="auto"/>
            <w:noWrap/>
            <w:vAlign w:val="bottom"/>
            <w:hideMark/>
          </w:tcPr>
          <w:p w:rsidR="005E2A48" w:rsidRPr="005025F8" w:rsidRDefault="005E2A48" w:rsidP="004A2ABE">
            <w:pPr>
              <w:rPr>
                <w:rFonts w:ascii="Calibri" w:hAnsi="Calibri"/>
                <w:b/>
                <w:bCs/>
                <w:sz w:val="22"/>
                <w:szCs w:val="22"/>
              </w:rPr>
            </w:pPr>
            <w:r w:rsidRPr="005025F8">
              <w:rPr>
                <w:rFonts w:ascii="Calibri" w:hAnsi="Calibri"/>
                <w:b/>
                <w:bCs/>
                <w:sz w:val="22"/>
                <w:szCs w:val="22"/>
              </w:rPr>
              <w:t>[</w:t>
            </w:r>
            <w:r w:rsidRPr="005433F0">
              <w:rPr>
                <w:rFonts w:ascii="Calibri" w:hAnsi="Calibri"/>
                <w:b/>
                <w:bCs/>
                <w:sz w:val="22"/>
                <w:szCs w:val="22"/>
                <w:vertAlign w:val="superscript"/>
              </w:rPr>
              <w:t>234</w:t>
            </w:r>
            <w:r w:rsidRPr="005025F8">
              <w:rPr>
                <w:rFonts w:ascii="Calibri" w:hAnsi="Calibri"/>
                <w:b/>
                <w:bCs/>
                <w:sz w:val="22"/>
                <w:szCs w:val="22"/>
              </w:rPr>
              <w:t>U/</w:t>
            </w:r>
            <w:r w:rsidRPr="005433F0">
              <w:rPr>
                <w:rFonts w:ascii="Calibri" w:hAnsi="Calibri"/>
                <w:b/>
                <w:bCs/>
                <w:sz w:val="22"/>
                <w:szCs w:val="22"/>
                <w:vertAlign w:val="superscript"/>
              </w:rPr>
              <w:t>238</w:t>
            </w:r>
            <w:r w:rsidRPr="005025F8">
              <w:rPr>
                <w:rFonts w:ascii="Calibri" w:hAnsi="Calibri"/>
                <w:b/>
                <w:bCs/>
                <w:sz w:val="22"/>
                <w:szCs w:val="22"/>
              </w:rPr>
              <w:t>U]a</w:t>
            </w:r>
          </w:p>
        </w:tc>
        <w:tc>
          <w:tcPr>
            <w:tcW w:w="539" w:type="pct"/>
            <w:tcBorders>
              <w:top w:val="single" w:sz="4" w:space="0" w:color="auto"/>
              <w:left w:val="nil"/>
              <w:bottom w:val="single" w:sz="8" w:space="0" w:color="auto"/>
              <w:right w:val="nil"/>
            </w:tcBorders>
            <w:shd w:val="clear" w:color="auto" w:fill="auto"/>
            <w:noWrap/>
            <w:vAlign w:val="bottom"/>
            <w:hideMark/>
          </w:tcPr>
          <w:p w:rsidR="005E2A48" w:rsidRPr="005025F8" w:rsidRDefault="005E2A48" w:rsidP="004A2ABE">
            <w:pPr>
              <w:rPr>
                <w:rFonts w:ascii="Calibri" w:hAnsi="Calibri"/>
                <w:b/>
                <w:bCs/>
                <w:sz w:val="22"/>
                <w:szCs w:val="22"/>
              </w:rPr>
            </w:pPr>
            <w:r w:rsidRPr="005025F8">
              <w:rPr>
                <w:rFonts w:ascii="Calibri" w:hAnsi="Calibri"/>
                <w:b/>
                <w:bCs/>
                <w:sz w:val="22"/>
                <w:szCs w:val="22"/>
              </w:rPr>
              <w:t>[</w:t>
            </w:r>
            <w:r w:rsidRPr="005433F0">
              <w:rPr>
                <w:rFonts w:ascii="Calibri" w:hAnsi="Calibri"/>
                <w:b/>
                <w:bCs/>
                <w:sz w:val="22"/>
                <w:szCs w:val="22"/>
                <w:vertAlign w:val="superscript"/>
              </w:rPr>
              <w:t>232</w:t>
            </w:r>
            <w:r w:rsidRPr="005025F8">
              <w:rPr>
                <w:rFonts w:ascii="Calibri" w:hAnsi="Calibri"/>
                <w:b/>
                <w:bCs/>
                <w:sz w:val="22"/>
                <w:szCs w:val="22"/>
              </w:rPr>
              <w:t>Th/</w:t>
            </w:r>
            <w:r w:rsidRPr="005433F0">
              <w:rPr>
                <w:rFonts w:ascii="Calibri" w:hAnsi="Calibri"/>
                <w:b/>
                <w:bCs/>
                <w:sz w:val="22"/>
                <w:szCs w:val="22"/>
                <w:vertAlign w:val="superscript"/>
              </w:rPr>
              <w:t>238</w:t>
            </w:r>
            <w:r w:rsidRPr="005025F8">
              <w:rPr>
                <w:rFonts w:ascii="Calibri" w:hAnsi="Calibri"/>
                <w:b/>
                <w:bCs/>
                <w:sz w:val="22"/>
                <w:szCs w:val="22"/>
              </w:rPr>
              <w:t>U]</w:t>
            </w:r>
          </w:p>
        </w:tc>
        <w:tc>
          <w:tcPr>
            <w:tcW w:w="460" w:type="pct"/>
            <w:tcBorders>
              <w:top w:val="single" w:sz="4" w:space="0" w:color="auto"/>
              <w:left w:val="nil"/>
              <w:bottom w:val="single" w:sz="8" w:space="0" w:color="auto"/>
              <w:right w:val="nil"/>
            </w:tcBorders>
            <w:shd w:val="clear" w:color="auto" w:fill="auto"/>
            <w:noWrap/>
            <w:vAlign w:val="bottom"/>
            <w:hideMark/>
          </w:tcPr>
          <w:p w:rsidR="005E2A48" w:rsidRPr="005025F8" w:rsidRDefault="005E2A48" w:rsidP="004A2ABE">
            <w:pPr>
              <w:rPr>
                <w:rFonts w:ascii="Calibri" w:hAnsi="Calibri"/>
                <w:b/>
                <w:bCs/>
                <w:sz w:val="22"/>
                <w:szCs w:val="22"/>
              </w:rPr>
            </w:pPr>
            <w:r w:rsidRPr="005025F8">
              <w:rPr>
                <w:rFonts w:ascii="Calibri" w:hAnsi="Calibri"/>
                <w:b/>
                <w:bCs/>
                <w:sz w:val="22"/>
                <w:szCs w:val="22"/>
              </w:rPr>
              <w:t>[</w:t>
            </w:r>
            <w:r w:rsidRPr="005433F0">
              <w:rPr>
                <w:rFonts w:ascii="Calibri" w:hAnsi="Calibri"/>
                <w:b/>
                <w:bCs/>
                <w:sz w:val="22"/>
                <w:szCs w:val="22"/>
                <w:vertAlign w:val="superscript"/>
              </w:rPr>
              <w:t>230</w:t>
            </w:r>
            <w:r w:rsidRPr="005025F8">
              <w:rPr>
                <w:rFonts w:ascii="Calibri" w:hAnsi="Calibri"/>
                <w:b/>
                <w:bCs/>
                <w:sz w:val="22"/>
                <w:szCs w:val="22"/>
              </w:rPr>
              <w:t>Th/</w:t>
            </w:r>
            <w:r w:rsidRPr="005433F0">
              <w:rPr>
                <w:rFonts w:ascii="Calibri" w:hAnsi="Calibri"/>
                <w:b/>
                <w:bCs/>
                <w:sz w:val="22"/>
                <w:szCs w:val="22"/>
                <w:vertAlign w:val="superscript"/>
              </w:rPr>
              <w:t>232</w:t>
            </w:r>
            <w:r w:rsidRPr="005025F8">
              <w:rPr>
                <w:rFonts w:ascii="Calibri" w:hAnsi="Calibri"/>
                <w:b/>
                <w:bCs/>
                <w:sz w:val="22"/>
                <w:szCs w:val="22"/>
              </w:rPr>
              <w:t>Th]</w:t>
            </w:r>
          </w:p>
        </w:tc>
        <w:tc>
          <w:tcPr>
            <w:tcW w:w="361" w:type="pct"/>
            <w:tcBorders>
              <w:top w:val="single" w:sz="4" w:space="0" w:color="auto"/>
              <w:left w:val="nil"/>
              <w:bottom w:val="single" w:sz="8" w:space="0" w:color="auto"/>
              <w:right w:val="nil"/>
            </w:tcBorders>
            <w:shd w:val="clear" w:color="auto" w:fill="auto"/>
            <w:noWrap/>
            <w:vAlign w:val="bottom"/>
            <w:hideMark/>
          </w:tcPr>
          <w:p w:rsidR="005E2A48" w:rsidRPr="005025F8" w:rsidRDefault="005E2A48" w:rsidP="004A2ABE">
            <w:pPr>
              <w:rPr>
                <w:rFonts w:ascii="Calibri" w:hAnsi="Calibri"/>
                <w:b/>
                <w:bCs/>
                <w:sz w:val="22"/>
                <w:szCs w:val="22"/>
              </w:rPr>
            </w:pPr>
            <w:r w:rsidRPr="005025F8">
              <w:rPr>
                <w:rFonts w:ascii="Calibri" w:hAnsi="Calibri"/>
                <w:b/>
                <w:bCs/>
                <w:sz w:val="22"/>
                <w:szCs w:val="22"/>
              </w:rPr>
              <w:t>Age(</w:t>
            </w:r>
            <w:proofErr w:type="spellStart"/>
            <w:r w:rsidRPr="005025F8">
              <w:rPr>
                <w:rFonts w:ascii="Calibri" w:hAnsi="Calibri"/>
                <w:b/>
                <w:bCs/>
                <w:sz w:val="22"/>
                <w:szCs w:val="22"/>
              </w:rPr>
              <w:t>ka</w:t>
            </w:r>
            <w:proofErr w:type="spellEnd"/>
            <w:r w:rsidRPr="005025F8">
              <w:rPr>
                <w:rFonts w:ascii="Calibri" w:hAnsi="Calibri"/>
                <w:b/>
                <w:bCs/>
                <w:sz w:val="22"/>
                <w:szCs w:val="22"/>
              </w:rPr>
              <w:t>)b</w:t>
            </w:r>
          </w:p>
        </w:tc>
        <w:tc>
          <w:tcPr>
            <w:tcW w:w="453" w:type="pct"/>
            <w:tcBorders>
              <w:top w:val="single" w:sz="4" w:space="0" w:color="auto"/>
              <w:left w:val="nil"/>
              <w:bottom w:val="single" w:sz="8" w:space="0" w:color="auto"/>
              <w:right w:val="nil"/>
            </w:tcBorders>
            <w:shd w:val="clear" w:color="auto" w:fill="auto"/>
            <w:noWrap/>
            <w:vAlign w:val="bottom"/>
            <w:hideMark/>
          </w:tcPr>
          <w:p w:rsidR="005E2A48" w:rsidRPr="005025F8" w:rsidRDefault="005E2A48" w:rsidP="004A2ABE">
            <w:pPr>
              <w:rPr>
                <w:rFonts w:ascii="Calibri" w:hAnsi="Calibri"/>
                <w:b/>
                <w:bCs/>
                <w:sz w:val="22"/>
                <w:szCs w:val="22"/>
              </w:rPr>
            </w:pPr>
            <w:r w:rsidRPr="005025F8">
              <w:rPr>
                <w:rFonts w:ascii="Calibri" w:hAnsi="Calibri"/>
                <w:b/>
                <w:bCs/>
                <w:sz w:val="22"/>
                <w:szCs w:val="22"/>
              </w:rPr>
              <w:t>[</w:t>
            </w:r>
            <w:r w:rsidRPr="005433F0">
              <w:rPr>
                <w:rFonts w:ascii="Calibri" w:hAnsi="Calibri"/>
                <w:b/>
                <w:bCs/>
                <w:sz w:val="22"/>
                <w:szCs w:val="22"/>
                <w:vertAlign w:val="superscript"/>
              </w:rPr>
              <w:t>234</w:t>
            </w:r>
            <w:r w:rsidRPr="005025F8">
              <w:rPr>
                <w:rFonts w:ascii="Calibri" w:hAnsi="Calibri"/>
                <w:b/>
                <w:bCs/>
                <w:sz w:val="22"/>
                <w:szCs w:val="22"/>
              </w:rPr>
              <w:t>U/</w:t>
            </w:r>
            <w:r w:rsidRPr="005433F0">
              <w:rPr>
                <w:rFonts w:ascii="Calibri" w:hAnsi="Calibri"/>
                <w:b/>
                <w:bCs/>
                <w:sz w:val="22"/>
                <w:szCs w:val="22"/>
                <w:vertAlign w:val="superscript"/>
              </w:rPr>
              <w:t>238</w:t>
            </w:r>
            <w:r w:rsidRPr="005025F8">
              <w:rPr>
                <w:rFonts w:ascii="Calibri" w:hAnsi="Calibri"/>
                <w:b/>
                <w:bCs/>
                <w:sz w:val="22"/>
                <w:szCs w:val="22"/>
              </w:rPr>
              <w:t>U]</w:t>
            </w:r>
            <w:proofErr w:type="spellStart"/>
            <w:r w:rsidRPr="005025F8">
              <w:rPr>
                <w:rFonts w:ascii="Calibri" w:hAnsi="Calibri"/>
                <w:b/>
                <w:bCs/>
                <w:sz w:val="22"/>
                <w:szCs w:val="22"/>
              </w:rPr>
              <w:t>ic</w:t>
            </w:r>
            <w:proofErr w:type="spellEnd"/>
          </w:p>
        </w:tc>
      </w:tr>
      <w:tr w:rsidR="005E2A48" w:rsidRPr="004E2EB4" w:rsidTr="004A2ABE">
        <w:trPr>
          <w:trHeight w:val="300"/>
        </w:trPr>
        <w:tc>
          <w:tcPr>
            <w:tcW w:w="660"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395"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b/>
                <w:bCs/>
                <w:sz w:val="22"/>
                <w:szCs w:val="22"/>
              </w:rPr>
            </w:pPr>
          </w:p>
        </w:tc>
        <w:tc>
          <w:tcPr>
            <w:tcW w:w="66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b/>
                <w:bCs/>
                <w:sz w:val="22"/>
                <w:szCs w:val="22"/>
              </w:rPr>
            </w:pPr>
          </w:p>
        </w:tc>
        <w:tc>
          <w:tcPr>
            <w:tcW w:w="361"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b/>
                <w:bCs/>
                <w:sz w:val="22"/>
                <w:szCs w:val="22"/>
              </w:rPr>
            </w:pPr>
          </w:p>
        </w:tc>
        <w:tc>
          <w:tcPr>
            <w:tcW w:w="57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b/>
                <w:bCs/>
                <w:sz w:val="22"/>
                <w:szCs w:val="22"/>
              </w:rPr>
            </w:pPr>
          </w:p>
        </w:tc>
        <w:tc>
          <w:tcPr>
            <w:tcW w:w="528"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b/>
                <w:bCs/>
                <w:sz w:val="22"/>
                <w:szCs w:val="22"/>
              </w:rPr>
            </w:pPr>
          </w:p>
        </w:tc>
        <w:tc>
          <w:tcPr>
            <w:tcW w:w="539"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b/>
                <w:bCs/>
                <w:sz w:val="22"/>
                <w:szCs w:val="22"/>
              </w:rPr>
            </w:pPr>
          </w:p>
        </w:tc>
        <w:tc>
          <w:tcPr>
            <w:tcW w:w="460"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b/>
                <w:bCs/>
                <w:sz w:val="22"/>
                <w:szCs w:val="22"/>
              </w:rPr>
            </w:pPr>
          </w:p>
        </w:tc>
        <w:tc>
          <w:tcPr>
            <w:tcW w:w="361"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b/>
                <w:bCs/>
                <w:sz w:val="22"/>
                <w:szCs w:val="22"/>
              </w:rPr>
            </w:pPr>
          </w:p>
        </w:tc>
        <w:tc>
          <w:tcPr>
            <w:tcW w:w="453"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b/>
                <w:bCs/>
                <w:sz w:val="22"/>
                <w:szCs w:val="22"/>
              </w:rPr>
            </w:pPr>
          </w:p>
        </w:tc>
      </w:tr>
      <w:tr w:rsidR="005E2A48" w:rsidRPr="004E2EB4" w:rsidTr="004A2ABE">
        <w:trPr>
          <w:trHeight w:val="300"/>
        </w:trPr>
        <w:tc>
          <w:tcPr>
            <w:tcW w:w="660"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proofErr w:type="spellStart"/>
            <w:r w:rsidRPr="00C81E51">
              <w:rPr>
                <w:rFonts w:ascii="Calibri" w:hAnsi="Calibri"/>
                <w:sz w:val="20"/>
                <w:szCs w:val="20"/>
              </w:rPr>
              <w:t>Grutas</w:t>
            </w:r>
            <w:proofErr w:type="spellEnd"/>
            <w:r w:rsidRPr="00C81E51">
              <w:rPr>
                <w:rFonts w:ascii="Calibri" w:hAnsi="Calibri"/>
                <w:sz w:val="20"/>
                <w:szCs w:val="20"/>
              </w:rPr>
              <w:t xml:space="preserve"> de Cristal</w:t>
            </w:r>
          </w:p>
        </w:tc>
        <w:tc>
          <w:tcPr>
            <w:tcW w:w="395"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Pr>
                <w:rFonts w:ascii="Calibri" w:hAnsi="Calibri"/>
                <w:sz w:val="20"/>
                <w:szCs w:val="20"/>
              </w:rPr>
              <w:t>MO-7-</w:t>
            </w:r>
            <w:r w:rsidRPr="00C81E51">
              <w:rPr>
                <w:rFonts w:ascii="Calibri" w:hAnsi="Calibri"/>
                <w:sz w:val="20"/>
                <w:szCs w:val="20"/>
              </w:rPr>
              <w:t>747</w:t>
            </w:r>
          </w:p>
        </w:tc>
        <w:tc>
          <w:tcPr>
            <w:tcW w:w="666" w:type="pct"/>
            <w:tcBorders>
              <w:top w:val="nil"/>
              <w:left w:val="nil"/>
              <w:bottom w:val="nil"/>
              <w:right w:val="nil"/>
            </w:tcBorders>
            <w:shd w:val="clear" w:color="auto" w:fill="auto"/>
            <w:noWrap/>
            <w:vAlign w:val="bottom"/>
            <w:hideMark/>
          </w:tcPr>
          <w:p w:rsidR="005E2A48" w:rsidRPr="00C81E51" w:rsidRDefault="005E2A48" w:rsidP="004A2ABE">
            <w:pPr>
              <w:jc w:val="center"/>
              <w:rPr>
                <w:rFonts w:ascii="Calibri" w:hAnsi="Calibri"/>
                <w:sz w:val="20"/>
                <w:szCs w:val="20"/>
              </w:rPr>
            </w:pPr>
            <w:r>
              <w:rPr>
                <w:rFonts w:ascii="Calibri" w:hAnsi="Calibri"/>
                <w:sz w:val="20"/>
                <w:szCs w:val="20"/>
              </w:rPr>
              <w:t>UMB03451</w:t>
            </w:r>
          </w:p>
        </w:tc>
        <w:tc>
          <w:tcPr>
            <w:tcW w:w="361" w:type="pct"/>
            <w:tcBorders>
              <w:top w:val="nil"/>
              <w:left w:val="nil"/>
              <w:bottom w:val="nil"/>
              <w:right w:val="nil"/>
            </w:tcBorders>
            <w:shd w:val="clear" w:color="auto" w:fill="auto"/>
            <w:noWrap/>
            <w:vAlign w:val="bottom"/>
            <w:hideMark/>
          </w:tcPr>
          <w:p w:rsidR="005E2A48" w:rsidRPr="00C81E51" w:rsidRDefault="005E2A48" w:rsidP="004A2ABE">
            <w:pPr>
              <w:jc w:val="right"/>
              <w:rPr>
                <w:rFonts w:ascii="Calibri" w:hAnsi="Calibri"/>
                <w:sz w:val="20"/>
                <w:szCs w:val="20"/>
              </w:rPr>
            </w:pPr>
            <w:proofErr w:type="spellStart"/>
            <w:r w:rsidRPr="00C81E51">
              <w:rPr>
                <w:rFonts w:ascii="Calibri" w:hAnsi="Calibri"/>
                <w:sz w:val="20"/>
                <w:szCs w:val="20"/>
              </w:rPr>
              <w:t>n.a</w:t>
            </w:r>
            <w:proofErr w:type="spellEnd"/>
            <w:r w:rsidRPr="00C81E51">
              <w:rPr>
                <w:rFonts w:ascii="Calibri" w:hAnsi="Calibri"/>
                <w:sz w:val="20"/>
                <w:szCs w:val="20"/>
              </w:rPr>
              <w:t>.</w:t>
            </w:r>
          </w:p>
        </w:tc>
        <w:tc>
          <w:tcPr>
            <w:tcW w:w="577"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0.0301(13)</w:t>
            </w:r>
          </w:p>
        </w:tc>
        <w:tc>
          <w:tcPr>
            <w:tcW w:w="528"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1.0118(37)</w:t>
            </w:r>
          </w:p>
        </w:tc>
        <w:tc>
          <w:tcPr>
            <w:tcW w:w="539"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0.00502(18)</w:t>
            </w:r>
          </w:p>
        </w:tc>
        <w:tc>
          <w:tcPr>
            <w:tcW w:w="460" w:type="pct"/>
            <w:tcBorders>
              <w:top w:val="nil"/>
              <w:left w:val="nil"/>
              <w:bottom w:val="nil"/>
              <w:right w:val="nil"/>
            </w:tcBorders>
            <w:shd w:val="clear" w:color="auto" w:fill="auto"/>
            <w:noWrap/>
            <w:vAlign w:val="bottom"/>
            <w:hideMark/>
          </w:tcPr>
          <w:p w:rsidR="005E2A48" w:rsidRPr="00C81E51" w:rsidRDefault="005E2A48" w:rsidP="004A2ABE">
            <w:pPr>
              <w:jc w:val="right"/>
              <w:rPr>
                <w:rFonts w:ascii="Calibri" w:hAnsi="Calibri"/>
                <w:sz w:val="20"/>
                <w:szCs w:val="20"/>
              </w:rPr>
            </w:pPr>
            <w:r w:rsidRPr="00C81E51">
              <w:rPr>
                <w:rFonts w:ascii="Calibri" w:hAnsi="Calibri"/>
                <w:sz w:val="20"/>
                <w:szCs w:val="20"/>
              </w:rPr>
              <w:t>6.0</w:t>
            </w:r>
          </w:p>
        </w:tc>
        <w:tc>
          <w:tcPr>
            <w:tcW w:w="361"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3.13(.23)</w:t>
            </w:r>
          </w:p>
        </w:tc>
        <w:tc>
          <w:tcPr>
            <w:tcW w:w="453"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1.0119(36)</w:t>
            </w:r>
          </w:p>
        </w:tc>
      </w:tr>
      <w:tr w:rsidR="005E2A48" w:rsidRPr="004E2EB4" w:rsidTr="004A2ABE">
        <w:trPr>
          <w:trHeight w:val="300"/>
        </w:trPr>
        <w:tc>
          <w:tcPr>
            <w:tcW w:w="660"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proofErr w:type="spellStart"/>
            <w:r w:rsidRPr="00C81E51">
              <w:rPr>
                <w:rFonts w:ascii="Calibri" w:hAnsi="Calibri"/>
                <w:sz w:val="20"/>
                <w:szCs w:val="20"/>
              </w:rPr>
              <w:t>Grutas</w:t>
            </w:r>
            <w:proofErr w:type="spellEnd"/>
            <w:r w:rsidRPr="00C81E51">
              <w:rPr>
                <w:rFonts w:ascii="Calibri" w:hAnsi="Calibri"/>
                <w:sz w:val="20"/>
                <w:szCs w:val="20"/>
              </w:rPr>
              <w:t xml:space="preserve"> de Cristal</w:t>
            </w:r>
          </w:p>
        </w:tc>
        <w:tc>
          <w:tcPr>
            <w:tcW w:w="395"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MO7-715</w:t>
            </w:r>
          </w:p>
        </w:tc>
        <w:tc>
          <w:tcPr>
            <w:tcW w:w="666" w:type="pct"/>
            <w:tcBorders>
              <w:top w:val="nil"/>
              <w:left w:val="nil"/>
              <w:bottom w:val="nil"/>
              <w:right w:val="nil"/>
            </w:tcBorders>
            <w:shd w:val="clear" w:color="auto" w:fill="auto"/>
            <w:noWrap/>
            <w:vAlign w:val="bottom"/>
            <w:hideMark/>
          </w:tcPr>
          <w:p w:rsidR="005E2A48" w:rsidRPr="00C81E51" w:rsidRDefault="005E2A48" w:rsidP="004A2ABE">
            <w:pPr>
              <w:jc w:val="center"/>
              <w:rPr>
                <w:rFonts w:ascii="Calibri" w:hAnsi="Calibri"/>
                <w:sz w:val="20"/>
                <w:szCs w:val="20"/>
              </w:rPr>
            </w:pPr>
            <w:r>
              <w:rPr>
                <w:rFonts w:ascii="Calibri" w:hAnsi="Calibri"/>
                <w:sz w:val="20"/>
                <w:szCs w:val="20"/>
              </w:rPr>
              <w:t>UMB03905</w:t>
            </w:r>
          </w:p>
        </w:tc>
        <w:tc>
          <w:tcPr>
            <w:tcW w:w="361" w:type="pct"/>
            <w:tcBorders>
              <w:top w:val="nil"/>
              <w:left w:val="nil"/>
              <w:bottom w:val="nil"/>
              <w:right w:val="nil"/>
            </w:tcBorders>
            <w:shd w:val="clear" w:color="auto" w:fill="auto"/>
            <w:noWrap/>
            <w:vAlign w:val="bottom"/>
            <w:hideMark/>
          </w:tcPr>
          <w:p w:rsidR="005E2A48" w:rsidRPr="00C81E51" w:rsidRDefault="005E2A48" w:rsidP="004A2ABE">
            <w:pPr>
              <w:jc w:val="right"/>
              <w:rPr>
                <w:rFonts w:ascii="Calibri" w:hAnsi="Calibri"/>
                <w:sz w:val="20"/>
                <w:szCs w:val="20"/>
              </w:rPr>
            </w:pPr>
            <w:r w:rsidRPr="00C81E51">
              <w:rPr>
                <w:rFonts w:ascii="Calibri" w:hAnsi="Calibri"/>
                <w:sz w:val="20"/>
                <w:szCs w:val="20"/>
              </w:rPr>
              <w:t>80</w:t>
            </w:r>
          </w:p>
        </w:tc>
        <w:tc>
          <w:tcPr>
            <w:tcW w:w="577"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0.0313(08)</w:t>
            </w:r>
          </w:p>
        </w:tc>
        <w:tc>
          <w:tcPr>
            <w:tcW w:w="528"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1.0015(30)</w:t>
            </w:r>
          </w:p>
        </w:tc>
        <w:tc>
          <w:tcPr>
            <w:tcW w:w="539"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0.00131(01)</w:t>
            </w:r>
          </w:p>
        </w:tc>
        <w:tc>
          <w:tcPr>
            <w:tcW w:w="460" w:type="pct"/>
            <w:tcBorders>
              <w:top w:val="nil"/>
              <w:left w:val="nil"/>
              <w:bottom w:val="nil"/>
              <w:right w:val="nil"/>
            </w:tcBorders>
            <w:shd w:val="clear" w:color="auto" w:fill="auto"/>
            <w:noWrap/>
            <w:vAlign w:val="bottom"/>
            <w:hideMark/>
          </w:tcPr>
          <w:p w:rsidR="005E2A48" w:rsidRPr="00C81E51" w:rsidRDefault="005E2A48" w:rsidP="004A2ABE">
            <w:pPr>
              <w:jc w:val="right"/>
              <w:rPr>
                <w:rFonts w:ascii="Calibri" w:hAnsi="Calibri"/>
                <w:sz w:val="20"/>
                <w:szCs w:val="20"/>
              </w:rPr>
            </w:pPr>
            <w:r w:rsidRPr="00C81E51">
              <w:rPr>
                <w:rFonts w:ascii="Calibri" w:hAnsi="Calibri"/>
                <w:sz w:val="20"/>
                <w:szCs w:val="20"/>
              </w:rPr>
              <w:t>23.8</w:t>
            </w:r>
          </w:p>
        </w:tc>
        <w:tc>
          <w:tcPr>
            <w:tcW w:w="361"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3.42(.11)</w:t>
            </w:r>
          </w:p>
        </w:tc>
        <w:tc>
          <w:tcPr>
            <w:tcW w:w="453"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1.0015(32)</w:t>
            </w:r>
          </w:p>
        </w:tc>
      </w:tr>
      <w:tr w:rsidR="005E2A48" w:rsidRPr="004E2EB4" w:rsidTr="004A2ABE">
        <w:trPr>
          <w:trHeight w:val="300"/>
        </w:trPr>
        <w:tc>
          <w:tcPr>
            <w:tcW w:w="660"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proofErr w:type="spellStart"/>
            <w:r w:rsidRPr="00C81E51">
              <w:rPr>
                <w:rFonts w:ascii="Calibri" w:hAnsi="Calibri"/>
                <w:sz w:val="20"/>
                <w:szCs w:val="20"/>
              </w:rPr>
              <w:t>Grutas</w:t>
            </w:r>
            <w:proofErr w:type="spellEnd"/>
            <w:r w:rsidRPr="00C81E51">
              <w:rPr>
                <w:rFonts w:ascii="Calibri" w:hAnsi="Calibri"/>
                <w:sz w:val="20"/>
                <w:szCs w:val="20"/>
              </w:rPr>
              <w:t xml:space="preserve"> de Cristal</w:t>
            </w:r>
          </w:p>
        </w:tc>
        <w:tc>
          <w:tcPr>
            <w:tcW w:w="395"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MO7-687</w:t>
            </w:r>
          </w:p>
        </w:tc>
        <w:tc>
          <w:tcPr>
            <w:tcW w:w="666" w:type="pct"/>
            <w:tcBorders>
              <w:top w:val="nil"/>
              <w:left w:val="nil"/>
              <w:bottom w:val="nil"/>
              <w:right w:val="nil"/>
            </w:tcBorders>
            <w:shd w:val="clear" w:color="auto" w:fill="auto"/>
            <w:noWrap/>
            <w:vAlign w:val="bottom"/>
            <w:hideMark/>
          </w:tcPr>
          <w:p w:rsidR="005E2A48" w:rsidRPr="00C81E51" w:rsidRDefault="005E2A48" w:rsidP="004A2ABE">
            <w:pPr>
              <w:jc w:val="center"/>
              <w:rPr>
                <w:rFonts w:ascii="Calibri" w:hAnsi="Calibri"/>
                <w:sz w:val="20"/>
                <w:szCs w:val="20"/>
              </w:rPr>
            </w:pPr>
            <w:r>
              <w:rPr>
                <w:rFonts w:ascii="Calibri" w:hAnsi="Calibri"/>
                <w:sz w:val="20"/>
                <w:szCs w:val="20"/>
              </w:rPr>
              <w:t>UMB03904</w:t>
            </w:r>
          </w:p>
        </w:tc>
        <w:tc>
          <w:tcPr>
            <w:tcW w:w="361" w:type="pct"/>
            <w:tcBorders>
              <w:top w:val="nil"/>
              <w:left w:val="nil"/>
              <w:bottom w:val="nil"/>
              <w:right w:val="nil"/>
            </w:tcBorders>
            <w:shd w:val="clear" w:color="auto" w:fill="auto"/>
            <w:noWrap/>
            <w:vAlign w:val="bottom"/>
            <w:hideMark/>
          </w:tcPr>
          <w:p w:rsidR="005E2A48" w:rsidRPr="00C81E51" w:rsidRDefault="005E2A48" w:rsidP="004A2ABE">
            <w:pPr>
              <w:jc w:val="right"/>
              <w:rPr>
                <w:rFonts w:ascii="Calibri" w:hAnsi="Calibri"/>
                <w:sz w:val="20"/>
                <w:szCs w:val="20"/>
              </w:rPr>
            </w:pPr>
            <w:r w:rsidRPr="00C81E51">
              <w:rPr>
                <w:rFonts w:ascii="Calibri" w:hAnsi="Calibri"/>
                <w:sz w:val="20"/>
                <w:szCs w:val="20"/>
              </w:rPr>
              <w:t>70</w:t>
            </w:r>
          </w:p>
        </w:tc>
        <w:tc>
          <w:tcPr>
            <w:tcW w:w="577"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0.0364(08)</w:t>
            </w:r>
          </w:p>
        </w:tc>
        <w:tc>
          <w:tcPr>
            <w:tcW w:w="528"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0.9935(30)</w:t>
            </w:r>
          </w:p>
        </w:tc>
        <w:tc>
          <w:tcPr>
            <w:tcW w:w="539"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0.00146(01)</w:t>
            </w:r>
          </w:p>
        </w:tc>
        <w:tc>
          <w:tcPr>
            <w:tcW w:w="460" w:type="pct"/>
            <w:tcBorders>
              <w:top w:val="nil"/>
              <w:left w:val="nil"/>
              <w:bottom w:val="nil"/>
              <w:right w:val="nil"/>
            </w:tcBorders>
            <w:shd w:val="clear" w:color="auto" w:fill="auto"/>
            <w:noWrap/>
            <w:vAlign w:val="bottom"/>
            <w:hideMark/>
          </w:tcPr>
          <w:p w:rsidR="005E2A48" w:rsidRPr="00C81E51" w:rsidRDefault="005E2A48" w:rsidP="004A2ABE">
            <w:pPr>
              <w:jc w:val="right"/>
              <w:rPr>
                <w:rFonts w:ascii="Calibri" w:hAnsi="Calibri"/>
                <w:sz w:val="20"/>
                <w:szCs w:val="20"/>
              </w:rPr>
            </w:pPr>
            <w:r w:rsidRPr="00C81E51">
              <w:rPr>
                <w:rFonts w:ascii="Calibri" w:hAnsi="Calibri"/>
                <w:sz w:val="20"/>
                <w:szCs w:val="20"/>
              </w:rPr>
              <w:t>24.9</w:t>
            </w:r>
          </w:p>
        </w:tc>
        <w:tc>
          <w:tcPr>
            <w:tcW w:w="361"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4.02(.09)</w:t>
            </w:r>
          </w:p>
        </w:tc>
        <w:tc>
          <w:tcPr>
            <w:tcW w:w="453"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0.9936(29)</w:t>
            </w:r>
          </w:p>
        </w:tc>
      </w:tr>
      <w:tr w:rsidR="005E2A48" w:rsidRPr="004E2EB4" w:rsidTr="004A2ABE">
        <w:trPr>
          <w:trHeight w:val="300"/>
        </w:trPr>
        <w:tc>
          <w:tcPr>
            <w:tcW w:w="660"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proofErr w:type="spellStart"/>
            <w:r w:rsidRPr="00C81E51">
              <w:rPr>
                <w:rFonts w:ascii="Calibri" w:hAnsi="Calibri"/>
                <w:sz w:val="20"/>
                <w:szCs w:val="20"/>
              </w:rPr>
              <w:t>Grutas</w:t>
            </w:r>
            <w:proofErr w:type="spellEnd"/>
            <w:r w:rsidRPr="00C81E51">
              <w:rPr>
                <w:rFonts w:ascii="Calibri" w:hAnsi="Calibri"/>
                <w:sz w:val="20"/>
                <w:szCs w:val="20"/>
              </w:rPr>
              <w:t xml:space="preserve"> de Cristal</w:t>
            </w:r>
          </w:p>
        </w:tc>
        <w:tc>
          <w:tcPr>
            <w:tcW w:w="395"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MO7-657</w:t>
            </w:r>
          </w:p>
        </w:tc>
        <w:tc>
          <w:tcPr>
            <w:tcW w:w="666" w:type="pct"/>
            <w:tcBorders>
              <w:top w:val="nil"/>
              <w:left w:val="nil"/>
              <w:bottom w:val="nil"/>
              <w:right w:val="nil"/>
            </w:tcBorders>
            <w:shd w:val="clear" w:color="auto" w:fill="auto"/>
            <w:noWrap/>
            <w:vAlign w:val="bottom"/>
            <w:hideMark/>
          </w:tcPr>
          <w:p w:rsidR="005E2A48" w:rsidRPr="00C81E51" w:rsidRDefault="005E2A48" w:rsidP="004A2ABE">
            <w:pPr>
              <w:jc w:val="center"/>
              <w:rPr>
                <w:rFonts w:ascii="Calibri" w:hAnsi="Calibri"/>
                <w:sz w:val="20"/>
                <w:szCs w:val="20"/>
              </w:rPr>
            </w:pPr>
            <w:r>
              <w:rPr>
                <w:rFonts w:ascii="Calibri" w:hAnsi="Calibri"/>
                <w:sz w:val="20"/>
                <w:szCs w:val="20"/>
              </w:rPr>
              <w:t>UMB03901</w:t>
            </w:r>
          </w:p>
        </w:tc>
        <w:tc>
          <w:tcPr>
            <w:tcW w:w="361" w:type="pct"/>
            <w:tcBorders>
              <w:top w:val="nil"/>
              <w:left w:val="nil"/>
              <w:bottom w:val="nil"/>
              <w:right w:val="nil"/>
            </w:tcBorders>
            <w:shd w:val="clear" w:color="auto" w:fill="auto"/>
            <w:noWrap/>
            <w:vAlign w:val="bottom"/>
            <w:hideMark/>
          </w:tcPr>
          <w:p w:rsidR="005E2A48" w:rsidRPr="00C81E51" w:rsidRDefault="005E2A48" w:rsidP="004A2ABE">
            <w:pPr>
              <w:jc w:val="right"/>
              <w:rPr>
                <w:rFonts w:ascii="Calibri" w:hAnsi="Calibri"/>
                <w:sz w:val="20"/>
                <w:szCs w:val="20"/>
              </w:rPr>
            </w:pPr>
            <w:r w:rsidRPr="00C81E51">
              <w:rPr>
                <w:rFonts w:ascii="Calibri" w:hAnsi="Calibri"/>
                <w:sz w:val="20"/>
                <w:szCs w:val="20"/>
              </w:rPr>
              <w:t>64</w:t>
            </w:r>
          </w:p>
        </w:tc>
        <w:tc>
          <w:tcPr>
            <w:tcW w:w="577"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0.0536(14)</w:t>
            </w:r>
          </w:p>
        </w:tc>
        <w:tc>
          <w:tcPr>
            <w:tcW w:w="528"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0.9889(34)</w:t>
            </w:r>
          </w:p>
        </w:tc>
        <w:tc>
          <w:tcPr>
            <w:tcW w:w="539"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0.00141(04)</w:t>
            </w:r>
          </w:p>
        </w:tc>
        <w:tc>
          <w:tcPr>
            <w:tcW w:w="460" w:type="pct"/>
            <w:tcBorders>
              <w:top w:val="nil"/>
              <w:left w:val="nil"/>
              <w:bottom w:val="nil"/>
              <w:right w:val="nil"/>
            </w:tcBorders>
            <w:shd w:val="clear" w:color="auto" w:fill="auto"/>
            <w:noWrap/>
            <w:vAlign w:val="bottom"/>
            <w:hideMark/>
          </w:tcPr>
          <w:p w:rsidR="005E2A48" w:rsidRPr="00C81E51" w:rsidRDefault="005E2A48" w:rsidP="004A2ABE">
            <w:pPr>
              <w:jc w:val="right"/>
              <w:rPr>
                <w:rFonts w:ascii="Calibri" w:hAnsi="Calibri"/>
                <w:sz w:val="20"/>
                <w:szCs w:val="20"/>
              </w:rPr>
            </w:pPr>
            <w:r w:rsidRPr="00C81E51">
              <w:rPr>
                <w:rFonts w:ascii="Calibri" w:hAnsi="Calibri"/>
                <w:sz w:val="20"/>
                <w:szCs w:val="20"/>
              </w:rPr>
              <w:t>38.2</w:t>
            </w:r>
          </w:p>
        </w:tc>
        <w:tc>
          <w:tcPr>
            <w:tcW w:w="361"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6.03(.15)</w:t>
            </w:r>
          </w:p>
        </w:tc>
        <w:tc>
          <w:tcPr>
            <w:tcW w:w="453"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0.9886(34)</w:t>
            </w:r>
          </w:p>
        </w:tc>
      </w:tr>
      <w:tr w:rsidR="005E2A48" w:rsidRPr="004E2EB4" w:rsidTr="004A2ABE">
        <w:trPr>
          <w:trHeight w:val="300"/>
        </w:trPr>
        <w:tc>
          <w:tcPr>
            <w:tcW w:w="660"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proofErr w:type="spellStart"/>
            <w:r w:rsidRPr="00C81E51">
              <w:rPr>
                <w:rFonts w:ascii="Calibri" w:hAnsi="Calibri"/>
                <w:sz w:val="20"/>
                <w:szCs w:val="20"/>
              </w:rPr>
              <w:t>Grutas</w:t>
            </w:r>
            <w:proofErr w:type="spellEnd"/>
            <w:r w:rsidRPr="00C81E51">
              <w:rPr>
                <w:rFonts w:ascii="Calibri" w:hAnsi="Calibri"/>
                <w:sz w:val="20"/>
                <w:szCs w:val="20"/>
              </w:rPr>
              <w:t xml:space="preserve"> de Cristal</w:t>
            </w:r>
          </w:p>
        </w:tc>
        <w:tc>
          <w:tcPr>
            <w:tcW w:w="395"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MO-7 600</w:t>
            </w:r>
          </w:p>
        </w:tc>
        <w:tc>
          <w:tcPr>
            <w:tcW w:w="666" w:type="pct"/>
            <w:tcBorders>
              <w:top w:val="nil"/>
              <w:left w:val="nil"/>
              <w:bottom w:val="nil"/>
              <w:right w:val="nil"/>
            </w:tcBorders>
            <w:shd w:val="clear" w:color="auto" w:fill="auto"/>
            <w:noWrap/>
            <w:vAlign w:val="bottom"/>
            <w:hideMark/>
          </w:tcPr>
          <w:p w:rsidR="005E2A48" w:rsidRPr="00C81E51" w:rsidRDefault="005E2A48" w:rsidP="004A2ABE">
            <w:pPr>
              <w:jc w:val="center"/>
              <w:rPr>
                <w:rFonts w:ascii="Calibri" w:hAnsi="Calibri"/>
                <w:sz w:val="20"/>
                <w:szCs w:val="20"/>
              </w:rPr>
            </w:pPr>
            <w:r>
              <w:rPr>
                <w:rFonts w:ascii="Calibri" w:hAnsi="Calibri"/>
                <w:sz w:val="20"/>
                <w:szCs w:val="20"/>
              </w:rPr>
              <w:t>UMB03450</w:t>
            </w:r>
          </w:p>
        </w:tc>
        <w:tc>
          <w:tcPr>
            <w:tcW w:w="361" w:type="pct"/>
            <w:tcBorders>
              <w:top w:val="nil"/>
              <w:left w:val="nil"/>
              <w:bottom w:val="nil"/>
              <w:right w:val="nil"/>
            </w:tcBorders>
            <w:shd w:val="clear" w:color="auto" w:fill="auto"/>
            <w:noWrap/>
            <w:vAlign w:val="bottom"/>
            <w:hideMark/>
          </w:tcPr>
          <w:p w:rsidR="005E2A48" w:rsidRPr="00C81E51" w:rsidRDefault="005E2A48" w:rsidP="004A2ABE">
            <w:pPr>
              <w:jc w:val="right"/>
              <w:rPr>
                <w:rFonts w:ascii="Calibri" w:hAnsi="Calibri"/>
                <w:sz w:val="20"/>
                <w:szCs w:val="20"/>
              </w:rPr>
            </w:pPr>
            <w:proofErr w:type="spellStart"/>
            <w:r w:rsidRPr="00C81E51">
              <w:rPr>
                <w:rFonts w:ascii="Calibri" w:hAnsi="Calibri"/>
                <w:sz w:val="20"/>
                <w:szCs w:val="20"/>
              </w:rPr>
              <w:t>n.a</w:t>
            </w:r>
            <w:proofErr w:type="spellEnd"/>
            <w:r w:rsidRPr="00C81E51">
              <w:rPr>
                <w:rFonts w:ascii="Calibri" w:hAnsi="Calibri"/>
                <w:sz w:val="20"/>
                <w:szCs w:val="20"/>
              </w:rPr>
              <w:t>.</w:t>
            </w:r>
          </w:p>
        </w:tc>
        <w:tc>
          <w:tcPr>
            <w:tcW w:w="577"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0.0653(25)</w:t>
            </w:r>
          </w:p>
        </w:tc>
        <w:tc>
          <w:tcPr>
            <w:tcW w:w="528"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0.9688(47)</w:t>
            </w:r>
          </w:p>
        </w:tc>
        <w:tc>
          <w:tcPr>
            <w:tcW w:w="539"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0.00602(20)</w:t>
            </w:r>
          </w:p>
        </w:tc>
        <w:tc>
          <w:tcPr>
            <w:tcW w:w="460" w:type="pct"/>
            <w:tcBorders>
              <w:top w:val="nil"/>
              <w:left w:val="nil"/>
              <w:bottom w:val="nil"/>
              <w:right w:val="nil"/>
            </w:tcBorders>
            <w:shd w:val="clear" w:color="auto" w:fill="auto"/>
            <w:noWrap/>
            <w:vAlign w:val="bottom"/>
            <w:hideMark/>
          </w:tcPr>
          <w:p w:rsidR="005E2A48" w:rsidRPr="00C81E51" w:rsidRDefault="005E2A48" w:rsidP="004A2ABE">
            <w:pPr>
              <w:jc w:val="right"/>
              <w:rPr>
                <w:rFonts w:ascii="Calibri" w:hAnsi="Calibri"/>
                <w:sz w:val="20"/>
                <w:szCs w:val="20"/>
              </w:rPr>
            </w:pPr>
            <w:r w:rsidRPr="00C81E51">
              <w:rPr>
                <w:rFonts w:ascii="Calibri" w:hAnsi="Calibri"/>
                <w:sz w:val="20"/>
                <w:szCs w:val="20"/>
              </w:rPr>
              <w:t>10.9</w:t>
            </w:r>
          </w:p>
        </w:tc>
        <w:tc>
          <w:tcPr>
            <w:tcW w:w="361"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7.39(.37)</w:t>
            </w:r>
          </w:p>
        </w:tc>
        <w:tc>
          <w:tcPr>
            <w:tcW w:w="453"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0.9682(44)</w:t>
            </w:r>
          </w:p>
        </w:tc>
      </w:tr>
      <w:tr w:rsidR="005E2A48" w:rsidRPr="004E2EB4" w:rsidTr="004A2ABE">
        <w:trPr>
          <w:trHeight w:val="300"/>
        </w:trPr>
        <w:tc>
          <w:tcPr>
            <w:tcW w:w="660"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proofErr w:type="spellStart"/>
            <w:r w:rsidRPr="00C81E51">
              <w:rPr>
                <w:rFonts w:ascii="Calibri" w:hAnsi="Calibri"/>
                <w:sz w:val="20"/>
                <w:szCs w:val="20"/>
              </w:rPr>
              <w:t>Grutas</w:t>
            </w:r>
            <w:proofErr w:type="spellEnd"/>
            <w:r w:rsidRPr="00C81E51">
              <w:rPr>
                <w:rFonts w:ascii="Calibri" w:hAnsi="Calibri"/>
                <w:sz w:val="20"/>
                <w:szCs w:val="20"/>
              </w:rPr>
              <w:t xml:space="preserve"> de Cristal</w:t>
            </w:r>
          </w:p>
        </w:tc>
        <w:tc>
          <w:tcPr>
            <w:tcW w:w="395"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MO-7 585</w:t>
            </w:r>
          </w:p>
        </w:tc>
        <w:tc>
          <w:tcPr>
            <w:tcW w:w="666" w:type="pct"/>
            <w:tcBorders>
              <w:top w:val="nil"/>
              <w:left w:val="nil"/>
              <w:bottom w:val="nil"/>
              <w:right w:val="nil"/>
            </w:tcBorders>
            <w:shd w:val="clear" w:color="auto" w:fill="auto"/>
            <w:noWrap/>
            <w:vAlign w:val="bottom"/>
            <w:hideMark/>
          </w:tcPr>
          <w:p w:rsidR="005E2A48" w:rsidRPr="00C81E51" w:rsidRDefault="005E2A48" w:rsidP="004A2ABE">
            <w:pPr>
              <w:jc w:val="center"/>
              <w:rPr>
                <w:rFonts w:ascii="Calibri" w:hAnsi="Calibri"/>
                <w:sz w:val="20"/>
                <w:szCs w:val="20"/>
              </w:rPr>
            </w:pPr>
            <w:r w:rsidRPr="00C81E51">
              <w:rPr>
                <w:rFonts w:ascii="Calibri" w:hAnsi="Calibri"/>
                <w:sz w:val="20"/>
                <w:szCs w:val="20"/>
              </w:rPr>
              <w:t>UMB03488</w:t>
            </w:r>
          </w:p>
        </w:tc>
        <w:tc>
          <w:tcPr>
            <w:tcW w:w="361" w:type="pct"/>
            <w:tcBorders>
              <w:top w:val="nil"/>
              <w:left w:val="nil"/>
              <w:bottom w:val="nil"/>
              <w:right w:val="nil"/>
            </w:tcBorders>
            <w:shd w:val="clear" w:color="auto" w:fill="auto"/>
            <w:noWrap/>
            <w:vAlign w:val="bottom"/>
            <w:hideMark/>
          </w:tcPr>
          <w:p w:rsidR="005E2A48" w:rsidRPr="00C81E51" w:rsidRDefault="005E2A48" w:rsidP="004A2ABE">
            <w:pPr>
              <w:jc w:val="right"/>
              <w:rPr>
                <w:rFonts w:ascii="Calibri" w:hAnsi="Calibri"/>
                <w:sz w:val="20"/>
                <w:szCs w:val="20"/>
              </w:rPr>
            </w:pPr>
            <w:r w:rsidRPr="00C81E51">
              <w:rPr>
                <w:rFonts w:ascii="Calibri" w:hAnsi="Calibri"/>
                <w:sz w:val="20"/>
                <w:szCs w:val="20"/>
              </w:rPr>
              <w:t>43</w:t>
            </w:r>
          </w:p>
        </w:tc>
        <w:tc>
          <w:tcPr>
            <w:tcW w:w="577"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0.0961(18)</w:t>
            </w:r>
          </w:p>
        </w:tc>
        <w:tc>
          <w:tcPr>
            <w:tcW w:w="528"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1.0019(35)</w:t>
            </w:r>
          </w:p>
        </w:tc>
        <w:tc>
          <w:tcPr>
            <w:tcW w:w="539"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0.01100(04)</w:t>
            </w:r>
          </w:p>
        </w:tc>
        <w:tc>
          <w:tcPr>
            <w:tcW w:w="460" w:type="pct"/>
            <w:tcBorders>
              <w:top w:val="nil"/>
              <w:left w:val="nil"/>
              <w:bottom w:val="nil"/>
              <w:right w:val="nil"/>
            </w:tcBorders>
            <w:shd w:val="clear" w:color="auto" w:fill="auto"/>
            <w:noWrap/>
            <w:vAlign w:val="bottom"/>
            <w:hideMark/>
          </w:tcPr>
          <w:p w:rsidR="005E2A48" w:rsidRPr="00C81E51" w:rsidRDefault="005E2A48" w:rsidP="004A2ABE">
            <w:pPr>
              <w:jc w:val="right"/>
              <w:rPr>
                <w:rFonts w:ascii="Calibri" w:hAnsi="Calibri"/>
                <w:sz w:val="20"/>
                <w:szCs w:val="20"/>
              </w:rPr>
            </w:pPr>
            <w:r w:rsidRPr="00C81E51">
              <w:rPr>
                <w:rFonts w:ascii="Calibri" w:hAnsi="Calibri"/>
                <w:sz w:val="20"/>
                <w:szCs w:val="20"/>
              </w:rPr>
              <w:t>8.7</w:t>
            </w:r>
          </w:p>
        </w:tc>
        <w:tc>
          <w:tcPr>
            <w:tcW w:w="361"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10.65(.39)</w:t>
            </w:r>
          </w:p>
        </w:tc>
        <w:tc>
          <w:tcPr>
            <w:tcW w:w="453"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1.0020(36)</w:t>
            </w:r>
          </w:p>
        </w:tc>
      </w:tr>
      <w:tr w:rsidR="005E2A48" w:rsidRPr="004E2EB4" w:rsidTr="004A2ABE">
        <w:trPr>
          <w:trHeight w:val="300"/>
        </w:trPr>
        <w:tc>
          <w:tcPr>
            <w:tcW w:w="660"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proofErr w:type="spellStart"/>
            <w:r w:rsidRPr="00C81E51">
              <w:rPr>
                <w:rFonts w:ascii="Calibri" w:hAnsi="Calibri"/>
                <w:sz w:val="20"/>
                <w:szCs w:val="20"/>
              </w:rPr>
              <w:t>Grutas</w:t>
            </w:r>
            <w:proofErr w:type="spellEnd"/>
            <w:r w:rsidRPr="00C81E51">
              <w:rPr>
                <w:rFonts w:ascii="Calibri" w:hAnsi="Calibri"/>
                <w:sz w:val="20"/>
                <w:szCs w:val="20"/>
              </w:rPr>
              <w:t xml:space="preserve"> de Cristal</w:t>
            </w:r>
          </w:p>
        </w:tc>
        <w:tc>
          <w:tcPr>
            <w:tcW w:w="395"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MO7-573</w:t>
            </w:r>
          </w:p>
        </w:tc>
        <w:tc>
          <w:tcPr>
            <w:tcW w:w="666" w:type="pct"/>
            <w:tcBorders>
              <w:top w:val="nil"/>
              <w:left w:val="nil"/>
              <w:bottom w:val="nil"/>
              <w:right w:val="nil"/>
            </w:tcBorders>
            <w:shd w:val="clear" w:color="auto" w:fill="auto"/>
            <w:noWrap/>
            <w:vAlign w:val="bottom"/>
            <w:hideMark/>
          </w:tcPr>
          <w:p w:rsidR="005E2A48" w:rsidRPr="00C81E51" w:rsidRDefault="005E2A48" w:rsidP="004A2ABE">
            <w:pPr>
              <w:jc w:val="center"/>
              <w:rPr>
                <w:rFonts w:ascii="Calibri" w:hAnsi="Calibri"/>
                <w:sz w:val="20"/>
                <w:szCs w:val="20"/>
              </w:rPr>
            </w:pPr>
            <w:r w:rsidRPr="00C81E51">
              <w:rPr>
                <w:rFonts w:ascii="Calibri" w:hAnsi="Calibri"/>
                <w:sz w:val="20"/>
                <w:szCs w:val="20"/>
              </w:rPr>
              <w:t>UMB03900</w:t>
            </w:r>
          </w:p>
        </w:tc>
        <w:tc>
          <w:tcPr>
            <w:tcW w:w="361" w:type="pct"/>
            <w:tcBorders>
              <w:top w:val="nil"/>
              <w:left w:val="nil"/>
              <w:bottom w:val="nil"/>
              <w:right w:val="nil"/>
            </w:tcBorders>
            <w:shd w:val="clear" w:color="auto" w:fill="auto"/>
            <w:noWrap/>
            <w:vAlign w:val="bottom"/>
            <w:hideMark/>
          </w:tcPr>
          <w:p w:rsidR="005E2A48" w:rsidRPr="00C81E51" w:rsidRDefault="005E2A48" w:rsidP="004A2ABE">
            <w:pPr>
              <w:jc w:val="right"/>
              <w:rPr>
                <w:rFonts w:ascii="Calibri" w:hAnsi="Calibri"/>
                <w:sz w:val="20"/>
                <w:szCs w:val="20"/>
              </w:rPr>
            </w:pPr>
            <w:r w:rsidRPr="00C81E51">
              <w:rPr>
                <w:rFonts w:ascii="Calibri" w:hAnsi="Calibri"/>
                <w:sz w:val="20"/>
                <w:szCs w:val="20"/>
              </w:rPr>
              <w:t>87</w:t>
            </w:r>
          </w:p>
        </w:tc>
        <w:tc>
          <w:tcPr>
            <w:tcW w:w="577"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0.1169(19)</w:t>
            </w:r>
          </w:p>
        </w:tc>
        <w:tc>
          <w:tcPr>
            <w:tcW w:w="528"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1.0085(26)</w:t>
            </w:r>
          </w:p>
        </w:tc>
        <w:tc>
          <w:tcPr>
            <w:tcW w:w="539"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0.00117(01)</w:t>
            </w:r>
          </w:p>
        </w:tc>
        <w:tc>
          <w:tcPr>
            <w:tcW w:w="460" w:type="pct"/>
            <w:tcBorders>
              <w:top w:val="nil"/>
              <w:left w:val="nil"/>
              <w:bottom w:val="nil"/>
              <w:right w:val="nil"/>
            </w:tcBorders>
            <w:shd w:val="clear" w:color="auto" w:fill="auto"/>
            <w:noWrap/>
            <w:vAlign w:val="bottom"/>
            <w:hideMark/>
          </w:tcPr>
          <w:p w:rsidR="005E2A48" w:rsidRPr="00C81E51" w:rsidRDefault="005E2A48" w:rsidP="004A2ABE">
            <w:pPr>
              <w:jc w:val="right"/>
              <w:rPr>
                <w:rFonts w:ascii="Calibri" w:hAnsi="Calibri"/>
                <w:sz w:val="20"/>
                <w:szCs w:val="20"/>
              </w:rPr>
            </w:pPr>
            <w:r w:rsidRPr="00C81E51">
              <w:rPr>
                <w:rFonts w:ascii="Calibri" w:hAnsi="Calibri"/>
                <w:sz w:val="20"/>
                <w:szCs w:val="20"/>
              </w:rPr>
              <w:t>100.1</w:t>
            </w:r>
          </w:p>
        </w:tc>
        <w:tc>
          <w:tcPr>
            <w:tcW w:w="361"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13.42(.22)</w:t>
            </w:r>
          </w:p>
        </w:tc>
        <w:tc>
          <w:tcPr>
            <w:tcW w:w="453" w:type="pct"/>
            <w:tcBorders>
              <w:top w:val="nil"/>
              <w:left w:val="nil"/>
              <w:bottom w:val="nil"/>
              <w:right w:val="nil"/>
            </w:tcBorders>
            <w:shd w:val="clear" w:color="auto" w:fill="auto"/>
            <w:noWrap/>
            <w:vAlign w:val="bottom"/>
            <w:hideMark/>
          </w:tcPr>
          <w:p w:rsidR="005E2A48" w:rsidRPr="00C81E51" w:rsidRDefault="005E2A48" w:rsidP="004A2ABE">
            <w:pPr>
              <w:rPr>
                <w:rFonts w:ascii="Calibri" w:hAnsi="Calibri"/>
                <w:sz w:val="20"/>
                <w:szCs w:val="20"/>
              </w:rPr>
            </w:pPr>
            <w:r w:rsidRPr="00C81E51">
              <w:rPr>
                <w:rFonts w:ascii="Calibri" w:hAnsi="Calibri"/>
                <w:sz w:val="20"/>
                <w:szCs w:val="20"/>
              </w:rPr>
              <w:t>1.0089(28)</w:t>
            </w:r>
          </w:p>
        </w:tc>
      </w:tr>
      <w:tr w:rsidR="005E2A48" w:rsidRPr="004E2EB4" w:rsidTr="004A2ABE">
        <w:trPr>
          <w:trHeight w:val="300"/>
        </w:trPr>
        <w:tc>
          <w:tcPr>
            <w:tcW w:w="660" w:type="pct"/>
            <w:tcBorders>
              <w:top w:val="nil"/>
              <w:left w:val="nil"/>
              <w:bottom w:val="single" w:sz="4" w:space="0" w:color="auto"/>
              <w:right w:val="nil"/>
            </w:tcBorders>
            <w:shd w:val="clear" w:color="auto" w:fill="auto"/>
            <w:noWrap/>
            <w:vAlign w:val="bottom"/>
            <w:hideMark/>
          </w:tcPr>
          <w:p w:rsidR="005E2A48" w:rsidRPr="004E2EB4" w:rsidRDefault="005E2A48" w:rsidP="004A2ABE">
            <w:pPr>
              <w:rPr>
                <w:rFonts w:ascii="Calibri" w:hAnsi="Calibri"/>
                <w:sz w:val="22"/>
                <w:szCs w:val="22"/>
              </w:rPr>
            </w:pPr>
            <w:r w:rsidRPr="004E2EB4">
              <w:rPr>
                <w:rFonts w:ascii="Calibri" w:hAnsi="Calibri"/>
                <w:sz w:val="22"/>
                <w:szCs w:val="22"/>
              </w:rPr>
              <w:t> </w:t>
            </w:r>
          </w:p>
        </w:tc>
        <w:tc>
          <w:tcPr>
            <w:tcW w:w="395" w:type="pct"/>
            <w:tcBorders>
              <w:top w:val="nil"/>
              <w:left w:val="nil"/>
              <w:bottom w:val="single" w:sz="4" w:space="0" w:color="auto"/>
              <w:right w:val="nil"/>
            </w:tcBorders>
            <w:shd w:val="clear" w:color="auto" w:fill="auto"/>
            <w:noWrap/>
            <w:vAlign w:val="bottom"/>
            <w:hideMark/>
          </w:tcPr>
          <w:p w:rsidR="005E2A48" w:rsidRPr="004E2EB4" w:rsidRDefault="005E2A48" w:rsidP="004A2ABE">
            <w:pPr>
              <w:rPr>
                <w:rFonts w:ascii="Calibri" w:hAnsi="Calibri"/>
                <w:sz w:val="22"/>
                <w:szCs w:val="22"/>
              </w:rPr>
            </w:pPr>
            <w:r w:rsidRPr="004E2EB4">
              <w:rPr>
                <w:rFonts w:ascii="Calibri" w:hAnsi="Calibri"/>
                <w:sz w:val="22"/>
                <w:szCs w:val="22"/>
              </w:rPr>
              <w:t> </w:t>
            </w:r>
          </w:p>
        </w:tc>
        <w:tc>
          <w:tcPr>
            <w:tcW w:w="666" w:type="pct"/>
            <w:tcBorders>
              <w:top w:val="nil"/>
              <w:left w:val="nil"/>
              <w:bottom w:val="single" w:sz="4" w:space="0" w:color="auto"/>
              <w:right w:val="nil"/>
            </w:tcBorders>
            <w:shd w:val="clear" w:color="auto" w:fill="auto"/>
            <w:noWrap/>
            <w:vAlign w:val="bottom"/>
            <w:hideMark/>
          </w:tcPr>
          <w:p w:rsidR="005E2A48" w:rsidRPr="004E2EB4" w:rsidRDefault="005E2A48" w:rsidP="004A2ABE">
            <w:pPr>
              <w:rPr>
                <w:rFonts w:ascii="Calibri" w:hAnsi="Calibri"/>
                <w:sz w:val="22"/>
                <w:szCs w:val="22"/>
              </w:rPr>
            </w:pPr>
            <w:r w:rsidRPr="004E2EB4">
              <w:rPr>
                <w:rFonts w:ascii="Calibri" w:hAnsi="Calibri"/>
                <w:sz w:val="22"/>
                <w:szCs w:val="22"/>
              </w:rPr>
              <w:t> </w:t>
            </w:r>
          </w:p>
        </w:tc>
        <w:tc>
          <w:tcPr>
            <w:tcW w:w="361" w:type="pct"/>
            <w:tcBorders>
              <w:top w:val="nil"/>
              <w:left w:val="nil"/>
              <w:bottom w:val="single" w:sz="4" w:space="0" w:color="auto"/>
              <w:right w:val="nil"/>
            </w:tcBorders>
            <w:shd w:val="clear" w:color="auto" w:fill="auto"/>
            <w:noWrap/>
            <w:vAlign w:val="bottom"/>
            <w:hideMark/>
          </w:tcPr>
          <w:p w:rsidR="005E2A48" w:rsidRPr="004E2EB4" w:rsidRDefault="005E2A48" w:rsidP="004A2ABE">
            <w:pPr>
              <w:rPr>
                <w:rFonts w:ascii="Calibri" w:hAnsi="Calibri"/>
                <w:sz w:val="22"/>
                <w:szCs w:val="22"/>
              </w:rPr>
            </w:pPr>
            <w:r w:rsidRPr="004E2EB4">
              <w:rPr>
                <w:rFonts w:ascii="Calibri" w:hAnsi="Calibri"/>
                <w:sz w:val="22"/>
                <w:szCs w:val="22"/>
              </w:rPr>
              <w:t> </w:t>
            </w:r>
          </w:p>
        </w:tc>
        <w:tc>
          <w:tcPr>
            <w:tcW w:w="577" w:type="pct"/>
            <w:tcBorders>
              <w:top w:val="nil"/>
              <w:left w:val="nil"/>
              <w:bottom w:val="single" w:sz="4" w:space="0" w:color="auto"/>
              <w:right w:val="nil"/>
            </w:tcBorders>
            <w:shd w:val="clear" w:color="auto" w:fill="auto"/>
            <w:noWrap/>
            <w:vAlign w:val="bottom"/>
            <w:hideMark/>
          </w:tcPr>
          <w:p w:rsidR="005E2A48" w:rsidRPr="004E2EB4" w:rsidRDefault="005E2A48" w:rsidP="004A2ABE">
            <w:pPr>
              <w:rPr>
                <w:rFonts w:ascii="Calibri" w:hAnsi="Calibri"/>
                <w:sz w:val="22"/>
                <w:szCs w:val="22"/>
              </w:rPr>
            </w:pPr>
            <w:r w:rsidRPr="004E2EB4">
              <w:rPr>
                <w:rFonts w:ascii="Calibri" w:hAnsi="Calibri"/>
                <w:sz w:val="22"/>
                <w:szCs w:val="22"/>
              </w:rPr>
              <w:t> </w:t>
            </w:r>
          </w:p>
        </w:tc>
        <w:tc>
          <w:tcPr>
            <w:tcW w:w="528" w:type="pct"/>
            <w:tcBorders>
              <w:top w:val="nil"/>
              <w:left w:val="nil"/>
              <w:bottom w:val="single" w:sz="4" w:space="0" w:color="auto"/>
              <w:right w:val="nil"/>
            </w:tcBorders>
            <w:shd w:val="clear" w:color="auto" w:fill="auto"/>
            <w:noWrap/>
            <w:vAlign w:val="bottom"/>
            <w:hideMark/>
          </w:tcPr>
          <w:p w:rsidR="005E2A48" w:rsidRPr="004E2EB4" w:rsidRDefault="005E2A48" w:rsidP="004A2ABE">
            <w:pPr>
              <w:rPr>
                <w:rFonts w:ascii="Calibri" w:hAnsi="Calibri"/>
                <w:sz w:val="22"/>
                <w:szCs w:val="22"/>
              </w:rPr>
            </w:pPr>
            <w:r w:rsidRPr="004E2EB4">
              <w:rPr>
                <w:rFonts w:ascii="Calibri" w:hAnsi="Calibri"/>
                <w:sz w:val="22"/>
                <w:szCs w:val="22"/>
              </w:rPr>
              <w:t> </w:t>
            </w:r>
          </w:p>
        </w:tc>
        <w:tc>
          <w:tcPr>
            <w:tcW w:w="539" w:type="pct"/>
            <w:tcBorders>
              <w:top w:val="nil"/>
              <w:left w:val="nil"/>
              <w:bottom w:val="single" w:sz="4" w:space="0" w:color="auto"/>
              <w:right w:val="nil"/>
            </w:tcBorders>
            <w:shd w:val="clear" w:color="auto" w:fill="auto"/>
            <w:noWrap/>
            <w:vAlign w:val="bottom"/>
            <w:hideMark/>
          </w:tcPr>
          <w:p w:rsidR="005E2A48" w:rsidRPr="004E2EB4" w:rsidRDefault="005E2A48" w:rsidP="004A2ABE">
            <w:pPr>
              <w:rPr>
                <w:rFonts w:ascii="Calibri" w:hAnsi="Calibri"/>
                <w:sz w:val="22"/>
                <w:szCs w:val="22"/>
              </w:rPr>
            </w:pPr>
            <w:r w:rsidRPr="004E2EB4">
              <w:rPr>
                <w:rFonts w:ascii="Calibri" w:hAnsi="Calibri"/>
                <w:sz w:val="22"/>
                <w:szCs w:val="22"/>
              </w:rPr>
              <w:t> </w:t>
            </w:r>
          </w:p>
        </w:tc>
        <w:tc>
          <w:tcPr>
            <w:tcW w:w="460" w:type="pct"/>
            <w:tcBorders>
              <w:top w:val="nil"/>
              <w:left w:val="nil"/>
              <w:bottom w:val="single" w:sz="4" w:space="0" w:color="auto"/>
              <w:right w:val="nil"/>
            </w:tcBorders>
            <w:shd w:val="clear" w:color="auto" w:fill="auto"/>
            <w:noWrap/>
            <w:vAlign w:val="bottom"/>
            <w:hideMark/>
          </w:tcPr>
          <w:p w:rsidR="005E2A48" w:rsidRPr="004E2EB4" w:rsidRDefault="005E2A48" w:rsidP="004A2ABE">
            <w:pPr>
              <w:rPr>
                <w:rFonts w:ascii="Calibri" w:hAnsi="Calibri"/>
                <w:sz w:val="22"/>
                <w:szCs w:val="22"/>
              </w:rPr>
            </w:pPr>
            <w:r w:rsidRPr="004E2EB4">
              <w:rPr>
                <w:rFonts w:ascii="Calibri" w:hAnsi="Calibri"/>
                <w:sz w:val="22"/>
                <w:szCs w:val="22"/>
              </w:rPr>
              <w:t> </w:t>
            </w:r>
          </w:p>
        </w:tc>
        <w:tc>
          <w:tcPr>
            <w:tcW w:w="361" w:type="pct"/>
            <w:tcBorders>
              <w:top w:val="nil"/>
              <w:left w:val="nil"/>
              <w:bottom w:val="single" w:sz="4" w:space="0" w:color="auto"/>
              <w:right w:val="nil"/>
            </w:tcBorders>
            <w:shd w:val="clear" w:color="auto" w:fill="auto"/>
            <w:noWrap/>
            <w:vAlign w:val="bottom"/>
            <w:hideMark/>
          </w:tcPr>
          <w:p w:rsidR="005E2A48" w:rsidRPr="004E2EB4" w:rsidRDefault="005E2A48" w:rsidP="004A2ABE">
            <w:pPr>
              <w:rPr>
                <w:rFonts w:ascii="Calibri" w:hAnsi="Calibri"/>
                <w:sz w:val="22"/>
                <w:szCs w:val="22"/>
              </w:rPr>
            </w:pPr>
            <w:r w:rsidRPr="004E2EB4">
              <w:rPr>
                <w:rFonts w:ascii="Calibri" w:hAnsi="Calibri"/>
                <w:sz w:val="22"/>
                <w:szCs w:val="22"/>
              </w:rPr>
              <w:t> </w:t>
            </w:r>
          </w:p>
        </w:tc>
        <w:tc>
          <w:tcPr>
            <w:tcW w:w="453" w:type="pct"/>
            <w:tcBorders>
              <w:top w:val="nil"/>
              <w:left w:val="nil"/>
              <w:bottom w:val="single" w:sz="4" w:space="0" w:color="auto"/>
              <w:right w:val="nil"/>
            </w:tcBorders>
            <w:shd w:val="clear" w:color="auto" w:fill="auto"/>
            <w:noWrap/>
            <w:vAlign w:val="bottom"/>
            <w:hideMark/>
          </w:tcPr>
          <w:p w:rsidR="005E2A48" w:rsidRPr="004E2EB4" w:rsidRDefault="005E2A48" w:rsidP="004A2ABE">
            <w:pPr>
              <w:rPr>
                <w:rFonts w:ascii="Calibri" w:hAnsi="Calibri"/>
                <w:sz w:val="22"/>
                <w:szCs w:val="22"/>
              </w:rPr>
            </w:pPr>
            <w:r w:rsidRPr="004E2EB4">
              <w:rPr>
                <w:rFonts w:ascii="Calibri" w:hAnsi="Calibri"/>
                <w:sz w:val="22"/>
                <w:szCs w:val="22"/>
              </w:rPr>
              <w:t> </w:t>
            </w:r>
          </w:p>
        </w:tc>
      </w:tr>
      <w:tr w:rsidR="005E2A48" w:rsidRPr="004E2EB4" w:rsidTr="004A2ABE">
        <w:trPr>
          <w:trHeight w:val="300"/>
        </w:trPr>
        <w:tc>
          <w:tcPr>
            <w:tcW w:w="660"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395"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66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361"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57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528"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539"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460"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361"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453"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r>
      <w:tr w:rsidR="005E2A48" w:rsidRPr="004E2EB4" w:rsidTr="004A2ABE">
        <w:trPr>
          <w:trHeight w:val="300"/>
        </w:trPr>
        <w:tc>
          <w:tcPr>
            <w:tcW w:w="3188" w:type="pct"/>
            <w:gridSpan w:val="6"/>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roofErr w:type="spellStart"/>
            <w:r w:rsidRPr="004E2EB4">
              <w:rPr>
                <w:rFonts w:ascii="Calibri" w:hAnsi="Calibri"/>
                <w:sz w:val="22"/>
                <w:szCs w:val="22"/>
              </w:rPr>
              <w:t>a</w:t>
            </w:r>
            <w:proofErr w:type="spellEnd"/>
            <w:r w:rsidRPr="004E2EB4">
              <w:rPr>
                <w:rFonts w:ascii="Calibri" w:hAnsi="Calibri"/>
                <w:sz w:val="22"/>
                <w:szCs w:val="22"/>
              </w:rPr>
              <w:t xml:space="preserve"> Activity ratios determined after </w:t>
            </w:r>
            <w:r w:rsidRPr="004E2EB4">
              <w:rPr>
                <w:rFonts w:ascii="Calibri" w:hAnsi="Calibri"/>
                <w:sz w:val="22"/>
                <w:szCs w:val="22"/>
              </w:rPr>
              <w:fldChar w:fldCharType="begin"/>
            </w:r>
            <w:r>
              <w:rPr>
                <w:rFonts w:ascii="Calibri" w:hAnsi="Calibri"/>
                <w:sz w:val="22"/>
                <w:szCs w:val="22"/>
              </w:rPr>
              <w:instrText xml:space="preserve"> ADDIN ZOTERO_ITEM CSL_CITATION {"citationID":"dm2sl1vfo","properties":{"formattedCitation":"(Hellstrom, 2003)","plainCitation":"(Hellstrom, 2003)"},"citationItems":[{"id":1020,"uris":["http://zotero.org/users/540983/items/KIWFDTPF"],"uri":["http://zotero.org/users/540983/items/KIWFDTPF"],"itemData":{"id":1020,"type":"article-journal","title":"Rapid and accurate U/Th dating using parallel ion-counting multi-collector ICP-MS","container-title":"Journal of Analytical Atomic Spectrometry","page":"1346-1351","volume":"18","issue":"11","source":"Scopus","abstract":"Using the parallel ion-counting capability of an appropriately configured multi-collector ICP-MS it is possible to simultaneously measure the activity ratios 230Th/234U and 234U/238U in a single solution. A method has been developed which fully internalises the measurement of elemental fractionation, instrument mass bias and ion counter gain, allowing on-line calculation of U/Th ages on a cycle-by-cycle basis during data acquisition. Because of the high efficiency of this technique very small sample sizes can be used, with permil-level precision possible on both 230Th/238U and 234U/238U from analyses of a few tens of nanograms of uranium. As U and Th fractions do not need to be collected and analysed separately sample throughput is very high, using a simple TRU-Spec ion exchange resin procedure. Repeat analyses of Harwell Uraninite, NIST SRM 960 and two carbonate age standards show excellent agreement with results from other laboratories. © The Royal Society of Chemistry 2003.","author":[{"family":"Hellstrom","given":"J."}],"issued":{"date-parts":[["2003"]]}}}],"schema":"https://github.com/citation-style-language/schema/raw/master/csl-citation.json"} </w:instrText>
            </w:r>
            <w:r w:rsidRPr="004E2EB4">
              <w:rPr>
                <w:rFonts w:ascii="Calibri" w:hAnsi="Calibri"/>
                <w:sz w:val="22"/>
                <w:szCs w:val="22"/>
              </w:rPr>
              <w:fldChar w:fldCharType="separate"/>
            </w:r>
            <w:r w:rsidRPr="00092A6C">
              <w:rPr>
                <w:rFonts w:ascii="Calibri" w:hAnsi="Calibri"/>
                <w:sz w:val="22"/>
              </w:rPr>
              <w:t>(Hellstrom, 2003)</w:t>
            </w:r>
            <w:r w:rsidRPr="004E2EB4">
              <w:rPr>
                <w:rFonts w:ascii="Calibri" w:hAnsi="Calibri"/>
                <w:sz w:val="22"/>
                <w:szCs w:val="22"/>
              </w:rPr>
              <w:fldChar w:fldCharType="end"/>
            </w:r>
            <w:r w:rsidRPr="004E2EB4">
              <w:rPr>
                <w:rFonts w:ascii="Calibri" w:hAnsi="Calibri"/>
                <w:sz w:val="22"/>
                <w:szCs w:val="22"/>
              </w:rPr>
              <w:t xml:space="preserve"> using the decay constants of </w:t>
            </w:r>
            <w:r w:rsidRPr="004E2EB4">
              <w:rPr>
                <w:rFonts w:ascii="Calibri" w:hAnsi="Calibri"/>
                <w:sz w:val="22"/>
                <w:szCs w:val="22"/>
              </w:rPr>
              <w:fldChar w:fldCharType="begin"/>
            </w:r>
            <w:r>
              <w:rPr>
                <w:rFonts w:ascii="Calibri" w:hAnsi="Calibri"/>
                <w:sz w:val="22"/>
                <w:szCs w:val="22"/>
              </w:rPr>
              <w:instrText xml:space="preserve"> ADDIN ZOTERO_ITEM CSL_CITATION {"citationID":"zS3ejxYQ","properties":{"formattedCitation":"(Cheng et al., 2000)","plainCitation":"(Cheng et al., 2000)"},"citationItems":[{"id":13957,"uris":["http://zotero.org/users/540983/items/BAF5HXM8"],"uri":["http://zotero.org/users/540983/items/BAF5HXM8"],"itemData":{"id":13957,"type":"article-journal","title":"The half-lives of uranium-234 and thorium-230","container-title":"Chemical Geology","page":"17-33","volume":"169","author":[{"family":"Cheng","given":"H."},{"family":"Edwards","given":"Lawrence R"},{"family":"Hoff","given":"J."},{"family":"Gallup","given":"C. D"},{"family":"Richards","given":"D. A"},{"family":"Asmerom","given":"Y."}],"issued":{"date-parts":[["2000"]]}}}],"schema":"https://github.com/citation-style-language/schema/raw/master/csl-citation.json"} </w:instrText>
            </w:r>
            <w:r w:rsidRPr="004E2EB4">
              <w:rPr>
                <w:rFonts w:ascii="Calibri" w:hAnsi="Calibri"/>
                <w:sz w:val="22"/>
                <w:szCs w:val="22"/>
              </w:rPr>
              <w:fldChar w:fldCharType="separate"/>
            </w:r>
            <w:r w:rsidRPr="00092A6C">
              <w:rPr>
                <w:rFonts w:ascii="Calibri" w:hAnsi="Calibri"/>
                <w:sz w:val="22"/>
              </w:rPr>
              <w:t>(Cheng et al., 2000)</w:t>
            </w:r>
            <w:r w:rsidRPr="004E2EB4">
              <w:rPr>
                <w:rFonts w:ascii="Calibri" w:hAnsi="Calibri"/>
                <w:sz w:val="22"/>
                <w:szCs w:val="22"/>
              </w:rPr>
              <w:fldChar w:fldCharType="end"/>
            </w:r>
          </w:p>
        </w:tc>
        <w:tc>
          <w:tcPr>
            <w:tcW w:w="539"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460"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361"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453"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r>
      <w:tr w:rsidR="005E2A48" w:rsidRPr="004E2EB4" w:rsidTr="004A2ABE">
        <w:trPr>
          <w:trHeight w:val="300"/>
        </w:trPr>
        <w:tc>
          <w:tcPr>
            <w:tcW w:w="3726" w:type="pct"/>
            <w:gridSpan w:val="7"/>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r w:rsidRPr="004E2EB4">
              <w:rPr>
                <w:rFonts w:ascii="Calibri" w:hAnsi="Calibri"/>
                <w:sz w:val="22"/>
                <w:szCs w:val="22"/>
              </w:rPr>
              <w:t xml:space="preserve">b Age in </w:t>
            </w:r>
            <w:proofErr w:type="spellStart"/>
            <w:r w:rsidRPr="004E2EB4">
              <w:rPr>
                <w:rFonts w:ascii="Calibri" w:hAnsi="Calibri"/>
                <w:sz w:val="22"/>
                <w:szCs w:val="22"/>
              </w:rPr>
              <w:t>kyr</w:t>
            </w:r>
            <w:proofErr w:type="spellEnd"/>
            <w:r w:rsidRPr="004E2EB4">
              <w:rPr>
                <w:rFonts w:ascii="Calibri" w:hAnsi="Calibri"/>
                <w:sz w:val="22"/>
                <w:szCs w:val="22"/>
              </w:rPr>
              <w:t xml:space="preserve"> before present corrected for initial 230Th using eqn. 1 of </w:t>
            </w:r>
            <w:r w:rsidRPr="004E2EB4">
              <w:rPr>
                <w:rFonts w:ascii="Calibri" w:hAnsi="Calibri"/>
                <w:sz w:val="22"/>
                <w:szCs w:val="22"/>
              </w:rPr>
              <w:fldChar w:fldCharType="begin"/>
            </w:r>
            <w:r>
              <w:rPr>
                <w:rFonts w:ascii="Calibri" w:hAnsi="Calibri"/>
                <w:sz w:val="22"/>
                <w:szCs w:val="22"/>
              </w:rPr>
              <w:instrText xml:space="preserve"> ADDIN ZOTERO_ITEM CSL_CITATION {"citationID":"hspvdg92u","properties":{"formattedCitation":"(Hellstrom, 2006)","plainCitation":"(Hellstrom, 2006)"},"citationItems":[{"id":2661,"uris":["http://zotero.org/users/540983/items/M7HS5X6K"],"uri":["http://zotero.org/users/540983/items/M7HS5X6K"],"itemData":{"id":2661,"type":"article-journal","title":"U–Th dating of speleothems with high initial 230Th using stratigraphical constraint","container-title":"Quaternary Geochronology","page":"289-295","volume":"1","issue":"4","source":"ScienceDirect","abstract":"Uranium–thorium dating of speleothem calcite has proved to be exceptionally useful in anchoring late Quaternary paleoenvironmental records, and is arguably the most robust geochronometer available over much of this period. Nonetheless, correction for the effect of 230Th incorporated at the time of deposition is extremely important, and has been approached in a number of ways. The use of stratigraphical constraint, that is the a priori requirement that any axial sequence of true ages must exhibit a monotonic increase away from the outer surface, is surprisingly uncommon given its advantages over other techniques. Here a simple numerical implementation of this technique is described, and contrasted with conventional isochron methods. Current practice in the correction of speleothem age determinations for initial Th is reviewed in the light of continued improvements in analytical precision, and is found to be inconsistent.","DOI":"10.1016/j.quageo.2007.01.004","ISSN":"1871-1014","journalAbbreviation":"Quaternary Geochronology","author":[{"family":"Hellstrom","given":"John"}],"issued":{"date-parts":[["2006",12]]}}}],"schema":"https://github.com/citation-style-language/schema/raw/master/csl-citation.json"} </w:instrText>
            </w:r>
            <w:r w:rsidRPr="004E2EB4">
              <w:rPr>
                <w:rFonts w:ascii="Calibri" w:hAnsi="Calibri"/>
                <w:sz w:val="22"/>
                <w:szCs w:val="22"/>
              </w:rPr>
              <w:fldChar w:fldCharType="separate"/>
            </w:r>
            <w:r w:rsidRPr="00092A6C">
              <w:rPr>
                <w:rFonts w:ascii="Calibri" w:hAnsi="Calibri"/>
                <w:sz w:val="22"/>
              </w:rPr>
              <w:t>(Hellstrom, 2006)</w:t>
            </w:r>
            <w:r w:rsidRPr="004E2EB4">
              <w:rPr>
                <w:rFonts w:ascii="Calibri" w:hAnsi="Calibri"/>
                <w:sz w:val="22"/>
                <w:szCs w:val="22"/>
              </w:rPr>
              <w:fldChar w:fldCharType="end"/>
            </w:r>
            <w:r w:rsidRPr="004E2EB4">
              <w:rPr>
                <w:rFonts w:ascii="Calibri" w:hAnsi="Calibri"/>
                <w:sz w:val="22"/>
                <w:szCs w:val="22"/>
              </w:rPr>
              <w:t xml:space="preserve"> and [230Th/232Th]</w:t>
            </w:r>
            <w:proofErr w:type="spellStart"/>
            <w:r w:rsidRPr="004E2EB4">
              <w:rPr>
                <w:rFonts w:ascii="Calibri" w:hAnsi="Calibri"/>
                <w:sz w:val="22"/>
                <w:szCs w:val="22"/>
              </w:rPr>
              <w:t>i</w:t>
            </w:r>
            <w:proofErr w:type="spellEnd"/>
            <w:r w:rsidRPr="004E2EB4">
              <w:rPr>
                <w:rFonts w:ascii="Calibri" w:hAnsi="Calibri"/>
                <w:sz w:val="22"/>
                <w:szCs w:val="22"/>
              </w:rPr>
              <w:t xml:space="preserve"> of 0.9 ± 0.4</w:t>
            </w:r>
          </w:p>
        </w:tc>
        <w:tc>
          <w:tcPr>
            <w:tcW w:w="460"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361"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453"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r>
      <w:tr w:rsidR="005E2A48" w:rsidRPr="004E2EB4" w:rsidTr="004A2ABE">
        <w:trPr>
          <w:trHeight w:val="300"/>
        </w:trPr>
        <w:tc>
          <w:tcPr>
            <w:tcW w:w="1722" w:type="pct"/>
            <w:gridSpan w:val="3"/>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r w:rsidRPr="004E2EB4">
              <w:rPr>
                <w:rFonts w:ascii="Calibri" w:hAnsi="Calibri"/>
                <w:sz w:val="22"/>
                <w:szCs w:val="22"/>
              </w:rPr>
              <w:t>c Initial [234U/238U] calculated using corrected age</w:t>
            </w:r>
          </w:p>
        </w:tc>
        <w:tc>
          <w:tcPr>
            <w:tcW w:w="361"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57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528"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539"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460"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361"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453"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r>
      <w:tr w:rsidR="005E2A48" w:rsidRPr="004E2EB4" w:rsidTr="004A2ABE">
        <w:trPr>
          <w:trHeight w:val="300"/>
        </w:trPr>
        <w:tc>
          <w:tcPr>
            <w:tcW w:w="660"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395"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666"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361"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577"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528"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539"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460"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361"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c>
          <w:tcPr>
            <w:tcW w:w="453" w:type="pct"/>
            <w:tcBorders>
              <w:top w:val="nil"/>
              <w:left w:val="nil"/>
              <w:bottom w:val="nil"/>
              <w:right w:val="nil"/>
            </w:tcBorders>
            <w:shd w:val="clear" w:color="auto" w:fill="auto"/>
            <w:noWrap/>
            <w:vAlign w:val="bottom"/>
            <w:hideMark/>
          </w:tcPr>
          <w:p w:rsidR="005E2A48" w:rsidRPr="004E2EB4" w:rsidRDefault="005E2A48" w:rsidP="004A2ABE">
            <w:pPr>
              <w:rPr>
                <w:rFonts w:ascii="Calibri" w:hAnsi="Calibri"/>
                <w:sz w:val="22"/>
                <w:szCs w:val="22"/>
              </w:rPr>
            </w:pPr>
          </w:p>
        </w:tc>
      </w:tr>
    </w:tbl>
    <w:p w:rsidR="005E2A48" w:rsidRPr="004E2EB4" w:rsidRDefault="005E2A48" w:rsidP="005E2A48">
      <w:pPr>
        <w:spacing w:line="360" w:lineRule="auto"/>
        <w:jc w:val="both"/>
        <w:rPr>
          <w:rFonts w:ascii="Calibri" w:hAnsi="Calibri"/>
          <w:sz w:val="22"/>
          <w:szCs w:val="22"/>
        </w:rPr>
      </w:pPr>
    </w:p>
    <w:p w:rsidR="005E2A48" w:rsidRDefault="005E2A48" w:rsidP="005E2A48">
      <w:pPr>
        <w:spacing w:line="360" w:lineRule="auto"/>
        <w:jc w:val="both"/>
        <w:rPr>
          <w:rFonts w:ascii="Calibri" w:hAnsi="Calibri"/>
          <w:sz w:val="22"/>
          <w:szCs w:val="22"/>
          <w:lang w:val="en-US"/>
        </w:rPr>
      </w:pPr>
    </w:p>
    <w:p w:rsidR="00087BC4" w:rsidRDefault="00E530BE"/>
    <w:sectPr w:rsidR="00087BC4" w:rsidSect="005E2A48">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48"/>
    <w:rsid w:val="00187A44"/>
    <w:rsid w:val="005E2A48"/>
    <w:rsid w:val="005F5517"/>
    <w:rsid w:val="00E53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48"/>
    <w:pPr>
      <w:spacing w:after="0" w:line="240" w:lineRule="auto"/>
    </w:pPr>
    <w:rPr>
      <w:rFonts w:ascii="Times New Roman" w:eastAsia="Times New Roman" w:hAnsi="Times New Roman" w:cs="Times New Roman"/>
      <w:sz w:val="24"/>
      <w:szCs w:val="2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5E2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48"/>
    <w:pPr>
      <w:spacing w:after="0" w:line="240" w:lineRule="auto"/>
    </w:pPr>
    <w:rPr>
      <w:rFonts w:ascii="Times New Roman" w:eastAsia="Times New Roman" w:hAnsi="Times New Roman" w:cs="Times New Roman"/>
      <w:sz w:val="24"/>
      <w:szCs w:val="2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5E2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1721</Words>
  <Characters>9816</Characters>
  <Application>Microsoft Office Word</Application>
  <DocSecurity>0</DocSecurity>
  <Lines>81</Lines>
  <Paragraphs>23</Paragraphs>
  <ScaleCrop>false</ScaleCrop>
  <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Moreno</dc:creator>
  <cp:lastModifiedBy>Ana Moreno</cp:lastModifiedBy>
  <cp:revision>2</cp:revision>
  <dcterms:created xsi:type="dcterms:W3CDTF">2015-09-21T11:19:00Z</dcterms:created>
  <dcterms:modified xsi:type="dcterms:W3CDTF">2016-10-18T10:28:00Z</dcterms:modified>
</cp:coreProperties>
</file>