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59" w:rsidRDefault="00B20759" w:rsidP="00B20759">
      <w:pPr>
        <w:spacing w:line="480" w:lineRule="auto"/>
      </w:pPr>
      <w:r>
        <w:t>Supplemental:</w:t>
      </w:r>
    </w:p>
    <w:p w:rsidR="004B0DB4" w:rsidRDefault="004B0DB4" w:rsidP="004B0DB4">
      <w:pPr>
        <w:spacing w:line="480" w:lineRule="auto"/>
        <w:rPr>
          <w:b/>
          <w:i/>
        </w:rPr>
      </w:pPr>
      <w:r>
        <w:t xml:space="preserve">1. </w:t>
      </w:r>
      <w:r w:rsidRPr="00BB47E7">
        <w:rPr>
          <w:b/>
          <w:i/>
        </w:rPr>
        <w:t>Systematic Paleontology:</w:t>
      </w:r>
    </w:p>
    <w:p w:rsidR="002913E6" w:rsidRDefault="002913E6" w:rsidP="002913E6">
      <w:pPr>
        <w:spacing w:line="480" w:lineRule="auto"/>
        <w:ind w:firstLine="720"/>
      </w:pPr>
      <w:r>
        <w:t xml:space="preserve">Institutional Abbreviations: </w:t>
      </w:r>
      <w:r w:rsidRPr="00DD02B2">
        <w:rPr>
          <w:b/>
        </w:rPr>
        <w:t>UCMP</w:t>
      </w:r>
      <w:r>
        <w:t xml:space="preserve">, University of California Museum of Paleontology, Berkeley, USA; </w:t>
      </w:r>
      <w:r w:rsidRPr="00DD02B2">
        <w:rPr>
          <w:b/>
        </w:rPr>
        <w:t>MVZ</w:t>
      </w:r>
      <w:r>
        <w:t xml:space="preserve">, Museum of Vertebrate Zoology, University of California, Berkeley, USA. </w:t>
      </w:r>
    </w:p>
    <w:p w:rsidR="002913E6" w:rsidRPr="00BB47E7" w:rsidRDefault="002913E6" w:rsidP="004B0DB4">
      <w:pPr>
        <w:spacing w:line="480" w:lineRule="auto"/>
        <w:rPr>
          <w:b/>
          <w:i/>
        </w:rPr>
      </w:pPr>
    </w:p>
    <w:p w:rsidR="004B0DB4" w:rsidRDefault="004B0DB4" w:rsidP="004B0DB4">
      <w:pPr>
        <w:spacing w:line="480" w:lineRule="auto"/>
      </w:pPr>
      <w:r>
        <w:t>CLASS: MAMMALIA</w:t>
      </w:r>
    </w:p>
    <w:p w:rsidR="004B0DB4" w:rsidRDefault="004B0DB4" w:rsidP="004B0DB4">
      <w:pPr>
        <w:spacing w:line="480" w:lineRule="auto"/>
        <w:ind w:left="720"/>
      </w:pPr>
      <w:r>
        <w:t xml:space="preserve">ORDER: CARNIVORA </w:t>
      </w:r>
      <w:proofErr w:type="spellStart"/>
      <w:r>
        <w:t>Bowdich</w:t>
      </w:r>
      <w:proofErr w:type="spellEnd"/>
      <w:r>
        <w:t xml:space="preserve"> 1821</w:t>
      </w:r>
    </w:p>
    <w:p w:rsidR="004B0DB4" w:rsidRDefault="004B0DB4" w:rsidP="004B0DB4">
      <w:pPr>
        <w:spacing w:line="480" w:lineRule="auto"/>
        <w:ind w:left="720" w:firstLine="720"/>
      </w:pPr>
      <w:r>
        <w:t>FAMILY: PROCYONIDAE Gray 1825</w:t>
      </w:r>
    </w:p>
    <w:p w:rsidR="004B0DB4" w:rsidRDefault="004B0DB4" w:rsidP="004B0DB4">
      <w:pPr>
        <w:spacing w:line="480" w:lineRule="auto"/>
        <w:ind w:left="1440" w:firstLine="720"/>
      </w:pPr>
      <w:r>
        <w:t xml:space="preserve">GENUS: </w:t>
      </w:r>
      <w:proofErr w:type="gramStart"/>
      <w:r w:rsidRPr="00B46A10">
        <w:rPr>
          <w:i/>
        </w:rPr>
        <w:t>BASSARISCUS</w:t>
      </w:r>
      <w:r>
        <w:t xml:space="preserve">  Coues</w:t>
      </w:r>
      <w:proofErr w:type="gramEnd"/>
      <w:r>
        <w:t xml:space="preserve"> 1887</w:t>
      </w:r>
    </w:p>
    <w:p w:rsidR="004B0DB4" w:rsidRPr="00535053" w:rsidRDefault="004B0DB4" w:rsidP="004B0DB4">
      <w:pPr>
        <w:spacing w:line="480" w:lineRule="auto"/>
        <w:ind w:left="2160" w:firstLine="720"/>
      </w:pPr>
      <w:proofErr w:type="spellStart"/>
      <w:r w:rsidRPr="002D3AB9">
        <w:rPr>
          <w:i/>
        </w:rPr>
        <w:t>Bassariscus</w:t>
      </w:r>
      <w:proofErr w:type="spellEnd"/>
      <w:r w:rsidRPr="002D3AB9">
        <w:rPr>
          <w:i/>
        </w:rPr>
        <w:t xml:space="preserve"> </w:t>
      </w:r>
      <w:proofErr w:type="spellStart"/>
      <w:r w:rsidRPr="002D3AB9">
        <w:rPr>
          <w:i/>
        </w:rPr>
        <w:t>astutus</w:t>
      </w:r>
      <w:proofErr w:type="spellEnd"/>
      <w:r>
        <w:t xml:space="preserve"> Lichtenstein 1830</w:t>
      </w:r>
    </w:p>
    <w:p w:rsidR="004B0DB4" w:rsidRPr="002D088A" w:rsidRDefault="004B0DB4" w:rsidP="004B0DB4">
      <w:pPr>
        <w:spacing w:line="480" w:lineRule="auto"/>
        <w:ind w:firstLine="720"/>
      </w:pPr>
      <w:r>
        <w:rPr>
          <w:b/>
        </w:rPr>
        <w:t>Referred specimens</w:t>
      </w:r>
      <w:r>
        <w:t xml:space="preserve">—UCMP locality V3864 (Mescal Cave): UCMP 196325 left </w:t>
      </w:r>
      <w:proofErr w:type="spellStart"/>
      <w:r>
        <w:t>dentary</w:t>
      </w:r>
      <w:proofErr w:type="spellEnd"/>
      <w:r>
        <w:t xml:space="preserve"> with m1, p3, p2, and alveoli m2, p4,p1; UCMP 196488, left p4; UCMP 77141, left femur; UCMP 196468 left tibia; UCMP 196469, left distal tibia.</w:t>
      </w:r>
      <w:r>
        <w:tab/>
      </w:r>
    </w:p>
    <w:p w:rsidR="004B0DB4" w:rsidRPr="004B3FCD" w:rsidRDefault="004B0DB4" w:rsidP="004B0DB4">
      <w:pPr>
        <w:spacing w:line="480" w:lineRule="auto"/>
        <w:ind w:firstLine="720"/>
      </w:pPr>
      <w:r w:rsidRPr="004B3FCD">
        <w:rPr>
          <w:b/>
        </w:rPr>
        <w:t>Remarks</w:t>
      </w:r>
      <w:r>
        <w:t>—</w:t>
      </w:r>
      <w:proofErr w:type="gramStart"/>
      <w:r>
        <w:t>The</w:t>
      </w:r>
      <w:proofErr w:type="gramEnd"/>
      <w:r>
        <w:t xml:space="preserve"> ref</w:t>
      </w:r>
      <w:r w:rsidRPr="004B3FCD">
        <w:t xml:space="preserve">erred specimens do not differ appreciably from comparative material of </w:t>
      </w:r>
      <w:proofErr w:type="spellStart"/>
      <w:r w:rsidRPr="004B3FCD">
        <w:rPr>
          <w:i/>
        </w:rPr>
        <w:t>Bassariscus</w:t>
      </w:r>
      <w:proofErr w:type="spellEnd"/>
      <w:r w:rsidRPr="004B3FCD">
        <w:rPr>
          <w:i/>
        </w:rPr>
        <w:t xml:space="preserve"> </w:t>
      </w:r>
      <w:proofErr w:type="spellStart"/>
      <w:r w:rsidRPr="004B3FCD">
        <w:rPr>
          <w:i/>
        </w:rPr>
        <w:t>astutus</w:t>
      </w:r>
      <w:proofErr w:type="spellEnd"/>
      <w:r w:rsidRPr="004B3FCD">
        <w:t>, the only species of this genus present in North America</w:t>
      </w:r>
      <w:r>
        <w:t xml:space="preserve">, and are markedly smaller than comparable elements from other North American </w:t>
      </w:r>
      <w:proofErr w:type="spellStart"/>
      <w:r>
        <w:t>procyonids</w:t>
      </w:r>
      <w:proofErr w:type="spellEnd"/>
      <w:r w:rsidRPr="004B3FCD">
        <w:t xml:space="preserve">. The left </w:t>
      </w:r>
      <w:proofErr w:type="spellStart"/>
      <w:r w:rsidRPr="004B3FCD">
        <w:t>dentary</w:t>
      </w:r>
      <w:proofErr w:type="spellEnd"/>
      <w:r w:rsidRPr="004B3FCD">
        <w:t>, UCMP 196325, is distinguished from ot</w:t>
      </w:r>
      <w:r>
        <w:t xml:space="preserve">her North American </w:t>
      </w:r>
      <w:proofErr w:type="spellStart"/>
      <w:r>
        <w:t>procyonids</w:t>
      </w:r>
      <w:proofErr w:type="spellEnd"/>
      <w:r>
        <w:t xml:space="preserve"> by</w:t>
      </w:r>
      <w:r w:rsidRPr="004B3FCD">
        <w:t xml:space="preserve"> morphology of the m1: the m1 </w:t>
      </w:r>
      <w:proofErr w:type="spellStart"/>
      <w:r w:rsidRPr="004B3FCD">
        <w:t>protoconid</w:t>
      </w:r>
      <w:proofErr w:type="spellEnd"/>
      <w:r w:rsidRPr="004B3FCD">
        <w:t xml:space="preserve"> in </w:t>
      </w:r>
      <w:proofErr w:type="spellStart"/>
      <w:r w:rsidRPr="004B3FCD">
        <w:rPr>
          <w:i/>
        </w:rPr>
        <w:t>Bassari</w:t>
      </w:r>
      <w:r>
        <w:rPr>
          <w:i/>
        </w:rPr>
        <w:t>s</w:t>
      </w:r>
      <w:r w:rsidRPr="004B3FCD">
        <w:rPr>
          <w:i/>
        </w:rPr>
        <w:t>cus</w:t>
      </w:r>
      <w:proofErr w:type="spellEnd"/>
      <w:r w:rsidRPr="004B3FCD">
        <w:t xml:space="preserve"> is higher and more pronounced that in </w:t>
      </w:r>
      <w:proofErr w:type="spellStart"/>
      <w:r w:rsidRPr="004B3FCD">
        <w:rPr>
          <w:i/>
        </w:rPr>
        <w:t>Procyon</w:t>
      </w:r>
      <w:proofErr w:type="spellEnd"/>
      <w:r w:rsidRPr="004B3FCD">
        <w:rPr>
          <w:i/>
        </w:rPr>
        <w:t xml:space="preserve"> </w:t>
      </w:r>
      <w:r w:rsidRPr="004B3FCD">
        <w:t xml:space="preserve">or </w:t>
      </w:r>
      <w:proofErr w:type="spellStart"/>
      <w:r w:rsidRPr="004B3FCD">
        <w:rPr>
          <w:i/>
        </w:rPr>
        <w:t>Nasua</w:t>
      </w:r>
      <w:proofErr w:type="spellEnd"/>
      <w:r>
        <w:t>,</w:t>
      </w:r>
      <w:r w:rsidRPr="004B3FCD">
        <w:t xml:space="preserve"> which have teeth indicative of a more omnivorous diet.</w:t>
      </w:r>
      <w:r>
        <w:t xml:space="preserve"> Similarly, in UCMP 196488, the left </w:t>
      </w:r>
      <w:proofErr w:type="gramStart"/>
      <w:r>
        <w:t>p4,</w:t>
      </w:r>
      <w:proofErr w:type="gramEnd"/>
      <w:r>
        <w:t xml:space="preserve"> is not morphologically distinguishable from </w:t>
      </w:r>
      <w:proofErr w:type="spellStart"/>
      <w:r>
        <w:rPr>
          <w:i/>
        </w:rPr>
        <w:t>Bassariscus</w:t>
      </w:r>
      <w:proofErr w:type="spellEnd"/>
      <w:r>
        <w:rPr>
          <w:i/>
        </w:rPr>
        <w:t xml:space="preserve"> </w:t>
      </w:r>
      <w:proofErr w:type="spellStart"/>
      <w:r>
        <w:rPr>
          <w:i/>
        </w:rPr>
        <w:t>astutus</w:t>
      </w:r>
      <w:proofErr w:type="spellEnd"/>
      <w:r>
        <w:t xml:space="preserve">: unlike the p4 of </w:t>
      </w:r>
      <w:proofErr w:type="spellStart"/>
      <w:r>
        <w:rPr>
          <w:i/>
        </w:rPr>
        <w:t>Mustela</w:t>
      </w:r>
      <w:proofErr w:type="spellEnd"/>
      <w:r>
        <w:rPr>
          <w:i/>
        </w:rPr>
        <w:t xml:space="preserve"> </w:t>
      </w:r>
      <w:r>
        <w:t xml:space="preserve">and </w:t>
      </w:r>
      <w:proofErr w:type="spellStart"/>
      <w:r>
        <w:rPr>
          <w:i/>
        </w:rPr>
        <w:t>Martes</w:t>
      </w:r>
      <w:proofErr w:type="spellEnd"/>
      <w:r>
        <w:rPr>
          <w:i/>
        </w:rPr>
        <w:t xml:space="preserve">, </w:t>
      </w:r>
      <w:r>
        <w:t xml:space="preserve">which are similar in size in shape, the p4 of </w:t>
      </w:r>
      <w:proofErr w:type="spellStart"/>
      <w:r w:rsidRPr="008A57E5">
        <w:rPr>
          <w:i/>
        </w:rPr>
        <w:t>Bassariscus</w:t>
      </w:r>
      <w:proofErr w:type="spellEnd"/>
      <w:r>
        <w:t xml:space="preserve"> has a </w:t>
      </w:r>
      <w:r w:rsidRPr="008A57E5">
        <w:t xml:space="preserve">distinctive </w:t>
      </w:r>
      <w:proofErr w:type="spellStart"/>
      <w:r w:rsidRPr="008A57E5">
        <w:lastRenderedPageBreak/>
        <w:t>metacone</w:t>
      </w:r>
      <w:proofErr w:type="spellEnd"/>
      <w:r>
        <w:t xml:space="preserve">.  The distal epiphysis of the tibiae, UCMP 196468 and 196469, like </w:t>
      </w:r>
      <w:proofErr w:type="spellStart"/>
      <w:r w:rsidRPr="00BB5A68">
        <w:rPr>
          <w:i/>
        </w:rPr>
        <w:t>Bassariscus</w:t>
      </w:r>
      <w:proofErr w:type="spellEnd"/>
      <w:r>
        <w:rPr>
          <w:i/>
        </w:rPr>
        <w:t>,</w:t>
      </w:r>
      <w:r>
        <w:t xml:space="preserve"> has a shorter and smoother medial malleolus than in other </w:t>
      </w:r>
      <w:proofErr w:type="spellStart"/>
      <w:r>
        <w:t>carnivorans</w:t>
      </w:r>
      <w:proofErr w:type="spellEnd"/>
      <w:r>
        <w:t xml:space="preserve"> of similar body size.</w:t>
      </w:r>
    </w:p>
    <w:p w:rsidR="004B0DB4" w:rsidRDefault="004B0DB4" w:rsidP="004B0DB4">
      <w:pPr>
        <w:spacing w:line="480" w:lineRule="auto"/>
      </w:pPr>
    </w:p>
    <w:p w:rsidR="004B0DB4" w:rsidRPr="0008647F" w:rsidRDefault="004B0DB4" w:rsidP="004B0DB4">
      <w:pPr>
        <w:spacing w:line="480" w:lineRule="auto"/>
        <w:ind w:left="720"/>
      </w:pPr>
      <w:r>
        <w:tab/>
      </w:r>
      <w:r w:rsidRPr="0008647F">
        <w:t>FAMILY: FELIDAE Gray 1821</w:t>
      </w:r>
    </w:p>
    <w:p w:rsidR="004B0DB4" w:rsidRPr="0008647F" w:rsidRDefault="004B0DB4" w:rsidP="004B0DB4">
      <w:pPr>
        <w:spacing w:line="480" w:lineRule="auto"/>
        <w:ind w:left="720"/>
      </w:pPr>
      <w:r w:rsidRPr="0008647F">
        <w:tab/>
      </w:r>
      <w:r w:rsidRPr="0008647F">
        <w:tab/>
        <w:t xml:space="preserve">GENUS: </w:t>
      </w:r>
      <w:r w:rsidRPr="0008647F">
        <w:rPr>
          <w:i/>
        </w:rPr>
        <w:t xml:space="preserve">LYNX </w:t>
      </w:r>
      <w:r w:rsidRPr="0008647F">
        <w:t>Kerr 1792</w:t>
      </w:r>
    </w:p>
    <w:p w:rsidR="004B0DB4" w:rsidRPr="0008647F" w:rsidRDefault="004B0DB4" w:rsidP="004B0DB4">
      <w:pPr>
        <w:spacing w:line="480" w:lineRule="auto"/>
        <w:ind w:left="720"/>
      </w:pPr>
      <w:r w:rsidRPr="0008647F">
        <w:tab/>
      </w:r>
      <w:r w:rsidRPr="0008647F">
        <w:tab/>
      </w:r>
      <w:r w:rsidRPr="0008647F">
        <w:tab/>
      </w:r>
      <w:r>
        <w:tab/>
      </w:r>
      <w:r w:rsidRPr="0008647F">
        <w:rPr>
          <w:i/>
        </w:rPr>
        <w:t xml:space="preserve">Lynx </w:t>
      </w:r>
      <w:proofErr w:type="spellStart"/>
      <w:r w:rsidRPr="0008647F">
        <w:rPr>
          <w:i/>
        </w:rPr>
        <w:t>rufus</w:t>
      </w:r>
      <w:proofErr w:type="spellEnd"/>
      <w:r w:rsidRPr="0008647F">
        <w:t xml:space="preserve"> </w:t>
      </w:r>
      <w:proofErr w:type="spellStart"/>
      <w:r w:rsidRPr="0008647F">
        <w:t>Schreber</w:t>
      </w:r>
      <w:proofErr w:type="spellEnd"/>
      <w:r w:rsidRPr="0008647F">
        <w:t xml:space="preserve"> 1777</w:t>
      </w:r>
    </w:p>
    <w:p w:rsidR="004B0DB4" w:rsidRPr="0008647F" w:rsidRDefault="004B0DB4" w:rsidP="004B0DB4">
      <w:pPr>
        <w:spacing w:line="480" w:lineRule="auto"/>
        <w:ind w:firstLine="720"/>
      </w:pPr>
      <w:r w:rsidRPr="0008647F">
        <w:rPr>
          <w:b/>
        </w:rPr>
        <w:t>Referred specimens</w:t>
      </w:r>
      <w:r w:rsidRPr="0008647F">
        <w:t>—UCMP locality V3864 (Mescal Cave): UCMP 292572, right third metacarpal.</w:t>
      </w:r>
    </w:p>
    <w:p w:rsidR="004B0DB4" w:rsidRPr="0008647F" w:rsidRDefault="004B0DB4" w:rsidP="004B0DB4">
      <w:pPr>
        <w:spacing w:line="480" w:lineRule="auto"/>
        <w:ind w:firstLine="720"/>
      </w:pPr>
      <w:proofErr w:type="gramStart"/>
      <w:r w:rsidRPr="0008647F">
        <w:rPr>
          <w:b/>
        </w:rPr>
        <w:t>Remarks</w:t>
      </w:r>
      <w:r w:rsidRPr="0008647F">
        <w:t>—</w:t>
      </w:r>
      <w:r>
        <w:t xml:space="preserve">Among </w:t>
      </w:r>
      <w:proofErr w:type="spellStart"/>
      <w:r>
        <w:t>Carnivorans</w:t>
      </w:r>
      <w:proofErr w:type="spellEnd"/>
      <w:r>
        <w:t>, t</w:t>
      </w:r>
      <w:r w:rsidRPr="0008647F">
        <w:t xml:space="preserve">he morphology of proximal articular surface of this specimen is </w:t>
      </w:r>
      <w:r>
        <w:t>seen</w:t>
      </w:r>
      <w:proofErr w:type="gramEnd"/>
      <w:r>
        <w:t xml:space="preserve"> only in the genus </w:t>
      </w:r>
      <w:r>
        <w:rPr>
          <w:i/>
        </w:rPr>
        <w:t>Lynx</w:t>
      </w:r>
      <w:r w:rsidRPr="0008647F">
        <w:t>.  This 3</w:t>
      </w:r>
      <w:r w:rsidRPr="0008647F">
        <w:rPr>
          <w:vertAlign w:val="superscript"/>
        </w:rPr>
        <w:t>rd</w:t>
      </w:r>
      <w:r w:rsidRPr="0008647F">
        <w:t xml:space="preserve"> metacarpal is indistinguishable in size and shape from modern specimens of </w:t>
      </w:r>
      <w:r w:rsidRPr="0008647F">
        <w:rPr>
          <w:i/>
        </w:rPr>
        <w:t xml:space="preserve">Lynx </w:t>
      </w:r>
      <w:proofErr w:type="spellStart"/>
      <w:r w:rsidRPr="0008647F">
        <w:rPr>
          <w:i/>
        </w:rPr>
        <w:t>rufus</w:t>
      </w:r>
      <w:proofErr w:type="spellEnd"/>
      <w:r w:rsidRPr="0008647F">
        <w:t>.</w:t>
      </w:r>
    </w:p>
    <w:p w:rsidR="004B0DB4" w:rsidRPr="00CE04F5" w:rsidRDefault="004B0DB4" w:rsidP="004B0DB4">
      <w:pPr>
        <w:spacing w:line="480" w:lineRule="auto"/>
      </w:pPr>
    </w:p>
    <w:p w:rsidR="004B0DB4" w:rsidRDefault="004B0DB4" w:rsidP="004B0DB4">
      <w:pPr>
        <w:spacing w:line="480" w:lineRule="auto"/>
        <w:ind w:left="720"/>
      </w:pPr>
      <w:r>
        <w:tab/>
        <w:t>FAMILY: CANIDAE Fischer 1817</w:t>
      </w:r>
    </w:p>
    <w:p w:rsidR="004B0DB4" w:rsidRPr="00CE04F5" w:rsidRDefault="004B0DB4" w:rsidP="004B0DB4">
      <w:pPr>
        <w:spacing w:line="480" w:lineRule="auto"/>
        <w:ind w:left="720"/>
      </w:pPr>
      <w:r>
        <w:tab/>
      </w:r>
      <w:r>
        <w:tab/>
        <w:t xml:space="preserve">GENUS: </w:t>
      </w:r>
      <w:r>
        <w:rPr>
          <w:i/>
        </w:rPr>
        <w:t xml:space="preserve">CANIS </w:t>
      </w:r>
      <w:r>
        <w:t>Linnaeus 1758</w:t>
      </w:r>
    </w:p>
    <w:p w:rsidR="004B0DB4" w:rsidRDefault="004B0DB4" w:rsidP="004B0DB4">
      <w:pPr>
        <w:spacing w:line="480" w:lineRule="auto"/>
        <w:ind w:left="720"/>
        <w:rPr>
          <w:i/>
        </w:rPr>
      </w:pPr>
      <w:r>
        <w:tab/>
      </w:r>
      <w:r>
        <w:tab/>
      </w:r>
      <w:r>
        <w:tab/>
      </w:r>
      <w:r>
        <w:tab/>
      </w:r>
      <w:proofErr w:type="spellStart"/>
      <w:proofErr w:type="gramStart"/>
      <w:r w:rsidRPr="002D3AB9">
        <w:rPr>
          <w:i/>
        </w:rPr>
        <w:t>Canis</w:t>
      </w:r>
      <w:proofErr w:type="spellEnd"/>
      <w:r w:rsidRPr="002D3AB9">
        <w:rPr>
          <w:i/>
        </w:rPr>
        <w:t xml:space="preserve"> </w:t>
      </w:r>
      <w:r>
        <w:rPr>
          <w:i/>
        </w:rPr>
        <w:t>sp.</w:t>
      </w:r>
      <w:proofErr w:type="gramEnd"/>
    </w:p>
    <w:p w:rsidR="004B0DB4" w:rsidRDefault="004B0DB4" w:rsidP="004B0DB4">
      <w:pPr>
        <w:spacing w:line="480" w:lineRule="auto"/>
        <w:ind w:firstLine="720"/>
      </w:pPr>
      <w:r>
        <w:rPr>
          <w:b/>
        </w:rPr>
        <w:t>Referred specimens</w:t>
      </w:r>
      <w:r>
        <w:t>—UCMP locality V3864 (Mescal Cave): UCMP 196743, right distal tibia; UCMP 196744-196745, right calcanei; UCMP 221831-221837 phalanges.</w:t>
      </w:r>
    </w:p>
    <w:p w:rsidR="004B0DB4" w:rsidRPr="007903E1" w:rsidRDefault="004B0DB4" w:rsidP="004B0DB4">
      <w:pPr>
        <w:spacing w:line="480" w:lineRule="auto"/>
        <w:ind w:firstLine="720"/>
      </w:pPr>
      <w:r>
        <w:rPr>
          <w:b/>
        </w:rPr>
        <w:t>Remarks</w:t>
      </w:r>
      <w:r>
        <w:t>—</w:t>
      </w:r>
      <w:proofErr w:type="gramStart"/>
      <w:r>
        <w:t>These</w:t>
      </w:r>
      <w:proofErr w:type="gramEnd"/>
      <w:r>
        <w:t xml:space="preserve"> specimens match </w:t>
      </w:r>
      <w:r w:rsidRPr="006D6D73">
        <w:rPr>
          <w:i/>
        </w:rPr>
        <w:t xml:space="preserve">C. </w:t>
      </w:r>
      <w:proofErr w:type="spellStart"/>
      <w:r w:rsidRPr="006D6D73">
        <w:rPr>
          <w:i/>
        </w:rPr>
        <w:t>latrans</w:t>
      </w:r>
      <w:proofErr w:type="spellEnd"/>
      <w:r>
        <w:t xml:space="preserve"> in both size and morphology; they are too small to be </w:t>
      </w:r>
      <w:r w:rsidRPr="006D6D73">
        <w:rPr>
          <w:i/>
        </w:rPr>
        <w:t>C. lupus</w:t>
      </w:r>
      <w:r>
        <w:t>.</w:t>
      </w:r>
    </w:p>
    <w:p w:rsidR="004B0DB4" w:rsidRPr="002D3AB9" w:rsidRDefault="004B0DB4" w:rsidP="004B0DB4">
      <w:pPr>
        <w:spacing w:line="480" w:lineRule="auto"/>
        <w:rPr>
          <w:i/>
        </w:rPr>
      </w:pPr>
    </w:p>
    <w:p w:rsidR="004B0DB4" w:rsidRDefault="004B0DB4" w:rsidP="004B0DB4">
      <w:pPr>
        <w:spacing w:line="480" w:lineRule="auto"/>
        <w:ind w:left="720"/>
      </w:pPr>
      <w:r>
        <w:tab/>
      </w:r>
      <w:r>
        <w:tab/>
        <w:t xml:space="preserve">GENUS: </w:t>
      </w:r>
      <w:r>
        <w:rPr>
          <w:i/>
        </w:rPr>
        <w:t xml:space="preserve">UROCYON </w:t>
      </w:r>
      <w:r>
        <w:t>Baird 1857</w:t>
      </w:r>
    </w:p>
    <w:p w:rsidR="004B0DB4" w:rsidRDefault="004B0DB4" w:rsidP="004B0DB4">
      <w:pPr>
        <w:spacing w:line="480" w:lineRule="auto"/>
        <w:ind w:left="720"/>
      </w:pPr>
      <w:r>
        <w:tab/>
      </w:r>
      <w:r>
        <w:tab/>
      </w:r>
      <w:r>
        <w:tab/>
      </w:r>
      <w:r>
        <w:tab/>
      </w:r>
      <w:proofErr w:type="spellStart"/>
      <w:r w:rsidRPr="002D3AB9">
        <w:rPr>
          <w:i/>
        </w:rPr>
        <w:t>Urocyon</w:t>
      </w:r>
      <w:proofErr w:type="spellEnd"/>
      <w:r w:rsidRPr="002D3AB9">
        <w:rPr>
          <w:i/>
        </w:rPr>
        <w:t xml:space="preserve"> </w:t>
      </w:r>
      <w:proofErr w:type="spellStart"/>
      <w:r w:rsidRPr="002D3AB9">
        <w:rPr>
          <w:i/>
        </w:rPr>
        <w:t>cinereoargenteus</w:t>
      </w:r>
      <w:proofErr w:type="spellEnd"/>
      <w:r>
        <w:rPr>
          <w:i/>
        </w:rPr>
        <w:t xml:space="preserve"> </w:t>
      </w:r>
      <w:proofErr w:type="spellStart"/>
      <w:r>
        <w:t>Schreber</w:t>
      </w:r>
      <w:proofErr w:type="spellEnd"/>
      <w:r>
        <w:t xml:space="preserve"> 1775</w:t>
      </w:r>
    </w:p>
    <w:p w:rsidR="004B0DB4" w:rsidRDefault="004B0DB4" w:rsidP="004B0DB4">
      <w:pPr>
        <w:spacing w:line="480" w:lineRule="auto"/>
        <w:ind w:firstLine="720"/>
      </w:pPr>
      <w:r>
        <w:rPr>
          <w:b/>
        </w:rPr>
        <w:lastRenderedPageBreak/>
        <w:t>Referred specimens</w:t>
      </w:r>
      <w:r>
        <w:t xml:space="preserve">—UCMP locality V3864 (Mescal Cave): UCMP 196324, left radius; UCMP 196323, left </w:t>
      </w:r>
      <w:proofErr w:type="spellStart"/>
      <w:r>
        <w:t>dentary</w:t>
      </w:r>
      <w:proofErr w:type="spellEnd"/>
      <w:r>
        <w:t xml:space="preserve"> with alveoli m3-p1; UCMP 291749, m2.</w:t>
      </w:r>
    </w:p>
    <w:p w:rsidR="004B0DB4" w:rsidRPr="00A91A42" w:rsidRDefault="004B0DB4" w:rsidP="004B0DB4">
      <w:pPr>
        <w:spacing w:line="480" w:lineRule="auto"/>
        <w:ind w:firstLine="720"/>
      </w:pPr>
      <w:r>
        <w:rPr>
          <w:b/>
        </w:rPr>
        <w:t>Remarks</w:t>
      </w:r>
      <w:r>
        <w:t>—</w:t>
      </w:r>
      <w:proofErr w:type="gramStart"/>
      <w:r>
        <w:t>The</w:t>
      </w:r>
      <w:proofErr w:type="gramEnd"/>
      <w:r>
        <w:t xml:space="preserve"> </w:t>
      </w:r>
      <w:proofErr w:type="spellStart"/>
      <w:r>
        <w:t>dentary</w:t>
      </w:r>
      <w:proofErr w:type="spellEnd"/>
      <w:r>
        <w:t xml:space="preserve">, UCMP 196323, preserves the distinct </w:t>
      </w:r>
      <w:proofErr w:type="spellStart"/>
      <w:r>
        <w:t>postero-vental</w:t>
      </w:r>
      <w:proofErr w:type="spellEnd"/>
      <w:r>
        <w:t xml:space="preserve"> notch that distinguishes genus </w:t>
      </w:r>
      <w:proofErr w:type="spellStart"/>
      <w:r>
        <w:rPr>
          <w:i/>
        </w:rPr>
        <w:t>Urocyon</w:t>
      </w:r>
      <w:proofErr w:type="spellEnd"/>
      <w:r w:rsidRPr="00FF7F80">
        <w:t xml:space="preserve"> from</w:t>
      </w:r>
      <w:r>
        <w:t xml:space="preserve"> other North American </w:t>
      </w:r>
      <w:proofErr w:type="spellStart"/>
      <w:r>
        <w:t>caninae</w:t>
      </w:r>
      <w:proofErr w:type="spellEnd"/>
      <w:r>
        <w:t xml:space="preserve">.  The sister species to </w:t>
      </w:r>
      <w:r w:rsidRPr="006D3629">
        <w:rPr>
          <w:i/>
        </w:rPr>
        <w:t xml:space="preserve">U. </w:t>
      </w:r>
      <w:proofErr w:type="spellStart"/>
      <w:r w:rsidRPr="006D3629">
        <w:rPr>
          <w:i/>
        </w:rPr>
        <w:t>cinereoargenteus</w:t>
      </w:r>
      <w:proofErr w:type="spellEnd"/>
      <w:r>
        <w:t xml:space="preserve">, </w:t>
      </w:r>
      <w:r>
        <w:rPr>
          <w:i/>
        </w:rPr>
        <w:t xml:space="preserve">U. </w:t>
      </w:r>
      <w:proofErr w:type="spellStart"/>
      <w:r>
        <w:rPr>
          <w:i/>
        </w:rPr>
        <w:t>littoralis</w:t>
      </w:r>
      <w:proofErr w:type="spellEnd"/>
      <w:r>
        <w:rPr>
          <w:i/>
        </w:rPr>
        <w:t>,</w:t>
      </w:r>
      <w:r>
        <w:t xml:space="preserve"> is 1) known only from islands off the coast of California and 2) is about 20% smaller than </w:t>
      </w:r>
      <w:r>
        <w:rPr>
          <w:i/>
        </w:rPr>
        <w:t xml:space="preserve">U. </w:t>
      </w:r>
      <w:proofErr w:type="spellStart"/>
      <w:r>
        <w:rPr>
          <w:i/>
        </w:rPr>
        <w:t>cinereoargeneus</w:t>
      </w:r>
      <w:proofErr w:type="spellEnd"/>
      <w:r>
        <w:rPr>
          <w:i/>
        </w:rPr>
        <w:t xml:space="preserve"> </w:t>
      </w:r>
      <w:r>
        <w:t>overall (</w:t>
      </w:r>
      <w:proofErr w:type="spellStart"/>
      <w:r>
        <w:t>Fritzell</w:t>
      </w:r>
      <w:proofErr w:type="spellEnd"/>
      <w:r>
        <w:t xml:space="preserve"> and </w:t>
      </w:r>
      <w:proofErr w:type="spellStart"/>
      <w:r>
        <w:t>Haroldson</w:t>
      </w:r>
      <w:proofErr w:type="spellEnd"/>
      <w:r>
        <w:t xml:space="preserve">, 1982).  The molar UCMP 291749, though broken in several places, preserves two roots, portions of the </w:t>
      </w:r>
      <w:proofErr w:type="spellStart"/>
      <w:r>
        <w:t>hypoconid</w:t>
      </w:r>
      <w:proofErr w:type="spellEnd"/>
      <w:r>
        <w:t xml:space="preserve">, </w:t>
      </w:r>
      <w:proofErr w:type="spellStart"/>
      <w:r>
        <w:t>protoconid</w:t>
      </w:r>
      <w:proofErr w:type="spellEnd"/>
      <w:r>
        <w:t xml:space="preserve">, </w:t>
      </w:r>
      <w:proofErr w:type="spellStart"/>
      <w:r>
        <w:t>talonid</w:t>
      </w:r>
      <w:proofErr w:type="spellEnd"/>
      <w:r>
        <w:t xml:space="preserve"> basin, and </w:t>
      </w:r>
      <w:proofErr w:type="spellStart"/>
      <w:r>
        <w:t>trigonid</w:t>
      </w:r>
      <w:proofErr w:type="spellEnd"/>
      <w:r>
        <w:t xml:space="preserve"> basin, morphology that identifies it as </w:t>
      </w:r>
      <w:r>
        <w:rPr>
          <w:i/>
        </w:rPr>
        <w:t xml:space="preserve">U. </w:t>
      </w:r>
      <w:proofErr w:type="spellStart"/>
      <w:r>
        <w:rPr>
          <w:i/>
        </w:rPr>
        <w:t>cinereoargenteus</w:t>
      </w:r>
      <w:proofErr w:type="spellEnd"/>
      <w:r>
        <w:t>.</w:t>
      </w:r>
    </w:p>
    <w:p w:rsidR="004B0DB4" w:rsidRPr="00B42122" w:rsidRDefault="004B0DB4" w:rsidP="004B0DB4">
      <w:pPr>
        <w:spacing w:line="480" w:lineRule="auto"/>
      </w:pPr>
    </w:p>
    <w:p w:rsidR="004B0DB4" w:rsidRDefault="004B0DB4" w:rsidP="004B0DB4">
      <w:pPr>
        <w:spacing w:line="480" w:lineRule="auto"/>
        <w:ind w:left="720"/>
      </w:pPr>
      <w:r>
        <w:tab/>
        <w:t>FAMILY: MEPHITIDAE Bonaparte 1845</w:t>
      </w:r>
    </w:p>
    <w:p w:rsidR="004B0DB4" w:rsidRPr="00CE04F5" w:rsidRDefault="004B0DB4" w:rsidP="004B0DB4">
      <w:pPr>
        <w:spacing w:line="480" w:lineRule="auto"/>
        <w:ind w:left="720"/>
      </w:pPr>
      <w:r>
        <w:tab/>
      </w:r>
      <w:r>
        <w:tab/>
        <w:t xml:space="preserve">GENUS: </w:t>
      </w:r>
      <w:r w:rsidRPr="00423639">
        <w:rPr>
          <w:i/>
        </w:rPr>
        <w:t>SPILOGALE</w:t>
      </w:r>
      <w:r>
        <w:rPr>
          <w:i/>
        </w:rPr>
        <w:t xml:space="preserve"> </w:t>
      </w:r>
      <w:r>
        <w:t>Gray 1865</w:t>
      </w:r>
    </w:p>
    <w:p w:rsidR="004B0DB4" w:rsidRDefault="004B0DB4" w:rsidP="004B0DB4">
      <w:pPr>
        <w:spacing w:line="480" w:lineRule="auto"/>
        <w:ind w:left="720"/>
        <w:rPr>
          <w:i/>
        </w:rPr>
      </w:pPr>
      <w:r>
        <w:tab/>
      </w:r>
      <w:r>
        <w:tab/>
      </w:r>
      <w:r>
        <w:tab/>
      </w:r>
      <w:r>
        <w:tab/>
      </w:r>
      <w:proofErr w:type="spellStart"/>
      <w:r>
        <w:rPr>
          <w:i/>
        </w:rPr>
        <w:t>Spilogale</w:t>
      </w:r>
      <w:proofErr w:type="spellEnd"/>
      <w:r>
        <w:rPr>
          <w:i/>
        </w:rPr>
        <w:t xml:space="preserve"> c.f. S. </w:t>
      </w:r>
      <w:proofErr w:type="spellStart"/>
      <w:r>
        <w:rPr>
          <w:i/>
        </w:rPr>
        <w:t>gracilis</w:t>
      </w:r>
      <w:proofErr w:type="spellEnd"/>
    </w:p>
    <w:p w:rsidR="004B0DB4" w:rsidRDefault="004B0DB4" w:rsidP="004B0DB4">
      <w:pPr>
        <w:spacing w:line="480" w:lineRule="auto"/>
        <w:ind w:firstLine="720"/>
      </w:pPr>
      <w:r>
        <w:rPr>
          <w:b/>
        </w:rPr>
        <w:t>Referred specimens</w:t>
      </w:r>
      <w:r>
        <w:t xml:space="preserve">—UCMP locality V3864 (Mescal Cave): UCMP 196322, cranium with left m1, p4, p2, and right m1-p2; UCMP 196321 right distal </w:t>
      </w:r>
      <w:proofErr w:type="spellStart"/>
      <w:r>
        <w:t>humerus</w:t>
      </w:r>
      <w:proofErr w:type="spellEnd"/>
      <w:r>
        <w:t xml:space="preserve">; UCMP 77152 right </w:t>
      </w:r>
      <w:proofErr w:type="spellStart"/>
      <w:r>
        <w:t>dentary</w:t>
      </w:r>
      <w:proofErr w:type="spellEnd"/>
      <w:r>
        <w:t xml:space="preserve"> with m2 and alveoli m2, p4-c; UCMP 77151 right </w:t>
      </w:r>
      <w:proofErr w:type="spellStart"/>
      <w:r>
        <w:t>dentary</w:t>
      </w:r>
      <w:proofErr w:type="spellEnd"/>
      <w:r>
        <w:t xml:space="preserve"> fragment with m2 and partial p3, and alveoli m2, p4, p1; UCMP 77150 right </w:t>
      </w:r>
      <w:proofErr w:type="spellStart"/>
      <w:r>
        <w:t>dentary</w:t>
      </w:r>
      <w:proofErr w:type="spellEnd"/>
      <w:r>
        <w:t xml:space="preserve"> fragment with alveoli m2-c; UCMP 197568, left </w:t>
      </w:r>
      <w:proofErr w:type="spellStart"/>
      <w:r>
        <w:t>dentary</w:t>
      </w:r>
      <w:proofErr w:type="spellEnd"/>
      <w:r>
        <w:t xml:space="preserve"> fragment with partial m1, p4 and alveoli p3; UCMP 291738, right M1; UCMP 292574, right radius.</w:t>
      </w:r>
    </w:p>
    <w:p w:rsidR="004B0DB4" w:rsidRDefault="004B0DB4" w:rsidP="004B0DB4">
      <w:pPr>
        <w:spacing w:line="480" w:lineRule="auto"/>
        <w:ind w:firstLine="720"/>
      </w:pPr>
      <w:r>
        <w:rPr>
          <w:b/>
        </w:rPr>
        <w:t>Remarks</w:t>
      </w:r>
      <w:r>
        <w:t xml:space="preserve">—As compared to other </w:t>
      </w:r>
      <w:proofErr w:type="spellStart"/>
      <w:r>
        <w:t>mesocarnivores</w:t>
      </w:r>
      <w:proofErr w:type="spellEnd"/>
      <w:r>
        <w:t xml:space="preserve">, the cranium UCMP 196322 is too small to be </w:t>
      </w:r>
      <w:r>
        <w:rPr>
          <w:i/>
        </w:rPr>
        <w:t>Mephitis</w:t>
      </w:r>
      <w:r>
        <w:t xml:space="preserve"> and, though it overlaps </w:t>
      </w:r>
      <w:proofErr w:type="spellStart"/>
      <w:r>
        <w:rPr>
          <w:i/>
        </w:rPr>
        <w:t>Mustela</w:t>
      </w:r>
      <w:proofErr w:type="spellEnd"/>
      <w:r>
        <w:t xml:space="preserve"> and </w:t>
      </w:r>
      <w:proofErr w:type="spellStart"/>
      <w:r>
        <w:rPr>
          <w:i/>
        </w:rPr>
        <w:t>Martes</w:t>
      </w:r>
      <w:proofErr w:type="spellEnd"/>
      <w:r>
        <w:rPr>
          <w:i/>
        </w:rPr>
        <w:t xml:space="preserve"> </w:t>
      </w:r>
      <w:r>
        <w:t xml:space="preserve">in size, the maxillary dentition clearly exclude this specimen from either genus: the M1 is much wider, with a high </w:t>
      </w:r>
      <w:proofErr w:type="spellStart"/>
      <w:r>
        <w:t>buccal</w:t>
      </w:r>
      <w:proofErr w:type="spellEnd"/>
      <w:r>
        <w:t xml:space="preserve"> cusp. The referred mandibles vary in extent of preservation, but are all assigned to </w:t>
      </w:r>
      <w:proofErr w:type="spellStart"/>
      <w:r>
        <w:rPr>
          <w:i/>
        </w:rPr>
        <w:t>Spilogale</w:t>
      </w:r>
      <w:proofErr w:type="spellEnd"/>
      <w:r>
        <w:t xml:space="preserve"> based on </w:t>
      </w:r>
      <w:r>
        <w:lastRenderedPageBreak/>
        <w:t xml:space="preserve">a suite of characters: the straight posterior margin of the coronoid process in UCMP 77151 and 77150 (in contrast to </w:t>
      </w:r>
      <w:r>
        <w:rPr>
          <w:i/>
        </w:rPr>
        <w:t>Mephitis</w:t>
      </w:r>
      <w:r>
        <w:t xml:space="preserve"> and </w:t>
      </w:r>
      <w:proofErr w:type="spellStart"/>
      <w:r>
        <w:rPr>
          <w:i/>
        </w:rPr>
        <w:t>Martes</w:t>
      </w:r>
      <w:proofErr w:type="spellEnd"/>
      <w:r>
        <w:t xml:space="preserve"> which have curved posterior margins</w:t>
      </w:r>
      <w:r w:rsidRPr="00205957">
        <w:t>)</w:t>
      </w:r>
      <w:r>
        <w:t xml:space="preserve">; the relatively shallow </w:t>
      </w:r>
      <w:proofErr w:type="spellStart"/>
      <w:r>
        <w:t>dentary</w:t>
      </w:r>
      <w:proofErr w:type="spellEnd"/>
      <w:r>
        <w:t xml:space="preserve">, seen in all specimens, accompanied by a reduced and rounded angular process in UCMP 77151 (in contrast to </w:t>
      </w:r>
      <w:proofErr w:type="spellStart"/>
      <w:r>
        <w:rPr>
          <w:i/>
        </w:rPr>
        <w:t>Mustela</w:t>
      </w:r>
      <w:proofErr w:type="spellEnd"/>
      <w:r>
        <w:t xml:space="preserve"> of similar size, which have deeper and more strongly curved </w:t>
      </w:r>
      <w:proofErr w:type="spellStart"/>
      <w:r>
        <w:t>dentaries</w:t>
      </w:r>
      <w:proofErr w:type="spellEnd"/>
      <w:r>
        <w:t xml:space="preserve"> and elongated angular processes); the morphology of the m1 in UCMP 77151, 77152, and 197568, which is shorter and wider than in </w:t>
      </w:r>
      <w:proofErr w:type="spellStart"/>
      <w:r>
        <w:rPr>
          <w:i/>
        </w:rPr>
        <w:t>Martes</w:t>
      </w:r>
      <w:proofErr w:type="spellEnd"/>
      <w:r>
        <w:rPr>
          <w:i/>
        </w:rPr>
        <w:t xml:space="preserve"> </w:t>
      </w:r>
      <w:r>
        <w:t xml:space="preserve">or </w:t>
      </w:r>
      <w:proofErr w:type="spellStart"/>
      <w:r>
        <w:rPr>
          <w:i/>
        </w:rPr>
        <w:t>Mustela</w:t>
      </w:r>
      <w:proofErr w:type="spellEnd"/>
      <w:r>
        <w:t xml:space="preserve">; and the straight ventral margin from </w:t>
      </w:r>
      <w:proofErr w:type="spellStart"/>
      <w:r>
        <w:t>dentary</w:t>
      </w:r>
      <w:proofErr w:type="spellEnd"/>
      <w:r>
        <w:t xml:space="preserve"> to angular in UCMP 77151 (in </w:t>
      </w:r>
      <w:r>
        <w:rPr>
          <w:i/>
        </w:rPr>
        <w:t>Mephitis</w:t>
      </w:r>
      <w:r>
        <w:t xml:space="preserve"> there is a shallow step formed by the angular). The </w:t>
      </w:r>
      <w:proofErr w:type="spellStart"/>
      <w:r>
        <w:t>humerus</w:t>
      </w:r>
      <w:proofErr w:type="spellEnd"/>
      <w:r>
        <w:t xml:space="preserve">, UCMP 196321, has no </w:t>
      </w:r>
      <w:proofErr w:type="spellStart"/>
      <w:r>
        <w:t>entepicondylar</w:t>
      </w:r>
      <w:proofErr w:type="spellEnd"/>
      <w:r>
        <w:t xml:space="preserve"> foramen, distinguishing it from </w:t>
      </w:r>
      <w:proofErr w:type="spellStart"/>
      <w:r>
        <w:rPr>
          <w:i/>
        </w:rPr>
        <w:t>Martes</w:t>
      </w:r>
      <w:proofErr w:type="spellEnd"/>
      <w:r>
        <w:t xml:space="preserve"> and </w:t>
      </w:r>
      <w:proofErr w:type="spellStart"/>
      <w:r>
        <w:rPr>
          <w:i/>
        </w:rPr>
        <w:t>Mustela</w:t>
      </w:r>
      <w:proofErr w:type="spellEnd"/>
      <w:r>
        <w:t xml:space="preserve">, and is too small to be </w:t>
      </w:r>
      <w:r>
        <w:rPr>
          <w:i/>
        </w:rPr>
        <w:t>Mephitis</w:t>
      </w:r>
      <w:r>
        <w:t xml:space="preserve"> or </w:t>
      </w:r>
      <w:proofErr w:type="spellStart"/>
      <w:r>
        <w:rPr>
          <w:i/>
        </w:rPr>
        <w:t>Conepatus</w:t>
      </w:r>
      <w:proofErr w:type="spellEnd"/>
      <w:r>
        <w:t>.</w:t>
      </w:r>
    </w:p>
    <w:p w:rsidR="004B0DB4" w:rsidRPr="00D02BFC" w:rsidRDefault="004B0DB4" w:rsidP="004B0DB4">
      <w:pPr>
        <w:spacing w:line="480" w:lineRule="auto"/>
      </w:pPr>
      <w:r>
        <w:tab/>
        <w:t xml:space="preserve">These specimens are too large to belong to </w:t>
      </w:r>
      <w:proofErr w:type="spellStart"/>
      <w:r>
        <w:rPr>
          <w:i/>
        </w:rPr>
        <w:t>Spilogale</w:t>
      </w:r>
      <w:proofErr w:type="spellEnd"/>
      <w:r>
        <w:rPr>
          <w:i/>
        </w:rPr>
        <w:t xml:space="preserve"> </w:t>
      </w:r>
      <w:proofErr w:type="spellStart"/>
      <w:r w:rsidRPr="00D02BFC">
        <w:rPr>
          <w:i/>
        </w:rPr>
        <w:t>pygmaeus</w:t>
      </w:r>
      <w:proofErr w:type="spellEnd"/>
      <w:r>
        <w:t xml:space="preserve">. Skeletal morphological characteristics distinguishing </w:t>
      </w:r>
      <w:r>
        <w:rPr>
          <w:i/>
        </w:rPr>
        <w:t xml:space="preserve">S. </w:t>
      </w:r>
      <w:proofErr w:type="spellStart"/>
      <w:r>
        <w:rPr>
          <w:i/>
        </w:rPr>
        <w:t>putorius</w:t>
      </w:r>
      <w:proofErr w:type="spellEnd"/>
      <w:r>
        <w:t xml:space="preserve"> and </w:t>
      </w:r>
      <w:r>
        <w:rPr>
          <w:i/>
        </w:rPr>
        <w:t xml:space="preserve">S. </w:t>
      </w:r>
      <w:proofErr w:type="spellStart"/>
      <w:r>
        <w:rPr>
          <w:i/>
        </w:rPr>
        <w:t>gracilis</w:t>
      </w:r>
      <w:proofErr w:type="spellEnd"/>
      <w:r>
        <w:t xml:space="preserve"> pertain only to </w:t>
      </w:r>
      <w:proofErr w:type="spellStart"/>
      <w:r>
        <w:t>bacula</w:t>
      </w:r>
      <w:proofErr w:type="spellEnd"/>
      <w:r>
        <w:t xml:space="preserve">, none of which were recovered in this locality. Based on biogeographic distribution, I assign all elements diagnosed as </w:t>
      </w:r>
      <w:proofErr w:type="spellStart"/>
      <w:r>
        <w:rPr>
          <w:i/>
        </w:rPr>
        <w:t>Spilogale</w:t>
      </w:r>
      <w:proofErr w:type="spellEnd"/>
      <w:r>
        <w:rPr>
          <w:i/>
        </w:rPr>
        <w:t xml:space="preserve"> </w:t>
      </w:r>
      <w:r>
        <w:t xml:space="preserve">to </w:t>
      </w:r>
      <w:r>
        <w:rPr>
          <w:i/>
        </w:rPr>
        <w:t xml:space="preserve">S. c.f. </w:t>
      </w:r>
      <w:proofErr w:type="spellStart"/>
      <w:r>
        <w:rPr>
          <w:i/>
        </w:rPr>
        <w:t>gracilis</w:t>
      </w:r>
      <w:proofErr w:type="spellEnd"/>
      <w:r>
        <w:t>, the western spotted skunk.</w:t>
      </w:r>
    </w:p>
    <w:p w:rsidR="004B0DB4" w:rsidRPr="002D3AB9" w:rsidRDefault="004B0DB4" w:rsidP="004B0DB4">
      <w:pPr>
        <w:spacing w:line="480" w:lineRule="auto"/>
        <w:rPr>
          <w:i/>
        </w:rPr>
      </w:pPr>
    </w:p>
    <w:p w:rsidR="004B0DB4" w:rsidRDefault="004B0DB4" w:rsidP="004B0DB4">
      <w:pPr>
        <w:spacing w:line="480" w:lineRule="auto"/>
        <w:ind w:left="720"/>
      </w:pPr>
      <w:r>
        <w:t>ORDER: RODENTIA Bowditch 1821</w:t>
      </w:r>
    </w:p>
    <w:p w:rsidR="004B0DB4" w:rsidRDefault="004B0DB4" w:rsidP="004B0DB4">
      <w:pPr>
        <w:spacing w:line="480" w:lineRule="auto"/>
        <w:ind w:left="720" w:firstLine="720"/>
      </w:pPr>
      <w:r>
        <w:t>FAMILY: HETEROMYIDAE Gray 1868</w:t>
      </w:r>
    </w:p>
    <w:p w:rsidR="004B0DB4" w:rsidRDefault="004B0DB4" w:rsidP="004B0DB4">
      <w:pPr>
        <w:spacing w:line="480" w:lineRule="auto"/>
        <w:ind w:left="720"/>
      </w:pPr>
      <w:r>
        <w:tab/>
      </w:r>
      <w:r>
        <w:tab/>
        <w:t xml:space="preserve">GENUS: </w:t>
      </w:r>
      <w:r>
        <w:rPr>
          <w:i/>
        </w:rPr>
        <w:t>CHAETODIPUS</w:t>
      </w:r>
      <w:r>
        <w:t xml:space="preserve"> Merriam 1889</w:t>
      </w:r>
    </w:p>
    <w:p w:rsidR="004B0DB4" w:rsidRDefault="004B0DB4" w:rsidP="004B0DB4">
      <w:pPr>
        <w:spacing w:line="480" w:lineRule="auto"/>
        <w:ind w:left="720"/>
        <w:rPr>
          <w:i/>
        </w:rPr>
      </w:pPr>
      <w:r>
        <w:tab/>
      </w:r>
      <w:r>
        <w:tab/>
      </w:r>
      <w:r>
        <w:tab/>
      </w:r>
      <w:r>
        <w:tab/>
      </w:r>
      <w:proofErr w:type="spellStart"/>
      <w:proofErr w:type="gramStart"/>
      <w:r>
        <w:rPr>
          <w:i/>
        </w:rPr>
        <w:t>Chaetodipus</w:t>
      </w:r>
      <w:proofErr w:type="spellEnd"/>
      <w:r>
        <w:rPr>
          <w:i/>
        </w:rPr>
        <w:t xml:space="preserve"> sp.</w:t>
      </w:r>
      <w:proofErr w:type="gramEnd"/>
    </w:p>
    <w:p w:rsidR="004B0DB4" w:rsidRDefault="004B0DB4" w:rsidP="004B0DB4">
      <w:pPr>
        <w:spacing w:line="480" w:lineRule="auto"/>
        <w:ind w:firstLine="720"/>
      </w:pPr>
      <w:r>
        <w:rPr>
          <w:b/>
        </w:rPr>
        <w:t>Referred specimens</w:t>
      </w:r>
      <w:r>
        <w:t xml:space="preserve">—UCMP locality V3864 (Mescal Cave): UCMP 197389-197399, 291660, right </w:t>
      </w:r>
      <w:proofErr w:type="spellStart"/>
      <w:r>
        <w:t>dentaries</w:t>
      </w:r>
      <w:proofErr w:type="spellEnd"/>
      <w:r>
        <w:t xml:space="preserve">, some with teeth; UCMP 196362-196365, 291659, 292724-292725, left </w:t>
      </w:r>
      <w:proofErr w:type="spellStart"/>
      <w:r>
        <w:t>dentaries</w:t>
      </w:r>
      <w:proofErr w:type="spellEnd"/>
      <w:r>
        <w:t>, some with teeth.</w:t>
      </w:r>
    </w:p>
    <w:p w:rsidR="004B0DB4" w:rsidRPr="002A2231" w:rsidRDefault="004B0DB4" w:rsidP="004B0DB4">
      <w:pPr>
        <w:spacing w:line="480" w:lineRule="auto"/>
        <w:ind w:firstLine="720"/>
      </w:pPr>
      <w:r>
        <w:rPr>
          <w:b/>
        </w:rPr>
        <w:t>Remarks</w:t>
      </w:r>
      <w:r>
        <w:t>—</w:t>
      </w:r>
      <w:proofErr w:type="gramStart"/>
      <w:r>
        <w:t>These</w:t>
      </w:r>
      <w:proofErr w:type="gramEnd"/>
      <w:r>
        <w:t xml:space="preserve"> </w:t>
      </w:r>
      <w:proofErr w:type="spellStart"/>
      <w:r>
        <w:t>craniodental</w:t>
      </w:r>
      <w:proofErr w:type="spellEnd"/>
      <w:r>
        <w:t xml:space="preserve"> elements are too small to be categorized as </w:t>
      </w:r>
      <w:proofErr w:type="spellStart"/>
      <w:r>
        <w:rPr>
          <w:i/>
        </w:rPr>
        <w:t>Dipodomys</w:t>
      </w:r>
      <w:proofErr w:type="spellEnd"/>
      <w:r>
        <w:t xml:space="preserve"> or </w:t>
      </w:r>
      <w:proofErr w:type="spellStart"/>
      <w:r>
        <w:rPr>
          <w:i/>
        </w:rPr>
        <w:t>Liomys</w:t>
      </w:r>
      <w:proofErr w:type="spellEnd"/>
      <w:r>
        <w:t xml:space="preserve">, and the morphology of the coronoid process (reduced, pointy, strongly </w:t>
      </w:r>
      <w:proofErr w:type="spellStart"/>
      <w:r>
        <w:t>recurved</w:t>
      </w:r>
      <w:proofErr w:type="spellEnd"/>
      <w:r>
        <w:t xml:space="preserve">) and </w:t>
      </w:r>
      <w:r>
        <w:lastRenderedPageBreak/>
        <w:t xml:space="preserve">masseter muscle attachment (the bony ridge does not project into the </w:t>
      </w:r>
      <w:proofErr w:type="spellStart"/>
      <w:r>
        <w:t>diastema</w:t>
      </w:r>
      <w:proofErr w:type="spellEnd"/>
      <w:r>
        <w:t xml:space="preserve">) exclude them from </w:t>
      </w:r>
      <w:proofErr w:type="spellStart"/>
      <w:r>
        <w:rPr>
          <w:i/>
        </w:rPr>
        <w:t>Microdipodops</w:t>
      </w:r>
      <w:proofErr w:type="spellEnd"/>
      <w:r>
        <w:rPr>
          <w:i/>
        </w:rPr>
        <w:t>.</w:t>
      </w:r>
      <w:r>
        <w:t xml:space="preserve"> </w:t>
      </w:r>
    </w:p>
    <w:p w:rsidR="004B0DB4" w:rsidRDefault="004B0DB4" w:rsidP="004B0DB4">
      <w:pPr>
        <w:spacing w:line="480" w:lineRule="auto"/>
        <w:ind w:firstLine="720"/>
      </w:pPr>
      <w:r w:rsidRPr="004563C8">
        <w:t xml:space="preserve">Specimens assigned to </w:t>
      </w:r>
      <w:proofErr w:type="spellStart"/>
      <w:r w:rsidRPr="004563C8">
        <w:rPr>
          <w:i/>
        </w:rPr>
        <w:t>Chaetodipus</w:t>
      </w:r>
      <w:proofErr w:type="spellEnd"/>
      <w:r w:rsidRPr="004563C8">
        <w:t xml:space="preserve"> were identified by comparison </w:t>
      </w:r>
      <w:r>
        <w:t>to</w:t>
      </w:r>
      <w:r w:rsidRPr="004563C8">
        <w:t xml:space="preserve"> </w:t>
      </w:r>
      <w:r>
        <w:t xml:space="preserve">lower </w:t>
      </w:r>
      <w:r w:rsidRPr="004563C8">
        <w:t xml:space="preserve">tooth row measurements </w:t>
      </w:r>
      <w:r>
        <w:t xml:space="preserve">from 10 </w:t>
      </w:r>
      <w:proofErr w:type="spellStart"/>
      <w:r>
        <w:rPr>
          <w:i/>
        </w:rPr>
        <w:t>Perognathus</w:t>
      </w:r>
      <w:proofErr w:type="spellEnd"/>
      <w:r>
        <w:t xml:space="preserve"> and 15 </w:t>
      </w:r>
      <w:proofErr w:type="spellStart"/>
      <w:r>
        <w:rPr>
          <w:i/>
        </w:rPr>
        <w:t>Chaetodipus</w:t>
      </w:r>
      <w:proofErr w:type="spellEnd"/>
      <w:r>
        <w:rPr>
          <w:i/>
        </w:rPr>
        <w:t xml:space="preserve"> </w:t>
      </w:r>
      <w:r>
        <w:t xml:space="preserve">species present in western North America using Mann-Whitney U tests and Holm p-value adjustments </w:t>
      </w:r>
      <w:r w:rsidRPr="00D92535">
        <w:t>(Figure 2; Supplemental Table 1). The fossil</w:t>
      </w:r>
      <w:r>
        <w:t xml:space="preserve"> specimens were significantly different from all species except </w:t>
      </w:r>
      <w:r>
        <w:rPr>
          <w:i/>
        </w:rPr>
        <w:t xml:space="preserve">C. </w:t>
      </w:r>
      <w:proofErr w:type="spellStart"/>
      <w:r>
        <w:rPr>
          <w:i/>
        </w:rPr>
        <w:t>baylei</w:t>
      </w:r>
      <w:proofErr w:type="spellEnd"/>
      <w:r>
        <w:t xml:space="preserve">, </w:t>
      </w:r>
      <w:r>
        <w:rPr>
          <w:i/>
        </w:rPr>
        <w:t xml:space="preserve">C. </w:t>
      </w:r>
      <w:proofErr w:type="spellStart"/>
      <w:r>
        <w:rPr>
          <w:i/>
        </w:rPr>
        <w:t>californicus</w:t>
      </w:r>
      <w:proofErr w:type="spellEnd"/>
      <w:r>
        <w:t xml:space="preserve">, and </w:t>
      </w:r>
      <w:r>
        <w:rPr>
          <w:i/>
        </w:rPr>
        <w:t xml:space="preserve">C. </w:t>
      </w:r>
      <w:proofErr w:type="spellStart"/>
      <w:r>
        <w:rPr>
          <w:i/>
        </w:rPr>
        <w:t>hispidus</w:t>
      </w:r>
      <w:proofErr w:type="spellEnd"/>
      <w:r>
        <w:rPr>
          <w:i/>
        </w:rPr>
        <w:t>,</w:t>
      </w:r>
      <w:r>
        <w:t xml:space="preserve"> and so are designated as </w:t>
      </w:r>
      <w:proofErr w:type="spellStart"/>
      <w:r>
        <w:rPr>
          <w:i/>
        </w:rPr>
        <w:t>Chaetodipus</w:t>
      </w:r>
      <w:proofErr w:type="spellEnd"/>
      <w:r>
        <w:rPr>
          <w:i/>
        </w:rPr>
        <w:t xml:space="preserve"> sp</w:t>
      </w:r>
      <w:r>
        <w:t xml:space="preserve">. While none of these species is currently present at Mescal Cave, </w:t>
      </w:r>
      <w:r w:rsidRPr="00F942FA">
        <w:rPr>
          <w:i/>
        </w:rPr>
        <w:t xml:space="preserve">C. </w:t>
      </w:r>
      <w:proofErr w:type="spellStart"/>
      <w:r w:rsidRPr="00F942FA">
        <w:rPr>
          <w:i/>
        </w:rPr>
        <w:t>baileyi</w:t>
      </w:r>
      <w:proofErr w:type="spellEnd"/>
      <w:r>
        <w:t xml:space="preserve"> occurs in southern California and Baja, and </w:t>
      </w:r>
      <w:r w:rsidRPr="00F942FA">
        <w:rPr>
          <w:i/>
        </w:rPr>
        <w:t xml:space="preserve">C. </w:t>
      </w:r>
      <w:proofErr w:type="spellStart"/>
      <w:r w:rsidRPr="00F942FA">
        <w:rPr>
          <w:i/>
        </w:rPr>
        <w:t>californicus</w:t>
      </w:r>
      <w:proofErr w:type="spellEnd"/>
      <w:r>
        <w:t xml:space="preserve"> occurs along the California coast.  </w:t>
      </w:r>
      <w:r w:rsidRPr="00F942FA">
        <w:rPr>
          <w:i/>
        </w:rPr>
        <w:t xml:space="preserve">C. </w:t>
      </w:r>
      <w:proofErr w:type="spellStart"/>
      <w:r w:rsidRPr="00F942FA">
        <w:rPr>
          <w:i/>
        </w:rPr>
        <w:t>hispidus</w:t>
      </w:r>
      <w:proofErr w:type="spellEnd"/>
      <w:r>
        <w:t xml:space="preserve"> is found in the Midwest, and is an unlikely to have been present in the Mojave in the past.  Measurements for </w:t>
      </w:r>
      <w:r>
        <w:rPr>
          <w:i/>
        </w:rPr>
        <w:t xml:space="preserve">C. </w:t>
      </w:r>
      <w:proofErr w:type="spellStart"/>
      <w:r>
        <w:rPr>
          <w:i/>
        </w:rPr>
        <w:t>eremicus</w:t>
      </w:r>
      <w:proofErr w:type="spellEnd"/>
      <w:r>
        <w:t xml:space="preserve"> and </w:t>
      </w:r>
      <w:r>
        <w:rPr>
          <w:i/>
        </w:rPr>
        <w:t xml:space="preserve">C. </w:t>
      </w:r>
      <w:proofErr w:type="spellStart"/>
      <w:r>
        <w:rPr>
          <w:i/>
        </w:rPr>
        <w:t>rudinoris</w:t>
      </w:r>
      <w:proofErr w:type="spellEnd"/>
      <w:r>
        <w:t xml:space="preserve"> were included in </w:t>
      </w:r>
      <w:r>
        <w:rPr>
          <w:i/>
        </w:rPr>
        <w:t xml:space="preserve">C. </w:t>
      </w:r>
      <w:proofErr w:type="spellStart"/>
      <w:r>
        <w:rPr>
          <w:i/>
        </w:rPr>
        <w:t>penicillarius</w:t>
      </w:r>
      <w:proofErr w:type="spellEnd"/>
      <w:r>
        <w:rPr>
          <w:i/>
        </w:rPr>
        <w:t xml:space="preserve"> </w:t>
      </w:r>
      <w:r w:rsidRPr="00DD3097">
        <w:t xml:space="preserve">and </w:t>
      </w:r>
      <w:r>
        <w:rPr>
          <w:i/>
        </w:rPr>
        <w:t xml:space="preserve">C. </w:t>
      </w:r>
      <w:proofErr w:type="spellStart"/>
      <w:r>
        <w:rPr>
          <w:i/>
        </w:rPr>
        <w:t>baylei</w:t>
      </w:r>
      <w:proofErr w:type="spellEnd"/>
      <w:r>
        <w:t xml:space="preserve">, respectively, because they represent recent taxonomic splits. </w:t>
      </w:r>
    </w:p>
    <w:p w:rsidR="004B0DB4" w:rsidRDefault="004B0DB4" w:rsidP="004B0DB4">
      <w:pPr>
        <w:spacing w:line="480" w:lineRule="auto"/>
        <w:ind w:firstLine="720"/>
      </w:pPr>
    </w:p>
    <w:p w:rsidR="004B0DB4" w:rsidRDefault="004B0DB4" w:rsidP="004B0DB4">
      <w:pPr>
        <w:spacing w:line="480" w:lineRule="auto"/>
        <w:ind w:left="2160" w:firstLine="720"/>
        <w:rPr>
          <w:i/>
        </w:rPr>
      </w:pPr>
      <w:proofErr w:type="gramStart"/>
      <w:r>
        <w:rPr>
          <w:i/>
        </w:rPr>
        <w:t>c.f</w:t>
      </w:r>
      <w:proofErr w:type="gramEnd"/>
      <w:r>
        <w:rPr>
          <w:i/>
        </w:rPr>
        <w:t xml:space="preserve">. </w:t>
      </w:r>
      <w:proofErr w:type="spellStart"/>
      <w:r>
        <w:rPr>
          <w:i/>
        </w:rPr>
        <w:t>Chaetodipus</w:t>
      </w:r>
      <w:proofErr w:type="spellEnd"/>
      <w:r>
        <w:rPr>
          <w:i/>
        </w:rPr>
        <w:t xml:space="preserve"> sp.</w:t>
      </w:r>
    </w:p>
    <w:p w:rsidR="004B0DB4" w:rsidRDefault="004B0DB4" w:rsidP="004B0DB4">
      <w:pPr>
        <w:spacing w:line="480" w:lineRule="auto"/>
        <w:ind w:firstLine="720"/>
      </w:pPr>
      <w:r>
        <w:rPr>
          <w:b/>
        </w:rPr>
        <w:t>Referred specimens</w:t>
      </w:r>
      <w:r>
        <w:t>—</w:t>
      </w:r>
      <w:r w:rsidRPr="004B63DA">
        <w:t xml:space="preserve"> </w:t>
      </w:r>
      <w:r>
        <w:t>UCMP locality V3864 (Mescal Cave): UCMP 196366-196377, 196379-196381, complete and fragmentary femora and tibiae.</w:t>
      </w:r>
    </w:p>
    <w:p w:rsidR="004B0DB4" w:rsidRDefault="004B0DB4" w:rsidP="004B0DB4">
      <w:pPr>
        <w:spacing w:line="480" w:lineRule="auto"/>
        <w:ind w:firstLine="720"/>
      </w:pPr>
      <w:r>
        <w:rPr>
          <w:b/>
        </w:rPr>
        <w:t>Remarks</w:t>
      </w:r>
      <w:r>
        <w:t xml:space="preserve">—The referred femora are characterized by a prominent third trochanter (though more rounded than in </w:t>
      </w:r>
      <w:proofErr w:type="spellStart"/>
      <w:r>
        <w:rPr>
          <w:i/>
        </w:rPr>
        <w:t>Dipodomys</w:t>
      </w:r>
      <w:proofErr w:type="spellEnd"/>
      <w:r>
        <w:t xml:space="preserve">) and a deep trochanteric fossa, characteristics which distinguish them from </w:t>
      </w:r>
      <w:proofErr w:type="spellStart"/>
      <w:r>
        <w:rPr>
          <w:i/>
        </w:rPr>
        <w:t>Microdipodops</w:t>
      </w:r>
      <w:proofErr w:type="spellEnd"/>
      <w:r>
        <w:t xml:space="preserve">, </w:t>
      </w:r>
      <w:proofErr w:type="spellStart"/>
      <w:r>
        <w:rPr>
          <w:i/>
        </w:rPr>
        <w:t>Zapus</w:t>
      </w:r>
      <w:proofErr w:type="spellEnd"/>
      <w:r>
        <w:t xml:space="preserve">, and similar-sized </w:t>
      </w:r>
      <w:proofErr w:type="spellStart"/>
      <w:r>
        <w:t>Arvicoline</w:t>
      </w:r>
      <w:proofErr w:type="spellEnd"/>
      <w:r>
        <w:t xml:space="preserve"> or </w:t>
      </w:r>
      <w:proofErr w:type="spellStart"/>
      <w:r>
        <w:t>Sigmodontine</w:t>
      </w:r>
      <w:proofErr w:type="spellEnd"/>
      <w:r>
        <w:t xml:space="preserve"> rodents (e.g. </w:t>
      </w:r>
      <w:proofErr w:type="spellStart"/>
      <w:r>
        <w:rPr>
          <w:i/>
        </w:rPr>
        <w:t>Microtus</w:t>
      </w:r>
      <w:proofErr w:type="spellEnd"/>
      <w:r>
        <w:rPr>
          <w:i/>
        </w:rPr>
        <w:t xml:space="preserve">, </w:t>
      </w:r>
      <w:proofErr w:type="spellStart"/>
      <w:r>
        <w:rPr>
          <w:i/>
        </w:rPr>
        <w:t>Onychomys</w:t>
      </w:r>
      <w:proofErr w:type="spellEnd"/>
      <w:r>
        <w:t xml:space="preserve"> and </w:t>
      </w:r>
      <w:proofErr w:type="spellStart"/>
      <w:r w:rsidRPr="00A8703A">
        <w:rPr>
          <w:i/>
        </w:rPr>
        <w:t>Peromyscus</w:t>
      </w:r>
      <w:proofErr w:type="spellEnd"/>
      <w:r>
        <w:t xml:space="preserve">).  Small size excludes these specimens from </w:t>
      </w:r>
      <w:proofErr w:type="spellStart"/>
      <w:r>
        <w:rPr>
          <w:i/>
        </w:rPr>
        <w:t>Dipodomys</w:t>
      </w:r>
      <w:proofErr w:type="spellEnd"/>
      <w:r>
        <w:t xml:space="preserve"> and </w:t>
      </w:r>
      <w:proofErr w:type="spellStart"/>
      <w:r>
        <w:rPr>
          <w:i/>
        </w:rPr>
        <w:t>Liomys</w:t>
      </w:r>
      <w:proofErr w:type="spellEnd"/>
      <w:r>
        <w:t xml:space="preserve">. </w:t>
      </w:r>
    </w:p>
    <w:p w:rsidR="004B0DB4" w:rsidRDefault="004B0DB4" w:rsidP="004B0DB4">
      <w:pPr>
        <w:spacing w:line="480" w:lineRule="auto"/>
      </w:pPr>
      <w:r>
        <w:lastRenderedPageBreak/>
        <w:tab/>
        <w:t xml:space="preserve">The distal epiphyses of the referred tibiae are </w:t>
      </w:r>
      <w:proofErr w:type="spellStart"/>
      <w:r>
        <w:t>mediolaterally</w:t>
      </w:r>
      <w:proofErr w:type="spellEnd"/>
      <w:r>
        <w:t xml:space="preserve"> wide but </w:t>
      </w:r>
      <w:proofErr w:type="spellStart"/>
      <w:r>
        <w:t>cranio</w:t>
      </w:r>
      <w:proofErr w:type="spellEnd"/>
      <w:r>
        <w:t xml:space="preserve">-caudally compressed and, more generally, rectangular.  Furthermore, UCMP 196381 has an enlarged, laterally curving </w:t>
      </w:r>
      <w:proofErr w:type="spellStart"/>
      <w:r>
        <w:t>tibial</w:t>
      </w:r>
      <w:proofErr w:type="spellEnd"/>
      <w:r>
        <w:t xml:space="preserve"> crest.</w:t>
      </w:r>
    </w:p>
    <w:p w:rsidR="004B0DB4" w:rsidRPr="00DD3097" w:rsidRDefault="004B0DB4" w:rsidP="004B0DB4">
      <w:pPr>
        <w:spacing w:line="480" w:lineRule="auto"/>
      </w:pPr>
    </w:p>
    <w:p w:rsidR="004B0DB4" w:rsidRDefault="004B0DB4" w:rsidP="004B0DB4">
      <w:pPr>
        <w:spacing w:line="480" w:lineRule="auto"/>
        <w:ind w:left="1440" w:firstLine="720"/>
      </w:pPr>
      <w:r>
        <w:t xml:space="preserve">GENUS: </w:t>
      </w:r>
      <w:r>
        <w:rPr>
          <w:i/>
        </w:rPr>
        <w:t xml:space="preserve">DIPODOMYS </w:t>
      </w:r>
      <w:r>
        <w:t>Gray 1841</w:t>
      </w:r>
    </w:p>
    <w:p w:rsidR="004B0DB4" w:rsidRDefault="004B0DB4" w:rsidP="004B0DB4">
      <w:pPr>
        <w:spacing w:line="480" w:lineRule="auto"/>
        <w:ind w:left="1440" w:firstLine="720"/>
        <w:rPr>
          <w:i/>
        </w:rPr>
      </w:pPr>
      <w:r>
        <w:tab/>
      </w:r>
      <w:r>
        <w:tab/>
      </w:r>
      <w:proofErr w:type="spellStart"/>
      <w:proofErr w:type="gramStart"/>
      <w:r>
        <w:rPr>
          <w:i/>
        </w:rPr>
        <w:t>Dipodomys</w:t>
      </w:r>
      <w:proofErr w:type="spellEnd"/>
      <w:r>
        <w:rPr>
          <w:i/>
        </w:rPr>
        <w:t xml:space="preserve"> sp.</w:t>
      </w:r>
      <w:proofErr w:type="gramEnd"/>
    </w:p>
    <w:p w:rsidR="004B0DB4" w:rsidRDefault="004B0DB4" w:rsidP="004B0DB4">
      <w:pPr>
        <w:spacing w:line="480" w:lineRule="auto"/>
        <w:ind w:firstLine="720"/>
      </w:pPr>
      <w:r>
        <w:rPr>
          <w:b/>
        </w:rPr>
        <w:t>Referred specimens</w:t>
      </w:r>
      <w:r>
        <w:t xml:space="preserve">—UCMP locality V3864 (Mescal Cave): UCMP 197371, right </w:t>
      </w:r>
      <w:proofErr w:type="spellStart"/>
      <w:r>
        <w:t>dentary</w:t>
      </w:r>
      <w:proofErr w:type="spellEnd"/>
      <w:r>
        <w:t xml:space="preserve">; UCMP 197372, 197375, 197377-197388, 221881, 291727, 292573, tibiae, </w:t>
      </w:r>
      <w:proofErr w:type="spellStart"/>
      <w:r>
        <w:t>innominates</w:t>
      </w:r>
      <w:proofErr w:type="spellEnd"/>
      <w:r>
        <w:t xml:space="preserve"> and fragmentary femora. </w:t>
      </w:r>
    </w:p>
    <w:p w:rsidR="004B0DB4" w:rsidRDefault="004B0DB4" w:rsidP="004B0DB4">
      <w:pPr>
        <w:spacing w:line="480" w:lineRule="auto"/>
        <w:ind w:firstLine="720"/>
      </w:pPr>
      <w:r>
        <w:rPr>
          <w:b/>
        </w:rPr>
        <w:t>Remarks</w:t>
      </w:r>
      <w:r>
        <w:t>—</w:t>
      </w:r>
      <w:proofErr w:type="gramStart"/>
      <w:r>
        <w:t>The</w:t>
      </w:r>
      <w:proofErr w:type="gramEnd"/>
      <w:r>
        <w:t xml:space="preserve"> </w:t>
      </w:r>
      <w:proofErr w:type="spellStart"/>
      <w:r>
        <w:t>dentary</w:t>
      </w:r>
      <w:proofErr w:type="spellEnd"/>
      <w:r>
        <w:t xml:space="preserve">, UCMP 197371, though incomplete, is assigned to </w:t>
      </w:r>
      <w:proofErr w:type="spellStart"/>
      <w:r>
        <w:rPr>
          <w:i/>
        </w:rPr>
        <w:t>Dipodomys</w:t>
      </w:r>
      <w:proofErr w:type="spellEnd"/>
      <w:r>
        <w:rPr>
          <w:i/>
        </w:rPr>
        <w:t xml:space="preserve"> sp.</w:t>
      </w:r>
      <w:r>
        <w:t xml:space="preserve"> principally because it has un-rooted teeth, unlike other North American </w:t>
      </w:r>
      <w:proofErr w:type="spellStart"/>
      <w:r>
        <w:t>Heteromyid</w:t>
      </w:r>
      <w:proofErr w:type="spellEnd"/>
      <w:r>
        <w:t xml:space="preserve"> genera. Additionally, as compared to </w:t>
      </w:r>
      <w:proofErr w:type="spellStart"/>
      <w:r>
        <w:rPr>
          <w:i/>
        </w:rPr>
        <w:t>Microdipodops</w:t>
      </w:r>
      <w:proofErr w:type="spellEnd"/>
      <w:r>
        <w:rPr>
          <w:i/>
        </w:rPr>
        <w:t xml:space="preserve">, </w:t>
      </w:r>
      <w:r>
        <w:t xml:space="preserve">it lacks the distinctive ridge of bone where the </w:t>
      </w:r>
      <w:proofErr w:type="spellStart"/>
      <w:r>
        <w:t>massester</w:t>
      </w:r>
      <w:proofErr w:type="spellEnd"/>
      <w:r>
        <w:t xml:space="preserve"> muscle attaches, which projects above the </w:t>
      </w:r>
      <w:proofErr w:type="spellStart"/>
      <w:r>
        <w:t>diastema</w:t>
      </w:r>
      <w:proofErr w:type="spellEnd"/>
      <w:r w:rsidRPr="00B40D8C">
        <w:t>;</w:t>
      </w:r>
      <w:r>
        <w:t xml:space="preserve"> and the margins of the </w:t>
      </w:r>
      <w:proofErr w:type="spellStart"/>
      <w:r>
        <w:t>condyloid</w:t>
      </w:r>
      <w:proofErr w:type="spellEnd"/>
      <w:r>
        <w:t xml:space="preserve"> process are more parallel along its length in </w:t>
      </w:r>
      <w:proofErr w:type="gramStart"/>
      <w:r>
        <w:t>this specimens</w:t>
      </w:r>
      <w:proofErr w:type="gramEnd"/>
      <w:r>
        <w:t xml:space="preserve">, whereas in </w:t>
      </w:r>
      <w:proofErr w:type="spellStart"/>
      <w:r>
        <w:rPr>
          <w:i/>
        </w:rPr>
        <w:t>Liomys</w:t>
      </w:r>
      <w:proofErr w:type="spellEnd"/>
      <w:r>
        <w:t xml:space="preserve"> the </w:t>
      </w:r>
      <w:proofErr w:type="spellStart"/>
      <w:r>
        <w:t>condyloid</w:t>
      </w:r>
      <w:proofErr w:type="spellEnd"/>
      <w:r>
        <w:t xml:space="preserve"> process is wide at the base and tapers posteriorly.</w:t>
      </w:r>
    </w:p>
    <w:p w:rsidR="004B0DB4" w:rsidRPr="008F081C" w:rsidRDefault="004B0DB4" w:rsidP="004B0DB4">
      <w:pPr>
        <w:spacing w:line="480" w:lineRule="auto"/>
      </w:pPr>
      <w:r>
        <w:tab/>
        <w:t xml:space="preserve">Post-cranial elements are assigned to </w:t>
      </w:r>
      <w:proofErr w:type="spellStart"/>
      <w:r>
        <w:rPr>
          <w:i/>
        </w:rPr>
        <w:t>Dipodomys</w:t>
      </w:r>
      <w:proofErr w:type="spellEnd"/>
      <w:r>
        <w:rPr>
          <w:i/>
        </w:rPr>
        <w:t xml:space="preserve"> sp.</w:t>
      </w:r>
      <w:r>
        <w:t xml:space="preserve"> based on the following criteria: the femora have a prominent triangular, third trochanter, unlike </w:t>
      </w:r>
      <w:proofErr w:type="spellStart"/>
      <w:r>
        <w:rPr>
          <w:i/>
        </w:rPr>
        <w:t>Thomomys</w:t>
      </w:r>
      <w:proofErr w:type="spellEnd"/>
      <w:r>
        <w:t xml:space="preserve">, and a well-developed trochanteric fossa; the </w:t>
      </w:r>
      <w:proofErr w:type="spellStart"/>
      <w:r>
        <w:t>inominates</w:t>
      </w:r>
      <w:proofErr w:type="spellEnd"/>
      <w:r>
        <w:t xml:space="preserve"> have two distinct inflection points along the ventral border of the pubis, which is also wider and thinner than in other rodents of similar size; the tibiae are straight (in contrast to </w:t>
      </w:r>
      <w:proofErr w:type="spellStart"/>
      <w:r>
        <w:rPr>
          <w:i/>
        </w:rPr>
        <w:t>Thomomys</w:t>
      </w:r>
      <w:proofErr w:type="spellEnd"/>
      <w:r>
        <w:t xml:space="preserve"> or </w:t>
      </w:r>
      <w:proofErr w:type="spellStart"/>
      <w:r>
        <w:rPr>
          <w:i/>
        </w:rPr>
        <w:t>Microtis</w:t>
      </w:r>
      <w:proofErr w:type="spellEnd"/>
      <w:r>
        <w:t xml:space="preserve">, for example, which have more loop-shaped </w:t>
      </w:r>
      <w:proofErr w:type="spellStart"/>
      <w:r>
        <w:t>tibiofibulae</w:t>
      </w:r>
      <w:proofErr w:type="spellEnd"/>
      <w:r>
        <w:t xml:space="preserve">) and the </w:t>
      </w:r>
      <w:proofErr w:type="spellStart"/>
      <w:r>
        <w:t>tibial</w:t>
      </w:r>
      <w:proofErr w:type="spellEnd"/>
      <w:r>
        <w:t xml:space="preserve"> crest has a strong “step” in it (unlike similarly-sized </w:t>
      </w:r>
      <w:proofErr w:type="spellStart"/>
      <w:r>
        <w:rPr>
          <w:i/>
        </w:rPr>
        <w:t>Ammospermophilus</w:t>
      </w:r>
      <w:proofErr w:type="spellEnd"/>
      <w:r>
        <w:t xml:space="preserve">). </w:t>
      </w:r>
    </w:p>
    <w:p w:rsidR="004B0DB4" w:rsidRPr="00743191" w:rsidRDefault="004B0DB4" w:rsidP="004B0DB4">
      <w:pPr>
        <w:spacing w:line="480" w:lineRule="auto"/>
        <w:rPr>
          <w:i/>
        </w:rPr>
      </w:pPr>
    </w:p>
    <w:p w:rsidR="004B0DB4" w:rsidRPr="00DF0A47" w:rsidRDefault="004B0DB4" w:rsidP="004B0DB4">
      <w:pPr>
        <w:spacing w:line="480" w:lineRule="auto"/>
        <w:ind w:left="720" w:firstLine="720"/>
      </w:pPr>
      <w:r w:rsidRPr="00DF0A47">
        <w:lastRenderedPageBreak/>
        <w:t>FAMILY: CRICETIDAE Fischer 1817</w:t>
      </w:r>
    </w:p>
    <w:p w:rsidR="004B0DB4" w:rsidRPr="00DF0A47" w:rsidRDefault="004B0DB4" w:rsidP="004B0DB4">
      <w:pPr>
        <w:spacing w:line="480" w:lineRule="auto"/>
        <w:ind w:left="1440" w:firstLine="720"/>
      </w:pPr>
      <w:r w:rsidRPr="00DF0A47">
        <w:t>SUBFAMILY: ARVICOLINAE Gray 1821</w:t>
      </w:r>
    </w:p>
    <w:p w:rsidR="004B0DB4" w:rsidRPr="00DF0A47" w:rsidRDefault="004B0DB4" w:rsidP="004B0DB4">
      <w:pPr>
        <w:spacing w:line="480" w:lineRule="auto"/>
        <w:ind w:left="1440" w:firstLine="720"/>
      </w:pPr>
      <w:r w:rsidRPr="00DF0A47">
        <w:tab/>
      </w:r>
      <w:r w:rsidRPr="00DF0A47">
        <w:tab/>
      </w:r>
      <w:proofErr w:type="spellStart"/>
      <w:proofErr w:type="gramStart"/>
      <w:r w:rsidRPr="00DF0A47">
        <w:t>Arvicolinae</w:t>
      </w:r>
      <w:proofErr w:type="spellEnd"/>
      <w:r w:rsidRPr="00DF0A47">
        <w:t xml:space="preserve"> </w:t>
      </w:r>
      <w:proofErr w:type="spellStart"/>
      <w:r w:rsidRPr="00DF0A47">
        <w:t>indet</w:t>
      </w:r>
      <w:proofErr w:type="spellEnd"/>
      <w:r w:rsidRPr="00DF0A47">
        <w:t>.</w:t>
      </w:r>
      <w:proofErr w:type="gramEnd"/>
    </w:p>
    <w:p w:rsidR="004B0DB4" w:rsidRPr="00D3626B" w:rsidRDefault="004B0DB4" w:rsidP="004B0DB4">
      <w:pPr>
        <w:spacing w:line="480" w:lineRule="auto"/>
        <w:ind w:firstLine="720"/>
        <w:rPr>
          <w:i/>
          <w:highlight w:val="yellow"/>
        </w:rPr>
      </w:pPr>
      <w:r w:rsidRPr="00DF0A47">
        <w:rPr>
          <w:b/>
        </w:rPr>
        <w:t>Referred specimens</w:t>
      </w:r>
      <w:r w:rsidRPr="00DF0A47">
        <w:t>—</w:t>
      </w:r>
      <w:r w:rsidRPr="00337F5A">
        <w:t xml:space="preserve"> </w:t>
      </w:r>
      <w:r>
        <w:t>UCMP locality V3864 (Mescal Cave): UCMP 196382-196394,</w:t>
      </w:r>
      <w:r w:rsidRPr="00DF0A47">
        <w:t xml:space="preserve"> 291208</w:t>
      </w:r>
      <w:r>
        <w:t>-</w:t>
      </w:r>
      <w:r w:rsidRPr="00DF0A47">
        <w:t>291211, comple</w:t>
      </w:r>
      <w:r>
        <w:t xml:space="preserve">te and fragmentary </w:t>
      </w:r>
      <w:proofErr w:type="spellStart"/>
      <w:r>
        <w:t>humeri</w:t>
      </w:r>
      <w:proofErr w:type="spellEnd"/>
      <w:r>
        <w:t xml:space="preserve">, tibiae, a </w:t>
      </w:r>
      <w:r w:rsidRPr="00DF0A47">
        <w:t>femur</w:t>
      </w:r>
      <w:r>
        <w:t xml:space="preserve">, and an </w:t>
      </w:r>
      <w:r w:rsidRPr="00DF0A47">
        <w:t>ulna.</w:t>
      </w:r>
      <w:r>
        <w:t xml:space="preserve"> </w:t>
      </w:r>
    </w:p>
    <w:p w:rsidR="004B0DB4" w:rsidRDefault="004B0DB4" w:rsidP="004B0DB4">
      <w:pPr>
        <w:spacing w:line="480" w:lineRule="auto"/>
        <w:ind w:firstLine="720"/>
      </w:pPr>
      <w:r w:rsidRPr="007B42F9">
        <w:rPr>
          <w:b/>
        </w:rPr>
        <w:t>Remarks</w:t>
      </w:r>
      <w:r>
        <w:t>—</w:t>
      </w:r>
      <w:proofErr w:type="gramStart"/>
      <w:r>
        <w:t>These</w:t>
      </w:r>
      <w:proofErr w:type="gramEnd"/>
      <w:r>
        <w:t xml:space="preserve"> specimens likely represent either </w:t>
      </w:r>
      <w:proofErr w:type="spellStart"/>
      <w:r w:rsidRPr="007B42F9">
        <w:rPr>
          <w:i/>
        </w:rPr>
        <w:t>Lemmiscus</w:t>
      </w:r>
      <w:proofErr w:type="spellEnd"/>
      <w:r w:rsidRPr="007B42F9">
        <w:rPr>
          <w:i/>
        </w:rPr>
        <w:t xml:space="preserve"> </w:t>
      </w:r>
      <w:proofErr w:type="spellStart"/>
      <w:r w:rsidRPr="007B42F9">
        <w:rPr>
          <w:i/>
        </w:rPr>
        <w:t>curtatus</w:t>
      </w:r>
      <w:proofErr w:type="spellEnd"/>
      <w:r>
        <w:t xml:space="preserve"> or </w:t>
      </w:r>
      <w:proofErr w:type="spellStart"/>
      <w:r w:rsidRPr="007B42F9">
        <w:rPr>
          <w:i/>
        </w:rPr>
        <w:t>Microtus</w:t>
      </w:r>
      <w:proofErr w:type="spellEnd"/>
      <w:r>
        <w:t xml:space="preserve">, but lack diagnostic characters.  </w:t>
      </w:r>
    </w:p>
    <w:p w:rsidR="004B0DB4" w:rsidRDefault="004B0DB4" w:rsidP="004B0DB4">
      <w:pPr>
        <w:spacing w:line="480" w:lineRule="auto"/>
        <w:ind w:firstLine="720"/>
      </w:pPr>
    </w:p>
    <w:p w:rsidR="004B0DB4" w:rsidRPr="001E54C5" w:rsidRDefault="004B0DB4" w:rsidP="004B0DB4">
      <w:pPr>
        <w:spacing w:line="480" w:lineRule="auto"/>
        <w:ind w:left="1440" w:firstLine="720"/>
      </w:pPr>
      <w:r w:rsidRPr="001E54C5">
        <w:t xml:space="preserve">GENUS: </w:t>
      </w:r>
      <w:r>
        <w:rPr>
          <w:i/>
        </w:rPr>
        <w:t xml:space="preserve">LEMMISCUS </w:t>
      </w:r>
      <w:r w:rsidRPr="00C3790D">
        <w:t>Thomas 1912</w:t>
      </w:r>
    </w:p>
    <w:p w:rsidR="004B0DB4" w:rsidRPr="00D3626B" w:rsidRDefault="004B0DB4" w:rsidP="004B0DB4">
      <w:pPr>
        <w:spacing w:line="480" w:lineRule="auto"/>
        <w:ind w:firstLine="720"/>
      </w:pPr>
      <w:r w:rsidRPr="001E54C5">
        <w:tab/>
      </w:r>
      <w:r w:rsidRPr="001E54C5">
        <w:tab/>
      </w:r>
      <w:r>
        <w:tab/>
      </w:r>
      <w:proofErr w:type="spellStart"/>
      <w:r w:rsidRPr="00D3626B">
        <w:rPr>
          <w:i/>
        </w:rPr>
        <w:t>Lemmiscus</w:t>
      </w:r>
      <w:proofErr w:type="spellEnd"/>
      <w:r w:rsidRPr="00D3626B">
        <w:rPr>
          <w:i/>
        </w:rPr>
        <w:t xml:space="preserve"> </w:t>
      </w:r>
      <w:proofErr w:type="spellStart"/>
      <w:r w:rsidRPr="00D3626B">
        <w:rPr>
          <w:i/>
        </w:rPr>
        <w:t>curtatus</w:t>
      </w:r>
      <w:proofErr w:type="spellEnd"/>
      <w:r>
        <w:rPr>
          <w:i/>
        </w:rPr>
        <w:t xml:space="preserve"> </w:t>
      </w:r>
      <w:r w:rsidRPr="00C3790D">
        <w:t>Cope 1868</w:t>
      </w:r>
    </w:p>
    <w:p w:rsidR="004B0DB4" w:rsidRPr="00D3626B" w:rsidRDefault="004B0DB4" w:rsidP="004B0DB4">
      <w:pPr>
        <w:spacing w:line="480" w:lineRule="auto"/>
        <w:ind w:firstLine="720"/>
        <w:rPr>
          <w:i/>
        </w:rPr>
      </w:pPr>
      <w:r w:rsidRPr="00D3626B">
        <w:rPr>
          <w:b/>
        </w:rPr>
        <w:t>Referred specimens</w:t>
      </w:r>
      <w:r w:rsidRPr="00D3626B">
        <w:t xml:space="preserve">— UCMP locality V3864 (Mescal Cave): UCMP 291190-291191 fragmentary left </w:t>
      </w:r>
      <w:proofErr w:type="spellStart"/>
      <w:r w:rsidRPr="00D3626B">
        <w:t>dentaries</w:t>
      </w:r>
      <w:proofErr w:type="spellEnd"/>
      <w:r w:rsidRPr="00D3626B">
        <w:t xml:space="preserve"> with m1-m2; UCMP 291192 fragmentary right </w:t>
      </w:r>
      <w:proofErr w:type="spellStart"/>
      <w:r w:rsidRPr="00D3626B">
        <w:t>dentary</w:t>
      </w:r>
      <w:proofErr w:type="spellEnd"/>
      <w:r w:rsidRPr="00D3626B">
        <w:t xml:space="preserve"> with m1-m2; UCMP 291204, 291228-291231</w:t>
      </w:r>
      <w:r>
        <w:t xml:space="preserve"> right m1s; UCMP 291221-291227, left m1s; UCMP 291205-291207, </w:t>
      </w:r>
      <w:r w:rsidRPr="00D3626B">
        <w:t xml:space="preserve">m1 fragments. </w:t>
      </w:r>
    </w:p>
    <w:p w:rsidR="004B0DB4" w:rsidRDefault="004B0DB4" w:rsidP="004B0DB4">
      <w:pPr>
        <w:spacing w:line="480" w:lineRule="auto"/>
        <w:ind w:firstLine="720"/>
        <w:rPr>
          <w:i/>
        </w:rPr>
      </w:pPr>
      <w:r w:rsidRPr="00F942FA">
        <w:rPr>
          <w:b/>
        </w:rPr>
        <w:t>Remarks:</w:t>
      </w:r>
      <w:r>
        <w:t xml:space="preserve"> </w:t>
      </w:r>
      <w:r w:rsidRPr="00E7549C">
        <w:t>In m1s</w:t>
      </w:r>
      <w:r>
        <w:t xml:space="preserve"> of </w:t>
      </w:r>
      <w:proofErr w:type="spellStart"/>
      <w:r w:rsidRPr="00D3626B">
        <w:rPr>
          <w:i/>
        </w:rPr>
        <w:t>Lemmiscus</w:t>
      </w:r>
      <w:proofErr w:type="spellEnd"/>
      <w:r w:rsidRPr="00D3626B">
        <w:rPr>
          <w:i/>
        </w:rPr>
        <w:t xml:space="preserve"> </w:t>
      </w:r>
      <w:proofErr w:type="spellStart"/>
      <w:r w:rsidRPr="00D3626B">
        <w:rPr>
          <w:i/>
        </w:rPr>
        <w:t>curtatus</w:t>
      </w:r>
      <w:proofErr w:type="spellEnd"/>
      <w:r>
        <w:t>, triangle 2 is equal in length or longer than triangle 1 (Bell et al., 2004)</w:t>
      </w:r>
      <w:r>
        <w:rPr>
          <w:i/>
        </w:rPr>
        <w:t>.</w:t>
      </w:r>
    </w:p>
    <w:p w:rsidR="004B0DB4" w:rsidRDefault="004B0DB4" w:rsidP="004B0DB4">
      <w:pPr>
        <w:spacing w:line="480" w:lineRule="auto"/>
        <w:ind w:firstLine="720"/>
      </w:pPr>
    </w:p>
    <w:p w:rsidR="004B0DB4" w:rsidRPr="001E54C5" w:rsidRDefault="004B0DB4" w:rsidP="004B0DB4">
      <w:pPr>
        <w:spacing w:line="480" w:lineRule="auto"/>
        <w:ind w:left="1440" w:firstLine="720"/>
      </w:pPr>
      <w:r w:rsidRPr="001E54C5">
        <w:t xml:space="preserve">GENUS: </w:t>
      </w:r>
      <w:r>
        <w:rPr>
          <w:i/>
        </w:rPr>
        <w:t>MICROTUS</w:t>
      </w:r>
      <w:r w:rsidRPr="001E54C5">
        <w:rPr>
          <w:i/>
        </w:rPr>
        <w:t xml:space="preserve"> </w:t>
      </w:r>
      <w:proofErr w:type="spellStart"/>
      <w:r w:rsidRPr="00C3790D">
        <w:t>Schrank</w:t>
      </w:r>
      <w:proofErr w:type="spellEnd"/>
      <w:r w:rsidRPr="00C3790D">
        <w:t xml:space="preserve"> 1978</w:t>
      </w:r>
    </w:p>
    <w:p w:rsidR="004B0DB4" w:rsidRDefault="004B0DB4" w:rsidP="004B0DB4">
      <w:pPr>
        <w:spacing w:line="480" w:lineRule="auto"/>
        <w:ind w:firstLine="720"/>
      </w:pPr>
      <w:r w:rsidRPr="001E54C5">
        <w:tab/>
      </w:r>
      <w:r w:rsidRPr="001E54C5">
        <w:tab/>
      </w:r>
      <w:r>
        <w:tab/>
      </w:r>
      <w:proofErr w:type="spellStart"/>
      <w:proofErr w:type="gramStart"/>
      <w:r>
        <w:rPr>
          <w:i/>
        </w:rPr>
        <w:t>Microtus</w:t>
      </w:r>
      <w:proofErr w:type="spellEnd"/>
      <w:r>
        <w:rPr>
          <w:i/>
        </w:rPr>
        <w:t xml:space="preserve"> sp.</w:t>
      </w:r>
      <w:proofErr w:type="gramEnd"/>
    </w:p>
    <w:p w:rsidR="004B0DB4" w:rsidRPr="00D3626B" w:rsidRDefault="004B0DB4" w:rsidP="004B0DB4">
      <w:pPr>
        <w:spacing w:line="480" w:lineRule="auto"/>
        <w:ind w:firstLine="720"/>
        <w:rPr>
          <w:i/>
        </w:rPr>
      </w:pPr>
      <w:r w:rsidRPr="00D3626B">
        <w:rPr>
          <w:b/>
        </w:rPr>
        <w:t>Referred specimens</w:t>
      </w:r>
      <w:r w:rsidRPr="00D3626B">
        <w:t xml:space="preserve">— UCMP locality V3864 (Mescal Cave): UCMP 291189, left </w:t>
      </w:r>
      <w:proofErr w:type="spellStart"/>
      <w:r w:rsidRPr="00D3626B">
        <w:t>dentary</w:t>
      </w:r>
      <w:proofErr w:type="spellEnd"/>
      <w:r w:rsidRPr="00D3626B">
        <w:t xml:space="preserve"> with m1-2; UCMP 291220,</w:t>
      </w:r>
      <w:r>
        <w:t xml:space="preserve"> </w:t>
      </w:r>
      <w:r w:rsidRPr="00D3626B">
        <w:t>2927</w:t>
      </w:r>
      <w:r>
        <w:t>07, Lm1.</w:t>
      </w:r>
    </w:p>
    <w:p w:rsidR="004B0DB4" w:rsidRPr="00F942FA" w:rsidRDefault="004B0DB4" w:rsidP="004B0DB4">
      <w:pPr>
        <w:spacing w:line="480" w:lineRule="auto"/>
        <w:ind w:firstLine="720"/>
        <w:rPr>
          <w:i/>
        </w:rPr>
      </w:pPr>
      <w:r w:rsidRPr="00F942FA">
        <w:rPr>
          <w:b/>
        </w:rPr>
        <w:t>Remarks:</w:t>
      </w:r>
      <w:r>
        <w:t xml:space="preserve"> In m1s of </w:t>
      </w:r>
      <w:proofErr w:type="spellStart"/>
      <w:r w:rsidRPr="00D3626B">
        <w:rPr>
          <w:i/>
        </w:rPr>
        <w:t>Microtus</w:t>
      </w:r>
      <w:proofErr w:type="spellEnd"/>
      <w:r>
        <w:rPr>
          <w:i/>
        </w:rPr>
        <w:t xml:space="preserve">, </w:t>
      </w:r>
      <w:r>
        <w:t>triangle 2 is distinctly smaller than triangle 1 (Bell et al., 2004)</w:t>
      </w:r>
      <w:r>
        <w:rPr>
          <w:i/>
        </w:rPr>
        <w:t>.</w:t>
      </w:r>
    </w:p>
    <w:p w:rsidR="004B0DB4" w:rsidRPr="00DF0A47" w:rsidRDefault="004B0DB4" w:rsidP="004B0DB4">
      <w:pPr>
        <w:spacing w:line="480" w:lineRule="auto"/>
        <w:ind w:firstLine="720"/>
      </w:pPr>
    </w:p>
    <w:p w:rsidR="004B0DB4" w:rsidRPr="00141586" w:rsidRDefault="004B0DB4" w:rsidP="004B0DB4">
      <w:pPr>
        <w:spacing w:line="480" w:lineRule="auto"/>
        <w:ind w:left="2880" w:firstLine="720"/>
      </w:pPr>
      <w:proofErr w:type="spellStart"/>
      <w:proofErr w:type="gramStart"/>
      <w:r>
        <w:t>Arvicolini</w:t>
      </w:r>
      <w:proofErr w:type="spellEnd"/>
      <w:r>
        <w:rPr>
          <w:i/>
        </w:rPr>
        <w:t xml:space="preserve"> </w:t>
      </w:r>
      <w:proofErr w:type="spellStart"/>
      <w:r>
        <w:t>indet</w:t>
      </w:r>
      <w:proofErr w:type="spellEnd"/>
      <w:r>
        <w:t>.</w:t>
      </w:r>
      <w:proofErr w:type="gramEnd"/>
      <w:r>
        <w:t xml:space="preserve"> (</w:t>
      </w:r>
      <w:proofErr w:type="spellStart"/>
      <w:proofErr w:type="gramStart"/>
      <w:r>
        <w:t>aff</w:t>
      </w:r>
      <w:proofErr w:type="spellEnd"/>
      <w:proofErr w:type="gramEnd"/>
      <w:r>
        <w:t xml:space="preserve">. </w:t>
      </w:r>
      <w:proofErr w:type="spellStart"/>
      <w:r w:rsidRPr="009B5F02">
        <w:rPr>
          <w:i/>
        </w:rPr>
        <w:t>Microtus</w:t>
      </w:r>
      <w:proofErr w:type="spellEnd"/>
      <w:r>
        <w:t xml:space="preserve"> or </w:t>
      </w:r>
      <w:proofErr w:type="spellStart"/>
      <w:r w:rsidRPr="009B5F02">
        <w:rPr>
          <w:i/>
        </w:rPr>
        <w:t>Lemmiscus</w:t>
      </w:r>
      <w:proofErr w:type="spellEnd"/>
      <w:r w:rsidRPr="009B5F02">
        <w:t>)</w:t>
      </w:r>
    </w:p>
    <w:p w:rsidR="004B0DB4" w:rsidRDefault="004B0DB4" w:rsidP="004B0DB4">
      <w:pPr>
        <w:spacing w:line="480" w:lineRule="auto"/>
        <w:ind w:firstLine="720"/>
      </w:pPr>
      <w:r>
        <w:rPr>
          <w:b/>
        </w:rPr>
        <w:t>Referred specimens</w:t>
      </w:r>
      <w:r>
        <w:t xml:space="preserve">—UCMP locality V3864 (Mescal Cave): UCMP 77142, skull fragment (maxilla and </w:t>
      </w:r>
      <w:proofErr w:type="spellStart"/>
      <w:r>
        <w:t>premaxilla</w:t>
      </w:r>
      <w:proofErr w:type="spellEnd"/>
      <w:r>
        <w:t xml:space="preserve">); UCMP 291203, maxilla fragment; UCMP 291201-291193, fragmentary right </w:t>
      </w:r>
      <w:proofErr w:type="spellStart"/>
      <w:r>
        <w:t>dentaries</w:t>
      </w:r>
      <w:proofErr w:type="spellEnd"/>
      <w:r>
        <w:t xml:space="preserve">; UCMP 291188-291179, 291689, fragmentary left </w:t>
      </w:r>
      <w:proofErr w:type="spellStart"/>
      <w:r>
        <w:t>dentaries</w:t>
      </w:r>
      <w:proofErr w:type="spellEnd"/>
      <w:r>
        <w:t>.</w:t>
      </w:r>
    </w:p>
    <w:p w:rsidR="004B0DB4" w:rsidRPr="001E54C5" w:rsidRDefault="004B0DB4" w:rsidP="004B0DB4">
      <w:pPr>
        <w:spacing w:line="480" w:lineRule="auto"/>
        <w:rPr>
          <w:i/>
        </w:rPr>
      </w:pPr>
    </w:p>
    <w:p w:rsidR="004B0DB4" w:rsidRDefault="004B0DB4" w:rsidP="004B0DB4">
      <w:pPr>
        <w:spacing w:line="480" w:lineRule="auto"/>
        <w:ind w:left="1440" w:firstLine="720"/>
      </w:pPr>
      <w:r w:rsidRPr="00535053">
        <w:t>SUBFAMILY: NEOTOMINAE Merriam 1894</w:t>
      </w:r>
    </w:p>
    <w:p w:rsidR="004B0DB4" w:rsidRPr="00535053" w:rsidRDefault="004B0DB4" w:rsidP="004B0DB4">
      <w:pPr>
        <w:spacing w:line="480" w:lineRule="auto"/>
        <w:ind w:left="1440" w:firstLine="720"/>
      </w:pPr>
      <w:r>
        <w:tab/>
      </w:r>
      <w:r>
        <w:tab/>
      </w:r>
      <w:proofErr w:type="spellStart"/>
      <w:proofErr w:type="gramStart"/>
      <w:r>
        <w:t>Neotominae</w:t>
      </w:r>
      <w:proofErr w:type="spellEnd"/>
      <w:r>
        <w:t xml:space="preserve"> </w:t>
      </w:r>
      <w:proofErr w:type="spellStart"/>
      <w:r>
        <w:t>indet</w:t>
      </w:r>
      <w:proofErr w:type="spellEnd"/>
      <w:r>
        <w:t>.</w:t>
      </w:r>
      <w:proofErr w:type="gramEnd"/>
    </w:p>
    <w:p w:rsidR="004B0DB4" w:rsidRPr="00337F5A" w:rsidRDefault="004B0DB4" w:rsidP="004B0DB4">
      <w:pPr>
        <w:spacing w:line="480" w:lineRule="auto"/>
        <w:ind w:firstLine="720"/>
        <w:rPr>
          <w:rFonts w:eastAsia="Times New Roman"/>
          <w:color w:val="000000"/>
        </w:rPr>
      </w:pPr>
      <w:r w:rsidRPr="00535053">
        <w:rPr>
          <w:b/>
        </w:rPr>
        <w:t xml:space="preserve">Referred </w:t>
      </w:r>
      <w:r w:rsidRPr="00337F5A">
        <w:rPr>
          <w:b/>
        </w:rPr>
        <w:t>specimens</w:t>
      </w:r>
      <w:r w:rsidRPr="00337F5A">
        <w:t xml:space="preserve">—UCMP locality V3864 (Mescal Cave): UCMP </w:t>
      </w:r>
      <w:r w:rsidRPr="00337F5A">
        <w:rPr>
          <w:rFonts w:eastAsia="Times New Roman"/>
          <w:color w:val="000000"/>
        </w:rPr>
        <w:t>196433-196436,</w:t>
      </w:r>
      <w:r>
        <w:rPr>
          <w:rFonts w:eastAsia="Times New Roman"/>
          <w:color w:val="000000"/>
        </w:rPr>
        <w:t xml:space="preserve"> </w:t>
      </w:r>
      <w:r w:rsidRPr="00337F5A">
        <w:rPr>
          <w:rFonts w:eastAsia="Times New Roman"/>
          <w:color w:val="000000"/>
        </w:rPr>
        <w:t>196439,</w:t>
      </w:r>
      <w:r>
        <w:rPr>
          <w:rFonts w:eastAsia="Times New Roman"/>
          <w:color w:val="000000"/>
        </w:rPr>
        <w:t xml:space="preserve"> </w:t>
      </w:r>
      <w:r w:rsidRPr="00337F5A">
        <w:rPr>
          <w:rFonts w:eastAsia="Times New Roman"/>
          <w:color w:val="000000"/>
        </w:rPr>
        <w:t xml:space="preserve">196442-196443, 291655-291657, right </w:t>
      </w:r>
      <w:proofErr w:type="spellStart"/>
      <w:r w:rsidRPr="00337F5A">
        <w:rPr>
          <w:rFonts w:eastAsia="Times New Roman"/>
          <w:color w:val="000000"/>
        </w:rPr>
        <w:t>dentaries</w:t>
      </w:r>
      <w:proofErr w:type="spellEnd"/>
      <w:r w:rsidRPr="00337F5A">
        <w:rPr>
          <w:rFonts w:eastAsia="Times New Roman"/>
          <w:color w:val="000000"/>
        </w:rPr>
        <w:t xml:space="preserve">; UCMP 196470-196475, 291658, left </w:t>
      </w:r>
      <w:proofErr w:type="spellStart"/>
      <w:r w:rsidRPr="00337F5A">
        <w:rPr>
          <w:rFonts w:eastAsia="Times New Roman"/>
          <w:color w:val="000000"/>
        </w:rPr>
        <w:t>dentaries</w:t>
      </w:r>
      <w:proofErr w:type="spellEnd"/>
      <w:r w:rsidRPr="00337F5A">
        <w:rPr>
          <w:rFonts w:eastAsia="Times New Roman"/>
          <w:color w:val="000000"/>
        </w:rPr>
        <w:t>; UCMP 196482, partial skull;</w:t>
      </w:r>
      <w:r>
        <w:rPr>
          <w:rFonts w:eastAsia="Times New Roman"/>
          <w:color w:val="000000"/>
        </w:rPr>
        <w:t xml:space="preserve"> UCMP 196395</w:t>
      </w:r>
      <w:r w:rsidRPr="00337F5A">
        <w:rPr>
          <w:rFonts w:eastAsia="Times New Roman"/>
          <w:color w:val="000000"/>
        </w:rPr>
        <w:t>-</w:t>
      </w:r>
      <w:r>
        <w:rPr>
          <w:rFonts w:eastAsia="Times New Roman"/>
          <w:color w:val="000000"/>
        </w:rPr>
        <w:t>196419</w:t>
      </w:r>
      <w:r w:rsidRPr="00337F5A">
        <w:rPr>
          <w:rFonts w:eastAsia="Times New Roman"/>
          <w:color w:val="000000"/>
        </w:rPr>
        <w:t>,</w:t>
      </w:r>
      <w:r>
        <w:rPr>
          <w:rFonts w:eastAsia="Times New Roman"/>
          <w:color w:val="000000"/>
        </w:rPr>
        <w:t xml:space="preserve"> 196427-196432</w:t>
      </w:r>
      <w:r w:rsidRPr="00337F5A">
        <w:rPr>
          <w:rFonts w:eastAsia="Times New Roman"/>
          <w:color w:val="000000"/>
        </w:rPr>
        <w:t>,</w:t>
      </w:r>
      <w:r>
        <w:rPr>
          <w:rFonts w:eastAsia="Times New Roman"/>
          <w:color w:val="000000"/>
        </w:rPr>
        <w:t xml:space="preserve"> 196483</w:t>
      </w:r>
      <w:r w:rsidRPr="00337F5A">
        <w:rPr>
          <w:rFonts w:eastAsia="Times New Roman"/>
          <w:color w:val="000000"/>
        </w:rPr>
        <w:t>, femora</w:t>
      </w:r>
      <w:r>
        <w:rPr>
          <w:rFonts w:eastAsia="Times New Roman"/>
          <w:color w:val="000000"/>
        </w:rPr>
        <w:t xml:space="preserve"> and</w:t>
      </w:r>
      <w:r w:rsidRPr="00337F5A">
        <w:rPr>
          <w:rFonts w:eastAsia="Times New Roman"/>
          <w:color w:val="000000"/>
        </w:rPr>
        <w:t xml:space="preserve"> tibiae.</w:t>
      </w:r>
    </w:p>
    <w:p w:rsidR="004B0DB4" w:rsidRPr="00D46437" w:rsidRDefault="004B0DB4" w:rsidP="004B0DB4">
      <w:pPr>
        <w:spacing w:line="480" w:lineRule="auto"/>
        <w:ind w:firstLine="720"/>
        <w:rPr>
          <w:rFonts w:ascii="Calibri" w:eastAsia="Times New Roman" w:hAnsi="Calibri"/>
          <w:color w:val="000000"/>
        </w:rPr>
      </w:pPr>
      <w:r w:rsidRPr="00E30186">
        <w:rPr>
          <w:rFonts w:eastAsia="Times New Roman"/>
          <w:b/>
          <w:color w:val="000000"/>
        </w:rPr>
        <w:t>Remarks</w:t>
      </w:r>
      <w:r>
        <w:rPr>
          <w:rFonts w:eastAsia="Times New Roman"/>
          <w:color w:val="000000"/>
        </w:rPr>
        <w:t>—</w:t>
      </w:r>
      <w:proofErr w:type="gramStart"/>
      <w:r>
        <w:rPr>
          <w:rFonts w:eastAsia="Times New Roman"/>
          <w:color w:val="000000"/>
        </w:rPr>
        <w:t>These</w:t>
      </w:r>
      <w:proofErr w:type="gramEnd"/>
      <w:r>
        <w:rPr>
          <w:rFonts w:eastAsia="Times New Roman"/>
          <w:color w:val="000000"/>
        </w:rPr>
        <w:t xml:space="preserve"> specimens lack morphological characters that identify them to a finer taxonomic level.  Among species that occur near Mescal Cave and the Mojave today, </w:t>
      </w:r>
      <w:proofErr w:type="spellStart"/>
      <w:r w:rsidRPr="00E30186">
        <w:rPr>
          <w:rFonts w:eastAsia="Times New Roman"/>
          <w:i/>
          <w:color w:val="000000"/>
        </w:rPr>
        <w:t>Peromyscus</w:t>
      </w:r>
      <w:proofErr w:type="spellEnd"/>
      <w:r>
        <w:rPr>
          <w:rFonts w:eastAsia="Times New Roman"/>
          <w:color w:val="000000"/>
        </w:rPr>
        <w:t xml:space="preserve">, </w:t>
      </w:r>
      <w:proofErr w:type="spellStart"/>
      <w:r w:rsidRPr="00E30186">
        <w:rPr>
          <w:rFonts w:eastAsia="Times New Roman"/>
          <w:i/>
          <w:color w:val="000000"/>
        </w:rPr>
        <w:t>Reithrodontomys</w:t>
      </w:r>
      <w:proofErr w:type="spellEnd"/>
      <w:r>
        <w:rPr>
          <w:rFonts w:eastAsia="Times New Roman"/>
          <w:color w:val="000000"/>
        </w:rPr>
        <w:t xml:space="preserve">, </w:t>
      </w:r>
      <w:proofErr w:type="spellStart"/>
      <w:r w:rsidRPr="007353BC">
        <w:rPr>
          <w:rFonts w:eastAsia="Times New Roman"/>
          <w:i/>
          <w:color w:val="000000"/>
        </w:rPr>
        <w:t>Baiomys</w:t>
      </w:r>
      <w:proofErr w:type="spellEnd"/>
      <w:r>
        <w:rPr>
          <w:rFonts w:eastAsia="Times New Roman"/>
          <w:color w:val="000000"/>
        </w:rPr>
        <w:t xml:space="preserve">, and </w:t>
      </w:r>
      <w:proofErr w:type="spellStart"/>
      <w:r w:rsidRPr="00E30186">
        <w:rPr>
          <w:rFonts w:eastAsia="Times New Roman"/>
          <w:i/>
          <w:color w:val="000000"/>
        </w:rPr>
        <w:t>Onychomys</w:t>
      </w:r>
      <w:proofErr w:type="spellEnd"/>
      <w:r>
        <w:rPr>
          <w:rFonts w:eastAsia="Times New Roman"/>
          <w:color w:val="000000"/>
        </w:rPr>
        <w:t xml:space="preserve"> are all morphologically similar to the specimens reported here.</w:t>
      </w:r>
    </w:p>
    <w:p w:rsidR="004B0DB4" w:rsidRPr="00404BEB" w:rsidRDefault="004B0DB4" w:rsidP="004B0DB4">
      <w:pPr>
        <w:spacing w:line="480" w:lineRule="auto"/>
        <w:rPr>
          <w:highlight w:val="yellow"/>
        </w:rPr>
      </w:pPr>
    </w:p>
    <w:p w:rsidR="004B0DB4" w:rsidRPr="001E54C5" w:rsidRDefault="004B0DB4" w:rsidP="004B0DB4">
      <w:pPr>
        <w:spacing w:line="480" w:lineRule="auto"/>
        <w:ind w:left="1440" w:firstLine="720"/>
      </w:pPr>
      <w:r w:rsidRPr="001E54C5">
        <w:t xml:space="preserve">GENUS: </w:t>
      </w:r>
      <w:r w:rsidRPr="001E54C5">
        <w:rPr>
          <w:i/>
        </w:rPr>
        <w:t xml:space="preserve">NEOTOMA </w:t>
      </w:r>
      <w:r w:rsidRPr="001E54C5">
        <w:t xml:space="preserve">Say and </w:t>
      </w:r>
      <w:proofErr w:type="spellStart"/>
      <w:r w:rsidRPr="001E54C5">
        <w:t>Ord</w:t>
      </w:r>
      <w:proofErr w:type="spellEnd"/>
      <w:r w:rsidRPr="001E54C5">
        <w:t xml:space="preserve"> 1825</w:t>
      </w:r>
    </w:p>
    <w:p w:rsidR="004B0DB4" w:rsidRPr="001E54C5" w:rsidRDefault="004B0DB4" w:rsidP="004B0DB4">
      <w:pPr>
        <w:spacing w:line="480" w:lineRule="auto"/>
        <w:ind w:left="1440" w:firstLine="720"/>
        <w:rPr>
          <w:i/>
        </w:rPr>
      </w:pPr>
      <w:r w:rsidRPr="001E54C5">
        <w:tab/>
      </w:r>
      <w:r w:rsidRPr="001E54C5">
        <w:tab/>
      </w:r>
      <w:proofErr w:type="spellStart"/>
      <w:proofErr w:type="gramStart"/>
      <w:r w:rsidRPr="001E54C5">
        <w:rPr>
          <w:i/>
        </w:rPr>
        <w:t>Neotoma</w:t>
      </w:r>
      <w:proofErr w:type="spellEnd"/>
      <w:r w:rsidRPr="001E54C5">
        <w:rPr>
          <w:i/>
        </w:rPr>
        <w:t xml:space="preserve"> </w:t>
      </w:r>
      <w:proofErr w:type="spellStart"/>
      <w:r w:rsidRPr="001E54C5">
        <w:t>indet</w:t>
      </w:r>
      <w:proofErr w:type="spellEnd"/>
      <w:r>
        <w:t>.</w:t>
      </w:r>
      <w:proofErr w:type="gramEnd"/>
    </w:p>
    <w:p w:rsidR="004B0DB4" w:rsidRDefault="004B0DB4" w:rsidP="004B0DB4">
      <w:pPr>
        <w:spacing w:line="480" w:lineRule="auto"/>
        <w:ind w:firstLine="720"/>
        <w:rPr>
          <w:rFonts w:eastAsia="Times New Roman"/>
          <w:color w:val="000000"/>
        </w:rPr>
      </w:pPr>
      <w:r w:rsidRPr="001E54C5">
        <w:rPr>
          <w:b/>
        </w:rPr>
        <w:t>Referred specimens</w:t>
      </w:r>
      <w:r w:rsidRPr="001E54C5">
        <w:t xml:space="preserve">—UCMP locality V3864 (Mescal Cave): UCMP 291232-291262, right m1s; UCMP </w:t>
      </w:r>
      <w:r w:rsidRPr="001E54C5">
        <w:rPr>
          <w:rFonts w:eastAsia="Times New Roman"/>
          <w:color w:val="000000"/>
        </w:rPr>
        <w:t xml:space="preserve">291291- 291332, left m1s; </w:t>
      </w:r>
      <w:r w:rsidRPr="001E54C5">
        <w:t>UCMP 291263-</w:t>
      </w:r>
      <w:r w:rsidRPr="001E54C5">
        <w:rPr>
          <w:rFonts w:eastAsia="Times New Roman"/>
          <w:color w:val="000000"/>
        </w:rPr>
        <w:t xml:space="preserve">291290, 291437-291447, right M1s; </w:t>
      </w:r>
      <w:r w:rsidRPr="001E54C5">
        <w:t xml:space="preserve">UCMP </w:t>
      </w:r>
      <w:r w:rsidRPr="001E54C5">
        <w:rPr>
          <w:rFonts w:eastAsia="Times New Roman"/>
          <w:color w:val="000000"/>
        </w:rPr>
        <w:t xml:space="preserve">291333-291374, 291425-291436, left M1s; </w:t>
      </w:r>
      <w:r w:rsidRPr="001E54C5">
        <w:t xml:space="preserve">UCMP </w:t>
      </w:r>
      <w:r w:rsidRPr="001E54C5">
        <w:rPr>
          <w:rFonts w:eastAsia="Times New Roman"/>
          <w:color w:val="000000"/>
        </w:rPr>
        <w:t>291379-291382</w:t>
      </w:r>
      <w:r w:rsidRPr="00404BEB">
        <w:rPr>
          <w:rFonts w:eastAsia="Times New Roman"/>
          <w:color w:val="000000"/>
        </w:rPr>
        <w:t xml:space="preserve">, 291410-291423, 291729-291730, right m2s; </w:t>
      </w:r>
      <w:r>
        <w:t xml:space="preserve">UCMP </w:t>
      </w:r>
      <w:r w:rsidRPr="00404BEB">
        <w:rPr>
          <w:rFonts w:eastAsia="Times New Roman"/>
          <w:color w:val="000000"/>
        </w:rPr>
        <w:t xml:space="preserve">291383-291409, 291731-291732, left m2s; </w:t>
      </w:r>
      <w:r>
        <w:t xml:space="preserve">UCMP </w:t>
      </w:r>
      <w:r w:rsidRPr="00404BEB">
        <w:rPr>
          <w:rFonts w:eastAsia="Times New Roman"/>
          <w:color w:val="000000"/>
        </w:rPr>
        <w:lastRenderedPageBreak/>
        <w:t xml:space="preserve">291424, 292726, left m3s; </w:t>
      </w:r>
      <w:r>
        <w:t xml:space="preserve">UCMP </w:t>
      </w:r>
      <w:r w:rsidRPr="00404BEB">
        <w:rPr>
          <w:rFonts w:eastAsia="Times New Roman"/>
          <w:color w:val="000000"/>
        </w:rPr>
        <w:t xml:space="preserve">291375-291377, 291728, right m1m2; </w:t>
      </w:r>
      <w:r>
        <w:t xml:space="preserve">UCMP </w:t>
      </w:r>
      <w:r w:rsidRPr="00404BEB">
        <w:rPr>
          <w:rFonts w:eastAsia="Times New Roman"/>
          <w:color w:val="000000"/>
        </w:rPr>
        <w:t xml:space="preserve">291378, left m1m2; </w:t>
      </w:r>
      <w:r>
        <w:t xml:space="preserve">UCMP </w:t>
      </w:r>
      <w:r w:rsidRPr="00404BEB">
        <w:rPr>
          <w:rFonts w:eastAsia="Times New Roman"/>
          <w:color w:val="000000"/>
        </w:rPr>
        <w:t xml:space="preserve">291448-291465, 291734-291736, left M2/3s; </w:t>
      </w:r>
      <w:r>
        <w:t xml:space="preserve">UCMP </w:t>
      </w:r>
      <w:r w:rsidRPr="00404BEB">
        <w:rPr>
          <w:rFonts w:eastAsia="Times New Roman"/>
          <w:color w:val="000000"/>
        </w:rPr>
        <w:t xml:space="preserve">291466-291465, right </w:t>
      </w:r>
      <w:r w:rsidRPr="003F39DA">
        <w:rPr>
          <w:rFonts w:eastAsia="Times New Roman"/>
          <w:color w:val="000000"/>
        </w:rPr>
        <w:t xml:space="preserve">M2/3s; </w:t>
      </w:r>
      <w:r w:rsidRPr="003F39DA">
        <w:t xml:space="preserve">UCMP </w:t>
      </w:r>
      <w:r w:rsidRPr="003F39DA">
        <w:rPr>
          <w:rFonts w:eastAsia="Times New Roman"/>
          <w:color w:val="000000"/>
        </w:rPr>
        <w:t xml:space="preserve">291733, left m1/2; </w:t>
      </w:r>
      <w:r w:rsidRPr="003F39DA">
        <w:t xml:space="preserve">UCMP </w:t>
      </w:r>
      <w:r w:rsidRPr="003F39DA">
        <w:rPr>
          <w:rFonts w:eastAsia="Times New Roman"/>
          <w:color w:val="000000"/>
        </w:rPr>
        <w:t xml:space="preserve">291693-291709, fragmentary cheek teeth; </w:t>
      </w:r>
      <w:r w:rsidRPr="003F39DA">
        <w:t xml:space="preserve">UCMP </w:t>
      </w:r>
      <w:r w:rsidRPr="003F39DA">
        <w:rPr>
          <w:rFonts w:eastAsia="Times New Roman"/>
          <w:color w:val="000000"/>
        </w:rPr>
        <w:t xml:space="preserve">291493, m3. </w:t>
      </w:r>
    </w:p>
    <w:p w:rsidR="004B0DB4" w:rsidRPr="00040934" w:rsidRDefault="004B0DB4" w:rsidP="004B0DB4">
      <w:pPr>
        <w:spacing w:line="480" w:lineRule="auto"/>
        <w:ind w:firstLine="720"/>
        <w:rPr>
          <w:rFonts w:eastAsia="Times New Roman"/>
          <w:color w:val="000000"/>
        </w:rPr>
      </w:pPr>
      <w:r w:rsidRPr="00AA4E10">
        <w:rPr>
          <w:b/>
        </w:rPr>
        <w:t>Remarks</w:t>
      </w:r>
      <w:r w:rsidRPr="00AA4E10">
        <w:t>—</w:t>
      </w:r>
      <w:proofErr w:type="spellStart"/>
      <w:r w:rsidRPr="00AA4E10">
        <w:rPr>
          <w:i/>
        </w:rPr>
        <w:t>Neotoma</w:t>
      </w:r>
      <w:proofErr w:type="spellEnd"/>
      <w:r w:rsidRPr="00AA4E10">
        <w:t xml:space="preserve"> are the most abundant </w:t>
      </w:r>
      <w:r>
        <w:t>genus</w:t>
      </w:r>
      <w:r w:rsidRPr="00AA4E10">
        <w:t xml:space="preserve"> in Mescal Cave, represented by over a thousand specimens.  </w:t>
      </w:r>
      <w:proofErr w:type="spellStart"/>
      <w:r w:rsidRPr="00AA4E10">
        <w:rPr>
          <w:i/>
        </w:rPr>
        <w:t>Neotoma</w:t>
      </w:r>
      <w:proofErr w:type="spellEnd"/>
      <w:r w:rsidRPr="00AA4E10">
        <w:rPr>
          <w:i/>
        </w:rPr>
        <w:t xml:space="preserve"> </w:t>
      </w:r>
      <w:r w:rsidRPr="00AA4E10">
        <w:t xml:space="preserve">are </w:t>
      </w:r>
      <w:proofErr w:type="spellStart"/>
      <w:r w:rsidRPr="00AA4E10">
        <w:t>semihypsodont</w:t>
      </w:r>
      <w:proofErr w:type="spellEnd"/>
      <w:r w:rsidRPr="00AA4E10">
        <w:t xml:space="preserve"> and have no </w:t>
      </w:r>
      <w:proofErr w:type="spellStart"/>
      <w:r w:rsidRPr="00AA4E10">
        <w:t>cementum</w:t>
      </w:r>
      <w:proofErr w:type="spellEnd"/>
      <w:r w:rsidRPr="00AA4E10">
        <w:t xml:space="preserve"> in their reentrants; the</w:t>
      </w:r>
      <w:r>
        <w:t>ir</w:t>
      </w:r>
      <w:r w:rsidRPr="00AA4E10">
        <w:t xml:space="preserve"> teeth </w:t>
      </w:r>
      <w:r>
        <w:t xml:space="preserve">and cranial elements </w:t>
      </w:r>
      <w:r w:rsidRPr="00AA4E10">
        <w:t>are easily morphologically dis</w:t>
      </w:r>
      <w:r>
        <w:t xml:space="preserve">tinguished from other </w:t>
      </w:r>
      <w:proofErr w:type="spellStart"/>
      <w:r>
        <w:t>cricetids</w:t>
      </w:r>
      <w:proofErr w:type="spellEnd"/>
      <w:r>
        <w:t xml:space="preserve"> using criteria detailed by </w:t>
      </w:r>
      <w:proofErr w:type="spellStart"/>
      <w:r w:rsidRPr="00AA4E10">
        <w:t>Repenning</w:t>
      </w:r>
      <w:proofErr w:type="spellEnd"/>
      <w:r w:rsidRPr="00F44C9F">
        <w:t xml:space="preserve"> (2004)</w:t>
      </w:r>
      <w:r>
        <w:t>, who provides</w:t>
      </w:r>
      <w:r w:rsidRPr="00F44C9F">
        <w:t xml:space="preserve"> a discussion of </w:t>
      </w:r>
      <w:proofErr w:type="spellStart"/>
      <w:r w:rsidRPr="005405F9">
        <w:rPr>
          <w:i/>
        </w:rPr>
        <w:t>Neotoma</w:t>
      </w:r>
      <w:proofErr w:type="spellEnd"/>
      <w:r w:rsidRPr="00F44C9F">
        <w:t xml:space="preserve"> tooth morphology</w:t>
      </w:r>
      <w:r>
        <w:t>)</w:t>
      </w:r>
      <w:r w:rsidRPr="00F44C9F">
        <w:t xml:space="preserve">. </w:t>
      </w:r>
    </w:p>
    <w:p w:rsidR="004B0DB4" w:rsidRPr="00F44C9F" w:rsidRDefault="004B0DB4" w:rsidP="004B0DB4">
      <w:pPr>
        <w:spacing w:line="480" w:lineRule="auto"/>
      </w:pPr>
      <w:r w:rsidRPr="00F44C9F">
        <w:tab/>
      </w:r>
      <w:r w:rsidRPr="00F44C9F">
        <w:tab/>
      </w:r>
      <w:r w:rsidRPr="00F44C9F">
        <w:tab/>
      </w:r>
      <w:r w:rsidRPr="00F44C9F">
        <w:tab/>
      </w:r>
    </w:p>
    <w:p w:rsidR="004B0DB4" w:rsidRPr="00270AC7" w:rsidRDefault="004B0DB4" w:rsidP="004B0DB4">
      <w:pPr>
        <w:spacing w:line="480" w:lineRule="auto"/>
        <w:ind w:left="2880" w:firstLine="720"/>
        <w:rPr>
          <w:i/>
        </w:rPr>
      </w:pPr>
      <w:proofErr w:type="spellStart"/>
      <w:proofErr w:type="gramStart"/>
      <w:r w:rsidRPr="00270AC7">
        <w:rPr>
          <w:i/>
        </w:rPr>
        <w:t>Neotoma</w:t>
      </w:r>
      <w:proofErr w:type="spellEnd"/>
      <w:r w:rsidRPr="00270AC7">
        <w:rPr>
          <w:i/>
        </w:rPr>
        <w:t xml:space="preserve"> </w:t>
      </w:r>
      <w:r w:rsidRPr="004D202D">
        <w:t>spp.</w:t>
      </w:r>
      <w:proofErr w:type="gramEnd"/>
      <w:r w:rsidRPr="00270AC7">
        <w:rPr>
          <w:i/>
        </w:rPr>
        <w:t xml:space="preserve"> </w:t>
      </w:r>
    </w:p>
    <w:p w:rsidR="004B0DB4" w:rsidRPr="00E36432" w:rsidRDefault="004B0DB4" w:rsidP="004B0DB4">
      <w:pPr>
        <w:spacing w:line="480" w:lineRule="auto"/>
        <w:ind w:firstLine="720"/>
      </w:pPr>
      <w:r w:rsidRPr="00270AC7">
        <w:rPr>
          <w:b/>
        </w:rPr>
        <w:t>Referred specimens</w:t>
      </w:r>
      <w:r w:rsidRPr="00270AC7">
        <w:t xml:space="preserve">—UCMP locality V3864 (Mescal Cave): UCMP 196753-196762, 221838-221872, 291549-291562, fragmentary left </w:t>
      </w:r>
      <w:proofErr w:type="spellStart"/>
      <w:r w:rsidRPr="00270AC7">
        <w:t>dentaries</w:t>
      </w:r>
      <w:proofErr w:type="spellEnd"/>
      <w:r w:rsidRPr="00270AC7">
        <w:t xml:space="preserve">, some with teeth; UCMP 196354-196359, 196763-196772, 197362-197370, 221873-221894, 291563-291581, 291647, 291649, 292727, fragmentary right </w:t>
      </w:r>
      <w:proofErr w:type="spellStart"/>
      <w:r w:rsidRPr="00270AC7">
        <w:t>dentaries</w:t>
      </w:r>
      <w:proofErr w:type="spellEnd"/>
      <w:r w:rsidRPr="00270AC7">
        <w:t xml:space="preserve">, some with teeth; UCMP </w:t>
      </w:r>
      <w:r>
        <w:t>291482-</w:t>
      </w:r>
      <w:r w:rsidRPr="00270AC7">
        <w:t xml:space="preserve">291487, </w:t>
      </w:r>
      <w:r>
        <w:t xml:space="preserve">291495-291522, </w:t>
      </w:r>
      <w:r w:rsidRPr="00270AC7">
        <w:t xml:space="preserve">291525-291529, 291531, </w:t>
      </w:r>
      <w:r>
        <w:t>291540</w:t>
      </w:r>
      <w:r w:rsidRPr="00270AC7">
        <w:t>-291548,</w:t>
      </w:r>
      <w:r>
        <w:t xml:space="preserve"> </w:t>
      </w:r>
      <w:r w:rsidRPr="00270AC7">
        <w:t>291648, 29169</w:t>
      </w:r>
      <w:r>
        <w:t>1-291692, 291710, 291717, complete and fragmentary maxillae and palates</w:t>
      </w:r>
      <w:r w:rsidRPr="00270AC7">
        <w:t>; UCMP 221895</w:t>
      </w:r>
      <w:r>
        <w:t>-221970</w:t>
      </w:r>
      <w:r w:rsidRPr="00270AC7">
        <w:t xml:space="preserve">, </w:t>
      </w:r>
      <w:r w:rsidRPr="00270AC7">
        <w:rPr>
          <w:rFonts w:eastAsia="Times New Roman"/>
          <w:color w:val="000000"/>
        </w:rPr>
        <w:t xml:space="preserve">222715-222749, </w:t>
      </w:r>
      <w:r>
        <w:rPr>
          <w:rFonts w:eastAsia="Times New Roman"/>
          <w:color w:val="000000"/>
        </w:rPr>
        <w:t>290995</w:t>
      </w:r>
      <w:r>
        <w:t>-291160</w:t>
      </w:r>
      <w:r w:rsidRPr="00270AC7">
        <w:t xml:space="preserve">, </w:t>
      </w:r>
      <w:r w:rsidRPr="00270AC7">
        <w:rPr>
          <w:rFonts w:eastAsia="Times New Roman"/>
          <w:color w:val="000000"/>
        </w:rPr>
        <w:t>291166-291171,</w:t>
      </w:r>
      <w:r w:rsidRPr="00270AC7">
        <w:t xml:space="preserve"> 292562-292571,</w:t>
      </w:r>
      <w:r>
        <w:t xml:space="preserve"> </w:t>
      </w:r>
      <w:r>
        <w:rPr>
          <w:rFonts w:eastAsia="Times New Roman"/>
          <w:color w:val="000000"/>
        </w:rPr>
        <w:t>292716-292720</w:t>
      </w:r>
      <w:r w:rsidRPr="00270AC7">
        <w:rPr>
          <w:rFonts w:eastAsia="Times New Roman"/>
          <w:color w:val="000000"/>
        </w:rPr>
        <w:t xml:space="preserve">, </w:t>
      </w:r>
      <w:r w:rsidRPr="00270AC7">
        <w:t xml:space="preserve"> complete and fragmentary</w:t>
      </w:r>
      <w:r>
        <w:t>:</w:t>
      </w:r>
      <w:r w:rsidRPr="00270AC7">
        <w:t xml:space="preserve"> </w:t>
      </w:r>
      <w:r>
        <w:t xml:space="preserve">radii, </w:t>
      </w:r>
      <w:r w:rsidRPr="00270AC7">
        <w:t>femora</w:t>
      </w:r>
      <w:r>
        <w:t xml:space="preserve">, ulnae, </w:t>
      </w:r>
      <w:proofErr w:type="spellStart"/>
      <w:r>
        <w:t>inominates</w:t>
      </w:r>
      <w:proofErr w:type="spellEnd"/>
      <w:r>
        <w:t xml:space="preserve">, </w:t>
      </w:r>
      <w:r>
        <w:rPr>
          <w:rFonts w:eastAsia="Times New Roman"/>
          <w:color w:val="000000"/>
        </w:rPr>
        <w:t xml:space="preserve">tibiae, </w:t>
      </w:r>
      <w:proofErr w:type="spellStart"/>
      <w:r>
        <w:rPr>
          <w:rFonts w:eastAsia="Times New Roman"/>
          <w:color w:val="000000"/>
        </w:rPr>
        <w:t>humeri</w:t>
      </w:r>
      <w:proofErr w:type="spellEnd"/>
      <w:r>
        <w:rPr>
          <w:rFonts w:eastAsia="Times New Roman"/>
          <w:color w:val="000000"/>
        </w:rPr>
        <w:t xml:space="preserve">, </w:t>
      </w:r>
      <w:proofErr w:type="spellStart"/>
      <w:r>
        <w:t>a</w:t>
      </w:r>
      <w:r w:rsidRPr="00270AC7">
        <w:rPr>
          <w:rFonts w:eastAsia="Times New Roman"/>
          <w:color w:val="000000"/>
        </w:rPr>
        <w:t>stragal</w:t>
      </w:r>
      <w:r>
        <w:rPr>
          <w:rFonts w:eastAsia="Times New Roman"/>
          <w:color w:val="000000"/>
        </w:rPr>
        <w:t>i</w:t>
      </w:r>
      <w:proofErr w:type="spellEnd"/>
      <w:r w:rsidRPr="00270AC7">
        <w:rPr>
          <w:rFonts w:eastAsia="Times New Roman"/>
          <w:color w:val="000000"/>
        </w:rPr>
        <w:t>, calcanei.</w:t>
      </w:r>
    </w:p>
    <w:p w:rsidR="004B0DB4" w:rsidRPr="00270AC7" w:rsidRDefault="004B0DB4" w:rsidP="004B0DB4">
      <w:pPr>
        <w:spacing w:line="480" w:lineRule="auto"/>
        <w:ind w:firstLine="720"/>
      </w:pPr>
      <w:r w:rsidRPr="00270AC7">
        <w:rPr>
          <w:b/>
        </w:rPr>
        <w:t>Remarks:</w:t>
      </w:r>
      <w:r w:rsidRPr="00270AC7">
        <w:t xml:space="preserve"> I did not find any notable morphological differences </w:t>
      </w:r>
      <w:r>
        <w:t>among</w:t>
      </w:r>
      <w:r w:rsidRPr="00270AC7">
        <w:t xml:space="preserve"> specimens classified as </w:t>
      </w:r>
      <w:proofErr w:type="spellStart"/>
      <w:r w:rsidRPr="00270AC7">
        <w:rPr>
          <w:i/>
        </w:rPr>
        <w:t>Neotoma</w:t>
      </w:r>
      <w:proofErr w:type="spellEnd"/>
      <w:r w:rsidRPr="00270AC7">
        <w:rPr>
          <w:i/>
        </w:rPr>
        <w:t xml:space="preserve"> </w:t>
      </w:r>
      <w:r w:rsidRPr="004D202D">
        <w:t>spp.</w:t>
      </w:r>
      <w:r>
        <w:rPr>
          <w:i/>
        </w:rPr>
        <w:t>,</w:t>
      </w:r>
      <w:r>
        <w:t xml:space="preserve"> but</w:t>
      </w:r>
      <w:r w:rsidRPr="00270AC7">
        <w:t xml:space="preserve"> </w:t>
      </w:r>
      <w:r>
        <w:t xml:space="preserve">because </w:t>
      </w:r>
      <w:r w:rsidRPr="00270AC7">
        <w:t xml:space="preserve">species </w:t>
      </w:r>
      <w:r>
        <w:t>of</w:t>
      </w:r>
      <w:r w:rsidRPr="00270AC7">
        <w:t xml:space="preserve"> </w:t>
      </w:r>
      <w:proofErr w:type="spellStart"/>
      <w:r w:rsidRPr="00270AC7">
        <w:rPr>
          <w:i/>
        </w:rPr>
        <w:t>Neotoma</w:t>
      </w:r>
      <w:proofErr w:type="spellEnd"/>
      <w:r w:rsidRPr="00270AC7">
        <w:t xml:space="preserve">, with the exception of </w:t>
      </w:r>
      <w:r w:rsidRPr="00270AC7">
        <w:rPr>
          <w:i/>
        </w:rPr>
        <w:t xml:space="preserve">N. </w:t>
      </w:r>
      <w:proofErr w:type="spellStart"/>
      <w:r w:rsidRPr="00270AC7">
        <w:rPr>
          <w:i/>
        </w:rPr>
        <w:t>cinerea</w:t>
      </w:r>
      <w:proofErr w:type="spellEnd"/>
      <w:r w:rsidRPr="00270AC7">
        <w:t xml:space="preserve">, are extremely similar in size and morphology, </w:t>
      </w:r>
      <w:r>
        <w:t xml:space="preserve">specimens referred to </w:t>
      </w:r>
      <w:r w:rsidRPr="00270AC7">
        <w:rPr>
          <w:i/>
        </w:rPr>
        <w:t xml:space="preserve">N. </w:t>
      </w:r>
      <w:r w:rsidRPr="004D202D">
        <w:t>spp</w:t>
      </w:r>
      <w:r w:rsidRPr="00270AC7">
        <w:rPr>
          <w:i/>
        </w:rPr>
        <w:t>.</w:t>
      </w:r>
      <w:r w:rsidRPr="00270AC7">
        <w:t xml:space="preserve"> </w:t>
      </w:r>
      <w:r>
        <w:t xml:space="preserve">may </w:t>
      </w:r>
      <w:r w:rsidRPr="00270AC7">
        <w:t>represent more than one species.</w:t>
      </w:r>
    </w:p>
    <w:p w:rsidR="004B0DB4" w:rsidRPr="00A072FD" w:rsidRDefault="004B0DB4" w:rsidP="004B0DB4">
      <w:pPr>
        <w:spacing w:line="480" w:lineRule="auto"/>
        <w:rPr>
          <w:highlight w:val="yellow"/>
        </w:rPr>
      </w:pPr>
    </w:p>
    <w:p w:rsidR="004B0DB4" w:rsidRPr="00404BEB" w:rsidRDefault="004B0DB4" w:rsidP="004B0DB4">
      <w:pPr>
        <w:spacing w:line="480" w:lineRule="auto"/>
      </w:pPr>
      <w:r w:rsidRPr="00404BEB">
        <w:rPr>
          <w:i/>
        </w:rPr>
        <w:tab/>
      </w:r>
      <w:r w:rsidRPr="00404BEB">
        <w:rPr>
          <w:i/>
        </w:rPr>
        <w:tab/>
      </w:r>
      <w:r w:rsidRPr="00404BEB">
        <w:rPr>
          <w:i/>
        </w:rPr>
        <w:tab/>
      </w:r>
      <w:r w:rsidRPr="00404BEB">
        <w:rPr>
          <w:i/>
        </w:rPr>
        <w:tab/>
      </w:r>
      <w:r>
        <w:rPr>
          <w:i/>
        </w:rPr>
        <w:tab/>
      </w:r>
      <w:proofErr w:type="spellStart"/>
      <w:r w:rsidRPr="00404BEB">
        <w:rPr>
          <w:i/>
        </w:rPr>
        <w:t>Neotoma</w:t>
      </w:r>
      <w:proofErr w:type="spellEnd"/>
      <w:r w:rsidRPr="00404BEB">
        <w:rPr>
          <w:i/>
        </w:rPr>
        <w:t xml:space="preserve"> </w:t>
      </w:r>
      <w:proofErr w:type="spellStart"/>
      <w:r w:rsidRPr="00404BEB">
        <w:rPr>
          <w:i/>
        </w:rPr>
        <w:t>cinerea</w:t>
      </w:r>
      <w:proofErr w:type="spellEnd"/>
      <w:r w:rsidRPr="00404BEB">
        <w:t xml:space="preserve"> </w:t>
      </w:r>
      <w:proofErr w:type="spellStart"/>
      <w:r w:rsidRPr="00404BEB">
        <w:t>Ord</w:t>
      </w:r>
      <w:proofErr w:type="spellEnd"/>
      <w:r w:rsidRPr="00404BEB">
        <w:t xml:space="preserve"> 1815</w:t>
      </w:r>
    </w:p>
    <w:p w:rsidR="004B0DB4" w:rsidRPr="00E36432" w:rsidRDefault="004B0DB4" w:rsidP="004B0DB4">
      <w:pPr>
        <w:spacing w:line="480" w:lineRule="auto"/>
        <w:ind w:firstLine="720"/>
      </w:pPr>
      <w:r w:rsidRPr="00F44C9F">
        <w:rPr>
          <w:b/>
        </w:rPr>
        <w:t>Referred specimens</w:t>
      </w:r>
      <w:r w:rsidRPr="00F44C9F">
        <w:t xml:space="preserve">—UCMP locality V3864 (Mescal Cave): UCMP 196347-196353, 196706-196724, left </w:t>
      </w:r>
      <w:proofErr w:type="spellStart"/>
      <w:r w:rsidRPr="00F44C9F">
        <w:t>dentaries</w:t>
      </w:r>
      <w:proofErr w:type="spellEnd"/>
      <w:r w:rsidRPr="00F44C9F">
        <w:t xml:space="preserve">, some with cheek teeth; UCMP 196355, 196357-19658, 196360-196361, 196725-196741, right </w:t>
      </w:r>
      <w:proofErr w:type="spellStart"/>
      <w:r w:rsidRPr="00F44C9F">
        <w:t>dentaries</w:t>
      </w:r>
      <w:proofErr w:type="spellEnd"/>
      <w:r w:rsidRPr="00F44C9F">
        <w:t xml:space="preserve">, some with cheek teeth; </w:t>
      </w:r>
      <w:r>
        <w:t xml:space="preserve">UCMP </w:t>
      </w:r>
      <w:r w:rsidRPr="00F44C9F">
        <w:t>291481, 291483, 291488-291492,</w:t>
      </w:r>
      <w:r>
        <w:t xml:space="preserve"> </w:t>
      </w:r>
      <w:r w:rsidRPr="00F44C9F">
        <w:t>291494, 291505-291506</w:t>
      </w:r>
      <w:r>
        <w:t>,</w:t>
      </w:r>
      <w:r w:rsidRPr="00F44C9F">
        <w:t xml:space="preserve"> 291523-291524,</w:t>
      </w:r>
      <w:r>
        <w:t xml:space="preserve"> </w:t>
      </w:r>
      <w:r w:rsidRPr="00F44C9F">
        <w:t>291530</w:t>
      </w:r>
      <w:r>
        <w:t xml:space="preserve"> </w:t>
      </w:r>
      <w:r w:rsidRPr="00F44C9F">
        <w:t>maxill</w:t>
      </w:r>
      <w:r>
        <w:t>ary fragments with cheek teeth</w:t>
      </w:r>
      <w:r w:rsidRPr="00F44C9F">
        <w:t xml:space="preserve">; </w:t>
      </w:r>
      <w:r>
        <w:t>UCMP 196491</w:t>
      </w:r>
      <w:r>
        <w:rPr>
          <w:rFonts w:eastAsia="Times New Roman"/>
          <w:color w:val="000000"/>
        </w:rPr>
        <w:t>-</w:t>
      </w:r>
      <w:r w:rsidRPr="00F44C9F">
        <w:rPr>
          <w:rFonts w:eastAsia="Times New Roman"/>
          <w:color w:val="000000"/>
        </w:rPr>
        <w:t>196705</w:t>
      </w:r>
      <w:r>
        <w:rPr>
          <w:rFonts w:eastAsia="Times New Roman"/>
          <w:color w:val="000000"/>
        </w:rPr>
        <w:t>,</w:t>
      </w:r>
      <w:r w:rsidRPr="00F44C9F">
        <w:rPr>
          <w:rFonts w:eastAsia="Times New Roman"/>
          <w:color w:val="000000"/>
        </w:rPr>
        <w:t xml:space="preserve"> </w:t>
      </w:r>
      <w:r>
        <w:t>2</w:t>
      </w:r>
      <w:r w:rsidRPr="00F44C9F">
        <w:t>91161-291165, fragmentary and complete</w:t>
      </w:r>
      <w:r>
        <w:t>:</w:t>
      </w:r>
      <w:r w:rsidRPr="00F44C9F">
        <w:t xml:space="preserve"> </w:t>
      </w:r>
      <w:proofErr w:type="spellStart"/>
      <w:r>
        <w:t>humeri</w:t>
      </w:r>
      <w:proofErr w:type="spellEnd"/>
      <w:r>
        <w:t xml:space="preserve">, </w:t>
      </w:r>
      <w:r>
        <w:rPr>
          <w:rFonts w:eastAsia="Times New Roman"/>
          <w:color w:val="000000"/>
        </w:rPr>
        <w:t xml:space="preserve">femora, </w:t>
      </w:r>
      <w:r w:rsidRPr="00F44C9F">
        <w:rPr>
          <w:rFonts w:eastAsia="Times New Roman"/>
          <w:color w:val="000000"/>
        </w:rPr>
        <w:t>radii</w:t>
      </w:r>
      <w:r>
        <w:rPr>
          <w:rFonts w:eastAsia="Times New Roman"/>
          <w:color w:val="000000"/>
        </w:rPr>
        <w:t xml:space="preserve">, ulnae, </w:t>
      </w:r>
      <w:r w:rsidRPr="00F44C9F">
        <w:rPr>
          <w:rFonts w:eastAsia="Times New Roman"/>
          <w:color w:val="000000"/>
        </w:rPr>
        <w:t>tibiae.</w:t>
      </w:r>
    </w:p>
    <w:p w:rsidR="004B0DB4" w:rsidRPr="00404BEB" w:rsidRDefault="004B0DB4" w:rsidP="004B0DB4">
      <w:pPr>
        <w:spacing w:line="480" w:lineRule="auto"/>
        <w:ind w:firstLine="720"/>
      </w:pPr>
      <w:r w:rsidRPr="00404BEB">
        <w:rPr>
          <w:b/>
        </w:rPr>
        <w:t>Remarks</w:t>
      </w:r>
      <w:r w:rsidRPr="00404BEB">
        <w:t>—</w:t>
      </w:r>
      <w:proofErr w:type="spellStart"/>
      <w:r w:rsidRPr="00404BEB">
        <w:t>Dentaries</w:t>
      </w:r>
      <w:proofErr w:type="spellEnd"/>
      <w:r w:rsidRPr="00404BEB">
        <w:t xml:space="preserve"> </w:t>
      </w:r>
      <w:r>
        <w:t>of</w:t>
      </w:r>
      <w:r w:rsidRPr="00404BEB">
        <w:t xml:space="preserve"> </w:t>
      </w:r>
      <w:r w:rsidRPr="00404BEB">
        <w:rPr>
          <w:i/>
        </w:rPr>
        <w:t xml:space="preserve">N. </w:t>
      </w:r>
      <w:proofErr w:type="spellStart"/>
      <w:r w:rsidRPr="00404BEB">
        <w:rPr>
          <w:i/>
        </w:rPr>
        <w:t>cinerea</w:t>
      </w:r>
      <w:proofErr w:type="spellEnd"/>
      <w:r w:rsidRPr="00404BEB">
        <w:t xml:space="preserve"> were </w:t>
      </w:r>
      <w:r>
        <w:t>identified</w:t>
      </w:r>
      <w:r w:rsidRPr="00404BEB">
        <w:t xml:space="preserve"> morphologically based on </w:t>
      </w:r>
      <w:proofErr w:type="spellStart"/>
      <w:r w:rsidRPr="00404BEB">
        <w:t>robusticity</w:t>
      </w:r>
      <w:proofErr w:type="spellEnd"/>
      <w:r w:rsidRPr="00404BEB">
        <w:t>—</w:t>
      </w:r>
      <w:r>
        <w:t>they</w:t>
      </w:r>
      <w:r w:rsidRPr="00404BEB">
        <w:t xml:space="preserve"> are much thicker (dorsal-ventral) along the ramus</w:t>
      </w:r>
      <w:r>
        <w:t xml:space="preserve"> than in other species of </w:t>
      </w:r>
      <w:proofErr w:type="spellStart"/>
      <w:r w:rsidRPr="00CB276B">
        <w:rPr>
          <w:i/>
        </w:rPr>
        <w:t>Neotoma</w:t>
      </w:r>
      <w:proofErr w:type="spellEnd"/>
      <w:r w:rsidRPr="00404BEB">
        <w:t xml:space="preserve">—and the shape of the masseter muscle attachment along the ramus. I took mandibular alveolar tooth row measurements on all </w:t>
      </w:r>
      <w:proofErr w:type="spellStart"/>
      <w:r w:rsidRPr="00404BEB">
        <w:t>dentaries</w:t>
      </w:r>
      <w:proofErr w:type="spellEnd"/>
      <w:r w:rsidRPr="00404BEB">
        <w:t xml:space="preserve"> </w:t>
      </w:r>
      <w:r>
        <w:t xml:space="preserve">(Supp. 2) </w:t>
      </w:r>
      <w:r w:rsidRPr="00404BEB">
        <w:t>in which this feature was preserved, and found a marked size difference</w:t>
      </w:r>
      <w:r>
        <w:t xml:space="preserve"> between specimens referred to </w:t>
      </w:r>
      <w:r>
        <w:rPr>
          <w:i/>
        </w:rPr>
        <w:t xml:space="preserve">N. </w:t>
      </w:r>
      <w:proofErr w:type="spellStart"/>
      <w:r>
        <w:rPr>
          <w:i/>
        </w:rPr>
        <w:t>cin</w:t>
      </w:r>
      <w:r w:rsidRPr="00F220EE">
        <w:rPr>
          <w:i/>
        </w:rPr>
        <w:t>erea</w:t>
      </w:r>
      <w:proofErr w:type="spellEnd"/>
      <w:r>
        <w:t xml:space="preserve"> and those referred to </w:t>
      </w:r>
      <w:r w:rsidRPr="00F220EE">
        <w:rPr>
          <w:i/>
        </w:rPr>
        <w:t xml:space="preserve">N. </w:t>
      </w:r>
      <w:r w:rsidRPr="004D202D">
        <w:t>spp.</w:t>
      </w:r>
      <w:r w:rsidRPr="00404BEB">
        <w:t xml:space="preserve"> (Shapiro-</w:t>
      </w:r>
      <w:proofErr w:type="spellStart"/>
      <w:r w:rsidRPr="00404BEB">
        <w:t>Wilks</w:t>
      </w:r>
      <w:proofErr w:type="spellEnd"/>
      <w:r w:rsidRPr="00404BEB">
        <w:t xml:space="preserve"> test to confirm normality for each group; T test p value &lt; </w:t>
      </w:r>
      <w:r>
        <w:t>1.0x</w:t>
      </w:r>
      <w:r w:rsidRPr="00404BEB">
        <w:t>e</w:t>
      </w:r>
      <w:r w:rsidRPr="00404BEB">
        <w:rPr>
          <w:vertAlign w:val="superscript"/>
        </w:rPr>
        <w:t>-1</w:t>
      </w:r>
      <w:r>
        <w:rPr>
          <w:vertAlign w:val="superscript"/>
        </w:rPr>
        <w:t>5</w:t>
      </w:r>
      <w:r w:rsidRPr="00404BEB">
        <w:t xml:space="preserve">).  Post-cranial elements were identified as </w:t>
      </w:r>
      <w:r w:rsidRPr="00404BEB">
        <w:rPr>
          <w:i/>
        </w:rPr>
        <w:t xml:space="preserve">N. </w:t>
      </w:r>
      <w:r w:rsidRPr="004D202D">
        <w:t>spp.</w:t>
      </w:r>
      <w:r w:rsidRPr="00404BEB">
        <w:t xml:space="preserve"> or </w:t>
      </w:r>
      <w:r w:rsidRPr="00404BEB">
        <w:rPr>
          <w:i/>
        </w:rPr>
        <w:t xml:space="preserve">N. </w:t>
      </w:r>
      <w:proofErr w:type="spellStart"/>
      <w:r w:rsidRPr="00404BEB">
        <w:rPr>
          <w:i/>
        </w:rPr>
        <w:t>cinerea</w:t>
      </w:r>
      <w:proofErr w:type="spellEnd"/>
      <w:r w:rsidRPr="00404BEB">
        <w:t xml:space="preserve"> based on size (smaller and larger specimens respectively).  As with the mandibular tooth row measurements, t</w:t>
      </w:r>
      <w:r>
        <w:t>here was no appreciable over</w:t>
      </w:r>
      <w:r w:rsidRPr="00404BEB">
        <w:t>lap in size between these two groups.</w:t>
      </w:r>
    </w:p>
    <w:p w:rsidR="004B0DB4" w:rsidRPr="00A072FD" w:rsidRDefault="004B0DB4" w:rsidP="004B0DB4">
      <w:pPr>
        <w:spacing w:line="480" w:lineRule="auto"/>
        <w:rPr>
          <w:highlight w:val="yellow"/>
        </w:rPr>
      </w:pPr>
    </w:p>
    <w:p w:rsidR="004B0DB4" w:rsidRPr="003001B3" w:rsidRDefault="004B0DB4" w:rsidP="004B0DB4">
      <w:pPr>
        <w:spacing w:line="480" w:lineRule="auto"/>
        <w:ind w:left="1440" w:firstLine="720"/>
      </w:pPr>
      <w:r w:rsidRPr="003001B3">
        <w:t xml:space="preserve">GENUS: </w:t>
      </w:r>
      <w:r w:rsidRPr="003001B3">
        <w:rPr>
          <w:i/>
        </w:rPr>
        <w:t xml:space="preserve">BAIOMYS </w:t>
      </w:r>
      <w:r w:rsidRPr="003001B3">
        <w:t>True 1894</w:t>
      </w:r>
    </w:p>
    <w:p w:rsidR="004B0DB4" w:rsidRPr="003001B3" w:rsidRDefault="004B0DB4" w:rsidP="004B0DB4">
      <w:pPr>
        <w:spacing w:line="480" w:lineRule="auto"/>
        <w:ind w:left="1440" w:firstLine="720"/>
      </w:pPr>
      <w:r w:rsidRPr="003001B3">
        <w:tab/>
      </w:r>
      <w:r w:rsidRPr="003001B3">
        <w:tab/>
      </w:r>
      <w:proofErr w:type="spellStart"/>
      <w:proofErr w:type="gramStart"/>
      <w:r w:rsidRPr="003001B3">
        <w:rPr>
          <w:i/>
        </w:rPr>
        <w:t>Baiomys</w:t>
      </w:r>
      <w:proofErr w:type="spellEnd"/>
      <w:r w:rsidRPr="003001B3">
        <w:rPr>
          <w:i/>
        </w:rPr>
        <w:t xml:space="preserve"> sp.</w:t>
      </w:r>
      <w:proofErr w:type="gramEnd"/>
    </w:p>
    <w:p w:rsidR="004B0DB4" w:rsidRPr="003001B3" w:rsidRDefault="004B0DB4" w:rsidP="004B0DB4">
      <w:pPr>
        <w:spacing w:line="480" w:lineRule="auto"/>
        <w:ind w:firstLine="720"/>
      </w:pPr>
      <w:r w:rsidRPr="003001B3">
        <w:rPr>
          <w:b/>
        </w:rPr>
        <w:t>Referred specimens</w:t>
      </w:r>
      <w:r w:rsidRPr="003001B3">
        <w:t xml:space="preserve">—UCMP locality V3864 (Mescal Cave): UCMP 196444-196445, 291653-291654, right </w:t>
      </w:r>
      <w:proofErr w:type="spellStart"/>
      <w:r w:rsidRPr="003001B3">
        <w:t>dentaries</w:t>
      </w:r>
      <w:proofErr w:type="spellEnd"/>
      <w:r w:rsidRPr="003001B3">
        <w:t xml:space="preserve"> with cheek teeth; UCMP 196476-196481, left </w:t>
      </w:r>
      <w:proofErr w:type="spellStart"/>
      <w:r w:rsidRPr="003001B3">
        <w:t>dentaries</w:t>
      </w:r>
      <w:proofErr w:type="spellEnd"/>
      <w:r w:rsidRPr="003001B3">
        <w:t xml:space="preserve"> with cheek teeth. </w:t>
      </w:r>
    </w:p>
    <w:p w:rsidR="004B0DB4" w:rsidRDefault="004B0DB4" w:rsidP="004B0DB4">
      <w:pPr>
        <w:spacing w:line="480" w:lineRule="auto"/>
        <w:ind w:firstLine="720"/>
      </w:pPr>
      <w:r w:rsidRPr="003001B3">
        <w:rPr>
          <w:b/>
        </w:rPr>
        <w:lastRenderedPageBreak/>
        <w:t>Remarks</w:t>
      </w:r>
      <w:r w:rsidRPr="003001B3">
        <w:t xml:space="preserve">— </w:t>
      </w:r>
      <w:proofErr w:type="gramStart"/>
      <w:r w:rsidRPr="003001B3">
        <w:t>Although</w:t>
      </w:r>
      <w:proofErr w:type="gramEnd"/>
      <w:r w:rsidRPr="003001B3">
        <w:t xml:space="preserve"> these </w:t>
      </w:r>
      <w:proofErr w:type="spellStart"/>
      <w:r w:rsidRPr="003001B3">
        <w:t>dentaries</w:t>
      </w:r>
      <w:proofErr w:type="spellEnd"/>
      <w:r w:rsidRPr="003001B3">
        <w:t xml:space="preserve"> are somewhat larger than is typical for </w:t>
      </w:r>
      <w:proofErr w:type="spellStart"/>
      <w:r w:rsidRPr="003001B3">
        <w:rPr>
          <w:i/>
        </w:rPr>
        <w:t>Baiomys</w:t>
      </w:r>
      <w:proofErr w:type="spellEnd"/>
      <w:r w:rsidRPr="003001B3">
        <w:t xml:space="preserve">, dental morphology clearly places them with this genus.  </w:t>
      </w:r>
      <w:proofErr w:type="spellStart"/>
      <w:r w:rsidRPr="003001B3">
        <w:rPr>
          <w:i/>
        </w:rPr>
        <w:t>Baiomys</w:t>
      </w:r>
      <w:proofErr w:type="spellEnd"/>
      <w:r w:rsidRPr="003001B3">
        <w:rPr>
          <w:i/>
        </w:rPr>
        <w:t xml:space="preserve"> </w:t>
      </w:r>
      <w:r w:rsidRPr="003001B3">
        <w:t xml:space="preserve">has a simplified m3 like </w:t>
      </w:r>
      <w:proofErr w:type="spellStart"/>
      <w:r w:rsidR="0066732C">
        <w:rPr>
          <w:i/>
        </w:rPr>
        <w:t>Reithro</w:t>
      </w:r>
      <w:r w:rsidRPr="003001B3">
        <w:rPr>
          <w:i/>
        </w:rPr>
        <w:t>dontomys</w:t>
      </w:r>
      <w:proofErr w:type="spellEnd"/>
      <w:r w:rsidRPr="003001B3">
        <w:rPr>
          <w:i/>
        </w:rPr>
        <w:t xml:space="preserve"> </w:t>
      </w:r>
      <w:r w:rsidRPr="003001B3">
        <w:t xml:space="preserve">and </w:t>
      </w:r>
      <w:proofErr w:type="spellStart"/>
      <w:r w:rsidRPr="003001B3">
        <w:rPr>
          <w:i/>
        </w:rPr>
        <w:t>Onychomys</w:t>
      </w:r>
      <w:proofErr w:type="spellEnd"/>
      <w:r w:rsidRPr="003001B3">
        <w:t xml:space="preserve">, but </w:t>
      </w:r>
      <w:r>
        <w:t xml:space="preserve">the morphology of the anterior dentine pool of this tooth in </w:t>
      </w:r>
      <w:proofErr w:type="spellStart"/>
      <w:r w:rsidRPr="00165EAA">
        <w:rPr>
          <w:i/>
        </w:rPr>
        <w:t>Baiomys</w:t>
      </w:r>
      <w:proofErr w:type="spellEnd"/>
      <w:r>
        <w:t xml:space="preserve"> is intermediate between </w:t>
      </w:r>
      <w:proofErr w:type="spellStart"/>
      <w:r w:rsidRPr="00165EAA">
        <w:rPr>
          <w:i/>
        </w:rPr>
        <w:t>Onychomys</w:t>
      </w:r>
      <w:proofErr w:type="spellEnd"/>
      <w:r>
        <w:t xml:space="preserve"> and </w:t>
      </w:r>
      <w:proofErr w:type="spellStart"/>
      <w:r w:rsidR="0066732C">
        <w:rPr>
          <w:i/>
        </w:rPr>
        <w:t>Reithrodontomys</w:t>
      </w:r>
      <w:proofErr w:type="spellEnd"/>
      <w:r>
        <w:t xml:space="preserve">.  Namely, in </w:t>
      </w:r>
      <w:proofErr w:type="spellStart"/>
      <w:r w:rsidRPr="00165EAA">
        <w:rPr>
          <w:i/>
        </w:rPr>
        <w:t>Onychomys</w:t>
      </w:r>
      <w:proofErr w:type="spellEnd"/>
      <w:r>
        <w:t xml:space="preserve"> the dentine pool is round and open; in </w:t>
      </w:r>
      <w:proofErr w:type="spellStart"/>
      <w:r w:rsidR="0066732C">
        <w:rPr>
          <w:i/>
        </w:rPr>
        <w:t>Reithrodontomys</w:t>
      </w:r>
      <w:proofErr w:type="spellEnd"/>
      <w:r>
        <w:t xml:space="preserve">, the pool is fully bisected, forming two closed loops; and in </w:t>
      </w:r>
      <w:proofErr w:type="spellStart"/>
      <w:r w:rsidRPr="00165EAA">
        <w:rPr>
          <w:i/>
        </w:rPr>
        <w:t>Baiomys</w:t>
      </w:r>
      <w:proofErr w:type="spellEnd"/>
      <w:r>
        <w:t>, the pool is laterally pinched but not fully closed.</w:t>
      </w:r>
      <w:r w:rsidRPr="003001B3">
        <w:t xml:space="preserve"> The anterior edge of m2s in these specimens is flat, unlike in </w:t>
      </w:r>
      <w:proofErr w:type="spellStart"/>
      <w:r w:rsidRPr="003001B3">
        <w:rPr>
          <w:i/>
        </w:rPr>
        <w:t>Onychomys</w:t>
      </w:r>
      <w:proofErr w:type="spellEnd"/>
      <w:r>
        <w:t xml:space="preserve"> bu</w:t>
      </w:r>
      <w:r w:rsidRPr="003001B3">
        <w:t xml:space="preserve">t similar to </w:t>
      </w:r>
      <w:proofErr w:type="spellStart"/>
      <w:r w:rsidR="0066732C">
        <w:rPr>
          <w:i/>
        </w:rPr>
        <w:t>Reithrodontomys</w:t>
      </w:r>
      <w:proofErr w:type="spellEnd"/>
      <w:r w:rsidRPr="003001B3">
        <w:rPr>
          <w:i/>
        </w:rPr>
        <w:t xml:space="preserve"> </w:t>
      </w:r>
      <w:r w:rsidRPr="003001B3">
        <w:t xml:space="preserve">and </w:t>
      </w:r>
      <w:proofErr w:type="spellStart"/>
      <w:r w:rsidRPr="003001B3">
        <w:rPr>
          <w:i/>
        </w:rPr>
        <w:t>Baiomys</w:t>
      </w:r>
      <w:proofErr w:type="spellEnd"/>
      <w:r w:rsidRPr="003001B3">
        <w:t xml:space="preserve">—however, in </w:t>
      </w:r>
      <w:proofErr w:type="spellStart"/>
      <w:r w:rsidRPr="003001B3">
        <w:rPr>
          <w:i/>
        </w:rPr>
        <w:t>Baiomys</w:t>
      </w:r>
      <w:proofErr w:type="spellEnd"/>
      <w:r>
        <w:t xml:space="preserve"> </w:t>
      </w:r>
      <w:r w:rsidRPr="003001B3">
        <w:t>the anterior-most cusp extends across almost the entire breadth of the tooth.</w:t>
      </w:r>
      <w:r w:rsidRPr="003001B3">
        <w:rPr>
          <w:i/>
        </w:rPr>
        <w:t xml:space="preserve"> </w:t>
      </w:r>
      <w:proofErr w:type="spellStart"/>
      <w:r w:rsidRPr="003001B3">
        <w:rPr>
          <w:i/>
        </w:rPr>
        <w:t>Peromyscus</w:t>
      </w:r>
      <w:proofErr w:type="spellEnd"/>
      <w:r w:rsidRPr="003001B3">
        <w:rPr>
          <w:i/>
        </w:rPr>
        <w:t xml:space="preserve"> </w:t>
      </w:r>
      <w:r w:rsidRPr="003001B3">
        <w:t xml:space="preserve">and </w:t>
      </w:r>
      <w:proofErr w:type="spellStart"/>
      <w:r w:rsidRPr="003001B3">
        <w:rPr>
          <w:i/>
        </w:rPr>
        <w:t>Ochrotomys</w:t>
      </w:r>
      <w:proofErr w:type="spellEnd"/>
      <w:r w:rsidRPr="003001B3">
        <w:t xml:space="preserve"> have additional cusps on the m1 that are</w:t>
      </w:r>
      <w:r>
        <w:t xml:space="preserve"> not present in these specimens, but </w:t>
      </w:r>
      <w:r w:rsidRPr="003001B3">
        <w:t>m1s from these specimens</w:t>
      </w:r>
      <w:r>
        <w:t xml:space="preserve"> are similar to</w:t>
      </w:r>
      <w:r w:rsidRPr="003001B3">
        <w:t xml:space="preserve"> both </w:t>
      </w:r>
      <w:proofErr w:type="spellStart"/>
      <w:r w:rsidR="0066732C">
        <w:rPr>
          <w:i/>
        </w:rPr>
        <w:t>Reithrodontomys</w:t>
      </w:r>
      <w:proofErr w:type="spellEnd"/>
      <w:r w:rsidRPr="003001B3">
        <w:rPr>
          <w:i/>
        </w:rPr>
        <w:t xml:space="preserve"> </w:t>
      </w:r>
      <w:r w:rsidRPr="003001B3">
        <w:t xml:space="preserve">and </w:t>
      </w:r>
      <w:proofErr w:type="spellStart"/>
      <w:r w:rsidRPr="003001B3">
        <w:rPr>
          <w:i/>
        </w:rPr>
        <w:t>Baiomys</w:t>
      </w:r>
      <w:proofErr w:type="spellEnd"/>
      <w:r>
        <w:t>.  As such,</w:t>
      </w:r>
      <w:r w:rsidRPr="003001B3">
        <w:t xml:space="preserve"> specimens</w:t>
      </w:r>
      <w:r>
        <w:t xml:space="preserve"> that retain only the m1 are attributed to </w:t>
      </w:r>
      <w:r>
        <w:rPr>
          <w:i/>
        </w:rPr>
        <w:t xml:space="preserve">c.f. </w:t>
      </w:r>
      <w:proofErr w:type="spellStart"/>
      <w:r>
        <w:rPr>
          <w:i/>
        </w:rPr>
        <w:t>Baiomys</w:t>
      </w:r>
      <w:proofErr w:type="spellEnd"/>
      <w:r>
        <w:rPr>
          <w:i/>
        </w:rPr>
        <w:t>.</w:t>
      </w:r>
    </w:p>
    <w:p w:rsidR="004B0DB4" w:rsidRPr="00743191" w:rsidRDefault="004B0DB4" w:rsidP="004B0DB4">
      <w:pPr>
        <w:spacing w:line="480" w:lineRule="auto"/>
        <w:rPr>
          <w:i/>
        </w:rPr>
      </w:pPr>
    </w:p>
    <w:p w:rsidR="004B0DB4" w:rsidRDefault="004B0DB4" w:rsidP="004B0DB4">
      <w:pPr>
        <w:spacing w:line="480" w:lineRule="auto"/>
        <w:ind w:left="1440"/>
      </w:pPr>
      <w:r>
        <w:t>FAMILY: GEOMYIDAE Bonaparte 1845</w:t>
      </w:r>
    </w:p>
    <w:p w:rsidR="004B0DB4" w:rsidRDefault="004B0DB4" w:rsidP="004B0DB4">
      <w:pPr>
        <w:spacing w:line="480" w:lineRule="auto"/>
        <w:ind w:left="1440" w:firstLine="720"/>
      </w:pPr>
      <w:r>
        <w:t xml:space="preserve">GENUS: </w:t>
      </w:r>
      <w:r>
        <w:rPr>
          <w:i/>
        </w:rPr>
        <w:t>THOMOMYS</w:t>
      </w:r>
      <w:r>
        <w:t xml:space="preserve"> </w:t>
      </w:r>
      <w:proofErr w:type="spellStart"/>
      <w:r>
        <w:t>Wied</w:t>
      </w:r>
      <w:proofErr w:type="spellEnd"/>
      <w:r>
        <w:t>-Neuwied 1839</w:t>
      </w:r>
    </w:p>
    <w:p w:rsidR="004B0DB4" w:rsidRPr="005D6DA7" w:rsidRDefault="004B0DB4" w:rsidP="004B0DB4">
      <w:pPr>
        <w:spacing w:line="480" w:lineRule="auto"/>
        <w:ind w:left="1440" w:firstLine="720"/>
      </w:pPr>
      <w:r>
        <w:tab/>
      </w:r>
      <w:r>
        <w:tab/>
      </w:r>
      <w:proofErr w:type="spellStart"/>
      <w:r>
        <w:rPr>
          <w:i/>
        </w:rPr>
        <w:t>Thomomys</w:t>
      </w:r>
      <w:proofErr w:type="spellEnd"/>
      <w:r>
        <w:rPr>
          <w:i/>
        </w:rPr>
        <w:t xml:space="preserve"> (subgenus </w:t>
      </w:r>
      <w:proofErr w:type="spellStart"/>
      <w:r>
        <w:rPr>
          <w:i/>
        </w:rPr>
        <w:t>Megascapheus</w:t>
      </w:r>
      <w:proofErr w:type="spellEnd"/>
      <w:r>
        <w:rPr>
          <w:i/>
        </w:rPr>
        <w:t>) sp.</w:t>
      </w:r>
      <w:r>
        <w:t xml:space="preserve"> Elliot 1903</w:t>
      </w:r>
    </w:p>
    <w:p w:rsidR="004B0DB4" w:rsidRDefault="004B0DB4" w:rsidP="004B0DB4">
      <w:pPr>
        <w:spacing w:line="480" w:lineRule="auto"/>
      </w:pPr>
      <w:r>
        <w:rPr>
          <w:b/>
        </w:rPr>
        <w:tab/>
        <w:t>Referred specimens</w:t>
      </w:r>
      <w:r>
        <w:t xml:space="preserve">—UCMP locality V3864 (Mescal Cave): UCMP 196453-196455, 291646, left </w:t>
      </w:r>
      <w:proofErr w:type="spellStart"/>
      <w:r>
        <w:t>dentaries</w:t>
      </w:r>
      <w:proofErr w:type="spellEnd"/>
      <w:r>
        <w:t xml:space="preserve">; UCMP 196449-196452, UCMP 196733, right </w:t>
      </w:r>
      <w:proofErr w:type="spellStart"/>
      <w:r>
        <w:t>dentaries</w:t>
      </w:r>
      <w:proofErr w:type="spellEnd"/>
      <w:r>
        <w:t>; UCMP 196456-196458, maxillary fragments.</w:t>
      </w:r>
    </w:p>
    <w:p w:rsidR="004B0DB4" w:rsidRPr="002D40D5" w:rsidRDefault="004B0DB4" w:rsidP="004B0DB4">
      <w:pPr>
        <w:spacing w:line="480" w:lineRule="auto"/>
      </w:pPr>
    </w:p>
    <w:p w:rsidR="004B0DB4" w:rsidRDefault="004B0DB4" w:rsidP="004B0DB4">
      <w:pPr>
        <w:spacing w:line="480" w:lineRule="auto"/>
        <w:ind w:left="2880" w:firstLine="720"/>
        <w:rPr>
          <w:i/>
        </w:rPr>
      </w:pPr>
      <w:proofErr w:type="spellStart"/>
      <w:proofErr w:type="gramStart"/>
      <w:r>
        <w:rPr>
          <w:i/>
        </w:rPr>
        <w:t>Thomomys</w:t>
      </w:r>
      <w:proofErr w:type="spellEnd"/>
      <w:r>
        <w:rPr>
          <w:i/>
        </w:rPr>
        <w:t xml:space="preserve"> sp.</w:t>
      </w:r>
      <w:proofErr w:type="gramEnd"/>
    </w:p>
    <w:p w:rsidR="004B0DB4" w:rsidRDefault="004B0DB4" w:rsidP="004B0DB4">
      <w:pPr>
        <w:spacing w:line="480" w:lineRule="auto"/>
        <w:ind w:firstLine="720"/>
      </w:pPr>
      <w:r>
        <w:rPr>
          <w:b/>
        </w:rPr>
        <w:t>Referred specimens</w:t>
      </w:r>
      <w:r>
        <w:t xml:space="preserve">—UCMP locality V3864 (Mescal Cave): UCMP 291745, right p4; UCMP 291744, left P4; UCMP 196459, right innominate;  UCMP 196460, complete pelvis; </w:t>
      </w:r>
      <w:r>
        <w:lastRenderedPageBreak/>
        <w:t xml:space="preserve">UCMP 196461, left tibia; UCMP 196462-196465, </w:t>
      </w:r>
      <w:proofErr w:type="spellStart"/>
      <w:r>
        <w:t>humeri</w:t>
      </w:r>
      <w:proofErr w:type="spellEnd"/>
      <w:r>
        <w:t xml:space="preserve"> with proximal epiphyses missing; UCMP 196466-196467, left femora; UCMP 292702-292702, cheek teeth.</w:t>
      </w:r>
    </w:p>
    <w:p w:rsidR="004B0DB4" w:rsidRDefault="004B0DB4" w:rsidP="004B0DB4">
      <w:pPr>
        <w:spacing w:line="480" w:lineRule="auto"/>
      </w:pPr>
    </w:p>
    <w:p w:rsidR="004B0DB4" w:rsidRPr="002D40D5" w:rsidRDefault="004B0DB4" w:rsidP="004B0DB4">
      <w:pPr>
        <w:spacing w:line="480" w:lineRule="auto"/>
        <w:ind w:firstLine="720"/>
        <w:rPr>
          <w:i/>
        </w:rPr>
      </w:pPr>
      <w:r>
        <w:rPr>
          <w:b/>
        </w:rPr>
        <w:t xml:space="preserve">Summary remarks for </w:t>
      </w:r>
      <w:proofErr w:type="spellStart"/>
      <w:r>
        <w:rPr>
          <w:b/>
          <w:i/>
        </w:rPr>
        <w:t>Thomomys</w:t>
      </w:r>
      <w:proofErr w:type="spellEnd"/>
      <w:r>
        <w:t>—</w:t>
      </w:r>
      <w:proofErr w:type="gramStart"/>
      <w:r>
        <w:t>All</w:t>
      </w:r>
      <w:proofErr w:type="gramEnd"/>
      <w:r>
        <w:t xml:space="preserve"> skeletal elements other than </w:t>
      </w:r>
      <w:proofErr w:type="spellStart"/>
      <w:r>
        <w:t>craniodental</w:t>
      </w:r>
      <w:proofErr w:type="spellEnd"/>
      <w:r>
        <w:t xml:space="preserve"> material are referred to </w:t>
      </w:r>
      <w:proofErr w:type="spellStart"/>
      <w:r>
        <w:rPr>
          <w:i/>
        </w:rPr>
        <w:t>Thomomys</w:t>
      </w:r>
      <w:proofErr w:type="spellEnd"/>
      <w:r>
        <w:rPr>
          <w:i/>
        </w:rPr>
        <w:t xml:space="preserve"> sp. </w:t>
      </w:r>
      <w:r>
        <w:t xml:space="preserve">The cranial elements assigned to </w:t>
      </w:r>
      <w:proofErr w:type="spellStart"/>
      <w:r w:rsidRPr="006D6D73">
        <w:rPr>
          <w:i/>
        </w:rPr>
        <w:t>Thomomys</w:t>
      </w:r>
      <w:proofErr w:type="spellEnd"/>
      <w:r>
        <w:t xml:space="preserve"> subgenus </w:t>
      </w:r>
      <w:proofErr w:type="spellStart"/>
      <w:r w:rsidRPr="006D6D73">
        <w:rPr>
          <w:i/>
        </w:rPr>
        <w:t>Megascapheus</w:t>
      </w:r>
      <w:proofErr w:type="spellEnd"/>
      <w:r>
        <w:t xml:space="preserve"> are distinguished from species of the subgenus </w:t>
      </w:r>
      <w:proofErr w:type="spellStart"/>
      <w:r>
        <w:rPr>
          <w:i/>
        </w:rPr>
        <w:t>Thomomys</w:t>
      </w:r>
      <w:proofErr w:type="spellEnd"/>
      <w:r>
        <w:rPr>
          <w:i/>
        </w:rPr>
        <w:t xml:space="preserve"> </w:t>
      </w:r>
      <w:r>
        <w:t xml:space="preserve">by the following characteristics of the maxilla: the base of P4 is anterior to the base of I1, P4 is anteriorly angled, the </w:t>
      </w:r>
      <w:proofErr w:type="spellStart"/>
      <w:r>
        <w:t>infraorbital</w:t>
      </w:r>
      <w:proofErr w:type="spellEnd"/>
      <w:r>
        <w:t xml:space="preserve"> foramina are anterior to incisive foramina, and the angular process is continuous with the well-developed flange on the ventral surface of the jaw.</w:t>
      </w:r>
    </w:p>
    <w:p w:rsidR="004B0DB4" w:rsidRDefault="004B0DB4" w:rsidP="004B0DB4">
      <w:pPr>
        <w:spacing w:line="480" w:lineRule="auto"/>
      </w:pPr>
      <w:r>
        <w:tab/>
        <w:t xml:space="preserve">Among species of subgenus </w:t>
      </w:r>
      <w:proofErr w:type="spellStart"/>
      <w:r w:rsidRPr="00F16062">
        <w:rPr>
          <w:i/>
        </w:rPr>
        <w:t>Megascaphus</w:t>
      </w:r>
      <w:proofErr w:type="spellEnd"/>
      <w:r>
        <w:t xml:space="preserve">, lower tooth row measurements of </w:t>
      </w:r>
      <w:proofErr w:type="spellStart"/>
      <w:r>
        <w:rPr>
          <w:i/>
        </w:rPr>
        <w:t>Thomomys</w:t>
      </w:r>
      <w:proofErr w:type="spellEnd"/>
      <w:r>
        <w:rPr>
          <w:i/>
        </w:rPr>
        <w:t xml:space="preserve"> </w:t>
      </w:r>
      <w:r>
        <w:t xml:space="preserve">specimens from Mescal Cave are significantly smaller than measurements of modern specimens from both </w:t>
      </w:r>
      <w:r>
        <w:rPr>
          <w:i/>
        </w:rPr>
        <w:t xml:space="preserve">T. </w:t>
      </w:r>
      <w:proofErr w:type="spellStart"/>
      <w:r>
        <w:rPr>
          <w:i/>
        </w:rPr>
        <w:t>bulbivorous</w:t>
      </w:r>
      <w:proofErr w:type="spellEnd"/>
      <w:r>
        <w:rPr>
          <w:i/>
        </w:rPr>
        <w:t xml:space="preserve"> </w:t>
      </w:r>
      <w:r>
        <w:t xml:space="preserve">(which is unlikely to have ever been present at Mescal Cave based on biogeography) and </w:t>
      </w:r>
      <w:r>
        <w:rPr>
          <w:i/>
        </w:rPr>
        <w:t xml:space="preserve">T. </w:t>
      </w:r>
      <w:proofErr w:type="spellStart"/>
      <w:r>
        <w:rPr>
          <w:i/>
        </w:rPr>
        <w:t>townsendii</w:t>
      </w:r>
      <w:proofErr w:type="spellEnd"/>
      <w:r>
        <w:t xml:space="preserve">, but not significantly different in size from </w:t>
      </w:r>
      <w:r>
        <w:rPr>
          <w:i/>
        </w:rPr>
        <w:t xml:space="preserve">T. </w:t>
      </w:r>
      <w:proofErr w:type="spellStart"/>
      <w:r>
        <w:rPr>
          <w:i/>
        </w:rPr>
        <w:t>umbrinus</w:t>
      </w:r>
      <w:proofErr w:type="spellEnd"/>
      <w:r>
        <w:t xml:space="preserve"> or </w:t>
      </w:r>
      <w:r>
        <w:rPr>
          <w:i/>
        </w:rPr>
        <w:t xml:space="preserve">T. </w:t>
      </w:r>
      <w:proofErr w:type="spellStart"/>
      <w:r>
        <w:rPr>
          <w:i/>
        </w:rPr>
        <w:t>bottae</w:t>
      </w:r>
      <w:proofErr w:type="spellEnd"/>
      <w:r>
        <w:t xml:space="preserve"> (Table 3; S</w:t>
      </w:r>
      <w:r w:rsidRPr="008B1D41">
        <w:t xml:space="preserve">upp. 3).  </w:t>
      </w:r>
    </w:p>
    <w:p w:rsidR="004B0DB4" w:rsidRPr="00743191" w:rsidRDefault="004B0DB4" w:rsidP="004B0DB4">
      <w:pPr>
        <w:spacing w:line="480" w:lineRule="auto"/>
        <w:rPr>
          <w:i/>
        </w:rPr>
      </w:pPr>
    </w:p>
    <w:p w:rsidR="004B0DB4" w:rsidRDefault="004B0DB4" w:rsidP="004B0DB4">
      <w:pPr>
        <w:spacing w:line="480" w:lineRule="auto"/>
        <w:ind w:left="720" w:firstLine="720"/>
      </w:pPr>
      <w:r>
        <w:t>FAMILY: SCIURIDAE Fischer 1817</w:t>
      </w:r>
    </w:p>
    <w:p w:rsidR="004B0DB4" w:rsidRDefault="004B0DB4" w:rsidP="004B0DB4">
      <w:pPr>
        <w:spacing w:line="480" w:lineRule="auto"/>
        <w:ind w:left="720" w:firstLine="720"/>
      </w:pPr>
      <w:r>
        <w:tab/>
      </w:r>
      <w:r>
        <w:tab/>
      </w:r>
      <w:r>
        <w:tab/>
      </w:r>
      <w:proofErr w:type="spellStart"/>
      <w:proofErr w:type="gramStart"/>
      <w:r>
        <w:t>Sciuridae</w:t>
      </w:r>
      <w:proofErr w:type="spellEnd"/>
      <w:r>
        <w:t xml:space="preserve"> </w:t>
      </w:r>
      <w:proofErr w:type="spellStart"/>
      <w:r>
        <w:t>indet</w:t>
      </w:r>
      <w:proofErr w:type="spellEnd"/>
      <w:r>
        <w:t>.</w:t>
      </w:r>
      <w:proofErr w:type="gramEnd"/>
    </w:p>
    <w:p w:rsidR="004B0DB4" w:rsidRDefault="004B0DB4" w:rsidP="004B0DB4">
      <w:pPr>
        <w:spacing w:line="480" w:lineRule="auto"/>
        <w:ind w:firstLine="720"/>
      </w:pPr>
      <w:r>
        <w:rPr>
          <w:b/>
        </w:rPr>
        <w:t>Referred specimens</w:t>
      </w:r>
      <w:r>
        <w:t>—UCMP locality V3864 (Mescal Cave): UCMP 292508 left mandible; UCMP 292517, left maxilla fragment; UCMP 292509 right mandible fragment; UCMP 292516 left mandible; UCMP 292517 left maxilla fragment; UCMP 292523-292534, femora; UCMP 292535-292536, innominate fragments; UCMP 292521, 292575-292581, scapulae.</w:t>
      </w:r>
    </w:p>
    <w:p w:rsidR="004B0DB4" w:rsidRPr="00C67391" w:rsidRDefault="004B0DB4" w:rsidP="004B0DB4">
      <w:pPr>
        <w:spacing w:line="480" w:lineRule="auto"/>
        <w:ind w:firstLine="720"/>
      </w:pPr>
      <w:r w:rsidRPr="00C67391">
        <w:rPr>
          <w:b/>
        </w:rPr>
        <w:lastRenderedPageBreak/>
        <w:t>Remarks</w:t>
      </w:r>
      <w:r>
        <w:t>—</w:t>
      </w:r>
      <w:proofErr w:type="gramStart"/>
      <w:r>
        <w:t>These</w:t>
      </w:r>
      <w:proofErr w:type="gramEnd"/>
      <w:r>
        <w:t xml:space="preserve"> elements lack characters that would define them more finely, but are all too small to be </w:t>
      </w:r>
      <w:proofErr w:type="spellStart"/>
      <w:r>
        <w:rPr>
          <w:i/>
        </w:rPr>
        <w:t>Cynomys</w:t>
      </w:r>
      <w:proofErr w:type="spellEnd"/>
      <w:r>
        <w:t xml:space="preserve"> or </w:t>
      </w:r>
      <w:proofErr w:type="spellStart"/>
      <w:r>
        <w:rPr>
          <w:i/>
        </w:rPr>
        <w:t>Marmota</w:t>
      </w:r>
      <w:proofErr w:type="spellEnd"/>
      <w:r>
        <w:t xml:space="preserve">. </w:t>
      </w:r>
    </w:p>
    <w:p w:rsidR="004B0DB4" w:rsidRPr="00C67391" w:rsidRDefault="004B0DB4" w:rsidP="004B0DB4">
      <w:pPr>
        <w:spacing w:line="480" w:lineRule="auto"/>
      </w:pPr>
    </w:p>
    <w:p w:rsidR="004B0DB4" w:rsidRDefault="004B0DB4" w:rsidP="004B0DB4">
      <w:pPr>
        <w:spacing w:line="480" w:lineRule="auto"/>
        <w:ind w:left="1440" w:firstLine="720"/>
      </w:pPr>
      <w:r>
        <w:t xml:space="preserve">GENUS: </w:t>
      </w:r>
      <w:r>
        <w:rPr>
          <w:i/>
        </w:rPr>
        <w:t>MARMOTA</w:t>
      </w:r>
      <w:r>
        <w:tab/>
        <w:t>Frisch 1775</w:t>
      </w:r>
    </w:p>
    <w:p w:rsidR="004B0DB4" w:rsidRDefault="004B0DB4" w:rsidP="004B0DB4">
      <w:pPr>
        <w:spacing w:line="480" w:lineRule="auto"/>
        <w:ind w:left="1440"/>
      </w:pPr>
      <w:r>
        <w:tab/>
      </w:r>
      <w:r>
        <w:tab/>
      </w:r>
      <w:r>
        <w:tab/>
      </w:r>
      <w:proofErr w:type="spellStart"/>
      <w:r>
        <w:rPr>
          <w:i/>
        </w:rPr>
        <w:t>Marmota</w:t>
      </w:r>
      <w:proofErr w:type="spellEnd"/>
      <w:r>
        <w:rPr>
          <w:i/>
        </w:rPr>
        <w:t xml:space="preserve"> </w:t>
      </w:r>
      <w:proofErr w:type="spellStart"/>
      <w:r>
        <w:rPr>
          <w:i/>
        </w:rPr>
        <w:t>f</w:t>
      </w:r>
      <w:r w:rsidRPr="00423639">
        <w:rPr>
          <w:i/>
        </w:rPr>
        <w:t>laviventris</w:t>
      </w:r>
      <w:proofErr w:type="spellEnd"/>
      <w:r>
        <w:t xml:space="preserve"> Audubon and Bachman 1841</w:t>
      </w:r>
    </w:p>
    <w:p w:rsidR="004B0DB4" w:rsidRDefault="004B0DB4" w:rsidP="004B0DB4">
      <w:pPr>
        <w:spacing w:line="480" w:lineRule="auto"/>
        <w:ind w:firstLine="720"/>
      </w:pPr>
      <w:r>
        <w:rPr>
          <w:b/>
        </w:rPr>
        <w:t>Referred specimens</w:t>
      </w:r>
      <w:r>
        <w:t xml:space="preserve">—UCMP locality V3864 (Mescal Cave): UCMP 77157 right maxilla with alveoli M3-P3; UCMP 77158, left maxilla with alveoli M3-P3; UCMP 77135 left rostrum, orbit, and maxilla with alveoli M2-P3; </w:t>
      </w:r>
    </w:p>
    <w:p w:rsidR="004B0DB4" w:rsidRDefault="004B0DB4" w:rsidP="004B0DB4">
      <w:pPr>
        <w:spacing w:line="480" w:lineRule="auto"/>
        <w:ind w:firstLine="720"/>
      </w:pPr>
    </w:p>
    <w:p w:rsidR="004B0DB4" w:rsidRDefault="004B0DB4" w:rsidP="004B0DB4">
      <w:pPr>
        <w:spacing w:line="480" w:lineRule="auto"/>
        <w:ind w:left="2880" w:firstLine="720"/>
      </w:pPr>
      <w:proofErr w:type="spellStart"/>
      <w:r>
        <w:rPr>
          <w:i/>
        </w:rPr>
        <w:t>Marmota</w:t>
      </w:r>
      <w:proofErr w:type="spellEnd"/>
      <w:r>
        <w:rPr>
          <w:i/>
        </w:rPr>
        <w:t xml:space="preserve"> c.f. M. </w:t>
      </w:r>
      <w:proofErr w:type="spellStart"/>
      <w:r>
        <w:rPr>
          <w:i/>
        </w:rPr>
        <w:t>f</w:t>
      </w:r>
      <w:r w:rsidRPr="00423639">
        <w:rPr>
          <w:i/>
        </w:rPr>
        <w:t>laviventris</w:t>
      </w:r>
      <w:proofErr w:type="spellEnd"/>
      <w:r>
        <w:t xml:space="preserve"> Audubon and Bachman 1841</w:t>
      </w:r>
    </w:p>
    <w:p w:rsidR="004B0DB4" w:rsidRDefault="004B0DB4" w:rsidP="004B0DB4">
      <w:pPr>
        <w:spacing w:line="480" w:lineRule="auto"/>
        <w:ind w:firstLine="720"/>
      </w:pPr>
      <w:r w:rsidRPr="006C536B">
        <w:rPr>
          <w:b/>
        </w:rPr>
        <w:t>Referred specimens</w:t>
      </w:r>
      <w:r>
        <w:t xml:space="preserve">—UCMP 77138-77140, 77159 right </w:t>
      </w:r>
      <w:proofErr w:type="spellStart"/>
      <w:r>
        <w:t>dentaries</w:t>
      </w:r>
      <w:proofErr w:type="spellEnd"/>
      <w:r>
        <w:t xml:space="preserve"> with alveoli m3-p4; UCMP 196329, partial right </w:t>
      </w:r>
      <w:proofErr w:type="spellStart"/>
      <w:r>
        <w:t>dentary</w:t>
      </w:r>
      <w:proofErr w:type="spellEnd"/>
      <w:r>
        <w:t xml:space="preserve"> with alveoli m2-p4; UCMP 77136-77137, 196328 , 77135 left </w:t>
      </w:r>
      <w:proofErr w:type="spellStart"/>
      <w:r>
        <w:t>dentary</w:t>
      </w:r>
      <w:proofErr w:type="spellEnd"/>
      <w:r>
        <w:t xml:space="preserve"> with alveoli m3-p4; 1</w:t>
      </w:r>
      <w:r w:rsidRPr="004B0AB2">
        <w:t xml:space="preserve"> </w:t>
      </w:r>
      <w:r>
        <w:t>UCMP 96326-196327, left lower tooth row (</w:t>
      </w:r>
      <w:proofErr w:type="spellStart"/>
      <w:r>
        <w:t>dentary</w:t>
      </w:r>
      <w:proofErr w:type="spellEnd"/>
      <w:r>
        <w:t xml:space="preserve"> fragment) with alveoli m3-p4; UCMP 77156 left </w:t>
      </w:r>
      <w:proofErr w:type="spellStart"/>
      <w:r>
        <w:t>dentary</w:t>
      </w:r>
      <w:proofErr w:type="spellEnd"/>
      <w:r>
        <w:t xml:space="preserve"> with m1 and I, and alveoli m3, m1-p4; UCMP 196332-196333, partial left innominate (acetabulum); UCMP 196334, left innominate fragment; UCMP 196331, left proximal radius; UCMP 196337, left calcaneus; UCMP 196335-196336, right calcaneus; UCMP 196742 right femur, un-fused distal epiphysis; UCMP 196330 left ulna; 196346, LM1/2; UCMP 196354 RM1/2/3; UCMP 196344, 196338 RM3; UCMP 196341, 196343 RM1/2; UCMP 196342 LM1/2; UCMP 196340 Rm1/2; UCMP 196339 Rm3; UCMP 291737 LP3.</w:t>
      </w:r>
    </w:p>
    <w:p w:rsidR="004B0DB4" w:rsidRDefault="004B0DB4" w:rsidP="004B0DB4">
      <w:pPr>
        <w:spacing w:line="480" w:lineRule="auto"/>
        <w:rPr>
          <w:b/>
        </w:rPr>
      </w:pPr>
    </w:p>
    <w:p w:rsidR="004B0DB4" w:rsidRDefault="004B0DB4" w:rsidP="004B0DB4">
      <w:pPr>
        <w:spacing w:line="480" w:lineRule="auto"/>
        <w:ind w:firstLine="720"/>
      </w:pPr>
      <w:r>
        <w:rPr>
          <w:b/>
        </w:rPr>
        <w:t>Summary r</w:t>
      </w:r>
      <w:r w:rsidRPr="006C536B">
        <w:rPr>
          <w:b/>
        </w:rPr>
        <w:t>emarks</w:t>
      </w:r>
      <w:r>
        <w:rPr>
          <w:b/>
        </w:rPr>
        <w:t xml:space="preserve"> for </w:t>
      </w:r>
      <w:proofErr w:type="spellStart"/>
      <w:r>
        <w:rPr>
          <w:b/>
          <w:i/>
        </w:rPr>
        <w:t>Marmota</w:t>
      </w:r>
      <w:proofErr w:type="spellEnd"/>
      <w:r>
        <w:t>—</w:t>
      </w:r>
      <w:proofErr w:type="gramStart"/>
      <w:r>
        <w:t>All</w:t>
      </w:r>
      <w:proofErr w:type="gramEnd"/>
      <w:r>
        <w:t xml:space="preserve"> non-maxillary elements of genus </w:t>
      </w:r>
      <w:proofErr w:type="spellStart"/>
      <w:r>
        <w:rPr>
          <w:i/>
        </w:rPr>
        <w:t>Marmota</w:t>
      </w:r>
      <w:proofErr w:type="spellEnd"/>
      <w:r>
        <w:rPr>
          <w:i/>
        </w:rPr>
        <w:t xml:space="preserve"> </w:t>
      </w:r>
      <w:r>
        <w:t xml:space="preserve">are assigned to </w:t>
      </w:r>
      <w:r>
        <w:rPr>
          <w:i/>
        </w:rPr>
        <w:t xml:space="preserve">M. c.f. </w:t>
      </w:r>
      <w:proofErr w:type="spellStart"/>
      <w:r>
        <w:rPr>
          <w:i/>
        </w:rPr>
        <w:t>flaviventris</w:t>
      </w:r>
      <w:proofErr w:type="spellEnd"/>
      <w:r>
        <w:t>.</w:t>
      </w:r>
    </w:p>
    <w:p w:rsidR="004B0DB4" w:rsidRDefault="004B0DB4" w:rsidP="004B0DB4">
      <w:pPr>
        <w:spacing w:line="480" w:lineRule="auto"/>
        <w:ind w:firstLine="720"/>
      </w:pPr>
      <w:r>
        <w:lastRenderedPageBreak/>
        <w:t xml:space="preserve">Marmots are easily distinguished from other </w:t>
      </w:r>
      <w:proofErr w:type="spellStart"/>
      <w:r>
        <w:t>Sciurids</w:t>
      </w:r>
      <w:proofErr w:type="spellEnd"/>
      <w:r>
        <w:t xml:space="preserve"> by their large size.  Within the genus, identification based on morphology is more difficult, however. According to Howell (1915), members of the </w:t>
      </w:r>
      <w:proofErr w:type="spellStart"/>
      <w:r w:rsidRPr="00754133">
        <w:rPr>
          <w:i/>
        </w:rPr>
        <w:t>Marmota</w:t>
      </w:r>
      <w:proofErr w:type="spellEnd"/>
      <w:r w:rsidRPr="00754133">
        <w:rPr>
          <w:i/>
        </w:rPr>
        <w:t xml:space="preserve"> </w:t>
      </w:r>
      <w:proofErr w:type="spellStart"/>
      <w:r w:rsidRPr="00754133">
        <w:rPr>
          <w:i/>
        </w:rPr>
        <w:t>monax</w:t>
      </w:r>
      <w:proofErr w:type="spellEnd"/>
      <w:r>
        <w:t xml:space="preserve"> group can be distinguished from other marmots by the angle of their upper tooth rows, which are parallel along their length.  In the Mescal Cave specimens, the upper tooth rows diverge anteriorly. </w:t>
      </w:r>
      <w:r>
        <w:rPr>
          <w:i/>
        </w:rPr>
        <w:t xml:space="preserve">M. </w:t>
      </w:r>
      <w:proofErr w:type="spellStart"/>
      <w:r>
        <w:rPr>
          <w:i/>
        </w:rPr>
        <w:t>caligata</w:t>
      </w:r>
      <w:proofErr w:type="spellEnd"/>
      <w:r>
        <w:t>-group species (</w:t>
      </w:r>
      <w:r>
        <w:rPr>
          <w:i/>
        </w:rPr>
        <w:t xml:space="preserve">M. </w:t>
      </w:r>
      <w:proofErr w:type="spellStart"/>
      <w:r>
        <w:rPr>
          <w:i/>
        </w:rPr>
        <w:t>caligata</w:t>
      </w:r>
      <w:proofErr w:type="spellEnd"/>
      <w:r>
        <w:rPr>
          <w:i/>
        </w:rPr>
        <w:t xml:space="preserve">, M. </w:t>
      </w:r>
      <w:proofErr w:type="spellStart"/>
      <w:r>
        <w:rPr>
          <w:i/>
        </w:rPr>
        <w:t>vancouverensis</w:t>
      </w:r>
      <w:proofErr w:type="spellEnd"/>
      <w:r>
        <w:rPr>
          <w:i/>
        </w:rPr>
        <w:t xml:space="preserve">, M. </w:t>
      </w:r>
      <w:proofErr w:type="spellStart"/>
      <w:r>
        <w:rPr>
          <w:i/>
        </w:rPr>
        <w:t>broweri</w:t>
      </w:r>
      <w:proofErr w:type="spellEnd"/>
      <w:r>
        <w:rPr>
          <w:i/>
        </w:rPr>
        <w:t xml:space="preserve">, M. </w:t>
      </w:r>
      <w:proofErr w:type="spellStart"/>
      <w:proofErr w:type="gramStart"/>
      <w:r>
        <w:rPr>
          <w:i/>
        </w:rPr>
        <w:t>olympus</w:t>
      </w:r>
      <w:proofErr w:type="spellEnd"/>
      <w:proofErr w:type="gramEnd"/>
      <w:r>
        <w:t xml:space="preserve">) are unlikely to have existed around Mescal Cave.  Furthermore, </w:t>
      </w:r>
      <w:r>
        <w:rPr>
          <w:i/>
        </w:rPr>
        <w:t xml:space="preserve">M. </w:t>
      </w:r>
      <w:proofErr w:type="spellStart"/>
      <w:r>
        <w:rPr>
          <w:i/>
        </w:rPr>
        <w:t>flaviventris</w:t>
      </w:r>
      <w:proofErr w:type="spellEnd"/>
      <w:r>
        <w:t xml:space="preserve"> it is found less than </w:t>
      </w:r>
      <w:r w:rsidR="00960355">
        <w:t>160 km</w:t>
      </w:r>
      <w:r>
        <w:t xml:space="preserve"> </w:t>
      </w:r>
      <w:r w:rsidR="00960355">
        <w:t>north and west</w:t>
      </w:r>
      <w:r>
        <w:t xml:space="preserve"> o</w:t>
      </w:r>
      <w:r w:rsidR="00960355">
        <w:t>f Mescal Cave today (</w:t>
      </w:r>
      <w:r w:rsidR="009867FE">
        <w:t xml:space="preserve">IUCN 2014, </w:t>
      </w:r>
      <w:r w:rsidR="00960355">
        <w:t>Reid 2006</w:t>
      </w:r>
      <w:r w:rsidR="003F065E">
        <w:t xml:space="preserve">, </w:t>
      </w:r>
      <w:proofErr w:type="spellStart"/>
      <w:r w:rsidR="00473933">
        <w:t>VertNet</w:t>
      </w:r>
      <w:proofErr w:type="spellEnd"/>
      <w:r w:rsidR="00473933">
        <w:t xml:space="preserve"> 2014</w:t>
      </w:r>
      <w:r w:rsidR="00960355">
        <w:t>)</w:t>
      </w:r>
      <w:r w:rsidR="004C44BF">
        <w:t>.</w:t>
      </w:r>
    </w:p>
    <w:p w:rsidR="004B0DB4" w:rsidRPr="00CE04F5" w:rsidRDefault="004B0DB4" w:rsidP="004B0DB4">
      <w:pPr>
        <w:spacing w:line="480" w:lineRule="auto"/>
      </w:pPr>
      <w:r>
        <w:tab/>
      </w:r>
    </w:p>
    <w:p w:rsidR="004B0DB4" w:rsidRPr="002D59D5" w:rsidRDefault="004B0DB4" w:rsidP="004B0DB4">
      <w:pPr>
        <w:spacing w:line="480" w:lineRule="auto"/>
        <w:ind w:left="1440" w:firstLine="720"/>
      </w:pPr>
      <w:r w:rsidRPr="002D59D5">
        <w:t xml:space="preserve">GENUS: </w:t>
      </w:r>
      <w:r w:rsidRPr="002D59D5">
        <w:rPr>
          <w:i/>
        </w:rPr>
        <w:t xml:space="preserve">SCIURUS </w:t>
      </w:r>
      <w:r w:rsidRPr="002D59D5">
        <w:t>Linnaeus 1758</w:t>
      </w:r>
    </w:p>
    <w:p w:rsidR="004B0DB4" w:rsidRPr="002D59D5" w:rsidRDefault="004B0DB4" w:rsidP="004B0DB4">
      <w:pPr>
        <w:spacing w:line="480" w:lineRule="auto"/>
        <w:ind w:left="1440" w:firstLine="720"/>
        <w:rPr>
          <w:i/>
        </w:rPr>
      </w:pPr>
      <w:r w:rsidRPr="002D59D5">
        <w:tab/>
      </w:r>
      <w:r w:rsidRPr="002D59D5">
        <w:tab/>
      </w:r>
      <w:proofErr w:type="spellStart"/>
      <w:proofErr w:type="gramStart"/>
      <w:r w:rsidRPr="002D59D5">
        <w:rPr>
          <w:i/>
        </w:rPr>
        <w:t>Sciurus</w:t>
      </w:r>
      <w:proofErr w:type="spellEnd"/>
      <w:r w:rsidRPr="002D59D5">
        <w:rPr>
          <w:i/>
        </w:rPr>
        <w:t xml:space="preserve"> sp.</w:t>
      </w:r>
      <w:proofErr w:type="gramEnd"/>
    </w:p>
    <w:p w:rsidR="004B0DB4" w:rsidRPr="002D59D5" w:rsidRDefault="004B0DB4" w:rsidP="004B0DB4">
      <w:pPr>
        <w:spacing w:line="480" w:lineRule="auto"/>
        <w:ind w:firstLine="720"/>
      </w:pPr>
      <w:r w:rsidRPr="002D59D5">
        <w:rPr>
          <w:b/>
        </w:rPr>
        <w:t>Referred specimens</w:t>
      </w:r>
      <w:r w:rsidRPr="002D59D5">
        <w:t>—UCMP locality V3864 (Mescal Cave): UCMP 196446, left radius</w:t>
      </w:r>
    </w:p>
    <w:p w:rsidR="004B0DB4" w:rsidRPr="002D59D5" w:rsidRDefault="004B0DB4" w:rsidP="004B0DB4">
      <w:pPr>
        <w:spacing w:line="480" w:lineRule="auto"/>
        <w:ind w:firstLine="720"/>
      </w:pPr>
      <w:r w:rsidRPr="002D59D5">
        <w:rPr>
          <w:b/>
        </w:rPr>
        <w:t>Remarks</w:t>
      </w:r>
      <w:r w:rsidRPr="002D59D5">
        <w:t>—</w:t>
      </w:r>
      <w:proofErr w:type="gramStart"/>
      <w:r>
        <w:t>This</w:t>
      </w:r>
      <w:proofErr w:type="gramEnd"/>
      <w:r>
        <w:t xml:space="preserve"> radius</w:t>
      </w:r>
      <w:r w:rsidRPr="002D59D5">
        <w:t xml:space="preserve">, though similar in overall size to </w:t>
      </w:r>
      <w:proofErr w:type="spellStart"/>
      <w:r w:rsidRPr="002D59D5">
        <w:rPr>
          <w:i/>
        </w:rPr>
        <w:t>Urocitellus</w:t>
      </w:r>
      <w:proofErr w:type="spellEnd"/>
      <w:r w:rsidRPr="002D59D5">
        <w:t xml:space="preserve"> and </w:t>
      </w:r>
      <w:proofErr w:type="spellStart"/>
      <w:r w:rsidRPr="002D59D5">
        <w:rPr>
          <w:i/>
        </w:rPr>
        <w:t>Otospermophilus</w:t>
      </w:r>
      <w:proofErr w:type="spellEnd"/>
      <w:r w:rsidRPr="002D59D5">
        <w:t xml:space="preserve">, is too long to belong to either of these genera.  It is indistinguishable from </w:t>
      </w:r>
      <w:proofErr w:type="spellStart"/>
      <w:r w:rsidRPr="002D59D5">
        <w:rPr>
          <w:i/>
        </w:rPr>
        <w:t>Sciurus</w:t>
      </w:r>
      <w:proofErr w:type="spellEnd"/>
      <w:r w:rsidRPr="002D59D5">
        <w:rPr>
          <w:i/>
        </w:rPr>
        <w:t>.</w:t>
      </w:r>
    </w:p>
    <w:p w:rsidR="004B0DB4" w:rsidRPr="00A072FD" w:rsidRDefault="004B0DB4" w:rsidP="004B0DB4">
      <w:pPr>
        <w:spacing w:line="480" w:lineRule="auto"/>
        <w:rPr>
          <w:i/>
          <w:highlight w:val="yellow"/>
        </w:rPr>
      </w:pPr>
    </w:p>
    <w:p w:rsidR="004B0DB4" w:rsidRPr="00883DA5" w:rsidRDefault="004B0DB4" w:rsidP="004B0DB4">
      <w:pPr>
        <w:spacing w:line="480" w:lineRule="auto"/>
        <w:ind w:left="720"/>
        <w:rPr>
          <w:i/>
        </w:rPr>
      </w:pPr>
      <w:r w:rsidRPr="00883DA5">
        <w:tab/>
      </w:r>
      <w:r w:rsidRPr="00883DA5">
        <w:tab/>
        <w:t xml:space="preserve">GENUS: </w:t>
      </w:r>
      <w:r w:rsidRPr="00883DA5">
        <w:rPr>
          <w:i/>
        </w:rPr>
        <w:t xml:space="preserve">SPERMOPHILUS SENSU LATO </w:t>
      </w:r>
      <w:r w:rsidRPr="003F39DA">
        <w:t>Cuvier 1825</w:t>
      </w:r>
    </w:p>
    <w:p w:rsidR="004B0DB4" w:rsidRPr="00883DA5" w:rsidRDefault="004B0DB4" w:rsidP="004B0DB4">
      <w:pPr>
        <w:spacing w:line="480" w:lineRule="auto"/>
        <w:ind w:left="720"/>
        <w:rPr>
          <w:i/>
        </w:rPr>
      </w:pPr>
      <w:r w:rsidRPr="00883DA5">
        <w:rPr>
          <w:i/>
        </w:rPr>
        <w:tab/>
      </w:r>
      <w:r w:rsidRPr="00883DA5">
        <w:rPr>
          <w:i/>
        </w:rPr>
        <w:tab/>
      </w:r>
      <w:r w:rsidRPr="00883DA5">
        <w:rPr>
          <w:i/>
        </w:rPr>
        <w:tab/>
      </w:r>
      <w:r w:rsidRPr="00883DA5">
        <w:rPr>
          <w:i/>
        </w:rPr>
        <w:tab/>
      </w:r>
      <w:proofErr w:type="spellStart"/>
      <w:proofErr w:type="gramStart"/>
      <w:r w:rsidRPr="00883DA5">
        <w:rPr>
          <w:i/>
        </w:rPr>
        <w:t>Spermophilus</w:t>
      </w:r>
      <w:proofErr w:type="spellEnd"/>
      <w:r w:rsidRPr="00883DA5">
        <w:rPr>
          <w:i/>
        </w:rPr>
        <w:t xml:space="preserve"> </w:t>
      </w:r>
      <w:proofErr w:type="spellStart"/>
      <w:r w:rsidRPr="00883DA5">
        <w:rPr>
          <w:i/>
        </w:rPr>
        <w:t>sensu</w:t>
      </w:r>
      <w:proofErr w:type="spellEnd"/>
      <w:r w:rsidRPr="00883DA5">
        <w:rPr>
          <w:i/>
        </w:rPr>
        <w:t xml:space="preserve"> </w:t>
      </w:r>
      <w:proofErr w:type="spellStart"/>
      <w:r w:rsidRPr="00883DA5">
        <w:rPr>
          <w:i/>
        </w:rPr>
        <w:t>lato</w:t>
      </w:r>
      <w:proofErr w:type="spellEnd"/>
      <w:r w:rsidRPr="00883DA5">
        <w:rPr>
          <w:i/>
        </w:rPr>
        <w:t xml:space="preserve"> sp.</w:t>
      </w:r>
      <w:proofErr w:type="gramEnd"/>
      <w:r w:rsidRPr="00883DA5">
        <w:rPr>
          <w:i/>
        </w:rPr>
        <w:t xml:space="preserve"> A</w:t>
      </w:r>
    </w:p>
    <w:p w:rsidR="004B0DB4" w:rsidRPr="00883DA5" w:rsidRDefault="004B0DB4" w:rsidP="004B0DB4">
      <w:pPr>
        <w:spacing w:line="480" w:lineRule="auto"/>
        <w:ind w:firstLine="720"/>
      </w:pPr>
      <w:r w:rsidRPr="00883DA5">
        <w:rPr>
          <w:b/>
        </w:rPr>
        <w:t>Referred specimens</w:t>
      </w:r>
      <w:r w:rsidRPr="00883DA5">
        <w:t>—UCMP locality V3864 (Mescal Cave): UCMP 292510</w:t>
      </w:r>
      <w:r>
        <w:t>, 196448</w:t>
      </w:r>
      <w:r w:rsidRPr="00883DA5">
        <w:t xml:space="preserve"> right maxilla</w:t>
      </w:r>
      <w:r>
        <w:t>e</w:t>
      </w:r>
      <w:r w:rsidRPr="00883DA5">
        <w:t>; 292511, left mandible with m1</w:t>
      </w:r>
      <w:r>
        <w:t>; 196477, left clavicle.</w:t>
      </w:r>
    </w:p>
    <w:p w:rsidR="004B0DB4" w:rsidRPr="003F4412" w:rsidRDefault="004B0DB4" w:rsidP="004B0DB4">
      <w:pPr>
        <w:spacing w:line="480" w:lineRule="auto"/>
        <w:ind w:firstLine="720"/>
      </w:pPr>
      <w:r w:rsidRPr="00275241">
        <w:rPr>
          <w:b/>
        </w:rPr>
        <w:t>Remarks</w:t>
      </w:r>
      <w:r w:rsidRPr="00883DA5">
        <w:t>—</w:t>
      </w:r>
      <w:proofErr w:type="gramStart"/>
      <w:r>
        <w:t>The</w:t>
      </w:r>
      <w:proofErr w:type="gramEnd"/>
      <w:r>
        <w:t xml:space="preserve"> maxillae </w:t>
      </w:r>
      <w:r w:rsidRPr="009B5500">
        <w:t>are assigned</w:t>
      </w:r>
      <w:r w:rsidRPr="00883DA5">
        <w:t xml:space="preserve"> to </w:t>
      </w:r>
      <w:proofErr w:type="spellStart"/>
      <w:r w:rsidRPr="0048435B">
        <w:rPr>
          <w:i/>
        </w:rPr>
        <w:t>Spermophilus</w:t>
      </w:r>
      <w:proofErr w:type="spellEnd"/>
      <w:r>
        <w:rPr>
          <w:i/>
        </w:rPr>
        <w:t xml:space="preserve"> </w:t>
      </w:r>
      <w:proofErr w:type="spellStart"/>
      <w:r>
        <w:rPr>
          <w:i/>
        </w:rPr>
        <w:t>sensu</w:t>
      </w:r>
      <w:proofErr w:type="spellEnd"/>
      <w:r>
        <w:rPr>
          <w:i/>
        </w:rPr>
        <w:t xml:space="preserve"> </w:t>
      </w:r>
      <w:proofErr w:type="spellStart"/>
      <w:r>
        <w:rPr>
          <w:i/>
        </w:rPr>
        <w:t>lato</w:t>
      </w:r>
      <w:proofErr w:type="spellEnd"/>
      <w:r w:rsidRPr="00883DA5">
        <w:t xml:space="preserve"> because</w:t>
      </w:r>
      <w:r>
        <w:t xml:space="preserve"> they have a</w:t>
      </w:r>
      <w:r w:rsidRPr="00883DA5">
        <w:t xml:space="preserve"> bony projection just anterior and lateral to the tooth row.  This projection, where it is present in other </w:t>
      </w:r>
      <w:proofErr w:type="spellStart"/>
      <w:r>
        <w:t>S</w:t>
      </w:r>
      <w:r w:rsidRPr="00883DA5">
        <w:t>c</w:t>
      </w:r>
      <w:r>
        <w:t>i</w:t>
      </w:r>
      <w:r w:rsidRPr="00883DA5">
        <w:t>urids</w:t>
      </w:r>
      <w:proofErr w:type="spellEnd"/>
      <w:r w:rsidRPr="00883DA5">
        <w:t xml:space="preserve">, is generally more anterior along the maxilla and further from the tooth row.  </w:t>
      </w:r>
      <w:r>
        <w:lastRenderedPageBreak/>
        <w:t xml:space="preserve">Although part of the M2 of UCMP 196448 is missing, it overlaps </w:t>
      </w:r>
      <w:proofErr w:type="spellStart"/>
      <w:r>
        <w:rPr>
          <w:i/>
        </w:rPr>
        <w:t>Spermophilus</w:t>
      </w:r>
      <w:proofErr w:type="spellEnd"/>
      <w:r>
        <w:rPr>
          <w:i/>
        </w:rPr>
        <w:t xml:space="preserve"> </w:t>
      </w:r>
      <w:proofErr w:type="spellStart"/>
      <w:r>
        <w:rPr>
          <w:i/>
        </w:rPr>
        <w:t>sensu</w:t>
      </w:r>
      <w:proofErr w:type="spellEnd"/>
      <w:r>
        <w:rPr>
          <w:i/>
        </w:rPr>
        <w:t xml:space="preserve"> </w:t>
      </w:r>
      <w:proofErr w:type="spellStart"/>
      <w:r>
        <w:rPr>
          <w:i/>
        </w:rPr>
        <w:t>lato</w:t>
      </w:r>
      <w:proofErr w:type="spellEnd"/>
      <w:r>
        <w:rPr>
          <w:i/>
        </w:rPr>
        <w:t xml:space="preserve"> </w:t>
      </w:r>
      <w:r>
        <w:t xml:space="preserve">morphologically.  </w:t>
      </w:r>
      <w:r w:rsidRPr="00883DA5">
        <w:t xml:space="preserve">The m1 of </w:t>
      </w:r>
      <w:r>
        <w:t>the mandible</w:t>
      </w:r>
      <w:r w:rsidRPr="00883DA5">
        <w:t xml:space="preserve">, though heavily worn, clearly lacks the lower molar characteristics of tree squirrels (conspicuous </w:t>
      </w:r>
      <w:proofErr w:type="spellStart"/>
      <w:r w:rsidRPr="00883DA5">
        <w:t>entoconid</w:t>
      </w:r>
      <w:proofErr w:type="spellEnd"/>
      <w:r w:rsidRPr="00883DA5">
        <w:t xml:space="preserve"> notch, swollen </w:t>
      </w:r>
      <w:proofErr w:type="spellStart"/>
      <w:r w:rsidRPr="00883DA5">
        <w:t>ectolophid</w:t>
      </w:r>
      <w:proofErr w:type="spellEnd"/>
      <w:r w:rsidRPr="00883DA5">
        <w:t xml:space="preserve">, typically distinct </w:t>
      </w:r>
      <w:proofErr w:type="spellStart"/>
      <w:r w:rsidRPr="00883DA5">
        <w:t>mesostylid</w:t>
      </w:r>
      <w:proofErr w:type="spellEnd"/>
      <w:r w:rsidRPr="00883DA5">
        <w:t>), a</w:t>
      </w:r>
      <w:r>
        <w:t>nd the jaw is too large overall</w:t>
      </w:r>
      <w:r w:rsidRPr="00883DA5">
        <w:t xml:space="preserve"> to be </w:t>
      </w:r>
      <w:proofErr w:type="spellStart"/>
      <w:r w:rsidRPr="00883DA5">
        <w:rPr>
          <w:i/>
        </w:rPr>
        <w:t>Tamias</w:t>
      </w:r>
      <w:proofErr w:type="spellEnd"/>
      <w:r w:rsidRPr="00883DA5">
        <w:t xml:space="preserve"> or </w:t>
      </w:r>
      <w:proofErr w:type="spellStart"/>
      <w:r w:rsidRPr="00883DA5">
        <w:rPr>
          <w:i/>
        </w:rPr>
        <w:t>Ammospermophilus</w:t>
      </w:r>
      <w:proofErr w:type="spellEnd"/>
      <w:r w:rsidRPr="00883DA5">
        <w:rPr>
          <w:i/>
        </w:rPr>
        <w:t>.</w:t>
      </w:r>
      <w:r>
        <w:t xml:space="preserve"> </w:t>
      </w:r>
    </w:p>
    <w:p w:rsidR="004B0DB4" w:rsidRPr="00883DA5" w:rsidRDefault="004B0DB4" w:rsidP="004B0DB4">
      <w:pPr>
        <w:spacing w:line="480" w:lineRule="auto"/>
      </w:pPr>
    </w:p>
    <w:p w:rsidR="004B0DB4" w:rsidRPr="00883DA5" w:rsidRDefault="004B0DB4" w:rsidP="004B0DB4">
      <w:pPr>
        <w:spacing w:line="480" w:lineRule="auto"/>
        <w:ind w:left="2880" w:firstLine="720"/>
        <w:rPr>
          <w:i/>
        </w:rPr>
      </w:pPr>
      <w:proofErr w:type="spellStart"/>
      <w:r w:rsidRPr="00883DA5">
        <w:rPr>
          <w:i/>
        </w:rPr>
        <w:t>Spermophilus</w:t>
      </w:r>
      <w:proofErr w:type="spellEnd"/>
      <w:r w:rsidRPr="00883DA5">
        <w:rPr>
          <w:i/>
        </w:rPr>
        <w:t xml:space="preserve"> </w:t>
      </w:r>
      <w:proofErr w:type="spellStart"/>
      <w:r w:rsidRPr="00883DA5">
        <w:rPr>
          <w:i/>
        </w:rPr>
        <w:t>sensu</w:t>
      </w:r>
      <w:proofErr w:type="spellEnd"/>
      <w:r w:rsidRPr="00883DA5">
        <w:rPr>
          <w:i/>
        </w:rPr>
        <w:t xml:space="preserve"> </w:t>
      </w:r>
      <w:proofErr w:type="spellStart"/>
      <w:r w:rsidRPr="00883DA5">
        <w:rPr>
          <w:i/>
        </w:rPr>
        <w:t>lato</w:t>
      </w:r>
      <w:proofErr w:type="spellEnd"/>
      <w:r w:rsidRPr="00883DA5">
        <w:rPr>
          <w:i/>
        </w:rPr>
        <w:t xml:space="preserve"> sp. B</w:t>
      </w:r>
    </w:p>
    <w:p w:rsidR="004B0DB4" w:rsidRPr="00883DA5" w:rsidRDefault="004B0DB4" w:rsidP="004B0DB4">
      <w:pPr>
        <w:spacing w:line="480" w:lineRule="auto"/>
        <w:ind w:firstLine="720"/>
      </w:pPr>
      <w:r w:rsidRPr="00883DA5">
        <w:rPr>
          <w:b/>
        </w:rPr>
        <w:t>Referred specimens</w:t>
      </w:r>
      <w:r w:rsidRPr="00883DA5">
        <w:t>—UCMP locality V3864 (Mescal Cave): UCMP 292512 right mandible; UCMP 292513 right mandible fragment with p3-m1</w:t>
      </w:r>
    </w:p>
    <w:p w:rsidR="004B0DB4" w:rsidRPr="006C27D5" w:rsidRDefault="004B0DB4" w:rsidP="004B0DB4">
      <w:pPr>
        <w:spacing w:line="480" w:lineRule="auto"/>
        <w:ind w:firstLine="720"/>
        <w:rPr>
          <w:highlight w:val="yellow"/>
        </w:rPr>
      </w:pPr>
      <w:r w:rsidRPr="00883DA5">
        <w:rPr>
          <w:b/>
        </w:rPr>
        <w:t>Remarks</w:t>
      </w:r>
      <w:r w:rsidRPr="00883DA5">
        <w:t>—</w:t>
      </w:r>
      <w:proofErr w:type="gramStart"/>
      <w:r w:rsidRPr="00883DA5">
        <w:t>The</w:t>
      </w:r>
      <w:proofErr w:type="gramEnd"/>
      <w:r w:rsidRPr="00883DA5">
        <w:t xml:space="preserve"> mandible is attributed to </w:t>
      </w:r>
      <w:proofErr w:type="spellStart"/>
      <w:r w:rsidRPr="00883DA5">
        <w:rPr>
          <w:i/>
        </w:rPr>
        <w:t>Spermophilus</w:t>
      </w:r>
      <w:proofErr w:type="spellEnd"/>
      <w:r>
        <w:rPr>
          <w:i/>
        </w:rPr>
        <w:t xml:space="preserve"> </w:t>
      </w:r>
      <w:proofErr w:type="spellStart"/>
      <w:r>
        <w:rPr>
          <w:i/>
        </w:rPr>
        <w:t>sensu</w:t>
      </w:r>
      <w:proofErr w:type="spellEnd"/>
      <w:r>
        <w:rPr>
          <w:i/>
        </w:rPr>
        <w:t xml:space="preserve"> </w:t>
      </w:r>
      <w:proofErr w:type="spellStart"/>
      <w:r>
        <w:rPr>
          <w:i/>
        </w:rPr>
        <w:t>lato</w:t>
      </w:r>
      <w:proofErr w:type="spellEnd"/>
      <w:r w:rsidRPr="00883DA5">
        <w:t xml:space="preserve">: the coronoid is curved posteriorly, while the </w:t>
      </w:r>
      <w:proofErr w:type="spellStart"/>
      <w:r w:rsidRPr="00883DA5">
        <w:t>condyloid</w:t>
      </w:r>
      <w:proofErr w:type="spellEnd"/>
      <w:r w:rsidRPr="00883DA5">
        <w:t xml:space="preserve"> process is fairly triangular.  The notch between the coronoid and </w:t>
      </w:r>
      <w:proofErr w:type="spellStart"/>
      <w:r w:rsidRPr="00883DA5">
        <w:t>condyloid</w:t>
      </w:r>
      <w:proofErr w:type="spellEnd"/>
      <w:r w:rsidRPr="00883DA5">
        <w:t xml:space="preserve"> processes is not as narrow as in </w:t>
      </w:r>
      <w:proofErr w:type="spellStart"/>
      <w:r w:rsidRPr="00883DA5">
        <w:rPr>
          <w:i/>
        </w:rPr>
        <w:t>Ammospermophilus</w:t>
      </w:r>
      <w:proofErr w:type="spellEnd"/>
      <w:r w:rsidRPr="00883DA5">
        <w:t xml:space="preserve">, and deeper than in </w:t>
      </w:r>
      <w:proofErr w:type="spellStart"/>
      <w:r w:rsidRPr="00883DA5">
        <w:rPr>
          <w:i/>
        </w:rPr>
        <w:t>Sciurus</w:t>
      </w:r>
      <w:proofErr w:type="spellEnd"/>
      <w:r w:rsidRPr="00883DA5">
        <w:t xml:space="preserve"> or </w:t>
      </w:r>
      <w:proofErr w:type="spellStart"/>
      <w:r w:rsidRPr="00883DA5">
        <w:rPr>
          <w:i/>
        </w:rPr>
        <w:t>Tamiasciurus</w:t>
      </w:r>
      <w:proofErr w:type="spellEnd"/>
      <w:r w:rsidRPr="00883DA5">
        <w:t xml:space="preserve">.  The teeth of UCMP 292513 are characteristically </w:t>
      </w:r>
      <w:proofErr w:type="spellStart"/>
      <w:r w:rsidRPr="00883DA5">
        <w:rPr>
          <w:i/>
        </w:rPr>
        <w:t>Spermophilus</w:t>
      </w:r>
      <w:proofErr w:type="spellEnd"/>
      <w:r>
        <w:rPr>
          <w:i/>
        </w:rPr>
        <w:t xml:space="preserve"> </w:t>
      </w:r>
      <w:proofErr w:type="spellStart"/>
      <w:r>
        <w:rPr>
          <w:i/>
        </w:rPr>
        <w:t>sensu</w:t>
      </w:r>
      <w:proofErr w:type="spellEnd"/>
      <w:r>
        <w:rPr>
          <w:i/>
        </w:rPr>
        <w:t xml:space="preserve"> </w:t>
      </w:r>
      <w:proofErr w:type="spellStart"/>
      <w:r>
        <w:rPr>
          <w:i/>
        </w:rPr>
        <w:t>lato</w:t>
      </w:r>
      <w:proofErr w:type="spellEnd"/>
      <w:r w:rsidRPr="00883DA5">
        <w:t xml:space="preserve">, though in size they overlap </w:t>
      </w:r>
      <w:proofErr w:type="spellStart"/>
      <w:r w:rsidRPr="00883DA5">
        <w:rPr>
          <w:i/>
        </w:rPr>
        <w:t>Tamias</w:t>
      </w:r>
      <w:proofErr w:type="spellEnd"/>
      <w:r w:rsidRPr="00883DA5">
        <w:rPr>
          <w:i/>
        </w:rPr>
        <w:t xml:space="preserve"> </w:t>
      </w:r>
      <w:r w:rsidRPr="00883DA5">
        <w:t xml:space="preserve">and </w:t>
      </w:r>
      <w:proofErr w:type="spellStart"/>
      <w:r>
        <w:rPr>
          <w:i/>
        </w:rPr>
        <w:t>Ammosper</w:t>
      </w:r>
      <w:r w:rsidRPr="00883DA5">
        <w:rPr>
          <w:i/>
        </w:rPr>
        <w:t>mophilus</w:t>
      </w:r>
      <w:proofErr w:type="spellEnd"/>
      <w:r w:rsidRPr="00883DA5">
        <w:rPr>
          <w:i/>
        </w:rPr>
        <w:t xml:space="preserve"> </w:t>
      </w:r>
      <w:r w:rsidRPr="00883DA5">
        <w:t>as well</w:t>
      </w:r>
      <w:r>
        <w:t xml:space="preserve">, unlike in </w:t>
      </w:r>
      <w:proofErr w:type="spellStart"/>
      <w:r w:rsidRPr="006D6D73">
        <w:rPr>
          <w:i/>
        </w:rPr>
        <w:t>Spermophilus</w:t>
      </w:r>
      <w:proofErr w:type="spellEnd"/>
      <w:r w:rsidRPr="006D6D73">
        <w:rPr>
          <w:i/>
        </w:rPr>
        <w:t xml:space="preserve"> </w:t>
      </w:r>
      <w:proofErr w:type="spellStart"/>
      <w:r w:rsidRPr="006D6D73">
        <w:rPr>
          <w:i/>
        </w:rPr>
        <w:t>sensu</w:t>
      </w:r>
      <w:proofErr w:type="spellEnd"/>
      <w:r w:rsidRPr="006D6D73">
        <w:rPr>
          <w:i/>
        </w:rPr>
        <w:t xml:space="preserve"> </w:t>
      </w:r>
      <w:proofErr w:type="spellStart"/>
      <w:r w:rsidRPr="006D6D73">
        <w:rPr>
          <w:i/>
        </w:rPr>
        <w:t>lato</w:t>
      </w:r>
      <w:proofErr w:type="spellEnd"/>
      <w:r>
        <w:t xml:space="preserve"> </w:t>
      </w:r>
      <w:r w:rsidRPr="006D6D73">
        <w:rPr>
          <w:i/>
        </w:rPr>
        <w:t>sp.</w:t>
      </w:r>
      <w:r>
        <w:t xml:space="preserve"> </w:t>
      </w:r>
      <w:proofErr w:type="gramStart"/>
      <w:r>
        <w:t>A, above</w:t>
      </w:r>
      <w:r w:rsidRPr="00883DA5">
        <w:t>.</w:t>
      </w:r>
      <w:proofErr w:type="gramEnd"/>
      <w:r w:rsidRPr="00883DA5">
        <w:t xml:space="preserve">  This m1 has no notch </w:t>
      </w:r>
      <w:proofErr w:type="spellStart"/>
      <w:r w:rsidRPr="00883DA5">
        <w:t>mesobuccal</w:t>
      </w:r>
      <w:proofErr w:type="spellEnd"/>
      <w:r w:rsidRPr="00883DA5">
        <w:t xml:space="preserve"> to the </w:t>
      </w:r>
      <w:proofErr w:type="spellStart"/>
      <w:r w:rsidRPr="00883DA5">
        <w:t>protoconid</w:t>
      </w:r>
      <w:proofErr w:type="spellEnd"/>
      <w:r w:rsidRPr="00883DA5">
        <w:t xml:space="preserve">, as in </w:t>
      </w:r>
      <w:proofErr w:type="spellStart"/>
      <w:r w:rsidRPr="00883DA5">
        <w:rPr>
          <w:i/>
        </w:rPr>
        <w:t>Tamias</w:t>
      </w:r>
      <w:proofErr w:type="spellEnd"/>
      <w:r>
        <w:t>.</w:t>
      </w:r>
    </w:p>
    <w:p w:rsidR="004B0DB4" w:rsidRPr="008C7AE2" w:rsidRDefault="004B0DB4" w:rsidP="004B0DB4">
      <w:pPr>
        <w:spacing w:line="480" w:lineRule="auto"/>
      </w:pPr>
    </w:p>
    <w:p w:rsidR="004B0DB4" w:rsidRPr="008C7AE2" w:rsidRDefault="004B0DB4" w:rsidP="004B0DB4">
      <w:pPr>
        <w:spacing w:line="480" w:lineRule="auto"/>
      </w:pPr>
      <w:r w:rsidRPr="008C7AE2">
        <w:tab/>
      </w:r>
      <w:r w:rsidRPr="008C7AE2">
        <w:tab/>
      </w:r>
      <w:r w:rsidRPr="008C7AE2">
        <w:tab/>
      </w:r>
      <w:r w:rsidRPr="008C7AE2">
        <w:tab/>
      </w:r>
      <w:r>
        <w:tab/>
      </w:r>
      <w:proofErr w:type="spellStart"/>
      <w:r w:rsidRPr="008C7AE2">
        <w:rPr>
          <w:i/>
        </w:rPr>
        <w:t>Otospermophilus</w:t>
      </w:r>
      <w:proofErr w:type="spellEnd"/>
      <w:r w:rsidRPr="008C7AE2">
        <w:rPr>
          <w:i/>
        </w:rPr>
        <w:t xml:space="preserve"> sp. </w:t>
      </w:r>
      <w:r w:rsidRPr="008C7AE2">
        <w:t>Brandt 1844</w:t>
      </w:r>
    </w:p>
    <w:p w:rsidR="004B0DB4" w:rsidRPr="008C7AE2" w:rsidRDefault="004B0DB4" w:rsidP="004B0DB4">
      <w:pPr>
        <w:spacing w:line="480" w:lineRule="auto"/>
        <w:ind w:firstLine="720"/>
      </w:pPr>
      <w:r w:rsidRPr="008C7AE2">
        <w:rPr>
          <w:b/>
        </w:rPr>
        <w:t>Referred specimens</w:t>
      </w:r>
      <w:r w:rsidRPr="008C7AE2">
        <w:t xml:space="preserve">—UCMP locality V3864 (Mescal Cave): UCMP 292518-292519, right </w:t>
      </w:r>
      <w:proofErr w:type="spellStart"/>
      <w:r w:rsidRPr="008C7AE2">
        <w:t>humeri</w:t>
      </w:r>
      <w:proofErr w:type="spellEnd"/>
      <w:r w:rsidRPr="008C7AE2">
        <w:t>.</w:t>
      </w:r>
    </w:p>
    <w:p w:rsidR="004B0DB4" w:rsidRDefault="004B0DB4" w:rsidP="004B0DB4">
      <w:pPr>
        <w:spacing w:line="480" w:lineRule="auto"/>
        <w:ind w:firstLine="720"/>
      </w:pPr>
      <w:r w:rsidRPr="008C7AE2">
        <w:rPr>
          <w:b/>
        </w:rPr>
        <w:t>Remarks</w:t>
      </w:r>
      <w:r w:rsidRPr="008C7AE2">
        <w:t>—</w:t>
      </w:r>
      <w:proofErr w:type="gramStart"/>
      <w:r w:rsidRPr="008C7AE2">
        <w:t>These</w:t>
      </w:r>
      <w:proofErr w:type="gramEnd"/>
      <w:r w:rsidRPr="008C7AE2">
        <w:t xml:space="preserve"> </w:t>
      </w:r>
      <w:proofErr w:type="spellStart"/>
      <w:r w:rsidRPr="008C7AE2">
        <w:t>humeri</w:t>
      </w:r>
      <w:proofErr w:type="spellEnd"/>
      <w:r w:rsidRPr="008C7AE2">
        <w:t xml:space="preserve"> are similar to both </w:t>
      </w:r>
      <w:proofErr w:type="spellStart"/>
      <w:r w:rsidRPr="008C7AE2">
        <w:t>Sciurus</w:t>
      </w:r>
      <w:proofErr w:type="spellEnd"/>
      <w:r w:rsidRPr="008C7AE2">
        <w:t xml:space="preserve"> and </w:t>
      </w:r>
      <w:proofErr w:type="spellStart"/>
      <w:r w:rsidRPr="008C7AE2">
        <w:t>Otospermophilus</w:t>
      </w:r>
      <w:proofErr w:type="spellEnd"/>
      <w:r w:rsidRPr="008C7AE2">
        <w:t xml:space="preserve"> in size, but are proportionat</w:t>
      </w:r>
      <w:r>
        <w:t>e</w:t>
      </w:r>
      <w:r w:rsidRPr="008C7AE2">
        <w:t xml:space="preserve">ly shorter than </w:t>
      </w:r>
      <w:proofErr w:type="spellStart"/>
      <w:r w:rsidRPr="008C7AE2">
        <w:t>Sciurus</w:t>
      </w:r>
      <w:proofErr w:type="spellEnd"/>
      <w:r w:rsidRPr="008C7AE2">
        <w:t xml:space="preserve">.  Additionally, the morphology of the </w:t>
      </w:r>
      <w:proofErr w:type="spellStart"/>
      <w:r w:rsidRPr="008C7AE2">
        <w:t>entipicondylar</w:t>
      </w:r>
      <w:proofErr w:type="spellEnd"/>
      <w:r w:rsidRPr="008C7AE2">
        <w:t xml:space="preserve"> foramen differs between these genera—in </w:t>
      </w:r>
      <w:proofErr w:type="spellStart"/>
      <w:r w:rsidRPr="008C7AE2">
        <w:rPr>
          <w:i/>
        </w:rPr>
        <w:t>Sciurus</w:t>
      </w:r>
      <w:proofErr w:type="spellEnd"/>
      <w:r w:rsidRPr="008C7AE2">
        <w:t xml:space="preserve"> this opening is oriented more horizontally than in </w:t>
      </w:r>
      <w:proofErr w:type="spellStart"/>
      <w:r w:rsidRPr="008C7AE2">
        <w:rPr>
          <w:i/>
        </w:rPr>
        <w:t>Otospermophilus</w:t>
      </w:r>
      <w:proofErr w:type="spellEnd"/>
      <w:r w:rsidRPr="008C7AE2">
        <w:t>.</w:t>
      </w:r>
    </w:p>
    <w:p w:rsidR="004B0DB4" w:rsidRDefault="004B0DB4" w:rsidP="004B0DB4">
      <w:pPr>
        <w:spacing w:line="480" w:lineRule="auto"/>
        <w:rPr>
          <w:highlight w:val="yellow"/>
        </w:rPr>
      </w:pPr>
    </w:p>
    <w:p w:rsidR="004B0DB4" w:rsidRPr="003B4477" w:rsidRDefault="004B0DB4" w:rsidP="004B0DB4">
      <w:pPr>
        <w:spacing w:line="480" w:lineRule="auto"/>
        <w:ind w:left="2160" w:firstLine="720"/>
      </w:pPr>
      <w:proofErr w:type="spellStart"/>
      <w:r w:rsidRPr="003B4477">
        <w:lastRenderedPageBreak/>
        <w:t>Subtribe</w:t>
      </w:r>
      <w:proofErr w:type="spellEnd"/>
      <w:r w:rsidRPr="003B4477">
        <w:t xml:space="preserve">: </w:t>
      </w:r>
      <w:proofErr w:type="spellStart"/>
      <w:r w:rsidRPr="003B4477">
        <w:t>Spermophilina</w:t>
      </w:r>
      <w:proofErr w:type="spellEnd"/>
    </w:p>
    <w:p w:rsidR="004B0DB4" w:rsidRPr="003B4477" w:rsidRDefault="004B0DB4" w:rsidP="004B0DB4">
      <w:pPr>
        <w:spacing w:line="480" w:lineRule="auto"/>
        <w:ind w:firstLine="720"/>
      </w:pPr>
      <w:r w:rsidRPr="003B4477">
        <w:rPr>
          <w:b/>
        </w:rPr>
        <w:t>Referred specimens</w:t>
      </w:r>
      <w:r w:rsidRPr="003B4477">
        <w:t>—UCMP locality V3864 (Mescal Cave): UCMP 292514-292515</w:t>
      </w:r>
      <w:r>
        <w:t xml:space="preserve">, left upper cheek teeth; UCMP 292522, left </w:t>
      </w:r>
      <w:proofErr w:type="spellStart"/>
      <w:r>
        <w:t>humerus</w:t>
      </w:r>
      <w:proofErr w:type="spellEnd"/>
      <w:r>
        <w:t xml:space="preserve">; </w:t>
      </w:r>
      <w:r w:rsidRPr="0056656E">
        <w:t>UCMP 292520 lower right cheek tooth (</w:t>
      </w:r>
      <w:proofErr w:type="spellStart"/>
      <w:r w:rsidRPr="0056656E">
        <w:t>molariform</w:t>
      </w:r>
      <w:proofErr w:type="spellEnd"/>
      <w:r w:rsidRPr="0056656E">
        <w:t>)</w:t>
      </w:r>
    </w:p>
    <w:p w:rsidR="004B0DB4" w:rsidRPr="002D445C" w:rsidRDefault="004B0DB4" w:rsidP="004B0DB4">
      <w:pPr>
        <w:spacing w:line="480" w:lineRule="auto"/>
        <w:ind w:firstLine="720"/>
      </w:pPr>
      <w:r w:rsidRPr="003B4477">
        <w:rPr>
          <w:b/>
        </w:rPr>
        <w:t>Remarks</w:t>
      </w:r>
      <w:r w:rsidRPr="003B4477">
        <w:t>—</w:t>
      </w:r>
      <w:r>
        <w:t>U</w:t>
      </w:r>
      <w:r w:rsidRPr="003B4477">
        <w:t xml:space="preserve">pper cheek teeth </w:t>
      </w:r>
      <w:r>
        <w:t xml:space="preserve">UCMP 292514 and 292515 </w:t>
      </w:r>
      <w:r w:rsidRPr="003B4477">
        <w:t xml:space="preserve">have incomplete </w:t>
      </w:r>
      <w:proofErr w:type="spellStart"/>
      <w:r w:rsidRPr="003B4477">
        <w:t>metalophs</w:t>
      </w:r>
      <w:proofErr w:type="spellEnd"/>
      <w:r w:rsidRPr="003B4477">
        <w:t xml:space="preserve">, and lack prominent </w:t>
      </w:r>
      <w:proofErr w:type="spellStart"/>
      <w:r w:rsidRPr="003B4477">
        <w:t>mesostyles</w:t>
      </w:r>
      <w:proofErr w:type="spellEnd"/>
      <w:r w:rsidRPr="003B4477">
        <w:t xml:space="preserve">, distinguishing them from </w:t>
      </w:r>
      <w:proofErr w:type="spellStart"/>
      <w:r w:rsidRPr="003B4477">
        <w:rPr>
          <w:i/>
        </w:rPr>
        <w:t>Sciurus</w:t>
      </w:r>
      <w:proofErr w:type="spellEnd"/>
      <w:r w:rsidRPr="003B4477">
        <w:rPr>
          <w:i/>
        </w:rPr>
        <w:t xml:space="preserve"> </w:t>
      </w:r>
      <w:r w:rsidRPr="003B4477">
        <w:t xml:space="preserve">and </w:t>
      </w:r>
      <w:proofErr w:type="spellStart"/>
      <w:r w:rsidRPr="003B4477">
        <w:rPr>
          <w:i/>
        </w:rPr>
        <w:t>Tamiasciurus</w:t>
      </w:r>
      <w:proofErr w:type="spellEnd"/>
      <w:r w:rsidRPr="003B4477">
        <w:t xml:space="preserve">.  </w:t>
      </w:r>
      <w:r>
        <w:t xml:space="preserve">The left </w:t>
      </w:r>
      <w:proofErr w:type="spellStart"/>
      <w:r>
        <w:t>humerus</w:t>
      </w:r>
      <w:proofErr w:type="spellEnd"/>
      <w:r>
        <w:t xml:space="preserve"> UCMP 292522 is identified as </w:t>
      </w:r>
      <w:proofErr w:type="spellStart"/>
      <w:r>
        <w:t>Spermophilina</w:t>
      </w:r>
      <w:proofErr w:type="spellEnd"/>
      <w:r>
        <w:t xml:space="preserve"> (affinity to </w:t>
      </w:r>
      <w:proofErr w:type="spellStart"/>
      <w:r w:rsidRPr="002D445C">
        <w:rPr>
          <w:i/>
        </w:rPr>
        <w:t>Ammospermophilus</w:t>
      </w:r>
      <w:proofErr w:type="spellEnd"/>
      <w:r>
        <w:t xml:space="preserve"> or </w:t>
      </w:r>
      <w:proofErr w:type="spellStart"/>
      <w:r w:rsidRPr="002D445C">
        <w:rPr>
          <w:i/>
        </w:rPr>
        <w:t>Callospermophilus</w:t>
      </w:r>
      <w:proofErr w:type="spellEnd"/>
      <w:r>
        <w:t>) based on the following: t</w:t>
      </w:r>
      <w:r w:rsidRPr="002D445C">
        <w:t>he</w:t>
      </w:r>
      <w:r>
        <w:t xml:space="preserve"> distal end of the left </w:t>
      </w:r>
      <w:proofErr w:type="spellStart"/>
      <w:r>
        <w:t>humerus</w:t>
      </w:r>
      <w:proofErr w:type="spellEnd"/>
      <w:r>
        <w:t xml:space="preserve"> is proportionately too wide to be </w:t>
      </w:r>
      <w:proofErr w:type="spellStart"/>
      <w:r>
        <w:rPr>
          <w:i/>
        </w:rPr>
        <w:t>Glaucomys</w:t>
      </w:r>
      <w:proofErr w:type="spellEnd"/>
      <w:r>
        <w:t>, and too narrow to be</w:t>
      </w:r>
      <w:r>
        <w:rPr>
          <w:i/>
        </w:rPr>
        <w:t xml:space="preserve"> </w:t>
      </w:r>
      <w:proofErr w:type="spellStart"/>
      <w:r>
        <w:rPr>
          <w:i/>
        </w:rPr>
        <w:t>Urocitellus</w:t>
      </w:r>
      <w:proofErr w:type="spellEnd"/>
      <w:r>
        <w:rPr>
          <w:i/>
        </w:rPr>
        <w:t xml:space="preserve"> </w:t>
      </w:r>
      <w:r>
        <w:t xml:space="preserve">or </w:t>
      </w:r>
      <w:proofErr w:type="spellStart"/>
      <w:r>
        <w:rPr>
          <w:i/>
        </w:rPr>
        <w:t>Xerospermophilus</w:t>
      </w:r>
      <w:proofErr w:type="spellEnd"/>
      <w:r>
        <w:t xml:space="preserve">; the </w:t>
      </w:r>
      <w:proofErr w:type="spellStart"/>
      <w:r>
        <w:t>humerus</w:t>
      </w:r>
      <w:proofErr w:type="spellEnd"/>
      <w:r>
        <w:t xml:space="preserve"> is too large overall to be </w:t>
      </w:r>
      <w:proofErr w:type="spellStart"/>
      <w:r>
        <w:rPr>
          <w:i/>
        </w:rPr>
        <w:t>Tamias</w:t>
      </w:r>
      <w:proofErr w:type="spellEnd"/>
      <w:r>
        <w:t xml:space="preserve">; and the smaller size and morphology of the </w:t>
      </w:r>
      <w:proofErr w:type="spellStart"/>
      <w:r>
        <w:t>entipicondylar</w:t>
      </w:r>
      <w:proofErr w:type="spellEnd"/>
      <w:r>
        <w:t xml:space="preserve"> foramen distinguished this specimen from </w:t>
      </w:r>
      <w:proofErr w:type="spellStart"/>
      <w:r>
        <w:rPr>
          <w:i/>
        </w:rPr>
        <w:t>Tamiasciurus</w:t>
      </w:r>
      <w:proofErr w:type="spellEnd"/>
      <w:r>
        <w:rPr>
          <w:i/>
        </w:rPr>
        <w:t xml:space="preserve">.  </w:t>
      </w:r>
      <w:r>
        <w:t xml:space="preserve">Lower </w:t>
      </w:r>
      <w:proofErr w:type="spellStart"/>
      <w:r>
        <w:t>cheektooth</w:t>
      </w:r>
      <w:proofErr w:type="spellEnd"/>
      <w:r>
        <w:t xml:space="preserve"> UCMP 292520 is distinguished from </w:t>
      </w:r>
      <w:proofErr w:type="spellStart"/>
      <w:r w:rsidRPr="00B40B1E">
        <w:rPr>
          <w:i/>
        </w:rPr>
        <w:t>Tamias</w:t>
      </w:r>
      <w:proofErr w:type="spellEnd"/>
      <w:r>
        <w:t xml:space="preserve"> in that it lacks a notch </w:t>
      </w:r>
      <w:proofErr w:type="spellStart"/>
      <w:r>
        <w:t>mesobuccal</w:t>
      </w:r>
      <w:proofErr w:type="spellEnd"/>
      <w:r>
        <w:t xml:space="preserve"> to the </w:t>
      </w:r>
      <w:proofErr w:type="spellStart"/>
      <w:r>
        <w:t>protoconid</w:t>
      </w:r>
      <w:proofErr w:type="spellEnd"/>
      <w:r>
        <w:t>; it is unlike tree squirrels (</w:t>
      </w:r>
      <w:proofErr w:type="spellStart"/>
      <w:r w:rsidRPr="00B40B1E">
        <w:rPr>
          <w:i/>
        </w:rPr>
        <w:t>Sciurus</w:t>
      </w:r>
      <w:proofErr w:type="spellEnd"/>
      <w:r>
        <w:t xml:space="preserve"> and </w:t>
      </w:r>
      <w:proofErr w:type="spellStart"/>
      <w:r w:rsidRPr="00B40B1E">
        <w:rPr>
          <w:i/>
        </w:rPr>
        <w:t>Tamiasciurus</w:t>
      </w:r>
      <w:proofErr w:type="spellEnd"/>
      <w:r>
        <w:t xml:space="preserve">) in that it lacks a </w:t>
      </w:r>
      <w:r w:rsidRPr="00883DA5">
        <w:t xml:space="preserve">conspicuous </w:t>
      </w:r>
      <w:proofErr w:type="spellStart"/>
      <w:r w:rsidRPr="00883DA5">
        <w:t>entoconid</w:t>
      </w:r>
      <w:proofErr w:type="spellEnd"/>
      <w:r w:rsidRPr="00883DA5">
        <w:t xml:space="preserve"> notch, swollen </w:t>
      </w:r>
      <w:proofErr w:type="spellStart"/>
      <w:r w:rsidRPr="00883DA5">
        <w:t>ectolophid</w:t>
      </w:r>
      <w:proofErr w:type="spellEnd"/>
      <w:r w:rsidRPr="00883DA5">
        <w:t xml:space="preserve">, </w:t>
      </w:r>
      <w:r>
        <w:t xml:space="preserve">and </w:t>
      </w:r>
      <w:r w:rsidRPr="00883DA5">
        <w:t xml:space="preserve">distinct </w:t>
      </w:r>
      <w:proofErr w:type="spellStart"/>
      <w:r w:rsidRPr="00883DA5">
        <w:t>mes</w:t>
      </w:r>
      <w:r>
        <w:t>ostylid</w:t>
      </w:r>
      <w:proofErr w:type="spellEnd"/>
      <w:r>
        <w:t xml:space="preserve"> (</w:t>
      </w:r>
      <w:r w:rsidRPr="00B97F8B">
        <w:t>Goodwin, 2004).</w:t>
      </w:r>
    </w:p>
    <w:p w:rsidR="004B0DB4" w:rsidRPr="00275241" w:rsidRDefault="004B0DB4" w:rsidP="004B0DB4">
      <w:pPr>
        <w:spacing w:line="480" w:lineRule="auto"/>
        <w:rPr>
          <w:highlight w:val="yellow"/>
        </w:rPr>
      </w:pPr>
    </w:p>
    <w:p w:rsidR="004B0DB4" w:rsidRPr="00E91EEB" w:rsidRDefault="004B0DB4" w:rsidP="004B0DB4">
      <w:pPr>
        <w:spacing w:line="480" w:lineRule="auto"/>
        <w:ind w:left="720"/>
      </w:pPr>
      <w:r w:rsidRPr="00E91EEB">
        <w:t>ORDER: LAGOMORPHA Brandt 1855</w:t>
      </w:r>
    </w:p>
    <w:p w:rsidR="004B0DB4" w:rsidRPr="00E91EEB" w:rsidRDefault="004B0DB4" w:rsidP="004B0DB4">
      <w:pPr>
        <w:spacing w:line="480" w:lineRule="auto"/>
        <w:ind w:left="1440"/>
      </w:pPr>
      <w:r w:rsidRPr="00E91EEB">
        <w:t>FAMILY: LEPORIDAE Fischer 1817</w:t>
      </w:r>
    </w:p>
    <w:p w:rsidR="004B0DB4" w:rsidRPr="00E91EEB" w:rsidRDefault="004B0DB4" w:rsidP="004B0DB4">
      <w:pPr>
        <w:spacing w:line="480" w:lineRule="auto"/>
        <w:ind w:left="2160"/>
      </w:pPr>
      <w:proofErr w:type="spellStart"/>
      <w:proofErr w:type="gramStart"/>
      <w:r w:rsidRPr="00E91EEB">
        <w:t>Leporidae</w:t>
      </w:r>
      <w:proofErr w:type="spellEnd"/>
      <w:r w:rsidRPr="00E91EEB">
        <w:t xml:space="preserve"> spp.</w:t>
      </w:r>
      <w:proofErr w:type="gramEnd"/>
      <w:r w:rsidRPr="00E91EEB">
        <w:t xml:space="preserve"> </w:t>
      </w:r>
      <w:proofErr w:type="gramStart"/>
      <w:r w:rsidRPr="00E91EEB">
        <w:t>A (</w:t>
      </w:r>
      <w:proofErr w:type="spellStart"/>
      <w:r w:rsidRPr="00E91EEB">
        <w:t>aff</w:t>
      </w:r>
      <w:proofErr w:type="spellEnd"/>
      <w:r w:rsidRPr="00E91EEB">
        <w:t>.</w:t>
      </w:r>
      <w:proofErr w:type="gramEnd"/>
      <w:r w:rsidRPr="00E91EEB">
        <w:t xml:space="preserve"> </w:t>
      </w:r>
      <w:proofErr w:type="spellStart"/>
      <w:r w:rsidRPr="00FD5A1A">
        <w:rPr>
          <w:i/>
        </w:rPr>
        <w:t>Lepus</w:t>
      </w:r>
      <w:proofErr w:type="spellEnd"/>
      <w:r w:rsidRPr="00E91EEB">
        <w:t xml:space="preserve"> or </w:t>
      </w:r>
      <w:proofErr w:type="spellStart"/>
      <w:r w:rsidRPr="00FD5A1A">
        <w:rPr>
          <w:i/>
        </w:rPr>
        <w:t>Sylvilagus</w:t>
      </w:r>
      <w:proofErr w:type="spellEnd"/>
      <w:r w:rsidRPr="00E91EEB">
        <w:t>)</w:t>
      </w:r>
    </w:p>
    <w:p w:rsidR="004B0DB4" w:rsidRPr="00422B32" w:rsidRDefault="004B0DB4" w:rsidP="004B0DB4">
      <w:pPr>
        <w:spacing w:line="480" w:lineRule="auto"/>
        <w:ind w:firstLine="720"/>
      </w:pPr>
      <w:r w:rsidRPr="00422B32">
        <w:rPr>
          <w:b/>
        </w:rPr>
        <w:t>Referred specimens</w:t>
      </w:r>
      <w:r w:rsidRPr="00422B32">
        <w:t>—UCMP locality V3864 (Mescal Cave):</w:t>
      </w:r>
      <w:r>
        <w:t xml:space="preserve"> UCMP 292973-292984, 293007, 293015, right </w:t>
      </w:r>
      <w:proofErr w:type="spellStart"/>
      <w:r>
        <w:t>dentary</w:t>
      </w:r>
      <w:proofErr w:type="spellEnd"/>
      <w:r>
        <w:t xml:space="preserve"> fragments; UCMP 292985-292995, 293014, 293021-293024, left </w:t>
      </w:r>
      <w:proofErr w:type="spellStart"/>
      <w:r>
        <w:t>dentary</w:t>
      </w:r>
      <w:proofErr w:type="spellEnd"/>
      <w:r>
        <w:t xml:space="preserve"> fragments; UCMP 292418-292425, 293012, left maxillary fragment; UCMP 292433-292440, right maxillary fragment; UCMP 291677-291684, </w:t>
      </w:r>
      <w:proofErr w:type="spellStart"/>
      <w:r>
        <w:t>dentary</w:t>
      </w:r>
      <w:proofErr w:type="spellEnd"/>
      <w:r>
        <w:t xml:space="preserve"> fragments; UCMP 291742, Rp3; UCMP 292426-292432, palates; UCMP 292460-292484, 292495-292501, 292962-292966, </w:t>
      </w:r>
      <w:r>
        <w:lastRenderedPageBreak/>
        <w:t xml:space="preserve">incisors; UCMP 292786-292842, upper cheek teeth; UCMP 292868-292871, RP3; UCMP 292873-292875, LP3; UCMP 293026-293028, M3s; UCMP 292876-292884, Rp3; UCMP 292885-292897, Lp3; 292907-292924, 292929-292958, 293020, lower cheek teeth; UCMP 293009, m3; 222379-222382, 222392-222396, 291753-291798, 291855-292015, 292051-292113, 292152-292172, 292186-292218, 292244-292292, 292310-292359, 293019, complete and fragmentary atlases, axes, scapulae, </w:t>
      </w:r>
      <w:proofErr w:type="spellStart"/>
      <w:r>
        <w:t>humeri</w:t>
      </w:r>
      <w:proofErr w:type="spellEnd"/>
      <w:r>
        <w:t xml:space="preserve">, ulnae, radii, </w:t>
      </w:r>
      <w:proofErr w:type="spellStart"/>
      <w:r>
        <w:t>inominates</w:t>
      </w:r>
      <w:proofErr w:type="spellEnd"/>
      <w:r>
        <w:t xml:space="preserve">, femora, tibiae, </w:t>
      </w:r>
      <w:proofErr w:type="spellStart"/>
      <w:r>
        <w:t>astragali</w:t>
      </w:r>
      <w:proofErr w:type="spellEnd"/>
      <w:r>
        <w:t>, and calcanei.</w:t>
      </w:r>
    </w:p>
    <w:p w:rsidR="004B0DB4" w:rsidRDefault="004B0DB4" w:rsidP="004B0DB4">
      <w:pPr>
        <w:spacing w:line="480" w:lineRule="auto"/>
        <w:ind w:left="2160"/>
        <w:rPr>
          <w:highlight w:val="yellow"/>
        </w:rPr>
      </w:pPr>
    </w:p>
    <w:p w:rsidR="004B0DB4" w:rsidRPr="00E91EEB" w:rsidRDefault="004B0DB4" w:rsidP="004B0DB4">
      <w:pPr>
        <w:spacing w:line="480" w:lineRule="auto"/>
        <w:ind w:left="2160"/>
      </w:pPr>
      <w:proofErr w:type="spellStart"/>
      <w:proofErr w:type="gramStart"/>
      <w:r w:rsidRPr="00E91EEB">
        <w:t>Leporidae</w:t>
      </w:r>
      <w:proofErr w:type="spellEnd"/>
      <w:r w:rsidRPr="00E91EEB">
        <w:t xml:space="preserve"> sp. B (</w:t>
      </w:r>
      <w:proofErr w:type="spellStart"/>
      <w:r w:rsidRPr="00E91EEB">
        <w:t>aff</w:t>
      </w:r>
      <w:proofErr w:type="spellEnd"/>
      <w:r w:rsidRPr="00E91EEB">
        <w:t>.</w:t>
      </w:r>
      <w:proofErr w:type="gramEnd"/>
      <w:r w:rsidRPr="00E91EEB">
        <w:t xml:space="preserve"> </w:t>
      </w:r>
      <w:proofErr w:type="spellStart"/>
      <w:r w:rsidRPr="00FD5A1A">
        <w:rPr>
          <w:i/>
        </w:rPr>
        <w:t>Lepus</w:t>
      </w:r>
      <w:proofErr w:type="spellEnd"/>
      <w:r w:rsidRPr="00E91EEB">
        <w:t xml:space="preserve"> or </w:t>
      </w:r>
      <w:proofErr w:type="spellStart"/>
      <w:r w:rsidRPr="00FD5A1A">
        <w:rPr>
          <w:i/>
        </w:rPr>
        <w:t>Sylvilagus</w:t>
      </w:r>
      <w:proofErr w:type="spellEnd"/>
      <w:r w:rsidRPr="00E91EEB">
        <w:t>)</w:t>
      </w:r>
    </w:p>
    <w:p w:rsidR="004B0DB4" w:rsidRPr="00422B32" w:rsidRDefault="004B0DB4" w:rsidP="004B0DB4">
      <w:pPr>
        <w:spacing w:line="480" w:lineRule="auto"/>
        <w:ind w:firstLine="720"/>
      </w:pPr>
      <w:r w:rsidRPr="00422B32">
        <w:rPr>
          <w:b/>
        </w:rPr>
        <w:t>Referred specimens</w:t>
      </w:r>
      <w:r w:rsidRPr="00422B32">
        <w:t>—</w:t>
      </w:r>
      <w:r w:rsidRPr="00B54F0A">
        <w:t xml:space="preserve">UCMP locality V3864 (Mescal Cave): UCMP 292968, 292970, right </w:t>
      </w:r>
      <w:proofErr w:type="spellStart"/>
      <w:r w:rsidRPr="00B54F0A">
        <w:t>dentaries</w:t>
      </w:r>
      <w:proofErr w:type="spellEnd"/>
      <w:r w:rsidRPr="00B54F0A">
        <w:t xml:space="preserve">; UCMP 292969, 293016, 293018, left </w:t>
      </w:r>
      <w:proofErr w:type="spellStart"/>
      <w:r w:rsidRPr="00B54F0A">
        <w:t>dentaries</w:t>
      </w:r>
      <w:proofErr w:type="spellEnd"/>
      <w:r w:rsidRPr="00B54F0A">
        <w:t>; UCMP 292389-292401, right maxillary fragments; UCMP 292402-292416, 293017, left maxillary fragments; UCMP 291741, LP2; UCMP 292872, LP3; UCMP 292843-292867, upper cheek teeth; UCMP 292898-292901, Lp3; UCMP 292902, Rp3; UCMP 293023, 292903-292906, 292925-292928, lower cheek teeth; UCMP 292959-292961, 292485-292507, incisors; UCMP 222373-222378, 291799-291832, 291835-291853, 292016-292050, 292114-292151, 292173-292185, 292219</w:t>
      </w:r>
      <w:r>
        <w:t xml:space="preserve">-292241, 292293-292309, 292360-292388, 292449-292459, 293013, 293025; complete and fragmentary </w:t>
      </w:r>
      <w:proofErr w:type="spellStart"/>
      <w:r>
        <w:t>premaxillae</w:t>
      </w:r>
      <w:proofErr w:type="spellEnd"/>
      <w:r>
        <w:t xml:space="preserve">, scapulae, </w:t>
      </w:r>
      <w:proofErr w:type="spellStart"/>
      <w:r>
        <w:t>humeri</w:t>
      </w:r>
      <w:proofErr w:type="spellEnd"/>
      <w:r>
        <w:t xml:space="preserve">, radii, ulnae, </w:t>
      </w:r>
      <w:proofErr w:type="spellStart"/>
      <w:r>
        <w:t>inominates</w:t>
      </w:r>
      <w:proofErr w:type="spellEnd"/>
      <w:r>
        <w:t xml:space="preserve">, femora, tibiae, </w:t>
      </w:r>
      <w:proofErr w:type="spellStart"/>
      <w:r>
        <w:t>astragali</w:t>
      </w:r>
      <w:proofErr w:type="spellEnd"/>
      <w:r>
        <w:t xml:space="preserve">, calcanei. </w:t>
      </w:r>
    </w:p>
    <w:p w:rsidR="004B0DB4" w:rsidRDefault="004B0DB4" w:rsidP="004B0DB4">
      <w:pPr>
        <w:spacing w:line="480" w:lineRule="auto"/>
        <w:rPr>
          <w:highlight w:val="yellow"/>
        </w:rPr>
      </w:pPr>
    </w:p>
    <w:p w:rsidR="004B0DB4" w:rsidRPr="00A009BC" w:rsidRDefault="004B0DB4" w:rsidP="004B0DB4">
      <w:pPr>
        <w:spacing w:line="480" w:lineRule="auto"/>
        <w:ind w:firstLine="720"/>
      </w:pPr>
      <w:r w:rsidRPr="00A009BC">
        <w:rPr>
          <w:b/>
        </w:rPr>
        <w:t xml:space="preserve">Summary remarks for </w:t>
      </w:r>
      <w:proofErr w:type="spellStart"/>
      <w:r w:rsidRPr="00A009BC">
        <w:rPr>
          <w:b/>
        </w:rPr>
        <w:t>Leporidae</w:t>
      </w:r>
      <w:proofErr w:type="spellEnd"/>
      <w:r w:rsidRPr="00A009BC">
        <w:rPr>
          <w:b/>
        </w:rPr>
        <w:t>—</w:t>
      </w:r>
      <w:proofErr w:type="spellStart"/>
      <w:r w:rsidRPr="00A009BC">
        <w:t>Leporids</w:t>
      </w:r>
      <w:proofErr w:type="spellEnd"/>
      <w:r w:rsidRPr="00A009BC">
        <w:t xml:space="preserve"> from Mescal Cave fall into two non-overlapping size categories (e.g., measurements </w:t>
      </w:r>
      <w:r>
        <w:t>of</w:t>
      </w:r>
      <w:r w:rsidRPr="00A009BC">
        <w:t xml:space="preserve"> the greatest length of </w:t>
      </w:r>
      <w:r>
        <w:t xml:space="preserve">the </w:t>
      </w:r>
      <w:r w:rsidRPr="00A009BC">
        <w:t xml:space="preserve">right calcaneus: </w:t>
      </w:r>
      <w:proofErr w:type="spellStart"/>
      <w:r w:rsidRPr="00A009BC">
        <w:t>Leporidae</w:t>
      </w:r>
      <w:proofErr w:type="spellEnd"/>
      <w:r w:rsidRPr="00A009BC">
        <w:t xml:space="preserve"> sp. B, 22.75-27.2 mm; </w:t>
      </w:r>
      <w:proofErr w:type="spellStart"/>
      <w:r w:rsidRPr="00A009BC">
        <w:t>Leporidae</w:t>
      </w:r>
      <w:proofErr w:type="spellEnd"/>
      <w:r w:rsidRPr="00A009BC">
        <w:t xml:space="preserve"> sp. </w:t>
      </w:r>
      <w:proofErr w:type="gramStart"/>
      <w:r w:rsidRPr="00A009BC">
        <w:t>A, 15.86-19.44 mm).</w:t>
      </w:r>
      <w:proofErr w:type="gramEnd"/>
      <w:r w:rsidRPr="00A009BC">
        <w:t xml:space="preserve">  Although these specimens undoubtedly belong to either </w:t>
      </w:r>
      <w:proofErr w:type="spellStart"/>
      <w:r w:rsidRPr="00A009BC">
        <w:rPr>
          <w:i/>
        </w:rPr>
        <w:t>Lepus</w:t>
      </w:r>
      <w:proofErr w:type="spellEnd"/>
      <w:r w:rsidRPr="00A009BC">
        <w:t xml:space="preserve"> or </w:t>
      </w:r>
      <w:proofErr w:type="spellStart"/>
      <w:r w:rsidRPr="00A009BC">
        <w:rPr>
          <w:i/>
        </w:rPr>
        <w:t>Sylvilagus</w:t>
      </w:r>
      <w:proofErr w:type="spellEnd"/>
      <w:r w:rsidRPr="00A009BC">
        <w:t xml:space="preserve"> (they are too large to be </w:t>
      </w:r>
      <w:proofErr w:type="spellStart"/>
      <w:r w:rsidRPr="00A009BC">
        <w:rPr>
          <w:i/>
        </w:rPr>
        <w:t>Brachylagus</w:t>
      </w:r>
      <w:proofErr w:type="spellEnd"/>
      <w:r w:rsidRPr="00A009BC">
        <w:t xml:space="preserve">, the only </w:t>
      </w:r>
      <w:r w:rsidRPr="00A009BC">
        <w:lastRenderedPageBreak/>
        <w:t xml:space="preserve">other </w:t>
      </w:r>
      <w:proofErr w:type="spellStart"/>
      <w:r w:rsidRPr="00A009BC">
        <w:t>Leporid</w:t>
      </w:r>
      <w:proofErr w:type="spellEnd"/>
      <w:r w:rsidRPr="00A009BC">
        <w:t xml:space="preserve"> genus present in the American West), there are no dental characteristics that reliably distinguish these genera. Other morphological differences between </w:t>
      </w:r>
      <w:proofErr w:type="spellStart"/>
      <w:r w:rsidRPr="00A009BC">
        <w:rPr>
          <w:i/>
        </w:rPr>
        <w:t>Lepus</w:t>
      </w:r>
      <w:proofErr w:type="spellEnd"/>
      <w:r w:rsidRPr="00A009BC">
        <w:t xml:space="preserve"> and </w:t>
      </w:r>
      <w:proofErr w:type="spellStart"/>
      <w:r w:rsidRPr="00A009BC">
        <w:rPr>
          <w:i/>
        </w:rPr>
        <w:t>Sylvilagus</w:t>
      </w:r>
      <w:proofErr w:type="spellEnd"/>
      <w:r w:rsidRPr="00A009BC">
        <w:t xml:space="preserve"> are few, and none pertain to the available fossil material.  </w:t>
      </w:r>
    </w:p>
    <w:p w:rsidR="004B0DB4" w:rsidRDefault="004B0DB4" w:rsidP="004B0DB4">
      <w:pPr>
        <w:spacing w:line="480" w:lineRule="auto"/>
        <w:ind w:left="2160"/>
        <w:rPr>
          <w:highlight w:val="yellow"/>
        </w:rPr>
      </w:pPr>
    </w:p>
    <w:p w:rsidR="004B0DB4" w:rsidRPr="00422B32" w:rsidRDefault="004B0DB4" w:rsidP="004B0DB4">
      <w:pPr>
        <w:spacing w:line="480" w:lineRule="auto"/>
        <w:ind w:left="2160"/>
      </w:pPr>
      <w:r w:rsidRPr="00422B32">
        <w:t xml:space="preserve">GENUS: </w:t>
      </w:r>
      <w:r w:rsidRPr="00422B32">
        <w:rPr>
          <w:i/>
        </w:rPr>
        <w:t xml:space="preserve">LEPUS </w:t>
      </w:r>
      <w:r w:rsidRPr="00422B32">
        <w:t>Linnaeus 1758</w:t>
      </w:r>
    </w:p>
    <w:p w:rsidR="004B0DB4" w:rsidRPr="009E7FC9" w:rsidRDefault="004B0DB4" w:rsidP="004B0DB4">
      <w:pPr>
        <w:spacing w:line="480" w:lineRule="auto"/>
        <w:ind w:left="2880" w:firstLine="720"/>
      </w:pPr>
      <w:proofErr w:type="spellStart"/>
      <w:r w:rsidRPr="009E7FC9">
        <w:rPr>
          <w:i/>
        </w:rPr>
        <w:t>Lepus</w:t>
      </w:r>
      <w:proofErr w:type="spellEnd"/>
      <w:r w:rsidRPr="009E7FC9">
        <w:rPr>
          <w:i/>
        </w:rPr>
        <w:t xml:space="preserve"> </w:t>
      </w:r>
      <w:proofErr w:type="spellStart"/>
      <w:r w:rsidRPr="009E7FC9">
        <w:rPr>
          <w:i/>
        </w:rPr>
        <w:t>californicus</w:t>
      </w:r>
      <w:proofErr w:type="spellEnd"/>
      <w:r w:rsidRPr="009E7FC9">
        <w:rPr>
          <w:i/>
        </w:rPr>
        <w:t xml:space="preserve"> </w:t>
      </w:r>
      <w:r w:rsidRPr="009E7FC9">
        <w:t>Gray 1837</w:t>
      </w:r>
    </w:p>
    <w:p w:rsidR="004B0DB4" w:rsidRDefault="004B0DB4" w:rsidP="004B0DB4">
      <w:pPr>
        <w:widowControl w:val="0"/>
        <w:autoSpaceDE w:val="0"/>
        <w:autoSpaceDN w:val="0"/>
        <w:adjustRightInd w:val="0"/>
        <w:spacing w:line="480" w:lineRule="auto"/>
      </w:pPr>
      <w:r w:rsidRPr="009E7FC9">
        <w:rPr>
          <w:b/>
        </w:rPr>
        <w:t>Referred specimens</w:t>
      </w:r>
      <w:r w:rsidRPr="009E7FC9">
        <w:t>—UCMP locality V3864 (Mescal Cave):  UCMP 196746</w:t>
      </w:r>
      <w:r>
        <w:t xml:space="preserve"> (</w:t>
      </w:r>
      <w:proofErr w:type="spellStart"/>
      <w:r>
        <w:t>GenBank</w:t>
      </w:r>
      <w:proofErr w:type="spellEnd"/>
      <w:r>
        <w:t xml:space="preserve"> #KM203359)-</w:t>
      </w:r>
      <w:r w:rsidRPr="009E7FC9">
        <w:t xml:space="preserve">196747 </w:t>
      </w:r>
      <w:r>
        <w:t>(</w:t>
      </w:r>
      <w:proofErr w:type="spellStart"/>
      <w:r>
        <w:t>GenBank</w:t>
      </w:r>
      <w:proofErr w:type="spellEnd"/>
      <w:r>
        <w:t xml:space="preserve"> #KM203357, KM203358), </w:t>
      </w:r>
      <w:r w:rsidRPr="009E7FC9">
        <w:t>left mandibles.</w:t>
      </w:r>
      <w:r>
        <w:t xml:space="preserve">  </w:t>
      </w:r>
    </w:p>
    <w:p w:rsidR="004B0DB4" w:rsidRPr="00422B32" w:rsidRDefault="004B0DB4" w:rsidP="004B0DB4">
      <w:pPr>
        <w:spacing w:line="480" w:lineRule="auto"/>
        <w:ind w:firstLine="720"/>
      </w:pPr>
      <w:r w:rsidRPr="009E7FC9">
        <w:rPr>
          <w:b/>
        </w:rPr>
        <w:t>Remarks</w:t>
      </w:r>
      <w:r w:rsidRPr="00B97F8B">
        <w:t xml:space="preserve">—Ancient DNA analyses were successfully conducted on two specimens by Cheng (Lily) Li in the </w:t>
      </w:r>
      <w:proofErr w:type="spellStart"/>
      <w:proofErr w:type="gramStart"/>
      <w:r w:rsidRPr="00B97F8B">
        <w:t>Hadly</w:t>
      </w:r>
      <w:proofErr w:type="spellEnd"/>
      <w:proofErr w:type="gramEnd"/>
      <w:r w:rsidRPr="00B97F8B">
        <w:t xml:space="preserve"> lab ancient DNA facility at Stanford University, rendering DNA from </w:t>
      </w:r>
      <w:proofErr w:type="spellStart"/>
      <w:r w:rsidRPr="00B97F8B">
        <w:rPr>
          <w:i/>
        </w:rPr>
        <w:t>Lepus</w:t>
      </w:r>
      <w:proofErr w:type="spellEnd"/>
      <w:r w:rsidRPr="00B97F8B">
        <w:rPr>
          <w:i/>
        </w:rPr>
        <w:t xml:space="preserve"> </w:t>
      </w:r>
      <w:proofErr w:type="spellStart"/>
      <w:r w:rsidRPr="00B97F8B">
        <w:rPr>
          <w:i/>
        </w:rPr>
        <w:t>californicus</w:t>
      </w:r>
      <w:proofErr w:type="spellEnd"/>
      <w:r w:rsidRPr="00B97F8B">
        <w:rPr>
          <w:i/>
        </w:rPr>
        <w:t>.</w:t>
      </w:r>
      <w:r w:rsidRPr="00B97F8B">
        <w:t xml:space="preserve">  </w:t>
      </w:r>
      <w:proofErr w:type="spellStart"/>
      <w:proofErr w:type="gramStart"/>
      <w:r w:rsidRPr="00B97F8B">
        <w:t>aDNA</w:t>
      </w:r>
      <w:proofErr w:type="spellEnd"/>
      <w:proofErr w:type="gramEnd"/>
      <w:r w:rsidRPr="00B97F8B">
        <w:t xml:space="preserve"> was extracted, amplified, and sequenced according to protocols described by </w:t>
      </w:r>
      <w:proofErr w:type="spellStart"/>
      <w:r w:rsidRPr="00B97F8B">
        <w:t>Hadly</w:t>
      </w:r>
      <w:proofErr w:type="spellEnd"/>
      <w:r w:rsidRPr="00B97F8B">
        <w:t xml:space="preserve"> et al (2003, 2004).  These specimens fall into the size category for </w:t>
      </w:r>
      <w:proofErr w:type="spellStart"/>
      <w:r w:rsidRPr="00B97F8B">
        <w:t>Leporid</w:t>
      </w:r>
      <w:proofErr w:type="spellEnd"/>
      <w:r w:rsidRPr="00B97F8B">
        <w:t xml:space="preserve"> sp. A, but there is a range of variation among these small </w:t>
      </w:r>
      <w:proofErr w:type="spellStart"/>
      <w:r w:rsidRPr="00B97F8B">
        <w:t>Leporid</w:t>
      </w:r>
      <w:proofErr w:type="spellEnd"/>
      <w:r w:rsidRPr="009E7FC9">
        <w:t xml:space="preserve"> specimens and it is possible that multiple species are represented therein. As such, only specimens with direct </w:t>
      </w:r>
      <w:proofErr w:type="spellStart"/>
      <w:r w:rsidRPr="009E7FC9">
        <w:t>aDNA</w:t>
      </w:r>
      <w:proofErr w:type="spellEnd"/>
      <w:r w:rsidRPr="009E7FC9">
        <w:t xml:space="preserve"> data are assigned to </w:t>
      </w:r>
      <w:r w:rsidRPr="009E7FC9">
        <w:rPr>
          <w:i/>
        </w:rPr>
        <w:t xml:space="preserve">L. </w:t>
      </w:r>
      <w:proofErr w:type="spellStart"/>
      <w:r w:rsidRPr="009E7FC9">
        <w:rPr>
          <w:i/>
        </w:rPr>
        <w:t>californicus</w:t>
      </w:r>
      <w:proofErr w:type="spellEnd"/>
      <w:r w:rsidRPr="009E7FC9">
        <w:t>.</w:t>
      </w:r>
      <w:r>
        <w:t xml:space="preserve"> </w:t>
      </w:r>
      <w:proofErr w:type="spellStart"/>
      <w:proofErr w:type="gramStart"/>
      <w:r>
        <w:t>aDNA</w:t>
      </w:r>
      <w:proofErr w:type="spellEnd"/>
      <w:proofErr w:type="gramEnd"/>
      <w:r>
        <w:t xml:space="preserve"> was most similar to </w:t>
      </w:r>
      <w:r w:rsidRPr="00012AA6">
        <w:rPr>
          <w:i/>
        </w:rPr>
        <w:t xml:space="preserve">L. </w:t>
      </w:r>
      <w:proofErr w:type="spellStart"/>
      <w:r w:rsidRPr="00012AA6">
        <w:rPr>
          <w:i/>
        </w:rPr>
        <w:t>californicus</w:t>
      </w:r>
      <w:proofErr w:type="spellEnd"/>
      <w:r>
        <w:t xml:space="preserve"> and </w:t>
      </w:r>
      <w:r w:rsidRPr="00012AA6">
        <w:rPr>
          <w:i/>
        </w:rPr>
        <w:t xml:space="preserve">L. </w:t>
      </w:r>
      <w:proofErr w:type="spellStart"/>
      <w:r w:rsidRPr="00012AA6">
        <w:rPr>
          <w:i/>
        </w:rPr>
        <w:t>insularis</w:t>
      </w:r>
      <w:proofErr w:type="spellEnd"/>
      <w:r>
        <w:t>—</w:t>
      </w:r>
      <w:r w:rsidRPr="00012AA6">
        <w:rPr>
          <w:i/>
        </w:rPr>
        <w:t xml:space="preserve">L. </w:t>
      </w:r>
      <w:proofErr w:type="spellStart"/>
      <w:r w:rsidRPr="00012AA6">
        <w:rPr>
          <w:i/>
        </w:rPr>
        <w:t>insularis</w:t>
      </w:r>
      <w:proofErr w:type="spellEnd"/>
      <w:r>
        <w:t xml:space="preserve"> is endemic to Espiritu Santo Island in the Gulf of California, and is therefore excluded as a possibility in this locality (Thomas and Best, 1994).</w:t>
      </w:r>
    </w:p>
    <w:p w:rsidR="004B0DB4" w:rsidRPr="00A072FD" w:rsidRDefault="004B0DB4" w:rsidP="004B0DB4">
      <w:pPr>
        <w:spacing w:line="480" w:lineRule="auto"/>
        <w:rPr>
          <w:highlight w:val="yellow"/>
        </w:rPr>
      </w:pPr>
    </w:p>
    <w:p w:rsidR="004B0DB4" w:rsidRPr="00442BB2" w:rsidRDefault="004B0DB4" w:rsidP="004B0DB4">
      <w:pPr>
        <w:spacing w:line="480" w:lineRule="auto"/>
        <w:ind w:left="1440"/>
      </w:pPr>
      <w:r w:rsidRPr="00442BB2">
        <w:t>FAMILY: OCHOTONIDAE Thomas 1897</w:t>
      </w:r>
    </w:p>
    <w:p w:rsidR="004B0DB4" w:rsidRPr="00442BB2" w:rsidRDefault="004B0DB4" w:rsidP="004B0DB4">
      <w:pPr>
        <w:spacing w:line="480" w:lineRule="auto"/>
        <w:ind w:left="720"/>
      </w:pPr>
      <w:r w:rsidRPr="00442BB2">
        <w:tab/>
      </w:r>
      <w:r w:rsidRPr="00442BB2">
        <w:tab/>
        <w:t xml:space="preserve">GENUS: </w:t>
      </w:r>
      <w:r w:rsidRPr="00442BB2">
        <w:rPr>
          <w:i/>
        </w:rPr>
        <w:t>OCHOTONA</w:t>
      </w:r>
      <w:r w:rsidRPr="00442BB2">
        <w:t xml:space="preserve"> Link 1795</w:t>
      </w:r>
    </w:p>
    <w:p w:rsidR="004B0DB4" w:rsidRPr="00442BB2" w:rsidRDefault="004B0DB4" w:rsidP="004B0DB4">
      <w:pPr>
        <w:spacing w:line="480" w:lineRule="auto"/>
        <w:ind w:left="720"/>
        <w:rPr>
          <w:i/>
        </w:rPr>
      </w:pPr>
      <w:r w:rsidRPr="00442BB2">
        <w:tab/>
      </w:r>
      <w:r w:rsidRPr="00442BB2">
        <w:tab/>
      </w:r>
      <w:r w:rsidRPr="00442BB2">
        <w:tab/>
      </w:r>
      <w:r w:rsidRPr="00442BB2">
        <w:tab/>
      </w:r>
      <w:proofErr w:type="spellStart"/>
      <w:proofErr w:type="gramStart"/>
      <w:r w:rsidRPr="00442BB2">
        <w:rPr>
          <w:i/>
        </w:rPr>
        <w:t>Ochotona</w:t>
      </w:r>
      <w:proofErr w:type="spellEnd"/>
      <w:r w:rsidRPr="00442BB2">
        <w:rPr>
          <w:i/>
        </w:rPr>
        <w:t xml:space="preserve"> sp.</w:t>
      </w:r>
      <w:proofErr w:type="gramEnd"/>
    </w:p>
    <w:p w:rsidR="004B0DB4" w:rsidRPr="003214F3" w:rsidRDefault="004B0DB4" w:rsidP="004B0DB4">
      <w:pPr>
        <w:spacing w:line="480" w:lineRule="auto"/>
        <w:ind w:firstLine="720"/>
      </w:pPr>
      <w:r w:rsidRPr="003214F3">
        <w:rPr>
          <w:b/>
        </w:rPr>
        <w:t>Referred specimens</w:t>
      </w:r>
      <w:r w:rsidRPr="003214F3">
        <w:t xml:space="preserve">—UCMP locality V3864 (Mescal Cave): UCMP 77143 Left </w:t>
      </w:r>
      <w:proofErr w:type="spellStart"/>
      <w:r w:rsidRPr="003214F3">
        <w:t>dentary</w:t>
      </w:r>
      <w:proofErr w:type="spellEnd"/>
      <w:r w:rsidRPr="003214F3">
        <w:t xml:space="preserve"> with m1; 77144-77145, 77149, 291651, 293011 left </w:t>
      </w:r>
      <w:proofErr w:type="spellStart"/>
      <w:r w:rsidRPr="003214F3">
        <w:t>dentary</w:t>
      </w:r>
      <w:proofErr w:type="spellEnd"/>
      <w:r w:rsidRPr="003214F3">
        <w:t xml:space="preserve"> fragments; 77146-77148, 292441, </w:t>
      </w:r>
      <w:r w:rsidRPr="003214F3">
        <w:lastRenderedPageBreak/>
        <w:t xml:space="preserve">293010 right </w:t>
      </w:r>
      <w:proofErr w:type="spellStart"/>
      <w:r w:rsidRPr="003214F3">
        <w:t>dentary</w:t>
      </w:r>
      <w:proofErr w:type="spellEnd"/>
      <w:r w:rsidRPr="003214F3">
        <w:t xml:space="preserve"> fragments; 292996, 293008, 291650 maxilla fragment; UCMP 291747-291748, lower cheek teeth; UCMP 292442, right tibia; UCMP 292443-292447, left </w:t>
      </w:r>
      <w:proofErr w:type="spellStart"/>
      <w:r w:rsidRPr="003214F3">
        <w:t>humeri</w:t>
      </w:r>
      <w:proofErr w:type="spellEnd"/>
      <w:r w:rsidRPr="003214F3">
        <w:t xml:space="preserve">; UCMP 292448, right </w:t>
      </w:r>
      <w:proofErr w:type="spellStart"/>
      <w:r w:rsidRPr="003214F3">
        <w:t>humerus</w:t>
      </w:r>
      <w:proofErr w:type="spellEnd"/>
      <w:r w:rsidRPr="003214F3">
        <w:t>.</w:t>
      </w:r>
    </w:p>
    <w:p w:rsidR="004B0DB4" w:rsidRDefault="004B0DB4" w:rsidP="004B0DB4">
      <w:pPr>
        <w:spacing w:line="480" w:lineRule="auto"/>
        <w:ind w:firstLine="720"/>
      </w:pPr>
      <w:r w:rsidRPr="003214F3">
        <w:rPr>
          <w:b/>
        </w:rPr>
        <w:t>Remarks</w:t>
      </w:r>
      <w:r w:rsidRPr="003214F3">
        <w:t xml:space="preserve">—Mandibles of </w:t>
      </w:r>
      <w:proofErr w:type="spellStart"/>
      <w:r w:rsidRPr="003214F3">
        <w:rPr>
          <w:i/>
        </w:rPr>
        <w:t>Ochotona</w:t>
      </w:r>
      <w:proofErr w:type="spellEnd"/>
      <w:r w:rsidRPr="00B9679B">
        <w:rPr>
          <w:i/>
        </w:rPr>
        <w:t xml:space="preserve"> </w:t>
      </w:r>
      <w:r w:rsidRPr="00B9679B">
        <w:t>are easily</w:t>
      </w:r>
      <w:r w:rsidRPr="00C73976">
        <w:t xml:space="preserve"> distinguished from other lagomorphs: the ramus is proportionately longer, with a longer </w:t>
      </w:r>
      <w:proofErr w:type="spellStart"/>
      <w:r w:rsidRPr="00C73976">
        <w:t>diastema</w:t>
      </w:r>
      <w:proofErr w:type="spellEnd"/>
      <w:r w:rsidRPr="00C73976">
        <w:t>, and</w:t>
      </w:r>
      <w:r w:rsidRPr="00442BB2">
        <w:t xml:space="preserve"> the dorsal and ventral outlines are more paral</w:t>
      </w:r>
      <w:r>
        <w:t>le</w:t>
      </w:r>
      <w:r w:rsidRPr="00442BB2">
        <w:t>l.  The angular process in other lagomorphs is more</w:t>
      </w:r>
      <w:r>
        <w:t xml:space="preserve"> rounded and projects ventrally, and begins at the posterior ma</w:t>
      </w:r>
      <w:r w:rsidRPr="00442BB2">
        <w:t xml:space="preserve">rgin of the cheek teeth, whereas in </w:t>
      </w:r>
      <w:proofErr w:type="spellStart"/>
      <w:r w:rsidRPr="00442BB2">
        <w:rPr>
          <w:i/>
        </w:rPr>
        <w:t>Ochotona</w:t>
      </w:r>
      <w:proofErr w:type="spellEnd"/>
      <w:r w:rsidRPr="00442BB2">
        <w:t xml:space="preserve"> there is a </w:t>
      </w:r>
      <w:r>
        <w:t>distinctive</w:t>
      </w:r>
      <w:r w:rsidRPr="00442BB2">
        <w:t xml:space="preserve"> gap.  Unlike in </w:t>
      </w:r>
      <w:proofErr w:type="spellStart"/>
      <w:r w:rsidRPr="00442BB2">
        <w:rPr>
          <w:i/>
        </w:rPr>
        <w:t>Sylvilagus</w:t>
      </w:r>
      <w:proofErr w:type="spellEnd"/>
      <w:r w:rsidRPr="00442BB2">
        <w:t xml:space="preserve"> and </w:t>
      </w:r>
      <w:proofErr w:type="spellStart"/>
      <w:r w:rsidRPr="00442BB2">
        <w:rPr>
          <w:i/>
        </w:rPr>
        <w:t>Lepus</w:t>
      </w:r>
      <w:proofErr w:type="spellEnd"/>
      <w:r w:rsidRPr="00442BB2">
        <w:t xml:space="preserve">, </w:t>
      </w:r>
      <w:proofErr w:type="spellStart"/>
      <w:r w:rsidRPr="00442BB2">
        <w:rPr>
          <w:i/>
        </w:rPr>
        <w:t>Ochotona</w:t>
      </w:r>
      <w:proofErr w:type="spellEnd"/>
      <w:r w:rsidRPr="00442BB2">
        <w:t xml:space="preserve"> has no P2, and the P3 is peg-like.  Furthermore, the maxillary teeth are more strongly posteriorly angled than in other lagomorphs. </w:t>
      </w:r>
      <w:r>
        <w:t xml:space="preserve"> The lower molars in </w:t>
      </w:r>
      <w:proofErr w:type="spellStart"/>
      <w:r>
        <w:rPr>
          <w:i/>
        </w:rPr>
        <w:t>Ochotona</w:t>
      </w:r>
      <w:proofErr w:type="spellEnd"/>
      <w:r>
        <w:rPr>
          <w:i/>
        </w:rPr>
        <w:t xml:space="preserve"> </w:t>
      </w:r>
      <w:r>
        <w:t xml:space="preserve">are </w:t>
      </w:r>
      <w:proofErr w:type="spellStart"/>
      <w:r>
        <w:t>anterio</w:t>
      </w:r>
      <w:proofErr w:type="spellEnd"/>
      <w:r>
        <w:t xml:space="preserve">-posteriorly compressed, and the lingual </w:t>
      </w:r>
      <w:proofErr w:type="spellStart"/>
      <w:r>
        <w:t>infolding</w:t>
      </w:r>
      <w:proofErr w:type="spellEnd"/>
      <w:r>
        <w:t xml:space="preserve"> is deep, rendering a tooth outline that is more symmetrical than in other lagomorphs.</w:t>
      </w:r>
    </w:p>
    <w:p w:rsidR="004B0DB4" w:rsidRPr="00C73976" w:rsidRDefault="004B0DB4" w:rsidP="004B0DB4">
      <w:pPr>
        <w:spacing w:line="480" w:lineRule="auto"/>
      </w:pPr>
      <w:r>
        <w:tab/>
        <w:t xml:space="preserve">Tibiae and </w:t>
      </w:r>
      <w:proofErr w:type="spellStart"/>
      <w:r>
        <w:t>humeri</w:t>
      </w:r>
      <w:proofErr w:type="spellEnd"/>
      <w:r>
        <w:t xml:space="preserve"> of </w:t>
      </w:r>
      <w:proofErr w:type="spellStart"/>
      <w:r>
        <w:rPr>
          <w:i/>
        </w:rPr>
        <w:t>Ochotona</w:t>
      </w:r>
      <w:proofErr w:type="spellEnd"/>
      <w:r>
        <w:t xml:space="preserve"> are similar in morphology to, but considerably smaller than, other lagomorphs.  A notch on the </w:t>
      </w:r>
      <w:proofErr w:type="spellStart"/>
      <w:r>
        <w:t>tibial</w:t>
      </w:r>
      <w:proofErr w:type="spellEnd"/>
      <w:r>
        <w:t xml:space="preserve"> crest is located lower (more distal) in </w:t>
      </w:r>
      <w:proofErr w:type="spellStart"/>
      <w:r>
        <w:rPr>
          <w:i/>
        </w:rPr>
        <w:t>Ochotona</w:t>
      </w:r>
      <w:proofErr w:type="spellEnd"/>
      <w:r>
        <w:t xml:space="preserve"> than in </w:t>
      </w:r>
      <w:proofErr w:type="spellStart"/>
      <w:r>
        <w:rPr>
          <w:i/>
        </w:rPr>
        <w:t>Sylvilagus</w:t>
      </w:r>
      <w:proofErr w:type="spellEnd"/>
      <w:r>
        <w:rPr>
          <w:i/>
        </w:rPr>
        <w:t xml:space="preserve"> </w:t>
      </w:r>
      <w:r>
        <w:t xml:space="preserve">or </w:t>
      </w:r>
      <w:proofErr w:type="spellStart"/>
      <w:r>
        <w:rPr>
          <w:i/>
        </w:rPr>
        <w:t>Lepus</w:t>
      </w:r>
      <w:proofErr w:type="spellEnd"/>
      <w:r>
        <w:rPr>
          <w:i/>
        </w:rPr>
        <w:t xml:space="preserve">. </w:t>
      </w:r>
      <w:r>
        <w:t xml:space="preserve">The </w:t>
      </w:r>
      <w:proofErr w:type="spellStart"/>
      <w:r>
        <w:t>humerus</w:t>
      </w:r>
      <w:proofErr w:type="spellEnd"/>
      <w:r>
        <w:t xml:space="preserve"> of </w:t>
      </w:r>
      <w:proofErr w:type="spellStart"/>
      <w:r>
        <w:rPr>
          <w:i/>
        </w:rPr>
        <w:t>Ochotona</w:t>
      </w:r>
      <w:proofErr w:type="spellEnd"/>
      <w:r>
        <w:t xml:space="preserve"> is more S-shaped and the humeral head curves more medially than in </w:t>
      </w:r>
      <w:proofErr w:type="spellStart"/>
      <w:r>
        <w:rPr>
          <w:i/>
        </w:rPr>
        <w:t>Sylvilagus</w:t>
      </w:r>
      <w:proofErr w:type="spellEnd"/>
      <w:r>
        <w:t xml:space="preserve"> or </w:t>
      </w:r>
      <w:proofErr w:type="spellStart"/>
      <w:r>
        <w:rPr>
          <w:i/>
        </w:rPr>
        <w:t>Lepus</w:t>
      </w:r>
      <w:proofErr w:type="spellEnd"/>
      <w:r>
        <w:rPr>
          <w:i/>
        </w:rPr>
        <w:t>.</w:t>
      </w:r>
    </w:p>
    <w:p w:rsidR="004B0DB4" w:rsidRPr="00743191" w:rsidRDefault="004B0DB4" w:rsidP="004B0DB4">
      <w:pPr>
        <w:spacing w:line="480" w:lineRule="auto"/>
        <w:rPr>
          <w:i/>
        </w:rPr>
      </w:pPr>
    </w:p>
    <w:p w:rsidR="004B0DB4" w:rsidRDefault="004B0DB4" w:rsidP="004B0DB4">
      <w:pPr>
        <w:spacing w:line="480" w:lineRule="auto"/>
        <w:ind w:left="720"/>
      </w:pPr>
      <w:r>
        <w:t>ORDER: ARTIODACTYLA Owen 1848</w:t>
      </w:r>
    </w:p>
    <w:p w:rsidR="004B0DB4" w:rsidRDefault="004B0DB4" w:rsidP="004B0DB4">
      <w:pPr>
        <w:spacing w:line="480" w:lineRule="auto"/>
        <w:ind w:left="720" w:firstLine="720"/>
      </w:pPr>
      <w:r>
        <w:t>FAMILY: BOVIDAE Gray 1821</w:t>
      </w:r>
    </w:p>
    <w:p w:rsidR="004B0DB4" w:rsidRDefault="004B0DB4" w:rsidP="004B0DB4">
      <w:pPr>
        <w:spacing w:line="480" w:lineRule="auto"/>
        <w:ind w:left="1440" w:firstLine="720"/>
      </w:pPr>
      <w:r>
        <w:t xml:space="preserve">GENUS: </w:t>
      </w:r>
      <w:r>
        <w:rPr>
          <w:i/>
        </w:rPr>
        <w:t xml:space="preserve">OVIS </w:t>
      </w:r>
      <w:r>
        <w:t>Linnaeus 1758</w:t>
      </w:r>
      <w:r>
        <w:tab/>
      </w:r>
    </w:p>
    <w:p w:rsidR="004B0DB4" w:rsidRDefault="004B0DB4" w:rsidP="004B0DB4">
      <w:pPr>
        <w:spacing w:line="480" w:lineRule="auto"/>
        <w:ind w:left="720"/>
      </w:pPr>
      <w:r>
        <w:tab/>
      </w:r>
      <w:r>
        <w:tab/>
      </w:r>
      <w:r>
        <w:tab/>
      </w:r>
      <w:r>
        <w:tab/>
      </w:r>
      <w:proofErr w:type="spellStart"/>
      <w:r w:rsidRPr="00CE04F5">
        <w:rPr>
          <w:i/>
        </w:rPr>
        <w:t>Ovis</w:t>
      </w:r>
      <w:proofErr w:type="spellEnd"/>
      <w:r w:rsidRPr="00CE04F5">
        <w:rPr>
          <w:i/>
        </w:rPr>
        <w:t xml:space="preserve"> </w:t>
      </w:r>
      <w:proofErr w:type="spellStart"/>
      <w:r w:rsidRPr="00CE04F5">
        <w:rPr>
          <w:i/>
        </w:rPr>
        <w:t>canadensis</w:t>
      </w:r>
      <w:proofErr w:type="spellEnd"/>
      <w:r>
        <w:rPr>
          <w:i/>
        </w:rPr>
        <w:t xml:space="preserve"> </w:t>
      </w:r>
      <w:r>
        <w:t>Shaw 1804</w:t>
      </w:r>
    </w:p>
    <w:p w:rsidR="004B0DB4" w:rsidRDefault="004B0DB4" w:rsidP="004B0DB4">
      <w:pPr>
        <w:spacing w:line="480" w:lineRule="auto"/>
        <w:ind w:firstLine="720"/>
      </w:pPr>
      <w:r>
        <w:rPr>
          <w:b/>
        </w:rPr>
        <w:t>Referred specimens</w:t>
      </w:r>
      <w:r>
        <w:t>—UCMP locality V3864 (Mescal Cave): UCMP 196484, frontal bone, orbit, horn core, and horn sheath; UCMP 291685, left m3; UCMP 292711, Rp3.</w:t>
      </w:r>
    </w:p>
    <w:p w:rsidR="004B0DB4" w:rsidRPr="00D26FFC" w:rsidRDefault="004B0DB4" w:rsidP="004B0DB4">
      <w:pPr>
        <w:spacing w:line="480" w:lineRule="auto"/>
        <w:ind w:firstLine="720"/>
      </w:pPr>
      <w:r>
        <w:rPr>
          <w:b/>
        </w:rPr>
        <w:lastRenderedPageBreak/>
        <w:t>Remarks</w:t>
      </w:r>
      <w:r>
        <w:t xml:space="preserve">—This specimen has an un-branched, </w:t>
      </w:r>
      <w:proofErr w:type="spellStart"/>
      <w:r>
        <w:t>medio</w:t>
      </w:r>
      <w:proofErr w:type="spellEnd"/>
      <w:r>
        <w:t xml:space="preserve">-laterally compressed horn sheath and a short, blunt, bony horn core that projects posteriorly: morphologies that match </w:t>
      </w:r>
      <w:proofErr w:type="spellStart"/>
      <w:r>
        <w:rPr>
          <w:i/>
        </w:rPr>
        <w:t>Ovis</w:t>
      </w:r>
      <w:proofErr w:type="spellEnd"/>
      <w:r>
        <w:t xml:space="preserve"> but not </w:t>
      </w:r>
      <w:r>
        <w:rPr>
          <w:i/>
        </w:rPr>
        <w:t xml:space="preserve">Bison </w:t>
      </w:r>
      <w:r>
        <w:t xml:space="preserve">(which has round horns that project laterally from the skull), </w:t>
      </w:r>
      <w:proofErr w:type="spellStart"/>
      <w:r w:rsidRPr="00FF60D3">
        <w:rPr>
          <w:i/>
        </w:rPr>
        <w:t>Oreamnos</w:t>
      </w:r>
      <w:proofErr w:type="spellEnd"/>
      <w:r>
        <w:t xml:space="preserve"> (round, pointy horns), </w:t>
      </w:r>
      <w:proofErr w:type="spellStart"/>
      <w:r w:rsidRPr="005D41C6">
        <w:rPr>
          <w:i/>
        </w:rPr>
        <w:t>Anti</w:t>
      </w:r>
      <w:r>
        <w:rPr>
          <w:i/>
        </w:rPr>
        <w:t>l</w:t>
      </w:r>
      <w:r w:rsidRPr="005D41C6">
        <w:rPr>
          <w:i/>
        </w:rPr>
        <w:t>ocapra</w:t>
      </w:r>
      <w:proofErr w:type="spellEnd"/>
      <w:r>
        <w:t xml:space="preserve"> (triangular horn core).  No other artiodactyl genera in this region have keratinous horn sheaths and bony horn cores.  This cranial material is attributed to </w:t>
      </w:r>
      <w:proofErr w:type="spellStart"/>
      <w:r>
        <w:rPr>
          <w:i/>
        </w:rPr>
        <w:t>Ovis</w:t>
      </w:r>
      <w:proofErr w:type="spellEnd"/>
      <w:r>
        <w:rPr>
          <w:i/>
        </w:rPr>
        <w:t xml:space="preserve"> </w:t>
      </w:r>
      <w:proofErr w:type="spellStart"/>
      <w:r>
        <w:rPr>
          <w:i/>
        </w:rPr>
        <w:t>canadensis</w:t>
      </w:r>
      <w:proofErr w:type="spellEnd"/>
      <w:r>
        <w:t xml:space="preserve"> rather than </w:t>
      </w:r>
      <w:r w:rsidRPr="00277DBC">
        <w:rPr>
          <w:i/>
        </w:rPr>
        <w:t xml:space="preserve">O. </w:t>
      </w:r>
      <w:proofErr w:type="spellStart"/>
      <w:r w:rsidRPr="00277DBC">
        <w:rPr>
          <w:i/>
        </w:rPr>
        <w:t>dalli</w:t>
      </w:r>
      <w:proofErr w:type="spellEnd"/>
      <w:r>
        <w:t xml:space="preserve"> based largely the </w:t>
      </w:r>
      <w:proofErr w:type="spellStart"/>
      <w:r>
        <w:t>the</w:t>
      </w:r>
      <w:proofErr w:type="spellEnd"/>
      <w:r>
        <w:t xml:space="preserve"> horn morphology, which is more consistent with </w:t>
      </w:r>
      <w:r>
        <w:rPr>
          <w:i/>
        </w:rPr>
        <w:t xml:space="preserve">O. </w:t>
      </w:r>
      <w:proofErr w:type="spellStart"/>
      <w:r>
        <w:rPr>
          <w:i/>
        </w:rPr>
        <w:t>canadensis</w:t>
      </w:r>
      <w:proofErr w:type="spellEnd"/>
      <w:r>
        <w:rPr>
          <w:i/>
        </w:rPr>
        <w:t xml:space="preserve">. O. </w:t>
      </w:r>
      <w:proofErr w:type="spellStart"/>
      <w:r w:rsidRPr="009B5F02">
        <w:rPr>
          <w:i/>
        </w:rPr>
        <w:t>canadensis</w:t>
      </w:r>
      <w:proofErr w:type="spellEnd"/>
      <w:r w:rsidRPr="009B5F02">
        <w:t xml:space="preserve"> is also the more parsimonious assignment based on biogeography.</w:t>
      </w:r>
    </w:p>
    <w:p w:rsidR="004B0DB4" w:rsidRPr="00264427" w:rsidRDefault="004B0DB4" w:rsidP="004B0DB4">
      <w:pPr>
        <w:spacing w:line="480" w:lineRule="auto"/>
      </w:pPr>
      <w:r>
        <w:tab/>
        <w:t xml:space="preserve">The m3 has three triangular </w:t>
      </w:r>
      <w:proofErr w:type="spellStart"/>
      <w:r>
        <w:t>lophs</w:t>
      </w:r>
      <w:proofErr w:type="spellEnd"/>
      <w:r>
        <w:t xml:space="preserve"> that are essentially perpendicular to the jaw, in contrast to </w:t>
      </w:r>
      <w:proofErr w:type="spellStart"/>
      <w:r w:rsidRPr="00264427">
        <w:rPr>
          <w:i/>
        </w:rPr>
        <w:t>Oreamnos</w:t>
      </w:r>
      <w:proofErr w:type="spellEnd"/>
      <w:r>
        <w:t xml:space="preserve">, and a relatively flat labial surface, unlike </w:t>
      </w:r>
      <w:proofErr w:type="spellStart"/>
      <w:r w:rsidRPr="00264427">
        <w:rPr>
          <w:i/>
        </w:rPr>
        <w:t>Odocoileus</w:t>
      </w:r>
      <w:proofErr w:type="spellEnd"/>
      <w:r>
        <w:t xml:space="preserve"> or </w:t>
      </w:r>
      <w:r w:rsidRPr="00264427">
        <w:t>members</w:t>
      </w:r>
      <w:r>
        <w:t xml:space="preserve"> of the subfamily </w:t>
      </w:r>
      <w:proofErr w:type="spellStart"/>
      <w:r>
        <w:rPr>
          <w:i/>
        </w:rPr>
        <w:t>Bovinae</w:t>
      </w:r>
      <w:proofErr w:type="spellEnd"/>
      <w:r>
        <w:t>.</w:t>
      </w:r>
    </w:p>
    <w:p w:rsidR="004B0DB4" w:rsidRDefault="004B0DB4" w:rsidP="004B0DB4">
      <w:pPr>
        <w:spacing w:line="480" w:lineRule="auto"/>
        <w:rPr>
          <w:i/>
        </w:rPr>
      </w:pPr>
    </w:p>
    <w:p w:rsidR="004B0DB4" w:rsidRDefault="004B0DB4" w:rsidP="004B0DB4">
      <w:pPr>
        <w:spacing w:line="480" w:lineRule="auto"/>
        <w:ind w:left="2880" w:firstLine="720"/>
      </w:pPr>
      <w:proofErr w:type="gramStart"/>
      <w:r>
        <w:rPr>
          <w:i/>
        </w:rPr>
        <w:t>c.f</w:t>
      </w:r>
      <w:proofErr w:type="gramEnd"/>
      <w:r>
        <w:rPr>
          <w:i/>
        </w:rPr>
        <w:t xml:space="preserve">. </w:t>
      </w:r>
      <w:proofErr w:type="spellStart"/>
      <w:r w:rsidRPr="00CE04F5">
        <w:rPr>
          <w:i/>
        </w:rPr>
        <w:t>O</w:t>
      </w:r>
      <w:r>
        <w:rPr>
          <w:i/>
        </w:rPr>
        <w:t>vis</w:t>
      </w:r>
      <w:proofErr w:type="spellEnd"/>
      <w:r>
        <w:rPr>
          <w:i/>
        </w:rPr>
        <w:t xml:space="preserve"> </w:t>
      </w:r>
      <w:r>
        <w:t>Shaw 1804</w:t>
      </w:r>
    </w:p>
    <w:p w:rsidR="004B0DB4" w:rsidRDefault="004B0DB4" w:rsidP="004B0DB4">
      <w:pPr>
        <w:spacing w:line="480" w:lineRule="auto"/>
        <w:ind w:firstLine="720"/>
      </w:pPr>
      <w:r>
        <w:rPr>
          <w:b/>
        </w:rPr>
        <w:t>Referred specimens</w:t>
      </w:r>
      <w:r>
        <w:t xml:space="preserve">—UCMP locality V3864 (Mescal Cave): UCMP 196490, Left distal tibia; UCMP 221824, left </w:t>
      </w:r>
      <w:proofErr w:type="spellStart"/>
      <w:r>
        <w:t>humerus</w:t>
      </w:r>
      <w:proofErr w:type="spellEnd"/>
      <w:r>
        <w:t xml:space="preserve">; UCMP 221825-221826 distal left </w:t>
      </w:r>
      <w:proofErr w:type="spellStart"/>
      <w:r>
        <w:t>humeri</w:t>
      </w:r>
      <w:proofErr w:type="spellEnd"/>
      <w:r>
        <w:t xml:space="preserve">; UCMP 221827, R calcaneus; UCMP 196487, proximal right scapula; UCMP 221830, left maxillary fragment (socket of P2 and </w:t>
      </w:r>
      <w:proofErr w:type="spellStart"/>
      <w:r>
        <w:t>infraorbital</w:t>
      </w:r>
      <w:proofErr w:type="spellEnd"/>
      <w:r>
        <w:t xml:space="preserve"> foramen); UCMP 221828-221829, phalanx; UCMP 196489, Left </w:t>
      </w:r>
      <w:proofErr w:type="spellStart"/>
      <w:r>
        <w:t>dentary</w:t>
      </w:r>
      <w:proofErr w:type="spellEnd"/>
      <w:r>
        <w:t xml:space="preserve"> fragment; UCMP 291177-291177, </w:t>
      </w:r>
      <w:proofErr w:type="spellStart"/>
      <w:r>
        <w:t>metapodial</w:t>
      </w:r>
      <w:proofErr w:type="spellEnd"/>
      <w:r>
        <w:t xml:space="preserve"> shaft fragments; UCMP 196486, juvenile right metacarpal shaft; UCMP 196485, right metacarpus (cannon bone).</w:t>
      </w:r>
    </w:p>
    <w:p w:rsidR="004B0DB4" w:rsidRDefault="004B0DB4" w:rsidP="004D202D">
      <w:pPr>
        <w:spacing w:line="480" w:lineRule="auto"/>
        <w:ind w:firstLine="720"/>
      </w:pPr>
      <w:r>
        <w:rPr>
          <w:b/>
        </w:rPr>
        <w:t>Remarks</w:t>
      </w:r>
      <w:r>
        <w:t>—</w:t>
      </w:r>
      <w:proofErr w:type="gramStart"/>
      <w:r>
        <w:t>All</w:t>
      </w:r>
      <w:proofErr w:type="gramEnd"/>
      <w:r>
        <w:t xml:space="preserve"> specimens reported here are consistent with </w:t>
      </w:r>
      <w:proofErr w:type="spellStart"/>
      <w:r>
        <w:rPr>
          <w:i/>
        </w:rPr>
        <w:t>Ovis</w:t>
      </w:r>
      <w:proofErr w:type="spellEnd"/>
      <w:r>
        <w:t xml:space="preserve">, though not necessarily inconsistent with other artiodactyls present in this area.  However, given the lack of </w:t>
      </w:r>
      <w:proofErr w:type="spellStart"/>
      <w:r>
        <w:t>craniodental</w:t>
      </w:r>
      <w:proofErr w:type="spellEnd"/>
      <w:r>
        <w:t xml:space="preserve"> remains from other genera, I assign the specimens listed above to </w:t>
      </w:r>
      <w:r>
        <w:rPr>
          <w:i/>
        </w:rPr>
        <w:t xml:space="preserve">c.f. </w:t>
      </w:r>
      <w:proofErr w:type="spellStart"/>
      <w:r>
        <w:rPr>
          <w:i/>
        </w:rPr>
        <w:t>Ovis</w:t>
      </w:r>
      <w:proofErr w:type="spellEnd"/>
      <w:r>
        <w:t>.</w:t>
      </w:r>
    </w:p>
    <w:p w:rsidR="004B0DB4" w:rsidRDefault="004B0DB4" w:rsidP="004D202D">
      <w:pPr>
        <w:spacing w:line="480" w:lineRule="auto"/>
        <w:ind w:firstLine="720"/>
      </w:pPr>
    </w:p>
    <w:p w:rsidR="00B20759" w:rsidRDefault="00B20759" w:rsidP="004D202D">
      <w:pPr>
        <w:pStyle w:val="ListParagraph"/>
        <w:numPr>
          <w:ilvl w:val="0"/>
          <w:numId w:val="4"/>
        </w:numPr>
        <w:spacing w:line="480" w:lineRule="auto"/>
      </w:pPr>
      <w:r>
        <w:lastRenderedPageBreak/>
        <w:t xml:space="preserve">Complete lower </w:t>
      </w:r>
      <w:proofErr w:type="spellStart"/>
      <w:r>
        <w:t>toothrow</w:t>
      </w:r>
      <w:proofErr w:type="spellEnd"/>
      <w:r>
        <w:t xml:space="preserve"> (CTRL) measurements for modern and fossil </w:t>
      </w:r>
      <w:proofErr w:type="spellStart"/>
      <w:r>
        <w:t>Perognathinae</w:t>
      </w:r>
      <w:proofErr w:type="spellEnd"/>
      <w:r>
        <w:t>. Specimens are from the MVZ except where indicated.</w:t>
      </w:r>
      <w:r w:rsidR="004B0DB4">
        <w:t xml:space="preserve"> Sex of modern specimens was determined at collection using soft tissue.</w:t>
      </w:r>
    </w:p>
    <w:tbl>
      <w:tblPr>
        <w:tblW w:w="72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1863"/>
        <w:gridCol w:w="1063"/>
        <w:gridCol w:w="1296"/>
      </w:tblGrid>
      <w:tr w:rsidR="00B20759" w:rsidRPr="00C678B4" w:rsidTr="0066732C">
        <w:trPr>
          <w:trHeight w:val="300"/>
        </w:trPr>
        <w:tc>
          <w:tcPr>
            <w:tcW w:w="2983" w:type="dxa"/>
            <w:shd w:val="clear" w:color="auto" w:fill="auto"/>
            <w:noWrap/>
            <w:vAlign w:val="bottom"/>
            <w:hideMark/>
          </w:tcPr>
          <w:p w:rsidR="00B20759" w:rsidRPr="00C678B4" w:rsidRDefault="00B20759" w:rsidP="0066732C">
            <w:pPr>
              <w:jc w:val="center"/>
              <w:rPr>
                <w:rFonts w:eastAsia="Times New Roman"/>
                <w:b/>
                <w:color w:val="000000"/>
              </w:rPr>
            </w:pPr>
            <w:r w:rsidRPr="00C678B4">
              <w:rPr>
                <w:rFonts w:eastAsia="Times New Roman"/>
                <w:b/>
                <w:color w:val="000000"/>
              </w:rPr>
              <w:t>Species</w:t>
            </w:r>
          </w:p>
        </w:tc>
        <w:tc>
          <w:tcPr>
            <w:tcW w:w="1863" w:type="dxa"/>
            <w:shd w:val="clear" w:color="auto" w:fill="auto"/>
            <w:noWrap/>
            <w:vAlign w:val="bottom"/>
            <w:hideMark/>
          </w:tcPr>
          <w:p w:rsidR="00B20759" w:rsidRDefault="00B20759" w:rsidP="0066732C">
            <w:pPr>
              <w:rPr>
                <w:rFonts w:eastAsia="Times New Roman"/>
                <w:b/>
                <w:color w:val="000000"/>
              </w:rPr>
            </w:pPr>
            <w:r>
              <w:rPr>
                <w:rFonts w:eastAsia="Times New Roman"/>
                <w:b/>
                <w:color w:val="000000"/>
              </w:rPr>
              <w:t xml:space="preserve">MVZ </w:t>
            </w:r>
          </w:p>
          <w:p w:rsidR="00B20759" w:rsidRPr="00C678B4" w:rsidRDefault="00B20759" w:rsidP="0066732C">
            <w:pPr>
              <w:rPr>
                <w:rFonts w:eastAsia="Times New Roman"/>
                <w:b/>
                <w:color w:val="000000"/>
              </w:rPr>
            </w:pPr>
            <w:r w:rsidRPr="00C678B4">
              <w:rPr>
                <w:rFonts w:eastAsia="Times New Roman"/>
                <w:b/>
                <w:color w:val="000000"/>
              </w:rPr>
              <w:t>Specimen #</w:t>
            </w:r>
          </w:p>
        </w:tc>
        <w:tc>
          <w:tcPr>
            <w:tcW w:w="1063" w:type="dxa"/>
            <w:shd w:val="clear" w:color="auto" w:fill="auto"/>
            <w:noWrap/>
            <w:vAlign w:val="bottom"/>
            <w:hideMark/>
          </w:tcPr>
          <w:p w:rsidR="00B20759" w:rsidRDefault="00B20759" w:rsidP="0066732C">
            <w:pPr>
              <w:rPr>
                <w:rFonts w:eastAsia="Times New Roman"/>
                <w:b/>
                <w:color w:val="000000"/>
              </w:rPr>
            </w:pPr>
            <w:r w:rsidRPr="00C678B4">
              <w:rPr>
                <w:rFonts w:eastAsia="Times New Roman"/>
                <w:b/>
                <w:color w:val="000000"/>
              </w:rPr>
              <w:t>CTRL</w:t>
            </w:r>
          </w:p>
          <w:p w:rsidR="00B20759" w:rsidRPr="00C678B4" w:rsidRDefault="00B20759" w:rsidP="0066732C">
            <w:pPr>
              <w:rPr>
                <w:rFonts w:eastAsia="Times New Roman"/>
                <w:b/>
                <w:color w:val="000000"/>
              </w:rPr>
            </w:pPr>
            <w:r>
              <w:rPr>
                <w:rFonts w:eastAsia="Times New Roman"/>
                <w:b/>
                <w:color w:val="000000"/>
              </w:rPr>
              <w:t>(mm)</w:t>
            </w:r>
          </w:p>
        </w:tc>
        <w:tc>
          <w:tcPr>
            <w:tcW w:w="1296" w:type="dxa"/>
            <w:shd w:val="clear" w:color="auto" w:fill="auto"/>
            <w:noWrap/>
            <w:vAlign w:val="bottom"/>
            <w:hideMark/>
          </w:tcPr>
          <w:p w:rsidR="00B20759" w:rsidRPr="00C678B4" w:rsidRDefault="00B20759" w:rsidP="0066732C">
            <w:pPr>
              <w:jc w:val="center"/>
              <w:rPr>
                <w:rFonts w:eastAsia="Times New Roman"/>
                <w:b/>
                <w:color w:val="000000"/>
              </w:rPr>
            </w:pPr>
            <w:r w:rsidRPr="00C678B4">
              <w:rPr>
                <w:rFonts w:eastAsia="Times New Roman"/>
                <w:b/>
                <w:color w:val="000000"/>
              </w:rPr>
              <w:t>Sex</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Perognathus</w:t>
            </w:r>
            <w:proofErr w:type="spellEnd"/>
            <w:r w:rsidRPr="00FF04F1">
              <w:rPr>
                <w:rFonts w:eastAsia="Times New Roman"/>
                <w:i/>
                <w:color w:val="000000"/>
              </w:rPr>
              <w:t xml:space="preserve"> </w:t>
            </w:r>
            <w:proofErr w:type="spellStart"/>
            <w:r w:rsidRPr="00FF04F1">
              <w:rPr>
                <w:rFonts w:eastAsia="Times New Roman"/>
                <w:i/>
                <w:color w:val="000000"/>
              </w:rPr>
              <w:t>alticola</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31836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31837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31832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47407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47410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47412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197330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31838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31831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31833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31834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31835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47415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Perognathus</w:t>
            </w:r>
            <w:proofErr w:type="spellEnd"/>
            <w:r w:rsidRPr="00FF04F1">
              <w:rPr>
                <w:rFonts w:eastAsia="Times New Roman"/>
                <w:i/>
                <w:color w:val="000000"/>
              </w:rPr>
              <w:t xml:space="preserve"> </w:t>
            </w:r>
            <w:proofErr w:type="spellStart"/>
            <w:r w:rsidRPr="00FF04F1">
              <w:rPr>
                <w:rFonts w:eastAsia="Times New Roman"/>
                <w:i/>
                <w:color w:val="000000"/>
              </w:rPr>
              <w:t>amplus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55775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58625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58628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58629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58630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55603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55777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55776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58626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33197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55795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55797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55798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55803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Perognathus</w:t>
            </w:r>
            <w:proofErr w:type="spellEnd"/>
            <w:r w:rsidRPr="00FF04F1">
              <w:rPr>
                <w:rFonts w:eastAsia="Times New Roman"/>
                <w:i/>
                <w:color w:val="000000"/>
              </w:rPr>
              <w:t xml:space="preserve"> apache</w:t>
            </w: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55704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55706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60832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60833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2.63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58633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55712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142047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55619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55700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55702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55703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55705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55707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Perognathus</w:t>
            </w:r>
            <w:proofErr w:type="spellEnd"/>
            <w:r w:rsidRPr="00FF04F1">
              <w:rPr>
                <w:rFonts w:eastAsia="Times New Roman"/>
                <w:i/>
                <w:color w:val="000000"/>
              </w:rPr>
              <w:t xml:space="preserve"> </w:t>
            </w:r>
            <w:proofErr w:type="spellStart"/>
            <w:r w:rsidRPr="00FF04F1">
              <w:rPr>
                <w:rFonts w:eastAsia="Times New Roman"/>
                <w:i/>
                <w:color w:val="000000"/>
              </w:rPr>
              <w:t>flavus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55660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2.67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55661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55664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55665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55663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66644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132783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55666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55667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2.56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55670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2.54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124181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2.59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66645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2.57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132784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132785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2.67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Perognathus</w:t>
            </w:r>
            <w:proofErr w:type="spellEnd"/>
            <w:r w:rsidRPr="00FF04F1">
              <w:rPr>
                <w:rFonts w:eastAsia="Times New Roman"/>
                <w:i/>
                <w:color w:val="000000"/>
              </w:rPr>
              <w:t xml:space="preserve"> </w:t>
            </w:r>
            <w:proofErr w:type="spellStart"/>
            <w:r w:rsidRPr="00FF04F1">
              <w:rPr>
                <w:rFonts w:eastAsia="Times New Roman"/>
                <w:i/>
                <w:color w:val="000000"/>
              </w:rPr>
              <w:t>inornatus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47388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47390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47391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47392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47393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47394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47396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47385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47386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47387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47389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47395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47397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Perognathus</w:t>
            </w:r>
            <w:proofErr w:type="spellEnd"/>
            <w:r w:rsidRPr="00FF04F1">
              <w:rPr>
                <w:rFonts w:eastAsia="Times New Roman"/>
                <w:i/>
                <w:color w:val="000000"/>
              </w:rPr>
              <w:t xml:space="preserve"> </w:t>
            </w:r>
            <w:proofErr w:type="spellStart"/>
            <w:r w:rsidRPr="00FF04F1">
              <w:rPr>
                <w:rFonts w:eastAsia="Times New Roman"/>
                <w:i/>
                <w:color w:val="000000"/>
              </w:rPr>
              <w:t>longimembris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16914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16915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16916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16917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16921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223667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223670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16911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16912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16913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16918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16919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16920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16922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Perognathus</w:t>
            </w:r>
            <w:proofErr w:type="spellEnd"/>
            <w:r w:rsidRPr="00FF04F1">
              <w:rPr>
                <w:rFonts w:eastAsia="Times New Roman"/>
                <w:i/>
                <w:color w:val="000000"/>
              </w:rPr>
              <w:t xml:space="preserve"> </w:t>
            </w:r>
            <w:proofErr w:type="spellStart"/>
            <w:r w:rsidRPr="00FF04F1">
              <w:rPr>
                <w:rFonts w:eastAsia="Times New Roman"/>
                <w:i/>
                <w:color w:val="000000"/>
              </w:rPr>
              <w:t>merriami</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76361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2.53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75069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75070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2.68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75072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2.53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75073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75074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76362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76366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2.58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75064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2.52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75063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2.57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75065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2.61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76365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2.67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80366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2.56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80367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2.67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80369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2.58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Perognathus</w:t>
            </w:r>
            <w:proofErr w:type="spellEnd"/>
            <w:r w:rsidRPr="00FF04F1">
              <w:rPr>
                <w:rFonts w:eastAsia="Times New Roman"/>
                <w:i/>
                <w:color w:val="000000"/>
              </w:rPr>
              <w:t xml:space="preserve"> </w:t>
            </w:r>
            <w:proofErr w:type="spellStart"/>
            <w:r w:rsidRPr="00FF04F1">
              <w:rPr>
                <w:rFonts w:eastAsia="Times New Roman"/>
                <w:i/>
                <w:color w:val="000000"/>
              </w:rPr>
              <w:t>parvus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16982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16983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16987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26729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16989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16990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16981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16984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16986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16988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16991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16992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16993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Perognathus</w:t>
            </w:r>
            <w:proofErr w:type="spellEnd"/>
            <w:r w:rsidRPr="00FF04F1">
              <w:rPr>
                <w:rFonts w:eastAsia="Times New Roman"/>
                <w:i/>
                <w:color w:val="000000"/>
              </w:rPr>
              <w:t xml:space="preserve"> </w:t>
            </w:r>
            <w:proofErr w:type="spellStart"/>
            <w:r w:rsidRPr="00FF04F1">
              <w:rPr>
                <w:rFonts w:eastAsia="Times New Roman"/>
                <w:i/>
                <w:color w:val="000000"/>
              </w:rPr>
              <w:t>fasciatus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89106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190078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2.69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66882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89105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Perognathus</w:t>
            </w:r>
            <w:proofErr w:type="spellEnd"/>
            <w:r w:rsidRPr="00FF04F1">
              <w:rPr>
                <w:rFonts w:eastAsia="Times New Roman"/>
                <w:i/>
                <w:color w:val="000000"/>
              </w:rPr>
              <w:t xml:space="preserve"> </w:t>
            </w:r>
            <w:proofErr w:type="spellStart"/>
            <w:r w:rsidRPr="00FF04F1">
              <w:rPr>
                <w:rFonts w:eastAsia="Times New Roman"/>
                <w:i/>
                <w:color w:val="000000"/>
              </w:rPr>
              <w:t>flavescens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666883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66884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66885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66886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66887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40022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66888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66889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53906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53905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40021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anthonyi</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69724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49727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49730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49731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138287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49723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35992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49725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49766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49729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arenarius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110965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137288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137289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137290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137291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124194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115259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110961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2.68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110963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110962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2.64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110964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110966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110967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377.21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37722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2.79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artus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76526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75621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75622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75616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75617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153897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147112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75618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75619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75620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75613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75614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75615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139735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139734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baileyi</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50540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3.82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50541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3.94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50543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62169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3.81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139140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139142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141932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3.82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50538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3.87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50539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50542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4.16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62167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62168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3.91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139138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139139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californicus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198716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198721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3.75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198722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3.77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5254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5255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3.75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84367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132520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89685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198715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156525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156526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198719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3.74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198720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85071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1652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fallax</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216869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2370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2372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2371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2374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2375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198437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2373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2376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2377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198430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198431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198428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198429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formosus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28389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31484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31485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31487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31488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31489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6061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28388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28390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28391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31486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5961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5962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5963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goldmani</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75585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147385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147388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139691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139692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139693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139694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75580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75581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75582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75583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75584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147386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147387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hispidus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76535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76534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76535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91445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91440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51760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3.79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51759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3.75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91442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91443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91441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91444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91446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50535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50533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intermedius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51031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51035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51038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50586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50588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50591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190032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51032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51034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51036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50584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50585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50587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50589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nelsoni</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91522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91523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91524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91525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139845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139842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139840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91512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91513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91516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91517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91518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91519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91520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peninsularius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1047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1048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1049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1050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90112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84368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3.79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84369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1045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1046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1052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1053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1055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1054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1056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1057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pernix</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175882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175886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175889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175890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175893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147933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147934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175883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175884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175885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175887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175888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175891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175892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2.94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spinatus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9620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9621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9622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9626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9629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9630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9631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9623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9624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3.06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9625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3.14</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9627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9628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195187</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FF04F1" w:rsidRDefault="00B20759" w:rsidP="0066732C">
            <w:pPr>
              <w:jc w:val="center"/>
              <w:rPr>
                <w:rFonts w:eastAsia="Times New Roman"/>
                <w:i/>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195189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3.13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FF04F1" w:rsidRDefault="00B20759" w:rsidP="0066732C">
            <w:pPr>
              <w:jc w:val="center"/>
              <w:rPr>
                <w:rFonts w:eastAsia="Times New Roman"/>
                <w:i/>
                <w:color w:val="000000"/>
              </w:rPr>
            </w:pPr>
            <w:proofErr w:type="spellStart"/>
            <w:r w:rsidRPr="00FF04F1">
              <w:rPr>
                <w:rFonts w:eastAsia="Times New Roman"/>
                <w:i/>
                <w:color w:val="000000"/>
              </w:rPr>
              <w:t>Chaetodipus</w:t>
            </w:r>
            <w:proofErr w:type="spellEnd"/>
            <w:r w:rsidRPr="00FF04F1">
              <w:rPr>
                <w:rFonts w:eastAsia="Times New Roman"/>
                <w:i/>
                <w:color w:val="000000"/>
              </w:rPr>
              <w:t xml:space="preserve"> </w:t>
            </w:r>
            <w:proofErr w:type="spellStart"/>
            <w:r w:rsidRPr="00FF04F1">
              <w:rPr>
                <w:rFonts w:eastAsia="Times New Roman"/>
                <w:i/>
                <w:color w:val="000000"/>
              </w:rPr>
              <w:t>penicillatus</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7291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7290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3.52</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125721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125718</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3.26</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84369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90112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120365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120366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3.33</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f</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7292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3.27</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7293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3.28</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125720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125719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84371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1404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3.29</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144123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3.21</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shd w:val="clear" w:color="auto" w:fill="auto"/>
            <w:noWrap/>
            <w:hideMark/>
          </w:tcPr>
          <w:p w:rsidR="00B20759" w:rsidRPr="00C678B4" w:rsidRDefault="00B20759" w:rsidP="0066732C">
            <w:pPr>
              <w:jc w:val="cente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144129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w:t>
            </w:r>
          </w:p>
        </w:tc>
        <w:tc>
          <w:tcPr>
            <w:tcW w:w="1296"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m</w:t>
            </w:r>
          </w:p>
        </w:tc>
      </w:tr>
      <w:tr w:rsidR="00B20759" w:rsidRPr="00C678B4" w:rsidTr="0066732C">
        <w:trPr>
          <w:trHeight w:val="300"/>
        </w:trPr>
        <w:tc>
          <w:tcPr>
            <w:tcW w:w="2983" w:type="dxa"/>
            <w:vMerge w:val="restart"/>
            <w:shd w:val="clear" w:color="auto" w:fill="auto"/>
            <w:noWrap/>
            <w:hideMark/>
          </w:tcPr>
          <w:p w:rsidR="00B20759" w:rsidRPr="00C678B4" w:rsidRDefault="00B20759" w:rsidP="0066732C">
            <w:pPr>
              <w:jc w:val="center"/>
              <w:rPr>
                <w:rFonts w:eastAsia="Times New Roman"/>
                <w:color w:val="000000"/>
              </w:rPr>
            </w:pPr>
            <w:r>
              <w:rPr>
                <w:rFonts w:eastAsia="Times New Roman"/>
                <w:color w:val="000000"/>
              </w:rPr>
              <w:t xml:space="preserve">Mescal Cave </w:t>
            </w:r>
            <w:r w:rsidRPr="00C678B4">
              <w:rPr>
                <w:rFonts w:eastAsia="Times New Roman"/>
                <w:color w:val="000000"/>
              </w:rPr>
              <w:t>fossil</w:t>
            </w:r>
            <w:r>
              <w:rPr>
                <w:rFonts w:eastAsia="Times New Roman"/>
                <w:color w:val="000000"/>
              </w:rPr>
              <w:t xml:space="preserve"> </w:t>
            </w:r>
            <w:proofErr w:type="spellStart"/>
            <w:r>
              <w:rPr>
                <w:rFonts w:eastAsia="Times New Roman"/>
                <w:color w:val="000000"/>
              </w:rPr>
              <w:t>Pergonathinae</w:t>
            </w:r>
            <w:proofErr w:type="spellEnd"/>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UCMP 196363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3.48</w:t>
            </w:r>
          </w:p>
        </w:tc>
        <w:tc>
          <w:tcPr>
            <w:tcW w:w="1296" w:type="dxa"/>
            <w:shd w:val="clear" w:color="auto" w:fill="auto"/>
            <w:noWrap/>
            <w:vAlign w:val="bottom"/>
            <w:hideMark/>
          </w:tcPr>
          <w:p w:rsidR="00B20759" w:rsidRPr="00C678B4" w:rsidRDefault="00B20759" w:rsidP="0066732C">
            <w:pPr>
              <w:rPr>
                <w:rFonts w:eastAsia="Times New Roman"/>
                <w:color w:val="000000"/>
              </w:rPr>
            </w:pPr>
            <w:r>
              <w:rPr>
                <w:rFonts w:eastAsia="Times New Roman"/>
                <w:color w:val="000000"/>
              </w:rPr>
              <w:t>unknown</w:t>
            </w:r>
          </w:p>
        </w:tc>
      </w:tr>
      <w:tr w:rsidR="00B20759" w:rsidRPr="00C678B4" w:rsidTr="0066732C">
        <w:trPr>
          <w:trHeight w:val="300"/>
        </w:trPr>
        <w:tc>
          <w:tcPr>
            <w:tcW w:w="2983" w:type="dxa"/>
            <w:vMerge/>
            <w:shd w:val="clear" w:color="auto" w:fill="auto"/>
            <w:noWrap/>
            <w:vAlign w:val="bottom"/>
            <w:hideMark/>
          </w:tcPr>
          <w:p w:rsidR="00B20759" w:rsidRPr="00C678B4" w:rsidRDefault="00B20759" w:rsidP="0066732C">
            <w:pP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UCMP 196364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3.78</w:t>
            </w:r>
          </w:p>
        </w:tc>
        <w:tc>
          <w:tcPr>
            <w:tcW w:w="1296" w:type="dxa"/>
            <w:shd w:val="clear" w:color="auto" w:fill="auto"/>
            <w:noWrap/>
            <w:hideMark/>
          </w:tcPr>
          <w:p w:rsidR="00B20759" w:rsidRPr="00C678B4" w:rsidRDefault="00B20759" w:rsidP="0066732C">
            <w:pPr>
              <w:rPr>
                <w:rFonts w:eastAsia="Times New Roman"/>
                <w:color w:val="000000"/>
              </w:rPr>
            </w:pPr>
            <w:r w:rsidRPr="00822A41">
              <w:rPr>
                <w:rFonts w:eastAsia="Times New Roman"/>
                <w:color w:val="000000"/>
              </w:rPr>
              <w:t>unknown</w:t>
            </w:r>
          </w:p>
        </w:tc>
      </w:tr>
      <w:tr w:rsidR="00B20759" w:rsidRPr="00C678B4" w:rsidTr="0066732C">
        <w:trPr>
          <w:trHeight w:val="300"/>
        </w:trPr>
        <w:tc>
          <w:tcPr>
            <w:tcW w:w="2983" w:type="dxa"/>
            <w:vMerge/>
            <w:shd w:val="clear" w:color="auto" w:fill="auto"/>
            <w:noWrap/>
            <w:vAlign w:val="bottom"/>
            <w:hideMark/>
          </w:tcPr>
          <w:p w:rsidR="00B20759" w:rsidRPr="00C678B4" w:rsidRDefault="00B20759" w:rsidP="0066732C">
            <w:pP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UCMP 196362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3.57</w:t>
            </w:r>
          </w:p>
        </w:tc>
        <w:tc>
          <w:tcPr>
            <w:tcW w:w="1296" w:type="dxa"/>
            <w:shd w:val="clear" w:color="auto" w:fill="auto"/>
            <w:noWrap/>
            <w:hideMark/>
          </w:tcPr>
          <w:p w:rsidR="00B20759" w:rsidRPr="00C678B4" w:rsidRDefault="00B20759" w:rsidP="0066732C">
            <w:pPr>
              <w:rPr>
                <w:rFonts w:eastAsia="Times New Roman"/>
                <w:color w:val="000000"/>
              </w:rPr>
            </w:pPr>
            <w:r w:rsidRPr="00822A41">
              <w:rPr>
                <w:rFonts w:eastAsia="Times New Roman"/>
                <w:color w:val="000000"/>
              </w:rPr>
              <w:t>unknown</w:t>
            </w:r>
          </w:p>
        </w:tc>
      </w:tr>
      <w:tr w:rsidR="00B20759" w:rsidRPr="00C678B4" w:rsidTr="0066732C">
        <w:trPr>
          <w:trHeight w:val="300"/>
        </w:trPr>
        <w:tc>
          <w:tcPr>
            <w:tcW w:w="2983" w:type="dxa"/>
            <w:vMerge/>
            <w:shd w:val="clear" w:color="auto" w:fill="auto"/>
            <w:noWrap/>
            <w:vAlign w:val="bottom"/>
            <w:hideMark/>
          </w:tcPr>
          <w:p w:rsidR="00B20759" w:rsidRPr="00C678B4" w:rsidRDefault="00B20759" w:rsidP="0066732C">
            <w:pP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UCMP 196365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3.46</w:t>
            </w:r>
          </w:p>
        </w:tc>
        <w:tc>
          <w:tcPr>
            <w:tcW w:w="1296" w:type="dxa"/>
            <w:shd w:val="clear" w:color="auto" w:fill="auto"/>
            <w:noWrap/>
            <w:hideMark/>
          </w:tcPr>
          <w:p w:rsidR="00B20759" w:rsidRPr="00C678B4" w:rsidRDefault="00B20759" w:rsidP="0066732C">
            <w:pPr>
              <w:rPr>
                <w:rFonts w:eastAsia="Times New Roman"/>
                <w:color w:val="000000"/>
              </w:rPr>
            </w:pPr>
            <w:r w:rsidRPr="00822A41">
              <w:rPr>
                <w:rFonts w:eastAsia="Times New Roman"/>
                <w:color w:val="000000"/>
              </w:rPr>
              <w:t>unknown</w:t>
            </w:r>
          </w:p>
        </w:tc>
      </w:tr>
      <w:tr w:rsidR="00B20759" w:rsidRPr="00C678B4" w:rsidTr="0066732C">
        <w:trPr>
          <w:trHeight w:val="300"/>
        </w:trPr>
        <w:tc>
          <w:tcPr>
            <w:tcW w:w="2983" w:type="dxa"/>
            <w:vMerge/>
            <w:shd w:val="clear" w:color="auto" w:fill="auto"/>
            <w:noWrap/>
            <w:vAlign w:val="bottom"/>
            <w:hideMark/>
          </w:tcPr>
          <w:p w:rsidR="00B20759" w:rsidRPr="00C678B4" w:rsidRDefault="00B20759" w:rsidP="0066732C">
            <w:pP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UCMP 197389</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4.24</w:t>
            </w:r>
          </w:p>
        </w:tc>
        <w:tc>
          <w:tcPr>
            <w:tcW w:w="1296" w:type="dxa"/>
            <w:shd w:val="clear" w:color="auto" w:fill="auto"/>
            <w:noWrap/>
            <w:hideMark/>
          </w:tcPr>
          <w:p w:rsidR="00B20759" w:rsidRPr="00C678B4" w:rsidRDefault="00B20759" w:rsidP="0066732C">
            <w:pPr>
              <w:rPr>
                <w:rFonts w:eastAsia="Times New Roman"/>
                <w:color w:val="000000"/>
              </w:rPr>
            </w:pPr>
            <w:r w:rsidRPr="00822A41">
              <w:rPr>
                <w:rFonts w:eastAsia="Times New Roman"/>
                <w:color w:val="000000"/>
              </w:rPr>
              <w:t>unknown</w:t>
            </w:r>
          </w:p>
        </w:tc>
      </w:tr>
      <w:tr w:rsidR="00B20759" w:rsidRPr="00C678B4" w:rsidTr="0066732C">
        <w:trPr>
          <w:trHeight w:val="300"/>
        </w:trPr>
        <w:tc>
          <w:tcPr>
            <w:tcW w:w="2983" w:type="dxa"/>
            <w:vMerge/>
            <w:shd w:val="clear" w:color="auto" w:fill="auto"/>
            <w:noWrap/>
            <w:vAlign w:val="bottom"/>
            <w:hideMark/>
          </w:tcPr>
          <w:p w:rsidR="00B20759" w:rsidRPr="00C678B4" w:rsidRDefault="00B20759" w:rsidP="0066732C">
            <w:pP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UCMP 197390</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3.91</w:t>
            </w:r>
          </w:p>
        </w:tc>
        <w:tc>
          <w:tcPr>
            <w:tcW w:w="1296" w:type="dxa"/>
            <w:shd w:val="clear" w:color="auto" w:fill="auto"/>
            <w:noWrap/>
            <w:hideMark/>
          </w:tcPr>
          <w:p w:rsidR="00B20759" w:rsidRPr="00C678B4" w:rsidRDefault="00B20759" w:rsidP="0066732C">
            <w:pPr>
              <w:rPr>
                <w:rFonts w:eastAsia="Times New Roman"/>
                <w:color w:val="000000"/>
              </w:rPr>
            </w:pPr>
            <w:r w:rsidRPr="00822A41">
              <w:rPr>
                <w:rFonts w:eastAsia="Times New Roman"/>
                <w:color w:val="000000"/>
              </w:rPr>
              <w:t>unknown</w:t>
            </w:r>
          </w:p>
        </w:tc>
      </w:tr>
      <w:tr w:rsidR="00B20759" w:rsidRPr="00C678B4" w:rsidTr="0066732C">
        <w:trPr>
          <w:trHeight w:val="300"/>
        </w:trPr>
        <w:tc>
          <w:tcPr>
            <w:tcW w:w="2983" w:type="dxa"/>
            <w:vMerge/>
            <w:shd w:val="clear" w:color="auto" w:fill="auto"/>
            <w:noWrap/>
            <w:vAlign w:val="bottom"/>
            <w:hideMark/>
          </w:tcPr>
          <w:p w:rsidR="00B20759" w:rsidRPr="00C678B4" w:rsidRDefault="00B20759" w:rsidP="0066732C">
            <w:pP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UCMP 197396</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3.78</w:t>
            </w:r>
          </w:p>
        </w:tc>
        <w:tc>
          <w:tcPr>
            <w:tcW w:w="1296" w:type="dxa"/>
            <w:shd w:val="clear" w:color="auto" w:fill="auto"/>
            <w:noWrap/>
            <w:hideMark/>
          </w:tcPr>
          <w:p w:rsidR="00B20759" w:rsidRPr="00C678B4" w:rsidRDefault="00B20759" w:rsidP="0066732C">
            <w:pPr>
              <w:rPr>
                <w:rFonts w:eastAsia="Times New Roman"/>
                <w:color w:val="000000"/>
              </w:rPr>
            </w:pPr>
            <w:r w:rsidRPr="00822A41">
              <w:rPr>
                <w:rFonts w:eastAsia="Times New Roman"/>
                <w:color w:val="000000"/>
              </w:rPr>
              <w:t>unknown</w:t>
            </w:r>
          </w:p>
        </w:tc>
      </w:tr>
      <w:tr w:rsidR="00B20759" w:rsidRPr="00C678B4" w:rsidTr="0066732C">
        <w:trPr>
          <w:trHeight w:val="300"/>
        </w:trPr>
        <w:tc>
          <w:tcPr>
            <w:tcW w:w="2983" w:type="dxa"/>
            <w:vMerge/>
            <w:shd w:val="clear" w:color="auto" w:fill="auto"/>
            <w:noWrap/>
            <w:vAlign w:val="bottom"/>
            <w:hideMark/>
          </w:tcPr>
          <w:p w:rsidR="00B20759" w:rsidRPr="00C678B4" w:rsidRDefault="00B20759" w:rsidP="0066732C">
            <w:pP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UCMP 197395</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3.5</w:t>
            </w:r>
          </w:p>
        </w:tc>
        <w:tc>
          <w:tcPr>
            <w:tcW w:w="1296" w:type="dxa"/>
            <w:shd w:val="clear" w:color="auto" w:fill="auto"/>
            <w:noWrap/>
            <w:hideMark/>
          </w:tcPr>
          <w:p w:rsidR="00B20759" w:rsidRPr="00C678B4" w:rsidRDefault="00B20759" w:rsidP="0066732C">
            <w:pPr>
              <w:rPr>
                <w:rFonts w:eastAsia="Times New Roman"/>
                <w:color w:val="000000"/>
              </w:rPr>
            </w:pPr>
            <w:r w:rsidRPr="00822A41">
              <w:rPr>
                <w:rFonts w:eastAsia="Times New Roman"/>
                <w:color w:val="000000"/>
              </w:rPr>
              <w:t>unknown</w:t>
            </w:r>
          </w:p>
        </w:tc>
      </w:tr>
      <w:tr w:rsidR="00B20759" w:rsidRPr="00C678B4" w:rsidTr="0066732C">
        <w:trPr>
          <w:trHeight w:val="300"/>
        </w:trPr>
        <w:tc>
          <w:tcPr>
            <w:tcW w:w="2983" w:type="dxa"/>
            <w:vMerge/>
            <w:shd w:val="clear" w:color="auto" w:fill="auto"/>
            <w:noWrap/>
            <w:vAlign w:val="bottom"/>
            <w:hideMark/>
          </w:tcPr>
          <w:p w:rsidR="00B20759" w:rsidRPr="00C678B4" w:rsidRDefault="00B20759" w:rsidP="0066732C">
            <w:pP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UCMP 197393</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3.63</w:t>
            </w:r>
          </w:p>
        </w:tc>
        <w:tc>
          <w:tcPr>
            <w:tcW w:w="1296" w:type="dxa"/>
            <w:shd w:val="clear" w:color="auto" w:fill="auto"/>
            <w:noWrap/>
            <w:hideMark/>
          </w:tcPr>
          <w:p w:rsidR="00B20759" w:rsidRPr="00C678B4" w:rsidRDefault="00B20759" w:rsidP="0066732C">
            <w:pPr>
              <w:rPr>
                <w:rFonts w:eastAsia="Times New Roman"/>
                <w:color w:val="000000"/>
              </w:rPr>
            </w:pPr>
            <w:r w:rsidRPr="00822A41">
              <w:rPr>
                <w:rFonts w:eastAsia="Times New Roman"/>
                <w:color w:val="000000"/>
              </w:rPr>
              <w:t>unknown</w:t>
            </w:r>
          </w:p>
        </w:tc>
      </w:tr>
      <w:tr w:rsidR="00B20759" w:rsidRPr="00C678B4" w:rsidTr="0066732C">
        <w:trPr>
          <w:trHeight w:val="300"/>
        </w:trPr>
        <w:tc>
          <w:tcPr>
            <w:tcW w:w="2983" w:type="dxa"/>
            <w:vMerge/>
            <w:shd w:val="clear" w:color="auto" w:fill="auto"/>
            <w:noWrap/>
            <w:vAlign w:val="bottom"/>
            <w:hideMark/>
          </w:tcPr>
          <w:p w:rsidR="00B20759" w:rsidRPr="00C678B4" w:rsidRDefault="00B20759" w:rsidP="0066732C">
            <w:pP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UCMP 197392</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3.72</w:t>
            </w:r>
          </w:p>
        </w:tc>
        <w:tc>
          <w:tcPr>
            <w:tcW w:w="1296" w:type="dxa"/>
            <w:shd w:val="clear" w:color="auto" w:fill="auto"/>
            <w:noWrap/>
            <w:hideMark/>
          </w:tcPr>
          <w:p w:rsidR="00B20759" w:rsidRPr="00C678B4" w:rsidRDefault="00B20759" w:rsidP="0066732C">
            <w:pPr>
              <w:rPr>
                <w:rFonts w:eastAsia="Times New Roman"/>
                <w:color w:val="000000"/>
              </w:rPr>
            </w:pPr>
            <w:r w:rsidRPr="00822A41">
              <w:rPr>
                <w:rFonts w:eastAsia="Times New Roman"/>
                <w:color w:val="000000"/>
              </w:rPr>
              <w:t>unknown</w:t>
            </w:r>
          </w:p>
        </w:tc>
      </w:tr>
      <w:tr w:rsidR="00B20759" w:rsidRPr="00C678B4" w:rsidTr="0066732C">
        <w:trPr>
          <w:trHeight w:val="300"/>
        </w:trPr>
        <w:tc>
          <w:tcPr>
            <w:tcW w:w="2983" w:type="dxa"/>
            <w:vMerge/>
            <w:shd w:val="clear" w:color="auto" w:fill="auto"/>
            <w:noWrap/>
            <w:vAlign w:val="bottom"/>
            <w:hideMark/>
          </w:tcPr>
          <w:p w:rsidR="00B20759" w:rsidRPr="00C678B4" w:rsidRDefault="00B20759" w:rsidP="0066732C">
            <w:pP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UCMP 197391</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3.98</w:t>
            </w:r>
          </w:p>
        </w:tc>
        <w:tc>
          <w:tcPr>
            <w:tcW w:w="1296" w:type="dxa"/>
            <w:shd w:val="clear" w:color="auto" w:fill="auto"/>
            <w:noWrap/>
            <w:hideMark/>
          </w:tcPr>
          <w:p w:rsidR="00B20759" w:rsidRPr="00C678B4" w:rsidRDefault="00B20759" w:rsidP="0066732C">
            <w:pPr>
              <w:rPr>
                <w:rFonts w:eastAsia="Times New Roman"/>
                <w:color w:val="000000"/>
              </w:rPr>
            </w:pPr>
            <w:r w:rsidRPr="00822A41">
              <w:rPr>
                <w:rFonts w:eastAsia="Times New Roman"/>
                <w:color w:val="000000"/>
              </w:rPr>
              <w:t>unknown</w:t>
            </w:r>
          </w:p>
        </w:tc>
      </w:tr>
      <w:tr w:rsidR="00B20759" w:rsidRPr="00C678B4" w:rsidTr="0066732C">
        <w:trPr>
          <w:trHeight w:val="300"/>
        </w:trPr>
        <w:tc>
          <w:tcPr>
            <w:tcW w:w="2983" w:type="dxa"/>
            <w:vMerge/>
            <w:shd w:val="clear" w:color="auto" w:fill="auto"/>
            <w:noWrap/>
            <w:vAlign w:val="bottom"/>
            <w:hideMark/>
          </w:tcPr>
          <w:p w:rsidR="00B20759" w:rsidRPr="00C678B4" w:rsidRDefault="00B20759" w:rsidP="0066732C">
            <w:pPr>
              <w:rPr>
                <w:rFonts w:eastAsia="Times New Roman"/>
                <w:color w:val="000000"/>
              </w:rPr>
            </w:pPr>
          </w:p>
        </w:tc>
        <w:tc>
          <w:tcPr>
            <w:tcW w:w="18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UCMP 197394</w:t>
            </w:r>
          </w:p>
        </w:tc>
        <w:tc>
          <w:tcPr>
            <w:tcW w:w="1063" w:type="dxa"/>
            <w:shd w:val="clear" w:color="auto" w:fill="auto"/>
            <w:noWrap/>
            <w:vAlign w:val="bottom"/>
            <w:hideMark/>
          </w:tcPr>
          <w:p w:rsidR="00B20759" w:rsidRPr="00C678B4" w:rsidRDefault="00B20759" w:rsidP="0066732C">
            <w:pPr>
              <w:rPr>
                <w:rFonts w:eastAsia="Times New Roman"/>
                <w:color w:val="000000"/>
              </w:rPr>
            </w:pPr>
            <w:r w:rsidRPr="00C678B4">
              <w:rPr>
                <w:rFonts w:eastAsia="Times New Roman"/>
                <w:color w:val="000000"/>
              </w:rPr>
              <w:t>3.81</w:t>
            </w:r>
          </w:p>
        </w:tc>
        <w:tc>
          <w:tcPr>
            <w:tcW w:w="1296" w:type="dxa"/>
            <w:shd w:val="clear" w:color="auto" w:fill="auto"/>
            <w:noWrap/>
            <w:hideMark/>
          </w:tcPr>
          <w:p w:rsidR="00B20759" w:rsidRPr="00C678B4" w:rsidRDefault="00B20759" w:rsidP="0066732C">
            <w:pPr>
              <w:rPr>
                <w:rFonts w:eastAsia="Times New Roman"/>
                <w:color w:val="000000"/>
              </w:rPr>
            </w:pPr>
            <w:r w:rsidRPr="00822A41">
              <w:rPr>
                <w:rFonts w:eastAsia="Times New Roman"/>
                <w:color w:val="000000"/>
              </w:rPr>
              <w:t>unknown</w:t>
            </w:r>
          </w:p>
        </w:tc>
      </w:tr>
    </w:tbl>
    <w:p w:rsidR="00B20759" w:rsidRDefault="00B20759" w:rsidP="00B20759">
      <w:pPr>
        <w:pStyle w:val="ListParagraph"/>
        <w:spacing w:line="480" w:lineRule="auto"/>
      </w:pPr>
    </w:p>
    <w:p w:rsidR="00B20759" w:rsidRDefault="00B20759" w:rsidP="004D202D">
      <w:pPr>
        <w:pStyle w:val="ListParagraph"/>
        <w:numPr>
          <w:ilvl w:val="0"/>
          <w:numId w:val="4"/>
        </w:numPr>
        <w:spacing w:line="480" w:lineRule="auto"/>
      </w:pPr>
      <w:r>
        <w:t xml:space="preserve">Complete lower alveolar </w:t>
      </w:r>
      <w:proofErr w:type="spellStart"/>
      <w:r>
        <w:t>toothrow</w:t>
      </w:r>
      <w:proofErr w:type="spellEnd"/>
      <w:r>
        <w:t xml:space="preserve"> (CTRL) measurements for Mescal Cave </w:t>
      </w:r>
      <w:proofErr w:type="spellStart"/>
      <w:r w:rsidRPr="00BB5B69">
        <w:rPr>
          <w:i/>
        </w:rPr>
        <w:t>Neotoma</w:t>
      </w:r>
      <w:proofErr w:type="spellEnd"/>
      <w:r>
        <w:t xml:space="preserve">. </w:t>
      </w:r>
    </w:p>
    <w:tbl>
      <w:tblPr>
        <w:tblW w:w="67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5"/>
        <w:gridCol w:w="1890"/>
        <w:gridCol w:w="990"/>
        <w:gridCol w:w="843"/>
      </w:tblGrid>
      <w:tr w:rsidR="00B20759" w:rsidRPr="00CB276B" w:rsidTr="0066732C">
        <w:trPr>
          <w:trHeight w:val="300"/>
        </w:trPr>
        <w:tc>
          <w:tcPr>
            <w:tcW w:w="2985" w:type="dxa"/>
            <w:shd w:val="clear" w:color="auto" w:fill="auto"/>
            <w:noWrap/>
            <w:vAlign w:val="bottom"/>
            <w:hideMark/>
          </w:tcPr>
          <w:p w:rsidR="00B20759" w:rsidRPr="00CB276B" w:rsidRDefault="00B20759" w:rsidP="0066732C">
            <w:pPr>
              <w:jc w:val="center"/>
              <w:rPr>
                <w:rFonts w:eastAsia="Times New Roman"/>
                <w:b/>
                <w:color w:val="000000"/>
              </w:rPr>
            </w:pPr>
            <w:r w:rsidRPr="00CB276B">
              <w:rPr>
                <w:rFonts w:eastAsia="Times New Roman"/>
                <w:b/>
                <w:color w:val="000000"/>
              </w:rPr>
              <w:t>Species</w:t>
            </w:r>
          </w:p>
        </w:tc>
        <w:tc>
          <w:tcPr>
            <w:tcW w:w="1890" w:type="dxa"/>
            <w:shd w:val="clear" w:color="auto" w:fill="auto"/>
            <w:noWrap/>
            <w:vAlign w:val="bottom"/>
            <w:hideMark/>
          </w:tcPr>
          <w:p w:rsidR="00B20759" w:rsidRDefault="00B20759" w:rsidP="0066732C">
            <w:pPr>
              <w:jc w:val="center"/>
              <w:rPr>
                <w:rFonts w:eastAsia="Times New Roman"/>
                <w:b/>
                <w:color w:val="000000"/>
              </w:rPr>
            </w:pPr>
            <w:r>
              <w:rPr>
                <w:rFonts w:eastAsia="Times New Roman"/>
                <w:b/>
                <w:color w:val="000000"/>
              </w:rPr>
              <w:t>UCMP</w:t>
            </w:r>
          </w:p>
          <w:p w:rsidR="00B20759" w:rsidRPr="00CB276B" w:rsidRDefault="00B20759" w:rsidP="0066732C">
            <w:pPr>
              <w:jc w:val="center"/>
              <w:rPr>
                <w:rFonts w:eastAsia="Times New Roman"/>
                <w:b/>
                <w:color w:val="000000"/>
              </w:rPr>
            </w:pPr>
            <w:r w:rsidRPr="00CB276B">
              <w:rPr>
                <w:rFonts w:eastAsia="Times New Roman"/>
                <w:b/>
                <w:color w:val="000000"/>
              </w:rPr>
              <w:t>specimen #</w:t>
            </w:r>
          </w:p>
        </w:tc>
        <w:tc>
          <w:tcPr>
            <w:tcW w:w="990" w:type="dxa"/>
            <w:shd w:val="clear" w:color="auto" w:fill="auto"/>
            <w:noWrap/>
            <w:vAlign w:val="bottom"/>
            <w:hideMark/>
          </w:tcPr>
          <w:p w:rsidR="00B20759" w:rsidRDefault="00B20759" w:rsidP="0066732C">
            <w:pPr>
              <w:jc w:val="center"/>
              <w:rPr>
                <w:rFonts w:eastAsia="Times New Roman"/>
                <w:b/>
                <w:color w:val="000000"/>
              </w:rPr>
            </w:pPr>
            <w:r>
              <w:rPr>
                <w:rFonts w:eastAsia="Times New Roman"/>
                <w:b/>
                <w:color w:val="000000"/>
              </w:rPr>
              <w:t>CTRL</w:t>
            </w:r>
          </w:p>
          <w:p w:rsidR="00B20759" w:rsidRPr="00CB276B" w:rsidRDefault="00B20759" w:rsidP="0066732C">
            <w:pPr>
              <w:jc w:val="center"/>
              <w:rPr>
                <w:rFonts w:eastAsia="Times New Roman"/>
                <w:b/>
                <w:color w:val="000000"/>
              </w:rPr>
            </w:pPr>
            <w:r w:rsidRPr="00CB276B">
              <w:rPr>
                <w:rFonts w:eastAsia="Times New Roman"/>
                <w:b/>
                <w:color w:val="000000"/>
              </w:rPr>
              <w:t>(mm)</w:t>
            </w:r>
          </w:p>
        </w:tc>
        <w:tc>
          <w:tcPr>
            <w:tcW w:w="843" w:type="dxa"/>
            <w:shd w:val="clear" w:color="auto" w:fill="auto"/>
            <w:noWrap/>
            <w:vAlign w:val="bottom"/>
            <w:hideMark/>
          </w:tcPr>
          <w:p w:rsidR="00B20759" w:rsidRPr="00CB276B" w:rsidRDefault="00B20759" w:rsidP="0066732C">
            <w:pPr>
              <w:jc w:val="center"/>
              <w:rPr>
                <w:rFonts w:eastAsia="Times New Roman"/>
                <w:b/>
                <w:color w:val="000000"/>
              </w:rPr>
            </w:pPr>
            <w:r w:rsidRPr="00CB276B">
              <w:rPr>
                <w:rFonts w:eastAsia="Times New Roman"/>
                <w:b/>
                <w:color w:val="000000"/>
              </w:rPr>
              <w:t>Side</w:t>
            </w:r>
          </w:p>
        </w:tc>
      </w:tr>
      <w:tr w:rsidR="00B20759" w:rsidRPr="00CB276B" w:rsidTr="0066732C">
        <w:trPr>
          <w:trHeight w:val="300"/>
        </w:trPr>
        <w:tc>
          <w:tcPr>
            <w:tcW w:w="2985" w:type="dxa"/>
            <w:vMerge w:val="restart"/>
            <w:shd w:val="clear" w:color="auto" w:fill="auto"/>
            <w:noWrap/>
            <w:vAlign w:val="center"/>
            <w:hideMark/>
          </w:tcPr>
          <w:p w:rsidR="00B20759" w:rsidRPr="00CB276B" w:rsidRDefault="00B20759" w:rsidP="0066732C">
            <w:pPr>
              <w:jc w:val="center"/>
              <w:rPr>
                <w:rFonts w:eastAsia="Times New Roman"/>
                <w:color w:val="000000"/>
              </w:rPr>
            </w:pPr>
            <w:r>
              <w:rPr>
                <w:rFonts w:eastAsia="Times New Roman"/>
                <w:color w:val="000000"/>
              </w:rPr>
              <w:t xml:space="preserve">Mescal Cave fossil </w:t>
            </w:r>
            <w:proofErr w:type="spellStart"/>
            <w:r w:rsidRPr="00CB276B">
              <w:rPr>
                <w:rFonts w:eastAsia="Times New Roman"/>
                <w:i/>
                <w:color w:val="000000"/>
              </w:rPr>
              <w:t>Neotoma</w:t>
            </w:r>
            <w:proofErr w:type="spellEnd"/>
            <w:r w:rsidRPr="00CB276B">
              <w:rPr>
                <w:rFonts w:eastAsia="Times New Roman"/>
                <w:i/>
                <w:color w:val="000000"/>
              </w:rPr>
              <w:t xml:space="preserve"> </w:t>
            </w:r>
            <w:proofErr w:type="spellStart"/>
            <w:r w:rsidRPr="00CB276B">
              <w:rPr>
                <w:rFonts w:eastAsia="Times New Roman"/>
                <w:i/>
                <w:color w:val="000000"/>
              </w:rPr>
              <w:t>cinerea</w:t>
            </w:r>
            <w:proofErr w:type="spellEnd"/>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196361</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10.52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196730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11.27</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196734</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10.31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196360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10.89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196732</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11.11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196726</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10.56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196357</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10.08</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196355</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10.68</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196731</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10.98</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196735</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10.55</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196736</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10.61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196727</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10.79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196729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10.18</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196740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9.96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196739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9.78</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196737</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11.22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196738</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10.48</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221874</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10.76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291649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10.14</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221878</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196349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10.86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196348</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10.45</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196347</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10.51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196351</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10.01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196723</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10.57</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196717</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9.99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196350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10.92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196712</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10.69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196724</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10.82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196352</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11.26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196353</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10.86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196718</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11.01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196720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10.65</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196713</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11.04</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196709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10.52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196710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11.13</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196714</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10.69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196716</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10.52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196719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10.3</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196722</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10.23</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221844</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10.02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196721</w:t>
            </w:r>
          </w:p>
        </w:tc>
        <w:tc>
          <w:tcPr>
            <w:tcW w:w="990" w:type="dxa"/>
            <w:shd w:val="clear" w:color="auto" w:fill="auto"/>
            <w:noWrap/>
            <w:vAlign w:val="bottom"/>
            <w:hideMark/>
          </w:tcPr>
          <w:p w:rsidR="00B20759" w:rsidRPr="00CB276B" w:rsidRDefault="00B20759" w:rsidP="0066732C">
            <w:pPr>
              <w:rPr>
                <w:rFonts w:eastAsia="Times New Roman"/>
                <w:color w:val="000000"/>
              </w:rPr>
            </w:pP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val="restart"/>
            <w:shd w:val="clear" w:color="auto" w:fill="auto"/>
            <w:noWrap/>
            <w:vAlign w:val="center"/>
            <w:hideMark/>
          </w:tcPr>
          <w:p w:rsidR="00B20759" w:rsidRPr="00CB276B" w:rsidRDefault="00B20759" w:rsidP="0066732C">
            <w:pPr>
              <w:jc w:val="center"/>
              <w:rPr>
                <w:rFonts w:eastAsia="Times New Roman"/>
                <w:i/>
                <w:color w:val="000000"/>
              </w:rPr>
            </w:pPr>
            <w:r w:rsidRPr="00CB276B">
              <w:rPr>
                <w:rFonts w:eastAsia="Times New Roman"/>
                <w:color w:val="000000"/>
              </w:rPr>
              <w:t>Mescal Cave fossil</w:t>
            </w:r>
            <w:r>
              <w:rPr>
                <w:rFonts w:eastAsia="Times New Roman"/>
                <w:i/>
                <w:color w:val="000000"/>
              </w:rPr>
              <w:t xml:space="preserve"> </w:t>
            </w:r>
            <w:proofErr w:type="spellStart"/>
            <w:r w:rsidRPr="00CB276B">
              <w:rPr>
                <w:rFonts w:eastAsia="Times New Roman"/>
                <w:i/>
                <w:color w:val="000000"/>
              </w:rPr>
              <w:t>Neotoma</w:t>
            </w:r>
            <w:proofErr w:type="spellEnd"/>
            <w:r w:rsidRPr="00CB276B">
              <w:rPr>
                <w:rFonts w:eastAsia="Times New Roman"/>
                <w:i/>
                <w:color w:val="000000"/>
              </w:rPr>
              <w:t xml:space="preserve"> sp.</w:t>
            </w: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221885</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9.07</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221894</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8.92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221875</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8.18</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221879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8.88</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221876</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9.14</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221884</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8.66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221880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8.23</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221883</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8.19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221877</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9.34</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221882</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8.5</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196767</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8.39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221873</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8.76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196766</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8.09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196764</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8.25</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196763</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196765</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9.73</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196770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8.51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196771</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8.86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291581</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8.19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291580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8.79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197363</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8.76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291573</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9.32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196772</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8.13</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196768</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8.56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196769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8.88</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197370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8.5</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197364</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8.34</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197362</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8.57</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197367</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8.73</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196356</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8.27</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197366</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8.86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196354</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8.87</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197368</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8.76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196359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9.51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197369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9.11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197365</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8.47</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R</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291579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8.51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291578</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9.05</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221854</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9.09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221855</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196762</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8.98</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221849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8.29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196759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8.71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221841</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8.43</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221845</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8.13</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221838</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8.51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196756</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8.02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221847</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8.53</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221848</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7.74</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221859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8.07</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221842</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8.05</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221843</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8.74</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221840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8.14</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196758</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8.16</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221839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8.52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221857</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8.67</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221858</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9.01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221866</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8.82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221861</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8.17</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221870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8.49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221850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8.3</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221853</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8.1</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221869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8.85</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221852</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8.69</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221860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9.34</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221846</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221851</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8.7</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291559</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8.74</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291560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8.22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291558</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8.72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196755</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8.12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r w:rsidR="00B20759" w:rsidRPr="00CB276B" w:rsidTr="0066732C">
        <w:trPr>
          <w:trHeight w:val="300"/>
        </w:trPr>
        <w:tc>
          <w:tcPr>
            <w:tcW w:w="2985" w:type="dxa"/>
            <w:vMerge/>
            <w:shd w:val="clear" w:color="auto" w:fill="auto"/>
            <w:noWrap/>
            <w:vAlign w:val="bottom"/>
            <w:hideMark/>
          </w:tcPr>
          <w:p w:rsidR="00B20759" w:rsidRPr="00CB276B" w:rsidRDefault="00B20759" w:rsidP="0066732C">
            <w:pPr>
              <w:rPr>
                <w:rFonts w:eastAsia="Times New Roman"/>
                <w:color w:val="000000"/>
              </w:rPr>
            </w:pPr>
          </w:p>
        </w:tc>
        <w:tc>
          <w:tcPr>
            <w:tcW w:w="18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196760</w:t>
            </w:r>
          </w:p>
        </w:tc>
        <w:tc>
          <w:tcPr>
            <w:tcW w:w="990" w:type="dxa"/>
            <w:shd w:val="clear" w:color="auto" w:fill="auto"/>
            <w:noWrap/>
            <w:vAlign w:val="bottom"/>
            <w:hideMark/>
          </w:tcPr>
          <w:p w:rsidR="00B20759" w:rsidRPr="00CB276B" w:rsidRDefault="00B20759" w:rsidP="0066732C">
            <w:pPr>
              <w:jc w:val="right"/>
              <w:rPr>
                <w:rFonts w:eastAsia="Times New Roman"/>
                <w:color w:val="000000"/>
              </w:rPr>
            </w:pPr>
            <w:r w:rsidRPr="00CB276B">
              <w:rPr>
                <w:rFonts w:eastAsia="Times New Roman"/>
                <w:color w:val="000000"/>
              </w:rPr>
              <w:t>9.2</w:t>
            </w:r>
          </w:p>
        </w:tc>
        <w:tc>
          <w:tcPr>
            <w:tcW w:w="843" w:type="dxa"/>
            <w:shd w:val="clear" w:color="auto" w:fill="auto"/>
            <w:noWrap/>
            <w:vAlign w:val="bottom"/>
            <w:hideMark/>
          </w:tcPr>
          <w:p w:rsidR="00B20759" w:rsidRPr="00CB276B" w:rsidRDefault="00B20759" w:rsidP="0066732C">
            <w:pPr>
              <w:rPr>
                <w:rFonts w:eastAsia="Times New Roman"/>
                <w:color w:val="000000"/>
              </w:rPr>
            </w:pPr>
            <w:r w:rsidRPr="00CB276B">
              <w:rPr>
                <w:rFonts w:eastAsia="Times New Roman"/>
                <w:color w:val="000000"/>
              </w:rPr>
              <w:t>L</w:t>
            </w:r>
          </w:p>
        </w:tc>
      </w:tr>
    </w:tbl>
    <w:p w:rsidR="00B20759" w:rsidRDefault="00B20759" w:rsidP="00B20759">
      <w:pPr>
        <w:pStyle w:val="ListParagraph"/>
        <w:spacing w:line="480" w:lineRule="auto"/>
      </w:pPr>
    </w:p>
    <w:p w:rsidR="00B20759" w:rsidRDefault="00BB5B69" w:rsidP="004D202D">
      <w:pPr>
        <w:spacing w:line="480" w:lineRule="auto"/>
        <w:ind w:left="360"/>
      </w:pPr>
      <w:r>
        <w:t xml:space="preserve">4. </w:t>
      </w:r>
      <w:r w:rsidR="00B20759">
        <w:t xml:space="preserve">Complete lower </w:t>
      </w:r>
      <w:proofErr w:type="spellStart"/>
      <w:r w:rsidR="00B20759">
        <w:t>toothrow</w:t>
      </w:r>
      <w:proofErr w:type="spellEnd"/>
      <w:r w:rsidR="00B20759">
        <w:t xml:space="preserve"> (CTRL) measurements for modern and fossil </w:t>
      </w:r>
      <w:proofErr w:type="spellStart"/>
      <w:r w:rsidR="00B20759" w:rsidRPr="00BB5B69">
        <w:rPr>
          <w:i/>
        </w:rPr>
        <w:t>Thomomys</w:t>
      </w:r>
      <w:proofErr w:type="spellEnd"/>
      <w:r w:rsidR="00B20759">
        <w:t>. Specimens are from the MVZ except where indicated.</w:t>
      </w:r>
      <w:r>
        <w:t xml:space="preserve">  Sex of modern specimens was determined at collection using soft tissue.</w:t>
      </w:r>
    </w:p>
    <w:tbl>
      <w:tblPr>
        <w:tblW w:w="72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5"/>
        <w:gridCol w:w="1890"/>
        <w:gridCol w:w="1080"/>
        <w:gridCol w:w="1260"/>
      </w:tblGrid>
      <w:tr w:rsidR="00B20759" w:rsidRPr="0035477F" w:rsidTr="0066732C">
        <w:trPr>
          <w:trHeight w:val="300"/>
        </w:trPr>
        <w:tc>
          <w:tcPr>
            <w:tcW w:w="2985" w:type="dxa"/>
            <w:shd w:val="clear" w:color="auto" w:fill="auto"/>
            <w:noWrap/>
            <w:vAlign w:val="bottom"/>
            <w:hideMark/>
          </w:tcPr>
          <w:p w:rsidR="00B20759" w:rsidRPr="0035477F" w:rsidRDefault="00B20759" w:rsidP="0066732C">
            <w:pPr>
              <w:jc w:val="center"/>
              <w:rPr>
                <w:rFonts w:eastAsia="Times New Roman"/>
                <w:color w:val="000000"/>
              </w:rPr>
            </w:pPr>
            <w:r w:rsidRPr="00C678B4">
              <w:rPr>
                <w:rFonts w:eastAsia="Times New Roman"/>
                <w:b/>
                <w:color w:val="000000"/>
              </w:rPr>
              <w:t>Species</w:t>
            </w:r>
          </w:p>
        </w:tc>
        <w:tc>
          <w:tcPr>
            <w:tcW w:w="1890" w:type="dxa"/>
            <w:shd w:val="clear" w:color="auto" w:fill="auto"/>
            <w:noWrap/>
            <w:vAlign w:val="bottom"/>
            <w:hideMark/>
          </w:tcPr>
          <w:p w:rsidR="00B20759" w:rsidRDefault="00B20759" w:rsidP="0066732C">
            <w:pPr>
              <w:jc w:val="center"/>
              <w:rPr>
                <w:rFonts w:eastAsia="Times New Roman"/>
                <w:b/>
                <w:color w:val="000000"/>
              </w:rPr>
            </w:pPr>
            <w:r>
              <w:rPr>
                <w:rFonts w:eastAsia="Times New Roman"/>
                <w:b/>
                <w:color w:val="000000"/>
              </w:rPr>
              <w:t>MVZ</w:t>
            </w:r>
          </w:p>
          <w:p w:rsidR="00B20759" w:rsidRPr="0035477F" w:rsidRDefault="00B20759" w:rsidP="0066732C">
            <w:pPr>
              <w:jc w:val="center"/>
              <w:rPr>
                <w:rFonts w:eastAsia="Times New Roman"/>
                <w:color w:val="000000"/>
              </w:rPr>
            </w:pPr>
            <w:r w:rsidRPr="00C678B4">
              <w:rPr>
                <w:rFonts w:eastAsia="Times New Roman"/>
                <w:b/>
                <w:color w:val="000000"/>
              </w:rPr>
              <w:t>Specimen #</w:t>
            </w:r>
          </w:p>
        </w:tc>
        <w:tc>
          <w:tcPr>
            <w:tcW w:w="1080" w:type="dxa"/>
            <w:shd w:val="clear" w:color="auto" w:fill="auto"/>
            <w:noWrap/>
            <w:vAlign w:val="bottom"/>
            <w:hideMark/>
          </w:tcPr>
          <w:p w:rsidR="00B20759" w:rsidRDefault="00B20759" w:rsidP="0066732C">
            <w:pPr>
              <w:jc w:val="center"/>
              <w:rPr>
                <w:rFonts w:eastAsia="Times New Roman"/>
                <w:b/>
                <w:color w:val="000000"/>
              </w:rPr>
            </w:pPr>
            <w:r w:rsidRPr="00C678B4">
              <w:rPr>
                <w:rFonts w:eastAsia="Times New Roman"/>
                <w:b/>
                <w:color w:val="000000"/>
              </w:rPr>
              <w:t>CTRL</w:t>
            </w:r>
          </w:p>
          <w:p w:rsidR="00B20759" w:rsidRPr="0035477F" w:rsidRDefault="00B20759" w:rsidP="0066732C">
            <w:pPr>
              <w:jc w:val="center"/>
              <w:rPr>
                <w:rFonts w:eastAsia="Times New Roman"/>
                <w:color w:val="000000"/>
              </w:rPr>
            </w:pPr>
            <w:r>
              <w:rPr>
                <w:rFonts w:eastAsia="Times New Roman"/>
                <w:b/>
                <w:color w:val="000000"/>
              </w:rPr>
              <w:t>(mm)</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C678B4">
              <w:rPr>
                <w:rFonts w:eastAsia="Times New Roman"/>
                <w:b/>
                <w:color w:val="000000"/>
              </w:rPr>
              <w:t>Sex</w:t>
            </w:r>
          </w:p>
        </w:tc>
      </w:tr>
      <w:tr w:rsidR="00B20759" w:rsidRPr="0035477F" w:rsidTr="0066732C">
        <w:trPr>
          <w:trHeight w:val="300"/>
        </w:trPr>
        <w:tc>
          <w:tcPr>
            <w:tcW w:w="2985" w:type="dxa"/>
            <w:vMerge w:val="restart"/>
            <w:shd w:val="clear" w:color="auto" w:fill="auto"/>
            <w:noWrap/>
            <w:vAlign w:val="center"/>
            <w:hideMark/>
          </w:tcPr>
          <w:p w:rsidR="00B20759" w:rsidRPr="00207A71" w:rsidRDefault="00B20759" w:rsidP="0066732C">
            <w:pPr>
              <w:jc w:val="center"/>
              <w:rPr>
                <w:rFonts w:eastAsia="Times New Roman"/>
                <w:i/>
                <w:color w:val="000000"/>
              </w:rPr>
            </w:pPr>
            <w:proofErr w:type="spellStart"/>
            <w:r w:rsidRPr="00207A71">
              <w:rPr>
                <w:rFonts w:eastAsia="Times New Roman"/>
                <w:i/>
                <w:color w:val="000000"/>
              </w:rPr>
              <w:t>Thomomys</w:t>
            </w:r>
            <w:proofErr w:type="spellEnd"/>
            <w:r w:rsidRPr="00207A71">
              <w:rPr>
                <w:rFonts w:eastAsia="Times New Roman"/>
                <w:i/>
                <w:color w:val="000000"/>
              </w:rPr>
              <w:t xml:space="preserve"> </w:t>
            </w:r>
            <w:proofErr w:type="spellStart"/>
            <w:r w:rsidRPr="00207A71">
              <w:rPr>
                <w:rFonts w:eastAsia="Times New Roman"/>
                <w:i/>
                <w:color w:val="000000"/>
              </w:rPr>
              <w:t>bulbivorous</w:t>
            </w:r>
            <w:proofErr w:type="spellEnd"/>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25346</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12.58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150832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12.02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150833</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12.38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150837</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11.24</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63491</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11.05</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122294</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11.96</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108165</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11.79</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38992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10.36</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63476</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11.78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150835</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10.85</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63477</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11.38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63479</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11.92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150836</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11.03</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63480</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11.46</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val="restart"/>
            <w:shd w:val="clear" w:color="auto" w:fill="auto"/>
            <w:noWrap/>
            <w:vAlign w:val="center"/>
            <w:hideMark/>
          </w:tcPr>
          <w:p w:rsidR="00B20759" w:rsidRPr="00207A71" w:rsidRDefault="00B20759" w:rsidP="0066732C">
            <w:pPr>
              <w:jc w:val="center"/>
              <w:rPr>
                <w:rFonts w:eastAsia="Times New Roman"/>
                <w:i/>
                <w:color w:val="000000"/>
              </w:rPr>
            </w:pPr>
            <w:proofErr w:type="spellStart"/>
            <w:r w:rsidRPr="00207A71">
              <w:rPr>
                <w:rFonts w:eastAsia="Times New Roman"/>
                <w:i/>
                <w:color w:val="000000"/>
              </w:rPr>
              <w:t>Thomomys</w:t>
            </w:r>
            <w:proofErr w:type="spellEnd"/>
            <w:r w:rsidRPr="00207A71">
              <w:rPr>
                <w:rFonts w:eastAsia="Times New Roman"/>
                <w:i/>
                <w:color w:val="000000"/>
              </w:rPr>
              <w:t xml:space="preserve"> </w:t>
            </w:r>
            <w:proofErr w:type="spellStart"/>
            <w:r w:rsidRPr="00207A71">
              <w:rPr>
                <w:rFonts w:eastAsia="Times New Roman"/>
                <w:i/>
                <w:color w:val="000000"/>
              </w:rPr>
              <w:t>townsendii</w:t>
            </w:r>
            <w:proofErr w:type="spellEnd"/>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126027</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9.89</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124165</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9.4</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124166</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10.03</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15008</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10.03</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44442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9.97</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67828</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11.07</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163510</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9.98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163512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10.68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163537</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10.08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163538</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9.85</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163539</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10.54</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163541</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11.03</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7868</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10.32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67923</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9.72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67924</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10.09</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67935</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10.02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163560</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10.41</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163562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10.6</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163563</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10.34</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163549</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9.72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163080</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9.69</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163081</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9.87</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150017</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9.37</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150014</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9.35</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78652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10.07</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78651</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10.13</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16350</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10.42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51904</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163655</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9.86</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163642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9.59</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163639</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10.03</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72003</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10.25</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72004</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9.85</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7200</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10.34</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163680</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11.06</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67489</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9.64</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67492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9.87</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163576</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9.94</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163568</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10.26</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val="restart"/>
            <w:shd w:val="clear" w:color="auto" w:fill="auto"/>
            <w:noWrap/>
            <w:vAlign w:val="center"/>
            <w:hideMark/>
          </w:tcPr>
          <w:p w:rsidR="00B20759" w:rsidRPr="00207A71" w:rsidRDefault="00B20759" w:rsidP="0066732C">
            <w:pPr>
              <w:jc w:val="center"/>
              <w:rPr>
                <w:rFonts w:eastAsia="Times New Roman"/>
                <w:i/>
                <w:color w:val="000000"/>
              </w:rPr>
            </w:pPr>
            <w:proofErr w:type="spellStart"/>
            <w:r w:rsidRPr="00207A71">
              <w:rPr>
                <w:rFonts w:eastAsia="Times New Roman"/>
                <w:i/>
                <w:color w:val="000000"/>
              </w:rPr>
              <w:t>Thomomys</w:t>
            </w:r>
            <w:proofErr w:type="spellEnd"/>
            <w:r w:rsidRPr="00207A71">
              <w:rPr>
                <w:rFonts w:eastAsia="Times New Roman"/>
                <w:i/>
                <w:color w:val="000000"/>
              </w:rPr>
              <w:t xml:space="preserve"> </w:t>
            </w:r>
            <w:proofErr w:type="spellStart"/>
            <w:r w:rsidRPr="00207A71">
              <w:rPr>
                <w:rFonts w:eastAsia="Times New Roman"/>
                <w:i/>
                <w:color w:val="000000"/>
              </w:rPr>
              <w:t>umbrinus</w:t>
            </w:r>
            <w:proofErr w:type="spellEnd"/>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76353</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7.55</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137865</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8.64</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76341</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8.3</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76342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8.18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139748</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8.06</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139749</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7.75</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139752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7.6</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147063</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7.41</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137861</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7.34</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137862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7.06</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91234</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7.82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137270</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128301</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8.12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128302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8.52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128303</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8.48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128304</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7.78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153812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7.71</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153813</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6.76</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153814</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6.93</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153816</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7.1</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val="restart"/>
            <w:shd w:val="clear" w:color="auto" w:fill="auto"/>
            <w:noWrap/>
            <w:vAlign w:val="center"/>
            <w:hideMark/>
          </w:tcPr>
          <w:p w:rsidR="00B20759" w:rsidRPr="00207A71" w:rsidRDefault="00B20759" w:rsidP="0066732C">
            <w:pPr>
              <w:jc w:val="center"/>
              <w:rPr>
                <w:rFonts w:eastAsia="Times New Roman"/>
                <w:i/>
                <w:color w:val="000000"/>
              </w:rPr>
            </w:pPr>
            <w:proofErr w:type="spellStart"/>
            <w:r w:rsidRPr="00207A71">
              <w:rPr>
                <w:rFonts w:eastAsia="Times New Roman"/>
                <w:i/>
                <w:color w:val="000000"/>
              </w:rPr>
              <w:t>Thomomys</w:t>
            </w:r>
            <w:proofErr w:type="spellEnd"/>
            <w:r w:rsidRPr="00207A71">
              <w:rPr>
                <w:rFonts w:eastAsia="Times New Roman"/>
                <w:i/>
                <w:color w:val="000000"/>
              </w:rPr>
              <w:t xml:space="preserve"> </w:t>
            </w:r>
            <w:proofErr w:type="spellStart"/>
            <w:r w:rsidRPr="00207A71">
              <w:rPr>
                <w:rFonts w:eastAsia="Times New Roman"/>
                <w:i/>
                <w:color w:val="000000"/>
              </w:rPr>
              <w:t>bottae</w:t>
            </w:r>
            <w:proofErr w:type="spellEnd"/>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60542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8.69</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150348</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7.55</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60556</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8.32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60557</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8.5</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150266</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8.44</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150267</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8.59</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150268</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8.36</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150271</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8.27</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62155</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7.88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62156</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7.57</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62148</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7.91</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62149</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8.19</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93116</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8.06</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93117</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7.52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93118</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6.94</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93119</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7.08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154221</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7.52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154224</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8.08</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154258</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8.52</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f</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61979</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7.97</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sidRPr="0035477F">
              <w:rPr>
                <w:rFonts w:eastAsia="Times New Roman"/>
                <w:color w:val="000000"/>
              </w:rPr>
              <w:t>m</w:t>
            </w:r>
          </w:p>
        </w:tc>
      </w:tr>
      <w:tr w:rsidR="00B20759" w:rsidRPr="0035477F" w:rsidTr="0066732C">
        <w:trPr>
          <w:trHeight w:val="300"/>
        </w:trPr>
        <w:tc>
          <w:tcPr>
            <w:tcW w:w="2985" w:type="dxa"/>
            <w:vMerge w:val="restart"/>
            <w:shd w:val="clear" w:color="auto" w:fill="auto"/>
            <w:noWrap/>
            <w:vAlign w:val="center"/>
            <w:hideMark/>
          </w:tcPr>
          <w:p w:rsidR="00B20759" w:rsidRPr="0035477F" w:rsidRDefault="00B20759" w:rsidP="0066732C">
            <w:pPr>
              <w:jc w:val="center"/>
              <w:rPr>
                <w:rFonts w:eastAsia="Times New Roman"/>
                <w:color w:val="000000"/>
              </w:rPr>
            </w:pPr>
            <w:r>
              <w:rPr>
                <w:rFonts w:eastAsia="Times New Roman"/>
                <w:color w:val="000000"/>
              </w:rPr>
              <w:t xml:space="preserve">Mescal Cave fossil </w:t>
            </w:r>
            <w:proofErr w:type="spellStart"/>
            <w:r w:rsidRPr="00207A71">
              <w:rPr>
                <w:rFonts w:eastAsia="Times New Roman"/>
                <w:i/>
                <w:color w:val="000000"/>
              </w:rPr>
              <w:t>Thomomys</w:t>
            </w:r>
            <w:proofErr w:type="spellEnd"/>
          </w:p>
        </w:tc>
        <w:tc>
          <w:tcPr>
            <w:tcW w:w="1890" w:type="dxa"/>
            <w:shd w:val="clear" w:color="auto" w:fill="auto"/>
            <w:noWrap/>
            <w:vAlign w:val="bottom"/>
            <w:hideMark/>
          </w:tcPr>
          <w:p w:rsidR="00B20759" w:rsidRPr="0035477F" w:rsidRDefault="00B20759" w:rsidP="0066732C">
            <w:pPr>
              <w:rPr>
                <w:rFonts w:eastAsia="Times New Roman"/>
                <w:color w:val="000000"/>
              </w:rPr>
            </w:pPr>
            <w:r>
              <w:rPr>
                <w:rFonts w:eastAsia="Times New Roman"/>
                <w:color w:val="000000"/>
              </w:rPr>
              <w:t xml:space="preserve">UCMP </w:t>
            </w:r>
            <w:r w:rsidRPr="0035477F">
              <w:rPr>
                <w:rFonts w:eastAsia="Times New Roman"/>
                <w:color w:val="000000"/>
              </w:rPr>
              <w:t>196455</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7.93</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Pr>
                <w:rFonts w:eastAsia="Times New Roman"/>
                <w:color w:val="000000"/>
              </w:rPr>
              <w:t>unknown</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Pr>
                <w:rFonts w:eastAsia="Times New Roman"/>
                <w:color w:val="000000"/>
              </w:rPr>
              <w:t xml:space="preserve">UCMP </w:t>
            </w:r>
            <w:r w:rsidRPr="0035477F">
              <w:rPr>
                <w:rFonts w:eastAsia="Times New Roman"/>
                <w:color w:val="000000"/>
              </w:rPr>
              <w:t>196451</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8.05</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Pr>
                <w:rFonts w:eastAsia="Times New Roman"/>
                <w:color w:val="000000"/>
              </w:rPr>
              <w:t>unknown</w:t>
            </w:r>
          </w:p>
        </w:tc>
      </w:tr>
      <w:tr w:rsidR="00B20759" w:rsidRPr="0035477F" w:rsidTr="0066732C">
        <w:trPr>
          <w:trHeight w:val="300"/>
        </w:trPr>
        <w:tc>
          <w:tcPr>
            <w:tcW w:w="2985" w:type="dxa"/>
            <w:vMerge/>
            <w:shd w:val="clear" w:color="auto" w:fill="auto"/>
            <w:noWrap/>
            <w:vAlign w:val="bottom"/>
            <w:hideMark/>
          </w:tcPr>
          <w:p w:rsidR="00B20759" w:rsidRPr="0035477F" w:rsidRDefault="00B20759" w:rsidP="0066732C">
            <w:pPr>
              <w:rPr>
                <w:rFonts w:eastAsia="Times New Roman"/>
                <w:color w:val="000000"/>
              </w:rPr>
            </w:pPr>
          </w:p>
        </w:tc>
        <w:tc>
          <w:tcPr>
            <w:tcW w:w="1890" w:type="dxa"/>
            <w:shd w:val="clear" w:color="auto" w:fill="auto"/>
            <w:noWrap/>
            <w:vAlign w:val="bottom"/>
            <w:hideMark/>
          </w:tcPr>
          <w:p w:rsidR="00B20759" w:rsidRPr="0035477F" w:rsidRDefault="00B20759" w:rsidP="0066732C">
            <w:pPr>
              <w:rPr>
                <w:rFonts w:eastAsia="Times New Roman"/>
                <w:color w:val="000000"/>
              </w:rPr>
            </w:pPr>
            <w:r>
              <w:rPr>
                <w:rFonts w:eastAsia="Times New Roman"/>
                <w:color w:val="000000"/>
              </w:rPr>
              <w:t xml:space="preserve">UCMP </w:t>
            </w:r>
            <w:r w:rsidRPr="0035477F">
              <w:rPr>
                <w:rFonts w:eastAsia="Times New Roman"/>
                <w:color w:val="000000"/>
              </w:rPr>
              <w:t>196452</w:t>
            </w:r>
          </w:p>
        </w:tc>
        <w:tc>
          <w:tcPr>
            <w:tcW w:w="1080" w:type="dxa"/>
            <w:shd w:val="clear" w:color="auto" w:fill="auto"/>
            <w:noWrap/>
            <w:vAlign w:val="bottom"/>
            <w:hideMark/>
          </w:tcPr>
          <w:p w:rsidR="00B20759" w:rsidRPr="0035477F" w:rsidRDefault="00B20759" w:rsidP="0066732C">
            <w:pPr>
              <w:rPr>
                <w:rFonts w:eastAsia="Times New Roman"/>
                <w:color w:val="000000"/>
              </w:rPr>
            </w:pPr>
            <w:r w:rsidRPr="0035477F">
              <w:rPr>
                <w:rFonts w:eastAsia="Times New Roman"/>
                <w:color w:val="000000"/>
              </w:rPr>
              <w:t>7.91</w:t>
            </w:r>
          </w:p>
        </w:tc>
        <w:tc>
          <w:tcPr>
            <w:tcW w:w="1260" w:type="dxa"/>
            <w:shd w:val="clear" w:color="auto" w:fill="auto"/>
            <w:noWrap/>
            <w:vAlign w:val="center"/>
            <w:hideMark/>
          </w:tcPr>
          <w:p w:rsidR="00B20759" w:rsidRPr="0035477F" w:rsidRDefault="00B20759" w:rsidP="0066732C">
            <w:pPr>
              <w:jc w:val="center"/>
              <w:rPr>
                <w:rFonts w:eastAsia="Times New Roman"/>
                <w:color w:val="000000"/>
              </w:rPr>
            </w:pPr>
            <w:r>
              <w:rPr>
                <w:rFonts w:eastAsia="Times New Roman"/>
                <w:color w:val="000000"/>
              </w:rPr>
              <w:t>unknown</w:t>
            </w:r>
          </w:p>
        </w:tc>
      </w:tr>
    </w:tbl>
    <w:p w:rsidR="00B20759" w:rsidRDefault="00B20759" w:rsidP="00B20759">
      <w:pPr>
        <w:pStyle w:val="ListParagraph"/>
        <w:spacing w:line="480" w:lineRule="auto"/>
      </w:pPr>
    </w:p>
    <w:p w:rsidR="00C008A5" w:rsidRPr="00C008A5" w:rsidRDefault="00C008A5" w:rsidP="00C008A5">
      <w:pPr>
        <w:pStyle w:val="ListParagraph"/>
        <w:spacing w:line="480" w:lineRule="auto"/>
        <w:ind w:left="0"/>
      </w:pPr>
      <w:r w:rsidRPr="00C008A5">
        <w:t>References</w:t>
      </w:r>
    </w:p>
    <w:p w:rsidR="00C008A5" w:rsidRPr="00C008A5" w:rsidRDefault="00C008A5" w:rsidP="00C008A5">
      <w:r w:rsidRPr="00C008A5">
        <w:t xml:space="preserve">Audubon, J.J., Bachman, J., 1841. </w:t>
      </w:r>
      <w:proofErr w:type="gramStart"/>
      <w:r w:rsidRPr="00C008A5">
        <w:t>Descriptions of new species and quadrupeds inhabiting North America.</w:t>
      </w:r>
      <w:proofErr w:type="gramEnd"/>
      <w:r w:rsidRPr="00C008A5">
        <w:t xml:space="preserve"> Journal of the Academy of Natural Sciences of Philadelphia, Series 1 8, 1–43.</w:t>
      </w:r>
      <w:r w:rsidRPr="00C008A5">
        <w:br/>
      </w:r>
      <w:r w:rsidRPr="00C008A5">
        <w:br/>
        <w:t xml:space="preserve">Baird, S.F., 1857. </w:t>
      </w:r>
      <w:proofErr w:type="gramStart"/>
      <w:r w:rsidRPr="00C008A5">
        <w:t xml:space="preserve">Reports of explorations and surveys to ascertain </w:t>
      </w:r>
      <w:proofErr w:type="spellStart"/>
      <w:r w:rsidRPr="00C008A5">
        <w:t>themost</w:t>
      </w:r>
      <w:proofErr w:type="spellEnd"/>
      <w:r w:rsidRPr="00C008A5">
        <w:t xml:space="preserve"> practicable and economical route for a railroad from the Mississippi River to the Pacific Ocean, volume 8.</w:t>
      </w:r>
      <w:proofErr w:type="gramEnd"/>
      <w:r w:rsidRPr="00C008A5">
        <w:t xml:space="preserve"> Mammals: General Report upon the Zoology of the Several Pacific Railroad Routes. </w:t>
      </w:r>
      <w:proofErr w:type="gramStart"/>
      <w:r w:rsidRPr="00C008A5">
        <w:t>Beverley Tucker, Washington, D.C.</w:t>
      </w:r>
      <w:proofErr w:type="gramEnd"/>
      <w:r w:rsidRPr="00C008A5">
        <w:br/>
      </w:r>
    </w:p>
    <w:p w:rsidR="00C008A5" w:rsidRPr="00C008A5" w:rsidRDefault="00C008A5" w:rsidP="00C008A5">
      <w:proofErr w:type="gramStart"/>
      <w:r w:rsidRPr="00C008A5">
        <w:t>Bonaparte, C.-L.J.L., 1845.</w:t>
      </w:r>
      <w:proofErr w:type="gramEnd"/>
      <w:r w:rsidRPr="00C008A5">
        <w:t xml:space="preserve"> </w:t>
      </w:r>
      <w:proofErr w:type="spellStart"/>
      <w:proofErr w:type="gramStart"/>
      <w:r w:rsidRPr="00C008A5">
        <w:t>Catalogo</w:t>
      </w:r>
      <w:proofErr w:type="spellEnd"/>
      <w:r w:rsidRPr="00C008A5">
        <w:t xml:space="preserve"> </w:t>
      </w:r>
      <w:proofErr w:type="spellStart"/>
      <w:r w:rsidRPr="00C008A5">
        <w:t>methodico</w:t>
      </w:r>
      <w:proofErr w:type="spellEnd"/>
      <w:r w:rsidRPr="00C008A5">
        <w:t xml:space="preserve"> </w:t>
      </w:r>
      <w:proofErr w:type="spellStart"/>
      <w:r w:rsidRPr="00C008A5">
        <w:t>dei</w:t>
      </w:r>
      <w:proofErr w:type="spellEnd"/>
      <w:r w:rsidRPr="00C008A5">
        <w:t xml:space="preserve"> </w:t>
      </w:r>
      <w:proofErr w:type="spellStart"/>
      <w:r w:rsidRPr="00C008A5">
        <w:t>mammiferi</w:t>
      </w:r>
      <w:proofErr w:type="spellEnd"/>
      <w:r w:rsidRPr="00C008A5">
        <w:t xml:space="preserve"> </w:t>
      </w:r>
      <w:proofErr w:type="spellStart"/>
      <w:r w:rsidRPr="00C008A5">
        <w:t>Europei</w:t>
      </w:r>
      <w:proofErr w:type="spellEnd"/>
      <w:r w:rsidRPr="00C008A5">
        <w:t>.</w:t>
      </w:r>
      <w:proofErr w:type="gramEnd"/>
      <w:r w:rsidRPr="00C008A5">
        <w:t xml:space="preserve"> L. Di </w:t>
      </w:r>
      <w:proofErr w:type="spellStart"/>
      <w:r w:rsidRPr="00C008A5">
        <w:t>Giacomo</w:t>
      </w:r>
      <w:proofErr w:type="spellEnd"/>
      <w:r w:rsidRPr="00C008A5">
        <w:t xml:space="preserve"> </w:t>
      </w:r>
      <w:proofErr w:type="spellStart"/>
      <w:r w:rsidRPr="00C008A5">
        <w:t>Pirola</w:t>
      </w:r>
      <w:proofErr w:type="spellEnd"/>
      <w:r w:rsidRPr="00C008A5">
        <w:t>, Milan.</w:t>
      </w:r>
      <w:r>
        <w:br/>
      </w:r>
    </w:p>
    <w:p w:rsidR="00C008A5" w:rsidRPr="00C008A5" w:rsidRDefault="00C008A5" w:rsidP="00C008A5">
      <w:proofErr w:type="spellStart"/>
      <w:r w:rsidRPr="00C008A5">
        <w:t>Bowdich</w:t>
      </w:r>
      <w:proofErr w:type="spellEnd"/>
      <w:r w:rsidRPr="00C008A5">
        <w:t xml:space="preserve">, T.E., 1821. </w:t>
      </w:r>
      <w:proofErr w:type="gramStart"/>
      <w:r w:rsidRPr="00C008A5">
        <w:t>An Analysis of the Natural Classification of Mammalia for the Use of Students and Travelers.</w:t>
      </w:r>
      <w:proofErr w:type="gramEnd"/>
      <w:r w:rsidRPr="00C008A5">
        <w:t xml:space="preserve"> J. Smith, Paris.</w:t>
      </w:r>
      <w:r>
        <w:br/>
      </w:r>
    </w:p>
    <w:p w:rsidR="00C008A5" w:rsidRPr="00C008A5" w:rsidRDefault="00C008A5" w:rsidP="00C008A5">
      <w:r w:rsidRPr="00C008A5">
        <w:t xml:space="preserve">Brandt, J.F., 1844. Observations </w:t>
      </w:r>
      <w:proofErr w:type="spellStart"/>
      <w:r w:rsidRPr="00C008A5">
        <w:t>sur</w:t>
      </w:r>
      <w:proofErr w:type="spellEnd"/>
      <w:r w:rsidRPr="00C008A5">
        <w:t xml:space="preserve"> les </w:t>
      </w:r>
      <w:proofErr w:type="spellStart"/>
      <w:r w:rsidRPr="00C008A5">
        <w:t>différentes</w:t>
      </w:r>
      <w:proofErr w:type="spellEnd"/>
      <w:r w:rsidRPr="00C008A5">
        <w:t xml:space="preserve"> </w:t>
      </w:r>
      <w:proofErr w:type="spellStart"/>
      <w:r w:rsidRPr="00C008A5">
        <w:t>espèces</w:t>
      </w:r>
      <w:proofErr w:type="spellEnd"/>
      <w:r w:rsidRPr="00C008A5">
        <w:t xml:space="preserve"> de </w:t>
      </w:r>
      <w:proofErr w:type="spellStart"/>
      <w:r w:rsidRPr="00C008A5">
        <w:t>sousliks</w:t>
      </w:r>
      <w:proofErr w:type="spellEnd"/>
      <w:r w:rsidRPr="00C008A5">
        <w:t xml:space="preserve"> de </w:t>
      </w:r>
      <w:proofErr w:type="spellStart"/>
      <w:r w:rsidRPr="00C008A5">
        <w:t>Russie</w:t>
      </w:r>
      <w:proofErr w:type="spellEnd"/>
      <w:r w:rsidRPr="00C008A5">
        <w:t xml:space="preserve">, </w:t>
      </w:r>
      <w:proofErr w:type="spellStart"/>
      <w:r w:rsidRPr="00C008A5">
        <w:t>suivies</w:t>
      </w:r>
      <w:proofErr w:type="spellEnd"/>
      <w:r w:rsidRPr="00C008A5">
        <w:t xml:space="preserve"> de </w:t>
      </w:r>
      <w:proofErr w:type="spellStart"/>
      <w:r w:rsidRPr="00C008A5">
        <w:t>remarques</w:t>
      </w:r>
      <w:proofErr w:type="spellEnd"/>
      <w:r w:rsidRPr="00C008A5">
        <w:t xml:space="preserve"> </w:t>
      </w:r>
      <w:proofErr w:type="spellStart"/>
      <w:r w:rsidRPr="00C008A5">
        <w:t>sur</w:t>
      </w:r>
      <w:proofErr w:type="spellEnd"/>
      <w:r w:rsidRPr="00C008A5">
        <w:t xml:space="preserve"> </w:t>
      </w:r>
      <w:proofErr w:type="spellStart"/>
      <w:r w:rsidRPr="00C008A5">
        <w:t>l’arrangement</w:t>
      </w:r>
      <w:proofErr w:type="spellEnd"/>
      <w:r w:rsidRPr="00C008A5">
        <w:t xml:space="preserve"> </w:t>
      </w:r>
      <w:proofErr w:type="gramStart"/>
      <w:r w:rsidRPr="00C008A5">
        <w:t>et</w:t>
      </w:r>
      <w:proofErr w:type="gramEnd"/>
      <w:r w:rsidRPr="00C008A5">
        <w:t xml:space="preserve"> la distribution </w:t>
      </w:r>
      <w:proofErr w:type="spellStart"/>
      <w:r w:rsidRPr="00C008A5">
        <w:t>géographique</w:t>
      </w:r>
      <w:proofErr w:type="spellEnd"/>
      <w:r w:rsidRPr="00C008A5">
        <w:t xml:space="preserve"> du genre </w:t>
      </w:r>
      <w:proofErr w:type="spellStart"/>
      <w:r w:rsidRPr="00C008A5">
        <w:t>Spermophilus</w:t>
      </w:r>
      <w:proofErr w:type="spellEnd"/>
      <w:r w:rsidRPr="00C008A5">
        <w:t xml:space="preserve">, </w:t>
      </w:r>
      <w:proofErr w:type="spellStart"/>
      <w:r w:rsidRPr="00C008A5">
        <w:t>ansé</w:t>
      </w:r>
      <w:proofErr w:type="spellEnd"/>
      <w:r w:rsidRPr="00C008A5">
        <w:t xml:space="preserve"> </w:t>
      </w:r>
      <w:proofErr w:type="spellStart"/>
      <w:r w:rsidRPr="00C008A5">
        <w:t>que</w:t>
      </w:r>
      <w:proofErr w:type="spellEnd"/>
      <w:r w:rsidRPr="00C008A5">
        <w:t xml:space="preserve"> </w:t>
      </w:r>
      <w:proofErr w:type="spellStart"/>
      <w:r w:rsidRPr="00C008A5">
        <w:t>sur</w:t>
      </w:r>
      <w:proofErr w:type="spellEnd"/>
      <w:r w:rsidRPr="00C008A5">
        <w:t xml:space="preserve"> la classification de la </w:t>
      </w:r>
      <w:proofErr w:type="spellStart"/>
      <w:r w:rsidRPr="00C008A5">
        <w:t>famille</w:t>
      </w:r>
      <w:proofErr w:type="spellEnd"/>
      <w:r w:rsidRPr="00C008A5">
        <w:t xml:space="preserve"> des </w:t>
      </w:r>
      <w:proofErr w:type="spellStart"/>
      <w:r w:rsidRPr="00C008A5">
        <w:t>écureuils</w:t>
      </w:r>
      <w:proofErr w:type="spellEnd"/>
      <w:r w:rsidRPr="00C008A5">
        <w:t xml:space="preserve"> (</w:t>
      </w:r>
      <w:proofErr w:type="spellStart"/>
      <w:r w:rsidRPr="00C008A5">
        <w:t>Sciurina</w:t>
      </w:r>
      <w:proofErr w:type="spellEnd"/>
      <w:r w:rsidRPr="00C008A5">
        <w:t xml:space="preserve">) en </w:t>
      </w:r>
      <w:proofErr w:type="spellStart"/>
      <w:r w:rsidRPr="00C008A5">
        <w:t>général</w:t>
      </w:r>
      <w:proofErr w:type="spellEnd"/>
      <w:r w:rsidRPr="00C008A5">
        <w:t xml:space="preserve">. </w:t>
      </w:r>
      <w:proofErr w:type="gramStart"/>
      <w:r w:rsidRPr="00C008A5">
        <w:t xml:space="preserve">Bulletin </w:t>
      </w:r>
      <w:proofErr w:type="spellStart"/>
      <w:r w:rsidRPr="00C008A5">
        <w:t>Scientifique</w:t>
      </w:r>
      <w:proofErr w:type="spellEnd"/>
      <w:r w:rsidRPr="00C008A5">
        <w:t xml:space="preserve"> de </w:t>
      </w:r>
      <w:proofErr w:type="spellStart"/>
      <w:r w:rsidRPr="00C008A5">
        <w:t>l’Académie</w:t>
      </w:r>
      <w:proofErr w:type="spellEnd"/>
      <w:r w:rsidRPr="00C008A5">
        <w:t xml:space="preserve"> </w:t>
      </w:r>
      <w:proofErr w:type="spellStart"/>
      <w:r w:rsidRPr="00C008A5">
        <w:t>Impériale</w:t>
      </w:r>
      <w:proofErr w:type="spellEnd"/>
      <w:r w:rsidRPr="00C008A5">
        <w:t xml:space="preserve"> des Sciences de Saint-</w:t>
      </w:r>
      <w:proofErr w:type="spellStart"/>
      <w:r w:rsidRPr="00C008A5">
        <w:t>Pétersbourg</w:t>
      </w:r>
      <w:proofErr w:type="spellEnd"/>
      <w:r w:rsidRPr="00C008A5">
        <w:t xml:space="preserve"> 1844, 357–382.</w:t>
      </w:r>
      <w:proofErr w:type="gramEnd"/>
      <w:r>
        <w:br/>
      </w:r>
    </w:p>
    <w:p w:rsidR="00C008A5" w:rsidRPr="00C008A5" w:rsidRDefault="00C008A5" w:rsidP="00C008A5">
      <w:r w:rsidRPr="00C008A5">
        <w:t xml:space="preserve">Brandt, J.F., 1855. </w:t>
      </w:r>
      <w:proofErr w:type="spellStart"/>
      <w:proofErr w:type="gramStart"/>
      <w:r w:rsidRPr="00C008A5">
        <w:t>Beiträge</w:t>
      </w:r>
      <w:proofErr w:type="spellEnd"/>
      <w:r w:rsidRPr="00C008A5">
        <w:t xml:space="preserve"> </w:t>
      </w:r>
      <w:proofErr w:type="spellStart"/>
      <w:r w:rsidRPr="00C008A5">
        <w:t>zur</w:t>
      </w:r>
      <w:proofErr w:type="spellEnd"/>
      <w:r w:rsidRPr="00C008A5">
        <w:t xml:space="preserve"> </w:t>
      </w:r>
      <w:proofErr w:type="spellStart"/>
      <w:r w:rsidRPr="00C008A5">
        <w:t>nähern</w:t>
      </w:r>
      <w:proofErr w:type="spellEnd"/>
      <w:r w:rsidRPr="00C008A5">
        <w:t xml:space="preserve"> </w:t>
      </w:r>
      <w:proofErr w:type="spellStart"/>
      <w:r w:rsidRPr="00C008A5">
        <w:t>Kenntniss</w:t>
      </w:r>
      <w:proofErr w:type="spellEnd"/>
      <w:r w:rsidRPr="00C008A5">
        <w:t xml:space="preserve"> der </w:t>
      </w:r>
      <w:proofErr w:type="spellStart"/>
      <w:r w:rsidRPr="00C008A5">
        <w:t>Säugethiere</w:t>
      </w:r>
      <w:proofErr w:type="spellEnd"/>
      <w:r w:rsidRPr="00C008A5">
        <w:t xml:space="preserve"> </w:t>
      </w:r>
      <w:proofErr w:type="spellStart"/>
      <w:r w:rsidRPr="00C008A5">
        <w:t>Russlands</w:t>
      </w:r>
      <w:proofErr w:type="spellEnd"/>
      <w:r w:rsidRPr="00C008A5">
        <w:t>.</w:t>
      </w:r>
      <w:proofErr w:type="gramEnd"/>
      <w:r w:rsidRPr="00C008A5">
        <w:t xml:space="preserve"> </w:t>
      </w:r>
      <w:proofErr w:type="spellStart"/>
      <w:proofErr w:type="gramStart"/>
      <w:r w:rsidRPr="00C008A5">
        <w:t>Mémoires</w:t>
      </w:r>
      <w:proofErr w:type="spellEnd"/>
      <w:r w:rsidRPr="00C008A5">
        <w:t xml:space="preserve"> de </w:t>
      </w:r>
      <w:proofErr w:type="spellStart"/>
      <w:r w:rsidRPr="00C008A5">
        <w:t>l’Académie</w:t>
      </w:r>
      <w:proofErr w:type="spellEnd"/>
      <w:r w:rsidRPr="00C008A5">
        <w:t xml:space="preserve"> </w:t>
      </w:r>
      <w:proofErr w:type="spellStart"/>
      <w:r w:rsidRPr="00C008A5">
        <w:t>Impériale</w:t>
      </w:r>
      <w:proofErr w:type="spellEnd"/>
      <w:r w:rsidRPr="00C008A5">
        <w:t xml:space="preserve"> des Sciences de Saint-</w:t>
      </w:r>
      <w:proofErr w:type="spellStart"/>
      <w:r w:rsidRPr="00C008A5">
        <w:t>Pétersbourg</w:t>
      </w:r>
      <w:proofErr w:type="spellEnd"/>
      <w:r w:rsidRPr="00C008A5">
        <w:t xml:space="preserve">, </w:t>
      </w:r>
      <w:proofErr w:type="spellStart"/>
      <w:r w:rsidRPr="00C008A5">
        <w:t>Sixième</w:t>
      </w:r>
      <w:proofErr w:type="spellEnd"/>
      <w:r w:rsidRPr="00C008A5">
        <w:t xml:space="preserve"> </w:t>
      </w:r>
      <w:proofErr w:type="spellStart"/>
      <w:r w:rsidRPr="00C008A5">
        <w:t>Série</w:t>
      </w:r>
      <w:proofErr w:type="spellEnd"/>
      <w:r w:rsidRPr="00C008A5">
        <w:t>.</w:t>
      </w:r>
      <w:proofErr w:type="gramEnd"/>
      <w:r w:rsidRPr="00C008A5">
        <w:t xml:space="preserve"> </w:t>
      </w:r>
      <w:proofErr w:type="spellStart"/>
      <w:r w:rsidRPr="00C008A5">
        <w:t>Mathématiques</w:t>
      </w:r>
      <w:proofErr w:type="spellEnd"/>
      <w:r w:rsidRPr="00C008A5">
        <w:t xml:space="preserve">, Physiques </w:t>
      </w:r>
      <w:proofErr w:type="gramStart"/>
      <w:r w:rsidRPr="00C008A5">
        <w:t>et</w:t>
      </w:r>
      <w:proofErr w:type="gramEnd"/>
      <w:r w:rsidRPr="00C008A5">
        <w:t xml:space="preserve"> </w:t>
      </w:r>
      <w:proofErr w:type="spellStart"/>
      <w:r w:rsidRPr="00C008A5">
        <w:t>Naturelles</w:t>
      </w:r>
      <w:proofErr w:type="spellEnd"/>
      <w:r w:rsidRPr="00C008A5">
        <w:t xml:space="preserve"> 9, 1–365.</w:t>
      </w:r>
      <w:r>
        <w:br/>
      </w:r>
    </w:p>
    <w:p w:rsidR="00C008A5" w:rsidRPr="00C008A5" w:rsidRDefault="00C008A5" w:rsidP="00C008A5">
      <w:r w:rsidRPr="00C008A5">
        <w:t xml:space="preserve">Cope, E.D., 1868. . </w:t>
      </w:r>
      <w:proofErr w:type="gramStart"/>
      <w:r w:rsidRPr="00C008A5">
        <w:t>(Untitled).</w:t>
      </w:r>
      <w:proofErr w:type="gramEnd"/>
      <w:r w:rsidRPr="00C008A5">
        <w:t xml:space="preserve"> </w:t>
      </w:r>
      <w:proofErr w:type="gramStart"/>
      <w:r w:rsidRPr="00C008A5">
        <w:t>Proceedings of the Academy of Natural Sciences of Philadelphia 2, 20.</w:t>
      </w:r>
      <w:proofErr w:type="gramEnd"/>
      <w:r w:rsidRPr="00C008A5">
        <w:br/>
      </w:r>
      <w:r w:rsidRPr="00C008A5">
        <w:br/>
        <w:t xml:space="preserve">Coues, E., 1887. </w:t>
      </w:r>
      <w:proofErr w:type="spellStart"/>
      <w:proofErr w:type="gramStart"/>
      <w:r w:rsidRPr="00C008A5">
        <w:t>Bassariscus</w:t>
      </w:r>
      <w:proofErr w:type="spellEnd"/>
      <w:r w:rsidRPr="00C008A5">
        <w:t xml:space="preserve">, a new generic name in </w:t>
      </w:r>
      <w:proofErr w:type="spellStart"/>
      <w:r w:rsidRPr="00C008A5">
        <w:t>mammalogy</w:t>
      </w:r>
      <w:proofErr w:type="spellEnd"/>
      <w:r w:rsidRPr="00C008A5">
        <w:t>.</w:t>
      </w:r>
      <w:proofErr w:type="gramEnd"/>
      <w:r w:rsidRPr="00C008A5">
        <w:t xml:space="preserve"> </w:t>
      </w:r>
      <w:proofErr w:type="gramStart"/>
      <w:r w:rsidRPr="00C008A5">
        <w:t>Science 9, 516.</w:t>
      </w:r>
      <w:proofErr w:type="gramEnd"/>
      <w:r>
        <w:br/>
      </w:r>
    </w:p>
    <w:p w:rsidR="00C008A5" w:rsidRPr="00C008A5" w:rsidRDefault="00C008A5" w:rsidP="00C008A5">
      <w:proofErr w:type="gramStart"/>
      <w:r w:rsidRPr="00C008A5">
        <w:t>Cuvier, F., 1825.</w:t>
      </w:r>
      <w:proofErr w:type="gramEnd"/>
      <w:r w:rsidRPr="00C008A5">
        <w:t xml:space="preserve"> Des dents des </w:t>
      </w:r>
      <w:proofErr w:type="spellStart"/>
      <w:r w:rsidRPr="00C008A5">
        <w:t>mammife`res</w:t>
      </w:r>
      <w:proofErr w:type="spellEnd"/>
      <w:r w:rsidRPr="00C008A5">
        <w:t xml:space="preserve">, </w:t>
      </w:r>
      <w:proofErr w:type="spellStart"/>
      <w:r w:rsidRPr="00C008A5">
        <w:t>conside</w:t>
      </w:r>
      <w:proofErr w:type="spellEnd"/>
      <w:r w:rsidRPr="00C008A5">
        <w:t xml:space="preserve"> </w:t>
      </w:r>
      <w:r w:rsidRPr="00C008A5">
        <w:rPr>
          <w:rFonts w:eastAsia="AdvTT5235d5a9+03"/>
        </w:rPr>
        <w:t>́</w:t>
      </w:r>
      <w:r w:rsidRPr="00C008A5">
        <w:t xml:space="preserve">re </w:t>
      </w:r>
      <w:r w:rsidRPr="00C008A5">
        <w:rPr>
          <w:rFonts w:eastAsia="AdvTT5235d5a9+03"/>
        </w:rPr>
        <w:t>́</w:t>
      </w:r>
      <w:proofErr w:type="spellStart"/>
      <w:r w:rsidRPr="00C008A5">
        <w:t>es</w:t>
      </w:r>
      <w:proofErr w:type="spellEnd"/>
      <w:r w:rsidRPr="00C008A5">
        <w:t xml:space="preserve"> </w:t>
      </w:r>
      <w:proofErr w:type="spellStart"/>
      <w:r w:rsidRPr="00C008A5">
        <w:t>comme</w:t>
      </w:r>
      <w:proofErr w:type="spellEnd"/>
      <w:r w:rsidRPr="00C008A5">
        <w:t xml:space="preserve"> </w:t>
      </w:r>
      <w:proofErr w:type="spellStart"/>
      <w:r w:rsidRPr="00C008A5">
        <w:t>caracte`res</w:t>
      </w:r>
      <w:proofErr w:type="spellEnd"/>
      <w:r w:rsidRPr="00C008A5">
        <w:t xml:space="preserve"> </w:t>
      </w:r>
      <w:proofErr w:type="spellStart"/>
      <w:r w:rsidRPr="00C008A5">
        <w:t>zoologiques</w:t>
      </w:r>
      <w:proofErr w:type="spellEnd"/>
      <w:r w:rsidRPr="00C008A5">
        <w:t xml:space="preserve">. </w:t>
      </w:r>
      <w:proofErr w:type="gramStart"/>
      <w:r w:rsidRPr="00C008A5">
        <w:t xml:space="preserve">F. G. </w:t>
      </w:r>
      <w:proofErr w:type="spellStart"/>
      <w:r w:rsidRPr="00C008A5">
        <w:t>Levrault</w:t>
      </w:r>
      <w:proofErr w:type="spellEnd"/>
      <w:r w:rsidRPr="00C008A5">
        <w:t xml:space="preserve">, Le </w:t>
      </w:r>
      <w:proofErr w:type="spellStart"/>
      <w:r w:rsidRPr="00C008A5">
        <w:t>Normant</w:t>
      </w:r>
      <w:proofErr w:type="spellEnd"/>
      <w:r w:rsidRPr="00C008A5">
        <w:t>, Paris and Strasbourg.</w:t>
      </w:r>
      <w:proofErr w:type="gramEnd"/>
      <w:r>
        <w:br/>
      </w:r>
    </w:p>
    <w:p w:rsidR="00C008A5" w:rsidRPr="00C008A5" w:rsidRDefault="00C008A5" w:rsidP="00C008A5">
      <w:r w:rsidRPr="00C008A5">
        <w:t>Elliot, D.G., 1903. A list of mammals obtained by Edmund Heller, collector for the museum, from the coast region of northern California and Oregon. Field Columbian Museum Publication 76</w:t>
      </w:r>
      <w:r>
        <w:t xml:space="preserve"> </w:t>
      </w:r>
      <w:r w:rsidRPr="00C008A5">
        <w:t>Zoology Series 3 pp. 175–197.</w:t>
      </w:r>
      <w:r>
        <w:br/>
      </w:r>
    </w:p>
    <w:p w:rsidR="00C008A5" w:rsidRPr="00C008A5" w:rsidRDefault="00C008A5" w:rsidP="00C008A5">
      <w:r w:rsidRPr="00C008A5">
        <w:t xml:space="preserve">Fischer, G., 1817. </w:t>
      </w:r>
      <w:proofErr w:type="spellStart"/>
      <w:proofErr w:type="gramStart"/>
      <w:r w:rsidRPr="00C008A5">
        <w:t>Adversaria</w:t>
      </w:r>
      <w:proofErr w:type="spellEnd"/>
      <w:r w:rsidRPr="00C008A5">
        <w:t xml:space="preserve"> </w:t>
      </w:r>
      <w:proofErr w:type="spellStart"/>
      <w:r w:rsidRPr="00C008A5">
        <w:t>zoologica</w:t>
      </w:r>
      <w:proofErr w:type="spellEnd"/>
      <w:r w:rsidRPr="00C008A5">
        <w:t>.</w:t>
      </w:r>
      <w:proofErr w:type="gramEnd"/>
      <w:r w:rsidRPr="00C008A5">
        <w:t xml:space="preserve"> </w:t>
      </w:r>
      <w:proofErr w:type="spellStart"/>
      <w:proofErr w:type="gramStart"/>
      <w:r w:rsidRPr="00C008A5">
        <w:t>Mémoires</w:t>
      </w:r>
      <w:proofErr w:type="spellEnd"/>
      <w:r w:rsidRPr="00C008A5">
        <w:t xml:space="preserve"> de la </w:t>
      </w:r>
      <w:proofErr w:type="spellStart"/>
      <w:r w:rsidRPr="00C008A5">
        <w:t>Société</w:t>
      </w:r>
      <w:proofErr w:type="spellEnd"/>
      <w:r w:rsidRPr="00C008A5">
        <w:t xml:space="preserve"> </w:t>
      </w:r>
      <w:proofErr w:type="spellStart"/>
      <w:r w:rsidRPr="00C008A5">
        <w:t>Impériale</w:t>
      </w:r>
      <w:proofErr w:type="spellEnd"/>
      <w:r w:rsidRPr="00C008A5">
        <w:t xml:space="preserve"> des </w:t>
      </w:r>
      <w:proofErr w:type="spellStart"/>
      <w:r w:rsidRPr="00C008A5">
        <w:t>Naturalistes</w:t>
      </w:r>
      <w:proofErr w:type="spellEnd"/>
      <w:r w:rsidRPr="00C008A5">
        <w:t xml:space="preserve"> de </w:t>
      </w:r>
      <w:proofErr w:type="spellStart"/>
      <w:r w:rsidRPr="00C008A5">
        <w:t>Moscou</w:t>
      </w:r>
      <w:proofErr w:type="spellEnd"/>
      <w:r w:rsidRPr="00C008A5">
        <w:t xml:space="preserve"> 5, 357–446.</w:t>
      </w:r>
      <w:proofErr w:type="gramEnd"/>
    </w:p>
    <w:p w:rsidR="00C008A5" w:rsidRPr="00C008A5" w:rsidRDefault="00C008A5" w:rsidP="00C008A5">
      <w:r w:rsidRPr="00C008A5">
        <w:lastRenderedPageBreak/>
        <w:t xml:space="preserve">Frisch, J.L., 1775. Das </w:t>
      </w:r>
      <w:proofErr w:type="spellStart"/>
      <w:r w:rsidRPr="00C008A5">
        <w:t>Natur</w:t>
      </w:r>
      <w:proofErr w:type="spellEnd"/>
      <w:r w:rsidRPr="00C008A5">
        <w:t xml:space="preserve">-system der </w:t>
      </w:r>
      <w:proofErr w:type="spellStart"/>
      <w:r w:rsidRPr="00C008A5">
        <w:t>vierfuszigen</w:t>
      </w:r>
      <w:proofErr w:type="spellEnd"/>
      <w:r w:rsidRPr="00C008A5">
        <w:t xml:space="preserve"> </w:t>
      </w:r>
      <w:proofErr w:type="spellStart"/>
      <w:r w:rsidRPr="00C008A5">
        <w:t>Thiere</w:t>
      </w:r>
      <w:proofErr w:type="spellEnd"/>
      <w:r w:rsidRPr="00C008A5">
        <w:t xml:space="preserve">, in </w:t>
      </w:r>
      <w:proofErr w:type="spellStart"/>
      <w:r w:rsidRPr="00C008A5">
        <w:t>Tabellen</w:t>
      </w:r>
      <w:proofErr w:type="spellEnd"/>
      <w:r w:rsidRPr="00C008A5">
        <w:t xml:space="preserve">, </w:t>
      </w:r>
      <w:proofErr w:type="spellStart"/>
      <w:r w:rsidRPr="00C008A5">
        <w:t>darinnen</w:t>
      </w:r>
      <w:proofErr w:type="spellEnd"/>
      <w:r w:rsidRPr="00C008A5">
        <w:t xml:space="preserve"> </w:t>
      </w:r>
      <w:proofErr w:type="spellStart"/>
      <w:r w:rsidRPr="00C008A5">
        <w:t>alle</w:t>
      </w:r>
      <w:proofErr w:type="spellEnd"/>
      <w:r w:rsidRPr="00C008A5">
        <w:t xml:space="preserve"> </w:t>
      </w:r>
      <w:proofErr w:type="spellStart"/>
      <w:r w:rsidRPr="00C008A5">
        <w:t>Ordnungen</w:t>
      </w:r>
      <w:proofErr w:type="spellEnd"/>
      <w:r w:rsidRPr="00C008A5">
        <w:t xml:space="preserve">, </w:t>
      </w:r>
      <w:proofErr w:type="spellStart"/>
      <w:r w:rsidRPr="00C008A5">
        <w:t>Geschlechte</w:t>
      </w:r>
      <w:proofErr w:type="spellEnd"/>
      <w:r w:rsidRPr="00C008A5">
        <w:t xml:space="preserve"> un </w:t>
      </w:r>
      <w:proofErr w:type="spellStart"/>
      <w:r w:rsidRPr="00C008A5">
        <w:t>Arten</w:t>
      </w:r>
      <w:proofErr w:type="spellEnd"/>
      <w:r w:rsidRPr="00C008A5">
        <w:t xml:space="preserve">, </w:t>
      </w:r>
      <w:proofErr w:type="spellStart"/>
      <w:r w:rsidRPr="00C008A5">
        <w:t>nicht</w:t>
      </w:r>
      <w:proofErr w:type="spellEnd"/>
      <w:r w:rsidRPr="00C008A5">
        <w:t xml:space="preserve"> </w:t>
      </w:r>
      <w:proofErr w:type="spellStart"/>
      <w:r w:rsidRPr="00C008A5">
        <w:t>nur</w:t>
      </w:r>
      <w:proofErr w:type="spellEnd"/>
      <w:r w:rsidRPr="00C008A5">
        <w:t xml:space="preserve"> </w:t>
      </w:r>
      <w:proofErr w:type="spellStart"/>
      <w:r w:rsidRPr="00C008A5">
        <w:t>mit</w:t>
      </w:r>
      <w:proofErr w:type="spellEnd"/>
      <w:r w:rsidRPr="00C008A5">
        <w:t xml:space="preserve"> </w:t>
      </w:r>
      <w:proofErr w:type="spellStart"/>
      <w:r w:rsidRPr="00C008A5">
        <w:t>bestimmenden</w:t>
      </w:r>
      <w:proofErr w:type="spellEnd"/>
      <w:r w:rsidRPr="00C008A5">
        <w:t xml:space="preserve"> </w:t>
      </w:r>
      <w:proofErr w:type="spellStart"/>
      <w:r w:rsidRPr="00C008A5">
        <w:t>Benennungen</w:t>
      </w:r>
      <w:proofErr w:type="spellEnd"/>
      <w:r w:rsidRPr="00C008A5">
        <w:t xml:space="preserve">, </w:t>
      </w:r>
      <w:proofErr w:type="spellStart"/>
      <w:r w:rsidRPr="00C008A5">
        <w:t>sondern</w:t>
      </w:r>
      <w:proofErr w:type="spellEnd"/>
      <w:r w:rsidRPr="00C008A5">
        <w:t xml:space="preserve"> </w:t>
      </w:r>
      <w:proofErr w:type="spellStart"/>
      <w:r w:rsidRPr="00C008A5">
        <w:t>beygeseszten</w:t>
      </w:r>
      <w:proofErr w:type="spellEnd"/>
      <w:r w:rsidRPr="00C008A5">
        <w:t xml:space="preserve"> </w:t>
      </w:r>
      <w:proofErr w:type="spellStart"/>
      <w:r w:rsidRPr="00C008A5">
        <w:t>unter-scheidenden</w:t>
      </w:r>
      <w:proofErr w:type="spellEnd"/>
      <w:r w:rsidRPr="00C008A5">
        <w:t xml:space="preserve"> </w:t>
      </w:r>
      <w:proofErr w:type="spellStart"/>
      <w:r w:rsidRPr="00C008A5">
        <w:t>Kennzeichen</w:t>
      </w:r>
      <w:proofErr w:type="spellEnd"/>
      <w:r w:rsidRPr="00C008A5">
        <w:t xml:space="preserve"> </w:t>
      </w:r>
      <w:proofErr w:type="spellStart"/>
      <w:r w:rsidRPr="00C008A5">
        <w:t>angezeigt</w:t>
      </w:r>
      <w:proofErr w:type="spellEnd"/>
      <w:r w:rsidRPr="00C008A5">
        <w:t xml:space="preserve"> </w:t>
      </w:r>
      <w:proofErr w:type="spellStart"/>
      <w:r w:rsidRPr="00C008A5">
        <w:t>werden</w:t>
      </w:r>
      <w:proofErr w:type="spellEnd"/>
      <w:r w:rsidRPr="00C008A5">
        <w:t xml:space="preserve">, </w:t>
      </w:r>
      <w:proofErr w:type="spellStart"/>
      <w:r w:rsidRPr="00C008A5">
        <w:t>zum</w:t>
      </w:r>
      <w:proofErr w:type="spellEnd"/>
      <w:r w:rsidRPr="00C008A5">
        <w:t xml:space="preserve"> </w:t>
      </w:r>
      <w:proofErr w:type="spellStart"/>
      <w:r w:rsidRPr="00C008A5">
        <w:t>Nutzen</w:t>
      </w:r>
      <w:proofErr w:type="spellEnd"/>
      <w:r w:rsidRPr="00C008A5">
        <w:t xml:space="preserve"> der </w:t>
      </w:r>
      <w:proofErr w:type="spellStart"/>
      <w:r w:rsidRPr="00C008A5">
        <w:t>erwachsenen</w:t>
      </w:r>
      <w:proofErr w:type="spellEnd"/>
      <w:r w:rsidRPr="00C008A5">
        <w:t xml:space="preserve"> </w:t>
      </w:r>
      <w:proofErr w:type="spellStart"/>
      <w:r w:rsidRPr="00C008A5">
        <w:t>Schuljugend</w:t>
      </w:r>
      <w:proofErr w:type="spellEnd"/>
      <w:r w:rsidRPr="00C008A5">
        <w:t xml:space="preserve">, </w:t>
      </w:r>
      <w:proofErr w:type="spellStart"/>
      <w:r w:rsidRPr="00C008A5">
        <w:t>Glogan</w:t>
      </w:r>
      <w:proofErr w:type="spellEnd"/>
      <w:r w:rsidRPr="00C008A5">
        <w:t>, Gunther.</w:t>
      </w:r>
      <w:r>
        <w:br/>
      </w:r>
    </w:p>
    <w:p w:rsidR="00C008A5" w:rsidRPr="00C008A5" w:rsidRDefault="00C008A5" w:rsidP="00C008A5">
      <w:proofErr w:type="spellStart"/>
      <w:r w:rsidRPr="00C008A5">
        <w:t>Fritzell</w:t>
      </w:r>
      <w:proofErr w:type="spellEnd"/>
      <w:r w:rsidRPr="00C008A5">
        <w:t xml:space="preserve">, E.K., </w:t>
      </w:r>
      <w:proofErr w:type="spellStart"/>
      <w:r w:rsidRPr="00C008A5">
        <w:t>Haroldson</w:t>
      </w:r>
      <w:proofErr w:type="spellEnd"/>
      <w:r w:rsidRPr="00C008A5">
        <w:t xml:space="preserve">, K.J., 1982. </w:t>
      </w:r>
      <w:proofErr w:type="spellStart"/>
      <w:proofErr w:type="gramStart"/>
      <w:r w:rsidRPr="00C008A5">
        <w:rPr>
          <w:i/>
        </w:rPr>
        <w:t>Urocyon</w:t>
      </w:r>
      <w:proofErr w:type="spellEnd"/>
      <w:r w:rsidRPr="00C008A5">
        <w:rPr>
          <w:i/>
        </w:rPr>
        <w:t xml:space="preserve"> </w:t>
      </w:r>
      <w:proofErr w:type="spellStart"/>
      <w:r w:rsidRPr="00C008A5">
        <w:rPr>
          <w:i/>
        </w:rPr>
        <w:t>cinereoargenteus</w:t>
      </w:r>
      <w:proofErr w:type="spellEnd"/>
      <w:r w:rsidRPr="00C008A5">
        <w:t>.</w:t>
      </w:r>
      <w:proofErr w:type="gramEnd"/>
      <w:r w:rsidRPr="00C008A5">
        <w:t xml:space="preserve"> Mammalian Species 189, 1–8.</w:t>
      </w:r>
      <w:r>
        <w:br/>
      </w:r>
    </w:p>
    <w:p w:rsidR="00C008A5" w:rsidRPr="00C008A5" w:rsidRDefault="00C008A5" w:rsidP="00C008A5">
      <w:r w:rsidRPr="00C008A5">
        <w:t xml:space="preserve">Goodwin, H.T., 2004. </w:t>
      </w:r>
      <w:proofErr w:type="gramStart"/>
      <w:r w:rsidRPr="00C008A5">
        <w:t>Systematics and faunal dynamics of fossil squirrels (</w:t>
      </w:r>
      <w:proofErr w:type="spellStart"/>
      <w:r w:rsidRPr="00C008A5">
        <w:t>Rodentia</w:t>
      </w:r>
      <w:proofErr w:type="spellEnd"/>
      <w:r w:rsidRPr="00C008A5">
        <w:t xml:space="preserve"> </w:t>
      </w:r>
      <w:proofErr w:type="spellStart"/>
      <w:r w:rsidRPr="00C008A5">
        <w:t>Sciuridae</w:t>
      </w:r>
      <w:proofErr w:type="spellEnd"/>
      <w:r w:rsidRPr="00C008A5">
        <w:t>) from Porcupine Cave, Park County, Colorado.</w:t>
      </w:r>
      <w:proofErr w:type="gramEnd"/>
      <w:r w:rsidRPr="00C008A5">
        <w:t xml:space="preserve"> In: </w:t>
      </w:r>
      <w:proofErr w:type="spellStart"/>
      <w:r w:rsidRPr="00C008A5">
        <w:t>Barnosky</w:t>
      </w:r>
      <w:proofErr w:type="spellEnd"/>
      <w:r w:rsidRPr="00C008A5">
        <w:t xml:space="preserve">, A.D. (Ed.), Biodiversity Response to Climate Change in </w:t>
      </w:r>
      <w:proofErr w:type="spellStart"/>
      <w:r w:rsidRPr="00C008A5">
        <w:t>theMiddle</w:t>
      </w:r>
      <w:proofErr w:type="spellEnd"/>
      <w:r w:rsidRPr="00C008A5">
        <w:t xml:space="preserve"> Pleistocene. University of California Press, Berkeley, pp. 172–192.</w:t>
      </w:r>
      <w:r>
        <w:br/>
      </w:r>
    </w:p>
    <w:p w:rsidR="00C008A5" w:rsidRPr="00C008A5" w:rsidRDefault="00C008A5" w:rsidP="00C008A5">
      <w:r w:rsidRPr="00C008A5">
        <w:t xml:space="preserve">Gray, J.E., 1821. </w:t>
      </w:r>
      <w:proofErr w:type="gramStart"/>
      <w:r w:rsidRPr="00C008A5">
        <w:t xml:space="preserve">On the natural arrangement of </w:t>
      </w:r>
      <w:proofErr w:type="spellStart"/>
      <w:r w:rsidRPr="00C008A5">
        <w:t>vertebrose</w:t>
      </w:r>
      <w:proofErr w:type="spellEnd"/>
      <w:r w:rsidRPr="00C008A5">
        <w:t xml:space="preserve"> animals.</w:t>
      </w:r>
      <w:proofErr w:type="gramEnd"/>
      <w:r w:rsidRPr="00C008A5">
        <w:t xml:space="preserve"> London Medical Repository 15, 296–310.</w:t>
      </w:r>
      <w:r>
        <w:br/>
      </w:r>
    </w:p>
    <w:p w:rsidR="00C008A5" w:rsidRPr="00C008A5" w:rsidRDefault="00C008A5" w:rsidP="00C008A5">
      <w:r w:rsidRPr="00C008A5">
        <w:t>Gray, J.E., 1825. Outline of an attempt at the disposition of the Mammalia into tribes and families, with a list of genera apparently appertaining to each tribe. Annals of Philosophy 26, 337–344.</w:t>
      </w:r>
      <w:r>
        <w:br/>
      </w:r>
    </w:p>
    <w:p w:rsidR="00C008A5" w:rsidRPr="00C008A5" w:rsidRDefault="00C008A5" w:rsidP="00C008A5">
      <w:r w:rsidRPr="00C008A5">
        <w:t xml:space="preserve">Gray, J.E., 1837. </w:t>
      </w:r>
      <w:proofErr w:type="gramStart"/>
      <w:r w:rsidRPr="00C008A5">
        <w:t>Description of some new or little known Mammalia, principally in the British Museum Collection.</w:t>
      </w:r>
      <w:proofErr w:type="gramEnd"/>
      <w:r w:rsidRPr="00C008A5">
        <w:t xml:space="preserve"> The </w:t>
      </w:r>
      <w:proofErr w:type="spellStart"/>
      <w:r w:rsidRPr="00C008A5">
        <w:t>Magazing</w:t>
      </w:r>
      <w:proofErr w:type="spellEnd"/>
      <w:r w:rsidRPr="00C008A5">
        <w:t xml:space="preserve"> of Natural History, and Journal of Zoology, Botany, Mineralogy, Geology, and Meteorology, New </w:t>
      </w:r>
      <w:proofErr w:type="spellStart"/>
      <w:r w:rsidRPr="00C008A5">
        <w:t>Serieces</w:t>
      </w:r>
      <w:proofErr w:type="spellEnd"/>
      <w:r w:rsidRPr="00C008A5">
        <w:t xml:space="preserve"> 1, 577–587.</w:t>
      </w:r>
      <w:r>
        <w:br/>
      </w:r>
    </w:p>
    <w:p w:rsidR="00C008A5" w:rsidRDefault="00C008A5" w:rsidP="00C008A5">
      <w:r w:rsidRPr="00C008A5">
        <w:t xml:space="preserve">Gray, J.E., 1841. </w:t>
      </w:r>
      <w:proofErr w:type="gramStart"/>
      <w:r w:rsidRPr="00C008A5">
        <w:t xml:space="preserve">A new genus of Mexican </w:t>
      </w:r>
      <w:proofErr w:type="spellStart"/>
      <w:r w:rsidRPr="00C008A5">
        <w:t>glirine</w:t>
      </w:r>
      <w:proofErr w:type="spellEnd"/>
      <w:r w:rsidRPr="00C008A5">
        <w:t xml:space="preserve"> Mammalia.</w:t>
      </w:r>
      <w:proofErr w:type="gramEnd"/>
      <w:r w:rsidRPr="00C008A5">
        <w:t xml:space="preserve"> Annals and Magazine of Natural History Series 1 7, 521–522.</w:t>
      </w:r>
    </w:p>
    <w:p w:rsidR="00C008A5" w:rsidRPr="00C008A5" w:rsidRDefault="00C008A5" w:rsidP="00C008A5"/>
    <w:p w:rsidR="00C008A5" w:rsidRPr="00C008A5" w:rsidRDefault="00C008A5" w:rsidP="00C008A5">
      <w:r w:rsidRPr="00C008A5">
        <w:t xml:space="preserve">Gray, J.E., 1865. </w:t>
      </w:r>
      <w:proofErr w:type="gramStart"/>
      <w:r w:rsidRPr="00C008A5">
        <w:t xml:space="preserve">Notices of a </w:t>
      </w:r>
      <w:proofErr w:type="spellStart"/>
      <w:r w:rsidRPr="00C008A5">
        <w:t>newgenus</w:t>
      </w:r>
      <w:proofErr w:type="spellEnd"/>
      <w:r w:rsidRPr="00C008A5">
        <w:t xml:space="preserve"> of </w:t>
      </w:r>
      <w:proofErr w:type="spellStart"/>
      <w:r w:rsidRPr="00C008A5">
        <w:t>delphinoidwhales</w:t>
      </w:r>
      <w:proofErr w:type="spellEnd"/>
      <w:r w:rsidRPr="00C008A5">
        <w:t xml:space="preserve"> </w:t>
      </w:r>
      <w:proofErr w:type="spellStart"/>
      <w:r w:rsidRPr="00C008A5">
        <w:t>fromthe</w:t>
      </w:r>
      <w:proofErr w:type="spellEnd"/>
      <w:r w:rsidRPr="00C008A5">
        <w:t xml:space="preserve"> Cape of Good Hope, and of other Cetaceans from the same seas.</w:t>
      </w:r>
      <w:proofErr w:type="gramEnd"/>
      <w:r w:rsidRPr="00C008A5">
        <w:t xml:space="preserve"> Proceedings of the Scientific Meetings of the Zoological Society of London 1865, 522–529.</w:t>
      </w:r>
      <w:r>
        <w:br/>
      </w:r>
    </w:p>
    <w:p w:rsidR="00C008A5" w:rsidRPr="00C008A5" w:rsidRDefault="00C008A5" w:rsidP="00C008A5">
      <w:r w:rsidRPr="00C008A5">
        <w:t xml:space="preserve">Gray, J.E., 1868. </w:t>
      </w:r>
      <w:proofErr w:type="gramStart"/>
      <w:r w:rsidRPr="00C008A5">
        <w:t xml:space="preserve">Synopsis of the species of </w:t>
      </w:r>
      <w:proofErr w:type="spellStart"/>
      <w:r w:rsidRPr="00C008A5">
        <w:t>Saccomyidae</w:t>
      </w:r>
      <w:proofErr w:type="spellEnd"/>
      <w:r w:rsidRPr="00C008A5">
        <w:t xml:space="preserve">, or </w:t>
      </w:r>
      <w:proofErr w:type="spellStart"/>
      <w:r w:rsidRPr="00C008A5">
        <w:t>pouchedmice</w:t>
      </w:r>
      <w:proofErr w:type="spellEnd"/>
      <w:r w:rsidRPr="00C008A5">
        <w:t>, in the collection of the British Museum.</w:t>
      </w:r>
      <w:proofErr w:type="gramEnd"/>
      <w:r w:rsidRPr="00C008A5">
        <w:t xml:space="preserve"> Proceedings of the Zoological Society of London 1868, 199–206.</w:t>
      </w:r>
      <w:r>
        <w:br/>
      </w:r>
    </w:p>
    <w:p w:rsidR="00C008A5" w:rsidRPr="00C008A5" w:rsidRDefault="00C008A5" w:rsidP="00C008A5">
      <w:proofErr w:type="spellStart"/>
      <w:proofErr w:type="gramStart"/>
      <w:r w:rsidRPr="00C008A5">
        <w:t>Hadly</w:t>
      </w:r>
      <w:proofErr w:type="spellEnd"/>
      <w:r w:rsidRPr="00C008A5">
        <w:t xml:space="preserve">, E.A., van </w:t>
      </w:r>
      <w:proofErr w:type="spellStart"/>
      <w:r w:rsidRPr="00C008A5">
        <w:t>Tuinen</w:t>
      </w:r>
      <w:proofErr w:type="spellEnd"/>
      <w:r w:rsidRPr="00C008A5">
        <w:t xml:space="preserve">, M., Chan, Y., </w:t>
      </w:r>
      <w:proofErr w:type="spellStart"/>
      <w:r w:rsidRPr="00C008A5">
        <w:t>Heiman</w:t>
      </w:r>
      <w:proofErr w:type="spellEnd"/>
      <w:r w:rsidRPr="00C008A5">
        <w:t>, K., 2003.</w:t>
      </w:r>
      <w:proofErr w:type="gramEnd"/>
      <w:r w:rsidRPr="00C008A5">
        <w:t xml:space="preserve"> </w:t>
      </w:r>
      <w:proofErr w:type="gramStart"/>
      <w:r w:rsidRPr="00C008A5">
        <w:t xml:space="preserve">Ancient DNA evidence of prolonged </w:t>
      </w:r>
      <w:proofErr w:type="spellStart"/>
      <w:r w:rsidRPr="00C008A5">
        <w:t>popuation</w:t>
      </w:r>
      <w:proofErr w:type="spellEnd"/>
      <w:r w:rsidRPr="00C008A5">
        <w:t xml:space="preserve"> persistence with negligible genetic diversity in an endemic </w:t>
      </w:r>
      <w:proofErr w:type="spellStart"/>
      <w:r w:rsidRPr="00C008A5">
        <w:t>tuco-tuco</w:t>
      </w:r>
      <w:proofErr w:type="spellEnd"/>
      <w:r w:rsidRPr="00C008A5">
        <w:t xml:space="preserve"> (</w:t>
      </w:r>
      <w:proofErr w:type="spellStart"/>
      <w:r w:rsidRPr="00C008A5">
        <w:rPr>
          <w:i/>
        </w:rPr>
        <w:t>Ctenomys</w:t>
      </w:r>
      <w:proofErr w:type="spellEnd"/>
      <w:r w:rsidRPr="00C008A5">
        <w:rPr>
          <w:i/>
        </w:rPr>
        <w:t xml:space="preserve"> </w:t>
      </w:r>
      <w:proofErr w:type="spellStart"/>
      <w:r w:rsidRPr="00C008A5">
        <w:rPr>
          <w:i/>
        </w:rPr>
        <w:t>sociabilis</w:t>
      </w:r>
      <w:proofErr w:type="spellEnd"/>
      <w:r w:rsidRPr="00C008A5">
        <w:t>).</w:t>
      </w:r>
      <w:proofErr w:type="gramEnd"/>
      <w:r w:rsidRPr="00C008A5">
        <w:t xml:space="preserve"> Journal of </w:t>
      </w:r>
      <w:proofErr w:type="spellStart"/>
      <w:r w:rsidRPr="00C008A5">
        <w:t>Mammalogy</w:t>
      </w:r>
      <w:proofErr w:type="spellEnd"/>
      <w:r w:rsidRPr="00C008A5">
        <w:t xml:space="preserve"> 84, 403–417.</w:t>
      </w:r>
      <w:r>
        <w:br/>
      </w:r>
    </w:p>
    <w:p w:rsidR="00C008A5" w:rsidRPr="00C008A5" w:rsidRDefault="00C008A5" w:rsidP="00C008A5">
      <w:proofErr w:type="spellStart"/>
      <w:proofErr w:type="gramStart"/>
      <w:r w:rsidRPr="00C008A5">
        <w:t>Hadly</w:t>
      </w:r>
      <w:proofErr w:type="spellEnd"/>
      <w:r w:rsidRPr="00C008A5">
        <w:t xml:space="preserve">, E.A., </w:t>
      </w:r>
      <w:proofErr w:type="spellStart"/>
      <w:r w:rsidRPr="00C008A5">
        <w:t>Ramakrishnan</w:t>
      </w:r>
      <w:proofErr w:type="spellEnd"/>
      <w:r w:rsidRPr="00C008A5">
        <w:t xml:space="preserve">, U., Chan, Y.L., van </w:t>
      </w:r>
      <w:proofErr w:type="spellStart"/>
      <w:r w:rsidRPr="00C008A5">
        <w:t>Tuinen</w:t>
      </w:r>
      <w:proofErr w:type="spellEnd"/>
      <w:r w:rsidRPr="00C008A5">
        <w:t xml:space="preserve">, M., O'Keefe, K., </w:t>
      </w:r>
      <w:proofErr w:type="spellStart"/>
      <w:r w:rsidRPr="00C008A5">
        <w:t>Spaeth</w:t>
      </w:r>
      <w:proofErr w:type="spellEnd"/>
      <w:r w:rsidRPr="00C008A5">
        <w:t>, P.A., Conroy, C.J., 2004.</w:t>
      </w:r>
      <w:proofErr w:type="gramEnd"/>
      <w:r w:rsidRPr="00C008A5">
        <w:t xml:space="preserve"> Genetic response to climatic change: insights from ancient DNA and </w:t>
      </w:r>
      <w:proofErr w:type="spellStart"/>
      <w:r w:rsidRPr="00C008A5">
        <w:t>phylochronology</w:t>
      </w:r>
      <w:proofErr w:type="spellEnd"/>
      <w:r w:rsidRPr="00C008A5">
        <w:t xml:space="preserve">. </w:t>
      </w:r>
      <w:proofErr w:type="spellStart"/>
      <w:r w:rsidRPr="00C008A5">
        <w:t>PLoS</w:t>
      </w:r>
      <w:proofErr w:type="spellEnd"/>
      <w:r w:rsidRPr="00C008A5">
        <w:t xml:space="preserve"> Biology 2, e290.</w:t>
      </w:r>
      <w:r>
        <w:br/>
      </w:r>
    </w:p>
    <w:p w:rsidR="00C008A5" w:rsidRPr="00C008A5" w:rsidRDefault="00C008A5" w:rsidP="00C008A5">
      <w:r w:rsidRPr="00C008A5">
        <w:t xml:space="preserve">Howell, A.H., 1915. </w:t>
      </w:r>
      <w:proofErr w:type="gramStart"/>
      <w:r w:rsidRPr="00C008A5">
        <w:t>Revision of the American marmots.</w:t>
      </w:r>
      <w:proofErr w:type="gramEnd"/>
      <w:r w:rsidRPr="00C008A5">
        <w:t xml:space="preserve"> North American Fauna 37, 1–80.</w:t>
      </w:r>
      <w:r w:rsidR="009C5311">
        <w:br/>
      </w:r>
    </w:p>
    <w:p w:rsidR="00C008A5" w:rsidRPr="00C008A5" w:rsidRDefault="00C008A5" w:rsidP="00C008A5">
      <w:r w:rsidRPr="00C008A5">
        <w:t xml:space="preserve">Kerr, R., 1792. The Animal </w:t>
      </w:r>
      <w:proofErr w:type="gramStart"/>
      <w:r w:rsidRPr="00C008A5">
        <w:t>Kingdom,</w:t>
      </w:r>
      <w:proofErr w:type="gramEnd"/>
      <w:r w:rsidRPr="00C008A5">
        <w:t xml:space="preserve"> or Zoological System of the Celebrated Sir Charles Linnaeus. </w:t>
      </w:r>
      <w:proofErr w:type="gramStart"/>
      <w:r w:rsidRPr="00C008A5">
        <w:t>Class I. Mammalia.</w:t>
      </w:r>
      <w:proofErr w:type="gramEnd"/>
      <w:r w:rsidRPr="00C008A5">
        <w:t xml:space="preserve"> John Murray, London.</w:t>
      </w:r>
      <w:r>
        <w:br/>
      </w:r>
    </w:p>
    <w:p w:rsidR="00C008A5" w:rsidRPr="00C008A5" w:rsidRDefault="00C008A5" w:rsidP="00C008A5">
      <w:r w:rsidRPr="00C008A5">
        <w:lastRenderedPageBreak/>
        <w:t xml:space="preserve">Lichtenstein, H., 1830. </w:t>
      </w:r>
      <w:proofErr w:type="spellStart"/>
      <w:proofErr w:type="gramStart"/>
      <w:r w:rsidRPr="00C008A5">
        <w:t>Erlauterungen</w:t>
      </w:r>
      <w:proofErr w:type="spellEnd"/>
      <w:r w:rsidRPr="00C008A5">
        <w:t xml:space="preserve"> der </w:t>
      </w:r>
      <w:proofErr w:type="spellStart"/>
      <w:r w:rsidRPr="00C008A5">
        <w:t>Nachrichten</w:t>
      </w:r>
      <w:proofErr w:type="spellEnd"/>
      <w:r w:rsidRPr="00C008A5">
        <w:t xml:space="preserve"> des Fran.</w:t>
      </w:r>
      <w:proofErr w:type="gramEnd"/>
      <w:r w:rsidRPr="00C008A5">
        <w:t xml:space="preserve"> </w:t>
      </w:r>
      <w:proofErr w:type="gramStart"/>
      <w:r w:rsidRPr="00C008A5">
        <w:t xml:space="preserve">Hernandez </w:t>
      </w:r>
      <w:proofErr w:type="spellStart"/>
      <w:r w:rsidRPr="00C008A5">
        <w:t>von</w:t>
      </w:r>
      <w:proofErr w:type="spellEnd"/>
      <w:r w:rsidRPr="00C008A5">
        <w:t xml:space="preserve"> den </w:t>
      </w:r>
      <w:proofErr w:type="spellStart"/>
      <w:r w:rsidRPr="00C008A5">
        <w:t>vierfussigen</w:t>
      </w:r>
      <w:proofErr w:type="spellEnd"/>
      <w:r w:rsidRPr="00C008A5">
        <w:t xml:space="preserve"> </w:t>
      </w:r>
      <w:proofErr w:type="spellStart"/>
      <w:r w:rsidRPr="00C008A5">
        <w:t>Thieren</w:t>
      </w:r>
      <w:proofErr w:type="spellEnd"/>
      <w:r w:rsidRPr="00C008A5">
        <w:t xml:space="preserve"> </w:t>
      </w:r>
      <w:proofErr w:type="spellStart"/>
      <w:r w:rsidRPr="00C008A5">
        <w:t>Neuspaniens</w:t>
      </w:r>
      <w:proofErr w:type="spellEnd"/>
      <w:r w:rsidRPr="00C008A5">
        <w:t>.</w:t>
      </w:r>
      <w:proofErr w:type="gramEnd"/>
      <w:r w:rsidRPr="00C008A5">
        <w:t xml:space="preserve"> </w:t>
      </w:r>
      <w:proofErr w:type="spellStart"/>
      <w:proofErr w:type="gramStart"/>
      <w:r w:rsidRPr="00C008A5">
        <w:t>Abh</w:t>
      </w:r>
      <w:proofErr w:type="spellEnd"/>
      <w:r w:rsidRPr="00C008A5">
        <w:t>.</w:t>
      </w:r>
      <w:proofErr w:type="gramEnd"/>
      <w:r w:rsidRPr="00C008A5">
        <w:t xml:space="preserve"> K. </w:t>
      </w:r>
      <w:proofErr w:type="spellStart"/>
      <w:r w:rsidRPr="00C008A5">
        <w:t>Akad</w:t>
      </w:r>
      <w:proofErr w:type="spellEnd"/>
      <w:r w:rsidRPr="00C008A5">
        <w:t xml:space="preserve">. </w:t>
      </w:r>
      <w:proofErr w:type="spellStart"/>
      <w:r w:rsidRPr="00C008A5">
        <w:t>Wiss</w:t>
      </w:r>
      <w:proofErr w:type="spellEnd"/>
      <w:r w:rsidRPr="00C008A5">
        <w:t>, Berlin, pp. 89–128.</w:t>
      </w:r>
      <w:r>
        <w:br/>
      </w:r>
    </w:p>
    <w:p w:rsidR="00C008A5" w:rsidRPr="00C008A5" w:rsidRDefault="00C008A5" w:rsidP="00C008A5">
      <w:proofErr w:type="gramStart"/>
      <w:r w:rsidRPr="00C008A5">
        <w:t>Link, H.F., 1795.</w:t>
      </w:r>
      <w:proofErr w:type="gramEnd"/>
      <w:r w:rsidRPr="00C008A5">
        <w:t xml:space="preserve"> </w:t>
      </w:r>
      <w:proofErr w:type="spellStart"/>
      <w:proofErr w:type="gramStart"/>
      <w:r w:rsidRPr="00C008A5">
        <w:t>Beytrage</w:t>
      </w:r>
      <w:proofErr w:type="spellEnd"/>
      <w:r w:rsidRPr="00C008A5">
        <w:t xml:space="preserve"> </w:t>
      </w:r>
      <w:proofErr w:type="spellStart"/>
      <w:r w:rsidRPr="00C008A5">
        <w:t>zur</w:t>
      </w:r>
      <w:proofErr w:type="spellEnd"/>
      <w:r w:rsidRPr="00C008A5">
        <w:t xml:space="preserve"> </w:t>
      </w:r>
      <w:proofErr w:type="spellStart"/>
      <w:r w:rsidRPr="00C008A5">
        <w:t>Naturgeschichte</w:t>
      </w:r>
      <w:proofErr w:type="spellEnd"/>
      <w:r w:rsidRPr="00C008A5">
        <w:t>.</w:t>
      </w:r>
      <w:proofErr w:type="gramEnd"/>
      <w:r w:rsidRPr="00C008A5">
        <w:t xml:space="preserve"> </w:t>
      </w:r>
      <w:proofErr w:type="spellStart"/>
      <w:r w:rsidRPr="00C008A5">
        <w:t>Ueber</w:t>
      </w:r>
      <w:proofErr w:type="spellEnd"/>
      <w:r w:rsidRPr="00C008A5">
        <w:t xml:space="preserve"> die </w:t>
      </w:r>
      <w:proofErr w:type="spellStart"/>
      <w:r w:rsidRPr="00C008A5">
        <w:t>Lebenskrafye</w:t>
      </w:r>
      <w:proofErr w:type="spellEnd"/>
      <w:r w:rsidRPr="00C008A5">
        <w:t xml:space="preserve"> in </w:t>
      </w:r>
      <w:proofErr w:type="spellStart"/>
      <w:r w:rsidRPr="00C008A5">
        <w:t>naturhistorischer</w:t>
      </w:r>
      <w:proofErr w:type="spellEnd"/>
      <w:r w:rsidRPr="00C008A5">
        <w:t xml:space="preserve"> </w:t>
      </w:r>
      <w:proofErr w:type="spellStart"/>
      <w:r w:rsidRPr="00C008A5">
        <w:t>Rucksicht</w:t>
      </w:r>
      <w:proofErr w:type="spellEnd"/>
      <w:r w:rsidRPr="00C008A5">
        <w:t xml:space="preserve"> und die Classification der </w:t>
      </w:r>
      <w:proofErr w:type="spellStart"/>
      <w:r w:rsidRPr="00C008A5">
        <w:t>Saugethiere</w:t>
      </w:r>
      <w:proofErr w:type="spellEnd"/>
      <w:r w:rsidRPr="00C008A5">
        <w:t xml:space="preserve"> 1. </w:t>
      </w:r>
      <w:proofErr w:type="gramStart"/>
      <w:r w:rsidRPr="00C008A5">
        <w:t>K.C., Stiller, Rostock und Leipzig, pp. 1–126.</w:t>
      </w:r>
      <w:proofErr w:type="gramEnd"/>
      <w:r>
        <w:br/>
      </w:r>
    </w:p>
    <w:p w:rsidR="00C008A5" w:rsidRPr="00C008A5" w:rsidRDefault="00C008A5" w:rsidP="00C008A5">
      <w:r w:rsidRPr="00C008A5">
        <w:t xml:space="preserve">Linnaeus, C., 1758. </w:t>
      </w:r>
      <w:proofErr w:type="spellStart"/>
      <w:r w:rsidRPr="00C008A5">
        <w:t>Systema</w:t>
      </w:r>
      <w:proofErr w:type="spellEnd"/>
      <w:r w:rsidRPr="00C008A5">
        <w:t xml:space="preserve"> </w:t>
      </w:r>
      <w:proofErr w:type="spellStart"/>
      <w:r w:rsidRPr="00C008A5">
        <w:t>Naturae</w:t>
      </w:r>
      <w:proofErr w:type="spellEnd"/>
      <w:r w:rsidRPr="00C008A5">
        <w:t xml:space="preserve"> per Regna </w:t>
      </w:r>
      <w:proofErr w:type="spellStart"/>
      <w:r w:rsidRPr="00C008A5">
        <w:t>Tria</w:t>
      </w:r>
      <w:proofErr w:type="spellEnd"/>
      <w:r w:rsidRPr="00C008A5">
        <w:t xml:space="preserve"> </w:t>
      </w:r>
      <w:proofErr w:type="spellStart"/>
      <w:r w:rsidRPr="00C008A5">
        <w:t>Naturae</w:t>
      </w:r>
      <w:proofErr w:type="spellEnd"/>
      <w:r w:rsidRPr="00C008A5">
        <w:t xml:space="preserve">, </w:t>
      </w:r>
      <w:proofErr w:type="spellStart"/>
      <w:r w:rsidRPr="00C008A5">
        <w:t>Secundum</w:t>
      </w:r>
      <w:proofErr w:type="spellEnd"/>
      <w:r w:rsidRPr="00C008A5">
        <w:t xml:space="preserve"> Classis, </w:t>
      </w:r>
      <w:proofErr w:type="spellStart"/>
      <w:r w:rsidRPr="00C008A5">
        <w:t>Ordines</w:t>
      </w:r>
      <w:proofErr w:type="spellEnd"/>
      <w:r w:rsidRPr="00C008A5">
        <w:t xml:space="preserve">, Genera, Species cum </w:t>
      </w:r>
      <w:proofErr w:type="spellStart"/>
      <w:r w:rsidRPr="00C008A5">
        <w:t>Characteribus</w:t>
      </w:r>
      <w:proofErr w:type="spellEnd"/>
      <w:r w:rsidRPr="00C008A5">
        <w:t xml:space="preserve">, </w:t>
      </w:r>
      <w:proofErr w:type="spellStart"/>
      <w:r w:rsidRPr="00C008A5">
        <w:t>Differentiis</w:t>
      </w:r>
      <w:proofErr w:type="spellEnd"/>
      <w:r w:rsidRPr="00C008A5">
        <w:t xml:space="preserve">, </w:t>
      </w:r>
      <w:proofErr w:type="spellStart"/>
      <w:r w:rsidRPr="00C008A5">
        <w:t>Synonymis</w:t>
      </w:r>
      <w:proofErr w:type="spellEnd"/>
      <w:r w:rsidRPr="00C008A5">
        <w:t xml:space="preserve">, </w:t>
      </w:r>
      <w:proofErr w:type="spellStart"/>
      <w:r w:rsidRPr="00C008A5">
        <w:t>Locis</w:t>
      </w:r>
      <w:proofErr w:type="spellEnd"/>
      <w:r w:rsidRPr="00C008A5">
        <w:t xml:space="preserve">, [Tenth Edition, Volume I]. </w:t>
      </w:r>
      <w:proofErr w:type="spellStart"/>
      <w:proofErr w:type="gramStart"/>
      <w:r w:rsidRPr="00C008A5">
        <w:t>Laurentii</w:t>
      </w:r>
      <w:proofErr w:type="spellEnd"/>
      <w:r w:rsidRPr="00C008A5">
        <w:t xml:space="preserve"> </w:t>
      </w:r>
      <w:proofErr w:type="spellStart"/>
      <w:r w:rsidRPr="00C008A5">
        <w:t>Salvii</w:t>
      </w:r>
      <w:proofErr w:type="spellEnd"/>
      <w:r w:rsidRPr="00C008A5">
        <w:t>, Stockholm, Sweden.</w:t>
      </w:r>
      <w:proofErr w:type="gramEnd"/>
      <w:r>
        <w:br/>
      </w:r>
    </w:p>
    <w:p w:rsidR="00C008A5" w:rsidRPr="00C008A5" w:rsidRDefault="00C008A5" w:rsidP="00C008A5">
      <w:r w:rsidRPr="00C008A5">
        <w:t xml:space="preserve">Merriam, C.H., 1889. </w:t>
      </w:r>
      <w:proofErr w:type="gramStart"/>
      <w:r w:rsidRPr="00C008A5">
        <w:t>Descriptions of fourteen new species and one new genus of North American mammals.</w:t>
      </w:r>
      <w:proofErr w:type="gramEnd"/>
      <w:r w:rsidRPr="00C008A5">
        <w:t xml:space="preserve"> North American Fauna 2, 1–52.</w:t>
      </w:r>
      <w:r>
        <w:br/>
      </w:r>
    </w:p>
    <w:p w:rsidR="00C008A5" w:rsidRPr="00C008A5" w:rsidRDefault="00C008A5" w:rsidP="00C008A5">
      <w:r w:rsidRPr="00C008A5">
        <w:t xml:space="preserve">Merriam, C.H., 1892. </w:t>
      </w:r>
      <w:proofErr w:type="gramStart"/>
      <w:r w:rsidRPr="00C008A5">
        <w:t xml:space="preserve">The geographic distribution of life in North America with special reference to </w:t>
      </w:r>
      <w:proofErr w:type="spellStart"/>
      <w:r w:rsidRPr="00C008A5">
        <w:t>theMammalia</w:t>
      </w:r>
      <w:proofErr w:type="spellEnd"/>
      <w:r w:rsidRPr="00C008A5">
        <w:t>.</w:t>
      </w:r>
      <w:proofErr w:type="gramEnd"/>
      <w:r w:rsidRPr="00C008A5">
        <w:t xml:space="preserve"> </w:t>
      </w:r>
      <w:proofErr w:type="gramStart"/>
      <w:r w:rsidRPr="00C008A5">
        <w:t xml:space="preserve">Proceedings of the Biological Society </w:t>
      </w:r>
      <w:proofErr w:type="spellStart"/>
      <w:r w:rsidRPr="00C008A5">
        <w:t>ofWashington</w:t>
      </w:r>
      <w:proofErr w:type="spellEnd"/>
      <w:r w:rsidRPr="00C008A5">
        <w:t xml:space="preserve"> 7, 1–64.</w:t>
      </w:r>
      <w:proofErr w:type="gramEnd"/>
      <w:r>
        <w:br/>
      </w:r>
    </w:p>
    <w:p w:rsidR="00C008A5" w:rsidRPr="00C008A5" w:rsidRDefault="00C008A5" w:rsidP="00C008A5">
      <w:r w:rsidRPr="00C008A5">
        <w:t xml:space="preserve">Merriam, C.H., 1894. </w:t>
      </w:r>
      <w:proofErr w:type="gramStart"/>
      <w:r w:rsidRPr="00C008A5">
        <w:t xml:space="preserve">A new subfamily of murine rodents—the </w:t>
      </w:r>
      <w:proofErr w:type="spellStart"/>
      <w:r w:rsidRPr="00C008A5">
        <w:t>Neotominae</w:t>
      </w:r>
      <w:proofErr w:type="spellEnd"/>
      <w:r w:rsidRPr="00C008A5">
        <w:t>—with description of a new genus and species and a synopsis of the known forms.</w:t>
      </w:r>
      <w:proofErr w:type="gramEnd"/>
      <w:r w:rsidRPr="00C008A5">
        <w:t xml:space="preserve"> Proceedings of the Academy of Natural Sciences of Philadelphia 46, 225–252.</w:t>
      </w:r>
      <w:r>
        <w:br/>
      </w:r>
    </w:p>
    <w:p w:rsidR="00C008A5" w:rsidRPr="00C008A5" w:rsidRDefault="00C008A5" w:rsidP="00C008A5">
      <w:proofErr w:type="spellStart"/>
      <w:r w:rsidRPr="00C008A5">
        <w:t>Ord</w:t>
      </w:r>
      <w:proofErr w:type="spellEnd"/>
      <w:r w:rsidRPr="00C008A5">
        <w:t xml:space="preserve">, G., 1815. </w:t>
      </w:r>
      <w:proofErr w:type="gramStart"/>
      <w:r w:rsidRPr="00C008A5">
        <w:t>Zoology of North America.</w:t>
      </w:r>
      <w:proofErr w:type="gramEnd"/>
      <w:r w:rsidRPr="00C008A5">
        <w:t xml:space="preserve"> </w:t>
      </w:r>
      <w:proofErr w:type="spellStart"/>
      <w:proofErr w:type="gramStart"/>
      <w:r w:rsidRPr="00C008A5">
        <w:t>Guthries</w:t>
      </w:r>
      <w:proofErr w:type="spellEnd"/>
      <w:r w:rsidRPr="00C008A5">
        <w:t>' Geography 2nd American edition, pp. 291–361 (reprint Rhoades, S.N. Philadelphia, 1894).</w:t>
      </w:r>
      <w:proofErr w:type="gramEnd"/>
      <w:r>
        <w:br/>
      </w:r>
    </w:p>
    <w:p w:rsidR="00C008A5" w:rsidRPr="00C008A5" w:rsidRDefault="00C008A5" w:rsidP="00C008A5">
      <w:r w:rsidRPr="00C008A5">
        <w:t xml:space="preserve">Owen, R., 1848. Description of teeth and portions of jaws of two extinct </w:t>
      </w:r>
      <w:proofErr w:type="spellStart"/>
      <w:r w:rsidRPr="00C008A5">
        <w:t>Anthracotherioid</w:t>
      </w:r>
      <w:proofErr w:type="spellEnd"/>
      <w:r w:rsidRPr="00C008A5">
        <w:t xml:space="preserve"> quadrupeds (</w:t>
      </w:r>
      <w:proofErr w:type="spellStart"/>
      <w:r w:rsidRPr="00C008A5">
        <w:rPr>
          <w:i/>
        </w:rPr>
        <w:t>Hyopotamus</w:t>
      </w:r>
      <w:proofErr w:type="spellEnd"/>
      <w:r w:rsidRPr="00C008A5">
        <w:rPr>
          <w:i/>
        </w:rPr>
        <w:t xml:space="preserve"> </w:t>
      </w:r>
      <w:proofErr w:type="spellStart"/>
      <w:r w:rsidRPr="00C008A5">
        <w:rPr>
          <w:i/>
        </w:rPr>
        <w:t>vectianus</w:t>
      </w:r>
      <w:proofErr w:type="spellEnd"/>
      <w:r w:rsidRPr="00C008A5">
        <w:t xml:space="preserve"> and </w:t>
      </w:r>
      <w:proofErr w:type="spellStart"/>
      <w:r w:rsidRPr="00C008A5">
        <w:rPr>
          <w:i/>
        </w:rPr>
        <w:t>Hyop</w:t>
      </w:r>
      <w:proofErr w:type="spellEnd"/>
      <w:r w:rsidRPr="00C008A5">
        <w:rPr>
          <w:i/>
        </w:rPr>
        <w:t xml:space="preserve">. </w:t>
      </w:r>
      <w:proofErr w:type="spellStart"/>
      <w:r w:rsidRPr="00C008A5">
        <w:rPr>
          <w:i/>
        </w:rPr>
        <w:t>bovinus</w:t>
      </w:r>
      <w:proofErr w:type="spellEnd"/>
      <w:r w:rsidRPr="00C008A5">
        <w:t xml:space="preserve">) discovered by the Marchioness of Hastings in the Eocene deposits on the NW coast of the Isle of Wight: with an attempt to </w:t>
      </w:r>
      <w:proofErr w:type="spellStart"/>
      <w:r w:rsidRPr="00C008A5">
        <w:t>develope</w:t>
      </w:r>
      <w:proofErr w:type="spellEnd"/>
      <w:r w:rsidRPr="00C008A5">
        <w:t xml:space="preserve"> Cuvier's idea of the Classification of Pachyderms by the number of their toes. Quarterly Journal of the Geological Society of London 4, 103–141.</w:t>
      </w:r>
      <w:r>
        <w:br/>
      </w:r>
    </w:p>
    <w:p w:rsidR="00C008A5" w:rsidRPr="00C008A5" w:rsidRDefault="00C008A5" w:rsidP="00C008A5">
      <w:proofErr w:type="spellStart"/>
      <w:r w:rsidRPr="00C008A5">
        <w:t>Repenning</w:t>
      </w:r>
      <w:proofErr w:type="spellEnd"/>
      <w:r w:rsidRPr="00C008A5">
        <w:t xml:space="preserve">, C.A., 2004. Fossil wood rats of Porcupine Cave: tectonic or climatic controls? In: </w:t>
      </w:r>
      <w:proofErr w:type="spellStart"/>
      <w:r w:rsidRPr="00C008A5">
        <w:t>Barnosky</w:t>
      </w:r>
      <w:proofErr w:type="spellEnd"/>
      <w:r w:rsidRPr="00C008A5">
        <w:t>, A.D. (Ed.), Biodiversity response to climate change in the middle Pleistocene. University of California Press, Berkeley, pp. 193–206.</w:t>
      </w:r>
      <w:r>
        <w:br/>
      </w:r>
    </w:p>
    <w:p w:rsidR="00C008A5" w:rsidRPr="00C008A5" w:rsidRDefault="00C008A5" w:rsidP="00C008A5">
      <w:r w:rsidRPr="00C008A5">
        <w:t xml:space="preserve">Say, T., </w:t>
      </w:r>
      <w:proofErr w:type="spellStart"/>
      <w:r w:rsidRPr="00C008A5">
        <w:t>Ord</w:t>
      </w:r>
      <w:proofErr w:type="spellEnd"/>
      <w:r w:rsidRPr="00C008A5">
        <w:t xml:space="preserve">, G., 1825. A new genus of Mammalia proposed, and a description of the species </w:t>
      </w:r>
      <w:proofErr w:type="spellStart"/>
      <w:r w:rsidRPr="00C008A5">
        <w:t>uponwhich</w:t>
      </w:r>
      <w:proofErr w:type="spellEnd"/>
      <w:r w:rsidRPr="00C008A5">
        <w:t xml:space="preserve"> it is founded. Journal of the Academy of Natural Sciences of Philadelphia 4, 345–349.</w:t>
      </w:r>
      <w:r>
        <w:br/>
      </w:r>
    </w:p>
    <w:p w:rsidR="00C008A5" w:rsidRPr="00C008A5" w:rsidRDefault="00C008A5" w:rsidP="00C008A5">
      <w:proofErr w:type="spellStart"/>
      <w:r w:rsidRPr="00C008A5">
        <w:t>Schrank</w:t>
      </w:r>
      <w:proofErr w:type="spellEnd"/>
      <w:r w:rsidRPr="00C008A5">
        <w:t xml:space="preserve">, F.P., 1798. </w:t>
      </w:r>
      <w:proofErr w:type="gramStart"/>
      <w:r w:rsidRPr="00C008A5">
        <w:t xml:space="preserve">Fauna </w:t>
      </w:r>
      <w:proofErr w:type="spellStart"/>
      <w:r w:rsidRPr="00C008A5">
        <w:t>Boica</w:t>
      </w:r>
      <w:proofErr w:type="spellEnd"/>
      <w:r w:rsidRPr="00C008A5">
        <w:t>.</w:t>
      </w:r>
      <w:proofErr w:type="gramEnd"/>
      <w:r w:rsidRPr="00C008A5">
        <w:t xml:space="preserve"> </w:t>
      </w:r>
      <w:proofErr w:type="spellStart"/>
      <w:proofErr w:type="gramStart"/>
      <w:r w:rsidRPr="00C008A5">
        <w:t>Steinschen</w:t>
      </w:r>
      <w:proofErr w:type="spellEnd"/>
      <w:r w:rsidRPr="00C008A5">
        <w:t xml:space="preserve"> </w:t>
      </w:r>
      <w:proofErr w:type="spellStart"/>
      <w:r w:rsidRPr="00C008A5">
        <w:t>Buchhandlung</w:t>
      </w:r>
      <w:proofErr w:type="spellEnd"/>
      <w:r w:rsidRPr="00C008A5">
        <w:t>, Nuremberg, Germany.</w:t>
      </w:r>
      <w:proofErr w:type="gramEnd"/>
      <w:r>
        <w:br/>
      </w:r>
    </w:p>
    <w:p w:rsidR="00C008A5" w:rsidRPr="00C008A5" w:rsidRDefault="00C008A5" w:rsidP="00C008A5">
      <w:proofErr w:type="spellStart"/>
      <w:r w:rsidRPr="00C008A5">
        <w:t>Schreber</w:t>
      </w:r>
      <w:proofErr w:type="spellEnd"/>
      <w:r w:rsidRPr="00C008A5">
        <w:t xml:space="preserve">, J.C.D., 1775. Die </w:t>
      </w:r>
      <w:proofErr w:type="spellStart"/>
      <w:r w:rsidRPr="00C008A5">
        <w:t>Säugethiere</w:t>
      </w:r>
      <w:proofErr w:type="spellEnd"/>
      <w:r w:rsidRPr="00C008A5">
        <w:t xml:space="preserve"> in </w:t>
      </w:r>
      <w:proofErr w:type="spellStart"/>
      <w:r w:rsidRPr="00C008A5">
        <w:t>Abbildungen</w:t>
      </w:r>
      <w:proofErr w:type="spellEnd"/>
      <w:r w:rsidRPr="00C008A5">
        <w:t xml:space="preserve"> </w:t>
      </w:r>
      <w:proofErr w:type="spellStart"/>
      <w:r w:rsidRPr="00C008A5">
        <w:t>nach</w:t>
      </w:r>
      <w:proofErr w:type="spellEnd"/>
      <w:r w:rsidRPr="00C008A5">
        <w:t xml:space="preserve"> der </w:t>
      </w:r>
      <w:proofErr w:type="spellStart"/>
      <w:r w:rsidRPr="00C008A5">
        <w:t>Natur</w:t>
      </w:r>
      <w:proofErr w:type="spellEnd"/>
      <w:r w:rsidRPr="00C008A5">
        <w:t xml:space="preserve"> </w:t>
      </w:r>
      <w:proofErr w:type="spellStart"/>
      <w:r w:rsidRPr="00C008A5">
        <w:t>mit</w:t>
      </w:r>
      <w:proofErr w:type="spellEnd"/>
      <w:r w:rsidRPr="00C008A5">
        <w:t xml:space="preserve"> </w:t>
      </w:r>
      <w:proofErr w:type="spellStart"/>
      <w:r w:rsidRPr="00C008A5">
        <w:t>Beschreibungen</w:t>
      </w:r>
      <w:proofErr w:type="spellEnd"/>
      <w:r w:rsidRPr="00C008A5">
        <w:t>, [Volume 3]. W. Walther, Erlangen, Germany, pp. 281–590.</w:t>
      </w:r>
      <w:r>
        <w:br/>
      </w:r>
    </w:p>
    <w:p w:rsidR="00C008A5" w:rsidRPr="00C008A5" w:rsidRDefault="00C008A5" w:rsidP="00C008A5">
      <w:proofErr w:type="spellStart"/>
      <w:r w:rsidRPr="00C008A5">
        <w:t>Schreber</w:t>
      </w:r>
      <w:proofErr w:type="spellEnd"/>
      <w:r w:rsidRPr="00C008A5">
        <w:t xml:space="preserve">, J.C.D., 1777. Die </w:t>
      </w:r>
      <w:proofErr w:type="spellStart"/>
      <w:r w:rsidRPr="00C008A5">
        <w:t>Saugethiere</w:t>
      </w:r>
      <w:proofErr w:type="spellEnd"/>
      <w:r w:rsidRPr="00C008A5">
        <w:t xml:space="preserve"> in </w:t>
      </w:r>
      <w:proofErr w:type="spellStart"/>
      <w:r w:rsidRPr="00C008A5">
        <w:t>Abbildungen</w:t>
      </w:r>
      <w:proofErr w:type="spellEnd"/>
      <w:r w:rsidRPr="00C008A5">
        <w:t xml:space="preserve"> </w:t>
      </w:r>
      <w:proofErr w:type="spellStart"/>
      <w:r w:rsidRPr="00C008A5">
        <w:t>nach</w:t>
      </w:r>
      <w:proofErr w:type="spellEnd"/>
      <w:r w:rsidRPr="00C008A5">
        <w:t xml:space="preserve"> der </w:t>
      </w:r>
      <w:proofErr w:type="spellStart"/>
      <w:r w:rsidRPr="00C008A5">
        <w:t>Natur</w:t>
      </w:r>
      <w:proofErr w:type="spellEnd"/>
      <w:r w:rsidRPr="00C008A5">
        <w:t xml:space="preserve">, </w:t>
      </w:r>
      <w:proofErr w:type="spellStart"/>
      <w:r w:rsidRPr="00C008A5">
        <w:t>mit</w:t>
      </w:r>
      <w:proofErr w:type="spellEnd"/>
      <w:r w:rsidRPr="00C008A5">
        <w:t xml:space="preserve"> </w:t>
      </w:r>
      <w:proofErr w:type="spellStart"/>
      <w:r w:rsidRPr="00C008A5">
        <w:t>Beschreibungen</w:t>
      </w:r>
      <w:proofErr w:type="spellEnd"/>
      <w:r w:rsidRPr="00C008A5">
        <w:t xml:space="preserve">. </w:t>
      </w:r>
      <w:proofErr w:type="gramStart"/>
      <w:r w:rsidRPr="00C008A5">
        <w:t>Wolfgang Walther, Erlangen (1112 pp.).</w:t>
      </w:r>
      <w:proofErr w:type="gramEnd"/>
    </w:p>
    <w:p w:rsidR="00C008A5" w:rsidRPr="00C008A5" w:rsidRDefault="00C008A5" w:rsidP="00C008A5">
      <w:r w:rsidRPr="00C008A5">
        <w:lastRenderedPageBreak/>
        <w:t xml:space="preserve">Shaw, G., 1804. </w:t>
      </w:r>
      <w:proofErr w:type="gramStart"/>
      <w:r w:rsidRPr="00C008A5">
        <w:t>The Canadian sheep.</w:t>
      </w:r>
      <w:proofErr w:type="gramEnd"/>
      <w:r w:rsidRPr="00C008A5">
        <w:t xml:space="preserve"> In: Shaw, G., </w:t>
      </w:r>
      <w:proofErr w:type="spellStart"/>
      <w:r w:rsidRPr="00C008A5">
        <w:t>Nodder</w:t>
      </w:r>
      <w:proofErr w:type="spellEnd"/>
      <w:r w:rsidRPr="00C008A5">
        <w:t xml:space="preserve">, E. (Eds.), Plate 610, the description, and the index. </w:t>
      </w:r>
      <w:proofErr w:type="gramStart"/>
      <w:r w:rsidRPr="00C008A5">
        <w:t>Naturalists Miscellany vol. 15.</w:t>
      </w:r>
      <w:proofErr w:type="gramEnd"/>
      <w:r w:rsidRPr="00C008A5">
        <w:t xml:space="preserve"> </w:t>
      </w:r>
      <w:proofErr w:type="spellStart"/>
      <w:r w:rsidRPr="00C008A5">
        <w:t>Nodder</w:t>
      </w:r>
      <w:proofErr w:type="spellEnd"/>
      <w:r w:rsidRPr="00C008A5">
        <w:t xml:space="preserve"> and Co, London.</w:t>
      </w:r>
      <w:r>
        <w:br/>
      </w:r>
    </w:p>
    <w:p w:rsidR="00C008A5" w:rsidRPr="00C008A5" w:rsidRDefault="00C008A5" w:rsidP="00C008A5">
      <w:r w:rsidRPr="00C008A5">
        <w:t>Thomas, O., 1897. On the genera of rodents: an attempt to bring up to date the current arrangement of the order. Proceedings Zoological Society London 1897, 1012–1028.</w:t>
      </w:r>
      <w:r>
        <w:br/>
      </w:r>
    </w:p>
    <w:p w:rsidR="00C008A5" w:rsidRPr="00C008A5" w:rsidRDefault="00C008A5" w:rsidP="00C008A5">
      <w:r w:rsidRPr="00C008A5">
        <w:t xml:space="preserve">Thomas, O., 1912. </w:t>
      </w:r>
      <w:proofErr w:type="gramStart"/>
      <w:r w:rsidRPr="00C008A5">
        <w:t xml:space="preserve">On mammals from central Asia, collected by Mr. Douglas </w:t>
      </w:r>
      <w:proofErr w:type="spellStart"/>
      <w:r w:rsidRPr="00C008A5">
        <w:t>Carruthers</w:t>
      </w:r>
      <w:proofErr w:type="spellEnd"/>
      <w:r w:rsidRPr="00C008A5">
        <w:t>.</w:t>
      </w:r>
      <w:proofErr w:type="gramEnd"/>
      <w:r w:rsidRPr="00C008A5">
        <w:t xml:space="preserve"> Annals and Magazine of Natural History Series 8 9, 391–448.</w:t>
      </w:r>
      <w:r>
        <w:br/>
      </w:r>
    </w:p>
    <w:p w:rsidR="00C008A5" w:rsidRPr="00C008A5" w:rsidRDefault="00C008A5" w:rsidP="00C008A5">
      <w:r w:rsidRPr="00C008A5">
        <w:t xml:space="preserve">Thomas, H.H., Best, T.L., 1994. </w:t>
      </w:r>
      <w:proofErr w:type="spellStart"/>
      <w:proofErr w:type="gramStart"/>
      <w:r w:rsidRPr="00C008A5">
        <w:rPr>
          <w:i/>
        </w:rPr>
        <w:t>Lepus</w:t>
      </w:r>
      <w:proofErr w:type="spellEnd"/>
      <w:r w:rsidRPr="00C008A5">
        <w:rPr>
          <w:i/>
        </w:rPr>
        <w:t xml:space="preserve"> </w:t>
      </w:r>
      <w:proofErr w:type="spellStart"/>
      <w:r w:rsidRPr="00C008A5">
        <w:rPr>
          <w:i/>
        </w:rPr>
        <w:t>insularis</w:t>
      </w:r>
      <w:proofErr w:type="spellEnd"/>
      <w:r w:rsidRPr="00C008A5">
        <w:t>.</w:t>
      </w:r>
      <w:proofErr w:type="gramEnd"/>
      <w:r w:rsidRPr="00C008A5">
        <w:t xml:space="preserve"> Mammalian Species 265, 1–3.</w:t>
      </w:r>
      <w:r>
        <w:br/>
      </w:r>
    </w:p>
    <w:p w:rsidR="00C008A5" w:rsidRPr="00C008A5" w:rsidRDefault="00C008A5" w:rsidP="00C008A5">
      <w:r w:rsidRPr="00C008A5">
        <w:t xml:space="preserve">True, F.W., 1894. </w:t>
      </w:r>
      <w:proofErr w:type="gramStart"/>
      <w:r w:rsidRPr="00C008A5">
        <w:t xml:space="preserve">On the relationships of Taylor's mouse, </w:t>
      </w:r>
      <w:proofErr w:type="spellStart"/>
      <w:r w:rsidRPr="00C008A5">
        <w:rPr>
          <w:i/>
        </w:rPr>
        <w:t>Sitomys</w:t>
      </w:r>
      <w:proofErr w:type="spellEnd"/>
      <w:r w:rsidRPr="00C008A5">
        <w:rPr>
          <w:i/>
        </w:rPr>
        <w:t xml:space="preserve"> </w:t>
      </w:r>
      <w:proofErr w:type="spellStart"/>
      <w:r w:rsidRPr="00C008A5">
        <w:rPr>
          <w:i/>
        </w:rPr>
        <w:t>taylori</w:t>
      </w:r>
      <w:proofErr w:type="spellEnd"/>
      <w:r w:rsidRPr="00C008A5">
        <w:t>.</w:t>
      </w:r>
      <w:proofErr w:type="gramEnd"/>
      <w:r w:rsidRPr="00C008A5">
        <w:t xml:space="preserve"> Proceedings of the United States National Museum 16, 757–758.</w:t>
      </w:r>
      <w:r>
        <w:br/>
      </w:r>
    </w:p>
    <w:p w:rsidR="00C008A5" w:rsidRPr="00C008A5" w:rsidRDefault="00C008A5" w:rsidP="00C008A5">
      <w:proofErr w:type="spellStart"/>
      <w:r w:rsidRPr="00C008A5">
        <w:t>Wied-Neuwied</w:t>
      </w:r>
      <w:proofErr w:type="gramStart"/>
      <w:r w:rsidRPr="00C008A5">
        <w:t>,M.A.P</w:t>
      </w:r>
      <w:proofErr w:type="spellEnd"/>
      <w:proofErr w:type="gramEnd"/>
      <w:r w:rsidRPr="00C008A5">
        <w:t xml:space="preserve">. </w:t>
      </w:r>
      <w:proofErr w:type="spellStart"/>
      <w:r w:rsidRPr="00C008A5">
        <w:t>zu</w:t>
      </w:r>
      <w:proofErr w:type="spellEnd"/>
      <w:r w:rsidRPr="00C008A5">
        <w:t xml:space="preserve">, 1839. </w:t>
      </w:r>
      <w:proofErr w:type="spellStart"/>
      <w:proofErr w:type="gramStart"/>
      <w:r w:rsidRPr="00C008A5">
        <w:t>Eine</w:t>
      </w:r>
      <w:proofErr w:type="spellEnd"/>
      <w:r w:rsidRPr="00C008A5">
        <w:t xml:space="preserve"> </w:t>
      </w:r>
      <w:proofErr w:type="spellStart"/>
      <w:r w:rsidRPr="00C008A5">
        <w:t>neue</w:t>
      </w:r>
      <w:proofErr w:type="spellEnd"/>
      <w:r w:rsidRPr="00C008A5">
        <w:t xml:space="preserve"> </w:t>
      </w:r>
      <w:proofErr w:type="spellStart"/>
      <w:r w:rsidRPr="00C008A5">
        <w:t>Gattung</w:t>
      </w:r>
      <w:proofErr w:type="spellEnd"/>
      <w:r w:rsidRPr="00C008A5">
        <w:t xml:space="preserve"> </w:t>
      </w:r>
      <w:proofErr w:type="spellStart"/>
      <w:r w:rsidRPr="00C008A5">
        <w:t>derWühlmäuse</w:t>
      </w:r>
      <w:proofErr w:type="spellEnd"/>
      <w:r w:rsidRPr="00C008A5">
        <w:t>.</w:t>
      </w:r>
      <w:proofErr w:type="gramEnd"/>
      <w:r w:rsidRPr="00C008A5">
        <w:t xml:space="preserve"> </w:t>
      </w:r>
      <w:proofErr w:type="spellStart"/>
      <w:r w:rsidRPr="00C008A5">
        <w:t>Acta</w:t>
      </w:r>
      <w:proofErr w:type="spellEnd"/>
      <w:r w:rsidRPr="00C008A5">
        <w:t xml:space="preserve"> </w:t>
      </w:r>
      <w:proofErr w:type="spellStart"/>
      <w:r w:rsidRPr="00C008A5">
        <w:t>Physico-Medica</w:t>
      </w:r>
      <w:proofErr w:type="spellEnd"/>
      <w:r w:rsidRPr="00C008A5">
        <w:t xml:space="preserve"> </w:t>
      </w:r>
      <w:bookmarkStart w:id="0" w:name="_GoBack"/>
      <w:proofErr w:type="spellStart"/>
      <w:r w:rsidRPr="00C008A5">
        <w:t>Academiae</w:t>
      </w:r>
      <w:proofErr w:type="spellEnd"/>
      <w:r w:rsidRPr="00C008A5">
        <w:t xml:space="preserve"> </w:t>
      </w:r>
      <w:proofErr w:type="spellStart"/>
      <w:r w:rsidRPr="00C008A5">
        <w:t>Caesareae</w:t>
      </w:r>
      <w:proofErr w:type="spellEnd"/>
      <w:r w:rsidRPr="00C008A5">
        <w:t xml:space="preserve"> </w:t>
      </w:r>
      <w:bookmarkEnd w:id="0"/>
      <w:proofErr w:type="spellStart"/>
      <w:r w:rsidRPr="00C008A5">
        <w:t>Leopoldino-Carolinae</w:t>
      </w:r>
      <w:proofErr w:type="spellEnd"/>
      <w:r w:rsidRPr="00C008A5">
        <w:t xml:space="preserve"> </w:t>
      </w:r>
      <w:proofErr w:type="spellStart"/>
      <w:r w:rsidRPr="00C008A5">
        <w:t>Naturae</w:t>
      </w:r>
      <w:proofErr w:type="spellEnd"/>
      <w:r w:rsidRPr="00C008A5">
        <w:t xml:space="preserve"> </w:t>
      </w:r>
      <w:proofErr w:type="spellStart"/>
      <w:r w:rsidRPr="00C008A5">
        <w:t>Curiosorum</w:t>
      </w:r>
      <w:proofErr w:type="spellEnd"/>
      <w:r w:rsidRPr="00C008A5">
        <w:t xml:space="preserve"> 19, 375–384.</w:t>
      </w:r>
    </w:p>
    <w:p w:rsidR="00C008A5" w:rsidRPr="00C008A5" w:rsidRDefault="00C008A5" w:rsidP="00C008A5">
      <w:pPr>
        <w:pStyle w:val="ListParagraph"/>
        <w:spacing w:line="480" w:lineRule="auto"/>
        <w:ind w:left="0"/>
      </w:pPr>
    </w:p>
    <w:p w:rsidR="00C008A5" w:rsidRPr="00C008A5" w:rsidRDefault="00C008A5" w:rsidP="00C008A5">
      <w:pPr>
        <w:pStyle w:val="ListParagraph"/>
        <w:spacing w:line="480" w:lineRule="auto"/>
        <w:ind w:left="0"/>
      </w:pPr>
    </w:p>
    <w:p w:rsidR="00C008A5" w:rsidRPr="00C008A5" w:rsidRDefault="00C008A5" w:rsidP="00C008A5">
      <w:pPr>
        <w:pStyle w:val="ListParagraph"/>
        <w:spacing w:line="480" w:lineRule="auto"/>
        <w:ind w:left="0"/>
      </w:pPr>
    </w:p>
    <w:p w:rsidR="0066732C" w:rsidRPr="00C008A5" w:rsidRDefault="0066732C"/>
    <w:sectPr w:rsidR="0066732C" w:rsidRPr="00C008A5" w:rsidSect="00E96BF7">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60" w:rsidRDefault="005E3E60">
      <w:r>
        <w:separator/>
      </w:r>
    </w:p>
  </w:endnote>
  <w:endnote w:type="continuationSeparator" w:id="0">
    <w:p w:rsidR="005E3E60" w:rsidRDefault="005E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dvTT5235d5a9+03">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60" w:rsidRDefault="005E3E60">
      <w:r>
        <w:separator/>
      </w:r>
    </w:p>
  </w:footnote>
  <w:footnote w:type="continuationSeparator" w:id="0">
    <w:p w:rsidR="005E3E60" w:rsidRDefault="005E3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D" w:rsidRDefault="004D202D">
    <w:pPr>
      <w:pStyle w:val="Header"/>
    </w:pPr>
    <w:r>
      <w:tab/>
    </w:r>
    <w:r>
      <w:tab/>
    </w:r>
    <w:r w:rsidR="009B0AAB">
      <w:rPr>
        <w:rStyle w:val="PageNumber"/>
      </w:rPr>
      <w:fldChar w:fldCharType="begin"/>
    </w:r>
    <w:r>
      <w:rPr>
        <w:rStyle w:val="PageNumber"/>
      </w:rPr>
      <w:instrText xml:space="preserve"> PAGE </w:instrText>
    </w:r>
    <w:r w:rsidR="009B0AAB">
      <w:rPr>
        <w:rStyle w:val="PageNumber"/>
      </w:rPr>
      <w:fldChar w:fldCharType="separate"/>
    </w:r>
    <w:r w:rsidR="009C5311">
      <w:rPr>
        <w:rStyle w:val="PageNumber"/>
        <w:noProof/>
      </w:rPr>
      <w:t>38</w:t>
    </w:r>
    <w:r w:rsidR="009B0AAB">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E6"/>
    <w:multiLevelType w:val="hybridMultilevel"/>
    <w:tmpl w:val="3CBA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B0301"/>
    <w:multiLevelType w:val="hybridMultilevel"/>
    <w:tmpl w:val="DB18DEDA"/>
    <w:lvl w:ilvl="0" w:tplc="898434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A2A95"/>
    <w:multiLevelType w:val="hybridMultilevel"/>
    <w:tmpl w:val="11E82E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90ABB"/>
    <w:multiLevelType w:val="hybridMultilevel"/>
    <w:tmpl w:val="11E82E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A70E09"/>
    <w:multiLevelType w:val="hybridMultilevel"/>
    <w:tmpl w:val="3CBA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0759"/>
    <w:rsid w:val="00065FC9"/>
    <w:rsid w:val="00166A61"/>
    <w:rsid w:val="00232161"/>
    <w:rsid w:val="002913E6"/>
    <w:rsid w:val="00353BA4"/>
    <w:rsid w:val="003F065E"/>
    <w:rsid w:val="00473933"/>
    <w:rsid w:val="004B0DB4"/>
    <w:rsid w:val="004C44BF"/>
    <w:rsid w:val="004D202D"/>
    <w:rsid w:val="005C4484"/>
    <w:rsid w:val="005E3E60"/>
    <w:rsid w:val="0066732C"/>
    <w:rsid w:val="007851D6"/>
    <w:rsid w:val="00960355"/>
    <w:rsid w:val="009867FE"/>
    <w:rsid w:val="009B0AAB"/>
    <w:rsid w:val="009C5311"/>
    <w:rsid w:val="00B20759"/>
    <w:rsid w:val="00BB5B69"/>
    <w:rsid w:val="00C008A5"/>
    <w:rsid w:val="00D12728"/>
    <w:rsid w:val="00E96BF7"/>
    <w:rsid w:val="00EB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5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759"/>
    <w:rPr>
      <w:sz w:val="18"/>
      <w:szCs w:val="18"/>
    </w:rPr>
  </w:style>
  <w:style w:type="paragraph" w:styleId="CommentText">
    <w:name w:val="annotation text"/>
    <w:basedOn w:val="Normal"/>
    <w:link w:val="CommentTextChar"/>
    <w:uiPriority w:val="99"/>
    <w:semiHidden/>
    <w:unhideWhenUsed/>
    <w:rsid w:val="00B20759"/>
  </w:style>
  <w:style w:type="character" w:customStyle="1" w:styleId="CommentTextChar">
    <w:name w:val="Comment Text Char"/>
    <w:basedOn w:val="DefaultParagraphFont"/>
    <w:link w:val="CommentText"/>
    <w:uiPriority w:val="99"/>
    <w:semiHidden/>
    <w:rsid w:val="00B20759"/>
    <w:rPr>
      <w:sz w:val="24"/>
      <w:szCs w:val="24"/>
      <w:lang w:eastAsia="en-US"/>
    </w:rPr>
  </w:style>
  <w:style w:type="paragraph" w:styleId="CommentSubject">
    <w:name w:val="annotation subject"/>
    <w:basedOn w:val="CommentText"/>
    <w:next w:val="CommentText"/>
    <w:link w:val="CommentSubjectChar"/>
    <w:uiPriority w:val="99"/>
    <w:semiHidden/>
    <w:unhideWhenUsed/>
    <w:rsid w:val="00B20759"/>
    <w:rPr>
      <w:b/>
      <w:bCs/>
      <w:sz w:val="20"/>
      <w:szCs w:val="20"/>
    </w:rPr>
  </w:style>
  <w:style w:type="character" w:customStyle="1" w:styleId="CommentSubjectChar">
    <w:name w:val="Comment Subject Char"/>
    <w:basedOn w:val="CommentTextChar"/>
    <w:link w:val="CommentSubject"/>
    <w:uiPriority w:val="99"/>
    <w:semiHidden/>
    <w:rsid w:val="00B20759"/>
    <w:rPr>
      <w:b/>
      <w:bCs/>
      <w:sz w:val="24"/>
      <w:szCs w:val="24"/>
      <w:lang w:eastAsia="en-US"/>
    </w:rPr>
  </w:style>
  <w:style w:type="paragraph" w:styleId="BalloonText">
    <w:name w:val="Balloon Text"/>
    <w:basedOn w:val="Normal"/>
    <w:link w:val="BalloonTextChar"/>
    <w:uiPriority w:val="99"/>
    <w:semiHidden/>
    <w:unhideWhenUsed/>
    <w:rsid w:val="00B20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759"/>
    <w:rPr>
      <w:rFonts w:ascii="Lucida Grande" w:hAnsi="Lucida Grande" w:cs="Lucida Grande"/>
      <w:sz w:val="18"/>
      <w:szCs w:val="18"/>
      <w:lang w:eastAsia="en-US"/>
    </w:rPr>
  </w:style>
  <w:style w:type="paragraph" w:styleId="Header">
    <w:name w:val="header"/>
    <w:basedOn w:val="Normal"/>
    <w:link w:val="HeaderChar"/>
    <w:uiPriority w:val="99"/>
    <w:unhideWhenUsed/>
    <w:rsid w:val="00B20759"/>
    <w:pPr>
      <w:tabs>
        <w:tab w:val="center" w:pos="4320"/>
        <w:tab w:val="right" w:pos="8640"/>
      </w:tabs>
    </w:pPr>
  </w:style>
  <w:style w:type="character" w:customStyle="1" w:styleId="HeaderChar">
    <w:name w:val="Header Char"/>
    <w:basedOn w:val="DefaultParagraphFont"/>
    <w:link w:val="Header"/>
    <w:uiPriority w:val="99"/>
    <w:rsid w:val="00B20759"/>
    <w:rPr>
      <w:sz w:val="24"/>
      <w:szCs w:val="24"/>
      <w:lang w:eastAsia="en-US"/>
    </w:rPr>
  </w:style>
  <w:style w:type="paragraph" w:styleId="Footer">
    <w:name w:val="footer"/>
    <w:basedOn w:val="Normal"/>
    <w:link w:val="FooterChar"/>
    <w:uiPriority w:val="99"/>
    <w:unhideWhenUsed/>
    <w:rsid w:val="00B20759"/>
    <w:pPr>
      <w:tabs>
        <w:tab w:val="center" w:pos="4320"/>
        <w:tab w:val="right" w:pos="8640"/>
      </w:tabs>
    </w:pPr>
  </w:style>
  <w:style w:type="character" w:customStyle="1" w:styleId="FooterChar">
    <w:name w:val="Footer Char"/>
    <w:basedOn w:val="DefaultParagraphFont"/>
    <w:link w:val="Footer"/>
    <w:uiPriority w:val="99"/>
    <w:rsid w:val="00B20759"/>
    <w:rPr>
      <w:sz w:val="24"/>
      <w:szCs w:val="24"/>
      <w:lang w:eastAsia="en-US"/>
    </w:rPr>
  </w:style>
  <w:style w:type="character" w:styleId="PageNumber">
    <w:name w:val="page number"/>
    <w:basedOn w:val="DefaultParagraphFont"/>
    <w:uiPriority w:val="99"/>
    <w:semiHidden/>
    <w:unhideWhenUsed/>
    <w:rsid w:val="00B20759"/>
  </w:style>
  <w:style w:type="paragraph" w:customStyle="1" w:styleId="Body1">
    <w:name w:val="Body 1"/>
    <w:rsid w:val="00B20759"/>
    <w:pPr>
      <w:outlineLvl w:val="0"/>
    </w:pPr>
    <w:rPr>
      <w:rFonts w:eastAsia="Arial Unicode MS"/>
      <w:color w:val="000000"/>
      <w:sz w:val="24"/>
      <w:szCs w:val="24"/>
      <w:u w:color="000000"/>
      <w:lang w:eastAsia="en-US"/>
    </w:rPr>
  </w:style>
  <w:style w:type="paragraph" w:styleId="ListParagraph">
    <w:name w:val="List Paragraph"/>
    <w:basedOn w:val="Normal"/>
    <w:uiPriority w:val="34"/>
    <w:qFormat/>
    <w:rsid w:val="00B20759"/>
    <w:pPr>
      <w:ind w:left="720"/>
      <w:contextualSpacing/>
    </w:pPr>
  </w:style>
  <w:style w:type="character" w:styleId="Hyperlink">
    <w:name w:val="Hyperlink"/>
    <w:basedOn w:val="DefaultParagraphFont"/>
    <w:uiPriority w:val="99"/>
    <w:unhideWhenUsed/>
    <w:rsid w:val="00B20759"/>
    <w:rPr>
      <w:color w:val="0000FF" w:themeColor="hyperlink"/>
      <w:u w:val="single"/>
    </w:rPr>
  </w:style>
  <w:style w:type="character" w:styleId="LineNumber">
    <w:name w:val="line number"/>
    <w:basedOn w:val="DefaultParagraphFont"/>
    <w:uiPriority w:val="99"/>
    <w:semiHidden/>
    <w:unhideWhenUsed/>
    <w:rsid w:val="004B0DB4"/>
  </w:style>
  <w:style w:type="paragraph" w:styleId="NoSpacing">
    <w:name w:val="No Spacing"/>
    <w:uiPriority w:val="1"/>
    <w:qFormat/>
    <w:rsid w:val="004B0DB4"/>
    <w:rPr>
      <w:rFonts w:eastAsia="Times New Roman"/>
      <w:sz w:val="24"/>
      <w:szCs w:val="24"/>
      <w:lang w:eastAsia="en-US"/>
    </w:rPr>
  </w:style>
  <w:style w:type="character" w:styleId="Emphasis">
    <w:name w:val="Emphasis"/>
    <w:uiPriority w:val="20"/>
    <w:qFormat/>
    <w:rsid w:val="004B0DB4"/>
    <w:rPr>
      <w:i/>
      <w:iCs/>
    </w:rPr>
  </w:style>
  <w:style w:type="character" w:customStyle="1" w:styleId="nlmyear">
    <w:name w:val="nlm_year"/>
    <w:basedOn w:val="DefaultParagraphFont"/>
    <w:rsid w:val="004B0DB4"/>
  </w:style>
  <w:style w:type="character" w:customStyle="1" w:styleId="nlmarticle-title">
    <w:name w:val="nlm_article-title"/>
    <w:basedOn w:val="DefaultParagraphFont"/>
    <w:rsid w:val="004B0DB4"/>
  </w:style>
  <w:style w:type="character" w:customStyle="1" w:styleId="nlmfpage">
    <w:name w:val="nlm_fpage"/>
    <w:basedOn w:val="DefaultParagraphFont"/>
    <w:rsid w:val="004B0DB4"/>
  </w:style>
  <w:style w:type="character" w:customStyle="1" w:styleId="nlmlpage">
    <w:name w:val="nlm_lpage"/>
    <w:basedOn w:val="DefaultParagraphFont"/>
    <w:rsid w:val="004B0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5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759"/>
    <w:rPr>
      <w:sz w:val="18"/>
      <w:szCs w:val="18"/>
    </w:rPr>
  </w:style>
  <w:style w:type="paragraph" w:styleId="CommentText">
    <w:name w:val="annotation text"/>
    <w:basedOn w:val="Normal"/>
    <w:link w:val="CommentTextChar"/>
    <w:uiPriority w:val="99"/>
    <w:semiHidden/>
    <w:unhideWhenUsed/>
    <w:rsid w:val="00B20759"/>
  </w:style>
  <w:style w:type="character" w:customStyle="1" w:styleId="CommentTextChar">
    <w:name w:val="Comment Text Char"/>
    <w:basedOn w:val="DefaultParagraphFont"/>
    <w:link w:val="CommentText"/>
    <w:uiPriority w:val="99"/>
    <w:semiHidden/>
    <w:rsid w:val="00B20759"/>
    <w:rPr>
      <w:sz w:val="24"/>
      <w:szCs w:val="24"/>
      <w:lang w:eastAsia="en-US"/>
    </w:rPr>
  </w:style>
  <w:style w:type="paragraph" w:styleId="CommentSubject">
    <w:name w:val="annotation subject"/>
    <w:basedOn w:val="CommentText"/>
    <w:next w:val="CommentText"/>
    <w:link w:val="CommentSubjectChar"/>
    <w:uiPriority w:val="99"/>
    <w:semiHidden/>
    <w:unhideWhenUsed/>
    <w:rsid w:val="00B20759"/>
    <w:rPr>
      <w:b/>
      <w:bCs/>
      <w:sz w:val="20"/>
      <w:szCs w:val="20"/>
    </w:rPr>
  </w:style>
  <w:style w:type="character" w:customStyle="1" w:styleId="CommentSubjectChar">
    <w:name w:val="Comment Subject Char"/>
    <w:basedOn w:val="CommentTextChar"/>
    <w:link w:val="CommentSubject"/>
    <w:uiPriority w:val="99"/>
    <w:semiHidden/>
    <w:rsid w:val="00B20759"/>
    <w:rPr>
      <w:b/>
      <w:bCs/>
      <w:sz w:val="24"/>
      <w:szCs w:val="24"/>
      <w:lang w:eastAsia="en-US"/>
    </w:rPr>
  </w:style>
  <w:style w:type="paragraph" w:styleId="BalloonText">
    <w:name w:val="Balloon Text"/>
    <w:basedOn w:val="Normal"/>
    <w:link w:val="BalloonTextChar"/>
    <w:uiPriority w:val="99"/>
    <w:semiHidden/>
    <w:unhideWhenUsed/>
    <w:rsid w:val="00B20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759"/>
    <w:rPr>
      <w:rFonts w:ascii="Lucida Grande" w:hAnsi="Lucida Grande" w:cs="Lucida Grande"/>
      <w:sz w:val="18"/>
      <w:szCs w:val="18"/>
      <w:lang w:eastAsia="en-US"/>
    </w:rPr>
  </w:style>
  <w:style w:type="paragraph" w:styleId="Header">
    <w:name w:val="header"/>
    <w:basedOn w:val="Normal"/>
    <w:link w:val="HeaderChar"/>
    <w:uiPriority w:val="99"/>
    <w:unhideWhenUsed/>
    <w:rsid w:val="00B20759"/>
    <w:pPr>
      <w:tabs>
        <w:tab w:val="center" w:pos="4320"/>
        <w:tab w:val="right" w:pos="8640"/>
      </w:tabs>
    </w:pPr>
  </w:style>
  <w:style w:type="character" w:customStyle="1" w:styleId="HeaderChar">
    <w:name w:val="Header Char"/>
    <w:basedOn w:val="DefaultParagraphFont"/>
    <w:link w:val="Header"/>
    <w:uiPriority w:val="99"/>
    <w:rsid w:val="00B20759"/>
    <w:rPr>
      <w:sz w:val="24"/>
      <w:szCs w:val="24"/>
      <w:lang w:eastAsia="en-US"/>
    </w:rPr>
  </w:style>
  <w:style w:type="paragraph" w:styleId="Footer">
    <w:name w:val="footer"/>
    <w:basedOn w:val="Normal"/>
    <w:link w:val="FooterChar"/>
    <w:uiPriority w:val="99"/>
    <w:unhideWhenUsed/>
    <w:rsid w:val="00B20759"/>
    <w:pPr>
      <w:tabs>
        <w:tab w:val="center" w:pos="4320"/>
        <w:tab w:val="right" w:pos="8640"/>
      </w:tabs>
    </w:pPr>
  </w:style>
  <w:style w:type="character" w:customStyle="1" w:styleId="FooterChar">
    <w:name w:val="Footer Char"/>
    <w:basedOn w:val="DefaultParagraphFont"/>
    <w:link w:val="Footer"/>
    <w:uiPriority w:val="99"/>
    <w:rsid w:val="00B20759"/>
    <w:rPr>
      <w:sz w:val="24"/>
      <w:szCs w:val="24"/>
      <w:lang w:eastAsia="en-US"/>
    </w:rPr>
  </w:style>
  <w:style w:type="character" w:styleId="PageNumber">
    <w:name w:val="page number"/>
    <w:basedOn w:val="DefaultParagraphFont"/>
    <w:uiPriority w:val="99"/>
    <w:semiHidden/>
    <w:unhideWhenUsed/>
    <w:rsid w:val="00B20759"/>
  </w:style>
  <w:style w:type="paragraph" w:customStyle="1" w:styleId="Body1">
    <w:name w:val="Body 1"/>
    <w:rsid w:val="00B20759"/>
    <w:pPr>
      <w:outlineLvl w:val="0"/>
    </w:pPr>
    <w:rPr>
      <w:rFonts w:eastAsia="Arial Unicode MS"/>
      <w:color w:val="000000"/>
      <w:sz w:val="24"/>
      <w:szCs w:val="24"/>
      <w:u w:color="000000"/>
      <w:lang w:eastAsia="en-US"/>
    </w:rPr>
  </w:style>
  <w:style w:type="paragraph" w:styleId="ListParagraph">
    <w:name w:val="List Paragraph"/>
    <w:basedOn w:val="Normal"/>
    <w:uiPriority w:val="34"/>
    <w:qFormat/>
    <w:rsid w:val="00B20759"/>
    <w:pPr>
      <w:ind w:left="720"/>
      <w:contextualSpacing/>
    </w:pPr>
  </w:style>
  <w:style w:type="character" w:styleId="Hyperlink">
    <w:name w:val="Hyperlink"/>
    <w:basedOn w:val="DefaultParagraphFont"/>
    <w:uiPriority w:val="99"/>
    <w:unhideWhenUsed/>
    <w:rsid w:val="00B20759"/>
    <w:rPr>
      <w:color w:val="0000FF" w:themeColor="hyperlink"/>
      <w:u w:val="single"/>
    </w:rPr>
  </w:style>
  <w:style w:type="character" w:styleId="LineNumber">
    <w:name w:val="line number"/>
    <w:basedOn w:val="DefaultParagraphFont"/>
    <w:uiPriority w:val="99"/>
    <w:semiHidden/>
    <w:unhideWhenUsed/>
    <w:rsid w:val="004B0DB4"/>
  </w:style>
  <w:style w:type="paragraph" w:styleId="NoSpacing">
    <w:name w:val="No Spacing"/>
    <w:uiPriority w:val="1"/>
    <w:qFormat/>
    <w:rsid w:val="004B0DB4"/>
    <w:rPr>
      <w:rFonts w:eastAsia="Times New Roman"/>
      <w:sz w:val="24"/>
      <w:szCs w:val="24"/>
      <w:lang w:eastAsia="en-US"/>
    </w:rPr>
  </w:style>
  <w:style w:type="character" w:styleId="Emphasis">
    <w:name w:val="Emphasis"/>
    <w:uiPriority w:val="20"/>
    <w:qFormat/>
    <w:rsid w:val="004B0DB4"/>
    <w:rPr>
      <w:i/>
      <w:iCs/>
    </w:rPr>
  </w:style>
  <w:style w:type="character" w:customStyle="1" w:styleId="nlmyear">
    <w:name w:val="nlm_year"/>
    <w:basedOn w:val="DefaultParagraphFont"/>
    <w:rsid w:val="004B0DB4"/>
  </w:style>
  <w:style w:type="character" w:customStyle="1" w:styleId="nlmarticle-title">
    <w:name w:val="nlm_article-title"/>
    <w:basedOn w:val="DefaultParagraphFont"/>
    <w:rsid w:val="004B0DB4"/>
  </w:style>
  <w:style w:type="character" w:customStyle="1" w:styleId="nlmfpage">
    <w:name w:val="nlm_fpage"/>
    <w:basedOn w:val="DefaultParagraphFont"/>
    <w:rsid w:val="004B0DB4"/>
  </w:style>
  <w:style w:type="character" w:customStyle="1" w:styleId="nlmlpage">
    <w:name w:val="nlm_lpage"/>
    <w:basedOn w:val="DefaultParagraphFont"/>
    <w:rsid w:val="004B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38</Pages>
  <Words>6986</Words>
  <Characters>39824</Characters>
  <Application>Microsoft Office Word</Application>
  <DocSecurity>0</DocSecurity>
  <Lines>331</Lines>
  <Paragraphs>93</Paragraphs>
  <ScaleCrop>false</ScaleCrop>
  <Company/>
  <LinksUpToDate>false</LinksUpToDate>
  <CharactersWithSpaces>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Stegner</dc:creator>
  <cp:keywords/>
  <dc:description/>
  <cp:lastModifiedBy>Mongcupa, Maria Pilar</cp:lastModifiedBy>
  <cp:revision>6</cp:revision>
  <dcterms:created xsi:type="dcterms:W3CDTF">2015-02-13T18:13:00Z</dcterms:created>
  <dcterms:modified xsi:type="dcterms:W3CDTF">2015-03-16T21:07:00Z</dcterms:modified>
</cp:coreProperties>
</file>