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13" w:rsidRDefault="00C96713" w:rsidP="00C9671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Supplementary Material</w:t>
      </w:r>
    </w:p>
    <w:p w:rsidR="00C96713" w:rsidRDefault="00C96713" w:rsidP="00C96713">
      <w:pPr>
        <w:spacing w:line="240" w:lineRule="auto"/>
        <w:contextualSpacing/>
        <w:rPr>
          <w:rFonts w:ascii="Times New Roman" w:hAnsi="Times New Roman" w:cs="Times New Roman"/>
          <w:b/>
          <w:sz w:val="24"/>
          <w:szCs w:val="24"/>
        </w:rPr>
      </w:pPr>
    </w:p>
    <w:p w:rsidR="00C96713" w:rsidRDefault="00C96713" w:rsidP="00C96713">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Methods</w:t>
      </w:r>
    </w:p>
    <w:p w:rsidR="00C96713" w:rsidRPr="002414B9" w:rsidRDefault="00C96713" w:rsidP="00C96713">
      <w:pPr>
        <w:spacing w:line="480" w:lineRule="auto"/>
        <w:contextualSpacing/>
        <w:rPr>
          <w:rFonts w:ascii="Times New Roman" w:hAnsi="Times New Roman" w:cs="Times New Roman"/>
          <w:i/>
          <w:sz w:val="24"/>
          <w:szCs w:val="24"/>
        </w:rPr>
      </w:pPr>
      <w:r w:rsidRPr="002414B9">
        <w:rPr>
          <w:rFonts w:ascii="Times New Roman" w:hAnsi="Times New Roman" w:cs="Times New Roman"/>
          <w:i/>
          <w:sz w:val="24"/>
          <w:szCs w:val="24"/>
        </w:rPr>
        <w:t>Micromorphology</w:t>
      </w:r>
    </w:p>
    <w:p w:rsidR="00C96713" w:rsidRDefault="00C96713" w:rsidP="00C9671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Micromorphology samples must be collected as undisturbed sediment blocks in order to preserve their original structural characteristics. Rarely, large intact </w:t>
      </w:r>
      <w:proofErr w:type="spellStart"/>
      <w:r>
        <w:rPr>
          <w:rFonts w:ascii="Times New Roman" w:hAnsi="Times New Roman" w:cs="Times New Roman"/>
          <w:sz w:val="24"/>
          <w:szCs w:val="24"/>
        </w:rPr>
        <w:t>peds</w:t>
      </w:r>
      <w:proofErr w:type="spellEnd"/>
      <w:r>
        <w:rPr>
          <w:rFonts w:ascii="Times New Roman" w:hAnsi="Times New Roman" w:cs="Times New Roman"/>
          <w:sz w:val="24"/>
          <w:szCs w:val="24"/>
        </w:rPr>
        <w:t xml:space="preserve"> could be pulled from the wall and wrapped in toilet paper and packing tape. When the sediments were too friable to be collected in this manner, plaster wraps or electrical junction boxes were used for sampling. For a more detailed description of collection methods see Goldberg and </w:t>
      </w:r>
      <w:proofErr w:type="spellStart"/>
      <w:r>
        <w:rPr>
          <w:rFonts w:ascii="Times New Roman" w:hAnsi="Times New Roman" w:cs="Times New Roman"/>
          <w:sz w:val="24"/>
          <w:szCs w:val="24"/>
        </w:rPr>
        <w:t>Macphail</w:t>
      </w:r>
      <w:proofErr w:type="spellEnd"/>
      <w:r>
        <w:rPr>
          <w:rFonts w:ascii="Times New Roman" w:hAnsi="Times New Roman" w:cs="Times New Roman"/>
          <w:sz w:val="24"/>
          <w:szCs w:val="24"/>
        </w:rPr>
        <w:t xml:space="preserve"> (2003). Laboratory preparation methods were followed according to </w:t>
      </w:r>
      <w:r w:rsidRPr="00D656D5">
        <w:rPr>
          <w:rFonts w:ascii="Times New Roman" w:hAnsi="Times New Roman" w:cs="Times New Roman"/>
          <w:sz w:val="24"/>
          <w:szCs w:val="24"/>
        </w:rPr>
        <w:t>Miller and Goldberg (2009).</w:t>
      </w:r>
      <w:r>
        <w:rPr>
          <w:rFonts w:ascii="Times New Roman" w:hAnsi="Times New Roman" w:cs="Times New Roman"/>
          <w:sz w:val="24"/>
          <w:szCs w:val="24"/>
        </w:rPr>
        <w:t xml:space="preserve"> The samples were oven dried at 65ºC for 48 hours. Then, the samples were impregnated using a 7:3 mixture of </w:t>
      </w:r>
      <w:proofErr w:type="spellStart"/>
      <w:r>
        <w:rPr>
          <w:rFonts w:ascii="Times New Roman" w:hAnsi="Times New Roman" w:cs="Times New Roman"/>
          <w:sz w:val="24"/>
          <w:szCs w:val="24"/>
        </w:rPr>
        <w:t>unpromoted</w:t>
      </w:r>
      <w:proofErr w:type="spellEnd"/>
      <w:r>
        <w:rPr>
          <w:rFonts w:ascii="Times New Roman" w:hAnsi="Times New Roman" w:cs="Times New Roman"/>
          <w:sz w:val="24"/>
          <w:szCs w:val="24"/>
        </w:rPr>
        <w:t xml:space="preserve"> polyester resin and styrene (Advance Coatings, Westminster, MA). Additionally, 5 ml of methyl ethyl ketone peroxide was added to every liter of the mixture as a hardening agent. The samples were left in a fume hood for seven days to allow the resin to absorb into the samples through capillary action. Finally, the impregnated blocks were oven dried at 65ºC for 48 hours. The samples were sent to Quality Thin Sections (Tucson, AZ) and cut into oversize (51x76cm) thin sections. An additional 4 standard size (27x46 mm) thin sections, BM1, BM2, BM3, BM6, were provided for this study by J. Ballenger. All thin sections were analyzed using an Olympus BX51 petrographic microscope equipped with transmitted polarized light and incident fluorescent light. The thin sections were described using the terminology </w:t>
      </w:r>
      <w:r w:rsidRPr="00104906">
        <w:rPr>
          <w:rFonts w:ascii="Times New Roman" w:hAnsi="Times New Roman" w:cs="Times New Roman"/>
          <w:sz w:val="24"/>
          <w:szCs w:val="24"/>
        </w:rPr>
        <w:t>from Stoops (2003).</w:t>
      </w:r>
      <w:r>
        <w:rPr>
          <w:rFonts w:ascii="Times New Roman" w:hAnsi="Times New Roman" w:cs="Times New Roman"/>
          <w:sz w:val="24"/>
          <w:szCs w:val="24"/>
        </w:rPr>
        <w:t xml:space="preserve"> The abundance of the coarse components was determined using standard point counting techniques. </w:t>
      </w:r>
    </w:p>
    <w:p w:rsidR="00C96713" w:rsidRPr="002414B9" w:rsidRDefault="00C96713" w:rsidP="00C96713">
      <w:pPr>
        <w:spacing w:line="480" w:lineRule="auto"/>
        <w:contextualSpacing/>
        <w:rPr>
          <w:rFonts w:ascii="Times New Roman" w:hAnsi="Times New Roman" w:cs="Times New Roman"/>
          <w:i/>
          <w:sz w:val="24"/>
          <w:szCs w:val="24"/>
        </w:rPr>
      </w:pPr>
      <w:r w:rsidRPr="002414B9">
        <w:rPr>
          <w:rFonts w:ascii="Times New Roman" w:hAnsi="Times New Roman" w:cs="Times New Roman"/>
          <w:i/>
          <w:sz w:val="24"/>
          <w:szCs w:val="24"/>
        </w:rPr>
        <w:t xml:space="preserve">Carbonate </w:t>
      </w:r>
      <w:r>
        <w:rPr>
          <w:rFonts w:ascii="Times New Roman" w:hAnsi="Times New Roman" w:cs="Times New Roman"/>
          <w:i/>
          <w:sz w:val="24"/>
          <w:szCs w:val="24"/>
        </w:rPr>
        <w:t>c</w:t>
      </w:r>
      <w:r w:rsidRPr="002414B9">
        <w:rPr>
          <w:rFonts w:ascii="Times New Roman" w:hAnsi="Times New Roman" w:cs="Times New Roman"/>
          <w:i/>
          <w:sz w:val="24"/>
          <w:szCs w:val="24"/>
        </w:rPr>
        <w:t>ontent</w:t>
      </w:r>
    </w:p>
    <w:p w:rsidR="00C96713" w:rsidRDefault="00C96713" w:rsidP="00C9671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Bulk samples were collected from all sites except from the locations where J. Ballenger provided thin section samples. The bulk samples were oven dried at 65ºC for 48 hours. The abundance of calcium carbonate in the samples was determined using a </w:t>
      </w:r>
      <w:proofErr w:type="spellStart"/>
      <w:r>
        <w:rPr>
          <w:rFonts w:ascii="Times New Roman" w:hAnsi="Times New Roman" w:cs="Times New Roman"/>
          <w:sz w:val="24"/>
          <w:szCs w:val="24"/>
        </w:rPr>
        <w:t>Chittick</w:t>
      </w:r>
      <w:proofErr w:type="spellEnd"/>
      <w:r>
        <w:rPr>
          <w:rFonts w:ascii="Times New Roman" w:hAnsi="Times New Roman" w:cs="Times New Roman"/>
          <w:sz w:val="24"/>
          <w:szCs w:val="24"/>
        </w:rPr>
        <w:t xml:space="preserve"> apparatus (</w:t>
      </w:r>
      <w:proofErr w:type="spellStart"/>
      <w:r>
        <w:rPr>
          <w:rFonts w:ascii="Times New Roman" w:hAnsi="Times New Roman" w:cs="Times New Roman"/>
          <w:sz w:val="24"/>
          <w:szCs w:val="24"/>
        </w:rPr>
        <w:t>Machette</w:t>
      </w:r>
      <w:proofErr w:type="spellEnd"/>
      <w:r>
        <w:rPr>
          <w:rFonts w:ascii="Times New Roman" w:hAnsi="Times New Roman" w:cs="Times New Roman"/>
          <w:sz w:val="24"/>
          <w:szCs w:val="24"/>
        </w:rPr>
        <w:t xml:space="preserve">, 1986). This method uses the digestion of carbonate via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to produce CO</w:t>
      </w:r>
      <w:r w:rsidRPr="0046096F">
        <w:rPr>
          <w:rFonts w:ascii="Times New Roman" w:hAnsi="Times New Roman" w:cs="Times New Roman"/>
          <w:sz w:val="24"/>
          <w:szCs w:val="24"/>
          <w:vertAlign w:val="subscript"/>
        </w:rPr>
        <w:t>2</w:t>
      </w:r>
      <w:r>
        <w:rPr>
          <w:rFonts w:ascii="Times New Roman" w:hAnsi="Times New Roman" w:cs="Times New Roman"/>
          <w:sz w:val="24"/>
          <w:szCs w:val="24"/>
        </w:rPr>
        <w:t xml:space="preserve"> gas. The amount of gas produced from a known sample weight is then used to calculate carbonate content.  </w:t>
      </w:r>
    </w:p>
    <w:p w:rsidR="00C96713" w:rsidRPr="002414B9" w:rsidRDefault="00C96713" w:rsidP="00C96713">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Organic m</w:t>
      </w:r>
      <w:r w:rsidRPr="002414B9">
        <w:rPr>
          <w:rFonts w:ascii="Times New Roman" w:hAnsi="Times New Roman" w:cs="Times New Roman"/>
          <w:i/>
          <w:sz w:val="24"/>
          <w:szCs w:val="24"/>
        </w:rPr>
        <w:t xml:space="preserve">atter </w:t>
      </w:r>
      <w:r>
        <w:rPr>
          <w:rFonts w:ascii="Times New Roman" w:hAnsi="Times New Roman" w:cs="Times New Roman"/>
          <w:i/>
          <w:sz w:val="24"/>
          <w:szCs w:val="24"/>
        </w:rPr>
        <w:t>c</w:t>
      </w:r>
      <w:r w:rsidRPr="002414B9">
        <w:rPr>
          <w:rFonts w:ascii="Times New Roman" w:hAnsi="Times New Roman" w:cs="Times New Roman"/>
          <w:i/>
          <w:sz w:val="24"/>
          <w:szCs w:val="24"/>
        </w:rPr>
        <w:t>ontent</w:t>
      </w:r>
    </w:p>
    <w:p w:rsidR="00C96713" w:rsidRDefault="00C96713" w:rsidP="00C9671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amount of organic carbon in the samples was measured using the </w:t>
      </w:r>
      <w:proofErr w:type="spellStart"/>
      <w:r>
        <w:rPr>
          <w:rFonts w:ascii="Times New Roman" w:hAnsi="Times New Roman" w:cs="Times New Roman"/>
          <w:sz w:val="24"/>
          <w:szCs w:val="24"/>
        </w:rPr>
        <w:t>Walkley</w:t>
      </w:r>
      <w:proofErr w:type="spellEnd"/>
      <w:r>
        <w:rPr>
          <w:rFonts w:ascii="Times New Roman" w:hAnsi="Times New Roman" w:cs="Times New Roman"/>
          <w:sz w:val="24"/>
          <w:szCs w:val="24"/>
        </w:rPr>
        <w:t>-Black method (</w:t>
      </w:r>
      <w:proofErr w:type="spellStart"/>
      <w:r>
        <w:rPr>
          <w:rFonts w:ascii="Times New Roman" w:hAnsi="Times New Roman" w:cs="Times New Roman"/>
          <w:sz w:val="24"/>
          <w:szCs w:val="24"/>
        </w:rPr>
        <w:t>Janitzky</w:t>
      </w:r>
      <w:proofErr w:type="spellEnd"/>
      <w:r>
        <w:rPr>
          <w:rFonts w:ascii="Times New Roman" w:hAnsi="Times New Roman" w:cs="Times New Roman"/>
          <w:sz w:val="24"/>
          <w:szCs w:val="24"/>
        </w:rPr>
        <w:t>, 1986). This method uses potassium dichromate and sulfuric acid to oxidize the organic carbon in a sample. After the reaction is complete, the volume of the unused solution is determined using titration with ferrous sulfate. This amount is then used to calculate the abundance of organic carbon.  The amount of organic matter is generally considered 1.724 times the amount of organic carbon present (</w:t>
      </w:r>
      <w:proofErr w:type="spellStart"/>
      <w:r>
        <w:rPr>
          <w:rFonts w:ascii="Times New Roman" w:hAnsi="Times New Roman" w:cs="Times New Roman"/>
          <w:sz w:val="24"/>
          <w:szCs w:val="24"/>
        </w:rPr>
        <w:t>Janitzky</w:t>
      </w:r>
      <w:proofErr w:type="spellEnd"/>
      <w:r>
        <w:rPr>
          <w:rFonts w:ascii="Times New Roman" w:hAnsi="Times New Roman" w:cs="Times New Roman"/>
          <w:sz w:val="24"/>
          <w:szCs w:val="24"/>
        </w:rPr>
        <w:t xml:space="preserve">, 1986). </w:t>
      </w:r>
    </w:p>
    <w:p w:rsidR="00C96713" w:rsidRPr="002414B9" w:rsidRDefault="00C96713" w:rsidP="00C96713">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Site c</w:t>
      </w:r>
      <w:r w:rsidRPr="002414B9">
        <w:rPr>
          <w:rFonts w:ascii="Times New Roman" w:hAnsi="Times New Roman" w:cs="Times New Roman"/>
          <w:i/>
          <w:sz w:val="24"/>
          <w:szCs w:val="24"/>
        </w:rPr>
        <w:t xml:space="preserve">hronologies and </w:t>
      </w:r>
      <w:r>
        <w:rPr>
          <w:rFonts w:ascii="Times New Roman" w:hAnsi="Times New Roman" w:cs="Times New Roman"/>
          <w:i/>
          <w:sz w:val="24"/>
          <w:szCs w:val="24"/>
        </w:rPr>
        <w:t>r</w:t>
      </w:r>
      <w:r w:rsidRPr="002414B9">
        <w:rPr>
          <w:rFonts w:ascii="Times New Roman" w:hAnsi="Times New Roman" w:cs="Times New Roman"/>
          <w:i/>
          <w:sz w:val="24"/>
          <w:szCs w:val="24"/>
        </w:rPr>
        <w:t xml:space="preserve">adiocarbon </w:t>
      </w:r>
      <w:r>
        <w:rPr>
          <w:rFonts w:ascii="Times New Roman" w:hAnsi="Times New Roman" w:cs="Times New Roman"/>
          <w:i/>
          <w:sz w:val="24"/>
          <w:szCs w:val="24"/>
        </w:rPr>
        <w:t>d</w:t>
      </w:r>
      <w:r w:rsidRPr="002414B9">
        <w:rPr>
          <w:rFonts w:ascii="Times New Roman" w:hAnsi="Times New Roman" w:cs="Times New Roman"/>
          <w:i/>
          <w:sz w:val="24"/>
          <w:szCs w:val="24"/>
        </w:rPr>
        <w:t>ates</w:t>
      </w:r>
    </w:p>
    <w:p w:rsidR="00293C04" w:rsidRDefault="00C96713" w:rsidP="002A3E6B">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t>Black mats with well documented radiocarbon age control were specifically selected for this study in order to better constrain the chronologic relationship between black mat formation and the YDC.</w:t>
      </w:r>
      <w:r w:rsidR="002A3E6B">
        <w:rPr>
          <w:rFonts w:ascii="Times New Roman" w:hAnsi="Times New Roman" w:cs="Times New Roman"/>
          <w:sz w:val="24"/>
          <w:szCs w:val="24"/>
        </w:rPr>
        <w:t xml:space="preserve"> A total of 6</w:t>
      </w:r>
      <w:r w:rsidR="00BD6E16">
        <w:rPr>
          <w:rFonts w:ascii="Times New Roman" w:hAnsi="Times New Roman" w:cs="Times New Roman"/>
          <w:sz w:val="24"/>
          <w:szCs w:val="24"/>
        </w:rPr>
        <w:t>8</w:t>
      </w:r>
      <w:r w:rsidR="002A3E6B">
        <w:rPr>
          <w:rFonts w:ascii="Times New Roman" w:hAnsi="Times New Roman" w:cs="Times New Roman"/>
          <w:sz w:val="24"/>
          <w:szCs w:val="24"/>
        </w:rPr>
        <w:t xml:space="preserve"> radiocarbon ages</w:t>
      </w:r>
      <w:r>
        <w:rPr>
          <w:rFonts w:ascii="Times New Roman" w:hAnsi="Times New Roman" w:cs="Times New Roman"/>
          <w:sz w:val="24"/>
          <w:szCs w:val="24"/>
        </w:rPr>
        <w:t xml:space="preserve"> were collected for the 20 </w:t>
      </w:r>
      <w:r w:rsidR="005C010F">
        <w:rPr>
          <w:rFonts w:ascii="Times New Roman" w:hAnsi="Times New Roman" w:cs="Times New Roman"/>
          <w:sz w:val="24"/>
          <w:szCs w:val="24"/>
        </w:rPr>
        <w:t>different sampling locations</w:t>
      </w:r>
      <w:r w:rsidR="00CA1344">
        <w:rPr>
          <w:rFonts w:ascii="Times New Roman" w:hAnsi="Times New Roman" w:cs="Times New Roman"/>
          <w:sz w:val="24"/>
          <w:szCs w:val="24"/>
        </w:rPr>
        <w:t xml:space="preserve"> in this study</w:t>
      </w:r>
      <w:r w:rsidR="00BD6E16">
        <w:rPr>
          <w:rFonts w:ascii="Times New Roman" w:hAnsi="Times New Roman" w:cs="Times New Roman"/>
          <w:sz w:val="24"/>
          <w:szCs w:val="24"/>
        </w:rPr>
        <w:t>. An additional 93</w:t>
      </w:r>
      <w:r>
        <w:rPr>
          <w:rFonts w:ascii="Times New Roman" w:hAnsi="Times New Roman" w:cs="Times New Roman"/>
          <w:sz w:val="24"/>
          <w:szCs w:val="24"/>
        </w:rPr>
        <w:t xml:space="preserve"> dates from</w:t>
      </w:r>
      <w:r w:rsidRPr="00B153C4">
        <w:rPr>
          <w:rFonts w:ascii="Times New Roman" w:hAnsi="Times New Roman" w:cs="Times New Roman"/>
          <w:sz w:val="24"/>
          <w:szCs w:val="24"/>
        </w:rPr>
        <w:t xml:space="preserve"> </w:t>
      </w:r>
      <w:r>
        <w:rPr>
          <w:rFonts w:ascii="Times New Roman" w:hAnsi="Times New Roman" w:cs="Times New Roman"/>
          <w:sz w:val="24"/>
          <w:szCs w:val="24"/>
        </w:rPr>
        <w:t>all the published radiocarbon dates on black mats from the region (Nevada, Arizona, southern California, Texas and New Mexico) were included fo</w:t>
      </w:r>
      <w:r w:rsidR="002A3E6B">
        <w:rPr>
          <w:rFonts w:ascii="Times New Roman" w:hAnsi="Times New Roman" w:cs="Times New Roman"/>
          <w:sz w:val="24"/>
          <w:szCs w:val="24"/>
        </w:rPr>
        <w:t>r a total of 161 black mat ages</w:t>
      </w:r>
      <w:r>
        <w:rPr>
          <w:rFonts w:ascii="Times New Roman" w:hAnsi="Times New Roman" w:cs="Times New Roman"/>
          <w:sz w:val="24"/>
          <w:szCs w:val="24"/>
        </w:rPr>
        <w:t xml:space="preserve"> (Fig. 10). </w:t>
      </w:r>
      <w:r w:rsidR="002A3E6B">
        <w:rPr>
          <w:rFonts w:ascii="Times New Roman" w:hAnsi="Times New Roman" w:cs="Times New Roman"/>
          <w:sz w:val="24"/>
          <w:szCs w:val="24"/>
        </w:rPr>
        <w:t xml:space="preserve">The radiocarbon ages were calibrated using </w:t>
      </w:r>
      <w:proofErr w:type="spellStart"/>
      <w:r w:rsidR="002A3E6B">
        <w:rPr>
          <w:rFonts w:ascii="Times New Roman" w:hAnsi="Times New Roman" w:cs="Times New Roman"/>
          <w:sz w:val="24"/>
          <w:szCs w:val="24"/>
        </w:rPr>
        <w:t>Calib</w:t>
      </w:r>
      <w:proofErr w:type="spellEnd"/>
      <w:r w:rsidR="002A3E6B">
        <w:rPr>
          <w:rFonts w:ascii="Times New Roman" w:hAnsi="Times New Roman" w:cs="Times New Roman"/>
          <w:sz w:val="24"/>
          <w:szCs w:val="24"/>
        </w:rPr>
        <w:t xml:space="preserve"> 7.0.4 and reported using the 2σ </w:t>
      </w:r>
      <w:proofErr w:type="spellStart"/>
      <w:r w:rsidR="002A3E6B">
        <w:rPr>
          <w:rFonts w:ascii="Times New Roman" w:hAnsi="Times New Roman" w:cs="Times New Roman"/>
          <w:sz w:val="24"/>
          <w:szCs w:val="24"/>
        </w:rPr>
        <w:t>cal</w:t>
      </w:r>
      <w:proofErr w:type="spellEnd"/>
      <w:r w:rsidR="002A3E6B">
        <w:rPr>
          <w:rFonts w:ascii="Times New Roman" w:hAnsi="Times New Roman" w:cs="Times New Roman"/>
          <w:sz w:val="24"/>
          <w:szCs w:val="24"/>
        </w:rPr>
        <w:t xml:space="preserve"> age range and the Intcal113.</w:t>
      </w:r>
      <w:r w:rsidR="00293C04">
        <w:rPr>
          <w:rFonts w:ascii="Times New Roman" w:hAnsi="Times New Roman" w:cs="Times New Roman"/>
          <w:sz w:val="24"/>
          <w:szCs w:val="24"/>
        </w:rPr>
        <w:t>14c calibration data</w:t>
      </w:r>
      <w:r w:rsidR="00962F03">
        <w:rPr>
          <w:rFonts w:ascii="Times New Roman" w:hAnsi="Times New Roman" w:cs="Times New Roman"/>
          <w:sz w:val="24"/>
          <w:szCs w:val="24"/>
        </w:rPr>
        <w:t>set (Reimer et al. 2013)</w:t>
      </w:r>
      <w:r w:rsidR="007138E1">
        <w:rPr>
          <w:rFonts w:ascii="Times New Roman" w:hAnsi="Times New Roman" w:cs="Times New Roman"/>
          <w:sz w:val="24"/>
          <w:szCs w:val="24"/>
        </w:rPr>
        <w:t xml:space="preserve">. </w:t>
      </w:r>
      <w:r w:rsidR="00CA1344">
        <w:rPr>
          <w:rFonts w:ascii="Times New Roman" w:hAnsi="Times New Roman" w:cs="Times New Roman"/>
          <w:sz w:val="24"/>
          <w:szCs w:val="24"/>
        </w:rPr>
        <w:t>Any calibrated age ranges with P&lt;.05 were not reported and only the highest P age</w:t>
      </w:r>
      <w:r w:rsidR="005C010F">
        <w:rPr>
          <w:rFonts w:ascii="Times New Roman" w:hAnsi="Times New Roman" w:cs="Times New Roman"/>
          <w:sz w:val="24"/>
          <w:szCs w:val="24"/>
        </w:rPr>
        <w:t xml:space="preserve"> range was reported in Figure 7</w:t>
      </w:r>
      <w:r w:rsidR="00CA1344">
        <w:rPr>
          <w:rFonts w:ascii="Times New Roman" w:hAnsi="Times New Roman" w:cs="Times New Roman"/>
          <w:sz w:val="24"/>
          <w:szCs w:val="24"/>
        </w:rPr>
        <w:t>.</w:t>
      </w:r>
    </w:p>
    <w:p w:rsidR="00293C04" w:rsidRDefault="00293C04" w:rsidP="00293C04">
      <w:pPr>
        <w:spacing w:line="240" w:lineRule="auto"/>
        <w:contextualSpacing/>
        <w:rPr>
          <w:rFonts w:ascii="Times New Roman" w:hAnsi="Times New Roman" w:cs="Times New Roman"/>
          <w:b/>
          <w:sz w:val="24"/>
          <w:szCs w:val="24"/>
        </w:rPr>
      </w:pPr>
    </w:p>
    <w:p w:rsidR="00293C04" w:rsidRDefault="00293C04" w:rsidP="00293C04">
      <w:pPr>
        <w:spacing w:line="240" w:lineRule="auto"/>
        <w:contextualSpacing/>
        <w:rPr>
          <w:rFonts w:ascii="Times New Roman" w:hAnsi="Times New Roman" w:cs="Times New Roman"/>
          <w:b/>
          <w:sz w:val="24"/>
          <w:szCs w:val="24"/>
        </w:rPr>
      </w:pPr>
    </w:p>
    <w:p w:rsidR="00293C04" w:rsidRPr="005A34A8" w:rsidRDefault="00293C04" w:rsidP="00293C04">
      <w:pPr>
        <w:spacing w:line="240" w:lineRule="auto"/>
        <w:contextualSpacing/>
        <w:rPr>
          <w:rFonts w:ascii="Times New Roman" w:hAnsi="Times New Roman" w:cs="Times New Roman"/>
          <w:b/>
          <w:sz w:val="24"/>
          <w:szCs w:val="24"/>
        </w:rPr>
      </w:pPr>
      <w:r w:rsidRPr="005A34A8">
        <w:rPr>
          <w:rFonts w:ascii="Times New Roman" w:hAnsi="Times New Roman" w:cs="Times New Roman"/>
          <w:b/>
          <w:sz w:val="24"/>
          <w:szCs w:val="24"/>
        </w:rPr>
        <w:lastRenderedPageBreak/>
        <w:t>Works Cited</w:t>
      </w:r>
    </w:p>
    <w:p w:rsidR="00293C04" w:rsidRDefault="00293C04" w:rsidP="00293C04">
      <w:pPr>
        <w:pStyle w:val="NormalWeb"/>
        <w:spacing w:line="360" w:lineRule="auto"/>
        <w:ind w:left="446" w:hanging="446"/>
        <w:contextualSpacing/>
      </w:pPr>
      <w:r w:rsidRPr="00D34ECB">
        <w:t>Goldberg</w:t>
      </w:r>
      <w:r>
        <w:t xml:space="preserve">, P., </w:t>
      </w:r>
      <w:proofErr w:type="spellStart"/>
      <w:r>
        <w:t>Macphail</w:t>
      </w:r>
      <w:proofErr w:type="spellEnd"/>
      <w:r>
        <w:t>, R. I., 2003.</w:t>
      </w:r>
      <w:r w:rsidRPr="00D34ECB">
        <w:t xml:space="preserve"> Short contribution: Strategies and techniques in collecting micromorphol</w:t>
      </w:r>
      <w:r>
        <w:t>ogy samples.</w:t>
      </w:r>
      <w:r w:rsidRPr="00D34ECB">
        <w:t xml:space="preserve"> </w:t>
      </w:r>
      <w:proofErr w:type="spellStart"/>
      <w:r w:rsidRPr="00D34ECB">
        <w:t>Geoarchaeol</w:t>
      </w:r>
      <w:r>
        <w:t>ogy</w:t>
      </w:r>
      <w:proofErr w:type="spellEnd"/>
      <w:r>
        <w:t>-an International Journal</w:t>
      </w:r>
      <w:r w:rsidRPr="00D34ECB">
        <w:t xml:space="preserve"> 18</w:t>
      </w:r>
      <w:r>
        <w:t>,</w:t>
      </w:r>
      <w:r w:rsidRPr="00A37E3D">
        <w:t xml:space="preserve"> 571-578.</w:t>
      </w:r>
      <w:r>
        <w:t xml:space="preserve"> </w:t>
      </w:r>
    </w:p>
    <w:p w:rsidR="00293C04" w:rsidRDefault="00293C04" w:rsidP="00293C04">
      <w:pPr>
        <w:pStyle w:val="NormalWeb"/>
        <w:spacing w:line="360" w:lineRule="auto"/>
        <w:ind w:left="446" w:hanging="446"/>
        <w:contextualSpacing/>
      </w:pPr>
      <w:r w:rsidRPr="00D34ECB">
        <w:t>Miller, C.E., Goldberg, P., 2009</w:t>
      </w:r>
      <w:r>
        <w:t>.</w:t>
      </w:r>
      <w:r w:rsidRPr="00D34ECB">
        <w:t xml:space="preserve"> Micromo</w:t>
      </w:r>
      <w:r>
        <w:t xml:space="preserve">rphology and </w:t>
      </w:r>
      <w:proofErr w:type="spellStart"/>
      <w:r>
        <w:t>Paleoenvironments</w:t>
      </w:r>
      <w:proofErr w:type="spellEnd"/>
      <w:r>
        <w:t>. In:</w:t>
      </w:r>
      <w:r w:rsidRPr="00D34ECB">
        <w:t xml:space="preserve"> </w:t>
      </w:r>
      <w:r>
        <w:t xml:space="preserve">Larson, </w:t>
      </w:r>
      <w:r w:rsidRPr="00D34ECB">
        <w:t xml:space="preserve">M.L., </w:t>
      </w:r>
      <w:proofErr w:type="spellStart"/>
      <w:r w:rsidRPr="00D34ECB">
        <w:t>Ko</w:t>
      </w:r>
      <w:r>
        <w:t>rnfeld</w:t>
      </w:r>
      <w:proofErr w:type="spellEnd"/>
      <w:r>
        <w:t xml:space="preserve">, </w:t>
      </w:r>
      <w:r w:rsidRPr="00D34ECB">
        <w:t>M.</w:t>
      </w:r>
      <w:r>
        <w:t xml:space="preserve">, </w:t>
      </w:r>
      <w:proofErr w:type="spellStart"/>
      <w:r>
        <w:t>Frison</w:t>
      </w:r>
      <w:proofErr w:type="spellEnd"/>
      <w:r>
        <w:t>, G.C. (Eds.</w:t>
      </w:r>
      <w:r w:rsidRPr="00D34ECB">
        <w:t>)</w:t>
      </w:r>
      <w:r>
        <w:t>,</w:t>
      </w:r>
      <w:r w:rsidRPr="00D34ECB">
        <w:t xml:space="preserve"> Hell Gap: </w:t>
      </w:r>
      <w:r>
        <w:t xml:space="preserve">A </w:t>
      </w:r>
      <w:r w:rsidRPr="00D34ECB">
        <w:t>Stratified Paleoindian Campsite at the Edge of the Rockies. University of Utah Press, Salt Lake City, p</w:t>
      </w:r>
      <w:r>
        <w:t>p</w:t>
      </w:r>
      <w:r w:rsidRPr="00D34ECB">
        <w:t>. 72-89.</w:t>
      </w:r>
      <w:r>
        <w:t xml:space="preserve"> </w:t>
      </w:r>
    </w:p>
    <w:p w:rsidR="00293C04" w:rsidRDefault="00293C04" w:rsidP="00293C04">
      <w:pPr>
        <w:pStyle w:val="NormalWeb"/>
        <w:spacing w:line="360" w:lineRule="auto"/>
        <w:ind w:left="450" w:hanging="450"/>
        <w:contextualSpacing/>
      </w:pPr>
      <w:proofErr w:type="spellStart"/>
      <w:r>
        <w:t>Janitzky</w:t>
      </w:r>
      <w:proofErr w:type="spellEnd"/>
      <w:r>
        <w:t>, P.</w:t>
      </w:r>
      <w:proofErr w:type="gramStart"/>
      <w:r>
        <w:t>,1986</w:t>
      </w:r>
      <w:proofErr w:type="gramEnd"/>
      <w:r>
        <w:t>.</w:t>
      </w:r>
      <w:r w:rsidRPr="007E694E">
        <w:t xml:space="preserve"> Organic Carbon (</w:t>
      </w:r>
      <w:proofErr w:type="spellStart"/>
      <w:r w:rsidRPr="007E694E">
        <w:t>Walkley</w:t>
      </w:r>
      <w:proofErr w:type="spellEnd"/>
      <w:r w:rsidRPr="007E694E">
        <w:t>-Bla</w:t>
      </w:r>
      <w:r>
        <w:t>ck Method). In: Singer, M.J.,</w:t>
      </w:r>
      <w:r w:rsidRPr="007E694E">
        <w:t xml:space="preserve"> </w:t>
      </w:r>
      <w:proofErr w:type="spellStart"/>
      <w:r w:rsidRPr="007E694E">
        <w:t>Janitsky</w:t>
      </w:r>
      <w:proofErr w:type="spellEnd"/>
      <w:r w:rsidRPr="007E694E">
        <w:t>,</w:t>
      </w:r>
      <w:r>
        <w:t xml:space="preserve"> P.</w:t>
      </w:r>
      <w:r w:rsidRPr="007E694E">
        <w:t xml:space="preserve"> (Eds.)</w:t>
      </w:r>
      <w:r>
        <w:t>,</w:t>
      </w:r>
      <w:r w:rsidRPr="007E694E">
        <w:t xml:space="preserve"> Field and Laboratory Procedures Used</w:t>
      </w:r>
      <w:r>
        <w:t xml:space="preserve"> in a Soil </w:t>
      </w:r>
      <w:proofErr w:type="spellStart"/>
      <w:r>
        <w:t>Chronosequence</w:t>
      </w:r>
      <w:proofErr w:type="spellEnd"/>
      <w:r>
        <w:t xml:space="preserve"> Study</w:t>
      </w:r>
      <w:r w:rsidRPr="007E694E">
        <w:t>. USGS Bulletin 1648, United States Government Printing Office, Washington D.C.</w:t>
      </w:r>
      <w:r>
        <w:t>, pp.</w:t>
      </w:r>
      <w:r w:rsidRPr="007E694E">
        <w:t xml:space="preserve"> 34-36</w:t>
      </w:r>
      <w:r>
        <w:t>.</w:t>
      </w:r>
    </w:p>
    <w:p w:rsidR="00293C04" w:rsidRDefault="00293C04" w:rsidP="00293C04">
      <w:pPr>
        <w:pStyle w:val="NormalWeb"/>
        <w:spacing w:line="360" w:lineRule="auto"/>
        <w:ind w:left="450" w:hanging="450"/>
        <w:contextualSpacing/>
      </w:pPr>
      <w:proofErr w:type="spellStart"/>
      <w:r w:rsidRPr="007E694E">
        <w:t>Machette</w:t>
      </w:r>
      <w:proofErr w:type="spellEnd"/>
      <w:r w:rsidRPr="007E694E">
        <w:t>, M., 1986, Calcium and magnesium</w:t>
      </w:r>
      <w:r>
        <w:t xml:space="preserve"> carbonates. In: Singer,</w:t>
      </w:r>
      <w:r w:rsidRPr="007E694E">
        <w:t xml:space="preserve"> </w:t>
      </w:r>
      <w:r>
        <w:t xml:space="preserve">M.J., </w:t>
      </w:r>
      <w:proofErr w:type="spellStart"/>
      <w:r w:rsidRPr="007E694E">
        <w:t>Janitsky</w:t>
      </w:r>
      <w:proofErr w:type="spellEnd"/>
      <w:r>
        <w:t>, P.</w:t>
      </w:r>
      <w:r w:rsidRPr="007E694E">
        <w:t xml:space="preserve"> (Eds.), Field and Laboratory Procedures Used in a Soil </w:t>
      </w:r>
      <w:proofErr w:type="spellStart"/>
      <w:r w:rsidRPr="007E694E">
        <w:t>Chronosequ</w:t>
      </w:r>
      <w:r>
        <w:t>ence</w:t>
      </w:r>
      <w:proofErr w:type="spellEnd"/>
      <w:r>
        <w:t xml:space="preserve"> Study.</w:t>
      </w:r>
      <w:r w:rsidRPr="007E694E">
        <w:t xml:space="preserve"> USGS Bulletin 1648, United States Government Printing Office, Washington D.C.</w:t>
      </w:r>
      <w:r>
        <w:t>,</w:t>
      </w:r>
      <w:r w:rsidRPr="00D42929">
        <w:t xml:space="preserve"> </w:t>
      </w:r>
      <w:r w:rsidRPr="007E694E">
        <w:t>p</w:t>
      </w:r>
      <w:r>
        <w:t>p.</w:t>
      </w:r>
      <w:r w:rsidRPr="007E694E">
        <w:t xml:space="preserve"> 30-33</w:t>
      </w:r>
      <w:r>
        <w:t xml:space="preserve">. </w:t>
      </w:r>
    </w:p>
    <w:p w:rsidR="00293C04" w:rsidRPr="00293C04" w:rsidRDefault="00293C04" w:rsidP="00293C04">
      <w:pPr>
        <w:pStyle w:val="NormalWeb"/>
        <w:spacing w:line="360" w:lineRule="auto"/>
        <w:ind w:left="450" w:hanging="450"/>
        <w:contextualSpacing/>
        <w:rPr>
          <w:color w:val="000000"/>
        </w:rPr>
      </w:pPr>
      <w:r w:rsidRPr="00962F03">
        <w:rPr>
          <w:sz w:val="22"/>
          <w:szCs w:val="22"/>
          <w:lang w:val="fr-FR"/>
        </w:rPr>
        <w:t xml:space="preserve">Reimer, P. J., et </w:t>
      </w:r>
      <w:proofErr w:type="gramStart"/>
      <w:r w:rsidRPr="00962F03">
        <w:rPr>
          <w:sz w:val="22"/>
          <w:szCs w:val="22"/>
          <w:lang w:val="fr-FR"/>
        </w:rPr>
        <w:t>al.,</w:t>
      </w:r>
      <w:proofErr w:type="gramEnd"/>
      <w:r w:rsidRPr="00962F03">
        <w:rPr>
          <w:sz w:val="22"/>
          <w:szCs w:val="22"/>
          <w:lang w:val="fr-FR"/>
        </w:rPr>
        <w:t xml:space="preserve"> 2013. </w:t>
      </w:r>
      <w:r w:rsidRPr="00962F03">
        <w:rPr>
          <w:color w:val="000000"/>
          <w:sz w:val="22"/>
          <w:szCs w:val="22"/>
        </w:rPr>
        <w:t xml:space="preserve">IntCal13 and MARINE13 radiocarbon age calibration curves 0-50000 </w:t>
      </w:r>
      <w:proofErr w:type="gramStart"/>
      <w:r w:rsidRPr="00962F03">
        <w:rPr>
          <w:color w:val="000000"/>
          <w:sz w:val="22"/>
          <w:szCs w:val="22"/>
        </w:rPr>
        <w:t>years</w:t>
      </w:r>
      <w:proofErr w:type="gramEnd"/>
      <w:r w:rsidRPr="00962F03">
        <w:rPr>
          <w:color w:val="000000"/>
          <w:sz w:val="22"/>
          <w:szCs w:val="22"/>
        </w:rPr>
        <w:t xml:space="preserve"> </w:t>
      </w:r>
      <w:proofErr w:type="spellStart"/>
      <w:r w:rsidRPr="00962F03">
        <w:rPr>
          <w:color w:val="000000"/>
          <w:sz w:val="22"/>
          <w:szCs w:val="22"/>
        </w:rPr>
        <w:t>cal</w:t>
      </w:r>
      <w:proofErr w:type="spellEnd"/>
      <w:r w:rsidRPr="00962F03">
        <w:rPr>
          <w:color w:val="000000"/>
          <w:sz w:val="22"/>
          <w:szCs w:val="22"/>
        </w:rPr>
        <w:t xml:space="preserve"> BP. </w:t>
      </w:r>
      <w:r w:rsidRPr="00293C04">
        <w:rPr>
          <w:color w:val="000000"/>
          <w:sz w:val="22"/>
          <w:szCs w:val="22"/>
        </w:rPr>
        <w:t>Radiocarbon 55, 1869-1887.</w:t>
      </w:r>
    </w:p>
    <w:p w:rsidR="00293C04" w:rsidRDefault="00293C04" w:rsidP="00293C04">
      <w:pPr>
        <w:pStyle w:val="NormalWeb"/>
        <w:spacing w:line="360" w:lineRule="auto"/>
        <w:ind w:left="450" w:hanging="450"/>
        <w:contextualSpacing/>
      </w:pPr>
      <w:r w:rsidRPr="00104906">
        <w:t>Stoops, G. V. M. J., 2003</w:t>
      </w:r>
      <w:r>
        <w:t>. Guidelines for Analysis and Description of Soil and Regolith T</w:t>
      </w:r>
      <w:r w:rsidRPr="00104906">
        <w:t xml:space="preserve">hin </w:t>
      </w:r>
      <w:r>
        <w:t>Sections.</w:t>
      </w:r>
      <w:r w:rsidRPr="00A37E3D">
        <w:t xml:space="preserve"> Soil Science Society of</w:t>
      </w:r>
      <w:r>
        <w:t xml:space="preserve"> America,</w:t>
      </w:r>
      <w:r w:rsidRPr="00A37E3D">
        <w:t xml:space="preserve"> </w:t>
      </w:r>
      <w:r>
        <w:t>Madison.</w:t>
      </w:r>
    </w:p>
    <w:p w:rsidR="00293C04" w:rsidRDefault="00293C04" w:rsidP="00293C04">
      <w:pPr>
        <w:spacing w:line="480" w:lineRule="auto"/>
        <w:contextualSpacing/>
        <w:rPr>
          <w:rFonts w:ascii="Times New Roman" w:hAnsi="Times New Roman" w:cs="Times New Roman"/>
          <w:sz w:val="24"/>
          <w:szCs w:val="24"/>
        </w:rPr>
      </w:pPr>
    </w:p>
    <w:p w:rsidR="00C96713" w:rsidRDefault="00C96713" w:rsidP="00C96713">
      <w:pPr>
        <w:spacing w:line="240" w:lineRule="auto"/>
        <w:contextualSpacing/>
        <w:rPr>
          <w:rFonts w:ascii="Times New Roman" w:hAnsi="Times New Roman" w:cs="Times New Roman"/>
          <w:b/>
          <w:sz w:val="24"/>
          <w:szCs w:val="24"/>
        </w:rPr>
      </w:pPr>
      <w:r w:rsidRPr="00AB4FA3">
        <w:rPr>
          <w:rFonts w:ascii="Times New Roman" w:hAnsi="Times New Roman" w:cs="Times New Roman"/>
          <w:b/>
          <w:sz w:val="24"/>
          <w:szCs w:val="24"/>
        </w:rPr>
        <w:t>List of Supplementary Tables</w:t>
      </w:r>
    </w:p>
    <w:p w:rsidR="00C96713" w:rsidRPr="00AB4FA3" w:rsidRDefault="00C96713" w:rsidP="00E00F59">
      <w:pPr>
        <w:spacing w:line="360" w:lineRule="auto"/>
        <w:contextualSpacing/>
        <w:rPr>
          <w:rFonts w:ascii="Times New Roman" w:hAnsi="Times New Roman" w:cs="Times New Roman"/>
          <w:b/>
          <w:sz w:val="24"/>
          <w:szCs w:val="24"/>
        </w:rPr>
      </w:pPr>
    </w:p>
    <w:p w:rsidR="00C96713" w:rsidRPr="003A10AF" w:rsidRDefault="00C96713" w:rsidP="00E00F59">
      <w:pPr>
        <w:spacing w:line="360" w:lineRule="auto"/>
        <w:contextualSpacing/>
        <w:rPr>
          <w:rFonts w:ascii="Times New Roman" w:hAnsi="Times New Roman" w:cs="Times New Roman"/>
          <w:sz w:val="24"/>
          <w:szCs w:val="24"/>
        </w:rPr>
      </w:pPr>
      <w:r w:rsidRPr="003A10AF">
        <w:rPr>
          <w:rFonts w:ascii="Times New Roman" w:hAnsi="Times New Roman" w:cs="Times New Roman"/>
          <w:sz w:val="24"/>
          <w:szCs w:val="24"/>
        </w:rPr>
        <w:t>Table S1</w:t>
      </w:r>
      <w:r w:rsidR="00293C04">
        <w:rPr>
          <w:rFonts w:ascii="Times New Roman" w:hAnsi="Times New Roman" w:cs="Times New Roman"/>
          <w:sz w:val="24"/>
          <w:szCs w:val="24"/>
        </w:rPr>
        <w:t>.</w:t>
      </w:r>
      <w:r w:rsidRPr="003A10AF">
        <w:rPr>
          <w:rFonts w:ascii="Times New Roman" w:hAnsi="Times New Roman" w:cs="Times New Roman"/>
          <w:sz w:val="24"/>
          <w:szCs w:val="24"/>
        </w:rPr>
        <w:t xml:space="preserve"> </w:t>
      </w:r>
      <w:proofErr w:type="spellStart"/>
      <w:r w:rsidRPr="003A10AF">
        <w:rPr>
          <w:rFonts w:ascii="Times New Roman" w:hAnsi="Times New Roman" w:cs="Times New Roman"/>
          <w:sz w:val="24"/>
          <w:szCs w:val="24"/>
        </w:rPr>
        <w:t>Micromorphological</w:t>
      </w:r>
      <w:proofErr w:type="spellEnd"/>
      <w:r w:rsidRPr="003A10AF">
        <w:rPr>
          <w:rFonts w:ascii="Times New Roman" w:hAnsi="Times New Roman" w:cs="Times New Roman"/>
          <w:sz w:val="24"/>
          <w:szCs w:val="24"/>
        </w:rPr>
        <w:t xml:space="preserve"> descriptions of black mat thin sections. For an overview of the terminology used see Stoops (2003).</w:t>
      </w:r>
    </w:p>
    <w:p w:rsidR="00E00F59" w:rsidRDefault="00E00F59" w:rsidP="00E00F59">
      <w:pPr>
        <w:spacing w:line="360" w:lineRule="auto"/>
        <w:contextualSpacing/>
        <w:rPr>
          <w:rFonts w:ascii="Times New Roman" w:hAnsi="Times New Roman" w:cs="Times New Roman"/>
          <w:sz w:val="24"/>
          <w:szCs w:val="24"/>
        </w:rPr>
      </w:pPr>
    </w:p>
    <w:p w:rsidR="00C96713" w:rsidRDefault="00C96713" w:rsidP="00E00F59">
      <w:pPr>
        <w:spacing w:line="360" w:lineRule="auto"/>
        <w:contextualSpacing/>
        <w:rPr>
          <w:rFonts w:ascii="Times New Roman" w:hAnsi="Times New Roman" w:cs="Times New Roman"/>
          <w:sz w:val="24"/>
          <w:szCs w:val="24"/>
        </w:rPr>
      </w:pPr>
      <w:r w:rsidRPr="003A10AF">
        <w:rPr>
          <w:rFonts w:ascii="Times New Roman" w:hAnsi="Times New Roman" w:cs="Times New Roman"/>
          <w:sz w:val="24"/>
          <w:szCs w:val="24"/>
        </w:rPr>
        <w:t>Table S2</w:t>
      </w:r>
      <w:r w:rsidR="00293C04">
        <w:rPr>
          <w:rFonts w:ascii="Times New Roman" w:hAnsi="Times New Roman" w:cs="Times New Roman"/>
          <w:sz w:val="24"/>
          <w:szCs w:val="24"/>
        </w:rPr>
        <w:t>.</w:t>
      </w:r>
      <w:r w:rsidR="00CA1344">
        <w:rPr>
          <w:rFonts w:ascii="Times New Roman" w:hAnsi="Times New Roman" w:cs="Times New Roman"/>
          <w:sz w:val="24"/>
          <w:szCs w:val="24"/>
        </w:rPr>
        <w:t xml:space="preserve"> Summary of black</w:t>
      </w:r>
      <w:r w:rsidRPr="003A10AF">
        <w:rPr>
          <w:rFonts w:ascii="Times New Roman" w:hAnsi="Times New Roman" w:cs="Times New Roman"/>
          <w:sz w:val="24"/>
          <w:szCs w:val="24"/>
        </w:rPr>
        <w:t xml:space="preserve"> mat </w:t>
      </w:r>
      <w:r w:rsidR="00CA1344">
        <w:rPr>
          <w:rFonts w:ascii="Times New Roman" w:hAnsi="Times New Roman" w:cs="Times New Roman"/>
          <w:sz w:val="24"/>
          <w:szCs w:val="24"/>
        </w:rPr>
        <w:t>ages used i</w:t>
      </w:r>
      <w:r w:rsidR="001D007B">
        <w:rPr>
          <w:rFonts w:ascii="Times New Roman" w:hAnsi="Times New Roman" w:cs="Times New Roman"/>
          <w:sz w:val="24"/>
          <w:szCs w:val="24"/>
        </w:rPr>
        <w:t>n Fig. 7</w:t>
      </w:r>
      <w:r w:rsidRPr="003A10AF">
        <w:rPr>
          <w:rFonts w:ascii="Times New Roman" w:hAnsi="Times New Roman" w:cs="Times New Roman"/>
          <w:sz w:val="24"/>
          <w:szCs w:val="24"/>
        </w:rPr>
        <w:t xml:space="preserve">. </w:t>
      </w:r>
    </w:p>
    <w:p w:rsidR="00E00F59" w:rsidRDefault="00E00F59" w:rsidP="00E00F59">
      <w:pPr>
        <w:spacing w:line="360" w:lineRule="auto"/>
        <w:contextualSpacing/>
        <w:rPr>
          <w:rFonts w:ascii="Times New Roman" w:hAnsi="Times New Roman" w:cs="Times New Roman"/>
          <w:sz w:val="24"/>
          <w:szCs w:val="24"/>
        </w:rPr>
      </w:pPr>
    </w:p>
    <w:p w:rsidR="00EB7DF8" w:rsidRDefault="00EB7DF8" w:rsidP="00E00F59">
      <w:pPr>
        <w:spacing w:line="360" w:lineRule="auto"/>
        <w:contextualSpacing/>
        <w:rPr>
          <w:rFonts w:ascii="Times New Roman" w:hAnsi="Times New Roman" w:cs="Times New Roman"/>
          <w:noProof/>
          <w:sz w:val="24"/>
          <w:szCs w:val="24"/>
        </w:rPr>
      </w:pPr>
      <w:bookmarkStart w:id="0" w:name="_GoBack"/>
      <w:bookmarkEnd w:id="0"/>
      <w:r w:rsidRPr="004D5FA5">
        <w:rPr>
          <w:rFonts w:ascii="Times New Roman" w:hAnsi="Times New Roman" w:cs="Times New Roman"/>
          <w:sz w:val="24"/>
          <w:szCs w:val="24"/>
        </w:rPr>
        <w:t>Figure S1</w:t>
      </w:r>
      <w:r>
        <w:rPr>
          <w:rFonts w:ascii="Times New Roman" w:hAnsi="Times New Roman" w:cs="Times New Roman"/>
          <w:sz w:val="24"/>
          <w:szCs w:val="24"/>
        </w:rPr>
        <w:t xml:space="preserve">. </w:t>
      </w:r>
      <w:r>
        <w:rPr>
          <w:rFonts w:ascii="Times New Roman" w:hAnsi="Times New Roman" w:cs="Times New Roman"/>
          <w:noProof/>
          <w:sz w:val="24"/>
          <w:szCs w:val="24"/>
        </w:rPr>
        <w:t xml:space="preserve">Sampling locations at a) Murray Springs archaeolgical site. Based on Figure 1.3 from Haynes 2007c. b) Blacwater Draw archaeological site based on Figure 3.7 in Holliday 1997. c) Lubbock Lake archaeological site. Based on Figure 2 from Holliday 1995. </w:t>
      </w:r>
    </w:p>
    <w:p w:rsidR="00E00F59" w:rsidRDefault="00E00F59" w:rsidP="00E00F59">
      <w:pPr>
        <w:spacing w:line="360" w:lineRule="auto"/>
        <w:contextualSpacing/>
        <w:rPr>
          <w:rFonts w:ascii="Times New Roman" w:hAnsi="Times New Roman" w:cs="Times New Roman"/>
          <w:noProof/>
          <w:sz w:val="24"/>
          <w:szCs w:val="24"/>
        </w:rPr>
      </w:pPr>
    </w:p>
    <w:p w:rsidR="00EB7DF8" w:rsidRDefault="00EB7DF8" w:rsidP="00E00F59">
      <w:pPr>
        <w:spacing w:line="360" w:lineRule="auto"/>
        <w:contextualSpacing/>
        <w:rPr>
          <w:rFonts w:ascii="Times New Roman" w:hAnsi="Times New Roman" w:cs="Times New Roman"/>
          <w:noProof/>
          <w:sz w:val="24"/>
          <w:szCs w:val="24"/>
        </w:rPr>
      </w:pPr>
      <w:r>
        <w:rPr>
          <w:rFonts w:ascii="Times New Roman" w:hAnsi="Times New Roman" w:cs="Times New Roman"/>
          <w:noProof/>
          <w:sz w:val="24"/>
          <w:szCs w:val="24"/>
        </w:rPr>
        <w:t>Figure S2. Sampling locations in the San Pedro Valley, Arizona.</w:t>
      </w:r>
    </w:p>
    <w:p w:rsidR="00EB7DF8" w:rsidRPr="003A10AF" w:rsidRDefault="00EB7DF8" w:rsidP="00E00F59">
      <w:pPr>
        <w:spacing w:line="360" w:lineRule="auto"/>
        <w:contextualSpacing/>
        <w:rPr>
          <w:rFonts w:ascii="Times New Roman" w:hAnsi="Times New Roman" w:cs="Times New Roman"/>
          <w:sz w:val="24"/>
          <w:szCs w:val="24"/>
        </w:rPr>
      </w:pPr>
    </w:p>
    <w:p w:rsidR="00CA1344" w:rsidRDefault="00CA1344" w:rsidP="00293C04">
      <w:pPr>
        <w:spacing w:line="480" w:lineRule="auto"/>
        <w:contextualSpacing/>
        <w:rPr>
          <w:rFonts w:ascii="Times New Roman" w:hAnsi="Times New Roman" w:cs="Times New Roman"/>
          <w:b/>
          <w:sz w:val="24"/>
          <w:szCs w:val="24"/>
        </w:rPr>
      </w:pPr>
    </w:p>
    <w:p w:rsidR="005C2F8D" w:rsidRPr="00293C04" w:rsidRDefault="005C2F8D"/>
    <w:sectPr w:rsidR="005C2F8D" w:rsidRPr="00293C04" w:rsidSect="00577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13"/>
    <w:rsid w:val="001D007B"/>
    <w:rsid w:val="00293C04"/>
    <w:rsid w:val="002A3E6B"/>
    <w:rsid w:val="005C010F"/>
    <w:rsid w:val="005C2F8D"/>
    <w:rsid w:val="007138E1"/>
    <w:rsid w:val="00962F03"/>
    <w:rsid w:val="00A50A3F"/>
    <w:rsid w:val="00A61C30"/>
    <w:rsid w:val="00BD6E16"/>
    <w:rsid w:val="00C96713"/>
    <w:rsid w:val="00CA1344"/>
    <w:rsid w:val="00E00F59"/>
    <w:rsid w:val="00EB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1D534-7AC0-417D-BC48-850A4584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9</cp:revision>
  <dcterms:created xsi:type="dcterms:W3CDTF">2014-12-11T19:23:00Z</dcterms:created>
  <dcterms:modified xsi:type="dcterms:W3CDTF">2015-09-19T00:39:00Z</dcterms:modified>
</cp:coreProperties>
</file>