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810"/>
        <w:gridCol w:w="900"/>
        <w:gridCol w:w="720"/>
        <w:gridCol w:w="810"/>
        <w:gridCol w:w="990"/>
        <w:gridCol w:w="990"/>
        <w:gridCol w:w="990"/>
        <w:gridCol w:w="900"/>
        <w:gridCol w:w="1980"/>
      </w:tblGrid>
      <w:tr w:rsidR="00DA785E" w:rsidRPr="00AC6D61" w:rsidTr="00E85303">
        <w:trPr>
          <w:cantSplit/>
          <w:trHeight w:hRule="exact" w:val="897"/>
          <w:tblHeader/>
        </w:trPr>
        <w:tc>
          <w:tcPr>
            <w:tcW w:w="9828" w:type="dxa"/>
            <w:gridSpan w:val="10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pStyle w:val="Caption"/>
              <w:keepNext/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  <w:bookmarkStart w:id="0" w:name="_Toc343257555"/>
          </w:p>
          <w:p w:rsidR="00DA785E" w:rsidRDefault="00DA785E" w:rsidP="00E85303">
            <w:pPr>
              <w:pStyle w:val="Caption"/>
              <w:keepNext/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</w:p>
          <w:p w:rsidR="00DA785E" w:rsidRDefault="00DA785E" w:rsidP="00E85303">
            <w:pPr>
              <w:pStyle w:val="Caption"/>
              <w:keepNext/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Supplementary Table</w:t>
            </w:r>
            <w:r w:rsidRPr="008E742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1.</w:t>
            </w:r>
            <w:r w:rsidRPr="008E7425">
              <w:rPr>
                <w:color w:val="auto"/>
                <w:sz w:val="22"/>
                <w:szCs w:val="22"/>
              </w:rPr>
              <w:t xml:space="preserve"> Radiocarbon Samples, Locations, </w:t>
            </w:r>
            <w:r w:rsidRPr="008E7425">
              <w:rPr>
                <w:color w:val="auto"/>
                <w:sz w:val="22"/>
                <w:szCs w:val="22"/>
                <w:vertAlign w:val="superscript"/>
              </w:rPr>
              <w:t>14</w:t>
            </w:r>
            <w:r w:rsidRPr="008E7425">
              <w:rPr>
                <w:color w:val="auto"/>
                <w:sz w:val="22"/>
                <w:szCs w:val="22"/>
              </w:rPr>
              <w:t>C and Calibrated Ages</w:t>
            </w:r>
            <w:bookmarkEnd w:id="0"/>
          </w:p>
          <w:p w:rsidR="00DA785E" w:rsidRDefault="00DA785E" w:rsidP="00E85303">
            <w:pPr>
              <w:spacing w:line="240" w:lineRule="auto"/>
              <w:jc w:val="left"/>
            </w:pPr>
          </w:p>
          <w:p w:rsidR="00DA785E" w:rsidRPr="00937C1D" w:rsidRDefault="00DA785E" w:rsidP="00E85303">
            <w:pPr>
              <w:spacing w:line="240" w:lineRule="auto"/>
              <w:jc w:val="left"/>
            </w:pPr>
          </w:p>
        </w:tc>
      </w:tr>
      <w:tr w:rsidR="00DA785E" w:rsidRPr="00AC6D61" w:rsidTr="00E85303">
        <w:trPr>
          <w:cantSplit/>
          <w:trHeight w:hRule="exact" w:val="1040"/>
          <w:tblHeader/>
        </w:trPr>
        <w:tc>
          <w:tcPr>
            <w:tcW w:w="738" w:type="dxa"/>
            <w:tcBorders>
              <w:top w:val="single" w:sz="18" w:space="0" w:color="auto"/>
              <w:left w:val="nil"/>
              <w:right w:val="nil"/>
            </w:tcBorders>
          </w:tcPr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Station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right w:val="nil"/>
            </w:tcBorders>
          </w:tcPr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Sample Number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right w:val="nil"/>
            </w:tcBorders>
          </w:tcPr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Lab Code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right w:val="nil"/>
            </w:tcBorders>
          </w:tcPr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  <w:vertAlign w:val="subscript"/>
              </w:rPr>
            </w:pPr>
            <w:r w:rsidRPr="00AC6D61">
              <w:rPr>
                <w:sz w:val="16"/>
                <w:szCs w:val="16"/>
              </w:rPr>
              <w:t>δ</w:t>
            </w:r>
            <w:r w:rsidRPr="00AC6D61">
              <w:rPr>
                <w:sz w:val="16"/>
                <w:szCs w:val="16"/>
                <w:vertAlign w:val="superscript"/>
              </w:rPr>
              <w:t>13</w:t>
            </w:r>
            <w:r w:rsidRPr="00AC6D61">
              <w:rPr>
                <w:sz w:val="16"/>
                <w:szCs w:val="16"/>
              </w:rPr>
              <w:t>C</w:t>
            </w:r>
            <w:r w:rsidRPr="00AC6D61">
              <w:rPr>
                <w:sz w:val="16"/>
                <w:szCs w:val="16"/>
                <w:vertAlign w:val="subscript"/>
              </w:rPr>
              <w:t>PDB</w:t>
            </w:r>
          </w:p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  <w:vertAlign w:val="subscript"/>
              </w:rPr>
            </w:pPr>
            <w:r w:rsidRPr="00AC6D61">
              <w:rPr>
                <w:sz w:val="16"/>
                <w:szCs w:val="16"/>
              </w:rPr>
              <w:t>(‰)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right w:val="nil"/>
            </w:tcBorders>
          </w:tcPr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  <w:vertAlign w:val="superscript"/>
              </w:rPr>
              <w:t>14</w:t>
            </w:r>
            <w:r w:rsidRPr="00AC6D61">
              <w:rPr>
                <w:sz w:val="16"/>
                <w:szCs w:val="16"/>
              </w:rPr>
              <w:t xml:space="preserve">C Age </w:t>
            </w:r>
          </w:p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(BP)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right w:val="nil"/>
            </w:tcBorders>
          </w:tcPr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 xml:space="preserve">1σ age range </w:t>
            </w:r>
          </w:p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(cal</w:t>
            </w:r>
            <w:r w:rsidRPr="00AC6D61">
              <w:rPr>
                <w:sz w:val="16"/>
                <w:szCs w:val="16"/>
              </w:rPr>
              <w:t xml:space="preserve"> yr BP)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right w:val="nil"/>
            </w:tcBorders>
          </w:tcPr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 xml:space="preserve">2σ age range </w:t>
            </w:r>
          </w:p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(cal</w:t>
            </w:r>
            <w:r w:rsidRPr="00AC6D61">
              <w:rPr>
                <w:sz w:val="16"/>
                <w:szCs w:val="16"/>
              </w:rPr>
              <w:t xml:space="preserve"> yr BP)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DA785E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Mean Weighted Average Age (cal yr BP)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right w:val="nil"/>
            </w:tcBorders>
          </w:tcPr>
          <w:p w:rsidR="00DA785E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 Dated</w:t>
            </w:r>
          </w:p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(All Charcoal)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right w:val="nil"/>
            </w:tcBorders>
          </w:tcPr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AC6D61">
              <w:rPr>
                <w:sz w:val="16"/>
                <w:szCs w:val="16"/>
              </w:rPr>
              <w:t>Deposit Interpretation</w:t>
            </w:r>
          </w:p>
          <w:p w:rsidR="00DA785E" w:rsidRPr="00AC6D61" w:rsidRDefault="00DA785E" w:rsidP="00E85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(sample from within deposit unless otherwise noted)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AA95854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-24.3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421±38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342-346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32-363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DA785E" w:rsidRPr="00586284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</w:t>
            </w:r>
            <w:r>
              <w:rPr>
                <w:sz w:val="16"/>
                <w:szCs w:val="16"/>
              </w:rPr>
              <w:t xml:space="preserve">charred litter layer </w:t>
            </w:r>
            <w:r w:rsidRPr="00AC6D61">
              <w:rPr>
                <w:sz w:val="16"/>
                <w:szCs w:val="16"/>
              </w:rPr>
              <w:t>underlying a large</w:t>
            </w:r>
            <w:r>
              <w:rPr>
                <w:sz w:val="16"/>
                <w:szCs w:val="16"/>
              </w:rPr>
              <w:t xml:space="preserve"> </w:t>
            </w:r>
            <w:r w:rsidRPr="00AC6D61">
              <w:rPr>
                <w:sz w:val="16"/>
                <w:szCs w:val="16"/>
              </w:rPr>
              <w:t xml:space="preserve"> fire-related  debr</w:t>
            </w:r>
            <w:r>
              <w:rPr>
                <w:sz w:val="16"/>
                <w:szCs w:val="16"/>
              </w:rPr>
              <w:t>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462-516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365-376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586284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428-530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586284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1-14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1267±39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1176-1265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1084-1112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1122-1286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1-28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1035±39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922-977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803-809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830-855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905-1015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1023-1055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414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1-44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11-1-44Beta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1730±30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1575-1576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1560-1710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1605-1639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1642-1695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1-54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-25.4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971±52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797-871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745-750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Seed, needles, twig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reworked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>associated with  a 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debris-flow</w:t>
            </w:r>
          </w:p>
        </w:tc>
      </w:tr>
      <w:tr w:rsidR="00DA785E" w:rsidRPr="00AC6D61" w:rsidTr="00E85303">
        <w:trPr>
          <w:cantSplit/>
          <w:trHeight w:hRule="exact" w:val="47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897-932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764-968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1-72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1549±40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1392-1423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1355-1527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streamflow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1430-1444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1457-1516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1-92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1806±41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1703-1814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1614-1679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1683-1828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1847-1862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36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2-2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1688±37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1542-1619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1526-1695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1674-1687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2-23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2057±38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1951-1960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1926-2125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1971-1978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1986-2063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2085-2105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2-52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343±36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318-344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310-486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345-394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424-464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3-3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-20.5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1593±38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1417-1468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1395-1557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fire-related </w:t>
            </w:r>
            <w:r>
              <w:rPr>
                <w:sz w:val="16"/>
                <w:szCs w:val="16"/>
              </w:rPr>
              <w:t xml:space="preserve">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1485-1526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3-17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4118±42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4536-4542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4525-4744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 which is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4549-4556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4747-4821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4568-4650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4671-4700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4759-4807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3-39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4499±50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5051-5090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4975-5017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5097-5143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5031-5310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5156-5193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5212-5287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5-32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1787±46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1627-1666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1569-1585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>ssociated with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a 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</w:t>
            </w:r>
            <w:r>
              <w:rPr>
                <w:sz w:val="16"/>
                <w:szCs w:val="16"/>
              </w:rPr>
              <w:t>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1691-1742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1592-1824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1754-1784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1792-1811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5-40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2013±38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1901-1911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1879-2060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1922-1999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2089-2101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5-50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3344±41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3486-3501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3472-3645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</w:t>
            </w:r>
            <w:r>
              <w:rPr>
                <w:sz w:val="16"/>
                <w:szCs w:val="16"/>
              </w:rPr>
              <w:t>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3506-3523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3656-3687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3555-3637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5-57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3500±40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3720-3804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3645-3659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3807-3832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3686-3878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7-1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220±39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-1-11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-2-32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149-186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84-87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270-305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93-96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109-111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137-223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256-318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394-424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7-5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206±40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-1-13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-2-33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</w:t>
            </w:r>
            <w:r>
              <w:rPr>
                <w:sz w:val="16"/>
                <w:szCs w:val="16"/>
              </w:rPr>
              <w:t xml:space="preserve">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148-188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72-115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198-211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135-225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269-299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253-311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7-7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352±39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320-379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314-496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Needles, twigs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</w:t>
            </w:r>
            <w:r>
              <w:rPr>
                <w:sz w:val="16"/>
                <w:szCs w:val="16"/>
              </w:rPr>
              <w:t xml:space="preserve">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387-391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427-477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414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11-7-9Beta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670±30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567-585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560-599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647-668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631-675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7-13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1326±41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1185-1203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1176-1305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>underlying a 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1242-1251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1255-1296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7-18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2009±42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1898-1913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1874-2063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>ssociated with string of coarse charcoal 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55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1919-1998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2085-2106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7-24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-21.6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2148±48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2057-2159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2001-2210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twig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>ssociated with string of coarse charcoal 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2171-2177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2223-2309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2247-2300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7-28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2268±56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2161-2168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2140-2357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discontinuous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>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2178-2243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2301-2345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10-21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187±38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-1-18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-2-34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Needles, twigs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145-215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71-116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267-287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133-228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252-304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10-57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285±44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292-330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153-168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Needles, twigs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359-429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282-477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10-93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592±39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546-564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536-654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Needles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discontinuous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streamflow</w:t>
            </w:r>
          </w:p>
        </w:tc>
      </w:tr>
      <w:tr w:rsidR="00DA785E" w:rsidRPr="00AC6D61" w:rsidTr="00E85303">
        <w:trPr>
          <w:cantSplit/>
          <w:trHeight w:hRule="exact" w:val="49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590-640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10-96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747±39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665-699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572-578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Twig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>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streamflow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703-710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652-737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718-722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10-115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672±38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565-588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556-606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Twig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643-671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625-681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10-128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903±38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770-803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738-915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Seed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a 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808-831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852-906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11-8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273±36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159-162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0-4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Seed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286-320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152-169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378-427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281-336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348-459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11-26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336±41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316-341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307-487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347-399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421-461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11-46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299±36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300-330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289-344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360-369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345-466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370-429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13-3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1491±37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1339-1407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1304-1418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1464-1511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13-7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1536±37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1376-1420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1351-1521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Large, </w:t>
            </w:r>
            <w:r w:rsidRPr="00AC6D61">
              <w:rPr>
                <w:sz w:val="16"/>
                <w:szCs w:val="16"/>
              </w:rPr>
              <w:t xml:space="preserve"> fire-related</w:t>
            </w:r>
            <w:r>
              <w:rPr>
                <w:sz w:val="16"/>
                <w:szCs w:val="16"/>
              </w:rPr>
              <w:t xml:space="preserve">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1434-1439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1469-1514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387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13-8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-26.7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1457±37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1310-1370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1299-1403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Needles, twigs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13-16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1779±38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1620-1673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1574-1579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1687-1739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1603-1819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1758-1776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13-19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2820±40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2865-2965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2803-2818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2844-3064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14-3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2478±39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2475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2365-2414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Twig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2486-2550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2433-2717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2556-2618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2633-2705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14-11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2755±39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2787-2877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2772-2946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2914-2916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14-14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2706±39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2766-2807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2750-2872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2816-2844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16-5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2412±39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2353-2487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2346-2541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Angular </w:t>
            </w:r>
            <w:r>
              <w:rPr>
                <w:sz w:val="16"/>
                <w:szCs w:val="16"/>
              </w:rPr>
              <w:lastRenderedPageBreak/>
              <w:t>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lastRenderedPageBreak/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</w:t>
            </w:r>
            <w:r w:rsidRPr="00AC6D61">
              <w:rPr>
                <w:sz w:val="16"/>
                <w:szCs w:val="16"/>
              </w:rPr>
              <w:lastRenderedPageBreak/>
              <w:t>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2645-2650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2591-2615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2636-2698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16-7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2639±39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2741-2779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2721-2812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5B6BCC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5B6BCC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B6BCC">
              <w:rPr>
                <w:sz w:val="16"/>
                <w:szCs w:val="16"/>
              </w:rPr>
              <w:t>Small, 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2816-2844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16-12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3155±40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3351-3409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3267-3291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3425-3441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3322-3461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16-15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3488±41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3705-3778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3642-3666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</w:t>
            </w:r>
            <w:r>
              <w:rPr>
                <w:sz w:val="16"/>
                <w:szCs w:val="16"/>
              </w:rPr>
              <w:t>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3788-3828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3681-3866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16-21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3356±40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3511-3518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3480-3544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twig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3557-3642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3547-3689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3666-3681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16-26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-21.7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3582±40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3836-3926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3725-3753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3949-3960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3759-3795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3819-3984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4055-4056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17-13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1181±37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1060-1148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981-1036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Small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debris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1157-1171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1046-1181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1208-1231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17-16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609±36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553-568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544-657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Leaves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a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deposit containing sample 11-17-13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583-611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620-649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414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17-17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11-17-17Beta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-25.6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850±30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730-787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689-797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fragments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a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 xml:space="preserve"> underlying deposit containing sample 11-17-13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818-821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870-898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17-20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1593±37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1417-1468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1398-1555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a </w:t>
            </w:r>
            <w:r>
              <w:rPr>
                <w:sz w:val="16"/>
                <w:szCs w:val="16"/>
              </w:rPr>
              <w:t xml:space="preserve"> charred litter layer  underlying a small, </w:t>
            </w:r>
            <w:r w:rsidRPr="00AC6D61">
              <w:rPr>
                <w:sz w:val="16"/>
                <w:szCs w:val="16"/>
              </w:rPr>
              <w:t xml:space="preserve"> fire-related hyperconcentrated flow deposit</w:t>
            </w:r>
          </w:p>
        </w:tc>
      </w:tr>
      <w:tr w:rsidR="00DA785E" w:rsidRPr="00AC6D61" w:rsidTr="00E85303">
        <w:trPr>
          <w:cantSplit/>
          <w:trHeight w:hRule="exact" w:val="72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1485-1526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17-21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11-17-21Beta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1660±30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1528-1572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1422-1432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AC6D61">
              <w:rPr>
                <w:sz w:val="16"/>
                <w:szCs w:val="16"/>
              </w:rPr>
              <w:t xml:space="preserve">ssociated with sample </w:t>
            </w:r>
            <w:r>
              <w:rPr>
                <w:sz w:val="16"/>
                <w:szCs w:val="16"/>
              </w:rPr>
              <w:t xml:space="preserve"> charred litter layer </w:t>
            </w:r>
            <w:r w:rsidRPr="00AC6D61">
              <w:rPr>
                <w:sz w:val="16"/>
                <w:szCs w:val="16"/>
              </w:rPr>
              <w:t>as 11-17-20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1581-1602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1441-1460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1514-1628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1656-1664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1665-1691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AC6D61">
              <w:rPr>
                <w:b/>
                <w:color w:val="000000"/>
                <w:sz w:val="16"/>
                <w:szCs w:val="16"/>
              </w:rPr>
              <w:t>17-24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AA95873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-25.5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C6D61">
              <w:rPr>
                <w:color w:val="000000"/>
                <w:sz w:val="16"/>
                <w:szCs w:val="16"/>
              </w:rPr>
              <w:t>1238±36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1091-1107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1070-1265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Angular fragment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Large</w:t>
            </w:r>
            <w:r>
              <w:rPr>
                <w:sz w:val="16"/>
                <w:szCs w:val="16"/>
              </w:rPr>
              <w:t xml:space="preserve">, </w:t>
            </w:r>
            <w:r w:rsidRPr="00AC6D61">
              <w:rPr>
                <w:sz w:val="16"/>
                <w:szCs w:val="16"/>
              </w:rPr>
              <w:t xml:space="preserve"> fire-related  hyperconcentrated flow</w:t>
            </w: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1135-1162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1167-1187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DA785E" w:rsidRPr="00AC6D61" w:rsidTr="00E85303">
        <w:trPr>
          <w:cantSplit/>
          <w:trHeight w:hRule="exact" w:val="288"/>
        </w:trPr>
        <w:tc>
          <w:tcPr>
            <w:tcW w:w="73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6D61">
              <w:rPr>
                <w:sz w:val="16"/>
                <w:szCs w:val="16"/>
              </w:rPr>
              <w:t>1200-1259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A785E" w:rsidRPr="00AC6D61" w:rsidRDefault="00DA785E" w:rsidP="00E85303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DA785E" w:rsidRDefault="00DA785E" w:rsidP="00DA785E">
      <w:pPr>
        <w:spacing w:line="240" w:lineRule="auto"/>
      </w:pPr>
    </w:p>
    <w:p w:rsidR="00F83D92" w:rsidRDefault="00DA785E">
      <w:bookmarkStart w:id="1" w:name="_GoBack"/>
      <w:bookmarkEnd w:id="1"/>
    </w:p>
    <w:sectPr w:rsidR="00F8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5E"/>
    <w:rsid w:val="001D5C2C"/>
    <w:rsid w:val="00AC10CD"/>
    <w:rsid w:val="00D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5E"/>
    <w:pPr>
      <w:spacing w:line="360" w:lineRule="auto"/>
      <w:jc w:val="both"/>
    </w:pPr>
    <w:rPr>
      <w:rFonts w:ascii="Times New Roman" w:hAnsi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85E"/>
    <w:pPr>
      <w:keepNext/>
      <w:keepLines/>
      <w:spacing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85E"/>
    <w:pPr>
      <w:keepNext/>
      <w:keepLines/>
      <w:spacing w:before="200" w:after="0"/>
      <w:outlineLvl w:val="1"/>
    </w:pPr>
    <w:rPr>
      <w:rFonts w:eastAsiaTheme="majorEastAsia" w:cstheme="majorBidi"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5E"/>
    <w:pPr>
      <w:keepNext/>
      <w:keepLines/>
      <w:spacing w:before="200" w:after="0"/>
      <w:outlineLvl w:val="2"/>
    </w:pPr>
    <w:rPr>
      <w:rFonts w:eastAsiaTheme="majorEastAsia" w:cstheme="majorBidi"/>
      <w:bCs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85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85E"/>
    <w:rPr>
      <w:rFonts w:ascii="Times New Roman" w:eastAsiaTheme="majorEastAsia" w:hAnsi="Times New Roman" w:cstheme="majorBidi"/>
      <w:bCs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785E"/>
    <w:rPr>
      <w:rFonts w:ascii="Times New Roman" w:eastAsiaTheme="majorEastAsia" w:hAnsi="Times New Roman" w:cstheme="majorBidi"/>
      <w:bCs/>
      <w:i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7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85E"/>
    <w:pPr>
      <w:spacing w:after="0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85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A785E"/>
    <w:rPr>
      <w:rFonts w:eastAsia="Times New Roman" w:cs="Times New Roman"/>
      <w:b/>
      <w:bCs/>
      <w:color w:val="4F81BD" w:themeColor="accen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5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5E"/>
    <w:pPr>
      <w:spacing w:after="200" w:line="240" w:lineRule="auto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A785E"/>
    <w:pPr>
      <w:spacing w:after="0" w:line="240" w:lineRule="auto"/>
      <w:jc w:val="both"/>
    </w:pPr>
    <w:rPr>
      <w:rFonts w:ascii="Times New Roman" w:hAnsi="Times New Roman"/>
      <w:sz w:val="18"/>
    </w:rPr>
  </w:style>
  <w:style w:type="character" w:styleId="HTMLTypewriter">
    <w:name w:val="HTML Typewriter"/>
    <w:uiPriority w:val="99"/>
    <w:semiHidden/>
    <w:unhideWhenUsed/>
    <w:rsid w:val="00DA785E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DA785E"/>
    <w:pPr>
      <w:spacing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DefaultParagraphFont"/>
    <w:rsid w:val="00DA785E"/>
  </w:style>
  <w:style w:type="paragraph" w:customStyle="1" w:styleId="Pa9">
    <w:name w:val="Pa9"/>
    <w:basedOn w:val="Normal"/>
    <w:next w:val="Normal"/>
    <w:uiPriority w:val="99"/>
    <w:rsid w:val="00DA785E"/>
    <w:pPr>
      <w:autoSpaceDE w:val="0"/>
      <w:autoSpaceDN w:val="0"/>
      <w:adjustRightInd w:val="0"/>
      <w:spacing w:after="0" w:line="141" w:lineRule="atLeast"/>
      <w:jc w:val="left"/>
    </w:pPr>
    <w:rPr>
      <w:rFonts w:ascii="GillSans" w:hAnsi="GillSan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85E"/>
    <w:rPr>
      <w:color w:val="0000FF" w:themeColor="hyperlink"/>
      <w:u w:val="single"/>
    </w:rPr>
  </w:style>
  <w:style w:type="paragraph" w:customStyle="1" w:styleId="Default">
    <w:name w:val="Default"/>
    <w:rsid w:val="00DA785E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5E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A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5E"/>
    <w:rPr>
      <w:rFonts w:ascii="Times New Roman" w:hAnsi="Times New Roman"/>
      <w:sz w:val="18"/>
    </w:rPr>
  </w:style>
  <w:style w:type="paragraph" w:styleId="Revision">
    <w:name w:val="Revision"/>
    <w:hidden/>
    <w:uiPriority w:val="99"/>
    <w:semiHidden/>
    <w:rsid w:val="00DA785E"/>
    <w:pPr>
      <w:spacing w:after="0" w:line="240" w:lineRule="auto"/>
    </w:pPr>
    <w:rPr>
      <w:rFonts w:ascii="Times New Roman" w:hAnsi="Times New Roman"/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DA785E"/>
  </w:style>
  <w:style w:type="paragraph" w:styleId="NormalWeb">
    <w:name w:val="Normal (Web)"/>
    <w:basedOn w:val="Normal"/>
    <w:uiPriority w:val="99"/>
    <w:semiHidden/>
    <w:unhideWhenUsed/>
    <w:rsid w:val="00DA785E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85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5E"/>
    <w:pPr>
      <w:spacing w:line="360" w:lineRule="auto"/>
      <w:jc w:val="both"/>
    </w:pPr>
    <w:rPr>
      <w:rFonts w:ascii="Times New Roman" w:hAnsi="Times New Roman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85E"/>
    <w:pPr>
      <w:keepNext/>
      <w:keepLines/>
      <w:spacing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85E"/>
    <w:pPr>
      <w:keepNext/>
      <w:keepLines/>
      <w:spacing w:before="200" w:after="0"/>
      <w:outlineLvl w:val="1"/>
    </w:pPr>
    <w:rPr>
      <w:rFonts w:eastAsiaTheme="majorEastAsia" w:cstheme="majorBidi"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5E"/>
    <w:pPr>
      <w:keepNext/>
      <w:keepLines/>
      <w:spacing w:before="200" w:after="0"/>
      <w:outlineLvl w:val="2"/>
    </w:pPr>
    <w:rPr>
      <w:rFonts w:eastAsiaTheme="majorEastAsia" w:cstheme="majorBidi"/>
      <w:bCs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85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85E"/>
    <w:rPr>
      <w:rFonts w:ascii="Times New Roman" w:eastAsiaTheme="majorEastAsia" w:hAnsi="Times New Roman" w:cstheme="majorBidi"/>
      <w:bCs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785E"/>
    <w:rPr>
      <w:rFonts w:ascii="Times New Roman" w:eastAsiaTheme="majorEastAsia" w:hAnsi="Times New Roman" w:cstheme="majorBidi"/>
      <w:bCs/>
      <w:i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7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85E"/>
    <w:pPr>
      <w:spacing w:after="0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85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A785E"/>
    <w:rPr>
      <w:rFonts w:eastAsia="Times New Roman" w:cs="Times New Roman"/>
      <w:b/>
      <w:bCs/>
      <w:color w:val="4F81BD" w:themeColor="accen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5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5E"/>
    <w:pPr>
      <w:spacing w:after="200" w:line="240" w:lineRule="auto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DA785E"/>
    <w:pPr>
      <w:spacing w:after="0" w:line="240" w:lineRule="auto"/>
      <w:jc w:val="both"/>
    </w:pPr>
    <w:rPr>
      <w:rFonts w:ascii="Times New Roman" w:hAnsi="Times New Roman"/>
      <w:sz w:val="18"/>
    </w:rPr>
  </w:style>
  <w:style w:type="character" w:styleId="HTMLTypewriter">
    <w:name w:val="HTML Typewriter"/>
    <w:uiPriority w:val="99"/>
    <w:semiHidden/>
    <w:unhideWhenUsed/>
    <w:rsid w:val="00DA785E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DA785E"/>
    <w:pPr>
      <w:spacing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DefaultParagraphFont"/>
    <w:rsid w:val="00DA785E"/>
  </w:style>
  <w:style w:type="paragraph" w:customStyle="1" w:styleId="Pa9">
    <w:name w:val="Pa9"/>
    <w:basedOn w:val="Normal"/>
    <w:next w:val="Normal"/>
    <w:uiPriority w:val="99"/>
    <w:rsid w:val="00DA785E"/>
    <w:pPr>
      <w:autoSpaceDE w:val="0"/>
      <w:autoSpaceDN w:val="0"/>
      <w:adjustRightInd w:val="0"/>
      <w:spacing w:after="0" w:line="141" w:lineRule="atLeast"/>
      <w:jc w:val="left"/>
    </w:pPr>
    <w:rPr>
      <w:rFonts w:ascii="GillSans" w:hAnsi="GillSan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785E"/>
    <w:rPr>
      <w:color w:val="0000FF" w:themeColor="hyperlink"/>
      <w:u w:val="single"/>
    </w:rPr>
  </w:style>
  <w:style w:type="paragraph" w:customStyle="1" w:styleId="Default">
    <w:name w:val="Default"/>
    <w:rsid w:val="00DA785E"/>
    <w:pPr>
      <w:autoSpaceDE w:val="0"/>
      <w:autoSpaceDN w:val="0"/>
      <w:adjustRightInd w:val="0"/>
      <w:spacing w:after="0" w:line="240" w:lineRule="auto"/>
    </w:pPr>
    <w:rPr>
      <w:rFonts w:ascii="Palatino" w:hAnsi="Palatino" w:cs="Palatin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85E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A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85E"/>
    <w:rPr>
      <w:rFonts w:ascii="Times New Roman" w:hAnsi="Times New Roman"/>
      <w:sz w:val="18"/>
    </w:rPr>
  </w:style>
  <w:style w:type="paragraph" w:styleId="Revision">
    <w:name w:val="Revision"/>
    <w:hidden/>
    <w:uiPriority w:val="99"/>
    <w:semiHidden/>
    <w:rsid w:val="00DA785E"/>
    <w:pPr>
      <w:spacing w:after="0" w:line="240" w:lineRule="auto"/>
    </w:pPr>
    <w:rPr>
      <w:rFonts w:ascii="Times New Roman" w:hAnsi="Times New Roman"/>
      <w:sz w:val="18"/>
    </w:rPr>
  </w:style>
  <w:style w:type="character" w:styleId="LineNumber">
    <w:name w:val="line number"/>
    <w:basedOn w:val="DefaultParagraphFont"/>
    <w:uiPriority w:val="99"/>
    <w:semiHidden/>
    <w:unhideWhenUsed/>
    <w:rsid w:val="00DA785E"/>
  </w:style>
  <w:style w:type="paragraph" w:styleId="NormalWeb">
    <w:name w:val="Normal (Web)"/>
    <w:basedOn w:val="Normal"/>
    <w:uiPriority w:val="99"/>
    <w:semiHidden/>
    <w:unhideWhenUsed/>
    <w:rsid w:val="00DA785E"/>
    <w:pPr>
      <w:spacing w:before="100" w:beforeAutospacing="1" w:after="100" w:afterAutospacing="1" w:line="240" w:lineRule="auto"/>
      <w:jc w:val="left"/>
    </w:pPr>
    <w:rPr>
      <w:rFonts w:eastAsiaTheme="minorEastAsia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8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B9E36E96.dotm</Template>
  <TotalTime>0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fitch</dc:creator>
  <cp:lastModifiedBy>erin fitch</cp:lastModifiedBy>
  <cp:revision>1</cp:revision>
  <dcterms:created xsi:type="dcterms:W3CDTF">2015-09-25T20:03:00Z</dcterms:created>
  <dcterms:modified xsi:type="dcterms:W3CDTF">2015-09-25T20:04:00Z</dcterms:modified>
</cp:coreProperties>
</file>