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E743A" w14:textId="77777777" w:rsidR="000F212A" w:rsidRDefault="000F212A" w:rsidP="000F212A"/>
    <w:p w14:paraId="2D7D91D7" w14:textId="77777777" w:rsidR="000F212A" w:rsidRDefault="000F212A" w:rsidP="000F212A"/>
    <w:p w14:paraId="4550A47F" w14:textId="77777777" w:rsidR="000F212A" w:rsidRDefault="000F212A" w:rsidP="000F212A"/>
    <w:p w14:paraId="41C3693D" w14:textId="77777777" w:rsidR="000F212A" w:rsidRDefault="000F212A" w:rsidP="000F212A">
      <w:r>
        <w:rPr>
          <w:b/>
          <w:bCs/>
        </w:rPr>
        <w:t xml:space="preserve">Supplement </w:t>
      </w:r>
      <w:r w:rsidRPr="00210D38">
        <w:rPr>
          <w:b/>
          <w:bCs/>
        </w:rPr>
        <w:t xml:space="preserve">Table </w:t>
      </w:r>
      <w:r>
        <w:rPr>
          <w:b/>
          <w:bCs/>
        </w:rPr>
        <w:t>S1.</w:t>
      </w:r>
      <w:r>
        <w:t xml:space="preserve"> Distribution of sample by time point and remote vs. in-person assessment</w:t>
      </w:r>
    </w:p>
    <w:p w14:paraId="00A91F7B" w14:textId="77777777" w:rsidR="000F212A" w:rsidRDefault="000F212A" w:rsidP="000F212A"/>
    <w:p w14:paraId="73296EBF" w14:textId="77777777" w:rsidR="000F212A" w:rsidRDefault="000F212A" w:rsidP="000F212A"/>
    <w:p w14:paraId="178A9704" w14:textId="77777777" w:rsidR="000F212A" w:rsidRDefault="000F212A" w:rsidP="000F212A">
      <w:r>
        <w:rPr>
          <w:noProof/>
        </w:rPr>
        <w:drawing>
          <wp:inline distT="0" distB="0" distL="0" distR="0" wp14:anchorId="61B20370" wp14:editId="053AC691">
            <wp:extent cx="5943600" cy="2159635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AD03C9C" w14:textId="77777777" w:rsidR="000F212A" w:rsidRDefault="000F212A" w:rsidP="000F212A"/>
    <w:p w14:paraId="02EEBC97" w14:textId="77777777" w:rsidR="00DD791C" w:rsidRDefault="00DD791C"/>
    <w:sectPr w:rsidR="00DD791C" w:rsidSect="009B44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12A"/>
    <w:rsid w:val="000F212A"/>
    <w:rsid w:val="006724F5"/>
    <w:rsid w:val="009B4452"/>
    <w:rsid w:val="00DD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E97FF1"/>
  <w15:chartTrackingRefBased/>
  <w15:docId w15:val="{949205F7-1D89-814D-982D-2FEFD8EF4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F212A"/>
    <w:rPr>
      <w:rFonts w:ascii="Times New Roman" w:eastAsia="Times New Roman" w:hAnsi="Times New Roman" w:cs="Times New Roman"/>
      <w:lang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Gur, Raquel</dc:creator>
  <cp:keywords/>
  <dc:description/>
  <cp:lastModifiedBy>Gur, Raquel</cp:lastModifiedBy>
  <cp:revision>1</cp:revision>
  <dcterms:created xsi:type="dcterms:W3CDTF">2022-08-27T23:26:00Z</dcterms:created>
  <dcterms:modified xsi:type="dcterms:W3CDTF">2022-08-27T23:26:00Z</dcterms:modified>
</cp:coreProperties>
</file>