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FE3D" w14:textId="77777777" w:rsidR="00515CF9" w:rsidRPr="00515CF9" w:rsidRDefault="00DC1845" w:rsidP="00515CF9">
      <w:pPr>
        <w:spacing w:line="480" w:lineRule="auto"/>
        <w:jc w:val="both"/>
        <w:rPr>
          <w:rFonts w:ascii="Arial" w:hAnsi="Arial" w:cs="Arial"/>
          <w:bCs/>
          <w:sz w:val="16"/>
          <w:szCs w:val="16"/>
          <w:lang w:val="en-CA"/>
        </w:rPr>
      </w:pPr>
      <w:r w:rsidRPr="006909CC">
        <w:rPr>
          <w:rFonts w:ascii="Arial" w:hAnsi="Arial" w:cs="Arial"/>
          <w:b/>
          <w:bCs/>
          <w:sz w:val="16"/>
          <w:szCs w:val="16"/>
        </w:rPr>
        <w:t xml:space="preserve">Supplemental Figure </w:t>
      </w:r>
      <w:r w:rsidR="00C2420F">
        <w:rPr>
          <w:rFonts w:ascii="Arial" w:hAnsi="Arial" w:cs="Arial"/>
          <w:b/>
          <w:bCs/>
          <w:sz w:val="16"/>
          <w:szCs w:val="16"/>
        </w:rPr>
        <w:t>3</w:t>
      </w:r>
      <w:r w:rsidR="00C2420F" w:rsidRPr="00F44294">
        <w:rPr>
          <w:rFonts w:ascii="Arial" w:hAnsi="Arial" w:cs="Arial"/>
          <w:b/>
          <w:bCs/>
          <w:sz w:val="16"/>
          <w:szCs w:val="16"/>
        </w:rPr>
        <w:t xml:space="preserve">: </w:t>
      </w:r>
      <w:r w:rsidR="00F44294" w:rsidRPr="00F44294">
        <w:rPr>
          <w:rFonts w:ascii="Arial" w:hAnsi="Arial" w:cs="Arial"/>
          <w:bCs/>
          <w:sz w:val="16"/>
          <w:szCs w:val="16"/>
          <w:lang w:val="en-CA"/>
        </w:rPr>
        <w:t>Summary of folate pathway</w:t>
      </w:r>
      <w:r w:rsidR="00515CF9">
        <w:rPr>
          <w:rFonts w:ascii="Arial" w:hAnsi="Arial" w:cs="Arial"/>
          <w:bCs/>
          <w:sz w:val="16"/>
          <w:szCs w:val="16"/>
          <w:lang w:val="en-CA"/>
        </w:rPr>
        <w:t xml:space="preserve">. </w:t>
      </w:r>
      <w:r w:rsidR="00515CF9" w:rsidRPr="00515CF9">
        <w:rPr>
          <w:rFonts w:ascii="Arial" w:hAnsi="Arial" w:cs="Arial"/>
          <w:bCs/>
          <w:sz w:val="16"/>
          <w:szCs w:val="16"/>
          <w:lang w:val="en-CA"/>
        </w:rPr>
        <w:t xml:space="preserve">Folinic acid (5-formyl-THF) enters the pathway without the action of DHFR and contributes active metabolites. 5-Methyl-THF is a distal metabolite.  </w:t>
      </w:r>
    </w:p>
    <w:p w14:paraId="190EA4A7" w14:textId="0FFE56AD" w:rsidR="00100BF3" w:rsidRPr="00515CF9" w:rsidRDefault="00816227" w:rsidP="00816227">
      <w:pPr>
        <w:jc w:val="center"/>
        <w:rPr>
          <w:rFonts w:ascii="Arial" w:hAnsi="Arial" w:cs="Arial"/>
          <w:sz w:val="16"/>
          <w:szCs w:val="16"/>
          <w:lang w:val="en-CA"/>
        </w:rPr>
      </w:pPr>
      <w:r>
        <w:rPr>
          <w:rFonts w:ascii="Arial" w:hAnsi="Arial" w:cs="Arial"/>
          <w:noProof/>
          <w:sz w:val="16"/>
          <w:szCs w:val="16"/>
          <w:lang w:val="en-CA"/>
        </w:rPr>
        <w:drawing>
          <wp:inline distT="0" distB="0" distL="0" distR="0" wp14:anchorId="2B4FE6CB" wp14:editId="0AED92CD">
            <wp:extent cx="6067425" cy="4181475"/>
            <wp:effectExtent l="0" t="0" r="9525" b="952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ACD59" w14:textId="0CA51D09" w:rsidR="00E11C06" w:rsidRPr="00515CF9" w:rsidRDefault="00E11C06">
      <w:pPr>
        <w:rPr>
          <w:rFonts w:ascii="Arial" w:hAnsi="Arial" w:cs="Arial"/>
          <w:sz w:val="16"/>
          <w:szCs w:val="16"/>
          <w:lang w:val="en-CA"/>
        </w:rPr>
      </w:pPr>
    </w:p>
    <w:p w14:paraId="01ED5E94" w14:textId="03AFFC46" w:rsidR="006909CC" w:rsidRPr="00515CF9" w:rsidRDefault="006909CC">
      <w:pPr>
        <w:rPr>
          <w:rFonts w:ascii="Arial" w:hAnsi="Arial" w:cs="Arial"/>
          <w:sz w:val="16"/>
          <w:szCs w:val="16"/>
          <w:lang w:val="en-CA"/>
        </w:rPr>
      </w:pPr>
    </w:p>
    <w:p w14:paraId="1BCFE418" w14:textId="116E3D6B" w:rsidR="00515CF9" w:rsidRPr="00515CF9" w:rsidRDefault="00515CF9">
      <w:pPr>
        <w:rPr>
          <w:rFonts w:ascii="Arial" w:hAnsi="Arial" w:cs="Arial"/>
          <w:sz w:val="16"/>
          <w:szCs w:val="16"/>
          <w:lang w:val="en-CA"/>
        </w:rPr>
      </w:pPr>
    </w:p>
    <w:p w14:paraId="1DF31BA8" w14:textId="77777777" w:rsidR="00515CF9" w:rsidRPr="00515CF9" w:rsidRDefault="00515CF9" w:rsidP="00515CF9">
      <w:pPr>
        <w:spacing w:line="480" w:lineRule="auto"/>
        <w:jc w:val="both"/>
        <w:rPr>
          <w:rFonts w:ascii="Arial" w:hAnsi="Arial" w:cs="Arial"/>
          <w:sz w:val="16"/>
          <w:szCs w:val="16"/>
          <w:lang w:val="en-CA"/>
        </w:rPr>
      </w:pPr>
      <w:r w:rsidRPr="00515CF9">
        <w:rPr>
          <w:rFonts w:ascii="Arial" w:hAnsi="Arial" w:cs="Arial"/>
          <w:bCs/>
          <w:sz w:val="16"/>
          <w:szCs w:val="16"/>
          <w:lang w:val="en-CA"/>
        </w:rPr>
        <w:t xml:space="preserve">DHFR= </w:t>
      </w:r>
      <w:r w:rsidRPr="00515CF9">
        <w:rPr>
          <w:rFonts w:ascii="Arial" w:hAnsi="Arial" w:cs="Arial"/>
          <w:sz w:val="16"/>
          <w:szCs w:val="16"/>
          <w:lang w:val="en-CA"/>
        </w:rPr>
        <w:t xml:space="preserve">dihydrofolate reductase, </w:t>
      </w:r>
      <w:r w:rsidRPr="00515CF9">
        <w:rPr>
          <w:rFonts w:ascii="Arial" w:hAnsi="Arial" w:cs="Arial"/>
          <w:bCs/>
          <w:sz w:val="16"/>
          <w:szCs w:val="16"/>
          <w:lang w:val="en-CA"/>
        </w:rPr>
        <w:t xml:space="preserve">THF= </w:t>
      </w:r>
      <w:r w:rsidRPr="00515CF9">
        <w:rPr>
          <w:rFonts w:ascii="Arial" w:hAnsi="Arial" w:cs="Arial"/>
          <w:sz w:val="16"/>
          <w:szCs w:val="16"/>
          <w:lang w:val="en-CA"/>
        </w:rPr>
        <w:t xml:space="preserve">tetrahydrofolate, DHF= dihydrofolate, </w:t>
      </w:r>
      <w:r w:rsidRPr="00515CF9">
        <w:rPr>
          <w:rFonts w:ascii="Arial" w:hAnsi="Arial" w:cs="Arial"/>
          <w:bCs/>
          <w:sz w:val="16"/>
          <w:szCs w:val="16"/>
          <w:lang w:val="en-CA"/>
        </w:rPr>
        <w:t xml:space="preserve">dUMP= </w:t>
      </w:r>
      <w:r w:rsidRPr="00515CF9">
        <w:rPr>
          <w:rFonts w:ascii="Arial" w:hAnsi="Arial" w:cs="Arial"/>
          <w:sz w:val="16"/>
          <w:szCs w:val="16"/>
          <w:lang w:val="en-CA"/>
        </w:rPr>
        <w:t xml:space="preserve">deoxy-uridine phosphate, </w:t>
      </w:r>
      <w:r w:rsidRPr="00515CF9">
        <w:rPr>
          <w:rFonts w:ascii="Arial" w:hAnsi="Arial" w:cs="Arial"/>
          <w:bCs/>
          <w:sz w:val="16"/>
          <w:szCs w:val="16"/>
          <w:lang w:val="en-CA"/>
        </w:rPr>
        <w:t xml:space="preserve">dTMP= </w:t>
      </w:r>
      <w:r w:rsidRPr="00515CF9">
        <w:rPr>
          <w:rFonts w:ascii="Arial" w:hAnsi="Arial" w:cs="Arial"/>
          <w:sz w:val="16"/>
          <w:szCs w:val="16"/>
          <w:lang w:val="en-CA"/>
        </w:rPr>
        <w:t xml:space="preserve">deoxy-thymidine phosphate, </w:t>
      </w:r>
      <w:r w:rsidRPr="00515CF9">
        <w:rPr>
          <w:rFonts w:ascii="Arial" w:hAnsi="Arial" w:cs="Arial"/>
          <w:bCs/>
          <w:sz w:val="16"/>
          <w:szCs w:val="16"/>
          <w:lang w:val="en-CA"/>
        </w:rPr>
        <w:t xml:space="preserve">CP= </w:t>
      </w:r>
      <w:r w:rsidRPr="00515CF9">
        <w:rPr>
          <w:rFonts w:ascii="Arial" w:hAnsi="Arial" w:cs="Arial"/>
          <w:sz w:val="16"/>
          <w:szCs w:val="16"/>
          <w:lang w:val="en-CA"/>
        </w:rPr>
        <w:t xml:space="preserve">choroid plexus, </w:t>
      </w:r>
      <w:r w:rsidRPr="00515CF9">
        <w:rPr>
          <w:rFonts w:ascii="Arial" w:hAnsi="Arial" w:cs="Arial"/>
          <w:bCs/>
          <w:sz w:val="16"/>
          <w:szCs w:val="16"/>
          <w:lang w:val="en-CA"/>
        </w:rPr>
        <w:t xml:space="preserve">SAM= </w:t>
      </w:r>
      <w:r w:rsidRPr="00515CF9">
        <w:rPr>
          <w:rFonts w:ascii="Arial" w:hAnsi="Arial" w:cs="Arial"/>
          <w:sz w:val="16"/>
          <w:szCs w:val="16"/>
          <w:lang w:val="en-CA"/>
        </w:rPr>
        <w:t>S-adenosylmethionine, NADP= nicotinamide adenine dinucleotide phosphate.</w:t>
      </w:r>
    </w:p>
    <w:p w14:paraId="4D36FD66" w14:textId="77777777" w:rsidR="00515CF9" w:rsidRPr="006909CC" w:rsidRDefault="00515CF9">
      <w:pPr>
        <w:rPr>
          <w:rFonts w:ascii="Arial" w:hAnsi="Arial" w:cs="Arial"/>
          <w:sz w:val="16"/>
          <w:szCs w:val="16"/>
          <w:lang w:val="en-CA"/>
        </w:rPr>
      </w:pPr>
    </w:p>
    <w:sectPr w:rsidR="00515CF9" w:rsidRPr="006909CC" w:rsidSect="005A1B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36"/>
    <w:rsid w:val="00100BF3"/>
    <w:rsid w:val="00515CF9"/>
    <w:rsid w:val="005A1BEE"/>
    <w:rsid w:val="006909CC"/>
    <w:rsid w:val="00816227"/>
    <w:rsid w:val="008E0F6A"/>
    <w:rsid w:val="00C2420F"/>
    <w:rsid w:val="00CE6C36"/>
    <w:rsid w:val="00D806AA"/>
    <w:rsid w:val="00DC1845"/>
    <w:rsid w:val="00DC6F10"/>
    <w:rsid w:val="00E11C06"/>
    <w:rsid w:val="00EE16CA"/>
    <w:rsid w:val="00F4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6B6DB"/>
  <w15:chartTrackingRefBased/>
  <w15:docId w15:val="{C210AD2A-239B-4A13-BE13-754C2198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Segreti, Anna Maria</dc:creator>
  <cp:keywords/>
  <dc:description/>
  <cp:lastModifiedBy>Segreti, Anna Maria</cp:lastModifiedBy>
  <cp:revision>13</cp:revision>
  <dcterms:created xsi:type="dcterms:W3CDTF">2022-05-20T19:23:00Z</dcterms:created>
  <dcterms:modified xsi:type="dcterms:W3CDTF">2022-05-20T19:30:00Z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2022-05-20T19:23:13Z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ae6b9da5-5a09-40f3-828f-0e1fd1a47939</vt:lpwstr>
  </property>
  <property fmtid="{D5CDD505-2E9C-101B-9397-08002B2CF9AE}" pid="8" name="MSIP_Label_5e4b1be8-281e-475d-98b0-21c3457e5a46_ContentBits">
    <vt:lpwstr>0</vt:lpwstr>
  </property>
</Properties>
</file>