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1DBED" w14:textId="5E4F50F3" w:rsidR="00DD5F14" w:rsidRPr="00F1120A" w:rsidRDefault="00DC6C1E" w:rsidP="001B7AD8">
      <w:pPr>
        <w:spacing w:line="240" w:lineRule="auto"/>
        <w:rPr>
          <w:b/>
          <w:bCs/>
          <w:lang w:val="en-AU"/>
        </w:rPr>
      </w:pPr>
      <w:r w:rsidRPr="00F1120A">
        <w:rPr>
          <w:b/>
          <w:bCs/>
          <w:lang w:val="en-AU"/>
        </w:rPr>
        <w:t xml:space="preserve">Supplementary Material </w:t>
      </w:r>
    </w:p>
    <w:p w14:paraId="285C8895" w14:textId="77777777" w:rsidR="00C15E59" w:rsidRDefault="00DC6C1E" w:rsidP="00C15E59">
      <w:pPr>
        <w:spacing w:line="240" w:lineRule="auto"/>
        <w:rPr>
          <w:lang w:val="en-AU"/>
        </w:rPr>
      </w:pPr>
      <w:r>
        <w:rPr>
          <w:lang w:val="en-AU"/>
        </w:rPr>
        <w:t xml:space="preserve">Each Table or Figure </w:t>
      </w:r>
      <w:r w:rsidR="000371E3">
        <w:rPr>
          <w:lang w:val="en-AU"/>
        </w:rPr>
        <w:t>begins</w:t>
      </w:r>
      <w:r>
        <w:rPr>
          <w:lang w:val="en-AU"/>
        </w:rPr>
        <w:t xml:space="preserve"> on a new page</w:t>
      </w:r>
      <w:r w:rsidR="00643A3B">
        <w:rPr>
          <w:lang w:val="en-AU"/>
        </w:rPr>
        <w:t>.</w:t>
      </w:r>
    </w:p>
    <w:p w14:paraId="6AB740F0" w14:textId="3117DEB4" w:rsidR="00EC5BB4" w:rsidRPr="00C15E59" w:rsidRDefault="00EC5BB4" w:rsidP="00EC5BB4">
      <w:pPr>
        <w:spacing w:line="240" w:lineRule="auto"/>
        <w:rPr>
          <w:rFonts w:cstheme="minorHAnsi"/>
        </w:rPr>
      </w:pPr>
      <w:bookmarkStart w:id="0" w:name="_Hlk108797942"/>
      <w:r w:rsidRPr="00077A9D">
        <w:rPr>
          <w:rFonts w:cstheme="minorHAnsi"/>
          <w:b/>
          <w:bCs/>
        </w:rPr>
        <w:t xml:space="preserve">E-Table </w:t>
      </w:r>
      <w:r>
        <w:rPr>
          <w:rFonts w:cstheme="minorHAnsi"/>
          <w:b/>
          <w:bCs/>
        </w:rPr>
        <w:t>1</w:t>
      </w:r>
      <w:r w:rsidRPr="00077A9D">
        <w:rPr>
          <w:rFonts w:cstheme="minorHAnsi"/>
          <w:b/>
          <w:bCs/>
        </w:rPr>
        <w:t>.</w:t>
      </w:r>
      <w:r>
        <w:rPr>
          <w:rFonts w:cstheme="minorHAnsi"/>
        </w:rPr>
        <w:t xml:space="preserve"> Suicide method groups, ICD-10</w:t>
      </w:r>
      <w:r w:rsidR="002928DA">
        <w:rPr>
          <w:rFonts w:cstheme="minorHAnsi"/>
        </w:rPr>
        <w:t>*</w:t>
      </w:r>
      <w:r>
        <w:rPr>
          <w:rFonts w:cstheme="minorHAnsi"/>
        </w:rPr>
        <w:t xml:space="preserve"> code and ICD-10 categories.   </w:t>
      </w:r>
    </w:p>
    <w:bookmarkEnd w:id="0"/>
    <w:p w14:paraId="4EBD7A19" w14:textId="2DC616B0" w:rsidR="00195DF7" w:rsidRPr="00C15E59" w:rsidRDefault="00DC6C1E" w:rsidP="00C15E59">
      <w:pPr>
        <w:spacing w:line="240" w:lineRule="auto"/>
        <w:rPr>
          <w:lang w:val="en-AU"/>
        </w:rPr>
      </w:pPr>
      <w:r w:rsidRPr="00C15E59">
        <w:rPr>
          <w:rFonts w:cstheme="minorHAnsi"/>
          <w:b/>
          <w:bCs/>
        </w:rPr>
        <w:t xml:space="preserve">E-Table </w:t>
      </w:r>
      <w:r w:rsidR="00EC5BB4">
        <w:rPr>
          <w:rFonts w:cstheme="minorHAnsi"/>
          <w:b/>
          <w:bCs/>
        </w:rPr>
        <w:t>2</w:t>
      </w:r>
      <w:r w:rsidRPr="00C15E59">
        <w:rPr>
          <w:rFonts w:cstheme="minorHAnsi"/>
          <w:b/>
          <w:bCs/>
        </w:rPr>
        <w:t>.</w:t>
      </w:r>
      <w:r w:rsidRPr="00C15E59">
        <w:rPr>
          <w:rFonts w:cstheme="minorHAnsi"/>
        </w:rPr>
        <w:t xml:space="preserve"> Coding process for occupational groups.</w:t>
      </w:r>
    </w:p>
    <w:p w14:paraId="2D68123C" w14:textId="1C460CD1" w:rsidR="0028624D" w:rsidRPr="00C15E59" w:rsidRDefault="0028624D" w:rsidP="00C15E59">
      <w:pPr>
        <w:spacing w:line="240" w:lineRule="auto"/>
        <w:rPr>
          <w:rFonts w:cstheme="minorHAnsi"/>
        </w:rPr>
      </w:pPr>
      <w:r w:rsidRPr="00C15E59">
        <w:rPr>
          <w:rFonts w:cstheme="minorHAnsi"/>
          <w:b/>
          <w:bCs/>
        </w:rPr>
        <w:t xml:space="preserve">E-Table </w:t>
      </w:r>
      <w:r w:rsidR="00EC5BB4">
        <w:rPr>
          <w:rFonts w:cstheme="minorHAnsi"/>
          <w:b/>
          <w:bCs/>
        </w:rPr>
        <w:t>3</w:t>
      </w:r>
      <w:r w:rsidRPr="00C15E59">
        <w:rPr>
          <w:rFonts w:cstheme="minorHAnsi"/>
          <w:b/>
          <w:bCs/>
        </w:rPr>
        <w:t>.</w:t>
      </w:r>
      <w:r w:rsidRPr="00C15E59">
        <w:rPr>
          <w:rFonts w:cstheme="minorHAnsi"/>
        </w:rPr>
        <w:t xml:space="preserve"> ANZSCO codes, skill level, </w:t>
      </w:r>
      <w:proofErr w:type="gramStart"/>
      <w:r w:rsidRPr="00C15E59">
        <w:rPr>
          <w:rFonts w:cstheme="minorHAnsi"/>
        </w:rPr>
        <w:t>title</w:t>
      </w:r>
      <w:proofErr w:type="gramEnd"/>
      <w:r w:rsidRPr="00C15E59">
        <w:rPr>
          <w:rFonts w:cstheme="minorHAnsi"/>
        </w:rPr>
        <w:t xml:space="preserve"> and role of each occupational group. </w:t>
      </w:r>
    </w:p>
    <w:p w14:paraId="4A311612" w14:textId="75D82D53" w:rsidR="00DC6C1E" w:rsidRDefault="00DC6C1E" w:rsidP="00C15E59">
      <w:pPr>
        <w:spacing w:line="240" w:lineRule="auto"/>
        <w:rPr>
          <w:rFonts w:cstheme="minorHAnsi"/>
        </w:rPr>
      </w:pPr>
      <w:r w:rsidRPr="00C15E59">
        <w:rPr>
          <w:rFonts w:cstheme="minorHAnsi"/>
          <w:b/>
          <w:bCs/>
        </w:rPr>
        <w:t xml:space="preserve">E-Table </w:t>
      </w:r>
      <w:r w:rsidR="00EC5BB4">
        <w:rPr>
          <w:rFonts w:cstheme="minorHAnsi"/>
          <w:b/>
          <w:bCs/>
        </w:rPr>
        <w:t>4</w:t>
      </w:r>
      <w:r w:rsidRPr="00C15E59">
        <w:rPr>
          <w:rFonts w:cstheme="minorHAnsi"/>
          <w:b/>
          <w:bCs/>
        </w:rPr>
        <w:t>.</w:t>
      </w:r>
      <w:r w:rsidRPr="00C15E59">
        <w:rPr>
          <w:rFonts w:cstheme="minorHAnsi"/>
        </w:rPr>
        <w:t xml:space="preserve"> Crude age-standardised suicide rates </w:t>
      </w:r>
      <w:r w:rsidR="00BF5D67" w:rsidRPr="00C15E59">
        <w:rPr>
          <w:rFonts w:cstheme="minorHAnsi"/>
        </w:rPr>
        <w:t xml:space="preserve">and 95% Confidence Intervals (CI) </w:t>
      </w:r>
      <w:r w:rsidRPr="00C15E59">
        <w:rPr>
          <w:rFonts w:cstheme="minorHAnsi"/>
        </w:rPr>
        <w:t xml:space="preserve">by occupational group and gender, </w:t>
      </w:r>
      <w:r w:rsidR="00643A3B" w:rsidRPr="00C15E59">
        <w:rPr>
          <w:rFonts w:cstheme="minorHAnsi"/>
        </w:rPr>
        <w:t xml:space="preserve">Australia*, </w:t>
      </w:r>
      <w:r w:rsidRPr="00C15E59">
        <w:rPr>
          <w:rFonts w:cstheme="minorHAnsi"/>
        </w:rPr>
        <w:t>2001-2017.</w:t>
      </w:r>
    </w:p>
    <w:p w14:paraId="58289671" w14:textId="452180B8" w:rsidR="00DC6C1E" w:rsidRPr="00C15E59" w:rsidRDefault="00DC6C1E" w:rsidP="00C15E59">
      <w:pPr>
        <w:spacing w:line="240" w:lineRule="auto"/>
        <w:rPr>
          <w:rFonts w:cstheme="minorHAnsi"/>
        </w:rPr>
      </w:pPr>
      <w:r w:rsidRPr="00C15E59">
        <w:rPr>
          <w:rFonts w:cstheme="minorHAnsi"/>
          <w:b/>
          <w:bCs/>
        </w:rPr>
        <w:t>E-Figure 1.</w:t>
      </w:r>
      <w:r w:rsidRPr="00C15E59">
        <w:rPr>
          <w:rFonts w:cstheme="minorHAnsi"/>
        </w:rPr>
        <w:t xml:space="preserve"> </w:t>
      </w:r>
      <w:r w:rsidRPr="00C15E59">
        <w:rPr>
          <w:rFonts w:cstheme="minorHAnsi"/>
          <w:color w:val="222222"/>
          <w:shd w:val="clear" w:color="auto" w:fill="FFFFFF"/>
        </w:rPr>
        <w:t>Annual a</w:t>
      </w:r>
      <w:r w:rsidRPr="009C07E4">
        <w:t>ge-standardised</w:t>
      </w:r>
      <w:r>
        <w:t xml:space="preserve"> suicide rates per 100,000 persons for each emergency service</w:t>
      </w:r>
      <w:r w:rsidR="005F6D41">
        <w:t xml:space="preserve"> a</w:t>
      </w:r>
      <w:r>
        <w:t xml:space="preserve">nd other occupational groups, </w:t>
      </w:r>
      <w:r w:rsidRPr="009C07E4">
        <w:t>Australia</w:t>
      </w:r>
      <w:r w:rsidR="00643A3B">
        <w:t>*</w:t>
      </w:r>
      <w:r w:rsidRPr="009C07E4">
        <w:t>, 2001-2017</w:t>
      </w:r>
      <w:r>
        <w:t>.</w:t>
      </w:r>
    </w:p>
    <w:p w14:paraId="2074A6BE" w14:textId="0854510F" w:rsidR="00DC6C1E" w:rsidRDefault="00DC6C1E" w:rsidP="001B7AD8">
      <w:pPr>
        <w:spacing w:line="240" w:lineRule="auto"/>
        <w:rPr>
          <w:lang w:val="en-AU"/>
        </w:rPr>
      </w:pPr>
    </w:p>
    <w:p w14:paraId="25B66326" w14:textId="61067335" w:rsidR="00F1120A" w:rsidRDefault="00F1120A" w:rsidP="001B7AD8">
      <w:pPr>
        <w:spacing w:line="240" w:lineRule="auto"/>
        <w:rPr>
          <w:lang w:val="en-AU"/>
        </w:rPr>
      </w:pPr>
    </w:p>
    <w:p w14:paraId="4F7EA041" w14:textId="47D6BBF3" w:rsidR="00F1120A" w:rsidRDefault="00F1120A" w:rsidP="001B7AD8">
      <w:pPr>
        <w:spacing w:line="240" w:lineRule="auto"/>
        <w:rPr>
          <w:lang w:val="en-AU"/>
        </w:rPr>
      </w:pPr>
    </w:p>
    <w:p w14:paraId="13F5270E" w14:textId="3EE80C64" w:rsidR="00F1120A" w:rsidRDefault="00F1120A" w:rsidP="001B7AD8">
      <w:pPr>
        <w:spacing w:line="240" w:lineRule="auto"/>
        <w:rPr>
          <w:lang w:val="en-AU"/>
        </w:rPr>
      </w:pPr>
    </w:p>
    <w:p w14:paraId="67303D08" w14:textId="40A23A8A" w:rsidR="00F1120A" w:rsidRDefault="00F1120A" w:rsidP="001B7AD8">
      <w:pPr>
        <w:spacing w:line="240" w:lineRule="auto"/>
        <w:rPr>
          <w:lang w:val="en-AU"/>
        </w:rPr>
      </w:pPr>
    </w:p>
    <w:p w14:paraId="2AACA9C9" w14:textId="3CFA3BD7" w:rsidR="00F1120A" w:rsidRDefault="00F1120A" w:rsidP="001B7AD8">
      <w:pPr>
        <w:spacing w:line="240" w:lineRule="auto"/>
        <w:rPr>
          <w:lang w:val="en-AU"/>
        </w:rPr>
      </w:pPr>
    </w:p>
    <w:p w14:paraId="66D68D4E" w14:textId="4FF7E03F" w:rsidR="00F1120A" w:rsidRDefault="00F1120A" w:rsidP="001B7AD8">
      <w:pPr>
        <w:spacing w:line="240" w:lineRule="auto"/>
        <w:rPr>
          <w:lang w:val="en-AU"/>
        </w:rPr>
      </w:pPr>
    </w:p>
    <w:p w14:paraId="7362B4D7" w14:textId="2CC081C9" w:rsidR="00F1120A" w:rsidRDefault="00F1120A" w:rsidP="001B7AD8">
      <w:pPr>
        <w:spacing w:line="240" w:lineRule="auto"/>
        <w:rPr>
          <w:lang w:val="en-AU"/>
        </w:rPr>
      </w:pPr>
    </w:p>
    <w:p w14:paraId="703FC23A" w14:textId="590B0C7A" w:rsidR="00F1120A" w:rsidRDefault="00F1120A" w:rsidP="001B7AD8">
      <w:pPr>
        <w:spacing w:line="240" w:lineRule="auto"/>
        <w:rPr>
          <w:lang w:val="en-AU"/>
        </w:rPr>
      </w:pPr>
    </w:p>
    <w:p w14:paraId="17EA8342" w14:textId="1ABA33C6" w:rsidR="00F1120A" w:rsidRDefault="00F1120A" w:rsidP="001B7AD8">
      <w:pPr>
        <w:spacing w:line="240" w:lineRule="auto"/>
        <w:rPr>
          <w:lang w:val="en-AU"/>
        </w:rPr>
      </w:pPr>
    </w:p>
    <w:p w14:paraId="746100A1" w14:textId="48620830" w:rsidR="00F1120A" w:rsidRDefault="00F1120A" w:rsidP="001B7AD8">
      <w:pPr>
        <w:spacing w:line="240" w:lineRule="auto"/>
        <w:rPr>
          <w:lang w:val="en-AU"/>
        </w:rPr>
      </w:pPr>
    </w:p>
    <w:p w14:paraId="73E10242" w14:textId="1A20A29A" w:rsidR="00F1120A" w:rsidRDefault="00F1120A" w:rsidP="001B7AD8">
      <w:pPr>
        <w:spacing w:line="240" w:lineRule="auto"/>
        <w:rPr>
          <w:lang w:val="en-AU"/>
        </w:rPr>
      </w:pPr>
    </w:p>
    <w:p w14:paraId="710AB4E6" w14:textId="42CADC48" w:rsidR="00F1120A" w:rsidRDefault="00F1120A" w:rsidP="001B7AD8">
      <w:pPr>
        <w:spacing w:line="240" w:lineRule="auto"/>
        <w:rPr>
          <w:lang w:val="en-AU"/>
        </w:rPr>
      </w:pPr>
    </w:p>
    <w:p w14:paraId="7B719264" w14:textId="4F09F72B" w:rsidR="00F1120A" w:rsidRDefault="00F1120A" w:rsidP="001B7AD8">
      <w:pPr>
        <w:spacing w:line="240" w:lineRule="auto"/>
        <w:rPr>
          <w:lang w:val="en-AU"/>
        </w:rPr>
      </w:pPr>
    </w:p>
    <w:p w14:paraId="4C5C1BBD" w14:textId="04A109D0" w:rsidR="00F1120A" w:rsidRDefault="00F1120A" w:rsidP="001B7AD8">
      <w:pPr>
        <w:spacing w:line="240" w:lineRule="auto"/>
        <w:rPr>
          <w:lang w:val="en-AU"/>
        </w:rPr>
      </w:pPr>
    </w:p>
    <w:p w14:paraId="31023679" w14:textId="3CF0857E" w:rsidR="00F1120A" w:rsidRDefault="00F1120A" w:rsidP="001B7AD8">
      <w:pPr>
        <w:spacing w:line="240" w:lineRule="auto"/>
        <w:rPr>
          <w:lang w:val="en-AU"/>
        </w:rPr>
      </w:pPr>
    </w:p>
    <w:p w14:paraId="42CC5FB8" w14:textId="6EBE3E5A" w:rsidR="00F1120A" w:rsidRDefault="00F1120A" w:rsidP="001B7AD8">
      <w:pPr>
        <w:spacing w:line="240" w:lineRule="auto"/>
        <w:rPr>
          <w:lang w:val="en-AU"/>
        </w:rPr>
      </w:pPr>
    </w:p>
    <w:p w14:paraId="136AE5C1" w14:textId="06FCD5B0" w:rsidR="00077A9D" w:rsidRDefault="00077A9D" w:rsidP="001B7AD8">
      <w:pPr>
        <w:spacing w:line="240" w:lineRule="auto"/>
        <w:rPr>
          <w:lang w:val="en-AU"/>
        </w:rPr>
      </w:pPr>
    </w:p>
    <w:p w14:paraId="2C9E79BC" w14:textId="77777777" w:rsidR="00077A9D" w:rsidRDefault="00077A9D" w:rsidP="001B7AD8">
      <w:pPr>
        <w:spacing w:line="240" w:lineRule="auto"/>
        <w:rPr>
          <w:lang w:val="en-AU"/>
        </w:rPr>
      </w:pPr>
    </w:p>
    <w:p w14:paraId="7F97EE4D" w14:textId="7C74853E" w:rsidR="001B7AD8" w:rsidRDefault="001B7AD8" w:rsidP="001B7AD8">
      <w:pPr>
        <w:spacing w:line="240" w:lineRule="auto"/>
        <w:rPr>
          <w:lang w:val="en-AU"/>
        </w:rPr>
      </w:pPr>
    </w:p>
    <w:p w14:paraId="1D289EBA" w14:textId="77777777" w:rsidR="00C15E59" w:rsidRDefault="00C15E59" w:rsidP="001B7AD8">
      <w:pPr>
        <w:spacing w:line="240" w:lineRule="auto"/>
        <w:rPr>
          <w:lang w:val="en-AU"/>
        </w:rPr>
      </w:pPr>
    </w:p>
    <w:p w14:paraId="2BBAC1FE" w14:textId="77777777" w:rsidR="00F1120A" w:rsidRDefault="00F1120A" w:rsidP="001B7AD8">
      <w:pPr>
        <w:spacing w:line="240" w:lineRule="auto"/>
        <w:rPr>
          <w:lang w:val="en-AU"/>
        </w:rPr>
      </w:pPr>
    </w:p>
    <w:p w14:paraId="2078B3C2" w14:textId="7531D741" w:rsidR="00EC5BB4" w:rsidRPr="00C15E59" w:rsidRDefault="00EC5BB4" w:rsidP="00EC5BB4">
      <w:pPr>
        <w:spacing w:line="240" w:lineRule="auto"/>
        <w:rPr>
          <w:rFonts w:cstheme="minorHAnsi"/>
        </w:rPr>
      </w:pPr>
      <w:bookmarkStart w:id="1" w:name="_Hlk72254960"/>
      <w:r w:rsidRPr="00077A9D">
        <w:rPr>
          <w:rFonts w:cstheme="minorHAnsi"/>
          <w:b/>
          <w:bCs/>
        </w:rPr>
        <w:lastRenderedPageBreak/>
        <w:t xml:space="preserve">E-Table </w:t>
      </w:r>
      <w:r>
        <w:rPr>
          <w:rFonts w:cstheme="minorHAnsi"/>
          <w:b/>
          <w:bCs/>
        </w:rPr>
        <w:t>1</w:t>
      </w:r>
      <w:r w:rsidRPr="00077A9D">
        <w:rPr>
          <w:rFonts w:cstheme="minorHAnsi"/>
          <w:b/>
          <w:bCs/>
        </w:rPr>
        <w:t>.</w:t>
      </w:r>
      <w:r>
        <w:rPr>
          <w:rFonts w:cstheme="minorHAnsi"/>
        </w:rPr>
        <w:t xml:space="preserve"> Suicide method groups, ICD-10</w:t>
      </w:r>
      <w:r w:rsidR="00AD3EB4">
        <w:rPr>
          <w:rFonts w:cstheme="minorHAnsi"/>
        </w:rPr>
        <w:t>*</w:t>
      </w:r>
      <w:r>
        <w:rPr>
          <w:rFonts w:cstheme="minorHAnsi"/>
        </w:rPr>
        <w:t xml:space="preserve"> code and </w:t>
      </w:r>
      <w:r w:rsidR="00AD3EB4">
        <w:rPr>
          <w:rFonts w:cstheme="minorHAnsi"/>
        </w:rPr>
        <w:t xml:space="preserve">ICD-10 </w:t>
      </w:r>
      <w:r>
        <w:rPr>
          <w:rFonts w:cstheme="minorHAnsi"/>
        </w:rPr>
        <w:t xml:space="preserve">categories.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559"/>
        <w:gridCol w:w="5244"/>
      </w:tblGrid>
      <w:tr w:rsidR="00EC5BB4" w14:paraId="34C44686" w14:textId="77777777" w:rsidTr="005A1A0E">
        <w:tc>
          <w:tcPr>
            <w:tcW w:w="2547" w:type="dxa"/>
            <w:tcBorders>
              <w:top w:val="single" w:sz="4" w:space="0" w:color="auto"/>
              <w:bottom w:val="single" w:sz="4" w:space="0" w:color="auto"/>
            </w:tcBorders>
          </w:tcPr>
          <w:p w14:paraId="5194D69E" w14:textId="77777777" w:rsidR="00EC5BB4" w:rsidRDefault="00EC5BB4" w:rsidP="00FD72BB">
            <w:pPr>
              <w:rPr>
                <w:rFonts w:cstheme="minorHAnsi"/>
                <w:b/>
                <w:bCs/>
              </w:rPr>
            </w:pPr>
            <w:bookmarkStart w:id="2" w:name="_Hlk108703706"/>
            <w:r>
              <w:rPr>
                <w:rFonts w:cstheme="minorHAnsi"/>
                <w:b/>
                <w:bCs/>
              </w:rPr>
              <w:t>Group</w:t>
            </w:r>
          </w:p>
        </w:tc>
        <w:tc>
          <w:tcPr>
            <w:tcW w:w="1559" w:type="dxa"/>
            <w:tcBorders>
              <w:top w:val="single" w:sz="4" w:space="0" w:color="auto"/>
              <w:bottom w:val="single" w:sz="4" w:space="0" w:color="auto"/>
            </w:tcBorders>
          </w:tcPr>
          <w:p w14:paraId="55FA4DA1" w14:textId="4FB67E4D" w:rsidR="00EC5BB4" w:rsidRDefault="00EC5BB4" w:rsidP="00FD72BB">
            <w:pPr>
              <w:rPr>
                <w:rFonts w:cstheme="minorHAnsi"/>
                <w:b/>
                <w:bCs/>
              </w:rPr>
            </w:pPr>
            <w:r>
              <w:rPr>
                <w:rFonts w:cstheme="minorHAnsi"/>
                <w:b/>
                <w:bCs/>
              </w:rPr>
              <w:t>ICD-10 Code</w:t>
            </w:r>
            <w:r w:rsidR="009C3541">
              <w:rPr>
                <w:rFonts w:cstheme="minorHAnsi"/>
                <w:b/>
                <w:bCs/>
              </w:rPr>
              <w:t xml:space="preserve"> (3-digit level)</w:t>
            </w:r>
          </w:p>
        </w:tc>
        <w:tc>
          <w:tcPr>
            <w:tcW w:w="5244" w:type="dxa"/>
            <w:tcBorders>
              <w:top w:val="single" w:sz="4" w:space="0" w:color="auto"/>
              <w:bottom w:val="single" w:sz="4" w:space="0" w:color="auto"/>
            </w:tcBorders>
          </w:tcPr>
          <w:p w14:paraId="7E80F858" w14:textId="77777777" w:rsidR="00EC5BB4" w:rsidRDefault="00EC5BB4" w:rsidP="00FD72BB">
            <w:pPr>
              <w:rPr>
                <w:rFonts w:cstheme="minorHAnsi"/>
                <w:b/>
                <w:bCs/>
              </w:rPr>
            </w:pPr>
            <w:r>
              <w:rPr>
                <w:rFonts w:cstheme="minorHAnsi"/>
                <w:b/>
                <w:bCs/>
              </w:rPr>
              <w:t>ICD-10 Category</w:t>
            </w:r>
          </w:p>
        </w:tc>
      </w:tr>
      <w:tr w:rsidR="00EC5BB4" w:rsidRPr="009C3541" w14:paraId="5A96BCB4" w14:textId="77777777" w:rsidTr="005A1A0E">
        <w:tc>
          <w:tcPr>
            <w:tcW w:w="2547" w:type="dxa"/>
            <w:tcBorders>
              <w:top w:val="single" w:sz="4" w:space="0" w:color="auto"/>
              <w:bottom w:val="single" w:sz="4" w:space="0" w:color="auto"/>
            </w:tcBorders>
          </w:tcPr>
          <w:p w14:paraId="68D25493" w14:textId="77777777" w:rsidR="00EC5BB4" w:rsidRPr="009C3541" w:rsidRDefault="00EC5BB4" w:rsidP="00FD72BB">
            <w:pPr>
              <w:rPr>
                <w:rFonts w:cstheme="minorHAnsi"/>
                <w:b/>
                <w:bCs/>
              </w:rPr>
            </w:pPr>
            <w:r w:rsidRPr="009C3541">
              <w:rPr>
                <w:rFonts w:cstheme="minorHAnsi"/>
                <w:b/>
                <w:bCs/>
              </w:rPr>
              <w:t>Poisoning by chemicals or other substances</w:t>
            </w:r>
          </w:p>
        </w:tc>
        <w:tc>
          <w:tcPr>
            <w:tcW w:w="1559" w:type="dxa"/>
            <w:tcBorders>
              <w:top w:val="single" w:sz="4" w:space="0" w:color="auto"/>
              <w:bottom w:val="single" w:sz="4" w:space="0" w:color="auto"/>
            </w:tcBorders>
          </w:tcPr>
          <w:p w14:paraId="680379B2" w14:textId="77777777" w:rsidR="00EC5BB4" w:rsidRPr="009C3541" w:rsidRDefault="00EC5BB4" w:rsidP="00FD72BB">
            <w:pPr>
              <w:rPr>
                <w:rFonts w:cstheme="minorHAnsi"/>
                <w:b/>
                <w:bCs/>
              </w:rPr>
            </w:pPr>
          </w:p>
        </w:tc>
        <w:tc>
          <w:tcPr>
            <w:tcW w:w="5244" w:type="dxa"/>
            <w:tcBorders>
              <w:top w:val="single" w:sz="4" w:space="0" w:color="auto"/>
              <w:bottom w:val="single" w:sz="4" w:space="0" w:color="auto"/>
            </w:tcBorders>
          </w:tcPr>
          <w:p w14:paraId="686089E3" w14:textId="77777777" w:rsidR="00EC5BB4" w:rsidRPr="009C3541" w:rsidRDefault="00EC5BB4" w:rsidP="00FD72BB">
            <w:pPr>
              <w:rPr>
                <w:rFonts w:cstheme="minorHAnsi"/>
                <w:b/>
                <w:bCs/>
              </w:rPr>
            </w:pPr>
          </w:p>
        </w:tc>
      </w:tr>
      <w:tr w:rsidR="00EC5BB4" w:rsidRPr="00A53DD7" w14:paraId="58C13577" w14:textId="77777777" w:rsidTr="005A1A0E">
        <w:tc>
          <w:tcPr>
            <w:tcW w:w="2547" w:type="dxa"/>
            <w:tcBorders>
              <w:top w:val="single" w:sz="4" w:space="0" w:color="auto"/>
            </w:tcBorders>
          </w:tcPr>
          <w:p w14:paraId="63D22D2A" w14:textId="77777777" w:rsidR="00EC5BB4" w:rsidRPr="00A53DD7" w:rsidRDefault="00EC5BB4" w:rsidP="00FD72BB">
            <w:pPr>
              <w:rPr>
                <w:rFonts w:cstheme="minorHAnsi"/>
              </w:rPr>
            </w:pPr>
          </w:p>
        </w:tc>
        <w:tc>
          <w:tcPr>
            <w:tcW w:w="1559" w:type="dxa"/>
            <w:tcBorders>
              <w:top w:val="single" w:sz="4" w:space="0" w:color="auto"/>
            </w:tcBorders>
          </w:tcPr>
          <w:p w14:paraId="111B940E" w14:textId="77777777" w:rsidR="00EC5BB4" w:rsidRPr="00A53DD7" w:rsidRDefault="00EC5BB4" w:rsidP="00FD72BB">
            <w:pPr>
              <w:rPr>
                <w:rFonts w:cstheme="minorHAnsi"/>
              </w:rPr>
            </w:pPr>
            <w:r>
              <w:rPr>
                <w:rFonts w:cstheme="minorHAnsi"/>
              </w:rPr>
              <w:t>X60</w:t>
            </w:r>
          </w:p>
        </w:tc>
        <w:tc>
          <w:tcPr>
            <w:tcW w:w="5244" w:type="dxa"/>
            <w:tcBorders>
              <w:top w:val="single" w:sz="4" w:space="0" w:color="auto"/>
            </w:tcBorders>
          </w:tcPr>
          <w:p w14:paraId="6A0B90DC" w14:textId="77777777" w:rsidR="00EC5BB4" w:rsidRPr="00A53DD7" w:rsidRDefault="00EC5BB4" w:rsidP="00FD72BB">
            <w:pPr>
              <w:rPr>
                <w:rFonts w:cstheme="minorHAnsi"/>
              </w:rPr>
            </w:pPr>
            <w:r w:rsidRPr="009D2B09">
              <w:rPr>
                <w:rFonts w:cstheme="minorHAnsi"/>
              </w:rPr>
              <w:t>Intentional self-poisoning by and exposure to nonopioid analgesics, antipyretics and antirheumatics</w:t>
            </w:r>
          </w:p>
        </w:tc>
      </w:tr>
      <w:tr w:rsidR="00EC5BB4" w:rsidRPr="00A53DD7" w14:paraId="7BB395F1" w14:textId="77777777" w:rsidTr="005A1A0E">
        <w:tc>
          <w:tcPr>
            <w:tcW w:w="2547" w:type="dxa"/>
          </w:tcPr>
          <w:p w14:paraId="072D0581" w14:textId="77777777" w:rsidR="00EC5BB4" w:rsidRPr="00A53DD7" w:rsidRDefault="00EC5BB4" w:rsidP="00FD72BB">
            <w:pPr>
              <w:rPr>
                <w:rFonts w:cstheme="minorHAnsi"/>
              </w:rPr>
            </w:pPr>
          </w:p>
        </w:tc>
        <w:tc>
          <w:tcPr>
            <w:tcW w:w="1559" w:type="dxa"/>
          </w:tcPr>
          <w:p w14:paraId="6538CF39" w14:textId="77777777" w:rsidR="00EC5BB4" w:rsidRPr="00A53DD7" w:rsidRDefault="00EC5BB4" w:rsidP="00FD72BB">
            <w:pPr>
              <w:rPr>
                <w:rFonts w:cstheme="minorHAnsi"/>
              </w:rPr>
            </w:pPr>
            <w:r w:rsidRPr="00A53DD7">
              <w:rPr>
                <w:rFonts w:cstheme="minorHAnsi"/>
              </w:rPr>
              <w:t>X61</w:t>
            </w:r>
          </w:p>
        </w:tc>
        <w:tc>
          <w:tcPr>
            <w:tcW w:w="5244" w:type="dxa"/>
          </w:tcPr>
          <w:p w14:paraId="4F72A1BC" w14:textId="77777777" w:rsidR="00EC5BB4" w:rsidRPr="00A53DD7" w:rsidRDefault="00EC5BB4" w:rsidP="00FD72BB">
            <w:pPr>
              <w:rPr>
                <w:rFonts w:cstheme="minorHAnsi"/>
              </w:rPr>
            </w:pPr>
            <w:r w:rsidRPr="009D2B09">
              <w:rPr>
                <w:rFonts w:cstheme="minorHAnsi"/>
              </w:rPr>
              <w:t xml:space="preserve">Intentional self-poisoning by and exposure to antiepileptic, sedative-hypnotic, </w:t>
            </w:r>
            <w:proofErr w:type="spellStart"/>
            <w:r w:rsidRPr="009D2B09">
              <w:rPr>
                <w:rFonts w:cstheme="minorHAnsi"/>
              </w:rPr>
              <w:t>antiparkinsonism</w:t>
            </w:r>
            <w:proofErr w:type="spellEnd"/>
            <w:r w:rsidRPr="009D2B09">
              <w:rPr>
                <w:rFonts w:cstheme="minorHAnsi"/>
              </w:rPr>
              <w:t xml:space="preserve"> and psychotropic drugs, not elsewhere classified</w:t>
            </w:r>
          </w:p>
        </w:tc>
      </w:tr>
      <w:tr w:rsidR="00EC5BB4" w:rsidRPr="00A53DD7" w14:paraId="037F06C9" w14:textId="77777777" w:rsidTr="005A1A0E">
        <w:tc>
          <w:tcPr>
            <w:tcW w:w="2547" w:type="dxa"/>
          </w:tcPr>
          <w:p w14:paraId="338C26ED" w14:textId="77777777" w:rsidR="00EC5BB4" w:rsidRPr="00A53DD7" w:rsidRDefault="00EC5BB4" w:rsidP="00FD72BB">
            <w:pPr>
              <w:rPr>
                <w:rFonts w:cstheme="minorHAnsi"/>
              </w:rPr>
            </w:pPr>
          </w:p>
        </w:tc>
        <w:tc>
          <w:tcPr>
            <w:tcW w:w="1559" w:type="dxa"/>
          </w:tcPr>
          <w:p w14:paraId="22BE2CFD" w14:textId="77777777" w:rsidR="00EC5BB4" w:rsidRPr="00A53DD7" w:rsidRDefault="00EC5BB4" w:rsidP="00FD72BB">
            <w:pPr>
              <w:rPr>
                <w:rFonts w:cstheme="minorHAnsi"/>
              </w:rPr>
            </w:pPr>
            <w:r w:rsidRPr="00A53DD7">
              <w:rPr>
                <w:rFonts w:cstheme="minorHAnsi"/>
              </w:rPr>
              <w:t>X62</w:t>
            </w:r>
          </w:p>
        </w:tc>
        <w:tc>
          <w:tcPr>
            <w:tcW w:w="5244" w:type="dxa"/>
          </w:tcPr>
          <w:p w14:paraId="74D0A60C" w14:textId="77777777" w:rsidR="00EC5BB4" w:rsidRPr="00A53DD7" w:rsidRDefault="00EC5BB4" w:rsidP="00FD72BB">
            <w:pPr>
              <w:rPr>
                <w:rFonts w:cstheme="minorHAnsi"/>
              </w:rPr>
            </w:pPr>
            <w:r w:rsidRPr="009D2B09">
              <w:rPr>
                <w:rFonts w:cstheme="minorHAnsi"/>
              </w:rPr>
              <w:t xml:space="preserve">Intentional self-poisoning by and exposure to narcotics and </w:t>
            </w:r>
            <w:proofErr w:type="spellStart"/>
            <w:r w:rsidRPr="009D2B09">
              <w:rPr>
                <w:rFonts w:cstheme="minorHAnsi"/>
              </w:rPr>
              <w:t>psychodysleptics</w:t>
            </w:r>
            <w:proofErr w:type="spellEnd"/>
            <w:r w:rsidRPr="009D2B09">
              <w:rPr>
                <w:rFonts w:cstheme="minorHAnsi"/>
              </w:rPr>
              <w:t xml:space="preserve"> [hallucinogens], not elsewhere classified</w:t>
            </w:r>
          </w:p>
        </w:tc>
      </w:tr>
      <w:tr w:rsidR="00EC5BB4" w:rsidRPr="00A53DD7" w14:paraId="6637250C" w14:textId="77777777" w:rsidTr="005A1A0E">
        <w:tc>
          <w:tcPr>
            <w:tcW w:w="2547" w:type="dxa"/>
          </w:tcPr>
          <w:p w14:paraId="3B33FA34" w14:textId="77777777" w:rsidR="00EC5BB4" w:rsidRPr="00A53DD7" w:rsidRDefault="00EC5BB4" w:rsidP="00FD72BB">
            <w:pPr>
              <w:rPr>
                <w:rFonts w:cstheme="minorHAnsi"/>
              </w:rPr>
            </w:pPr>
          </w:p>
        </w:tc>
        <w:tc>
          <w:tcPr>
            <w:tcW w:w="1559" w:type="dxa"/>
          </w:tcPr>
          <w:p w14:paraId="541264AC" w14:textId="77777777" w:rsidR="00EC5BB4" w:rsidRPr="00A53DD7" w:rsidRDefault="00EC5BB4" w:rsidP="00FD72BB">
            <w:pPr>
              <w:rPr>
                <w:rFonts w:cstheme="minorHAnsi"/>
              </w:rPr>
            </w:pPr>
            <w:r w:rsidRPr="00A53DD7">
              <w:rPr>
                <w:rFonts w:cstheme="minorHAnsi"/>
              </w:rPr>
              <w:t>X63</w:t>
            </w:r>
          </w:p>
        </w:tc>
        <w:tc>
          <w:tcPr>
            <w:tcW w:w="5244" w:type="dxa"/>
          </w:tcPr>
          <w:p w14:paraId="60ACF4C5" w14:textId="77777777" w:rsidR="00EC5BB4" w:rsidRPr="00A53DD7" w:rsidRDefault="00EC5BB4" w:rsidP="00FD72BB">
            <w:pPr>
              <w:rPr>
                <w:rFonts w:cstheme="minorHAnsi"/>
              </w:rPr>
            </w:pPr>
            <w:r w:rsidRPr="009D2B09">
              <w:rPr>
                <w:rFonts w:cstheme="minorHAnsi"/>
              </w:rPr>
              <w:t>Intentional self-poisoning by and exposure to other drugs acting on the autonomic nervous system</w:t>
            </w:r>
          </w:p>
        </w:tc>
      </w:tr>
      <w:tr w:rsidR="00EC5BB4" w:rsidRPr="00A53DD7" w14:paraId="36BC6B06" w14:textId="77777777" w:rsidTr="005A1A0E">
        <w:tc>
          <w:tcPr>
            <w:tcW w:w="2547" w:type="dxa"/>
          </w:tcPr>
          <w:p w14:paraId="6C952462" w14:textId="77777777" w:rsidR="00EC5BB4" w:rsidRPr="00A53DD7" w:rsidRDefault="00EC5BB4" w:rsidP="00FD72BB">
            <w:pPr>
              <w:rPr>
                <w:rFonts w:cstheme="minorHAnsi"/>
              </w:rPr>
            </w:pPr>
          </w:p>
        </w:tc>
        <w:tc>
          <w:tcPr>
            <w:tcW w:w="1559" w:type="dxa"/>
          </w:tcPr>
          <w:p w14:paraId="30A1BA70" w14:textId="77777777" w:rsidR="00EC5BB4" w:rsidRPr="00A53DD7" w:rsidRDefault="00EC5BB4" w:rsidP="00FD72BB">
            <w:pPr>
              <w:rPr>
                <w:rFonts w:cstheme="minorHAnsi"/>
              </w:rPr>
            </w:pPr>
            <w:r w:rsidRPr="00A53DD7">
              <w:rPr>
                <w:rFonts w:cstheme="minorHAnsi"/>
              </w:rPr>
              <w:t>X64</w:t>
            </w:r>
          </w:p>
        </w:tc>
        <w:tc>
          <w:tcPr>
            <w:tcW w:w="5244" w:type="dxa"/>
          </w:tcPr>
          <w:p w14:paraId="477A37D3" w14:textId="77777777" w:rsidR="00EC5BB4" w:rsidRPr="00A53DD7" w:rsidRDefault="00EC5BB4" w:rsidP="00FD72BB">
            <w:pPr>
              <w:rPr>
                <w:rFonts w:cstheme="minorHAnsi"/>
              </w:rPr>
            </w:pPr>
            <w:r w:rsidRPr="009D2B09">
              <w:rPr>
                <w:rFonts w:cstheme="minorHAnsi"/>
              </w:rPr>
              <w:t xml:space="preserve">Intentional self-poisoning by and exposure to other and unspecified drugs, </w:t>
            </w:r>
            <w:proofErr w:type="gramStart"/>
            <w:r w:rsidRPr="009D2B09">
              <w:rPr>
                <w:rFonts w:cstheme="minorHAnsi"/>
              </w:rPr>
              <w:t>medicaments</w:t>
            </w:r>
            <w:proofErr w:type="gramEnd"/>
            <w:r w:rsidRPr="009D2B09">
              <w:rPr>
                <w:rFonts w:cstheme="minorHAnsi"/>
              </w:rPr>
              <w:t xml:space="preserve"> and biological substances</w:t>
            </w:r>
          </w:p>
        </w:tc>
      </w:tr>
      <w:tr w:rsidR="00EC5BB4" w:rsidRPr="00A53DD7" w14:paraId="346739DF" w14:textId="77777777" w:rsidTr="005A1A0E">
        <w:tc>
          <w:tcPr>
            <w:tcW w:w="2547" w:type="dxa"/>
          </w:tcPr>
          <w:p w14:paraId="7562A90E" w14:textId="77777777" w:rsidR="00EC5BB4" w:rsidRPr="00A53DD7" w:rsidRDefault="00EC5BB4" w:rsidP="00FD72BB">
            <w:pPr>
              <w:rPr>
                <w:rFonts w:cstheme="minorHAnsi"/>
              </w:rPr>
            </w:pPr>
          </w:p>
        </w:tc>
        <w:tc>
          <w:tcPr>
            <w:tcW w:w="1559" w:type="dxa"/>
          </w:tcPr>
          <w:p w14:paraId="64FC8328" w14:textId="77777777" w:rsidR="00EC5BB4" w:rsidRPr="00A53DD7" w:rsidRDefault="00EC5BB4" w:rsidP="00FD72BB">
            <w:pPr>
              <w:rPr>
                <w:rFonts w:cstheme="minorHAnsi"/>
              </w:rPr>
            </w:pPr>
            <w:r w:rsidRPr="00A53DD7">
              <w:rPr>
                <w:rFonts w:cstheme="minorHAnsi"/>
              </w:rPr>
              <w:t>X65</w:t>
            </w:r>
          </w:p>
        </w:tc>
        <w:tc>
          <w:tcPr>
            <w:tcW w:w="5244" w:type="dxa"/>
          </w:tcPr>
          <w:p w14:paraId="46408626" w14:textId="77777777" w:rsidR="00EC5BB4" w:rsidRPr="00A53DD7" w:rsidRDefault="00EC5BB4" w:rsidP="00FD72BB">
            <w:pPr>
              <w:rPr>
                <w:rFonts w:cstheme="minorHAnsi"/>
              </w:rPr>
            </w:pPr>
            <w:r w:rsidRPr="00937E13">
              <w:rPr>
                <w:rFonts w:cstheme="minorHAnsi"/>
              </w:rPr>
              <w:t>Intentional self-poisoning by and exposure to alcohol</w:t>
            </w:r>
          </w:p>
        </w:tc>
      </w:tr>
      <w:tr w:rsidR="00EC5BB4" w:rsidRPr="00A53DD7" w14:paraId="03CE4784" w14:textId="77777777" w:rsidTr="005A1A0E">
        <w:tc>
          <w:tcPr>
            <w:tcW w:w="2547" w:type="dxa"/>
          </w:tcPr>
          <w:p w14:paraId="7723E039" w14:textId="77777777" w:rsidR="00EC5BB4" w:rsidRPr="00A53DD7" w:rsidRDefault="00EC5BB4" w:rsidP="00FD72BB">
            <w:pPr>
              <w:rPr>
                <w:rFonts w:cstheme="minorHAnsi"/>
              </w:rPr>
            </w:pPr>
          </w:p>
        </w:tc>
        <w:tc>
          <w:tcPr>
            <w:tcW w:w="1559" w:type="dxa"/>
          </w:tcPr>
          <w:p w14:paraId="365DDE19" w14:textId="77777777" w:rsidR="00EC5BB4" w:rsidRPr="00A53DD7" w:rsidRDefault="00EC5BB4" w:rsidP="00FD72BB">
            <w:pPr>
              <w:rPr>
                <w:rFonts w:cstheme="minorHAnsi"/>
              </w:rPr>
            </w:pPr>
            <w:r w:rsidRPr="00A53DD7">
              <w:rPr>
                <w:rFonts w:cstheme="minorHAnsi"/>
              </w:rPr>
              <w:t>X68</w:t>
            </w:r>
          </w:p>
        </w:tc>
        <w:tc>
          <w:tcPr>
            <w:tcW w:w="5244" w:type="dxa"/>
          </w:tcPr>
          <w:p w14:paraId="4A1E346E" w14:textId="77777777" w:rsidR="00EC5BB4" w:rsidRPr="00A53DD7" w:rsidRDefault="00EC5BB4" w:rsidP="00FD72BB">
            <w:pPr>
              <w:rPr>
                <w:rFonts w:cstheme="minorHAnsi"/>
              </w:rPr>
            </w:pPr>
            <w:r w:rsidRPr="00937E13">
              <w:rPr>
                <w:rFonts w:cstheme="minorHAnsi"/>
              </w:rPr>
              <w:t>Intentional self-poisoning by and exposure to pesticides</w:t>
            </w:r>
          </w:p>
        </w:tc>
      </w:tr>
      <w:tr w:rsidR="00EC5BB4" w:rsidRPr="00A53DD7" w14:paraId="4A0CEE96" w14:textId="77777777" w:rsidTr="005A1A0E">
        <w:tc>
          <w:tcPr>
            <w:tcW w:w="2547" w:type="dxa"/>
            <w:tcBorders>
              <w:bottom w:val="single" w:sz="4" w:space="0" w:color="auto"/>
            </w:tcBorders>
          </w:tcPr>
          <w:p w14:paraId="1B9A477B" w14:textId="77777777" w:rsidR="00EC5BB4" w:rsidRPr="00A53DD7" w:rsidRDefault="00EC5BB4" w:rsidP="00FD72BB">
            <w:pPr>
              <w:rPr>
                <w:rFonts w:cstheme="minorHAnsi"/>
              </w:rPr>
            </w:pPr>
          </w:p>
        </w:tc>
        <w:tc>
          <w:tcPr>
            <w:tcW w:w="1559" w:type="dxa"/>
            <w:tcBorders>
              <w:bottom w:val="single" w:sz="4" w:space="0" w:color="auto"/>
            </w:tcBorders>
          </w:tcPr>
          <w:p w14:paraId="08B4F9D3" w14:textId="77777777" w:rsidR="00EC5BB4" w:rsidRPr="00A53DD7" w:rsidRDefault="00EC5BB4" w:rsidP="00FD72BB">
            <w:pPr>
              <w:rPr>
                <w:rFonts w:cstheme="minorHAnsi"/>
              </w:rPr>
            </w:pPr>
            <w:r w:rsidRPr="00A53DD7">
              <w:rPr>
                <w:rFonts w:cstheme="minorHAnsi"/>
              </w:rPr>
              <w:t>X69</w:t>
            </w:r>
          </w:p>
        </w:tc>
        <w:tc>
          <w:tcPr>
            <w:tcW w:w="5244" w:type="dxa"/>
            <w:tcBorders>
              <w:bottom w:val="single" w:sz="4" w:space="0" w:color="auto"/>
            </w:tcBorders>
          </w:tcPr>
          <w:p w14:paraId="21E0D9B6" w14:textId="77777777" w:rsidR="00EC5BB4" w:rsidRPr="00A53DD7" w:rsidRDefault="00EC5BB4" w:rsidP="00FD72BB">
            <w:pPr>
              <w:rPr>
                <w:rFonts w:cstheme="minorHAnsi"/>
              </w:rPr>
            </w:pPr>
            <w:r w:rsidRPr="00521BE5">
              <w:rPr>
                <w:rFonts w:cstheme="minorHAnsi"/>
              </w:rPr>
              <w:t>Intentional self-poisoning by and exposure to other and unspecified chemicals and noxious substances</w:t>
            </w:r>
          </w:p>
        </w:tc>
      </w:tr>
      <w:bookmarkEnd w:id="2"/>
      <w:tr w:rsidR="00EC5BB4" w:rsidRPr="009C3541" w14:paraId="292F5B6E" w14:textId="77777777" w:rsidTr="005A1A0E">
        <w:tc>
          <w:tcPr>
            <w:tcW w:w="2547" w:type="dxa"/>
            <w:tcBorders>
              <w:top w:val="single" w:sz="4" w:space="0" w:color="auto"/>
              <w:bottom w:val="single" w:sz="4" w:space="0" w:color="auto"/>
            </w:tcBorders>
          </w:tcPr>
          <w:p w14:paraId="6D29D7AA" w14:textId="77777777" w:rsidR="00EC5BB4" w:rsidRPr="009C3541" w:rsidRDefault="00EC5BB4" w:rsidP="00FD72BB">
            <w:pPr>
              <w:rPr>
                <w:rFonts w:cstheme="minorHAnsi"/>
                <w:b/>
                <w:bCs/>
              </w:rPr>
            </w:pPr>
            <w:r w:rsidRPr="009C3541">
              <w:rPr>
                <w:rFonts w:cstheme="minorHAnsi"/>
                <w:b/>
                <w:bCs/>
              </w:rPr>
              <w:t>Poisoning by gases [carbon monoxide and other gases]</w:t>
            </w:r>
          </w:p>
        </w:tc>
        <w:tc>
          <w:tcPr>
            <w:tcW w:w="1559" w:type="dxa"/>
            <w:tcBorders>
              <w:top w:val="single" w:sz="4" w:space="0" w:color="auto"/>
              <w:bottom w:val="single" w:sz="4" w:space="0" w:color="auto"/>
            </w:tcBorders>
          </w:tcPr>
          <w:p w14:paraId="79439987" w14:textId="77777777" w:rsidR="00EC5BB4" w:rsidRPr="009C3541" w:rsidRDefault="00EC5BB4" w:rsidP="00FD72BB">
            <w:pPr>
              <w:rPr>
                <w:rFonts w:cstheme="minorHAnsi"/>
                <w:b/>
                <w:bCs/>
              </w:rPr>
            </w:pPr>
          </w:p>
        </w:tc>
        <w:tc>
          <w:tcPr>
            <w:tcW w:w="5244" w:type="dxa"/>
            <w:tcBorders>
              <w:top w:val="single" w:sz="4" w:space="0" w:color="auto"/>
              <w:bottom w:val="single" w:sz="4" w:space="0" w:color="auto"/>
            </w:tcBorders>
          </w:tcPr>
          <w:p w14:paraId="3165CB27" w14:textId="77777777" w:rsidR="00EC5BB4" w:rsidRPr="009C3541" w:rsidRDefault="00EC5BB4" w:rsidP="00FD72BB">
            <w:pPr>
              <w:rPr>
                <w:rFonts w:cstheme="minorHAnsi"/>
                <w:b/>
                <w:bCs/>
              </w:rPr>
            </w:pPr>
          </w:p>
        </w:tc>
      </w:tr>
      <w:tr w:rsidR="00EC5BB4" w:rsidRPr="00A53DD7" w14:paraId="32D51510" w14:textId="77777777" w:rsidTr="005A1A0E">
        <w:tc>
          <w:tcPr>
            <w:tcW w:w="2547" w:type="dxa"/>
            <w:tcBorders>
              <w:top w:val="single" w:sz="4" w:space="0" w:color="auto"/>
            </w:tcBorders>
          </w:tcPr>
          <w:p w14:paraId="18D350A6" w14:textId="77777777" w:rsidR="00EC5BB4" w:rsidRPr="00A53DD7" w:rsidRDefault="00EC5BB4" w:rsidP="00FD72BB">
            <w:pPr>
              <w:rPr>
                <w:rFonts w:cstheme="minorHAnsi"/>
              </w:rPr>
            </w:pPr>
          </w:p>
        </w:tc>
        <w:tc>
          <w:tcPr>
            <w:tcW w:w="1559" w:type="dxa"/>
            <w:tcBorders>
              <w:top w:val="single" w:sz="4" w:space="0" w:color="auto"/>
            </w:tcBorders>
          </w:tcPr>
          <w:p w14:paraId="7DC9A0EE" w14:textId="77777777" w:rsidR="00EC5BB4" w:rsidRPr="00A53DD7" w:rsidRDefault="00EC5BB4" w:rsidP="00FD72BB">
            <w:pPr>
              <w:rPr>
                <w:rFonts w:cstheme="minorHAnsi"/>
              </w:rPr>
            </w:pPr>
            <w:r w:rsidRPr="00A53DD7">
              <w:rPr>
                <w:rFonts w:cstheme="minorHAnsi"/>
              </w:rPr>
              <w:t>X66</w:t>
            </w:r>
          </w:p>
        </w:tc>
        <w:tc>
          <w:tcPr>
            <w:tcW w:w="5244" w:type="dxa"/>
            <w:tcBorders>
              <w:top w:val="single" w:sz="4" w:space="0" w:color="auto"/>
            </w:tcBorders>
          </w:tcPr>
          <w:p w14:paraId="3B2FC63E" w14:textId="77777777" w:rsidR="00EC5BB4" w:rsidRPr="00A53DD7" w:rsidRDefault="00EC5BB4" w:rsidP="00FD72BB">
            <w:pPr>
              <w:rPr>
                <w:rFonts w:cstheme="minorHAnsi"/>
              </w:rPr>
            </w:pPr>
            <w:r w:rsidRPr="00937E13">
              <w:rPr>
                <w:rFonts w:cstheme="minorHAnsi"/>
              </w:rPr>
              <w:t>Intentional self-poisoning by and exposure to organic solvents and halogenated hydrocarbons and their vapours</w:t>
            </w:r>
          </w:p>
        </w:tc>
      </w:tr>
      <w:tr w:rsidR="00EC5BB4" w:rsidRPr="00A53DD7" w14:paraId="7B6A00E7" w14:textId="77777777" w:rsidTr="005A1A0E">
        <w:tc>
          <w:tcPr>
            <w:tcW w:w="2547" w:type="dxa"/>
          </w:tcPr>
          <w:p w14:paraId="3395C6CD" w14:textId="77777777" w:rsidR="00EC5BB4" w:rsidRPr="00A53DD7" w:rsidRDefault="00EC5BB4" w:rsidP="00FD72BB">
            <w:pPr>
              <w:rPr>
                <w:rFonts w:cstheme="minorHAnsi"/>
              </w:rPr>
            </w:pPr>
          </w:p>
        </w:tc>
        <w:tc>
          <w:tcPr>
            <w:tcW w:w="1559" w:type="dxa"/>
          </w:tcPr>
          <w:p w14:paraId="13F884F6" w14:textId="77777777" w:rsidR="00EC5BB4" w:rsidRPr="00A53DD7" w:rsidRDefault="00EC5BB4" w:rsidP="00FD72BB">
            <w:pPr>
              <w:rPr>
                <w:rFonts w:cstheme="minorHAnsi"/>
              </w:rPr>
            </w:pPr>
            <w:r w:rsidRPr="00A53DD7">
              <w:rPr>
                <w:rFonts w:cstheme="minorHAnsi"/>
              </w:rPr>
              <w:t>X67</w:t>
            </w:r>
          </w:p>
        </w:tc>
        <w:tc>
          <w:tcPr>
            <w:tcW w:w="5244" w:type="dxa"/>
          </w:tcPr>
          <w:p w14:paraId="401186B7" w14:textId="77777777" w:rsidR="00EC5BB4" w:rsidRPr="00A53DD7" w:rsidRDefault="00EC5BB4" w:rsidP="00FD72BB">
            <w:pPr>
              <w:rPr>
                <w:rFonts w:cstheme="minorHAnsi"/>
              </w:rPr>
            </w:pPr>
            <w:r w:rsidRPr="00937E13">
              <w:rPr>
                <w:rFonts w:cstheme="minorHAnsi"/>
              </w:rPr>
              <w:t>Intentional self-poisoning by and exposure to carbon monoxide and other gases and vapours</w:t>
            </w:r>
          </w:p>
        </w:tc>
      </w:tr>
      <w:tr w:rsidR="00EC5BB4" w:rsidRPr="00A53DD7" w14:paraId="1C7BED6B" w14:textId="77777777" w:rsidTr="005A1A0E">
        <w:tc>
          <w:tcPr>
            <w:tcW w:w="2547" w:type="dxa"/>
          </w:tcPr>
          <w:p w14:paraId="2CB1A9BC" w14:textId="77777777" w:rsidR="00EC5BB4" w:rsidRPr="00A53DD7" w:rsidRDefault="00EC5BB4" w:rsidP="00FD72BB">
            <w:pPr>
              <w:rPr>
                <w:rFonts w:cstheme="minorHAnsi"/>
              </w:rPr>
            </w:pPr>
            <w:r w:rsidRPr="00A53DD7">
              <w:rPr>
                <w:rFonts w:cstheme="minorHAnsi"/>
              </w:rPr>
              <w:t>Hanging</w:t>
            </w:r>
          </w:p>
        </w:tc>
        <w:tc>
          <w:tcPr>
            <w:tcW w:w="1559" w:type="dxa"/>
          </w:tcPr>
          <w:p w14:paraId="36C9690A" w14:textId="77777777" w:rsidR="00EC5BB4" w:rsidRPr="00A53DD7" w:rsidRDefault="00EC5BB4" w:rsidP="00FD72BB">
            <w:pPr>
              <w:rPr>
                <w:rFonts w:cstheme="minorHAnsi"/>
              </w:rPr>
            </w:pPr>
          </w:p>
        </w:tc>
        <w:tc>
          <w:tcPr>
            <w:tcW w:w="5244" w:type="dxa"/>
          </w:tcPr>
          <w:p w14:paraId="67CF7301" w14:textId="77777777" w:rsidR="00EC5BB4" w:rsidRPr="00A53DD7" w:rsidRDefault="00EC5BB4" w:rsidP="00FD72BB">
            <w:pPr>
              <w:rPr>
                <w:rFonts w:cstheme="minorHAnsi"/>
              </w:rPr>
            </w:pPr>
          </w:p>
        </w:tc>
      </w:tr>
      <w:tr w:rsidR="00EC5BB4" w:rsidRPr="00A53DD7" w14:paraId="4374EA57" w14:textId="77777777" w:rsidTr="005A1A0E">
        <w:tc>
          <w:tcPr>
            <w:tcW w:w="2547" w:type="dxa"/>
          </w:tcPr>
          <w:p w14:paraId="594FE59B" w14:textId="77777777" w:rsidR="00EC5BB4" w:rsidRPr="00A53DD7" w:rsidRDefault="00EC5BB4" w:rsidP="00FD72BB">
            <w:pPr>
              <w:rPr>
                <w:rFonts w:cstheme="minorHAnsi"/>
              </w:rPr>
            </w:pPr>
          </w:p>
        </w:tc>
        <w:tc>
          <w:tcPr>
            <w:tcW w:w="1559" w:type="dxa"/>
          </w:tcPr>
          <w:p w14:paraId="69284CF0" w14:textId="77777777" w:rsidR="00EC5BB4" w:rsidRPr="00A53DD7" w:rsidRDefault="00EC5BB4" w:rsidP="00FD72BB">
            <w:pPr>
              <w:rPr>
                <w:rFonts w:cstheme="minorHAnsi"/>
              </w:rPr>
            </w:pPr>
            <w:r w:rsidRPr="00A53DD7">
              <w:rPr>
                <w:rFonts w:cstheme="minorHAnsi"/>
              </w:rPr>
              <w:t>X70</w:t>
            </w:r>
          </w:p>
        </w:tc>
        <w:tc>
          <w:tcPr>
            <w:tcW w:w="5244" w:type="dxa"/>
          </w:tcPr>
          <w:p w14:paraId="4A1C8707" w14:textId="77777777" w:rsidR="00EC5BB4" w:rsidRPr="00A53DD7" w:rsidRDefault="00EC5BB4" w:rsidP="00FD72BB">
            <w:pPr>
              <w:rPr>
                <w:rFonts w:cstheme="minorHAnsi"/>
              </w:rPr>
            </w:pPr>
            <w:r w:rsidRPr="00521BE5">
              <w:rPr>
                <w:rFonts w:cstheme="minorHAnsi"/>
              </w:rPr>
              <w:t xml:space="preserve">Intentional self-harm by </w:t>
            </w:r>
            <w:proofErr w:type="gramStart"/>
            <w:r w:rsidRPr="00521BE5">
              <w:rPr>
                <w:rFonts w:cstheme="minorHAnsi"/>
              </w:rPr>
              <w:t>hanging,</w:t>
            </w:r>
            <w:proofErr w:type="gramEnd"/>
            <w:r w:rsidRPr="00521BE5">
              <w:rPr>
                <w:rFonts w:cstheme="minorHAnsi"/>
              </w:rPr>
              <w:t xml:space="preserve"> strangulation and suffocation</w:t>
            </w:r>
          </w:p>
        </w:tc>
      </w:tr>
      <w:tr w:rsidR="00EC5BB4" w:rsidRPr="00A53DD7" w14:paraId="5E1F98E4" w14:textId="77777777" w:rsidTr="005A1A0E">
        <w:tc>
          <w:tcPr>
            <w:tcW w:w="2547" w:type="dxa"/>
          </w:tcPr>
          <w:p w14:paraId="774EDA6D" w14:textId="77777777" w:rsidR="00EC5BB4" w:rsidRPr="00A53DD7" w:rsidRDefault="00EC5BB4" w:rsidP="00FD72BB">
            <w:pPr>
              <w:rPr>
                <w:rFonts w:cstheme="minorHAnsi"/>
              </w:rPr>
            </w:pPr>
            <w:r w:rsidRPr="00A53DD7">
              <w:rPr>
                <w:rFonts w:cstheme="minorHAnsi"/>
              </w:rPr>
              <w:t>Firearms</w:t>
            </w:r>
          </w:p>
        </w:tc>
        <w:tc>
          <w:tcPr>
            <w:tcW w:w="1559" w:type="dxa"/>
          </w:tcPr>
          <w:p w14:paraId="271E8B19" w14:textId="77777777" w:rsidR="00EC5BB4" w:rsidRPr="00A53DD7" w:rsidRDefault="00EC5BB4" w:rsidP="00FD72BB">
            <w:pPr>
              <w:rPr>
                <w:rFonts w:cstheme="minorHAnsi"/>
              </w:rPr>
            </w:pPr>
          </w:p>
        </w:tc>
        <w:tc>
          <w:tcPr>
            <w:tcW w:w="5244" w:type="dxa"/>
          </w:tcPr>
          <w:p w14:paraId="59CB0F87" w14:textId="77777777" w:rsidR="00EC5BB4" w:rsidRPr="00A53DD7" w:rsidRDefault="00EC5BB4" w:rsidP="00FD72BB">
            <w:pPr>
              <w:rPr>
                <w:rFonts w:cstheme="minorHAnsi"/>
              </w:rPr>
            </w:pPr>
          </w:p>
        </w:tc>
      </w:tr>
      <w:tr w:rsidR="00EC5BB4" w:rsidRPr="00A53DD7" w14:paraId="259D24F8" w14:textId="77777777" w:rsidTr="005A1A0E">
        <w:tc>
          <w:tcPr>
            <w:tcW w:w="2547" w:type="dxa"/>
          </w:tcPr>
          <w:p w14:paraId="7D393D6A" w14:textId="77777777" w:rsidR="00EC5BB4" w:rsidRPr="00A53DD7" w:rsidRDefault="00EC5BB4" w:rsidP="00FD72BB">
            <w:pPr>
              <w:rPr>
                <w:rFonts w:cstheme="minorHAnsi"/>
              </w:rPr>
            </w:pPr>
          </w:p>
        </w:tc>
        <w:tc>
          <w:tcPr>
            <w:tcW w:w="1559" w:type="dxa"/>
          </w:tcPr>
          <w:p w14:paraId="17F5FC81" w14:textId="77777777" w:rsidR="00EC5BB4" w:rsidRPr="00A53DD7" w:rsidRDefault="00EC5BB4" w:rsidP="00FD72BB">
            <w:pPr>
              <w:rPr>
                <w:rFonts w:cstheme="minorHAnsi"/>
              </w:rPr>
            </w:pPr>
            <w:r w:rsidRPr="00A53DD7">
              <w:rPr>
                <w:rFonts w:cstheme="minorHAnsi"/>
              </w:rPr>
              <w:t>X72</w:t>
            </w:r>
          </w:p>
        </w:tc>
        <w:tc>
          <w:tcPr>
            <w:tcW w:w="5244" w:type="dxa"/>
          </w:tcPr>
          <w:p w14:paraId="52E4910B" w14:textId="77777777" w:rsidR="00EC5BB4" w:rsidRPr="00A53DD7" w:rsidRDefault="00EC5BB4" w:rsidP="00FD72BB">
            <w:pPr>
              <w:rPr>
                <w:rFonts w:cstheme="minorHAnsi"/>
              </w:rPr>
            </w:pPr>
            <w:r w:rsidRPr="00521BE5">
              <w:rPr>
                <w:rFonts w:cstheme="minorHAnsi"/>
              </w:rPr>
              <w:t>Intentional self-harm by handgun discharge</w:t>
            </w:r>
          </w:p>
        </w:tc>
      </w:tr>
      <w:tr w:rsidR="00EC5BB4" w:rsidRPr="00A53DD7" w14:paraId="7077ADA9" w14:textId="77777777" w:rsidTr="005A1A0E">
        <w:tc>
          <w:tcPr>
            <w:tcW w:w="2547" w:type="dxa"/>
          </w:tcPr>
          <w:p w14:paraId="18A00CFF" w14:textId="77777777" w:rsidR="00EC5BB4" w:rsidRPr="00A53DD7" w:rsidRDefault="00EC5BB4" w:rsidP="00FD72BB">
            <w:pPr>
              <w:rPr>
                <w:rFonts w:cstheme="minorHAnsi"/>
              </w:rPr>
            </w:pPr>
          </w:p>
        </w:tc>
        <w:tc>
          <w:tcPr>
            <w:tcW w:w="1559" w:type="dxa"/>
          </w:tcPr>
          <w:p w14:paraId="4F1F5061" w14:textId="77777777" w:rsidR="00EC5BB4" w:rsidRPr="00A53DD7" w:rsidRDefault="00EC5BB4" w:rsidP="00FD72BB">
            <w:pPr>
              <w:rPr>
                <w:rFonts w:cstheme="minorHAnsi"/>
              </w:rPr>
            </w:pPr>
            <w:r w:rsidRPr="00A53DD7">
              <w:rPr>
                <w:rFonts w:cstheme="minorHAnsi"/>
              </w:rPr>
              <w:t>X73</w:t>
            </w:r>
          </w:p>
        </w:tc>
        <w:tc>
          <w:tcPr>
            <w:tcW w:w="5244" w:type="dxa"/>
          </w:tcPr>
          <w:p w14:paraId="7F5B667C" w14:textId="77777777" w:rsidR="00EC5BB4" w:rsidRPr="00A53DD7" w:rsidRDefault="00EC5BB4" w:rsidP="00FD72BB">
            <w:pPr>
              <w:rPr>
                <w:rFonts w:cstheme="minorHAnsi"/>
              </w:rPr>
            </w:pPr>
            <w:r w:rsidRPr="00521BE5">
              <w:rPr>
                <w:rFonts w:cstheme="minorHAnsi"/>
              </w:rPr>
              <w:t xml:space="preserve">Intentional self-harm by rifle, </w:t>
            </w:r>
            <w:proofErr w:type="gramStart"/>
            <w:r w:rsidRPr="00521BE5">
              <w:rPr>
                <w:rFonts w:cstheme="minorHAnsi"/>
              </w:rPr>
              <w:t>shotgun</w:t>
            </w:r>
            <w:proofErr w:type="gramEnd"/>
            <w:r w:rsidRPr="00521BE5">
              <w:rPr>
                <w:rFonts w:cstheme="minorHAnsi"/>
              </w:rPr>
              <w:t xml:space="preserve"> and larger firearm discharge</w:t>
            </w:r>
          </w:p>
        </w:tc>
      </w:tr>
      <w:tr w:rsidR="00EC5BB4" w:rsidRPr="00A53DD7" w14:paraId="2AE35089" w14:textId="77777777" w:rsidTr="005A1A0E">
        <w:tc>
          <w:tcPr>
            <w:tcW w:w="2547" w:type="dxa"/>
            <w:tcBorders>
              <w:bottom w:val="single" w:sz="4" w:space="0" w:color="auto"/>
            </w:tcBorders>
          </w:tcPr>
          <w:p w14:paraId="3A4E2E19" w14:textId="77777777" w:rsidR="00EC5BB4" w:rsidRPr="00A53DD7" w:rsidRDefault="00EC5BB4" w:rsidP="00FD72BB">
            <w:pPr>
              <w:rPr>
                <w:rFonts w:cstheme="minorHAnsi"/>
              </w:rPr>
            </w:pPr>
          </w:p>
        </w:tc>
        <w:tc>
          <w:tcPr>
            <w:tcW w:w="1559" w:type="dxa"/>
            <w:tcBorders>
              <w:bottom w:val="single" w:sz="4" w:space="0" w:color="auto"/>
            </w:tcBorders>
          </w:tcPr>
          <w:p w14:paraId="644B38BE" w14:textId="77777777" w:rsidR="00EC5BB4" w:rsidRPr="00A53DD7" w:rsidRDefault="00EC5BB4" w:rsidP="00FD72BB">
            <w:pPr>
              <w:rPr>
                <w:rFonts w:cstheme="minorHAnsi"/>
              </w:rPr>
            </w:pPr>
            <w:r w:rsidRPr="00A53DD7">
              <w:rPr>
                <w:rFonts w:cstheme="minorHAnsi"/>
              </w:rPr>
              <w:t>X74</w:t>
            </w:r>
          </w:p>
        </w:tc>
        <w:tc>
          <w:tcPr>
            <w:tcW w:w="5244" w:type="dxa"/>
            <w:tcBorders>
              <w:bottom w:val="single" w:sz="4" w:space="0" w:color="auto"/>
            </w:tcBorders>
          </w:tcPr>
          <w:p w14:paraId="34CCABB0" w14:textId="77777777" w:rsidR="00EC5BB4" w:rsidRPr="00A53DD7" w:rsidRDefault="00EC5BB4" w:rsidP="00FD72BB">
            <w:pPr>
              <w:rPr>
                <w:rFonts w:cstheme="minorHAnsi"/>
              </w:rPr>
            </w:pPr>
            <w:r w:rsidRPr="00521BE5">
              <w:rPr>
                <w:rFonts w:cstheme="minorHAnsi"/>
              </w:rPr>
              <w:t>Intentional self-harm by other and unspecified firearm discharge</w:t>
            </w:r>
          </w:p>
        </w:tc>
      </w:tr>
      <w:tr w:rsidR="00EC5BB4" w:rsidRPr="009C3541" w14:paraId="67EE2F71" w14:textId="77777777" w:rsidTr="005A1A0E">
        <w:tc>
          <w:tcPr>
            <w:tcW w:w="2547" w:type="dxa"/>
            <w:tcBorders>
              <w:top w:val="single" w:sz="4" w:space="0" w:color="auto"/>
              <w:bottom w:val="single" w:sz="4" w:space="0" w:color="auto"/>
            </w:tcBorders>
          </w:tcPr>
          <w:p w14:paraId="6D956A30" w14:textId="77777777" w:rsidR="00EC5BB4" w:rsidRPr="009C3541" w:rsidRDefault="00EC5BB4" w:rsidP="00FD72BB">
            <w:pPr>
              <w:rPr>
                <w:rFonts w:cstheme="minorHAnsi"/>
                <w:b/>
                <w:bCs/>
              </w:rPr>
            </w:pPr>
            <w:r w:rsidRPr="009C3541">
              <w:rPr>
                <w:rFonts w:cstheme="minorHAnsi"/>
                <w:b/>
                <w:bCs/>
              </w:rPr>
              <w:t>Other specified means</w:t>
            </w:r>
          </w:p>
        </w:tc>
        <w:tc>
          <w:tcPr>
            <w:tcW w:w="1559" w:type="dxa"/>
            <w:tcBorders>
              <w:top w:val="single" w:sz="4" w:space="0" w:color="auto"/>
              <w:bottom w:val="single" w:sz="4" w:space="0" w:color="auto"/>
            </w:tcBorders>
          </w:tcPr>
          <w:p w14:paraId="1817AC26" w14:textId="77777777" w:rsidR="00EC5BB4" w:rsidRPr="009C3541" w:rsidRDefault="00EC5BB4" w:rsidP="00FD72BB">
            <w:pPr>
              <w:rPr>
                <w:rFonts w:cstheme="minorHAnsi"/>
                <w:b/>
                <w:bCs/>
              </w:rPr>
            </w:pPr>
          </w:p>
        </w:tc>
        <w:tc>
          <w:tcPr>
            <w:tcW w:w="5244" w:type="dxa"/>
            <w:tcBorders>
              <w:top w:val="single" w:sz="4" w:space="0" w:color="auto"/>
              <w:bottom w:val="single" w:sz="4" w:space="0" w:color="auto"/>
            </w:tcBorders>
          </w:tcPr>
          <w:p w14:paraId="5F33F942" w14:textId="77777777" w:rsidR="00EC5BB4" w:rsidRPr="009C3541" w:rsidRDefault="00EC5BB4" w:rsidP="00FD72BB">
            <w:pPr>
              <w:rPr>
                <w:rFonts w:cstheme="minorHAnsi"/>
                <w:b/>
                <w:bCs/>
              </w:rPr>
            </w:pPr>
          </w:p>
        </w:tc>
      </w:tr>
      <w:tr w:rsidR="00EC5BB4" w:rsidRPr="00A53DD7" w14:paraId="009806BA" w14:textId="77777777" w:rsidTr="005A1A0E">
        <w:tc>
          <w:tcPr>
            <w:tcW w:w="2547" w:type="dxa"/>
            <w:tcBorders>
              <w:top w:val="single" w:sz="4" w:space="0" w:color="auto"/>
            </w:tcBorders>
          </w:tcPr>
          <w:p w14:paraId="379EF36B" w14:textId="77777777" w:rsidR="00EC5BB4" w:rsidRPr="00A53DD7" w:rsidRDefault="00EC5BB4" w:rsidP="00FD72BB">
            <w:pPr>
              <w:rPr>
                <w:rFonts w:cstheme="minorHAnsi"/>
              </w:rPr>
            </w:pPr>
          </w:p>
        </w:tc>
        <w:tc>
          <w:tcPr>
            <w:tcW w:w="1559" w:type="dxa"/>
            <w:tcBorders>
              <w:top w:val="single" w:sz="4" w:space="0" w:color="auto"/>
            </w:tcBorders>
          </w:tcPr>
          <w:p w14:paraId="67ED22E4" w14:textId="77777777" w:rsidR="00EC5BB4" w:rsidRPr="00A53DD7" w:rsidRDefault="00EC5BB4" w:rsidP="00FD72BB">
            <w:pPr>
              <w:rPr>
                <w:rFonts w:cstheme="minorHAnsi"/>
              </w:rPr>
            </w:pPr>
            <w:r w:rsidRPr="00A53DD7">
              <w:rPr>
                <w:rFonts w:cstheme="minorHAnsi"/>
              </w:rPr>
              <w:t>X71</w:t>
            </w:r>
          </w:p>
        </w:tc>
        <w:tc>
          <w:tcPr>
            <w:tcW w:w="5244" w:type="dxa"/>
            <w:tcBorders>
              <w:top w:val="single" w:sz="4" w:space="0" w:color="auto"/>
            </w:tcBorders>
          </w:tcPr>
          <w:p w14:paraId="0F606890" w14:textId="77777777" w:rsidR="00EC5BB4" w:rsidRPr="00A53DD7" w:rsidRDefault="00EC5BB4" w:rsidP="00FD72BB">
            <w:pPr>
              <w:rPr>
                <w:rFonts w:cstheme="minorHAnsi"/>
              </w:rPr>
            </w:pPr>
            <w:r w:rsidRPr="00521BE5">
              <w:rPr>
                <w:rFonts w:cstheme="minorHAnsi"/>
              </w:rPr>
              <w:t>Intentional self-harm by drowning and submersion</w:t>
            </w:r>
          </w:p>
        </w:tc>
      </w:tr>
      <w:tr w:rsidR="00EC5BB4" w:rsidRPr="00A53DD7" w14:paraId="78C5792C" w14:textId="77777777" w:rsidTr="005A1A0E">
        <w:tc>
          <w:tcPr>
            <w:tcW w:w="2547" w:type="dxa"/>
          </w:tcPr>
          <w:p w14:paraId="6346B9B4" w14:textId="77777777" w:rsidR="00EC5BB4" w:rsidRPr="00A53DD7" w:rsidRDefault="00EC5BB4" w:rsidP="00FD72BB">
            <w:pPr>
              <w:rPr>
                <w:rFonts w:cstheme="minorHAnsi"/>
              </w:rPr>
            </w:pPr>
          </w:p>
        </w:tc>
        <w:tc>
          <w:tcPr>
            <w:tcW w:w="1559" w:type="dxa"/>
          </w:tcPr>
          <w:p w14:paraId="2B4F07B5" w14:textId="77777777" w:rsidR="00EC5BB4" w:rsidRPr="00A53DD7" w:rsidRDefault="00EC5BB4" w:rsidP="00FD72BB">
            <w:pPr>
              <w:rPr>
                <w:rFonts w:cstheme="minorHAnsi"/>
              </w:rPr>
            </w:pPr>
            <w:r w:rsidRPr="00A53DD7">
              <w:rPr>
                <w:rFonts w:cstheme="minorHAnsi"/>
              </w:rPr>
              <w:t>X75</w:t>
            </w:r>
          </w:p>
        </w:tc>
        <w:tc>
          <w:tcPr>
            <w:tcW w:w="5244" w:type="dxa"/>
          </w:tcPr>
          <w:p w14:paraId="11E77D7A" w14:textId="77777777" w:rsidR="00EC5BB4" w:rsidRPr="00A53DD7" w:rsidRDefault="00EC5BB4" w:rsidP="00FD72BB">
            <w:pPr>
              <w:rPr>
                <w:rFonts w:cstheme="minorHAnsi"/>
              </w:rPr>
            </w:pPr>
            <w:r w:rsidRPr="00521BE5">
              <w:rPr>
                <w:rFonts w:cstheme="minorHAnsi"/>
              </w:rPr>
              <w:t>Intentional self-harm by other and unspecified firearm discharge</w:t>
            </w:r>
          </w:p>
        </w:tc>
      </w:tr>
      <w:tr w:rsidR="00EC5BB4" w:rsidRPr="00A53DD7" w14:paraId="2BFB5565" w14:textId="77777777" w:rsidTr="005A1A0E">
        <w:tc>
          <w:tcPr>
            <w:tcW w:w="2547" w:type="dxa"/>
          </w:tcPr>
          <w:p w14:paraId="4AC6949B" w14:textId="77777777" w:rsidR="00EC5BB4" w:rsidRPr="00A53DD7" w:rsidRDefault="00EC5BB4" w:rsidP="00FD72BB">
            <w:pPr>
              <w:rPr>
                <w:rFonts w:cstheme="minorHAnsi"/>
              </w:rPr>
            </w:pPr>
          </w:p>
        </w:tc>
        <w:tc>
          <w:tcPr>
            <w:tcW w:w="1559" w:type="dxa"/>
          </w:tcPr>
          <w:p w14:paraId="3F3FCF75" w14:textId="77777777" w:rsidR="00EC5BB4" w:rsidRPr="00A53DD7" w:rsidRDefault="00EC5BB4" w:rsidP="00FD72BB">
            <w:pPr>
              <w:rPr>
                <w:rFonts w:cstheme="minorHAnsi"/>
              </w:rPr>
            </w:pPr>
            <w:r w:rsidRPr="00A53DD7">
              <w:rPr>
                <w:rFonts w:cstheme="minorHAnsi"/>
              </w:rPr>
              <w:t>X76</w:t>
            </w:r>
          </w:p>
        </w:tc>
        <w:tc>
          <w:tcPr>
            <w:tcW w:w="5244" w:type="dxa"/>
          </w:tcPr>
          <w:p w14:paraId="0E068A7B" w14:textId="77777777" w:rsidR="00EC5BB4" w:rsidRPr="00A53DD7" w:rsidRDefault="00EC5BB4" w:rsidP="00FD72BB">
            <w:pPr>
              <w:rPr>
                <w:rFonts w:cstheme="minorHAnsi"/>
              </w:rPr>
            </w:pPr>
            <w:r w:rsidRPr="00521BE5">
              <w:rPr>
                <w:rFonts w:cstheme="minorHAnsi"/>
              </w:rPr>
              <w:t xml:space="preserve">Intentional self-harm by smoke, </w:t>
            </w:r>
            <w:proofErr w:type="gramStart"/>
            <w:r w:rsidRPr="00521BE5">
              <w:rPr>
                <w:rFonts w:cstheme="minorHAnsi"/>
              </w:rPr>
              <w:t>fire</w:t>
            </w:r>
            <w:proofErr w:type="gramEnd"/>
            <w:r w:rsidRPr="00521BE5">
              <w:rPr>
                <w:rFonts w:cstheme="minorHAnsi"/>
              </w:rPr>
              <w:t xml:space="preserve"> and flames</w:t>
            </w:r>
          </w:p>
        </w:tc>
      </w:tr>
      <w:tr w:rsidR="00EC5BB4" w:rsidRPr="00A53DD7" w14:paraId="0704F20B" w14:textId="77777777" w:rsidTr="005A1A0E">
        <w:tc>
          <w:tcPr>
            <w:tcW w:w="2547" w:type="dxa"/>
          </w:tcPr>
          <w:p w14:paraId="6407CCD2" w14:textId="77777777" w:rsidR="00EC5BB4" w:rsidRPr="00A53DD7" w:rsidRDefault="00EC5BB4" w:rsidP="00FD72BB">
            <w:pPr>
              <w:rPr>
                <w:rFonts w:cstheme="minorHAnsi"/>
              </w:rPr>
            </w:pPr>
          </w:p>
        </w:tc>
        <w:tc>
          <w:tcPr>
            <w:tcW w:w="1559" w:type="dxa"/>
          </w:tcPr>
          <w:p w14:paraId="1A4978EC" w14:textId="77777777" w:rsidR="00EC5BB4" w:rsidRPr="00A53DD7" w:rsidRDefault="00EC5BB4" w:rsidP="00FD72BB">
            <w:pPr>
              <w:rPr>
                <w:rFonts w:cstheme="minorHAnsi"/>
              </w:rPr>
            </w:pPr>
            <w:r w:rsidRPr="00A53DD7">
              <w:rPr>
                <w:rFonts w:cstheme="minorHAnsi"/>
              </w:rPr>
              <w:t>X77</w:t>
            </w:r>
          </w:p>
        </w:tc>
        <w:tc>
          <w:tcPr>
            <w:tcW w:w="5244" w:type="dxa"/>
          </w:tcPr>
          <w:p w14:paraId="0FB0A70A" w14:textId="77777777" w:rsidR="00EC5BB4" w:rsidRPr="00A53DD7" w:rsidRDefault="00EC5BB4" w:rsidP="00FD72BB">
            <w:pPr>
              <w:rPr>
                <w:rFonts w:cstheme="minorHAnsi"/>
              </w:rPr>
            </w:pPr>
            <w:r w:rsidRPr="00521BE5">
              <w:rPr>
                <w:rFonts w:cstheme="minorHAnsi"/>
              </w:rPr>
              <w:t xml:space="preserve">Intentional self-harm by steam, hot </w:t>
            </w:r>
            <w:proofErr w:type="gramStart"/>
            <w:r w:rsidRPr="00521BE5">
              <w:rPr>
                <w:rFonts w:cstheme="minorHAnsi"/>
              </w:rPr>
              <w:t>vapours</w:t>
            </w:r>
            <w:proofErr w:type="gramEnd"/>
            <w:r w:rsidRPr="00521BE5">
              <w:rPr>
                <w:rFonts w:cstheme="minorHAnsi"/>
              </w:rPr>
              <w:t xml:space="preserve"> and hot objects</w:t>
            </w:r>
          </w:p>
        </w:tc>
      </w:tr>
      <w:tr w:rsidR="00EC5BB4" w:rsidRPr="00A53DD7" w14:paraId="254AAFB6" w14:textId="77777777" w:rsidTr="005A1A0E">
        <w:tc>
          <w:tcPr>
            <w:tcW w:w="2547" w:type="dxa"/>
          </w:tcPr>
          <w:p w14:paraId="63C64771" w14:textId="77777777" w:rsidR="00EC5BB4" w:rsidRPr="00A53DD7" w:rsidRDefault="00EC5BB4" w:rsidP="00FD72BB">
            <w:pPr>
              <w:rPr>
                <w:rFonts w:cstheme="minorHAnsi"/>
              </w:rPr>
            </w:pPr>
          </w:p>
        </w:tc>
        <w:tc>
          <w:tcPr>
            <w:tcW w:w="1559" w:type="dxa"/>
          </w:tcPr>
          <w:p w14:paraId="48AFA3C6" w14:textId="77777777" w:rsidR="00EC5BB4" w:rsidRPr="00A53DD7" w:rsidRDefault="00EC5BB4" w:rsidP="00FD72BB">
            <w:pPr>
              <w:rPr>
                <w:rFonts w:cstheme="minorHAnsi"/>
              </w:rPr>
            </w:pPr>
            <w:r w:rsidRPr="00A53DD7">
              <w:rPr>
                <w:rFonts w:cstheme="minorHAnsi"/>
              </w:rPr>
              <w:t>X78</w:t>
            </w:r>
          </w:p>
        </w:tc>
        <w:tc>
          <w:tcPr>
            <w:tcW w:w="5244" w:type="dxa"/>
          </w:tcPr>
          <w:p w14:paraId="152AC816" w14:textId="77777777" w:rsidR="00EC5BB4" w:rsidRPr="00A53DD7" w:rsidRDefault="00EC5BB4" w:rsidP="00FD72BB">
            <w:pPr>
              <w:rPr>
                <w:rFonts w:cstheme="minorHAnsi"/>
              </w:rPr>
            </w:pPr>
            <w:r w:rsidRPr="00521BE5">
              <w:rPr>
                <w:rFonts w:cstheme="minorHAnsi"/>
              </w:rPr>
              <w:t>Intentional self-harm by sharp object</w:t>
            </w:r>
          </w:p>
        </w:tc>
      </w:tr>
      <w:tr w:rsidR="00EC5BB4" w:rsidRPr="00A53DD7" w14:paraId="5FC4DA41" w14:textId="77777777" w:rsidTr="005A1A0E">
        <w:tc>
          <w:tcPr>
            <w:tcW w:w="2547" w:type="dxa"/>
          </w:tcPr>
          <w:p w14:paraId="3D43AA0A" w14:textId="77777777" w:rsidR="00EC5BB4" w:rsidRPr="00A53DD7" w:rsidRDefault="00EC5BB4" w:rsidP="00FD72BB">
            <w:pPr>
              <w:rPr>
                <w:rFonts w:cstheme="minorHAnsi"/>
              </w:rPr>
            </w:pPr>
          </w:p>
        </w:tc>
        <w:tc>
          <w:tcPr>
            <w:tcW w:w="1559" w:type="dxa"/>
          </w:tcPr>
          <w:p w14:paraId="67DF2210" w14:textId="77777777" w:rsidR="00EC5BB4" w:rsidRPr="00A53DD7" w:rsidRDefault="00EC5BB4" w:rsidP="00FD72BB">
            <w:pPr>
              <w:rPr>
                <w:rFonts w:cstheme="minorHAnsi"/>
              </w:rPr>
            </w:pPr>
            <w:r w:rsidRPr="00A53DD7">
              <w:rPr>
                <w:rFonts w:cstheme="minorHAnsi"/>
              </w:rPr>
              <w:t>X79</w:t>
            </w:r>
          </w:p>
        </w:tc>
        <w:tc>
          <w:tcPr>
            <w:tcW w:w="5244" w:type="dxa"/>
          </w:tcPr>
          <w:p w14:paraId="762AB73F" w14:textId="77777777" w:rsidR="00EC5BB4" w:rsidRPr="00A53DD7" w:rsidRDefault="00EC5BB4" w:rsidP="00FD72BB">
            <w:pPr>
              <w:rPr>
                <w:rFonts w:cstheme="minorHAnsi"/>
              </w:rPr>
            </w:pPr>
            <w:r w:rsidRPr="003C1A11">
              <w:rPr>
                <w:rFonts w:cstheme="minorHAnsi"/>
              </w:rPr>
              <w:t>Intentional self-harm by blunt object</w:t>
            </w:r>
          </w:p>
        </w:tc>
      </w:tr>
      <w:tr w:rsidR="00EC5BB4" w:rsidRPr="00A53DD7" w14:paraId="1B3A64EF" w14:textId="77777777" w:rsidTr="005A1A0E">
        <w:tc>
          <w:tcPr>
            <w:tcW w:w="2547" w:type="dxa"/>
          </w:tcPr>
          <w:p w14:paraId="1DF5DEE2" w14:textId="77777777" w:rsidR="00EC5BB4" w:rsidRPr="00A53DD7" w:rsidRDefault="00EC5BB4" w:rsidP="00FD72BB">
            <w:pPr>
              <w:rPr>
                <w:rFonts w:cstheme="minorHAnsi"/>
              </w:rPr>
            </w:pPr>
          </w:p>
        </w:tc>
        <w:tc>
          <w:tcPr>
            <w:tcW w:w="1559" w:type="dxa"/>
          </w:tcPr>
          <w:p w14:paraId="7C7453D2" w14:textId="77777777" w:rsidR="00EC5BB4" w:rsidRPr="00A53DD7" w:rsidRDefault="00EC5BB4" w:rsidP="00FD72BB">
            <w:pPr>
              <w:rPr>
                <w:rFonts w:cstheme="minorHAnsi"/>
              </w:rPr>
            </w:pPr>
            <w:r w:rsidRPr="00A53DD7">
              <w:rPr>
                <w:rFonts w:cstheme="minorHAnsi"/>
              </w:rPr>
              <w:t>X80</w:t>
            </w:r>
          </w:p>
        </w:tc>
        <w:tc>
          <w:tcPr>
            <w:tcW w:w="5244" w:type="dxa"/>
          </w:tcPr>
          <w:p w14:paraId="15C0A9AF" w14:textId="77777777" w:rsidR="00EC5BB4" w:rsidRPr="00A53DD7" w:rsidRDefault="00EC5BB4" w:rsidP="00FD72BB">
            <w:pPr>
              <w:rPr>
                <w:rFonts w:cstheme="minorHAnsi"/>
              </w:rPr>
            </w:pPr>
            <w:r w:rsidRPr="003C1A11">
              <w:rPr>
                <w:rFonts w:cstheme="minorHAnsi"/>
              </w:rPr>
              <w:t>Intentional self-harm by jumping from a high place</w:t>
            </w:r>
          </w:p>
        </w:tc>
      </w:tr>
      <w:tr w:rsidR="00EC5BB4" w:rsidRPr="00A53DD7" w14:paraId="5868874C" w14:textId="77777777" w:rsidTr="005A1A0E">
        <w:tc>
          <w:tcPr>
            <w:tcW w:w="2547" w:type="dxa"/>
          </w:tcPr>
          <w:p w14:paraId="2A3EEDCE" w14:textId="77777777" w:rsidR="00EC5BB4" w:rsidRPr="00A53DD7" w:rsidRDefault="00EC5BB4" w:rsidP="00FD72BB">
            <w:pPr>
              <w:rPr>
                <w:rFonts w:cstheme="minorHAnsi"/>
              </w:rPr>
            </w:pPr>
          </w:p>
        </w:tc>
        <w:tc>
          <w:tcPr>
            <w:tcW w:w="1559" w:type="dxa"/>
          </w:tcPr>
          <w:p w14:paraId="4B35CE87" w14:textId="77777777" w:rsidR="00EC5BB4" w:rsidRPr="00A53DD7" w:rsidRDefault="00EC5BB4" w:rsidP="00FD72BB">
            <w:pPr>
              <w:rPr>
                <w:rFonts w:cstheme="minorHAnsi"/>
              </w:rPr>
            </w:pPr>
            <w:r w:rsidRPr="00A53DD7">
              <w:rPr>
                <w:rFonts w:cstheme="minorHAnsi"/>
              </w:rPr>
              <w:t>X81</w:t>
            </w:r>
          </w:p>
        </w:tc>
        <w:tc>
          <w:tcPr>
            <w:tcW w:w="5244" w:type="dxa"/>
          </w:tcPr>
          <w:p w14:paraId="6A40F0F3" w14:textId="77777777" w:rsidR="00EC5BB4" w:rsidRPr="00A53DD7" w:rsidRDefault="00EC5BB4" w:rsidP="00FD72BB">
            <w:pPr>
              <w:rPr>
                <w:rFonts w:cstheme="minorHAnsi"/>
              </w:rPr>
            </w:pPr>
            <w:r w:rsidRPr="003C1A11">
              <w:rPr>
                <w:rFonts w:cstheme="minorHAnsi"/>
              </w:rPr>
              <w:t>Intentional self-harm by jumping or lying before moving object</w:t>
            </w:r>
          </w:p>
        </w:tc>
      </w:tr>
      <w:tr w:rsidR="00EC5BB4" w:rsidRPr="00A53DD7" w14:paraId="57EA8BA7" w14:textId="77777777" w:rsidTr="005A1A0E">
        <w:tc>
          <w:tcPr>
            <w:tcW w:w="2547" w:type="dxa"/>
          </w:tcPr>
          <w:p w14:paraId="3D1B5377" w14:textId="77777777" w:rsidR="00EC5BB4" w:rsidRPr="00A53DD7" w:rsidRDefault="00EC5BB4" w:rsidP="00FD72BB">
            <w:pPr>
              <w:rPr>
                <w:rFonts w:cstheme="minorHAnsi"/>
              </w:rPr>
            </w:pPr>
          </w:p>
        </w:tc>
        <w:tc>
          <w:tcPr>
            <w:tcW w:w="1559" w:type="dxa"/>
          </w:tcPr>
          <w:p w14:paraId="5C5DC270" w14:textId="77777777" w:rsidR="00EC5BB4" w:rsidRPr="00A53DD7" w:rsidRDefault="00EC5BB4" w:rsidP="00FD72BB">
            <w:pPr>
              <w:rPr>
                <w:rFonts w:cstheme="minorHAnsi"/>
              </w:rPr>
            </w:pPr>
            <w:r w:rsidRPr="00A53DD7">
              <w:rPr>
                <w:rFonts w:cstheme="minorHAnsi"/>
              </w:rPr>
              <w:t>X82</w:t>
            </w:r>
          </w:p>
        </w:tc>
        <w:tc>
          <w:tcPr>
            <w:tcW w:w="5244" w:type="dxa"/>
          </w:tcPr>
          <w:p w14:paraId="13F92419" w14:textId="77777777" w:rsidR="00EC5BB4" w:rsidRPr="00A53DD7" w:rsidRDefault="00EC5BB4" w:rsidP="00FD72BB">
            <w:pPr>
              <w:rPr>
                <w:rFonts w:cstheme="minorHAnsi"/>
              </w:rPr>
            </w:pPr>
            <w:r w:rsidRPr="003C1A11">
              <w:rPr>
                <w:rFonts w:cstheme="minorHAnsi"/>
              </w:rPr>
              <w:t>Intentional self-harm by crashing of motor vehicle</w:t>
            </w:r>
          </w:p>
        </w:tc>
      </w:tr>
      <w:tr w:rsidR="00EC5BB4" w:rsidRPr="00A53DD7" w14:paraId="0708E78A" w14:textId="77777777" w:rsidTr="005A1A0E">
        <w:tc>
          <w:tcPr>
            <w:tcW w:w="2547" w:type="dxa"/>
            <w:tcBorders>
              <w:bottom w:val="single" w:sz="4" w:space="0" w:color="auto"/>
            </w:tcBorders>
          </w:tcPr>
          <w:p w14:paraId="5BFC64D3" w14:textId="77777777" w:rsidR="00EC5BB4" w:rsidRPr="00A53DD7" w:rsidRDefault="00EC5BB4" w:rsidP="00FD72BB">
            <w:pPr>
              <w:rPr>
                <w:rFonts w:cstheme="minorHAnsi"/>
              </w:rPr>
            </w:pPr>
          </w:p>
        </w:tc>
        <w:tc>
          <w:tcPr>
            <w:tcW w:w="1559" w:type="dxa"/>
            <w:tcBorders>
              <w:bottom w:val="single" w:sz="4" w:space="0" w:color="auto"/>
            </w:tcBorders>
          </w:tcPr>
          <w:p w14:paraId="7CB4E6B6" w14:textId="77777777" w:rsidR="00EC5BB4" w:rsidRPr="00A53DD7" w:rsidRDefault="00EC5BB4" w:rsidP="00FD72BB">
            <w:pPr>
              <w:rPr>
                <w:rFonts w:cstheme="minorHAnsi"/>
              </w:rPr>
            </w:pPr>
            <w:r w:rsidRPr="00A53DD7">
              <w:rPr>
                <w:rFonts w:cstheme="minorHAnsi"/>
              </w:rPr>
              <w:t>X83</w:t>
            </w:r>
          </w:p>
        </w:tc>
        <w:tc>
          <w:tcPr>
            <w:tcW w:w="5244" w:type="dxa"/>
            <w:tcBorders>
              <w:bottom w:val="single" w:sz="4" w:space="0" w:color="auto"/>
            </w:tcBorders>
          </w:tcPr>
          <w:p w14:paraId="4303E22E" w14:textId="77777777" w:rsidR="00EC5BB4" w:rsidRPr="00A53DD7" w:rsidRDefault="00EC5BB4" w:rsidP="00FD72BB">
            <w:pPr>
              <w:rPr>
                <w:rFonts w:cstheme="minorHAnsi"/>
              </w:rPr>
            </w:pPr>
            <w:r w:rsidRPr="003C1A11">
              <w:rPr>
                <w:rFonts w:cstheme="minorHAnsi"/>
              </w:rPr>
              <w:t>Intentional self-harm by other specified means</w:t>
            </w:r>
          </w:p>
        </w:tc>
      </w:tr>
      <w:tr w:rsidR="00EC5BB4" w:rsidRPr="009C3541" w14:paraId="2B78F67C" w14:textId="77777777" w:rsidTr="005A1A0E">
        <w:tc>
          <w:tcPr>
            <w:tcW w:w="2547" w:type="dxa"/>
            <w:tcBorders>
              <w:top w:val="single" w:sz="4" w:space="0" w:color="auto"/>
              <w:bottom w:val="single" w:sz="4" w:space="0" w:color="auto"/>
            </w:tcBorders>
          </w:tcPr>
          <w:p w14:paraId="7BA75107" w14:textId="77777777" w:rsidR="00EC5BB4" w:rsidRPr="009C3541" w:rsidRDefault="00EC5BB4" w:rsidP="00FD72BB">
            <w:pPr>
              <w:rPr>
                <w:rFonts w:cstheme="minorHAnsi"/>
                <w:b/>
                <w:bCs/>
              </w:rPr>
            </w:pPr>
            <w:r w:rsidRPr="009C3541">
              <w:rPr>
                <w:rFonts w:cstheme="minorHAnsi"/>
                <w:b/>
                <w:bCs/>
              </w:rPr>
              <w:t>Unspecified means</w:t>
            </w:r>
          </w:p>
        </w:tc>
        <w:tc>
          <w:tcPr>
            <w:tcW w:w="1559" w:type="dxa"/>
            <w:tcBorders>
              <w:top w:val="single" w:sz="4" w:space="0" w:color="auto"/>
              <w:bottom w:val="single" w:sz="4" w:space="0" w:color="auto"/>
            </w:tcBorders>
          </w:tcPr>
          <w:p w14:paraId="5CDC66B6" w14:textId="77777777" w:rsidR="00EC5BB4" w:rsidRPr="009C3541" w:rsidRDefault="00EC5BB4" w:rsidP="00FD72BB">
            <w:pPr>
              <w:rPr>
                <w:rFonts w:cstheme="minorHAnsi"/>
                <w:b/>
                <w:bCs/>
              </w:rPr>
            </w:pPr>
          </w:p>
        </w:tc>
        <w:tc>
          <w:tcPr>
            <w:tcW w:w="5244" w:type="dxa"/>
            <w:tcBorders>
              <w:top w:val="single" w:sz="4" w:space="0" w:color="auto"/>
              <w:bottom w:val="single" w:sz="4" w:space="0" w:color="auto"/>
            </w:tcBorders>
          </w:tcPr>
          <w:p w14:paraId="0E5D46FC" w14:textId="77777777" w:rsidR="00EC5BB4" w:rsidRPr="009C3541" w:rsidRDefault="00EC5BB4" w:rsidP="00FD72BB">
            <w:pPr>
              <w:rPr>
                <w:rFonts w:cstheme="minorHAnsi"/>
                <w:b/>
                <w:bCs/>
              </w:rPr>
            </w:pPr>
          </w:p>
        </w:tc>
      </w:tr>
      <w:tr w:rsidR="00EC5BB4" w:rsidRPr="00A53DD7" w14:paraId="7E50B792" w14:textId="77777777" w:rsidTr="005A1A0E">
        <w:tc>
          <w:tcPr>
            <w:tcW w:w="2547" w:type="dxa"/>
            <w:tcBorders>
              <w:top w:val="single" w:sz="4" w:space="0" w:color="auto"/>
              <w:bottom w:val="single" w:sz="4" w:space="0" w:color="auto"/>
            </w:tcBorders>
          </w:tcPr>
          <w:p w14:paraId="5A94AAB8" w14:textId="77777777" w:rsidR="00EC5BB4" w:rsidRPr="00A53DD7" w:rsidRDefault="00EC5BB4" w:rsidP="00FD72BB">
            <w:pPr>
              <w:rPr>
                <w:rFonts w:cstheme="minorHAnsi"/>
              </w:rPr>
            </w:pPr>
          </w:p>
        </w:tc>
        <w:tc>
          <w:tcPr>
            <w:tcW w:w="1559" w:type="dxa"/>
            <w:tcBorders>
              <w:top w:val="single" w:sz="4" w:space="0" w:color="auto"/>
              <w:bottom w:val="single" w:sz="4" w:space="0" w:color="auto"/>
            </w:tcBorders>
          </w:tcPr>
          <w:p w14:paraId="14662D1D" w14:textId="77777777" w:rsidR="00EC5BB4" w:rsidRPr="00A53DD7" w:rsidRDefault="00EC5BB4" w:rsidP="00FD72BB">
            <w:pPr>
              <w:rPr>
                <w:rFonts w:cstheme="minorHAnsi"/>
              </w:rPr>
            </w:pPr>
            <w:r w:rsidRPr="00A53DD7">
              <w:rPr>
                <w:rFonts w:cstheme="minorHAnsi"/>
              </w:rPr>
              <w:t>X84</w:t>
            </w:r>
          </w:p>
        </w:tc>
        <w:tc>
          <w:tcPr>
            <w:tcW w:w="5244" w:type="dxa"/>
            <w:tcBorders>
              <w:top w:val="single" w:sz="4" w:space="0" w:color="auto"/>
              <w:bottom w:val="single" w:sz="4" w:space="0" w:color="auto"/>
            </w:tcBorders>
          </w:tcPr>
          <w:p w14:paraId="2EDD63F7" w14:textId="77777777" w:rsidR="00EC5BB4" w:rsidRPr="00A53DD7" w:rsidRDefault="00EC5BB4" w:rsidP="00FD72BB">
            <w:pPr>
              <w:rPr>
                <w:rFonts w:cstheme="minorHAnsi"/>
              </w:rPr>
            </w:pPr>
            <w:r>
              <w:rPr>
                <w:rFonts w:cstheme="minorHAnsi"/>
              </w:rPr>
              <w:t>I</w:t>
            </w:r>
            <w:r w:rsidRPr="003C1A11">
              <w:rPr>
                <w:rFonts w:cstheme="minorHAnsi"/>
              </w:rPr>
              <w:t>ntentional self-harm by unspecified means</w:t>
            </w:r>
          </w:p>
        </w:tc>
      </w:tr>
    </w:tbl>
    <w:p w14:paraId="799F48C2" w14:textId="17D5283A" w:rsidR="00EC5BB4" w:rsidRPr="002E6F0C" w:rsidRDefault="00EC5BB4" w:rsidP="00EC5BB4">
      <w:pPr>
        <w:spacing w:line="240" w:lineRule="auto"/>
        <w:rPr>
          <w:rFonts w:cstheme="minorHAnsi"/>
          <w:sz w:val="20"/>
          <w:szCs w:val="20"/>
        </w:rPr>
      </w:pPr>
      <w:r w:rsidRPr="00AD3EB4">
        <w:rPr>
          <w:rFonts w:cstheme="minorHAnsi"/>
          <w:sz w:val="20"/>
          <w:szCs w:val="20"/>
        </w:rPr>
        <w:t>*ICD-10 (International Classification of Disease 10th revision</w:t>
      </w:r>
      <w:r w:rsidR="00AD3EB4">
        <w:rPr>
          <w:rFonts w:cstheme="minorHAnsi"/>
          <w:sz w:val="20"/>
          <w:szCs w:val="20"/>
        </w:rPr>
        <w:t xml:space="preserve">). </w:t>
      </w:r>
    </w:p>
    <w:p w14:paraId="1D40DA75" w14:textId="77777777" w:rsidR="00EC5BB4" w:rsidRDefault="00EC5BB4" w:rsidP="001B7AD8">
      <w:pPr>
        <w:spacing w:line="240" w:lineRule="auto"/>
        <w:rPr>
          <w:rFonts w:cstheme="minorHAnsi"/>
          <w:b/>
          <w:bCs/>
        </w:rPr>
      </w:pPr>
    </w:p>
    <w:p w14:paraId="720939A0" w14:textId="77777777" w:rsidR="00EC5BB4" w:rsidRDefault="00EC5BB4" w:rsidP="001B7AD8">
      <w:pPr>
        <w:spacing w:line="240" w:lineRule="auto"/>
        <w:rPr>
          <w:rFonts w:cstheme="minorHAnsi"/>
          <w:b/>
          <w:bCs/>
        </w:rPr>
      </w:pPr>
    </w:p>
    <w:p w14:paraId="54F3EFE1" w14:textId="77777777" w:rsidR="00EC5BB4" w:rsidRDefault="00EC5BB4" w:rsidP="001B7AD8">
      <w:pPr>
        <w:spacing w:line="240" w:lineRule="auto"/>
        <w:rPr>
          <w:rFonts w:cstheme="minorHAnsi"/>
          <w:b/>
          <w:bCs/>
        </w:rPr>
      </w:pPr>
    </w:p>
    <w:p w14:paraId="04AC43FB" w14:textId="77777777" w:rsidR="00EC5BB4" w:rsidRDefault="00EC5BB4" w:rsidP="001B7AD8">
      <w:pPr>
        <w:spacing w:line="240" w:lineRule="auto"/>
        <w:rPr>
          <w:rFonts w:cstheme="minorHAnsi"/>
          <w:b/>
          <w:bCs/>
        </w:rPr>
      </w:pPr>
    </w:p>
    <w:p w14:paraId="4783CCE8" w14:textId="77777777" w:rsidR="00EC5BB4" w:rsidRDefault="00EC5BB4" w:rsidP="001B7AD8">
      <w:pPr>
        <w:spacing w:line="240" w:lineRule="auto"/>
        <w:rPr>
          <w:rFonts w:cstheme="minorHAnsi"/>
          <w:b/>
          <w:bCs/>
        </w:rPr>
      </w:pPr>
    </w:p>
    <w:p w14:paraId="3495ACAF" w14:textId="77777777" w:rsidR="00EC5BB4" w:rsidRDefault="00EC5BB4" w:rsidP="001B7AD8">
      <w:pPr>
        <w:spacing w:line="240" w:lineRule="auto"/>
        <w:rPr>
          <w:rFonts w:cstheme="minorHAnsi"/>
          <w:b/>
          <w:bCs/>
        </w:rPr>
      </w:pPr>
    </w:p>
    <w:p w14:paraId="63390053" w14:textId="77777777" w:rsidR="00EC5BB4" w:rsidRDefault="00EC5BB4" w:rsidP="001B7AD8">
      <w:pPr>
        <w:spacing w:line="240" w:lineRule="auto"/>
        <w:rPr>
          <w:rFonts w:cstheme="minorHAnsi"/>
          <w:b/>
          <w:bCs/>
        </w:rPr>
      </w:pPr>
    </w:p>
    <w:p w14:paraId="32AE534A" w14:textId="77777777" w:rsidR="00EC5BB4" w:rsidRDefault="00EC5BB4" w:rsidP="001B7AD8">
      <w:pPr>
        <w:spacing w:line="240" w:lineRule="auto"/>
        <w:rPr>
          <w:rFonts w:cstheme="minorHAnsi"/>
          <w:b/>
          <w:bCs/>
        </w:rPr>
      </w:pPr>
    </w:p>
    <w:p w14:paraId="69ACBC61" w14:textId="77777777" w:rsidR="00EC5BB4" w:rsidRDefault="00EC5BB4" w:rsidP="001B7AD8">
      <w:pPr>
        <w:spacing w:line="240" w:lineRule="auto"/>
        <w:rPr>
          <w:rFonts w:cstheme="minorHAnsi"/>
          <w:b/>
          <w:bCs/>
        </w:rPr>
      </w:pPr>
    </w:p>
    <w:p w14:paraId="4C08B6EF" w14:textId="77777777" w:rsidR="00EC5BB4" w:rsidRDefault="00EC5BB4" w:rsidP="001B7AD8">
      <w:pPr>
        <w:spacing w:line="240" w:lineRule="auto"/>
        <w:rPr>
          <w:rFonts w:cstheme="minorHAnsi"/>
          <w:b/>
          <w:bCs/>
        </w:rPr>
      </w:pPr>
    </w:p>
    <w:p w14:paraId="1E004D8E" w14:textId="77777777" w:rsidR="00EC5BB4" w:rsidRDefault="00EC5BB4" w:rsidP="001B7AD8">
      <w:pPr>
        <w:spacing w:line="240" w:lineRule="auto"/>
        <w:rPr>
          <w:rFonts w:cstheme="minorHAnsi"/>
          <w:b/>
          <w:bCs/>
        </w:rPr>
      </w:pPr>
    </w:p>
    <w:p w14:paraId="3FB2ADF6" w14:textId="77777777" w:rsidR="00EC5BB4" w:rsidRDefault="00EC5BB4" w:rsidP="001B7AD8">
      <w:pPr>
        <w:spacing w:line="240" w:lineRule="auto"/>
        <w:rPr>
          <w:rFonts w:cstheme="minorHAnsi"/>
          <w:b/>
          <w:bCs/>
        </w:rPr>
      </w:pPr>
    </w:p>
    <w:p w14:paraId="5E53C749" w14:textId="77777777" w:rsidR="00EC5BB4" w:rsidRDefault="00EC5BB4" w:rsidP="001B7AD8">
      <w:pPr>
        <w:spacing w:line="240" w:lineRule="auto"/>
        <w:rPr>
          <w:rFonts w:cstheme="minorHAnsi"/>
          <w:b/>
          <w:bCs/>
        </w:rPr>
      </w:pPr>
    </w:p>
    <w:p w14:paraId="5F44A6E2" w14:textId="77777777" w:rsidR="00EC5BB4" w:rsidRDefault="00EC5BB4" w:rsidP="001B7AD8">
      <w:pPr>
        <w:spacing w:line="240" w:lineRule="auto"/>
        <w:rPr>
          <w:rFonts w:cstheme="minorHAnsi"/>
          <w:b/>
          <w:bCs/>
        </w:rPr>
      </w:pPr>
    </w:p>
    <w:p w14:paraId="41E9E7A7" w14:textId="77777777" w:rsidR="00EC5BB4" w:rsidRDefault="00EC5BB4" w:rsidP="001B7AD8">
      <w:pPr>
        <w:spacing w:line="240" w:lineRule="auto"/>
        <w:rPr>
          <w:rFonts w:cstheme="minorHAnsi"/>
          <w:b/>
          <w:bCs/>
        </w:rPr>
      </w:pPr>
    </w:p>
    <w:p w14:paraId="5DE727D5" w14:textId="77777777" w:rsidR="00EC5BB4" w:rsidRDefault="00EC5BB4" w:rsidP="001B7AD8">
      <w:pPr>
        <w:spacing w:line="240" w:lineRule="auto"/>
        <w:rPr>
          <w:rFonts w:cstheme="minorHAnsi"/>
          <w:b/>
          <w:bCs/>
        </w:rPr>
      </w:pPr>
    </w:p>
    <w:p w14:paraId="1BF91958" w14:textId="77777777" w:rsidR="00EC5BB4" w:rsidRDefault="00EC5BB4" w:rsidP="001B7AD8">
      <w:pPr>
        <w:spacing w:line="240" w:lineRule="auto"/>
        <w:rPr>
          <w:rFonts w:cstheme="minorHAnsi"/>
          <w:b/>
          <w:bCs/>
        </w:rPr>
      </w:pPr>
    </w:p>
    <w:p w14:paraId="52E76090" w14:textId="77777777" w:rsidR="00EC5BB4" w:rsidRDefault="00EC5BB4" w:rsidP="001B7AD8">
      <w:pPr>
        <w:spacing w:line="240" w:lineRule="auto"/>
        <w:rPr>
          <w:rFonts w:cstheme="minorHAnsi"/>
          <w:b/>
          <w:bCs/>
        </w:rPr>
      </w:pPr>
    </w:p>
    <w:p w14:paraId="201C15AF" w14:textId="77777777" w:rsidR="00EC5BB4" w:rsidRDefault="00EC5BB4" w:rsidP="001B7AD8">
      <w:pPr>
        <w:spacing w:line="240" w:lineRule="auto"/>
        <w:rPr>
          <w:rFonts w:cstheme="minorHAnsi"/>
          <w:b/>
          <w:bCs/>
        </w:rPr>
      </w:pPr>
    </w:p>
    <w:p w14:paraId="5BC05C76" w14:textId="77777777" w:rsidR="00EC5BB4" w:rsidRDefault="00EC5BB4" w:rsidP="001B7AD8">
      <w:pPr>
        <w:spacing w:line="240" w:lineRule="auto"/>
        <w:rPr>
          <w:rFonts w:cstheme="minorHAnsi"/>
          <w:b/>
          <w:bCs/>
        </w:rPr>
      </w:pPr>
    </w:p>
    <w:p w14:paraId="3379E65A" w14:textId="77777777" w:rsidR="00EC5BB4" w:rsidRDefault="00EC5BB4" w:rsidP="001B7AD8">
      <w:pPr>
        <w:spacing w:line="240" w:lineRule="auto"/>
        <w:rPr>
          <w:rFonts w:cstheme="minorHAnsi"/>
          <w:b/>
          <w:bCs/>
        </w:rPr>
      </w:pPr>
    </w:p>
    <w:p w14:paraId="5F5934AF" w14:textId="77777777" w:rsidR="00EC5BB4" w:rsidRDefault="00EC5BB4" w:rsidP="001B7AD8">
      <w:pPr>
        <w:spacing w:line="240" w:lineRule="auto"/>
        <w:rPr>
          <w:rFonts w:cstheme="minorHAnsi"/>
          <w:b/>
          <w:bCs/>
        </w:rPr>
      </w:pPr>
    </w:p>
    <w:p w14:paraId="49942EEC" w14:textId="77777777" w:rsidR="00EC5BB4" w:rsidRDefault="00EC5BB4" w:rsidP="001B7AD8">
      <w:pPr>
        <w:spacing w:line="240" w:lineRule="auto"/>
        <w:rPr>
          <w:rFonts w:cstheme="minorHAnsi"/>
          <w:b/>
          <w:bCs/>
        </w:rPr>
      </w:pPr>
    </w:p>
    <w:p w14:paraId="1FD18114" w14:textId="77777777" w:rsidR="00EC5BB4" w:rsidRDefault="00EC5BB4" w:rsidP="001B7AD8">
      <w:pPr>
        <w:spacing w:line="240" w:lineRule="auto"/>
        <w:rPr>
          <w:rFonts w:cstheme="minorHAnsi"/>
          <w:b/>
          <w:bCs/>
        </w:rPr>
      </w:pPr>
    </w:p>
    <w:p w14:paraId="604976AC" w14:textId="54D8E4E1" w:rsidR="0078303A" w:rsidRPr="00626A48" w:rsidRDefault="0078303A" w:rsidP="001B7AD8">
      <w:pPr>
        <w:spacing w:line="240" w:lineRule="auto"/>
        <w:rPr>
          <w:rFonts w:cstheme="minorHAnsi"/>
        </w:rPr>
      </w:pPr>
      <w:r>
        <w:rPr>
          <w:rFonts w:cstheme="minorHAnsi"/>
          <w:b/>
          <w:bCs/>
        </w:rPr>
        <w:lastRenderedPageBreak/>
        <w:t>E-</w:t>
      </w:r>
      <w:r w:rsidRPr="00626A48">
        <w:rPr>
          <w:rFonts w:cstheme="minorHAnsi"/>
          <w:b/>
          <w:bCs/>
        </w:rPr>
        <w:t xml:space="preserve">Table </w:t>
      </w:r>
      <w:r w:rsidR="00EC5BB4">
        <w:rPr>
          <w:rFonts w:cstheme="minorHAnsi"/>
          <w:b/>
          <w:bCs/>
        </w:rPr>
        <w:t>2</w:t>
      </w:r>
      <w:r w:rsidRPr="00626A48">
        <w:rPr>
          <w:rFonts w:cstheme="minorHAnsi"/>
          <w:b/>
          <w:bCs/>
        </w:rPr>
        <w:t>.</w:t>
      </w:r>
      <w:r w:rsidRPr="00626A48">
        <w:rPr>
          <w:rFonts w:cstheme="minorHAnsi"/>
        </w:rPr>
        <w:t xml:space="preserve"> Coding process for occupational </w:t>
      </w:r>
      <w:r>
        <w:rPr>
          <w:rFonts w:cstheme="minorHAnsi"/>
        </w:rPr>
        <w:t>groups</w:t>
      </w:r>
      <w:r w:rsidR="00F94B2E">
        <w:rPr>
          <w:rFonts w:cstheme="minorHAnsi"/>
        </w:rPr>
        <w:t>.</w:t>
      </w:r>
    </w:p>
    <w:p w14:paraId="7D5A82D1" w14:textId="72146461" w:rsidR="0078303A" w:rsidRDefault="0078303A" w:rsidP="001B7AD8">
      <w:pPr>
        <w:spacing w:after="0" w:line="240" w:lineRule="auto"/>
        <w:rPr>
          <w:rFonts w:eastAsia="Times New Roman" w:cstheme="minorHAnsi"/>
          <w:lang w:eastAsia="en-AU"/>
        </w:rPr>
      </w:pPr>
      <w:r w:rsidRPr="00626A48">
        <w:rPr>
          <w:rFonts w:cstheme="minorHAnsi"/>
        </w:rPr>
        <w:t xml:space="preserve">We identified 13,800 suicides in Australia (all states </w:t>
      </w:r>
      <w:r>
        <w:rPr>
          <w:rFonts w:cstheme="minorHAnsi"/>
        </w:rPr>
        <w:t xml:space="preserve">and territories </w:t>
      </w:r>
      <w:r w:rsidRPr="00626A48">
        <w:rPr>
          <w:rFonts w:cstheme="minorHAnsi"/>
        </w:rPr>
        <w:t xml:space="preserve">except Western Australia) between 2001 and 2017 by employed adults aged </w:t>
      </w:r>
      <w:r w:rsidRPr="00626A48">
        <w:rPr>
          <w:rFonts w:eastAsia="Times New Roman" w:cstheme="minorHAnsi"/>
          <w:lang w:eastAsia="en-AU"/>
        </w:rPr>
        <w:t xml:space="preserve">20-69 years. Of these, there were </w:t>
      </w:r>
      <w:r w:rsidRPr="00C556F2">
        <w:rPr>
          <w:rFonts w:eastAsia="Times New Roman" w:cstheme="minorHAnsi"/>
          <w:lang w:eastAsia="en-AU"/>
        </w:rPr>
        <w:t>4,18</w:t>
      </w:r>
      <w:r>
        <w:rPr>
          <w:rFonts w:eastAsia="Times New Roman" w:cstheme="minorHAnsi"/>
          <w:lang w:eastAsia="en-AU"/>
        </w:rPr>
        <w:t>4</w:t>
      </w:r>
      <w:r w:rsidRPr="00C556F2">
        <w:rPr>
          <w:rFonts w:eastAsia="Times New Roman" w:cstheme="minorHAnsi"/>
          <w:lang w:eastAsia="en-AU"/>
        </w:rPr>
        <w:t xml:space="preserve"> </w:t>
      </w:r>
      <w:r w:rsidRPr="00626A48">
        <w:rPr>
          <w:rFonts w:eastAsia="Times New Roman" w:cstheme="minorHAnsi"/>
          <w:lang w:eastAsia="en-AU"/>
        </w:rPr>
        <w:t>unique free text occupation titles.</w:t>
      </w:r>
      <w:r w:rsidR="001B7AD8">
        <w:rPr>
          <w:rFonts w:eastAsia="Times New Roman" w:cstheme="minorHAnsi"/>
          <w:lang w:eastAsia="en-AU"/>
        </w:rPr>
        <w:t xml:space="preserve"> </w:t>
      </w:r>
    </w:p>
    <w:p w14:paraId="135BDBCC" w14:textId="77777777" w:rsidR="001B7AD8" w:rsidRDefault="001B7AD8" w:rsidP="001B7AD8">
      <w:pPr>
        <w:spacing w:after="0" w:line="240" w:lineRule="auto"/>
        <w:rPr>
          <w:rFonts w:eastAsia="Times New Roman" w:cstheme="minorHAnsi"/>
          <w:lang w:eastAsia="en-AU"/>
        </w:rPr>
      </w:pPr>
    </w:p>
    <w:p w14:paraId="498C717A" w14:textId="14534ECC" w:rsidR="00243B23" w:rsidRDefault="00243B23" w:rsidP="001B7AD8">
      <w:pPr>
        <w:spacing w:after="0" w:line="240" w:lineRule="auto"/>
      </w:pPr>
      <w:r w:rsidRPr="009D7456">
        <w:t xml:space="preserve">Occupation titles provided by the coroner </w:t>
      </w:r>
      <w:r w:rsidR="001B7AD8">
        <w:t>were</w:t>
      </w:r>
      <w:r w:rsidRPr="009D7456">
        <w:t xml:space="preserve"> coded </w:t>
      </w:r>
      <w:r>
        <w:t xml:space="preserve">to the 4-digit level </w:t>
      </w:r>
      <w:r w:rsidRPr="009D7456">
        <w:t>according to the Australian and New Zealand Standard Classification of Occupations (ANZSCO</w:t>
      </w:r>
      <w:r>
        <w:t xml:space="preserve">) (version 1.3; ABS, 2019; available at: </w:t>
      </w:r>
      <w:r w:rsidRPr="00243B23">
        <w:t>https://www.abs.gov.au/AUSSTATS/abs@.nsf/DetailsPage/1220.02013,%20Version%201.3?OpenDocument</w:t>
      </w:r>
      <w:r>
        <w:t xml:space="preserve">). </w:t>
      </w:r>
      <w:r w:rsidRPr="009D7456">
        <w:t>The ANZSCO codes are used to classify occupations within the NCIS and are maintained by the Australian Bureau of Statistics</w:t>
      </w:r>
      <w:r>
        <w:t>.</w:t>
      </w:r>
    </w:p>
    <w:p w14:paraId="5B02A493" w14:textId="77777777" w:rsidR="001B7AD8" w:rsidRPr="00626A48" w:rsidRDefault="001B7AD8" w:rsidP="001B7AD8">
      <w:pPr>
        <w:spacing w:after="0" w:line="240" w:lineRule="auto"/>
        <w:rPr>
          <w:rFonts w:eastAsia="Times New Roman" w:cstheme="minorHAnsi"/>
          <w:lang w:eastAsia="en-AU"/>
        </w:rPr>
      </w:pPr>
    </w:p>
    <w:p w14:paraId="14598011" w14:textId="433481D5" w:rsidR="0078303A" w:rsidRDefault="0078303A" w:rsidP="001B7AD8">
      <w:pPr>
        <w:spacing w:after="0" w:line="240" w:lineRule="auto"/>
        <w:rPr>
          <w:rFonts w:cstheme="minorHAnsi"/>
        </w:rPr>
      </w:pPr>
      <w:r w:rsidRPr="00626A48">
        <w:rPr>
          <w:rFonts w:cstheme="minorHAnsi"/>
        </w:rPr>
        <w:t>The following ANZSCO Unit Groups were of interest:</w:t>
      </w:r>
    </w:p>
    <w:p w14:paraId="5065AD88" w14:textId="77777777" w:rsidR="001B7AD8" w:rsidRPr="00626A48" w:rsidRDefault="001B7AD8" w:rsidP="001B7AD8">
      <w:pPr>
        <w:spacing w:after="0" w:line="240" w:lineRule="auto"/>
        <w:rPr>
          <w:rFonts w:cstheme="minorHAnsi"/>
        </w:rPr>
      </w:pPr>
    </w:p>
    <w:tbl>
      <w:tblPr>
        <w:tblStyle w:val="TableGrid"/>
        <w:tblW w:w="9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5056"/>
      </w:tblGrid>
      <w:tr w:rsidR="0078303A" w:rsidRPr="00626A48" w14:paraId="06282362" w14:textId="77777777" w:rsidTr="008055B2">
        <w:trPr>
          <w:trHeight w:val="335"/>
        </w:trPr>
        <w:tc>
          <w:tcPr>
            <w:tcW w:w="4474" w:type="dxa"/>
            <w:tcBorders>
              <w:top w:val="single" w:sz="4" w:space="0" w:color="auto"/>
              <w:bottom w:val="single" w:sz="4" w:space="0" w:color="auto"/>
            </w:tcBorders>
          </w:tcPr>
          <w:p w14:paraId="4892D4A2" w14:textId="77777777" w:rsidR="0078303A" w:rsidRPr="00626A48" w:rsidRDefault="0078303A" w:rsidP="001B7AD8">
            <w:pPr>
              <w:rPr>
                <w:rFonts w:cstheme="minorHAnsi"/>
                <w:b/>
                <w:bCs/>
              </w:rPr>
            </w:pPr>
            <w:bookmarkStart w:id="3" w:name="_Hlk82860685"/>
            <w:r w:rsidRPr="00626A48">
              <w:rPr>
                <w:rFonts w:cstheme="minorHAnsi"/>
                <w:b/>
                <w:bCs/>
              </w:rPr>
              <w:t>Category</w:t>
            </w:r>
          </w:p>
        </w:tc>
        <w:tc>
          <w:tcPr>
            <w:tcW w:w="5056" w:type="dxa"/>
            <w:tcBorders>
              <w:top w:val="single" w:sz="4" w:space="0" w:color="auto"/>
              <w:bottom w:val="single" w:sz="4" w:space="0" w:color="auto"/>
            </w:tcBorders>
          </w:tcPr>
          <w:p w14:paraId="43F41721" w14:textId="77777777" w:rsidR="0078303A" w:rsidRPr="00626A48" w:rsidRDefault="0078303A" w:rsidP="001B7AD8">
            <w:pPr>
              <w:rPr>
                <w:rFonts w:cstheme="minorHAnsi"/>
                <w:b/>
                <w:bCs/>
              </w:rPr>
            </w:pPr>
            <w:r w:rsidRPr="00626A48">
              <w:rPr>
                <w:rFonts w:cstheme="minorHAnsi"/>
                <w:b/>
                <w:bCs/>
              </w:rPr>
              <w:t>ANZSCO Unit Group</w:t>
            </w:r>
          </w:p>
        </w:tc>
      </w:tr>
      <w:tr w:rsidR="0078303A" w:rsidRPr="00626A48" w14:paraId="2C51346A" w14:textId="77777777" w:rsidTr="008055B2">
        <w:trPr>
          <w:trHeight w:val="335"/>
        </w:trPr>
        <w:tc>
          <w:tcPr>
            <w:tcW w:w="4474" w:type="dxa"/>
            <w:tcBorders>
              <w:top w:val="single" w:sz="4" w:space="0" w:color="auto"/>
            </w:tcBorders>
          </w:tcPr>
          <w:p w14:paraId="4CE22AA3" w14:textId="77777777" w:rsidR="0078303A" w:rsidRPr="00626A48" w:rsidRDefault="0078303A" w:rsidP="001B7AD8">
            <w:pPr>
              <w:rPr>
                <w:rFonts w:cstheme="minorHAnsi"/>
              </w:rPr>
            </w:pPr>
            <w:r w:rsidRPr="00395B68">
              <w:rPr>
                <w:rFonts w:cstheme="minorHAnsi"/>
              </w:rPr>
              <w:t>Ambulance Officers and Paramedics</w:t>
            </w:r>
          </w:p>
        </w:tc>
        <w:tc>
          <w:tcPr>
            <w:tcW w:w="5056" w:type="dxa"/>
            <w:tcBorders>
              <w:top w:val="single" w:sz="4" w:space="0" w:color="auto"/>
            </w:tcBorders>
          </w:tcPr>
          <w:p w14:paraId="1B8A865C" w14:textId="77777777" w:rsidR="0078303A" w:rsidRPr="00626A48" w:rsidRDefault="0078303A" w:rsidP="001B7AD8">
            <w:pPr>
              <w:rPr>
                <w:rFonts w:cstheme="minorHAnsi"/>
              </w:rPr>
            </w:pPr>
            <w:r>
              <w:rPr>
                <w:rFonts w:cstheme="minorHAnsi"/>
              </w:rPr>
              <w:t>4111</w:t>
            </w:r>
          </w:p>
        </w:tc>
      </w:tr>
      <w:tr w:rsidR="0078303A" w:rsidRPr="00626A48" w14:paraId="63B48BD8" w14:textId="77777777" w:rsidTr="008055B2">
        <w:trPr>
          <w:trHeight w:val="335"/>
        </w:trPr>
        <w:tc>
          <w:tcPr>
            <w:tcW w:w="4474" w:type="dxa"/>
          </w:tcPr>
          <w:p w14:paraId="42549ACD" w14:textId="77777777" w:rsidR="0078303A" w:rsidRPr="00626A48" w:rsidRDefault="0078303A" w:rsidP="001B7AD8">
            <w:pPr>
              <w:rPr>
                <w:rFonts w:cstheme="minorHAnsi"/>
              </w:rPr>
            </w:pPr>
            <w:r w:rsidRPr="00395B68">
              <w:rPr>
                <w:rFonts w:cstheme="minorHAnsi"/>
              </w:rPr>
              <w:t>Fire and Emergency Workers</w:t>
            </w:r>
          </w:p>
        </w:tc>
        <w:tc>
          <w:tcPr>
            <w:tcW w:w="5056" w:type="dxa"/>
          </w:tcPr>
          <w:p w14:paraId="42C39193" w14:textId="77777777" w:rsidR="0078303A" w:rsidRPr="00626A48" w:rsidRDefault="0078303A" w:rsidP="001B7AD8">
            <w:pPr>
              <w:rPr>
                <w:rFonts w:cstheme="minorHAnsi"/>
              </w:rPr>
            </w:pPr>
            <w:r>
              <w:rPr>
                <w:rFonts w:cstheme="minorHAnsi"/>
              </w:rPr>
              <w:t>4412</w:t>
            </w:r>
          </w:p>
        </w:tc>
      </w:tr>
      <w:tr w:rsidR="0078303A" w:rsidRPr="00626A48" w14:paraId="13646C53" w14:textId="77777777" w:rsidTr="008055B2">
        <w:trPr>
          <w:trHeight w:val="335"/>
        </w:trPr>
        <w:tc>
          <w:tcPr>
            <w:tcW w:w="4474" w:type="dxa"/>
            <w:tcBorders>
              <w:bottom w:val="single" w:sz="4" w:space="0" w:color="auto"/>
            </w:tcBorders>
          </w:tcPr>
          <w:p w14:paraId="2065B656" w14:textId="77777777" w:rsidR="0078303A" w:rsidRPr="00626A48" w:rsidRDefault="0078303A" w:rsidP="001B7AD8">
            <w:pPr>
              <w:rPr>
                <w:rFonts w:cstheme="minorHAnsi"/>
              </w:rPr>
            </w:pPr>
            <w:r>
              <w:rPr>
                <w:rFonts w:cstheme="minorHAnsi"/>
              </w:rPr>
              <w:t>Police</w:t>
            </w:r>
          </w:p>
        </w:tc>
        <w:tc>
          <w:tcPr>
            <w:tcW w:w="5056" w:type="dxa"/>
            <w:tcBorders>
              <w:bottom w:val="single" w:sz="4" w:space="0" w:color="auto"/>
            </w:tcBorders>
          </w:tcPr>
          <w:p w14:paraId="7910C50D" w14:textId="77777777" w:rsidR="0078303A" w:rsidRPr="00626A48" w:rsidRDefault="0078303A" w:rsidP="001B7AD8">
            <w:pPr>
              <w:rPr>
                <w:rFonts w:cstheme="minorHAnsi"/>
              </w:rPr>
            </w:pPr>
            <w:r>
              <w:rPr>
                <w:rFonts w:cstheme="minorHAnsi"/>
              </w:rPr>
              <w:t>4413</w:t>
            </w:r>
          </w:p>
        </w:tc>
      </w:tr>
    </w:tbl>
    <w:bookmarkEnd w:id="3"/>
    <w:p w14:paraId="0E9C7583" w14:textId="77777777" w:rsidR="0078303A" w:rsidRPr="00E6025D" w:rsidRDefault="0078303A" w:rsidP="001B7AD8">
      <w:pPr>
        <w:spacing w:line="240" w:lineRule="auto"/>
        <w:rPr>
          <w:rFonts w:cstheme="minorHAnsi"/>
          <w:color w:val="000000" w:themeColor="text1"/>
          <w:sz w:val="20"/>
          <w:szCs w:val="20"/>
          <w:shd w:val="clear" w:color="auto" w:fill="FFFFFF"/>
        </w:rPr>
      </w:pPr>
      <w:r w:rsidRPr="00E6025D">
        <w:rPr>
          <w:rFonts w:cstheme="minorHAnsi"/>
          <w:b/>
          <w:bCs/>
          <w:color w:val="000000" w:themeColor="text1"/>
          <w:sz w:val="20"/>
          <w:szCs w:val="20"/>
          <w:shd w:val="clear" w:color="auto" w:fill="FFFFFF"/>
        </w:rPr>
        <w:t>ANZSCO</w:t>
      </w:r>
      <w:r w:rsidRPr="00E6025D">
        <w:rPr>
          <w:rFonts w:cstheme="minorHAnsi"/>
          <w:color w:val="000000" w:themeColor="text1"/>
          <w:sz w:val="20"/>
          <w:szCs w:val="20"/>
          <w:shd w:val="clear" w:color="auto" w:fill="FFFFFF"/>
        </w:rPr>
        <w:t>: Australian and New Zealand Standard Classification of Occupations</w:t>
      </w:r>
    </w:p>
    <w:p w14:paraId="2354CF66" w14:textId="13BD791B" w:rsidR="0078303A" w:rsidRDefault="0078303A" w:rsidP="001B7AD8">
      <w:pPr>
        <w:pStyle w:val="CommentText"/>
        <w:spacing w:after="0"/>
        <w:rPr>
          <w:rFonts w:cstheme="minorHAnsi"/>
          <w:sz w:val="22"/>
          <w:szCs w:val="22"/>
        </w:rPr>
      </w:pPr>
      <w:r w:rsidRPr="00FA4189">
        <w:rPr>
          <w:rFonts w:cstheme="minorHAnsi"/>
          <w:sz w:val="22"/>
          <w:szCs w:val="22"/>
        </w:rPr>
        <w:t xml:space="preserve">A wordlist of key search terms was developed based on ANZSCO principal titles, alternative titles, and specialisations associated with the ANZSCO Unit Groups of interest. Acronyms for state and territory emergency services were also included in the key search terms </w:t>
      </w:r>
      <w:proofErr w:type="gramStart"/>
      <w:r w:rsidRPr="00FA4189">
        <w:rPr>
          <w:rFonts w:cstheme="minorHAnsi"/>
          <w:sz w:val="22"/>
          <w:szCs w:val="22"/>
        </w:rPr>
        <w:t>e.g.</w:t>
      </w:r>
      <w:proofErr w:type="gramEnd"/>
      <w:r w:rsidRPr="00FA4189">
        <w:rPr>
          <w:rFonts w:cstheme="minorHAnsi"/>
          <w:sz w:val="22"/>
          <w:szCs w:val="22"/>
        </w:rPr>
        <w:t xml:space="preserve"> </w:t>
      </w:r>
      <w:r w:rsidRPr="00FA4189">
        <w:rPr>
          <w:sz w:val="22"/>
          <w:szCs w:val="22"/>
        </w:rPr>
        <w:t xml:space="preserve">AFP Australian Federal Police; CFA Country Fire Authority (VIC), CFS Country Fire Service (SA). </w:t>
      </w:r>
      <w:r w:rsidRPr="00FA4189">
        <w:rPr>
          <w:rFonts w:cstheme="minorHAnsi"/>
          <w:sz w:val="22"/>
          <w:szCs w:val="22"/>
        </w:rPr>
        <w:t>A PRX (</w:t>
      </w:r>
      <w:proofErr w:type="spellStart"/>
      <w:r w:rsidRPr="00FA4189">
        <w:rPr>
          <w:rFonts w:cstheme="minorHAnsi"/>
          <w:sz w:val="22"/>
          <w:szCs w:val="22"/>
        </w:rPr>
        <w:t>perl</w:t>
      </w:r>
      <w:proofErr w:type="spellEnd"/>
      <w:r w:rsidRPr="00FA4189">
        <w:rPr>
          <w:rFonts w:cstheme="minorHAnsi"/>
          <w:sz w:val="22"/>
          <w:szCs w:val="22"/>
        </w:rPr>
        <w:t xml:space="preserve"> regular expression) loop was built within SAS Enterprise Guide (version 7.15) to search the free text occupation titles and flag which key search terms existed in each occupation title. </w:t>
      </w:r>
    </w:p>
    <w:p w14:paraId="66DBBCF9" w14:textId="77777777" w:rsidR="001B7AD8" w:rsidRPr="00FA4189" w:rsidRDefault="001B7AD8" w:rsidP="001B7AD8">
      <w:pPr>
        <w:pStyle w:val="CommentText"/>
        <w:spacing w:after="0"/>
        <w:rPr>
          <w:rFonts w:cstheme="minorHAnsi"/>
          <w:sz w:val="22"/>
          <w:szCs w:val="22"/>
        </w:rPr>
      </w:pPr>
    </w:p>
    <w:tbl>
      <w:tblPr>
        <w:tblW w:w="8871" w:type="dxa"/>
        <w:tblLook w:val="04A0" w:firstRow="1" w:lastRow="0" w:firstColumn="1" w:lastColumn="0" w:noHBand="0" w:noVBand="1"/>
      </w:tblPr>
      <w:tblGrid>
        <w:gridCol w:w="1418"/>
        <w:gridCol w:w="4678"/>
        <w:gridCol w:w="2775"/>
      </w:tblGrid>
      <w:tr w:rsidR="0078303A" w:rsidRPr="003404B3" w14:paraId="2F6D09BD" w14:textId="77777777" w:rsidTr="008055B2">
        <w:trPr>
          <w:trHeight w:val="267"/>
        </w:trPr>
        <w:tc>
          <w:tcPr>
            <w:tcW w:w="1418" w:type="dxa"/>
            <w:tcBorders>
              <w:top w:val="single" w:sz="4" w:space="0" w:color="auto"/>
              <w:bottom w:val="single" w:sz="4" w:space="0" w:color="auto"/>
            </w:tcBorders>
            <w:shd w:val="clear" w:color="auto" w:fill="auto"/>
            <w:noWrap/>
            <w:vAlign w:val="bottom"/>
            <w:hideMark/>
          </w:tcPr>
          <w:p w14:paraId="07A5475D" w14:textId="77777777" w:rsidR="0078303A" w:rsidRPr="003404B3" w:rsidRDefault="0078303A" w:rsidP="001B7AD8">
            <w:pPr>
              <w:spacing w:after="0" w:line="240" w:lineRule="auto"/>
              <w:rPr>
                <w:rFonts w:ascii="Calibri" w:eastAsia="Times New Roman" w:hAnsi="Calibri" w:cs="Calibri"/>
                <w:b/>
                <w:bCs/>
                <w:color w:val="000000"/>
                <w:lang w:eastAsia="en-AU"/>
              </w:rPr>
            </w:pPr>
            <w:r>
              <w:rPr>
                <w:rFonts w:eastAsia="Times New Roman" w:cstheme="minorHAnsi"/>
                <w:b/>
                <w:bCs/>
                <w:color w:val="000000"/>
                <w:lang w:eastAsia="en-AU"/>
              </w:rPr>
              <w:t>Key words</w:t>
            </w:r>
          </w:p>
        </w:tc>
        <w:tc>
          <w:tcPr>
            <w:tcW w:w="4678" w:type="dxa"/>
            <w:tcBorders>
              <w:top w:val="single" w:sz="4" w:space="0" w:color="auto"/>
              <w:bottom w:val="single" w:sz="4" w:space="0" w:color="auto"/>
            </w:tcBorders>
            <w:vAlign w:val="bottom"/>
          </w:tcPr>
          <w:p w14:paraId="6AAF5CF3" w14:textId="77777777" w:rsidR="0078303A" w:rsidRPr="00626A48" w:rsidRDefault="0078303A" w:rsidP="001B7AD8">
            <w:pPr>
              <w:spacing w:after="0" w:line="240" w:lineRule="auto"/>
              <w:rPr>
                <w:rFonts w:eastAsia="Times New Roman" w:cstheme="minorHAnsi"/>
                <w:b/>
                <w:bCs/>
                <w:color w:val="000000"/>
                <w:lang w:eastAsia="en-AU"/>
              </w:rPr>
            </w:pPr>
            <w:r>
              <w:rPr>
                <w:rFonts w:eastAsia="Times New Roman" w:cstheme="minorHAnsi"/>
                <w:b/>
                <w:bCs/>
                <w:color w:val="000000"/>
                <w:lang w:eastAsia="en-AU"/>
              </w:rPr>
              <w:t>Acronym meaning</w:t>
            </w:r>
          </w:p>
        </w:tc>
        <w:tc>
          <w:tcPr>
            <w:tcW w:w="2775" w:type="dxa"/>
            <w:tcBorders>
              <w:top w:val="single" w:sz="4" w:space="0" w:color="auto"/>
              <w:bottom w:val="single" w:sz="4" w:space="0" w:color="auto"/>
            </w:tcBorders>
            <w:shd w:val="clear" w:color="auto" w:fill="auto"/>
            <w:noWrap/>
            <w:vAlign w:val="bottom"/>
            <w:hideMark/>
          </w:tcPr>
          <w:p w14:paraId="648DCFE2" w14:textId="77777777" w:rsidR="0078303A" w:rsidRPr="003404B3" w:rsidRDefault="0078303A" w:rsidP="001B7AD8">
            <w:pPr>
              <w:spacing w:after="0" w:line="240" w:lineRule="auto"/>
              <w:rPr>
                <w:rFonts w:ascii="Calibri" w:eastAsia="Times New Roman" w:hAnsi="Calibri" w:cs="Calibri"/>
                <w:b/>
                <w:bCs/>
                <w:color w:val="000000"/>
                <w:lang w:eastAsia="en-AU"/>
              </w:rPr>
            </w:pPr>
            <w:r w:rsidRPr="00626A48">
              <w:rPr>
                <w:rFonts w:eastAsia="Times New Roman" w:cstheme="minorHAnsi"/>
                <w:b/>
                <w:bCs/>
                <w:color w:val="000000"/>
                <w:lang w:eastAsia="en-AU"/>
              </w:rPr>
              <w:t>ANZSCO</w:t>
            </w:r>
            <w:r>
              <w:rPr>
                <w:rFonts w:eastAsia="Times New Roman" w:cstheme="minorHAnsi"/>
                <w:b/>
                <w:bCs/>
                <w:color w:val="000000"/>
                <w:lang w:eastAsia="en-AU"/>
              </w:rPr>
              <w:t xml:space="preserve"> </w:t>
            </w:r>
            <w:r w:rsidRPr="00626A48">
              <w:rPr>
                <w:rFonts w:cstheme="minorHAnsi"/>
                <w:b/>
                <w:bCs/>
              </w:rPr>
              <w:t>Unit Group</w:t>
            </w:r>
            <w:r>
              <w:rPr>
                <w:rFonts w:cstheme="minorHAnsi"/>
                <w:b/>
                <w:bCs/>
              </w:rPr>
              <w:t xml:space="preserve"> code allocated to occupation title containing key word</w:t>
            </w:r>
          </w:p>
        </w:tc>
      </w:tr>
      <w:tr w:rsidR="0078303A" w:rsidRPr="003404B3" w14:paraId="3DA0D91C" w14:textId="77777777" w:rsidTr="008055B2">
        <w:trPr>
          <w:trHeight w:val="267"/>
        </w:trPr>
        <w:tc>
          <w:tcPr>
            <w:tcW w:w="1418" w:type="dxa"/>
            <w:tcBorders>
              <w:top w:val="single" w:sz="4" w:space="0" w:color="auto"/>
            </w:tcBorders>
            <w:shd w:val="clear" w:color="auto" w:fill="auto"/>
            <w:noWrap/>
            <w:vAlign w:val="bottom"/>
            <w:hideMark/>
          </w:tcPr>
          <w:p w14:paraId="051B5C13" w14:textId="77777777" w:rsidR="0078303A" w:rsidRPr="003404B3" w:rsidRDefault="0078303A" w:rsidP="001B7AD8">
            <w:pPr>
              <w:spacing w:after="0" w:line="240" w:lineRule="auto"/>
              <w:rPr>
                <w:rFonts w:ascii="Calibri" w:eastAsia="Times New Roman" w:hAnsi="Calibri" w:cs="Calibri"/>
                <w:color w:val="000000"/>
                <w:lang w:eastAsia="en-AU"/>
              </w:rPr>
            </w:pPr>
            <w:proofErr w:type="spellStart"/>
            <w:r w:rsidRPr="003404B3">
              <w:rPr>
                <w:rFonts w:ascii="Calibri" w:eastAsia="Times New Roman" w:hAnsi="Calibri" w:cs="Calibri"/>
                <w:color w:val="000000"/>
                <w:lang w:eastAsia="en-AU"/>
              </w:rPr>
              <w:t>afp</w:t>
            </w:r>
            <w:proofErr w:type="spellEnd"/>
          </w:p>
        </w:tc>
        <w:tc>
          <w:tcPr>
            <w:tcW w:w="4678" w:type="dxa"/>
            <w:tcBorders>
              <w:top w:val="single" w:sz="4" w:space="0" w:color="auto"/>
            </w:tcBorders>
          </w:tcPr>
          <w:p w14:paraId="05A7F22A"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Australian Federal Police</w:t>
            </w:r>
          </w:p>
        </w:tc>
        <w:tc>
          <w:tcPr>
            <w:tcW w:w="2775" w:type="dxa"/>
            <w:tcBorders>
              <w:top w:val="single" w:sz="4" w:space="0" w:color="auto"/>
            </w:tcBorders>
            <w:shd w:val="clear" w:color="auto" w:fill="auto"/>
            <w:noWrap/>
            <w:vAlign w:val="bottom"/>
            <w:hideMark/>
          </w:tcPr>
          <w:p w14:paraId="1701DDA6"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21B3CCE7" w14:textId="77777777" w:rsidTr="008055B2">
        <w:trPr>
          <w:trHeight w:val="267"/>
        </w:trPr>
        <w:tc>
          <w:tcPr>
            <w:tcW w:w="1418" w:type="dxa"/>
            <w:shd w:val="clear" w:color="auto" w:fill="auto"/>
            <w:noWrap/>
            <w:vAlign w:val="bottom"/>
            <w:hideMark/>
          </w:tcPr>
          <w:p w14:paraId="5EB5DCA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ambo</w:t>
            </w:r>
          </w:p>
        </w:tc>
        <w:tc>
          <w:tcPr>
            <w:tcW w:w="4678" w:type="dxa"/>
          </w:tcPr>
          <w:p w14:paraId="01DF4944"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6E0A7191"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320EE0A4" w14:textId="77777777" w:rsidTr="008055B2">
        <w:trPr>
          <w:trHeight w:val="267"/>
        </w:trPr>
        <w:tc>
          <w:tcPr>
            <w:tcW w:w="1418" w:type="dxa"/>
            <w:shd w:val="clear" w:color="auto" w:fill="auto"/>
            <w:noWrap/>
            <w:vAlign w:val="bottom"/>
            <w:hideMark/>
          </w:tcPr>
          <w:p w14:paraId="09C882D4" w14:textId="77777777" w:rsidR="0078303A" w:rsidRPr="003404B3" w:rsidRDefault="0078303A" w:rsidP="001B7AD8">
            <w:pPr>
              <w:spacing w:after="0" w:line="240" w:lineRule="auto"/>
              <w:rPr>
                <w:rFonts w:ascii="Calibri" w:eastAsia="Times New Roman" w:hAnsi="Calibri" w:cs="Calibri"/>
                <w:color w:val="000000"/>
                <w:lang w:eastAsia="en-AU"/>
              </w:rPr>
            </w:pPr>
            <w:proofErr w:type="spellStart"/>
            <w:r w:rsidRPr="003404B3">
              <w:rPr>
                <w:rFonts w:ascii="Calibri" w:eastAsia="Times New Roman" w:hAnsi="Calibri" w:cs="Calibri"/>
                <w:color w:val="000000"/>
                <w:lang w:eastAsia="en-AU"/>
              </w:rPr>
              <w:t>ambul</w:t>
            </w:r>
            <w:proofErr w:type="spellEnd"/>
          </w:p>
        </w:tc>
        <w:tc>
          <w:tcPr>
            <w:tcW w:w="4678" w:type="dxa"/>
          </w:tcPr>
          <w:p w14:paraId="6C4FA860"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46FB4EE7"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4111</w:t>
            </w:r>
          </w:p>
        </w:tc>
      </w:tr>
      <w:tr w:rsidR="0078303A" w:rsidRPr="003404B3" w14:paraId="42CA3903" w14:textId="77777777" w:rsidTr="008055B2">
        <w:trPr>
          <w:trHeight w:val="267"/>
        </w:trPr>
        <w:tc>
          <w:tcPr>
            <w:tcW w:w="1418" w:type="dxa"/>
            <w:shd w:val="clear" w:color="auto" w:fill="auto"/>
            <w:noWrap/>
            <w:vAlign w:val="bottom"/>
            <w:hideMark/>
          </w:tcPr>
          <w:p w14:paraId="7FCCBC8E"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bomb</w:t>
            </w:r>
          </w:p>
        </w:tc>
        <w:tc>
          <w:tcPr>
            <w:tcW w:w="4678" w:type="dxa"/>
          </w:tcPr>
          <w:p w14:paraId="6C6A90A4"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4F3BC390"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37E12AC3" w14:textId="77777777" w:rsidTr="008055B2">
        <w:trPr>
          <w:trHeight w:val="267"/>
        </w:trPr>
        <w:tc>
          <w:tcPr>
            <w:tcW w:w="1418" w:type="dxa"/>
            <w:shd w:val="clear" w:color="auto" w:fill="auto"/>
            <w:noWrap/>
            <w:vAlign w:val="bottom"/>
            <w:hideMark/>
          </w:tcPr>
          <w:p w14:paraId="62FA0FC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care</w:t>
            </w:r>
          </w:p>
        </w:tc>
        <w:tc>
          <w:tcPr>
            <w:tcW w:w="4678" w:type="dxa"/>
          </w:tcPr>
          <w:p w14:paraId="2E3CA135"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67014C83"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725EBEB3" w14:textId="77777777" w:rsidTr="008055B2">
        <w:trPr>
          <w:trHeight w:val="267"/>
        </w:trPr>
        <w:tc>
          <w:tcPr>
            <w:tcW w:w="1418" w:type="dxa"/>
            <w:shd w:val="clear" w:color="auto" w:fill="auto"/>
            <w:noWrap/>
            <w:vAlign w:val="bottom"/>
            <w:hideMark/>
          </w:tcPr>
          <w:p w14:paraId="54324744"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CFA</w:t>
            </w:r>
          </w:p>
        </w:tc>
        <w:tc>
          <w:tcPr>
            <w:tcW w:w="4678" w:type="dxa"/>
          </w:tcPr>
          <w:p w14:paraId="27E4E009"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Country Fire Association; VIC</w:t>
            </w:r>
          </w:p>
        </w:tc>
        <w:tc>
          <w:tcPr>
            <w:tcW w:w="2775" w:type="dxa"/>
            <w:shd w:val="clear" w:color="auto" w:fill="auto"/>
            <w:noWrap/>
            <w:vAlign w:val="bottom"/>
            <w:hideMark/>
          </w:tcPr>
          <w:p w14:paraId="12737511"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33CE873" w14:textId="77777777" w:rsidTr="008055B2">
        <w:trPr>
          <w:trHeight w:val="267"/>
        </w:trPr>
        <w:tc>
          <w:tcPr>
            <w:tcW w:w="1418" w:type="dxa"/>
            <w:shd w:val="clear" w:color="auto" w:fill="auto"/>
            <w:noWrap/>
            <w:vAlign w:val="bottom"/>
            <w:hideMark/>
          </w:tcPr>
          <w:p w14:paraId="37C6DBB4"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CFS</w:t>
            </w:r>
          </w:p>
        </w:tc>
        <w:tc>
          <w:tcPr>
            <w:tcW w:w="4678" w:type="dxa"/>
          </w:tcPr>
          <w:p w14:paraId="62E759D6"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Country Fire Service; SA</w:t>
            </w:r>
          </w:p>
        </w:tc>
        <w:tc>
          <w:tcPr>
            <w:tcW w:w="2775" w:type="dxa"/>
            <w:shd w:val="clear" w:color="auto" w:fill="auto"/>
            <w:noWrap/>
            <w:vAlign w:val="bottom"/>
            <w:hideMark/>
          </w:tcPr>
          <w:p w14:paraId="606E5197"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B40F715" w14:textId="77777777" w:rsidTr="008055B2">
        <w:trPr>
          <w:trHeight w:val="267"/>
        </w:trPr>
        <w:tc>
          <w:tcPr>
            <w:tcW w:w="1418" w:type="dxa"/>
            <w:shd w:val="clear" w:color="auto" w:fill="auto"/>
            <w:noWrap/>
            <w:vAlign w:val="bottom"/>
            <w:hideMark/>
          </w:tcPr>
          <w:p w14:paraId="52AE280B" w14:textId="77777777" w:rsidR="0078303A" w:rsidRPr="003404B3" w:rsidRDefault="0078303A" w:rsidP="001B7AD8">
            <w:pPr>
              <w:spacing w:after="0" w:line="240" w:lineRule="auto"/>
              <w:rPr>
                <w:rFonts w:ascii="Calibri" w:eastAsia="Times New Roman" w:hAnsi="Calibri" w:cs="Calibri"/>
                <w:color w:val="000000"/>
                <w:lang w:eastAsia="en-AU"/>
              </w:rPr>
            </w:pPr>
            <w:proofErr w:type="spellStart"/>
            <w:r w:rsidRPr="003404B3">
              <w:rPr>
                <w:rFonts w:ascii="Calibri" w:eastAsia="Times New Roman" w:hAnsi="Calibri" w:cs="Calibri"/>
                <w:color w:val="000000"/>
                <w:lang w:eastAsia="en-AU"/>
              </w:rPr>
              <w:t>consta</w:t>
            </w:r>
            <w:proofErr w:type="spellEnd"/>
          </w:p>
        </w:tc>
        <w:tc>
          <w:tcPr>
            <w:tcW w:w="4678" w:type="dxa"/>
          </w:tcPr>
          <w:p w14:paraId="7E43048A"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6C120B1B"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4413</w:t>
            </w:r>
          </w:p>
        </w:tc>
      </w:tr>
      <w:tr w:rsidR="0078303A" w:rsidRPr="003404B3" w14:paraId="45E90932" w14:textId="77777777" w:rsidTr="008055B2">
        <w:trPr>
          <w:trHeight w:val="267"/>
        </w:trPr>
        <w:tc>
          <w:tcPr>
            <w:tcW w:w="1418" w:type="dxa"/>
            <w:shd w:val="clear" w:color="auto" w:fill="auto"/>
            <w:noWrap/>
            <w:vAlign w:val="bottom"/>
            <w:hideMark/>
          </w:tcPr>
          <w:p w14:paraId="5653A63C"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cop</w:t>
            </w:r>
          </w:p>
        </w:tc>
        <w:tc>
          <w:tcPr>
            <w:tcW w:w="4678" w:type="dxa"/>
          </w:tcPr>
          <w:p w14:paraId="621D422F"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1780DE9E"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ED12004" w14:textId="77777777" w:rsidTr="008055B2">
        <w:trPr>
          <w:trHeight w:val="267"/>
        </w:trPr>
        <w:tc>
          <w:tcPr>
            <w:tcW w:w="1418" w:type="dxa"/>
            <w:shd w:val="clear" w:color="auto" w:fill="auto"/>
            <w:noWrap/>
            <w:vAlign w:val="bottom"/>
            <w:hideMark/>
          </w:tcPr>
          <w:p w14:paraId="1812AD0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detect</w:t>
            </w:r>
          </w:p>
        </w:tc>
        <w:tc>
          <w:tcPr>
            <w:tcW w:w="4678" w:type="dxa"/>
          </w:tcPr>
          <w:p w14:paraId="1F85255D"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51F71443"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7A84EB07" w14:textId="77777777" w:rsidTr="008055B2">
        <w:trPr>
          <w:trHeight w:val="267"/>
        </w:trPr>
        <w:tc>
          <w:tcPr>
            <w:tcW w:w="1418" w:type="dxa"/>
            <w:shd w:val="clear" w:color="auto" w:fill="auto"/>
            <w:noWrap/>
            <w:vAlign w:val="bottom"/>
            <w:hideMark/>
          </w:tcPr>
          <w:p w14:paraId="07C5EC7C"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emergency</w:t>
            </w:r>
          </w:p>
        </w:tc>
        <w:tc>
          <w:tcPr>
            <w:tcW w:w="4678" w:type="dxa"/>
          </w:tcPr>
          <w:p w14:paraId="4F0DF8E8"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6612CE65"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52326B48" w14:textId="77777777" w:rsidTr="008055B2">
        <w:trPr>
          <w:trHeight w:val="267"/>
        </w:trPr>
        <w:tc>
          <w:tcPr>
            <w:tcW w:w="1418" w:type="dxa"/>
            <w:shd w:val="clear" w:color="auto" w:fill="auto"/>
            <w:noWrap/>
            <w:vAlign w:val="bottom"/>
            <w:hideMark/>
          </w:tcPr>
          <w:p w14:paraId="583972C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fire</w:t>
            </w:r>
          </w:p>
        </w:tc>
        <w:tc>
          <w:tcPr>
            <w:tcW w:w="4678" w:type="dxa"/>
          </w:tcPr>
          <w:p w14:paraId="2EF583FA"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1BD4EA6F"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4412</w:t>
            </w:r>
          </w:p>
        </w:tc>
      </w:tr>
      <w:tr w:rsidR="0078303A" w:rsidRPr="003404B3" w14:paraId="503F13DF" w14:textId="77777777" w:rsidTr="008055B2">
        <w:trPr>
          <w:trHeight w:val="267"/>
        </w:trPr>
        <w:tc>
          <w:tcPr>
            <w:tcW w:w="1418" w:type="dxa"/>
            <w:shd w:val="clear" w:color="auto" w:fill="auto"/>
            <w:noWrap/>
            <w:vAlign w:val="bottom"/>
            <w:hideMark/>
          </w:tcPr>
          <w:p w14:paraId="734A8384"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force</w:t>
            </w:r>
          </w:p>
        </w:tc>
        <w:tc>
          <w:tcPr>
            <w:tcW w:w="4678" w:type="dxa"/>
          </w:tcPr>
          <w:p w14:paraId="0CA46168"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19398F67"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4413</w:t>
            </w:r>
          </w:p>
        </w:tc>
      </w:tr>
      <w:tr w:rsidR="0078303A" w:rsidRPr="003404B3" w14:paraId="79CD9AB0" w14:textId="77777777" w:rsidTr="008055B2">
        <w:trPr>
          <w:trHeight w:val="267"/>
        </w:trPr>
        <w:tc>
          <w:tcPr>
            <w:tcW w:w="1418" w:type="dxa"/>
            <w:shd w:val="clear" w:color="auto" w:fill="auto"/>
            <w:noWrap/>
            <w:vAlign w:val="bottom"/>
            <w:hideMark/>
          </w:tcPr>
          <w:p w14:paraId="1EEA275B"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FRNSW</w:t>
            </w:r>
          </w:p>
        </w:tc>
        <w:tc>
          <w:tcPr>
            <w:tcW w:w="4678" w:type="dxa"/>
          </w:tcPr>
          <w:p w14:paraId="17F4A3A1"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Fire and Rescue New South Wales; NSW</w:t>
            </w:r>
          </w:p>
        </w:tc>
        <w:tc>
          <w:tcPr>
            <w:tcW w:w="2775" w:type="dxa"/>
            <w:shd w:val="clear" w:color="auto" w:fill="auto"/>
            <w:noWrap/>
            <w:vAlign w:val="bottom"/>
            <w:hideMark/>
          </w:tcPr>
          <w:p w14:paraId="1F361B9A"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5447EECB" w14:textId="77777777" w:rsidTr="008055B2">
        <w:trPr>
          <w:trHeight w:val="267"/>
        </w:trPr>
        <w:tc>
          <w:tcPr>
            <w:tcW w:w="1418" w:type="dxa"/>
            <w:shd w:val="clear" w:color="auto" w:fill="auto"/>
            <w:noWrap/>
            <w:vAlign w:val="bottom"/>
            <w:hideMark/>
          </w:tcPr>
          <w:p w14:paraId="5FB45788"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FRV</w:t>
            </w:r>
          </w:p>
        </w:tc>
        <w:tc>
          <w:tcPr>
            <w:tcW w:w="4678" w:type="dxa"/>
          </w:tcPr>
          <w:p w14:paraId="248EF784"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Fire and Rescue Victoria; VIC</w:t>
            </w:r>
          </w:p>
        </w:tc>
        <w:tc>
          <w:tcPr>
            <w:tcW w:w="2775" w:type="dxa"/>
            <w:shd w:val="clear" w:color="auto" w:fill="auto"/>
            <w:noWrap/>
            <w:vAlign w:val="bottom"/>
            <w:hideMark/>
          </w:tcPr>
          <w:p w14:paraId="1BBA4724"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469168FA" w14:textId="77777777" w:rsidTr="008055B2">
        <w:trPr>
          <w:trHeight w:val="267"/>
        </w:trPr>
        <w:tc>
          <w:tcPr>
            <w:tcW w:w="1418" w:type="dxa"/>
            <w:shd w:val="clear" w:color="auto" w:fill="auto"/>
            <w:noWrap/>
            <w:vAlign w:val="bottom"/>
            <w:hideMark/>
          </w:tcPr>
          <w:p w14:paraId="66A0BCDB"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guard</w:t>
            </w:r>
          </w:p>
        </w:tc>
        <w:tc>
          <w:tcPr>
            <w:tcW w:w="4678" w:type="dxa"/>
          </w:tcPr>
          <w:p w14:paraId="3F7A18F7"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4A1C9BCA"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2C0D5668" w14:textId="77777777" w:rsidTr="008055B2">
        <w:trPr>
          <w:trHeight w:val="267"/>
        </w:trPr>
        <w:tc>
          <w:tcPr>
            <w:tcW w:w="1418" w:type="dxa"/>
            <w:shd w:val="clear" w:color="auto" w:fill="auto"/>
            <w:noWrap/>
            <w:vAlign w:val="bottom"/>
            <w:hideMark/>
          </w:tcPr>
          <w:p w14:paraId="53751B6E"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intensive</w:t>
            </w:r>
          </w:p>
        </w:tc>
        <w:tc>
          <w:tcPr>
            <w:tcW w:w="4678" w:type="dxa"/>
          </w:tcPr>
          <w:p w14:paraId="4EAA3848"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733DFC84"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1737A8A1" w14:textId="77777777" w:rsidTr="008055B2">
        <w:trPr>
          <w:trHeight w:val="267"/>
        </w:trPr>
        <w:tc>
          <w:tcPr>
            <w:tcW w:w="1418" w:type="dxa"/>
            <w:shd w:val="clear" w:color="auto" w:fill="auto"/>
            <w:noWrap/>
            <w:vAlign w:val="bottom"/>
            <w:hideMark/>
          </w:tcPr>
          <w:p w14:paraId="16B89067"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lastRenderedPageBreak/>
              <w:t>medic</w:t>
            </w:r>
          </w:p>
        </w:tc>
        <w:tc>
          <w:tcPr>
            <w:tcW w:w="4678" w:type="dxa"/>
          </w:tcPr>
          <w:p w14:paraId="418870DF"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2A5EF05B"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4111</w:t>
            </w:r>
          </w:p>
        </w:tc>
      </w:tr>
      <w:tr w:rsidR="0078303A" w:rsidRPr="003404B3" w14:paraId="21490C71" w14:textId="77777777" w:rsidTr="008055B2">
        <w:trPr>
          <w:trHeight w:val="267"/>
        </w:trPr>
        <w:tc>
          <w:tcPr>
            <w:tcW w:w="1418" w:type="dxa"/>
            <w:shd w:val="clear" w:color="auto" w:fill="auto"/>
            <w:noWrap/>
            <w:vAlign w:val="bottom"/>
            <w:hideMark/>
          </w:tcPr>
          <w:p w14:paraId="4D4CEC99"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mounted</w:t>
            </w:r>
          </w:p>
        </w:tc>
        <w:tc>
          <w:tcPr>
            <w:tcW w:w="4678" w:type="dxa"/>
          </w:tcPr>
          <w:p w14:paraId="1B1D87B2"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56EB7089"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B37669A" w14:textId="77777777" w:rsidTr="008055B2">
        <w:trPr>
          <w:trHeight w:val="267"/>
        </w:trPr>
        <w:tc>
          <w:tcPr>
            <w:tcW w:w="1418" w:type="dxa"/>
            <w:shd w:val="clear" w:color="auto" w:fill="auto"/>
            <w:noWrap/>
            <w:vAlign w:val="bottom"/>
            <w:hideMark/>
          </w:tcPr>
          <w:p w14:paraId="0A6F0845"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NSWA</w:t>
            </w:r>
          </w:p>
        </w:tc>
        <w:tc>
          <w:tcPr>
            <w:tcW w:w="4678" w:type="dxa"/>
          </w:tcPr>
          <w:p w14:paraId="609D01E7"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New South Wales Ambulance; NSW</w:t>
            </w:r>
          </w:p>
        </w:tc>
        <w:tc>
          <w:tcPr>
            <w:tcW w:w="2775" w:type="dxa"/>
            <w:shd w:val="clear" w:color="auto" w:fill="auto"/>
            <w:noWrap/>
            <w:vAlign w:val="bottom"/>
            <w:hideMark/>
          </w:tcPr>
          <w:p w14:paraId="025ED5A9"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26B3A2BB" w14:textId="77777777" w:rsidTr="008055B2">
        <w:trPr>
          <w:trHeight w:val="267"/>
        </w:trPr>
        <w:tc>
          <w:tcPr>
            <w:tcW w:w="1418" w:type="dxa"/>
            <w:shd w:val="clear" w:color="auto" w:fill="auto"/>
            <w:noWrap/>
            <w:vAlign w:val="bottom"/>
            <w:hideMark/>
          </w:tcPr>
          <w:p w14:paraId="6767C9E2"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NTFRS</w:t>
            </w:r>
          </w:p>
        </w:tc>
        <w:tc>
          <w:tcPr>
            <w:tcW w:w="4678" w:type="dxa"/>
          </w:tcPr>
          <w:p w14:paraId="13B8CCD2"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Northern Territory Fire and Rescue Service; NT</w:t>
            </w:r>
          </w:p>
        </w:tc>
        <w:tc>
          <w:tcPr>
            <w:tcW w:w="2775" w:type="dxa"/>
            <w:shd w:val="clear" w:color="auto" w:fill="auto"/>
            <w:noWrap/>
            <w:vAlign w:val="bottom"/>
            <w:hideMark/>
          </w:tcPr>
          <w:p w14:paraId="339643CB"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A3C7B6C" w14:textId="77777777" w:rsidTr="008055B2">
        <w:trPr>
          <w:trHeight w:val="267"/>
        </w:trPr>
        <w:tc>
          <w:tcPr>
            <w:tcW w:w="1418" w:type="dxa"/>
            <w:shd w:val="clear" w:color="auto" w:fill="auto"/>
            <w:noWrap/>
            <w:vAlign w:val="bottom"/>
            <w:hideMark/>
          </w:tcPr>
          <w:p w14:paraId="5476AD8F"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officer</w:t>
            </w:r>
          </w:p>
        </w:tc>
        <w:tc>
          <w:tcPr>
            <w:tcW w:w="4678" w:type="dxa"/>
          </w:tcPr>
          <w:p w14:paraId="67ED27AE"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10182B29"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4111, 4412, 4413</w:t>
            </w:r>
          </w:p>
        </w:tc>
      </w:tr>
      <w:tr w:rsidR="0078303A" w:rsidRPr="003404B3" w14:paraId="39066A2F" w14:textId="77777777" w:rsidTr="008055B2">
        <w:trPr>
          <w:trHeight w:val="267"/>
        </w:trPr>
        <w:tc>
          <w:tcPr>
            <w:tcW w:w="1418" w:type="dxa"/>
            <w:shd w:val="clear" w:color="auto" w:fill="auto"/>
            <w:noWrap/>
            <w:vAlign w:val="bottom"/>
            <w:hideMark/>
          </w:tcPr>
          <w:p w14:paraId="4D578233"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param</w:t>
            </w:r>
          </w:p>
        </w:tc>
        <w:tc>
          <w:tcPr>
            <w:tcW w:w="4678" w:type="dxa"/>
          </w:tcPr>
          <w:p w14:paraId="312ABF90"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5003B368"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4111</w:t>
            </w:r>
          </w:p>
        </w:tc>
      </w:tr>
      <w:tr w:rsidR="0078303A" w:rsidRPr="003404B3" w14:paraId="07697868" w14:textId="77777777" w:rsidTr="008055B2">
        <w:trPr>
          <w:trHeight w:val="267"/>
        </w:trPr>
        <w:tc>
          <w:tcPr>
            <w:tcW w:w="1418" w:type="dxa"/>
            <w:shd w:val="clear" w:color="auto" w:fill="auto"/>
            <w:noWrap/>
            <w:vAlign w:val="bottom"/>
            <w:hideMark/>
          </w:tcPr>
          <w:p w14:paraId="462458E7"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patient</w:t>
            </w:r>
          </w:p>
        </w:tc>
        <w:tc>
          <w:tcPr>
            <w:tcW w:w="4678" w:type="dxa"/>
          </w:tcPr>
          <w:p w14:paraId="7B7368DC"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158AC30D"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7E801296" w14:textId="77777777" w:rsidTr="008055B2">
        <w:trPr>
          <w:trHeight w:val="267"/>
        </w:trPr>
        <w:tc>
          <w:tcPr>
            <w:tcW w:w="1418" w:type="dxa"/>
            <w:shd w:val="clear" w:color="auto" w:fill="auto"/>
            <w:noWrap/>
            <w:vAlign w:val="bottom"/>
            <w:hideMark/>
          </w:tcPr>
          <w:p w14:paraId="743CE779"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patrol</w:t>
            </w:r>
          </w:p>
        </w:tc>
        <w:tc>
          <w:tcPr>
            <w:tcW w:w="4678" w:type="dxa"/>
          </w:tcPr>
          <w:p w14:paraId="5F8907EA"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270178B2"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6C33C33B" w14:textId="77777777" w:rsidTr="008055B2">
        <w:trPr>
          <w:trHeight w:val="267"/>
        </w:trPr>
        <w:tc>
          <w:tcPr>
            <w:tcW w:w="1418" w:type="dxa"/>
            <w:shd w:val="clear" w:color="auto" w:fill="auto"/>
            <w:noWrap/>
            <w:vAlign w:val="bottom"/>
            <w:hideMark/>
          </w:tcPr>
          <w:p w14:paraId="1256011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pol</w:t>
            </w:r>
          </w:p>
        </w:tc>
        <w:tc>
          <w:tcPr>
            <w:tcW w:w="4678" w:type="dxa"/>
          </w:tcPr>
          <w:p w14:paraId="0874F89F"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0A72ABC1"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4412, 4413</w:t>
            </w:r>
          </w:p>
        </w:tc>
      </w:tr>
      <w:tr w:rsidR="0078303A" w:rsidRPr="003404B3" w14:paraId="2995D1DB" w14:textId="77777777" w:rsidTr="008055B2">
        <w:trPr>
          <w:trHeight w:val="267"/>
        </w:trPr>
        <w:tc>
          <w:tcPr>
            <w:tcW w:w="1418" w:type="dxa"/>
            <w:shd w:val="clear" w:color="auto" w:fill="auto"/>
            <w:noWrap/>
            <w:vAlign w:val="bottom"/>
            <w:hideMark/>
          </w:tcPr>
          <w:p w14:paraId="18D5B083"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police</w:t>
            </w:r>
          </w:p>
        </w:tc>
        <w:tc>
          <w:tcPr>
            <w:tcW w:w="4678" w:type="dxa"/>
          </w:tcPr>
          <w:p w14:paraId="58E151A7"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5706591F"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4413</w:t>
            </w:r>
          </w:p>
        </w:tc>
      </w:tr>
      <w:tr w:rsidR="0078303A" w:rsidRPr="003404B3" w14:paraId="156690CE" w14:textId="77777777" w:rsidTr="008055B2">
        <w:trPr>
          <w:trHeight w:val="267"/>
        </w:trPr>
        <w:tc>
          <w:tcPr>
            <w:tcW w:w="1418" w:type="dxa"/>
            <w:shd w:val="clear" w:color="auto" w:fill="auto"/>
            <w:noWrap/>
            <w:vAlign w:val="bottom"/>
            <w:hideMark/>
          </w:tcPr>
          <w:p w14:paraId="73A07EFE"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protect</w:t>
            </w:r>
          </w:p>
        </w:tc>
        <w:tc>
          <w:tcPr>
            <w:tcW w:w="4678" w:type="dxa"/>
          </w:tcPr>
          <w:p w14:paraId="6F34DE91"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5A4B4A19"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4413</w:t>
            </w:r>
          </w:p>
        </w:tc>
      </w:tr>
      <w:tr w:rsidR="0078303A" w:rsidRPr="003404B3" w14:paraId="5769451E" w14:textId="77777777" w:rsidTr="008055B2">
        <w:trPr>
          <w:trHeight w:val="267"/>
        </w:trPr>
        <w:tc>
          <w:tcPr>
            <w:tcW w:w="1418" w:type="dxa"/>
            <w:shd w:val="clear" w:color="auto" w:fill="auto"/>
            <w:noWrap/>
            <w:vAlign w:val="bottom"/>
            <w:hideMark/>
          </w:tcPr>
          <w:p w14:paraId="1ACDDBA5"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QAS</w:t>
            </w:r>
          </w:p>
        </w:tc>
        <w:tc>
          <w:tcPr>
            <w:tcW w:w="4678" w:type="dxa"/>
          </w:tcPr>
          <w:p w14:paraId="6670143E"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Queensland Ambulance Service; QLD</w:t>
            </w:r>
          </w:p>
        </w:tc>
        <w:tc>
          <w:tcPr>
            <w:tcW w:w="2775" w:type="dxa"/>
            <w:shd w:val="clear" w:color="auto" w:fill="auto"/>
            <w:noWrap/>
            <w:vAlign w:val="bottom"/>
            <w:hideMark/>
          </w:tcPr>
          <w:p w14:paraId="74C57D6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4111</w:t>
            </w:r>
          </w:p>
        </w:tc>
      </w:tr>
      <w:tr w:rsidR="0078303A" w:rsidRPr="003404B3" w14:paraId="78895FC1" w14:textId="77777777" w:rsidTr="008055B2">
        <w:trPr>
          <w:trHeight w:val="267"/>
        </w:trPr>
        <w:tc>
          <w:tcPr>
            <w:tcW w:w="1418" w:type="dxa"/>
            <w:shd w:val="clear" w:color="auto" w:fill="auto"/>
            <w:noWrap/>
            <w:vAlign w:val="bottom"/>
            <w:hideMark/>
          </w:tcPr>
          <w:p w14:paraId="7C8D623E"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QFES</w:t>
            </w:r>
          </w:p>
        </w:tc>
        <w:tc>
          <w:tcPr>
            <w:tcW w:w="4678" w:type="dxa"/>
          </w:tcPr>
          <w:p w14:paraId="56FED643"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Queensland Fire and Emergency Service; QLD</w:t>
            </w:r>
          </w:p>
        </w:tc>
        <w:tc>
          <w:tcPr>
            <w:tcW w:w="2775" w:type="dxa"/>
            <w:shd w:val="clear" w:color="auto" w:fill="auto"/>
            <w:noWrap/>
            <w:vAlign w:val="bottom"/>
            <w:hideMark/>
          </w:tcPr>
          <w:p w14:paraId="096EBE5B"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59E904F" w14:textId="77777777" w:rsidTr="008055B2">
        <w:trPr>
          <w:trHeight w:val="267"/>
        </w:trPr>
        <w:tc>
          <w:tcPr>
            <w:tcW w:w="1418" w:type="dxa"/>
            <w:shd w:val="clear" w:color="auto" w:fill="auto"/>
            <w:noWrap/>
            <w:vAlign w:val="bottom"/>
            <w:hideMark/>
          </w:tcPr>
          <w:p w14:paraId="492B5FE1" w14:textId="77777777" w:rsidR="0078303A" w:rsidRPr="007F2C5E" w:rsidRDefault="0078303A" w:rsidP="001B7AD8">
            <w:pPr>
              <w:spacing w:after="0" w:line="240" w:lineRule="auto"/>
              <w:rPr>
                <w:rFonts w:ascii="Calibri" w:eastAsia="Times New Roman" w:hAnsi="Calibri" w:cs="Calibri"/>
                <w:color w:val="000000"/>
                <w:lang w:eastAsia="en-AU"/>
              </w:rPr>
            </w:pPr>
            <w:r w:rsidRPr="007F2C5E">
              <w:rPr>
                <w:rFonts w:ascii="Calibri" w:eastAsia="Times New Roman" w:hAnsi="Calibri" w:cs="Calibri"/>
                <w:color w:val="000000"/>
                <w:lang w:eastAsia="en-AU"/>
              </w:rPr>
              <w:t>QPS</w:t>
            </w:r>
          </w:p>
        </w:tc>
        <w:tc>
          <w:tcPr>
            <w:tcW w:w="4678" w:type="dxa"/>
          </w:tcPr>
          <w:p w14:paraId="200A22D1" w14:textId="77777777" w:rsidR="0078303A" w:rsidRPr="007F2C5E" w:rsidRDefault="0078303A" w:rsidP="001B7AD8">
            <w:pPr>
              <w:spacing w:after="0" w:line="240" w:lineRule="auto"/>
              <w:rPr>
                <w:rFonts w:ascii="Calibri" w:eastAsia="Times New Roman" w:hAnsi="Calibri" w:cs="Calibri"/>
                <w:color w:val="000000"/>
                <w:lang w:eastAsia="en-AU"/>
              </w:rPr>
            </w:pPr>
            <w:r w:rsidRPr="007F2C5E">
              <w:rPr>
                <w:rFonts w:ascii="Calibri" w:eastAsia="Times New Roman" w:hAnsi="Calibri" w:cs="Calibri"/>
                <w:color w:val="000000"/>
                <w:lang w:eastAsia="en-AU"/>
              </w:rPr>
              <w:t>Queensland Police Service; QLD</w:t>
            </w:r>
          </w:p>
        </w:tc>
        <w:tc>
          <w:tcPr>
            <w:tcW w:w="2775" w:type="dxa"/>
            <w:shd w:val="clear" w:color="auto" w:fill="auto"/>
            <w:noWrap/>
            <w:vAlign w:val="bottom"/>
            <w:hideMark/>
          </w:tcPr>
          <w:p w14:paraId="3FE66ADE" w14:textId="77777777" w:rsidR="0078303A" w:rsidRPr="007F2C5E" w:rsidRDefault="0078303A" w:rsidP="001B7AD8">
            <w:pPr>
              <w:spacing w:after="0" w:line="240" w:lineRule="auto"/>
              <w:rPr>
                <w:rFonts w:ascii="Calibri" w:eastAsia="Times New Roman" w:hAnsi="Calibri" w:cs="Calibri"/>
                <w:color w:val="000000"/>
                <w:lang w:eastAsia="en-AU"/>
              </w:rPr>
            </w:pPr>
          </w:p>
        </w:tc>
      </w:tr>
      <w:tr w:rsidR="0078303A" w:rsidRPr="003404B3" w14:paraId="77D1E80B" w14:textId="77777777" w:rsidTr="008055B2">
        <w:trPr>
          <w:trHeight w:val="267"/>
        </w:trPr>
        <w:tc>
          <w:tcPr>
            <w:tcW w:w="1418" w:type="dxa"/>
            <w:shd w:val="clear" w:color="auto" w:fill="auto"/>
            <w:noWrap/>
            <w:vAlign w:val="bottom"/>
            <w:hideMark/>
          </w:tcPr>
          <w:p w14:paraId="2F12C905" w14:textId="77777777" w:rsidR="0078303A" w:rsidRPr="007F2C5E" w:rsidRDefault="0078303A" w:rsidP="001B7AD8">
            <w:pPr>
              <w:spacing w:after="0" w:line="240" w:lineRule="auto"/>
              <w:rPr>
                <w:rFonts w:ascii="Calibri" w:eastAsia="Times New Roman" w:hAnsi="Calibri" w:cs="Calibri"/>
                <w:color w:val="000000"/>
                <w:lang w:eastAsia="en-AU"/>
              </w:rPr>
            </w:pPr>
            <w:r w:rsidRPr="007F2C5E">
              <w:rPr>
                <w:rFonts w:ascii="Calibri" w:eastAsia="Times New Roman" w:hAnsi="Calibri" w:cs="Calibri"/>
                <w:color w:val="000000"/>
                <w:lang w:eastAsia="en-AU"/>
              </w:rPr>
              <w:t>rescue</w:t>
            </w:r>
          </w:p>
        </w:tc>
        <w:tc>
          <w:tcPr>
            <w:tcW w:w="4678" w:type="dxa"/>
          </w:tcPr>
          <w:p w14:paraId="7EB67FA2" w14:textId="77777777" w:rsidR="0078303A" w:rsidRPr="007F2C5E"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3A4B5A3F" w14:textId="77777777" w:rsidR="0078303A" w:rsidRPr="007F2C5E" w:rsidRDefault="0078303A" w:rsidP="001B7AD8">
            <w:pPr>
              <w:spacing w:after="0" w:line="240" w:lineRule="auto"/>
              <w:rPr>
                <w:rFonts w:ascii="Calibri" w:eastAsia="Times New Roman" w:hAnsi="Calibri" w:cs="Calibri"/>
                <w:color w:val="000000"/>
                <w:lang w:eastAsia="en-AU"/>
              </w:rPr>
            </w:pPr>
          </w:p>
        </w:tc>
      </w:tr>
      <w:tr w:rsidR="0078303A" w:rsidRPr="003404B3" w14:paraId="0AD71A7E" w14:textId="77777777" w:rsidTr="008055B2">
        <w:trPr>
          <w:trHeight w:val="267"/>
        </w:trPr>
        <w:tc>
          <w:tcPr>
            <w:tcW w:w="1418" w:type="dxa"/>
            <w:shd w:val="clear" w:color="auto" w:fill="auto"/>
            <w:noWrap/>
            <w:vAlign w:val="bottom"/>
            <w:hideMark/>
          </w:tcPr>
          <w:p w14:paraId="4ABFE0F0" w14:textId="77777777" w:rsidR="0078303A" w:rsidRPr="007F2C5E" w:rsidRDefault="0078303A" w:rsidP="001B7AD8">
            <w:pPr>
              <w:spacing w:after="0" w:line="240" w:lineRule="auto"/>
              <w:rPr>
                <w:rFonts w:ascii="Calibri" w:eastAsia="Times New Roman" w:hAnsi="Calibri" w:cs="Calibri"/>
                <w:color w:val="000000"/>
                <w:lang w:eastAsia="en-AU"/>
              </w:rPr>
            </w:pPr>
            <w:r w:rsidRPr="007F2C5E">
              <w:rPr>
                <w:rFonts w:ascii="Calibri" w:eastAsia="Times New Roman" w:hAnsi="Calibri" w:cs="Calibri"/>
                <w:color w:val="000000"/>
                <w:lang w:eastAsia="en-AU"/>
              </w:rPr>
              <w:t>response</w:t>
            </w:r>
          </w:p>
        </w:tc>
        <w:tc>
          <w:tcPr>
            <w:tcW w:w="4678" w:type="dxa"/>
          </w:tcPr>
          <w:p w14:paraId="3E25233D" w14:textId="77777777" w:rsidR="0078303A" w:rsidRPr="007F2C5E"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31C5C303" w14:textId="77777777" w:rsidR="0078303A" w:rsidRPr="007F2C5E" w:rsidRDefault="0078303A" w:rsidP="001B7AD8">
            <w:pPr>
              <w:spacing w:after="0" w:line="240" w:lineRule="auto"/>
              <w:rPr>
                <w:rFonts w:ascii="Calibri" w:eastAsia="Times New Roman" w:hAnsi="Calibri" w:cs="Calibri"/>
                <w:color w:val="000000"/>
                <w:lang w:eastAsia="en-AU"/>
              </w:rPr>
            </w:pPr>
          </w:p>
        </w:tc>
      </w:tr>
      <w:tr w:rsidR="0078303A" w:rsidRPr="003404B3" w14:paraId="0B064562" w14:textId="77777777" w:rsidTr="008055B2">
        <w:trPr>
          <w:trHeight w:val="267"/>
        </w:trPr>
        <w:tc>
          <w:tcPr>
            <w:tcW w:w="1418" w:type="dxa"/>
            <w:shd w:val="clear" w:color="auto" w:fill="auto"/>
            <w:noWrap/>
            <w:vAlign w:val="bottom"/>
            <w:hideMark/>
          </w:tcPr>
          <w:p w14:paraId="7920036D" w14:textId="77777777" w:rsidR="0078303A" w:rsidRPr="007F2C5E" w:rsidRDefault="0078303A" w:rsidP="001B7AD8">
            <w:pPr>
              <w:spacing w:after="0" w:line="240" w:lineRule="auto"/>
              <w:rPr>
                <w:rFonts w:ascii="Calibri" w:eastAsia="Times New Roman" w:hAnsi="Calibri" w:cs="Calibri"/>
                <w:color w:val="000000"/>
                <w:lang w:eastAsia="en-AU"/>
              </w:rPr>
            </w:pPr>
            <w:r w:rsidRPr="007F2C5E">
              <w:rPr>
                <w:rFonts w:ascii="Calibri" w:eastAsia="Times New Roman" w:hAnsi="Calibri" w:cs="Calibri"/>
                <w:color w:val="000000"/>
                <w:lang w:eastAsia="en-AU"/>
              </w:rPr>
              <w:t>RFS</w:t>
            </w:r>
          </w:p>
        </w:tc>
        <w:tc>
          <w:tcPr>
            <w:tcW w:w="4678" w:type="dxa"/>
          </w:tcPr>
          <w:p w14:paraId="5C305A84" w14:textId="77777777" w:rsidR="0078303A" w:rsidRPr="007F2C5E" w:rsidRDefault="0078303A" w:rsidP="001B7AD8">
            <w:pPr>
              <w:spacing w:after="0" w:line="240" w:lineRule="auto"/>
              <w:rPr>
                <w:rFonts w:ascii="Calibri" w:eastAsia="Times New Roman" w:hAnsi="Calibri" w:cs="Calibri"/>
                <w:color w:val="000000"/>
                <w:lang w:eastAsia="en-AU"/>
              </w:rPr>
            </w:pPr>
            <w:r w:rsidRPr="007F2C5E">
              <w:rPr>
                <w:rFonts w:ascii="Calibri" w:eastAsia="Times New Roman" w:hAnsi="Calibri" w:cs="Calibri"/>
                <w:color w:val="000000"/>
                <w:lang w:eastAsia="en-AU"/>
              </w:rPr>
              <w:t>Rural Fire Service; NSW</w:t>
            </w:r>
          </w:p>
        </w:tc>
        <w:tc>
          <w:tcPr>
            <w:tcW w:w="2775" w:type="dxa"/>
            <w:shd w:val="clear" w:color="auto" w:fill="auto"/>
            <w:noWrap/>
            <w:vAlign w:val="bottom"/>
            <w:hideMark/>
          </w:tcPr>
          <w:p w14:paraId="460D65C6" w14:textId="77777777" w:rsidR="0078303A" w:rsidRPr="007F2C5E" w:rsidRDefault="0078303A" w:rsidP="001B7AD8">
            <w:pPr>
              <w:spacing w:after="0" w:line="240" w:lineRule="auto"/>
              <w:rPr>
                <w:rFonts w:ascii="Calibri" w:eastAsia="Times New Roman" w:hAnsi="Calibri" w:cs="Calibri"/>
                <w:color w:val="000000"/>
                <w:lang w:eastAsia="en-AU"/>
              </w:rPr>
            </w:pPr>
          </w:p>
        </w:tc>
      </w:tr>
      <w:tr w:rsidR="0078303A" w:rsidRPr="003404B3" w14:paraId="6014557B" w14:textId="77777777" w:rsidTr="008055B2">
        <w:trPr>
          <w:trHeight w:val="267"/>
        </w:trPr>
        <w:tc>
          <w:tcPr>
            <w:tcW w:w="1418" w:type="dxa"/>
            <w:shd w:val="clear" w:color="auto" w:fill="auto"/>
            <w:noWrap/>
            <w:vAlign w:val="bottom"/>
            <w:hideMark/>
          </w:tcPr>
          <w:p w14:paraId="0AA07C06"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SAAS</w:t>
            </w:r>
          </w:p>
        </w:tc>
        <w:tc>
          <w:tcPr>
            <w:tcW w:w="4678" w:type="dxa"/>
          </w:tcPr>
          <w:p w14:paraId="49C2A73B"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South Australia Ambulance Service; SA</w:t>
            </w:r>
          </w:p>
        </w:tc>
        <w:tc>
          <w:tcPr>
            <w:tcW w:w="2775" w:type="dxa"/>
            <w:shd w:val="clear" w:color="auto" w:fill="auto"/>
            <w:noWrap/>
            <w:vAlign w:val="bottom"/>
            <w:hideMark/>
          </w:tcPr>
          <w:p w14:paraId="4B964CFD"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0F6978F9" w14:textId="77777777" w:rsidTr="008055B2">
        <w:trPr>
          <w:trHeight w:val="267"/>
        </w:trPr>
        <w:tc>
          <w:tcPr>
            <w:tcW w:w="1418" w:type="dxa"/>
            <w:shd w:val="clear" w:color="auto" w:fill="auto"/>
            <w:noWrap/>
            <w:vAlign w:val="bottom"/>
            <w:hideMark/>
          </w:tcPr>
          <w:p w14:paraId="07204C25"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SAPOL</w:t>
            </w:r>
          </w:p>
        </w:tc>
        <w:tc>
          <w:tcPr>
            <w:tcW w:w="4678" w:type="dxa"/>
          </w:tcPr>
          <w:p w14:paraId="7D15CF99"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South Australia Police Service; SA</w:t>
            </w:r>
          </w:p>
        </w:tc>
        <w:tc>
          <w:tcPr>
            <w:tcW w:w="2775" w:type="dxa"/>
            <w:shd w:val="clear" w:color="auto" w:fill="auto"/>
            <w:noWrap/>
            <w:vAlign w:val="bottom"/>
            <w:hideMark/>
          </w:tcPr>
          <w:p w14:paraId="48CA2E92"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124ED93E" w14:textId="77777777" w:rsidTr="008055B2">
        <w:trPr>
          <w:trHeight w:val="267"/>
        </w:trPr>
        <w:tc>
          <w:tcPr>
            <w:tcW w:w="1418" w:type="dxa"/>
            <w:shd w:val="clear" w:color="auto" w:fill="auto"/>
            <w:noWrap/>
            <w:vAlign w:val="bottom"/>
            <w:hideMark/>
          </w:tcPr>
          <w:p w14:paraId="5C52AB71"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search</w:t>
            </w:r>
          </w:p>
        </w:tc>
        <w:tc>
          <w:tcPr>
            <w:tcW w:w="4678" w:type="dxa"/>
          </w:tcPr>
          <w:p w14:paraId="6A87F6B9"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7D110DE4"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5E549C09" w14:textId="77777777" w:rsidTr="008055B2">
        <w:trPr>
          <w:trHeight w:val="267"/>
        </w:trPr>
        <w:tc>
          <w:tcPr>
            <w:tcW w:w="1418" w:type="dxa"/>
            <w:shd w:val="clear" w:color="auto" w:fill="auto"/>
            <w:noWrap/>
            <w:vAlign w:val="bottom"/>
            <w:hideMark/>
          </w:tcPr>
          <w:p w14:paraId="75F0EB46" w14:textId="77777777" w:rsidR="0078303A" w:rsidRPr="003404B3" w:rsidRDefault="0078303A" w:rsidP="001B7AD8">
            <w:pPr>
              <w:spacing w:after="0" w:line="240" w:lineRule="auto"/>
              <w:rPr>
                <w:rFonts w:ascii="Calibri" w:eastAsia="Times New Roman" w:hAnsi="Calibri" w:cs="Calibri"/>
                <w:color w:val="000000"/>
                <w:lang w:eastAsia="en-AU"/>
              </w:rPr>
            </w:pPr>
            <w:proofErr w:type="spellStart"/>
            <w:r w:rsidRPr="003404B3">
              <w:rPr>
                <w:rFonts w:ascii="Calibri" w:eastAsia="Times New Roman" w:hAnsi="Calibri" w:cs="Calibri"/>
                <w:color w:val="000000"/>
                <w:lang w:eastAsia="en-AU"/>
              </w:rPr>
              <w:t>secur</w:t>
            </w:r>
            <w:proofErr w:type="spellEnd"/>
          </w:p>
        </w:tc>
        <w:tc>
          <w:tcPr>
            <w:tcW w:w="4678" w:type="dxa"/>
          </w:tcPr>
          <w:p w14:paraId="367ECEC5"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39CF3C99"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6871DD61" w14:textId="77777777" w:rsidTr="008055B2">
        <w:trPr>
          <w:trHeight w:val="267"/>
        </w:trPr>
        <w:tc>
          <w:tcPr>
            <w:tcW w:w="1418" w:type="dxa"/>
            <w:shd w:val="clear" w:color="auto" w:fill="auto"/>
            <w:noWrap/>
            <w:vAlign w:val="bottom"/>
            <w:hideMark/>
          </w:tcPr>
          <w:p w14:paraId="6EF2F908"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service</w:t>
            </w:r>
          </w:p>
        </w:tc>
        <w:tc>
          <w:tcPr>
            <w:tcW w:w="4678" w:type="dxa"/>
          </w:tcPr>
          <w:p w14:paraId="7A489A18"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4E4C8407"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4412, 4413</w:t>
            </w:r>
          </w:p>
        </w:tc>
      </w:tr>
      <w:tr w:rsidR="0078303A" w:rsidRPr="003404B3" w14:paraId="6A898D69" w14:textId="77777777" w:rsidTr="008055B2">
        <w:trPr>
          <w:trHeight w:val="267"/>
        </w:trPr>
        <w:tc>
          <w:tcPr>
            <w:tcW w:w="1418" w:type="dxa"/>
            <w:shd w:val="clear" w:color="auto" w:fill="auto"/>
            <w:noWrap/>
            <w:vAlign w:val="bottom"/>
            <w:hideMark/>
          </w:tcPr>
          <w:p w14:paraId="7346AE19"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SES</w:t>
            </w:r>
          </w:p>
        </w:tc>
        <w:tc>
          <w:tcPr>
            <w:tcW w:w="4678" w:type="dxa"/>
          </w:tcPr>
          <w:p w14:paraId="7991E971"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State Emergency Service</w:t>
            </w:r>
          </w:p>
        </w:tc>
        <w:tc>
          <w:tcPr>
            <w:tcW w:w="2775" w:type="dxa"/>
            <w:shd w:val="clear" w:color="auto" w:fill="auto"/>
            <w:noWrap/>
            <w:vAlign w:val="bottom"/>
            <w:hideMark/>
          </w:tcPr>
          <w:p w14:paraId="6DB597B3"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4412</w:t>
            </w:r>
          </w:p>
        </w:tc>
      </w:tr>
      <w:tr w:rsidR="0078303A" w:rsidRPr="003404B3" w14:paraId="18D11E73" w14:textId="77777777" w:rsidTr="008055B2">
        <w:trPr>
          <w:trHeight w:val="267"/>
        </w:trPr>
        <w:tc>
          <w:tcPr>
            <w:tcW w:w="1418" w:type="dxa"/>
            <w:shd w:val="clear" w:color="auto" w:fill="auto"/>
            <w:noWrap/>
            <w:vAlign w:val="bottom"/>
            <w:hideMark/>
          </w:tcPr>
          <w:p w14:paraId="3A02D7D3"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surveil</w:t>
            </w:r>
          </w:p>
        </w:tc>
        <w:tc>
          <w:tcPr>
            <w:tcW w:w="4678" w:type="dxa"/>
          </w:tcPr>
          <w:p w14:paraId="1A1E9BF6"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2351EBD5"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6D44A100" w14:textId="77777777" w:rsidTr="008055B2">
        <w:trPr>
          <w:trHeight w:val="267"/>
        </w:trPr>
        <w:tc>
          <w:tcPr>
            <w:tcW w:w="1418" w:type="dxa"/>
            <w:shd w:val="clear" w:color="auto" w:fill="auto"/>
            <w:noWrap/>
            <w:vAlign w:val="bottom"/>
            <w:hideMark/>
          </w:tcPr>
          <w:p w14:paraId="2989F3FA"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tactical</w:t>
            </w:r>
          </w:p>
        </w:tc>
        <w:tc>
          <w:tcPr>
            <w:tcW w:w="4678" w:type="dxa"/>
          </w:tcPr>
          <w:p w14:paraId="2C617B43"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shd w:val="clear" w:color="auto" w:fill="auto"/>
            <w:noWrap/>
            <w:vAlign w:val="bottom"/>
            <w:hideMark/>
          </w:tcPr>
          <w:p w14:paraId="32C29115"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79F1F70B" w14:textId="77777777" w:rsidTr="008055B2">
        <w:trPr>
          <w:trHeight w:val="267"/>
        </w:trPr>
        <w:tc>
          <w:tcPr>
            <w:tcW w:w="1418" w:type="dxa"/>
            <w:shd w:val="clear" w:color="auto" w:fill="auto"/>
            <w:noWrap/>
            <w:vAlign w:val="bottom"/>
            <w:hideMark/>
          </w:tcPr>
          <w:p w14:paraId="7CE17D0D"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TASPOL</w:t>
            </w:r>
          </w:p>
        </w:tc>
        <w:tc>
          <w:tcPr>
            <w:tcW w:w="4678" w:type="dxa"/>
          </w:tcPr>
          <w:p w14:paraId="718745E5"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Tasmanian Police Service; TAS</w:t>
            </w:r>
          </w:p>
        </w:tc>
        <w:tc>
          <w:tcPr>
            <w:tcW w:w="2775" w:type="dxa"/>
            <w:shd w:val="clear" w:color="auto" w:fill="auto"/>
            <w:noWrap/>
            <w:vAlign w:val="bottom"/>
            <w:hideMark/>
          </w:tcPr>
          <w:p w14:paraId="6D914ADD"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41A1B959" w14:textId="77777777" w:rsidTr="008055B2">
        <w:trPr>
          <w:trHeight w:val="267"/>
        </w:trPr>
        <w:tc>
          <w:tcPr>
            <w:tcW w:w="1418" w:type="dxa"/>
            <w:shd w:val="clear" w:color="auto" w:fill="auto"/>
            <w:noWrap/>
            <w:vAlign w:val="bottom"/>
            <w:hideMark/>
          </w:tcPr>
          <w:p w14:paraId="529F5D74"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TFS</w:t>
            </w:r>
          </w:p>
        </w:tc>
        <w:tc>
          <w:tcPr>
            <w:tcW w:w="4678" w:type="dxa"/>
          </w:tcPr>
          <w:p w14:paraId="46D0F9BE" w14:textId="77777777" w:rsidR="0078303A" w:rsidRPr="003404B3" w:rsidRDefault="0078303A" w:rsidP="001B7AD8">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Tasmanian Fire Service; TAS</w:t>
            </w:r>
          </w:p>
        </w:tc>
        <w:tc>
          <w:tcPr>
            <w:tcW w:w="2775" w:type="dxa"/>
            <w:shd w:val="clear" w:color="auto" w:fill="auto"/>
            <w:noWrap/>
            <w:vAlign w:val="bottom"/>
            <w:hideMark/>
          </w:tcPr>
          <w:p w14:paraId="5A09B641" w14:textId="77777777" w:rsidR="0078303A" w:rsidRPr="003404B3" w:rsidRDefault="0078303A" w:rsidP="001B7AD8">
            <w:pPr>
              <w:spacing w:after="0" w:line="240" w:lineRule="auto"/>
              <w:rPr>
                <w:rFonts w:ascii="Calibri" w:eastAsia="Times New Roman" w:hAnsi="Calibri" w:cs="Calibri"/>
                <w:color w:val="000000"/>
                <w:lang w:eastAsia="en-AU"/>
              </w:rPr>
            </w:pPr>
          </w:p>
        </w:tc>
      </w:tr>
      <w:tr w:rsidR="0078303A" w:rsidRPr="003404B3" w14:paraId="6689BD75" w14:textId="77777777" w:rsidTr="008055B2">
        <w:trPr>
          <w:trHeight w:val="267"/>
        </w:trPr>
        <w:tc>
          <w:tcPr>
            <w:tcW w:w="1418" w:type="dxa"/>
            <w:tcBorders>
              <w:bottom w:val="single" w:sz="4" w:space="0" w:color="auto"/>
            </w:tcBorders>
            <w:shd w:val="clear" w:color="auto" w:fill="auto"/>
            <w:noWrap/>
            <w:vAlign w:val="bottom"/>
            <w:hideMark/>
          </w:tcPr>
          <w:p w14:paraId="74506E16" w14:textId="77777777" w:rsidR="0078303A" w:rsidRPr="003404B3" w:rsidRDefault="0078303A" w:rsidP="001B7AD8">
            <w:pPr>
              <w:spacing w:after="0" w:line="240" w:lineRule="auto"/>
              <w:rPr>
                <w:rFonts w:ascii="Calibri" w:eastAsia="Times New Roman" w:hAnsi="Calibri" w:cs="Calibri"/>
                <w:color w:val="000000"/>
                <w:lang w:eastAsia="en-AU"/>
              </w:rPr>
            </w:pPr>
            <w:r w:rsidRPr="003404B3">
              <w:rPr>
                <w:rFonts w:ascii="Calibri" w:eastAsia="Times New Roman" w:hAnsi="Calibri" w:cs="Calibri"/>
                <w:color w:val="000000"/>
                <w:lang w:eastAsia="en-AU"/>
              </w:rPr>
              <w:t>transport</w:t>
            </w:r>
          </w:p>
        </w:tc>
        <w:tc>
          <w:tcPr>
            <w:tcW w:w="4678" w:type="dxa"/>
            <w:tcBorders>
              <w:bottom w:val="single" w:sz="4" w:space="0" w:color="auto"/>
            </w:tcBorders>
          </w:tcPr>
          <w:p w14:paraId="4C9C2B44" w14:textId="77777777" w:rsidR="0078303A" w:rsidRPr="003404B3" w:rsidRDefault="0078303A" w:rsidP="001B7AD8">
            <w:pPr>
              <w:spacing w:after="0" w:line="240" w:lineRule="auto"/>
              <w:rPr>
                <w:rFonts w:ascii="Calibri" w:eastAsia="Times New Roman" w:hAnsi="Calibri" w:cs="Calibri"/>
                <w:color w:val="000000"/>
                <w:lang w:eastAsia="en-AU"/>
              </w:rPr>
            </w:pPr>
          </w:p>
        </w:tc>
        <w:tc>
          <w:tcPr>
            <w:tcW w:w="2775" w:type="dxa"/>
            <w:tcBorders>
              <w:bottom w:val="single" w:sz="4" w:space="0" w:color="auto"/>
            </w:tcBorders>
            <w:shd w:val="clear" w:color="auto" w:fill="auto"/>
            <w:noWrap/>
            <w:vAlign w:val="bottom"/>
            <w:hideMark/>
          </w:tcPr>
          <w:p w14:paraId="1E34B17D" w14:textId="77777777" w:rsidR="0078303A" w:rsidRPr="003404B3" w:rsidRDefault="0078303A" w:rsidP="001B7AD8">
            <w:pPr>
              <w:spacing w:after="0" w:line="240" w:lineRule="auto"/>
              <w:rPr>
                <w:rFonts w:ascii="Calibri" w:eastAsia="Times New Roman" w:hAnsi="Calibri" w:cs="Calibri"/>
                <w:color w:val="000000"/>
                <w:lang w:eastAsia="en-AU"/>
              </w:rPr>
            </w:pPr>
          </w:p>
        </w:tc>
      </w:tr>
    </w:tbl>
    <w:p w14:paraId="4D36226C"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ANZSCO:</w:t>
      </w:r>
      <w:r w:rsidRPr="007F2C5E">
        <w:rPr>
          <w:rFonts w:cstheme="minorHAnsi"/>
          <w:color w:val="000000" w:themeColor="text1"/>
          <w:sz w:val="20"/>
          <w:szCs w:val="20"/>
          <w:shd w:val="clear" w:color="auto" w:fill="FFFFFF"/>
        </w:rPr>
        <w:t xml:space="preserve"> Australian and New Zealand Standard Classification of Occupations</w:t>
      </w:r>
    </w:p>
    <w:p w14:paraId="30D358CF"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NSW:</w:t>
      </w:r>
      <w:r w:rsidRPr="007F2C5E">
        <w:rPr>
          <w:rFonts w:cstheme="minorHAnsi"/>
          <w:color w:val="000000" w:themeColor="text1"/>
          <w:sz w:val="20"/>
          <w:szCs w:val="20"/>
          <w:shd w:val="clear" w:color="auto" w:fill="FFFFFF"/>
        </w:rPr>
        <w:t xml:space="preserve"> New South Wales</w:t>
      </w:r>
    </w:p>
    <w:p w14:paraId="3702D34B"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NT:</w:t>
      </w:r>
      <w:r w:rsidRPr="007F2C5E">
        <w:rPr>
          <w:rFonts w:cstheme="minorHAnsi"/>
          <w:color w:val="000000" w:themeColor="text1"/>
          <w:sz w:val="20"/>
          <w:szCs w:val="20"/>
          <w:shd w:val="clear" w:color="auto" w:fill="FFFFFF"/>
        </w:rPr>
        <w:t xml:space="preserve"> Northern Territory</w:t>
      </w:r>
    </w:p>
    <w:p w14:paraId="0270B2C6"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QLD:</w:t>
      </w:r>
      <w:r w:rsidRPr="007F2C5E">
        <w:rPr>
          <w:rFonts w:cstheme="minorHAnsi"/>
          <w:color w:val="000000" w:themeColor="text1"/>
          <w:sz w:val="20"/>
          <w:szCs w:val="20"/>
          <w:shd w:val="clear" w:color="auto" w:fill="FFFFFF"/>
        </w:rPr>
        <w:t xml:space="preserve"> Queensland</w:t>
      </w:r>
    </w:p>
    <w:p w14:paraId="38871731"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SA:</w:t>
      </w:r>
      <w:r w:rsidRPr="007F2C5E">
        <w:rPr>
          <w:rFonts w:cstheme="minorHAnsi"/>
          <w:color w:val="000000" w:themeColor="text1"/>
          <w:sz w:val="20"/>
          <w:szCs w:val="20"/>
          <w:shd w:val="clear" w:color="auto" w:fill="FFFFFF"/>
        </w:rPr>
        <w:t xml:space="preserve"> South Australia</w:t>
      </w:r>
    </w:p>
    <w:p w14:paraId="319194A9"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TAS:</w:t>
      </w:r>
      <w:r w:rsidRPr="007F2C5E">
        <w:rPr>
          <w:rFonts w:cstheme="minorHAnsi"/>
          <w:color w:val="000000" w:themeColor="text1"/>
          <w:sz w:val="20"/>
          <w:szCs w:val="20"/>
          <w:shd w:val="clear" w:color="auto" w:fill="FFFFFF"/>
        </w:rPr>
        <w:t xml:space="preserve"> Tasmania</w:t>
      </w:r>
    </w:p>
    <w:p w14:paraId="3900EA6A" w14:textId="77777777" w:rsidR="0078303A" w:rsidRPr="007F2C5E" w:rsidRDefault="0078303A" w:rsidP="001B7AD8">
      <w:pPr>
        <w:spacing w:after="0" w:line="240" w:lineRule="auto"/>
        <w:rPr>
          <w:rFonts w:cstheme="minorHAnsi"/>
          <w:color w:val="000000" w:themeColor="text1"/>
          <w:sz w:val="20"/>
          <w:szCs w:val="20"/>
          <w:shd w:val="clear" w:color="auto" w:fill="FFFFFF"/>
        </w:rPr>
      </w:pPr>
      <w:r w:rsidRPr="007F2C5E">
        <w:rPr>
          <w:rFonts w:cstheme="minorHAnsi"/>
          <w:b/>
          <w:bCs/>
          <w:color w:val="000000" w:themeColor="text1"/>
          <w:sz w:val="20"/>
          <w:szCs w:val="20"/>
          <w:shd w:val="clear" w:color="auto" w:fill="FFFFFF"/>
        </w:rPr>
        <w:t>VIC:</w:t>
      </w:r>
      <w:r w:rsidRPr="007F2C5E">
        <w:rPr>
          <w:rFonts w:cstheme="minorHAnsi"/>
          <w:color w:val="000000" w:themeColor="text1"/>
          <w:sz w:val="20"/>
          <w:szCs w:val="20"/>
          <w:shd w:val="clear" w:color="auto" w:fill="FFFFFF"/>
        </w:rPr>
        <w:t xml:space="preserve"> Victoria</w:t>
      </w:r>
    </w:p>
    <w:p w14:paraId="732DC83C" w14:textId="77777777" w:rsidR="0078303A" w:rsidRPr="003B0AC8" w:rsidRDefault="0078303A" w:rsidP="001B7AD8">
      <w:pPr>
        <w:spacing w:after="0" w:line="240" w:lineRule="auto"/>
        <w:rPr>
          <w:rFonts w:cstheme="minorHAnsi"/>
          <w:color w:val="000000" w:themeColor="text1"/>
          <w:shd w:val="clear" w:color="auto" w:fill="FFFFFF"/>
        </w:rPr>
      </w:pPr>
    </w:p>
    <w:p w14:paraId="046E802F" w14:textId="35C61814" w:rsidR="001B7AD8" w:rsidRDefault="0078303A" w:rsidP="001B7AD8">
      <w:pPr>
        <w:spacing w:after="0" w:line="240" w:lineRule="auto"/>
        <w:rPr>
          <w:rFonts w:cstheme="minorHAnsi"/>
        </w:rPr>
      </w:pPr>
      <w:r w:rsidRPr="00626A48">
        <w:rPr>
          <w:rFonts w:cstheme="minorHAnsi"/>
        </w:rPr>
        <w:t>Occupations flagged as potentially relevant</w:t>
      </w:r>
      <w:r>
        <w:rPr>
          <w:rFonts w:cstheme="minorHAnsi"/>
        </w:rPr>
        <w:t xml:space="preserve"> by the PRX loop</w:t>
      </w:r>
      <w:r w:rsidRPr="00626A48">
        <w:rPr>
          <w:rFonts w:cstheme="minorHAnsi"/>
        </w:rPr>
        <w:t xml:space="preserve"> were</w:t>
      </w:r>
      <w:r>
        <w:rPr>
          <w:rFonts w:cstheme="minorHAnsi"/>
        </w:rPr>
        <w:t xml:space="preserve"> then</w:t>
      </w:r>
      <w:r w:rsidRPr="00626A48">
        <w:rPr>
          <w:rFonts w:cstheme="minorHAnsi"/>
        </w:rPr>
        <w:t xml:space="preserve"> </w:t>
      </w:r>
      <w:r>
        <w:rPr>
          <w:rFonts w:cstheme="minorHAnsi"/>
        </w:rPr>
        <w:t xml:space="preserve">independently reviewed and coded by two researchers (KP and SZ) to the 4-digit level, and discrepancies were resolved through discussion. </w:t>
      </w:r>
    </w:p>
    <w:p w14:paraId="0B969767" w14:textId="77777777" w:rsidR="001B7AD8" w:rsidRDefault="001B7AD8" w:rsidP="001B7AD8">
      <w:pPr>
        <w:spacing w:after="0" w:line="240" w:lineRule="auto"/>
        <w:rPr>
          <w:rFonts w:cstheme="minorHAnsi"/>
        </w:rPr>
      </w:pPr>
    </w:p>
    <w:p w14:paraId="116D28E4" w14:textId="77777777" w:rsidR="001B7AD8" w:rsidRDefault="0078303A" w:rsidP="001B7AD8">
      <w:pPr>
        <w:spacing w:after="0" w:line="240" w:lineRule="auto"/>
        <w:rPr>
          <w:rFonts w:cstheme="minorHAnsi"/>
        </w:rPr>
      </w:pPr>
      <w:r w:rsidRPr="00626A48">
        <w:rPr>
          <w:rFonts w:cstheme="minorHAnsi"/>
        </w:rPr>
        <w:t xml:space="preserve">Where more than one occupation at the time of death </w:t>
      </w:r>
      <w:r>
        <w:rPr>
          <w:rFonts w:cstheme="minorHAnsi"/>
        </w:rPr>
        <w:t>was</w:t>
      </w:r>
      <w:r w:rsidRPr="00626A48">
        <w:rPr>
          <w:rFonts w:cstheme="minorHAnsi"/>
        </w:rPr>
        <w:t xml:space="preserve"> recorded, and any </w:t>
      </w:r>
      <w:r>
        <w:rPr>
          <w:rFonts w:cstheme="minorHAnsi"/>
        </w:rPr>
        <w:t>were</w:t>
      </w:r>
      <w:r w:rsidRPr="00626A48">
        <w:rPr>
          <w:rFonts w:cstheme="minorHAnsi"/>
        </w:rPr>
        <w:t xml:space="preserve"> relevant to the group of interest, then the occupation was included in th</w:t>
      </w:r>
      <w:r>
        <w:rPr>
          <w:rFonts w:cstheme="minorHAnsi"/>
        </w:rPr>
        <w:t>at</w:t>
      </w:r>
      <w:r w:rsidRPr="00626A48">
        <w:rPr>
          <w:rFonts w:cstheme="minorHAnsi"/>
        </w:rPr>
        <w:t xml:space="preserve"> group of interest. If all the listed </w:t>
      </w:r>
      <w:r w:rsidRPr="001F6187">
        <w:rPr>
          <w:rFonts w:cstheme="minorHAnsi"/>
        </w:rPr>
        <w:t xml:space="preserve">occupations </w:t>
      </w:r>
      <w:r>
        <w:rPr>
          <w:rFonts w:cstheme="minorHAnsi"/>
        </w:rPr>
        <w:t>were</w:t>
      </w:r>
      <w:r w:rsidRPr="001F6187">
        <w:rPr>
          <w:rFonts w:cstheme="minorHAnsi"/>
        </w:rPr>
        <w:t xml:space="preserve"> </w:t>
      </w:r>
      <w:r>
        <w:rPr>
          <w:rFonts w:cstheme="minorHAnsi"/>
        </w:rPr>
        <w:t>from</w:t>
      </w:r>
      <w:r w:rsidRPr="001F6187">
        <w:rPr>
          <w:rFonts w:cstheme="minorHAnsi"/>
        </w:rPr>
        <w:t xml:space="preserve"> </w:t>
      </w:r>
      <w:r>
        <w:rPr>
          <w:rFonts w:cstheme="minorHAnsi"/>
        </w:rPr>
        <w:t xml:space="preserve">any </w:t>
      </w:r>
      <w:r w:rsidRPr="001F6187">
        <w:rPr>
          <w:rFonts w:cstheme="minorHAnsi"/>
        </w:rPr>
        <w:t xml:space="preserve">other occupation, then it was classified as ‘other </w:t>
      </w:r>
      <w:proofErr w:type="gramStart"/>
      <w:r w:rsidRPr="001F6187">
        <w:rPr>
          <w:rFonts w:cstheme="minorHAnsi"/>
        </w:rPr>
        <w:t>occupation</w:t>
      </w:r>
      <w:r>
        <w:rPr>
          <w:rFonts w:cstheme="minorHAnsi"/>
        </w:rPr>
        <w:t>s</w:t>
      </w:r>
      <w:r w:rsidRPr="001F6187">
        <w:rPr>
          <w:rFonts w:cstheme="minorHAnsi"/>
        </w:rPr>
        <w:t>’</w:t>
      </w:r>
      <w:proofErr w:type="gramEnd"/>
      <w:r w:rsidRPr="001F6187">
        <w:rPr>
          <w:rFonts w:cstheme="minorHAnsi"/>
        </w:rPr>
        <w:t>.</w:t>
      </w:r>
      <w:r>
        <w:rPr>
          <w:rFonts w:cstheme="minorHAnsi"/>
        </w:rPr>
        <w:t xml:space="preserve"> </w:t>
      </w:r>
    </w:p>
    <w:p w14:paraId="10494DBD" w14:textId="77777777" w:rsidR="001B7AD8" w:rsidRDefault="001B7AD8" w:rsidP="001B7AD8">
      <w:pPr>
        <w:spacing w:after="0" w:line="240" w:lineRule="auto"/>
        <w:rPr>
          <w:rFonts w:cstheme="minorHAnsi"/>
        </w:rPr>
      </w:pPr>
    </w:p>
    <w:p w14:paraId="6D4330DB" w14:textId="77777777" w:rsidR="001B7AD8" w:rsidRDefault="0078303A" w:rsidP="001B7AD8">
      <w:pPr>
        <w:spacing w:after="0" w:line="240" w:lineRule="auto"/>
        <w:rPr>
          <w:rFonts w:ascii="Calibri" w:hAnsi="Calibri" w:cs="Calibri"/>
          <w:color w:val="201F1E"/>
          <w:shd w:val="clear" w:color="auto" w:fill="FFFFFF"/>
        </w:rPr>
      </w:pPr>
      <w:r>
        <w:rPr>
          <w:rFonts w:cstheme="minorHAnsi"/>
        </w:rPr>
        <w:t>A random sample of</w:t>
      </w:r>
      <w:r w:rsidRPr="00626A48">
        <w:rPr>
          <w:rFonts w:cstheme="minorHAnsi"/>
        </w:rPr>
        <w:t xml:space="preserve"> remaining records which were not flagged by key words were manually </w:t>
      </w:r>
      <w:r>
        <w:rPr>
          <w:rFonts w:cstheme="minorHAnsi"/>
        </w:rPr>
        <w:t>reviewed</w:t>
      </w:r>
      <w:r w:rsidRPr="00626A48">
        <w:rPr>
          <w:rFonts w:cstheme="minorHAnsi"/>
        </w:rPr>
        <w:t xml:space="preserve"> to see if any relevant occupation titles had been missed.</w:t>
      </w:r>
      <w:r>
        <w:rPr>
          <w:rFonts w:cstheme="minorHAnsi"/>
        </w:rPr>
        <w:t xml:space="preserve"> </w:t>
      </w:r>
      <w:r>
        <w:rPr>
          <w:rFonts w:ascii="Calibri" w:hAnsi="Calibri" w:cs="Calibri"/>
          <w:color w:val="201F1E"/>
          <w:shd w:val="clear" w:color="auto" w:fill="FFFFFF"/>
        </w:rPr>
        <w:t>Remaining occupation titles not marked as relevant were then allocated to the ‘other occupation’ group.</w:t>
      </w:r>
      <w:r w:rsidR="001B7AD8">
        <w:rPr>
          <w:rFonts w:ascii="Calibri" w:hAnsi="Calibri" w:cs="Calibri"/>
          <w:color w:val="201F1E"/>
          <w:shd w:val="clear" w:color="auto" w:fill="FFFFFF"/>
        </w:rPr>
        <w:t xml:space="preserve"> </w:t>
      </w:r>
    </w:p>
    <w:p w14:paraId="7809356B" w14:textId="77777777" w:rsidR="001B7AD8" w:rsidRDefault="001B7AD8" w:rsidP="001B7AD8">
      <w:pPr>
        <w:spacing w:after="0" w:line="240" w:lineRule="auto"/>
        <w:rPr>
          <w:rFonts w:ascii="Calibri" w:hAnsi="Calibri" w:cs="Calibri"/>
          <w:color w:val="201F1E"/>
          <w:shd w:val="clear" w:color="auto" w:fill="FFFFFF"/>
        </w:rPr>
      </w:pPr>
    </w:p>
    <w:p w14:paraId="6B4FA974" w14:textId="51E34878" w:rsidR="0078303A" w:rsidRDefault="0078303A" w:rsidP="001B7AD8">
      <w:pPr>
        <w:spacing w:after="0" w:line="240" w:lineRule="auto"/>
        <w:rPr>
          <w:rFonts w:cstheme="minorHAnsi"/>
        </w:rPr>
      </w:pPr>
      <w:r>
        <w:rPr>
          <w:rFonts w:cstheme="minorHAnsi"/>
        </w:rPr>
        <w:lastRenderedPageBreak/>
        <w:t>To code to</w:t>
      </w:r>
      <w:r w:rsidR="001B7AD8">
        <w:rPr>
          <w:rFonts w:cstheme="minorHAnsi"/>
        </w:rPr>
        <w:t xml:space="preserve"> the</w:t>
      </w:r>
      <w:r>
        <w:rPr>
          <w:rFonts w:cstheme="minorHAnsi"/>
        </w:rPr>
        <w:t xml:space="preserve"> 4-digit level, some assumptions were required. For example, occupation titles such as “protection officer” or “protective services officer” were assumed to be members of the police force (4413), “station officer” was assumed to be police station officer (4413), and “</w:t>
      </w:r>
      <w:proofErr w:type="spellStart"/>
      <w:r>
        <w:rPr>
          <w:rFonts w:cstheme="minorHAnsi"/>
        </w:rPr>
        <w:t>ses</w:t>
      </w:r>
      <w:proofErr w:type="spellEnd"/>
      <w:r>
        <w:rPr>
          <w:rFonts w:cstheme="minorHAnsi"/>
        </w:rPr>
        <w:t xml:space="preserve"> volunteer” was assumed to be </w:t>
      </w:r>
      <w:bookmarkEnd w:id="1"/>
      <w:r>
        <w:rPr>
          <w:rFonts w:cstheme="minorHAnsi"/>
        </w:rPr>
        <w:t xml:space="preserve">emergency service worker (4412). </w:t>
      </w:r>
    </w:p>
    <w:p w14:paraId="175FFD5C" w14:textId="58877D20" w:rsidR="001B7AD8" w:rsidRDefault="001B7AD8" w:rsidP="001B7AD8">
      <w:pPr>
        <w:spacing w:after="0" w:line="240" w:lineRule="auto"/>
        <w:rPr>
          <w:rFonts w:cstheme="minorHAnsi"/>
        </w:rPr>
      </w:pPr>
    </w:p>
    <w:p w14:paraId="60D81222" w14:textId="5C3C9690" w:rsidR="001B7AD8" w:rsidRDefault="001B7AD8" w:rsidP="001B7AD8">
      <w:pPr>
        <w:spacing w:after="0" w:line="240" w:lineRule="auto"/>
        <w:rPr>
          <w:rFonts w:cstheme="minorHAnsi"/>
        </w:rPr>
      </w:pPr>
    </w:p>
    <w:p w14:paraId="1B6907F4" w14:textId="2762D5DD" w:rsidR="001B7AD8" w:rsidRDefault="001B7AD8" w:rsidP="001B7AD8">
      <w:pPr>
        <w:spacing w:after="0" w:line="240" w:lineRule="auto"/>
        <w:rPr>
          <w:rFonts w:cstheme="minorHAnsi"/>
        </w:rPr>
      </w:pPr>
    </w:p>
    <w:p w14:paraId="15B337EF" w14:textId="17758B97" w:rsidR="001B7AD8" w:rsidRDefault="001B7AD8" w:rsidP="001B7AD8">
      <w:pPr>
        <w:spacing w:after="0" w:line="240" w:lineRule="auto"/>
        <w:rPr>
          <w:rFonts w:cstheme="minorHAnsi"/>
        </w:rPr>
      </w:pPr>
    </w:p>
    <w:p w14:paraId="1378E970" w14:textId="20A02F67" w:rsidR="001B7AD8" w:rsidRDefault="001B7AD8" w:rsidP="001B7AD8">
      <w:pPr>
        <w:spacing w:after="0" w:line="240" w:lineRule="auto"/>
        <w:rPr>
          <w:rFonts w:cstheme="minorHAnsi"/>
        </w:rPr>
      </w:pPr>
    </w:p>
    <w:p w14:paraId="3C47415C" w14:textId="14A33014" w:rsidR="001B7AD8" w:rsidRDefault="001B7AD8" w:rsidP="001B7AD8">
      <w:pPr>
        <w:spacing w:after="0" w:line="240" w:lineRule="auto"/>
        <w:rPr>
          <w:rFonts w:cstheme="minorHAnsi"/>
        </w:rPr>
      </w:pPr>
    </w:p>
    <w:p w14:paraId="537837F2" w14:textId="46072019" w:rsidR="001B7AD8" w:rsidRDefault="001B7AD8" w:rsidP="001B7AD8">
      <w:pPr>
        <w:spacing w:after="0" w:line="240" w:lineRule="auto"/>
        <w:rPr>
          <w:rFonts w:cstheme="minorHAnsi"/>
        </w:rPr>
      </w:pPr>
    </w:p>
    <w:p w14:paraId="1A67291D" w14:textId="02A102B3" w:rsidR="001B7AD8" w:rsidRDefault="001B7AD8" w:rsidP="001B7AD8">
      <w:pPr>
        <w:spacing w:after="0" w:line="240" w:lineRule="auto"/>
        <w:rPr>
          <w:rFonts w:cstheme="minorHAnsi"/>
        </w:rPr>
      </w:pPr>
    </w:p>
    <w:p w14:paraId="75F1333D" w14:textId="41479D6E" w:rsidR="001B7AD8" w:rsidRDefault="001B7AD8" w:rsidP="001B7AD8">
      <w:pPr>
        <w:spacing w:after="0" w:line="240" w:lineRule="auto"/>
        <w:rPr>
          <w:rFonts w:cstheme="minorHAnsi"/>
        </w:rPr>
      </w:pPr>
    </w:p>
    <w:p w14:paraId="736F4F83" w14:textId="104A4A88" w:rsidR="001B7AD8" w:rsidRDefault="001B7AD8" w:rsidP="001B7AD8">
      <w:pPr>
        <w:spacing w:after="0" w:line="240" w:lineRule="auto"/>
        <w:rPr>
          <w:rFonts w:cstheme="minorHAnsi"/>
        </w:rPr>
      </w:pPr>
    </w:p>
    <w:p w14:paraId="0D19F34A" w14:textId="379713FB" w:rsidR="001B7AD8" w:rsidRDefault="001B7AD8" w:rsidP="001B7AD8">
      <w:pPr>
        <w:spacing w:after="0" w:line="240" w:lineRule="auto"/>
        <w:rPr>
          <w:rFonts w:cstheme="minorHAnsi"/>
        </w:rPr>
      </w:pPr>
    </w:p>
    <w:p w14:paraId="39E66391" w14:textId="56869448" w:rsidR="001B7AD8" w:rsidRDefault="001B7AD8" w:rsidP="001B7AD8">
      <w:pPr>
        <w:spacing w:after="0" w:line="240" w:lineRule="auto"/>
        <w:rPr>
          <w:rFonts w:cstheme="minorHAnsi"/>
        </w:rPr>
      </w:pPr>
    </w:p>
    <w:p w14:paraId="03F3697F" w14:textId="2C22F0B9" w:rsidR="001B7AD8" w:rsidRDefault="001B7AD8" w:rsidP="001B7AD8">
      <w:pPr>
        <w:spacing w:after="0" w:line="240" w:lineRule="auto"/>
        <w:rPr>
          <w:rFonts w:cstheme="minorHAnsi"/>
        </w:rPr>
      </w:pPr>
    </w:p>
    <w:p w14:paraId="5379BCE7" w14:textId="0050BFA4" w:rsidR="001B7AD8" w:rsidRDefault="001B7AD8" w:rsidP="001B7AD8">
      <w:pPr>
        <w:spacing w:after="0" w:line="240" w:lineRule="auto"/>
        <w:rPr>
          <w:rFonts w:cstheme="minorHAnsi"/>
        </w:rPr>
      </w:pPr>
    </w:p>
    <w:p w14:paraId="34D4A243" w14:textId="5C61BA35" w:rsidR="001B7AD8" w:rsidRDefault="001B7AD8" w:rsidP="001B7AD8">
      <w:pPr>
        <w:spacing w:after="0" w:line="240" w:lineRule="auto"/>
        <w:rPr>
          <w:rFonts w:cstheme="minorHAnsi"/>
        </w:rPr>
      </w:pPr>
    </w:p>
    <w:p w14:paraId="2C3171A0" w14:textId="7FE0CFF4" w:rsidR="001B7AD8" w:rsidRDefault="001B7AD8" w:rsidP="001B7AD8">
      <w:pPr>
        <w:spacing w:after="0" w:line="240" w:lineRule="auto"/>
        <w:rPr>
          <w:rFonts w:cstheme="minorHAnsi"/>
        </w:rPr>
      </w:pPr>
    </w:p>
    <w:p w14:paraId="6E96B2C2" w14:textId="2654A4B4" w:rsidR="001B7AD8" w:rsidRDefault="001B7AD8" w:rsidP="001B7AD8">
      <w:pPr>
        <w:spacing w:after="0" w:line="240" w:lineRule="auto"/>
        <w:rPr>
          <w:rFonts w:cstheme="minorHAnsi"/>
        </w:rPr>
      </w:pPr>
    </w:p>
    <w:p w14:paraId="183F5A58" w14:textId="5179AA59" w:rsidR="001B7AD8" w:rsidRDefault="001B7AD8" w:rsidP="001B7AD8">
      <w:pPr>
        <w:spacing w:after="0" w:line="240" w:lineRule="auto"/>
        <w:rPr>
          <w:rFonts w:cstheme="minorHAnsi"/>
        </w:rPr>
      </w:pPr>
    </w:p>
    <w:p w14:paraId="43890401" w14:textId="7A6B74E0" w:rsidR="001B7AD8" w:rsidRDefault="001B7AD8" w:rsidP="001B7AD8">
      <w:pPr>
        <w:spacing w:after="0" w:line="240" w:lineRule="auto"/>
        <w:rPr>
          <w:rFonts w:cstheme="minorHAnsi"/>
        </w:rPr>
      </w:pPr>
    </w:p>
    <w:p w14:paraId="076F9F67" w14:textId="6042E6CB" w:rsidR="001B7AD8" w:rsidRDefault="001B7AD8" w:rsidP="001B7AD8">
      <w:pPr>
        <w:spacing w:after="0" w:line="240" w:lineRule="auto"/>
        <w:rPr>
          <w:rFonts w:cstheme="minorHAnsi"/>
        </w:rPr>
      </w:pPr>
    </w:p>
    <w:p w14:paraId="019CD251" w14:textId="783D155C" w:rsidR="001B7AD8" w:rsidRDefault="001B7AD8" w:rsidP="001B7AD8">
      <w:pPr>
        <w:spacing w:after="0" w:line="240" w:lineRule="auto"/>
        <w:rPr>
          <w:rFonts w:cstheme="minorHAnsi"/>
        </w:rPr>
      </w:pPr>
    </w:p>
    <w:p w14:paraId="5A696382" w14:textId="181B45A0" w:rsidR="001B7AD8" w:rsidRDefault="001B7AD8" w:rsidP="001B7AD8">
      <w:pPr>
        <w:spacing w:after="0" w:line="240" w:lineRule="auto"/>
        <w:rPr>
          <w:rFonts w:cstheme="minorHAnsi"/>
        </w:rPr>
      </w:pPr>
    </w:p>
    <w:p w14:paraId="694AC4F8" w14:textId="7473409F" w:rsidR="001B7AD8" w:rsidRDefault="001B7AD8" w:rsidP="001B7AD8">
      <w:pPr>
        <w:spacing w:after="0" w:line="240" w:lineRule="auto"/>
        <w:rPr>
          <w:rFonts w:cstheme="minorHAnsi"/>
        </w:rPr>
      </w:pPr>
    </w:p>
    <w:p w14:paraId="04830E80" w14:textId="32CFE5FE" w:rsidR="001B7AD8" w:rsidRDefault="001B7AD8" w:rsidP="001B7AD8">
      <w:pPr>
        <w:spacing w:after="0" w:line="240" w:lineRule="auto"/>
        <w:rPr>
          <w:rFonts w:cstheme="minorHAnsi"/>
        </w:rPr>
      </w:pPr>
    </w:p>
    <w:p w14:paraId="6CB72287" w14:textId="48B48C67" w:rsidR="001B7AD8" w:rsidRDefault="001B7AD8" w:rsidP="001B7AD8">
      <w:pPr>
        <w:spacing w:after="0" w:line="240" w:lineRule="auto"/>
        <w:rPr>
          <w:rFonts w:cstheme="minorHAnsi"/>
        </w:rPr>
      </w:pPr>
    </w:p>
    <w:p w14:paraId="517B32E5" w14:textId="7E5C4F1C" w:rsidR="001B7AD8" w:rsidRDefault="001B7AD8" w:rsidP="001B7AD8">
      <w:pPr>
        <w:spacing w:after="0" w:line="240" w:lineRule="auto"/>
        <w:rPr>
          <w:rFonts w:cstheme="minorHAnsi"/>
        </w:rPr>
      </w:pPr>
    </w:p>
    <w:p w14:paraId="3653CFCC" w14:textId="48578ADE" w:rsidR="001B7AD8" w:rsidRDefault="001B7AD8" w:rsidP="001B7AD8">
      <w:pPr>
        <w:spacing w:after="0" w:line="240" w:lineRule="auto"/>
        <w:rPr>
          <w:rFonts w:cstheme="minorHAnsi"/>
        </w:rPr>
      </w:pPr>
    </w:p>
    <w:p w14:paraId="6177449B" w14:textId="378FE5F8" w:rsidR="001B7AD8" w:rsidRDefault="001B7AD8" w:rsidP="001B7AD8">
      <w:pPr>
        <w:spacing w:after="0" w:line="240" w:lineRule="auto"/>
        <w:rPr>
          <w:rFonts w:cstheme="minorHAnsi"/>
        </w:rPr>
      </w:pPr>
    </w:p>
    <w:p w14:paraId="26763802" w14:textId="204F6132" w:rsidR="001B7AD8" w:rsidRDefault="001B7AD8" w:rsidP="001B7AD8">
      <w:pPr>
        <w:spacing w:after="0" w:line="240" w:lineRule="auto"/>
        <w:rPr>
          <w:rFonts w:cstheme="minorHAnsi"/>
        </w:rPr>
      </w:pPr>
    </w:p>
    <w:p w14:paraId="2050850C" w14:textId="4C0CD495" w:rsidR="001B7AD8" w:rsidRDefault="001B7AD8" w:rsidP="001B7AD8">
      <w:pPr>
        <w:spacing w:after="0" w:line="240" w:lineRule="auto"/>
        <w:rPr>
          <w:rFonts w:cstheme="minorHAnsi"/>
        </w:rPr>
      </w:pPr>
    </w:p>
    <w:p w14:paraId="23442CF3" w14:textId="097D316F" w:rsidR="001B7AD8" w:rsidRDefault="001B7AD8" w:rsidP="001B7AD8">
      <w:pPr>
        <w:spacing w:after="0" w:line="240" w:lineRule="auto"/>
        <w:rPr>
          <w:rFonts w:cstheme="minorHAnsi"/>
        </w:rPr>
      </w:pPr>
    </w:p>
    <w:p w14:paraId="22DE29EC" w14:textId="3FFAF7DC" w:rsidR="001B7AD8" w:rsidRDefault="001B7AD8" w:rsidP="001B7AD8">
      <w:pPr>
        <w:spacing w:after="0" w:line="240" w:lineRule="auto"/>
        <w:rPr>
          <w:rFonts w:cstheme="minorHAnsi"/>
        </w:rPr>
      </w:pPr>
    </w:p>
    <w:p w14:paraId="1A038472" w14:textId="13FCD4DF" w:rsidR="001B7AD8" w:rsidRDefault="001B7AD8" w:rsidP="001B7AD8">
      <w:pPr>
        <w:spacing w:after="0" w:line="240" w:lineRule="auto"/>
        <w:rPr>
          <w:rFonts w:cstheme="minorHAnsi"/>
        </w:rPr>
      </w:pPr>
    </w:p>
    <w:p w14:paraId="657F1F1D" w14:textId="58D98CE7" w:rsidR="001B7AD8" w:rsidRDefault="001B7AD8" w:rsidP="001B7AD8">
      <w:pPr>
        <w:spacing w:after="0" w:line="240" w:lineRule="auto"/>
        <w:rPr>
          <w:rFonts w:cstheme="minorHAnsi"/>
        </w:rPr>
      </w:pPr>
    </w:p>
    <w:p w14:paraId="2CFF4CF1" w14:textId="593776EA" w:rsidR="001B7AD8" w:rsidRDefault="001B7AD8" w:rsidP="001B7AD8">
      <w:pPr>
        <w:spacing w:after="0" w:line="240" w:lineRule="auto"/>
        <w:rPr>
          <w:rFonts w:cstheme="minorHAnsi"/>
        </w:rPr>
      </w:pPr>
    </w:p>
    <w:p w14:paraId="3FD9E625" w14:textId="255EEBF0" w:rsidR="001B7AD8" w:rsidRDefault="001B7AD8" w:rsidP="001B7AD8">
      <w:pPr>
        <w:spacing w:after="0" w:line="240" w:lineRule="auto"/>
        <w:rPr>
          <w:rFonts w:cstheme="minorHAnsi"/>
        </w:rPr>
      </w:pPr>
    </w:p>
    <w:p w14:paraId="458E2F81" w14:textId="7AC12F1E" w:rsidR="001B7AD8" w:rsidRDefault="001B7AD8" w:rsidP="001B7AD8">
      <w:pPr>
        <w:spacing w:after="0" w:line="240" w:lineRule="auto"/>
        <w:rPr>
          <w:rFonts w:cstheme="minorHAnsi"/>
        </w:rPr>
      </w:pPr>
    </w:p>
    <w:p w14:paraId="60398822" w14:textId="1A287278" w:rsidR="001B7AD8" w:rsidRDefault="001B7AD8" w:rsidP="001B7AD8">
      <w:pPr>
        <w:spacing w:after="0" w:line="240" w:lineRule="auto"/>
        <w:rPr>
          <w:rFonts w:cstheme="minorHAnsi"/>
        </w:rPr>
      </w:pPr>
    </w:p>
    <w:p w14:paraId="1CBC3193" w14:textId="7AC68EEB" w:rsidR="001B7AD8" w:rsidRDefault="001B7AD8" w:rsidP="001B7AD8">
      <w:pPr>
        <w:spacing w:after="0" w:line="240" w:lineRule="auto"/>
        <w:rPr>
          <w:rFonts w:cstheme="minorHAnsi"/>
        </w:rPr>
      </w:pPr>
    </w:p>
    <w:p w14:paraId="2E65C841" w14:textId="11C03B42" w:rsidR="001B7AD8" w:rsidRDefault="001B7AD8" w:rsidP="001B7AD8">
      <w:pPr>
        <w:spacing w:after="0" w:line="240" w:lineRule="auto"/>
        <w:rPr>
          <w:rFonts w:cstheme="minorHAnsi"/>
        </w:rPr>
      </w:pPr>
    </w:p>
    <w:p w14:paraId="16AE1E0F" w14:textId="30C3D913" w:rsidR="001B7AD8" w:rsidRDefault="001B7AD8" w:rsidP="001B7AD8">
      <w:pPr>
        <w:spacing w:after="0" w:line="240" w:lineRule="auto"/>
        <w:rPr>
          <w:rFonts w:cstheme="minorHAnsi"/>
        </w:rPr>
      </w:pPr>
    </w:p>
    <w:p w14:paraId="646B8D82" w14:textId="0D20ABBE" w:rsidR="001B7AD8" w:rsidRDefault="001B7AD8" w:rsidP="001B7AD8">
      <w:pPr>
        <w:spacing w:after="0" w:line="240" w:lineRule="auto"/>
        <w:rPr>
          <w:rFonts w:cstheme="minorHAnsi"/>
        </w:rPr>
      </w:pPr>
    </w:p>
    <w:p w14:paraId="396940A3" w14:textId="77777777" w:rsidR="001B7AD8" w:rsidRDefault="001B7AD8" w:rsidP="001B7AD8">
      <w:pPr>
        <w:spacing w:after="0" w:line="240" w:lineRule="auto"/>
        <w:rPr>
          <w:rFonts w:cstheme="minorHAnsi"/>
        </w:rPr>
      </w:pPr>
    </w:p>
    <w:p w14:paraId="7B3EDD8B" w14:textId="77777777" w:rsidR="001B7AD8" w:rsidRDefault="001B7AD8" w:rsidP="001B7AD8">
      <w:pPr>
        <w:spacing w:after="0" w:line="240" w:lineRule="auto"/>
        <w:rPr>
          <w:rFonts w:cstheme="minorHAnsi"/>
        </w:rPr>
      </w:pPr>
    </w:p>
    <w:p w14:paraId="6A24B210" w14:textId="64E3ADD9" w:rsidR="0078303A" w:rsidRDefault="0078303A" w:rsidP="001B7AD8">
      <w:pPr>
        <w:spacing w:line="240" w:lineRule="auto"/>
        <w:rPr>
          <w:rFonts w:cstheme="minorHAnsi"/>
        </w:rPr>
      </w:pPr>
      <w:r>
        <w:rPr>
          <w:rFonts w:cstheme="minorHAnsi"/>
          <w:b/>
          <w:bCs/>
        </w:rPr>
        <w:lastRenderedPageBreak/>
        <w:t xml:space="preserve">E-Table </w:t>
      </w:r>
      <w:r w:rsidR="00EC5BB4">
        <w:rPr>
          <w:rFonts w:cstheme="minorHAnsi"/>
          <w:b/>
          <w:bCs/>
        </w:rPr>
        <w:t>3</w:t>
      </w:r>
      <w:r>
        <w:rPr>
          <w:rFonts w:cstheme="minorHAnsi"/>
          <w:b/>
          <w:bCs/>
        </w:rPr>
        <w:t>.</w:t>
      </w:r>
      <w:r>
        <w:rPr>
          <w:rFonts w:cstheme="minorHAnsi"/>
        </w:rPr>
        <w:t xml:space="preserve"> ANZSCO codes</w:t>
      </w:r>
      <w:r w:rsidR="0028624D">
        <w:rPr>
          <w:rFonts w:cstheme="minorHAnsi"/>
        </w:rPr>
        <w:t xml:space="preserve">, </w:t>
      </w:r>
      <w:r>
        <w:rPr>
          <w:rFonts w:cstheme="minorHAnsi"/>
        </w:rPr>
        <w:t>skill level</w:t>
      </w:r>
      <w:r w:rsidR="0028624D">
        <w:rPr>
          <w:rFonts w:cstheme="minorHAnsi"/>
        </w:rPr>
        <w:t xml:space="preserve">, </w:t>
      </w:r>
      <w:proofErr w:type="gramStart"/>
      <w:r w:rsidR="0028624D">
        <w:rPr>
          <w:rFonts w:cstheme="minorHAnsi"/>
        </w:rPr>
        <w:t>title</w:t>
      </w:r>
      <w:proofErr w:type="gramEnd"/>
      <w:r w:rsidR="0028624D">
        <w:rPr>
          <w:rFonts w:cstheme="minorHAnsi"/>
        </w:rPr>
        <w:t xml:space="preserve"> and role of</w:t>
      </w:r>
      <w:r>
        <w:rPr>
          <w:rFonts w:cstheme="minorHAnsi"/>
        </w:rPr>
        <w:t xml:space="preserve"> each </w:t>
      </w:r>
      <w:r w:rsidR="005F6D41">
        <w:rPr>
          <w:rFonts w:cstheme="minorHAnsi"/>
        </w:rPr>
        <w:t>occupational group.</w:t>
      </w:r>
      <w:r>
        <w:rPr>
          <w:rFonts w:cstheme="minorHAnsi"/>
        </w:rPr>
        <w:t xml:space="preserve"> </w:t>
      </w:r>
    </w:p>
    <w:p w14:paraId="1CCFF172" w14:textId="0FE0DDCD" w:rsidR="0078303A" w:rsidRDefault="0078303A" w:rsidP="001B7AD8">
      <w:pPr>
        <w:spacing w:after="0" w:line="240" w:lineRule="auto"/>
        <w:rPr>
          <w:rFonts w:cstheme="minorHAnsi"/>
        </w:rPr>
      </w:pPr>
      <w:r>
        <w:rPr>
          <w:rFonts w:cstheme="minorHAnsi"/>
        </w:rPr>
        <w:t xml:space="preserve">All professions of interest in this study fell under the </w:t>
      </w:r>
      <w:r w:rsidR="00243B23">
        <w:rPr>
          <w:rFonts w:cstheme="minorHAnsi"/>
        </w:rPr>
        <w:t xml:space="preserve">ANZSCO </w:t>
      </w:r>
      <w:r>
        <w:rPr>
          <w:rFonts w:cstheme="minorHAnsi"/>
        </w:rPr>
        <w:t>Major Group 4 ‘Community and Personal Service Workers’, and have a level of skill commensurate with either:</w:t>
      </w:r>
    </w:p>
    <w:p w14:paraId="706E6FE3" w14:textId="77777777" w:rsidR="0078303A" w:rsidRDefault="0078303A" w:rsidP="001B7AD8">
      <w:pPr>
        <w:pStyle w:val="ListParagraph"/>
        <w:numPr>
          <w:ilvl w:val="0"/>
          <w:numId w:val="2"/>
        </w:numPr>
        <w:spacing w:after="0" w:line="240" w:lineRule="auto"/>
        <w:ind w:left="714" w:hanging="357"/>
        <w:rPr>
          <w:rFonts w:cstheme="minorHAnsi"/>
          <w:color w:val="000000" w:themeColor="text1"/>
        </w:rPr>
      </w:pPr>
      <w:r>
        <w:rPr>
          <w:rFonts w:cstheme="minorHAnsi"/>
          <w:color w:val="000000" w:themeColor="text1"/>
        </w:rPr>
        <w:t xml:space="preserve">ANZSCO Skill Level 1: </w:t>
      </w:r>
      <w:proofErr w:type="gramStart"/>
      <w:r>
        <w:rPr>
          <w:rFonts w:cstheme="minorHAnsi"/>
          <w:color w:val="000000" w:themeColor="text1"/>
        </w:rPr>
        <w:t>Bachelor Degree</w:t>
      </w:r>
      <w:proofErr w:type="gramEnd"/>
      <w:r>
        <w:rPr>
          <w:rFonts w:cstheme="minorHAnsi"/>
          <w:color w:val="000000" w:themeColor="text1"/>
        </w:rPr>
        <w:t xml:space="preserve"> or higher, or at least five years of relevant experience</w:t>
      </w:r>
    </w:p>
    <w:p w14:paraId="57C7509F" w14:textId="77777777" w:rsidR="0078303A" w:rsidRDefault="0078303A" w:rsidP="001B7AD8">
      <w:pPr>
        <w:pStyle w:val="ListParagraph"/>
        <w:numPr>
          <w:ilvl w:val="0"/>
          <w:numId w:val="2"/>
        </w:numPr>
        <w:spacing w:after="0" w:line="240" w:lineRule="auto"/>
        <w:ind w:left="714" w:hanging="357"/>
        <w:rPr>
          <w:rFonts w:cstheme="minorHAnsi"/>
          <w:color w:val="000000" w:themeColor="text1"/>
        </w:rPr>
      </w:pPr>
      <w:r>
        <w:rPr>
          <w:rFonts w:cstheme="minorHAnsi"/>
          <w:color w:val="000000" w:themeColor="text1"/>
        </w:rPr>
        <w:t>ANZSCO Skill Level 2: AQF Associate Degree, Advanced Diploma, Diploma, or at least three years of relevant experience</w:t>
      </w:r>
    </w:p>
    <w:p w14:paraId="146CD907" w14:textId="46D21FF3" w:rsidR="0078303A" w:rsidRPr="001B7AD8" w:rsidRDefault="0078303A" w:rsidP="001B7AD8">
      <w:pPr>
        <w:pStyle w:val="ListParagraph"/>
        <w:numPr>
          <w:ilvl w:val="0"/>
          <w:numId w:val="2"/>
        </w:numPr>
        <w:spacing w:after="0" w:line="240" w:lineRule="auto"/>
        <w:ind w:left="714" w:hanging="357"/>
        <w:rPr>
          <w:rFonts w:cstheme="minorHAnsi"/>
          <w:color w:val="000000" w:themeColor="text1"/>
        </w:rPr>
      </w:pPr>
      <w:r>
        <w:rPr>
          <w:rFonts w:cstheme="minorHAnsi"/>
          <w:color w:val="000000" w:themeColor="text1"/>
        </w:rPr>
        <w:t xml:space="preserve">ANZSCO Skill Level 3: AQF Certificate IV, or AQF Certificate III including at least two years of on-the-job training, or at least three years of relevant experience </w:t>
      </w:r>
      <w:r>
        <w:rPr>
          <w:rFonts w:eastAsia="Times New Roman" w:cstheme="minorHAnsi"/>
          <w:color w:val="000000" w:themeColor="text1"/>
          <w:lang w:eastAsia="en-AU"/>
        </w:rPr>
        <w:t xml:space="preserve">(ABS ref </w:t>
      </w:r>
      <w:r>
        <w:rPr>
          <w:rFonts w:cstheme="minorHAnsi"/>
          <w:color w:val="000000" w:themeColor="text1"/>
          <w:shd w:val="clear" w:color="auto" w:fill="FFFFFF"/>
        </w:rPr>
        <w:t xml:space="preserve">1220.0 - ANZSCO - Australian and New Zealand Standard Classification of Occupations, First Edition, Revision 1). </w:t>
      </w:r>
      <w:r>
        <w:rPr>
          <w:rFonts w:cstheme="minorHAnsi"/>
        </w:rPr>
        <w:t xml:space="preserve"> </w:t>
      </w:r>
    </w:p>
    <w:p w14:paraId="06207570" w14:textId="77777777" w:rsidR="001B7AD8" w:rsidRDefault="001B7AD8" w:rsidP="001B7AD8">
      <w:pPr>
        <w:pStyle w:val="ListParagraph"/>
        <w:spacing w:after="0" w:line="240" w:lineRule="auto"/>
        <w:ind w:left="714"/>
        <w:rPr>
          <w:rFonts w:cstheme="minorHAnsi"/>
          <w:color w:val="000000" w:themeColor="text1"/>
        </w:rPr>
      </w:pPr>
    </w:p>
    <w:tbl>
      <w:tblPr>
        <w:tblStyle w:val="TableGrid"/>
        <w:tblW w:w="4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5"/>
        <w:gridCol w:w="132"/>
        <w:gridCol w:w="859"/>
        <w:gridCol w:w="140"/>
        <w:gridCol w:w="566"/>
        <w:gridCol w:w="1844"/>
        <w:gridCol w:w="2002"/>
      </w:tblGrid>
      <w:tr w:rsidR="00F86323" w14:paraId="352B64D1" w14:textId="77777777" w:rsidTr="009C0A1E">
        <w:tc>
          <w:tcPr>
            <w:tcW w:w="891" w:type="pct"/>
            <w:tcBorders>
              <w:top w:val="single" w:sz="4" w:space="0" w:color="auto"/>
              <w:bottom w:val="single" w:sz="4" w:space="0" w:color="auto"/>
            </w:tcBorders>
            <w:hideMark/>
          </w:tcPr>
          <w:p w14:paraId="2ECE9F49" w14:textId="13A27E9F" w:rsidR="007C549B" w:rsidRPr="003B0AC8" w:rsidRDefault="007C549B" w:rsidP="00F86323">
            <w:pPr>
              <w:rPr>
                <w:rFonts w:cstheme="minorHAnsi"/>
                <w:b/>
                <w:bCs/>
              </w:rPr>
            </w:pPr>
            <w:r>
              <w:rPr>
                <w:rFonts w:cstheme="minorHAnsi"/>
                <w:b/>
                <w:bCs/>
              </w:rPr>
              <w:t xml:space="preserve">Emergency Service </w:t>
            </w:r>
          </w:p>
        </w:tc>
        <w:tc>
          <w:tcPr>
            <w:tcW w:w="625" w:type="pct"/>
            <w:tcBorders>
              <w:top w:val="single" w:sz="4" w:space="0" w:color="auto"/>
              <w:bottom w:val="single" w:sz="4" w:space="0" w:color="auto"/>
            </w:tcBorders>
            <w:hideMark/>
          </w:tcPr>
          <w:p w14:paraId="47C180C5" w14:textId="48B26F07" w:rsidR="007C549B" w:rsidRPr="003B0AC8" w:rsidRDefault="007C549B" w:rsidP="00F86323">
            <w:pPr>
              <w:rPr>
                <w:rFonts w:cstheme="minorHAnsi"/>
                <w:b/>
                <w:bCs/>
              </w:rPr>
            </w:pPr>
            <w:r w:rsidRPr="003B0AC8">
              <w:rPr>
                <w:rFonts w:cstheme="minorHAnsi"/>
                <w:b/>
                <w:bCs/>
              </w:rPr>
              <w:t>ANZSCO Unit Group Code</w:t>
            </w:r>
            <w:r>
              <w:rPr>
                <w:rFonts w:cstheme="minorHAnsi"/>
                <w:b/>
                <w:bCs/>
              </w:rPr>
              <w:t xml:space="preserve"> (4-digit)</w:t>
            </w:r>
          </w:p>
        </w:tc>
        <w:tc>
          <w:tcPr>
            <w:tcW w:w="623" w:type="pct"/>
            <w:gridSpan w:val="2"/>
            <w:tcBorders>
              <w:top w:val="single" w:sz="4" w:space="0" w:color="auto"/>
              <w:bottom w:val="single" w:sz="4" w:space="0" w:color="auto"/>
            </w:tcBorders>
            <w:hideMark/>
          </w:tcPr>
          <w:p w14:paraId="6575E9D2" w14:textId="0DC48901" w:rsidR="007C549B" w:rsidRPr="003B0AC8" w:rsidRDefault="007C549B" w:rsidP="00F86323">
            <w:pPr>
              <w:rPr>
                <w:rFonts w:cstheme="minorHAnsi"/>
                <w:b/>
                <w:bCs/>
              </w:rPr>
            </w:pPr>
            <w:r w:rsidRPr="003B0AC8">
              <w:rPr>
                <w:rFonts w:cstheme="minorHAnsi"/>
                <w:b/>
                <w:bCs/>
              </w:rPr>
              <w:t>Occupation Code</w:t>
            </w:r>
            <w:r>
              <w:rPr>
                <w:rFonts w:cstheme="minorHAnsi"/>
                <w:b/>
                <w:bCs/>
              </w:rPr>
              <w:t xml:space="preserve"> (6-digit)</w:t>
            </w:r>
          </w:p>
        </w:tc>
        <w:tc>
          <w:tcPr>
            <w:tcW w:w="444" w:type="pct"/>
            <w:gridSpan w:val="2"/>
            <w:tcBorders>
              <w:top w:val="single" w:sz="4" w:space="0" w:color="auto"/>
              <w:bottom w:val="single" w:sz="4" w:space="0" w:color="auto"/>
            </w:tcBorders>
          </w:tcPr>
          <w:p w14:paraId="5A902100" w14:textId="2EEB7560" w:rsidR="007C549B" w:rsidRDefault="007C549B" w:rsidP="00F86323">
            <w:pPr>
              <w:rPr>
                <w:rFonts w:cstheme="minorHAnsi"/>
                <w:b/>
                <w:bCs/>
              </w:rPr>
            </w:pPr>
            <w:r>
              <w:rPr>
                <w:rFonts w:cstheme="minorHAnsi"/>
                <w:b/>
                <w:bCs/>
              </w:rPr>
              <w:t>Skill Level</w:t>
            </w:r>
          </w:p>
        </w:tc>
        <w:tc>
          <w:tcPr>
            <w:tcW w:w="1159" w:type="pct"/>
            <w:tcBorders>
              <w:top w:val="single" w:sz="4" w:space="0" w:color="auto"/>
              <w:bottom w:val="single" w:sz="4" w:space="0" w:color="auto"/>
            </w:tcBorders>
            <w:hideMark/>
          </w:tcPr>
          <w:p w14:paraId="7797F879" w14:textId="3E4EDD1B" w:rsidR="007C549B" w:rsidRPr="003B0AC8" w:rsidRDefault="007C549B" w:rsidP="00F86323">
            <w:pPr>
              <w:rPr>
                <w:rFonts w:cstheme="minorHAnsi"/>
                <w:b/>
                <w:bCs/>
              </w:rPr>
            </w:pPr>
            <w:r>
              <w:rPr>
                <w:rFonts w:cstheme="minorHAnsi"/>
                <w:b/>
                <w:bCs/>
              </w:rPr>
              <w:t>Titles</w:t>
            </w:r>
          </w:p>
        </w:tc>
        <w:tc>
          <w:tcPr>
            <w:tcW w:w="1258" w:type="pct"/>
            <w:tcBorders>
              <w:top w:val="single" w:sz="4" w:space="0" w:color="auto"/>
              <w:bottom w:val="single" w:sz="4" w:space="0" w:color="auto"/>
            </w:tcBorders>
            <w:hideMark/>
          </w:tcPr>
          <w:p w14:paraId="1C243C56" w14:textId="40768FBC" w:rsidR="007C549B" w:rsidRPr="003B0AC8" w:rsidRDefault="007C549B" w:rsidP="00F86323">
            <w:pPr>
              <w:rPr>
                <w:rFonts w:cstheme="minorHAnsi"/>
                <w:b/>
                <w:bCs/>
              </w:rPr>
            </w:pPr>
            <w:r>
              <w:rPr>
                <w:rFonts w:cstheme="minorHAnsi"/>
                <w:b/>
                <w:bCs/>
              </w:rPr>
              <w:t>Role</w:t>
            </w:r>
          </w:p>
        </w:tc>
      </w:tr>
      <w:tr w:rsidR="0028624D" w:rsidRPr="0028624D" w14:paraId="1F761B57" w14:textId="77777777" w:rsidTr="009C0A1E">
        <w:tc>
          <w:tcPr>
            <w:tcW w:w="5000" w:type="pct"/>
            <w:gridSpan w:val="8"/>
            <w:tcBorders>
              <w:top w:val="single" w:sz="4" w:space="0" w:color="auto"/>
              <w:bottom w:val="single" w:sz="4" w:space="0" w:color="auto"/>
            </w:tcBorders>
            <w:shd w:val="clear" w:color="auto" w:fill="FFFFFF" w:themeFill="background1"/>
          </w:tcPr>
          <w:p w14:paraId="31D04F11" w14:textId="277FAEAA" w:rsidR="0028624D" w:rsidRPr="0028624D" w:rsidRDefault="0028624D" w:rsidP="00F86323">
            <w:pPr>
              <w:rPr>
                <w:rFonts w:cstheme="minorHAnsi"/>
                <w:b/>
                <w:bCs/>
              </w:rPr>
            </w:pPr>
            <w:r w:rsidRPr="0028624D">
              <w:rPr>
                <w:rFonts w:cstheme="minorHAnsi"/>
                <w:b/>
                <w:bCs/>
              </w:rPr>
              <w:t>Ambulance Officers and Paramedics</w:t>
            </w:r>
            <w:r>
              <w:rPr>
                <w:rFonts w:cstheme="minorHAnsi"/>
                <w:b/>
                <w:bCs/>
              </w:rPr>
              <w:t>*</w:t>
            </w:r>
          </w:p>
        </w:tc>
      </w:tr>
      <w:tr w:rsidR="007C549B" w:rsidRPr="001B7AD8" w14:paraId="3DC03C7C" w14:textId="77777777" w:rsidTr="002E6F0C">
        <w:tc>
          <w:tcPr>
            <w:tcW w:w="891" w:type="pct"/>
            <w:tcBorders>
              <w:top w:val="single" w:sz="4" w:space="0" w:color="auto"/>
            </w:tcBorders>
            <w:shd w:val="clear" w:color="auto" w:fill="auto"/>
            <w:hideMark/>
          </w:tcPr>
          <w:p w14:paraId="1F26AEE0" w14:textId="7B564D56" w:rsidR="007C549B" w:rsidRPr="001B7AD8" w:rsidRDefault="007C549B" w:rsidP="00F86323">
            <w:pPr>
              <w:rPr>
                <w:rFonts w:cstheme="minorHAnsi"/>
              </w:rPr>
            </w:pPr>
          </w:p>
        </w:tc>
        <w:tc>
          <w:tcPr>
            <w:tcW w:w="708" w:type="pct"/>
            <w:gridSpan w:val="2"/>
            <w:tcBorders>
              <w:top w:val="single" w:sz="4" w:space="0" w:color="auto"/>
            </w:tcBorders>
            <w:shd w:val="clear" w:color="auto" w:fill="auto"/>
            <w:hideMark/>
          </w:tcPr>
          <w:p w14:paraId="2A0F7D40" w14:textId="77777777" w:rsidR="007C549B" w:rsidRPr="001B7AD8" w:rsidRDefault="007C549B" w:rsidP="00F86323">
            <w:pPr>
              <w:rPr>
                <w:rFonts w:cstheme="minorHAnsi"/>
              </w:rPr>
            </w:pPr>
            <w:r w:rsidRPr="001B7AD8">
              <w:rPr>
                <w:rFonts w:cstheme="minorHAnsi"/>
              </w:rPr>
              <w:t>4111</w:t>
            </w:r>
          </w:p>
        </w:tc>
        <w:tc>
          <w:tcPr>
            <w:tcW w:w="628" w:type="pct"/>
            <w:gridSpan w:val="2"/>
            <w:tcBorders>
              <w:top w:val="single" w:sz="4" w:space="0" w:color="auto"/>
            </w:tcBorders>
            <w:shd w:val="clear" w:color="auto" w:fill="auto"/>
            <w:hideMark/>
          </w:tcPr>
          <w:p w14:paraId="2F44CABB" w14:textId="77777777" w:rsidR="007C549B" w:rsidRPr="001B7AD8" w:rsidRDefault="007C549B" w:rsidP="00F86323">
            <w:pPr>
              <w:rPr>
                <w:rFonts w:cstheme="minorHAnsi"/>
              </w:rPr>
            </w:pPr>
          </w:p>
        </w:tc>
        <w:tc>
          <w:tcPr>
            <w:tcW w:w="356" w:type="pct"/>
            <w:tcBorders>
              <w:top w:val="single" w:sz="4" w:space="0" w:color="auto"/>
            </w:tcBorders>
          </w:tcPr>
          <w:p w14:paraId="775F5AA1" w14:textId="77777777" w:rsidR="007C549B" w:rsidRPr="001B7AD8" w:rsidRDefault="007C549B" w:rsidP="00F86323">
            <w:pPr>
              <w:rPr>
                <w:rFonts w:cstheme="minorHAnsi"/>
              </w:rPr>
            </w:pPr>
          </w:p>
        </w:tc>
        <w:tc>
          <w:tcPr>
            <w:tcW w:w="1159" w:type="pct"/>
            <w:tcBorders>
              <w:top w:val="single" w:sz="4" w:space="0" w:color="auto"/>
            </w:tcBorders>
            <w:shd w:val="clear" w:color="auto" w:fill="auto"/>
          </w:tcPr>
          <w:p w14:paraId="7D223089" w14:textId="1109D116" w:rsidR="007C549B" w:rsidRPr="001B7AD8" w:rsidRDefault="007C549B" w:rsidP="00F86323">
            <w:pPr>
              <w:rPr>
                <w:rFonts w:cstheme="minorHAnsi"/>
              </w:rPr>
            </w:pPr>
          </w:p>
        </w:tc>
        <w:tc>
          <w:tcPr>
            <w:tcW w:w="1258" w:type="pct"/>
            <w:tcBorders>
              <w:top w:val="single" w:sz="4" w:space="0" w:color="auto"/>
            </w:tcBorders>
            <w:shd w:val="clear" w:color="auto" w:fill="auto"/>
          </w:tcPr>
          <w:p w14:paraId="23ACF859" w14:textId="1E44DBDF" w:rsidR="007C549B" w:rsidRPr="001B7AD8" w:rsidRDefault="00495764" w:rsidP="00F86323">
            <w:pPr>
              <w:rPr>
                <w:rFonts w:cstheme="minorHAnsi"/>
              </w:rPr>
            </w:pPr>
            <w:r w:rsidRPr="00495764">
              <w:rPr>
                <w:rFonts w:cstheme="minorHAnsi"/>
              </w:rPr>
              <w:t xml:space="preserve">Ambulance Officers and Paramedics provide emergency health care and transport for injured, sick, </w:t>
            </w:r>
            <w:proofErr w:type="gramStart"/>
            <w:r w:rsidRPr="00495764">
              <w:rPr>
                <w:rFonts w:cstheme="minorHAnsi"/>
              </w:rPr>
              <w:t>infirm</w:t>
            </w:r>
            <w:proofErr w:type="gramEnd"/>
            <w:r w:rsidRPr="00495764">
              <w:rPr>
                <w:rFonts w:cstheme="minorHAnsi"/>
              </w:rPr>
              <w:t xml:space="preserve"> and aged persons to medical facilities.</w:t>
            </w:r>
          </w:p>
        </w:tc>
      </w:tr>
      <w:tr w:rsidR="007C549B" w:rsidRPr="001B7AD8" w14:paraId="7C74BC72" w14:textId="77777777" w:rsidTr="00F86323">
        <w:tc>
          <w:tcPr>
            <w:tcW w:w="891" w:type="pct"/>
            <w:shd w:val="clear" w:color="auto" w:fill="auto"/>
          </w:tcPr>
          <w:p w14:paraId="12DD25D6" w14:textId="77777777" w:rsidR="007C549B" w:rsidRPr="001B7AD8" w:rsidRDefault="007C549B" w:rsidP="00F86323">
            <w:pPr>
              <w:rPr>
                <w:rFonts w:cstheme="minorHAnsi"/>
              </w:rPr>
            </w:pPr>
          </w:p>
        </w:tc>
        <w:tc>
          <w:tcPr>
            <w:tcW w:w="708" w:type="pct"/>
            <w:gridSpan w:val="2"/>
            <w:shd w:val="clear" w:color="auto" w:fill="auto"/>
          </w:tcPr>
          <w:p w14:paraId="49012C7A" w14:textId="77777777" w:rsidR="007C549B" w:rsidRPr="001B7AD8" w:rsidRDefault="007C549B" w:rsidP="00F86323">
            <w:pPr>
              <w:rPr>
                <w:rFonts w:cstheme="minorHAnsi"/>
              </w:rPr>
            </w:pPr>
          </w:p>
        </w:tc>
        <w:tc>
          <w:tcPr>
            <w:tcW w:w="628" w:type="pct"/>
            <w:gridSpan w:val="2"/>
            <w:shd w:val="clear" w:color="auto" w:fill="auto"/>
            <w:hideMark/>
          </w:tcPr>
          <w:p w14:paraId="4D1424D4" w14:textId="77777777" w:rsidR="007C549B" w:rsidRPr="001B7AD8" w:rsidRDefault="007C549B" w:rsidP="00F86323">
            <w:pPr>
              <w:rPr>
                <w:rFonts w:cstheme="minorHAnsi"/>
              </w:rPr>
            </w:pPr>
            <w:r w:rsidRPr="001B7AD8">
              <w:rPr>
                <w:rFonts w:cstheme="minorHAnsi"/>
                <w:color w:val="000000"/>
              </w:rPr>
              <w:t>411111</w:t>
            </w:r>
          </w:p>
        </w:tc>
        <w:tc>
          <w:tcPr>
            <w:tcW w:w="356" w:type="pct"/>
          </w:tcPr>
          <w:p w14:paraId="3C8066FB" w14:textId="12520665" w:rsidR="007C549B" w:rsidRPr="001B7AD8" w:rsidRDefault="007C549B" w:rsidP="00F86323">
            <w:pPr>
              <w:rPr>
                <w:rFonts w:cstheme="minorHAnsi"/>
                <w:color w:val="000000"/>
              </w:rPr>
            </w:pPr>
            <w:r w:rsidRPr="001B7AD8">
              <w:rPr>
                <w:rFonts w:cstheme="minorHAnsi"/>
                <w:color w:val="000000"/>
              </w:rPr>
              <w:t>2</w:t>
            </w:r>
          </w:p>
        </w:tc>
        <w:tc>
          <w:tcPr>
            <w:tcW w:w="1159" w:type="pct"/>
            <w:shd w:val="clear" w:color="auto" w:fill="auto"/>
            <w:hideMark/>
          </w:tcPr>
          <w:p w14:paraId="18D5B10F" w14:textId="5F7421A2" w:rsidR="007C549B" w:rsidRPr="001B7AD8" w:rsidRDefault="007C549B" w:rsidP="00F86323">
            <w:pPr>
              <w:rPr>
                <w:rFonts w:cstheme="minorHAnsi"/>
              </w:rPr>
            </w:pPr>
            <w:r w:rsidRPr="001B7AD8">
              <w:rPr>
                <w:rFonts w:cstheme="minorHAnsi"/>
                <w:color w:val="000000"/>
              </w:rPr>
              <w:t>Ambulance Officer</w:t>
            </w:r>
          </w:p>
        </w:tc>
        <w:tc>
          <w:tcPr>
            <w:tcW w:w="1258" w:type="pct"/>
            <w:shd w:val="clear" w:color="auto" w:fill="auto"/>
          </w:tcPr>
          <w:p w14:paraId="58F65055" w14:textId="62C847E2" w:rsidR="007C549B" w:rsidRPr="001B7AD8" w:rsidRDefault="00495764" w:rsidP="00F86323">
            <w:pPr>
              <w:rPr>
                <w:rFonts w:cstheme="minorHAnsi"/>
                <w:color w:val="000000"/>
              </w:rPr>
            </w:pPr>
            <w:r w:rsidRPr="00495764">
              <w:rPr>
                <w:rFonts w:cstheme="minorHAnsi"/>
                <w:color w:val="000000"/>
              </w:rPr>
              <w:t xml:space="preserve">Provides specialised transport services and emergency health care for injured, sick, </w:t>
            </w:r>
            <w:proofErr w:type="gramStart"/>
            <w:r w:rsidRPr="00495764">
              <w:rPr>
                <w:rFonts w:cstheme="minorHAnsi"/>
                <w:color w:val="000000"/>
              </w:rPr>
              <w:t>infirm</w:t>
            </w:r>
            <w:proofErr w:type="gramEnd"/>
            <w:r w:rsidRPr="00495764">
              <w:rPr>
                <w:rFonts w:cstheme="minorHAnsi"/>
                <w:color w:val="000000"/>
              </w:rPr>
              <w:t xml:space="preserve"> and aged persons. Registration or licensing is required.</w:t>
            </w:r>
          </w:p>
        </w:tc>
      </w:tr>
      <w:tr w:rsidR="007C549B" w:rsidRPr="001B7AD8" w14:paraId="45C67D02" w14:textId="77777777" w:rsidTr="002E6F0C">
        <w:tc>
          <w:tcPr>
            <w:tcW w:w="891" w:type="pct"/>
            <w:tcBorders>
              <w:bottom w:val="single" w:sz="4" w:space="0" w:color="auto"/>
            </w:tcBorders>
            <w:shd w:val="clear" w:color="auto" w:fill="auto"/>
          </w:tcPr>
          <w:p w14:paraId="256E4D03" w14:textId="77777777" w:rsidR="007C549B" w:rsidRPr="001B7AD8" w:rsidRDefault="007C549B" w:rsidP="00F86323">
            <w:pPr>
              <w:rPr>
                <w:rFonts w:cstheme="minorHAnsi"/>
              </w:rPr>
            </w:pPr>
          </w:p>
        </w:tc>
        <w:tc>
          <w:tcPr>
            <w:tcW w:w="708" w:type="pct"/>
            <w:gridSpan w:val="2"/>
            <w:tcBorders>
              <w:bottom w:val="single" w:sz="4" w:space="0" w:color="auto"/>
            </w:tcBorders>
            <w:shd w:val="clear" w:color="auto" w:fill="auto"/>
          </w:tcPr>
          <w:p w14:paraId="138D3FA3" w14:textId="77777777" w:rsidR="007C549B" w:rsidRPr="001B7AD8" w:rsidRDefault="007C549B" w:rsidP="00F86323">
            <w:pPr>
              <w:rPr>
                <w:rFonts w:cstheme="minorHAnsi"/>
              </w:rPr>
            </w:pPr>
          </w:p>
        </w:tc>
        <w:tc>
          <w:tcPr>
            <w:tcW w:w="628" w:type="pct"/>
            <w:gridSpan w:val="2"/>
            <w:tcBorders>
              <w:bottom w:val="single" w:sz="4" w:space="0" w:color="auto"/>
            </w:tcBorders>
            <w:shd w:val="clear" w:color="auto" w:fill="auto"/>
            <w:hideMark/>
          </w:tcPr>
          <w:p w14:paraId="2CCF17FF" w14:textId="77777777" w:rsidR="007C549B" w:rsidRPr="001B7AD8" w:rsidRDefault="007C549B" w:rsidP="00F86323">
            <w:pPr>
              <w:rPr>
                <w:rFonts w:cstheme="minorHAnsi"/>
              </w:rPr>
            </w:pPr>
            <w:r w:rsidRPr="001B7AD8">
              <w:rPr>
                <w:rFonts w:cstheme="minorHAnsi"/>
                <w:color w:val="000000"/>
              </w:rPr>
              <w:t>411112</w:t>
            </w:r>
          </w:p>
        </w:tc>
        <w:tc>
          <w:tcPr>
            <w:tcW w:w="356" w:type="pct"/>
            <w:tcBorders>
              <w:bottom w:val="single" w:sz="4" w:space="0" w:color="auto"/>
            </w:tcBorders>
          </w:tcPr>
          <w:p w14:paraId="5FFA2B0C" w14:textId="6FCC0909" w:rsidR="007C549B" w:rsidRPr="001B7AD8" w:rsidRDefault="007C549B" w:rsidP="00F86323">
            <w:pPr>
              <w:rPr>
                <w:rFonts w:cstheme="minorHAnsi"/>
                <w:color w:val="000000"/>
              </w:rPr>
            </w:pPr>
            <w:r w:rsidRPr="001B7AD8">
              <w:rPr>
                <w:rFonts w:cstheme="minorHAnsi"/>
                <w:color w:val="000000"/>
              </w:rPr>
              <w:t>1</w:t>
            </w:r>
          </w:p>
        </w:tc>
        <w:tc>
          <w:tcPr>
            <w:tcW w:w="1159" w:type="pct"/>
            <w:tcBorders>
              <w:bottom w:val="single" w:sz="4" w:space="0" w:color="auto"/>
            </w:tcBorders>
            <w:shd w:val="clear" w:color="auto" w:fill="auto"/>
            <w:hideMark/>
          </w:tcPr>
          <w:p w14:paraId="1FD86BED" w14:textId="4BAC15E8" w:rsidR="007C549B" w:rsidRPr="001B7AD8" w:rsidRDefault="007C549B" w:rsidP="00F86323">
            <w:pPr>
              <w:rPr>
                <w:rFonts w:cstheme="minorHAnsi"/>
              </w:rPr>
            </w:pPr>
            <w:r w:rsidRPr="001B7AD8">
              <w:rPr>
                <w:rFonts w:cstheme="minorHAnsi"/>
                <w:color w:val="000000"/>
              </w:rPr>
              <w:t>Intensive Care Ambulance Paramedic (</w:t>
            </w:r>
            <w:proofErr w:type="spellStart"/>
            <w:r w:rsidRPr="001B7AD8">
              <w:rPr>
                <w:rFonts w:cstheme="minorHAnsi"/>
                <w:color w:val="000000"/>
              </w:rPr>
              <w:t>Aus</w:t>
            </w:r>
            <w:proofErr w:type="spellEnd"/>
            <w:r w:rsidRPr="001B7AD8">
              <w:rPr>
                <w:rFonts w:cstheme="minorHAnsi"/>
                <w:color w:val="000000"/>
              </w:rPr>
              <w:t>) / Ambulance Paramedic (NZ)</w:t>
            </w:r>
          </w:p>
        </w:tc>
        <w:tc>
          <w:tcPr>
            <w:tcW w:w="1258" w:type="pct"/>
            <w:tcBorders>
              <w:bottom w:val="single" w:sz="4" w:space="0" w:color="auto"/>
            </w:tcBorders>
            <w:shd w:val="clear" w:color="auto" w:fill="auto"/>
          </w:tcPr>
          <w:p w14:paraId="4CB13837" w14:textId="4E5ECE69" w:rsidR="007C549B" w:rsidRPr="001B7AD8" w:rsidRDefault="00495764" w:rsidP="00F86323">
            <w:pPr>
              <w:rPr>
                <w:rFonts w:cstheme="minorHAnsi"/>
                <w:color w:val="000000"/>
              </w:rPr>
            </w:pPr>
            <w:r w:rsidRPr="00495764">
              <w:rPr>
                <w:rFonts w:cstheme="minorHAnsi"/>
                <w:color w:val="000000"/>
              </w:rPr>
              <w:t xml:space="preserve">Provides intensive pre-hospital health care to injured, sick, </w:t>
            </w:r>
            <w:proofErr w:type="gramStart"/>
            <w:r w:rsidRPr="00495764">
              <w:rPr>
                <w:rFonts w:cstheme="minorHAnsi"/>
                <w:color w:val="000000"/>
              </w:rPr>
              <w:t>infirm</w:t>
            </w:r>
            <w:proofErr w:type="gramEnd"/>
            <w:r w:rsidRPr="00495764">
              <w:rPr>
                <w:rFonts w:cstheme="minorHAnsi"/>
                <w:color w:val="000000"/>
              </w:rPr>
              <w:t xml:space="preserve"> and aged persons and emergency transport to medical facilities. Registration or licensing is required.</w:t>
            </w:r>
          </w:p>
        </w:tc>
      </w:tr>
      <w:tr w:rsidR="00495764" w:rsidRPr="001B7AD8" w14:paraId="216CF045" w14:textId="77777777" w:rsidTr="002E6F0C">
        <w:tc>
          <w:tcPr>
            <w:tcW w:w="5000" w:type="pct"/>
            <w:gridSpan w:val="8"/>
            <w:tcBorders>
              <w:top w:val="single" w:sz="4" w:space="0" w:color="auto"/>
              <w:bottom w:val="single" w:sz="4" w:space="0" w:color="auto"/>
            </w:tcBorders>
            <w:shd w:val="clear" w:color="auto" w:fill="FFFFFF" w:themeFill="background1"/>
          </w:tcPr>
          <w:p w14:paraId="04B15094" w14:textId="76689F24" w:rsidR="00495764" w:rsidRPr="001B7AD8" w:rsidRDefault="00495764" w:rsidP="00F86323">
            <w:pPr>
              <w:rPr>
                <w:rFonts w:cstheme="minorHAnsi"/>
              </w:rPr>
            </w:pPr>
            <w:r>
              <w:rPr>
                <w:rFonts w:cstheme="minorHAnsi"/>
                <w:b/>
                <w:bCs/>
              </w:rPr>
              <w:t>Fire Fighter and Emergency Service Worker**</w:t>
            </w:r>
          </w:p>
        </w:tc>
      </w:tr>
      <w:tr w:rsidR="007C549B" w:rsidRPr="001B7AD8" w14:paraId="6B4A3210" w14:textId="77777777" w:rsidTr="002E6F0C">
        <w:tc>
          <w:tcPr>
            <w:tcW w:w="891" w:type="pct"/>
            <w:tcBorders>
              <w:top w:val="single" w:sz="4" w:space="0" w:color="auto"/>
            </w:tcBorders>
            <w:shd w:val="clear" w:color="auto" w:fill="auto"/>
            <w:hideMark/>
          </w:tcPr>
          <w:p w14:paraId="00F69E65" w14:textId="77777777" w:rsidR="007C549B" w:rsidRPr="001B7AD8" w:rsidRDefault="007C549B" w:rsidP="00F86323">
            <w:pPr>
              <w:rPr>
                <w:rFonts w:cstheme="minorHAnsi"/>
              </w:rPr>
            </w:pPr>
          </w:p>
        </w:tc>
        <w:tc>
          <w:tcPr>
            <w:tcW w:w="708" w:type="pct"/>
            <w:gridSpan w:val="2"/>
            <w:tcBorders>
              <w:top w:val="single" w:sz="4" w:space="0" w:color="auto"/>
            </w:tcBorders>
            <w:shd w:val="clear" w:color="auto" w:fill="auto"/>
            <w:hideMark/>
          </w:tcPr>
          <w:p w14:paraId="10272817" w14:textId="77777777" w:rsidR="007C549B" w:rsidRPr="001B7AD8" w:rsidRDefault="007C549B" w:rsidP="00F86323">
            <w:pPr>
              <w:rPr>
                <w:rFonts w:cstheme="minorHAnsi"/>
              </w:rPr>
            </w:pPr>
            <w:r w:rsidRPr="001B7AD8">
              <w:rPr>
                <w:rFonts w:cstheme="minorHAnsi"/>
              </w:rPr>
              <w:t>4412</w:t>
            </w:r>
          </w:p>
        </w:tc>
        <w:tc>
          <w:tcPr>
            <w:tcW w:w="628" w:type="pct"/>
            <w:gridSpan w:val="2"/>
            <w:tcBorders>
              <w:top w:val="single" w:sz="4" w:space="0" w:color="auto"/>
            </w:tcBorders>
            <w:shd w:val="clear" w:color="auto" w:fill="auto"/>
            <w:hideMark/>
          </w:tcPr>
          <w:p w14:paraId="4939B1F4" w14:textId="77777777" w:rsidR="007C549B" w:rsidRPr="001B7AD8" w:rsidRDefault="007C549B" w:rsidP="00F86323">
            <w:pPr>
              <w:rPr>
                <w:rFonts w:cstheme="minorHAnsi"/>
              </w:rPr>
            </w:pPr>
          </w:p>
        </w:tc>
        <w:tc>
          <w:tcPr>
            <w:tcW w:w="356" w:type="pct"/>
            <w:tcBorders>
              <w:top w:val="single" w:sz="4" w:space="0" w:color="auto"/>
            </w:tcBorders>
          </w:tcPr>
          <w:p w14:paraId="71301226" w14:textId="77777777" w:rsidR="007C549B" w:rsidRPr="001B7AD8" w:rsidRDefault="007C549B" w:rsidP="00F86323">
            <w:pPr>
              <w:rPr>
                <w:rFonts w:cstheme="minorHAnsi"/>
              </w:rPr>
            </w:pPr>
          </w:p>
        </w:tc>
        <w:tc>
          <w:tcPr>
            <w:tcW w:w="1159" w:type="pct"/>
            <w:tcBorders>
              <w:top w:val="single" w:sz="4" w:space="0" w:color="auto"/>
            </w:tcBorders>
            <w:shd w:val="clear" w:color="auto" w:fill="auto"/>
          </w:tcPr>
          <w:p w14:paraId="456CBA70" w14:textId="6B3775B6" w:rsidR="007C549B" w:rsidRPr="001B7AD8" w:rsidRDefault="007C549B" w:rsidP="00F86323">
            <w:pPr>
              <w:rPr>
                <w:rFonts w:cstheme="minorHAnsi"/>
              </w:rPr>
            </w:pPr>
          </w:p>
        </w:tc>
        <w:tc>
          <w:tcPr>
            <w:tcW w:w="1258" w:type="pct"/>
            <w:tcBorders>
              <w:top w:val="single" w:sz="4" w:space="0" w:color="auto"/>
            </w:tcBorders>
            <w:shd w:val="clear" w:color="auto" w:fill="auto"/>
          </w:tcPr>
          <w:p w14:paraId="77394648" w14:textId="1264DF3B" w:rsidR="007C549B" w:rsidRPr="001B7AD8" w:rsidRDefault="007C549B" w:rsidP="00F86323">
            <w:pPr>
              <w:rPr>
                <w:rFonts w:cstheme="minorHAnsi"/>
              </w:rPr>
            </w:pPr>
          </w:p>
        </w:tc>
      </w:tr>
      <w:tr w:rsidR="007C549B" w:rsidRPr="001B7AD8" w14:paraId="77E15687" w14:textId="77777777" w:rsidTr="00F86323">
        <w:tc>
          <w:tcPr>
            <w:tcW w:w="891" w:type="pct"/>
            <w:shd w:val="clear" w:color="auto" w:fill="auto"/>
          </w:tcPr>
          <w:p w14:paraId="186F7E09" w14:textId="77777777" w:rsidR="007C549B" w:rsidRPr="001B7AD8" w:rsidRDefault="007C549B" w:rsidP="00F86323">
            <w:pPr>
              <w:rPr>
                <w:rFonts w:cstheme="minorHAnsi"/>
              </w:rPr>
            </w:pPr>
          </w:p>
        </w:tc>
        <w:tc>
          <w:tcPr>
            <w:tcW w:w="708" w:type="pct"/>
            <w:gridSpan w:val="2"/>
            <w:shd w:val="clear" w:color="auto" w:fill="auto"/>
          </w:tcPr>
          <w:p w14:paraId="0842DA3E" w14:textId="77777777" w:rsidR="007C549B" w:rsidRPr="001B7AD8" w:rsidRDefault="007C549B" w:rsidP="00F86323">
            <w:pPr>
              <w:rPr>
                <w:rFonts w:cstheme="minorHAnsi"/>
              </w:rPr>
            </w:pPr>
          </w:p>
        </w:tc>
        <w:tc>
          <w:tcPr>
            <w:tcW w:w="628" w:type="pct"/>
            <w:gridSpan w:val="2"/>
            <w:shd w:val="clear" w:color="auto" w:fill="auto"/>
            <w:hideMark/>
          </w:tcPr>
          <w:p w14:paraId="07BB2E21" w14:textId="77777777" w:rsidR="007C549B" w:rsidRPr="001B7AD8" w:rsidRDefault="007C549B" w:rsidP="00F86323">
            <w:pPr>
              <w:rPr>
                <w:rFonts w:cstheme="minorHAnsi"/>
              </w:rPr>
            </w:pPr>
            <w:r w:rsidRPr="001B7AD8">
              <w:rPr>
                <w:rFonts w:cstheme="minorHAnsi"/>
                <w:color w:val="000000"/>
              </w:rPr>
              <w:t>441211</w:t>
            </w:r>
          </w:p>
        </w:tc>
        <w:tc>
          <w:tcPr>
            <w:tcW w:w="356" w:type="pct"/>
          </w:tcPr>
          <w:p w14:paraId="7D947534" w14:textId="1ED55F9F" w:rsidR="007C549B" w:rsidRPr="001B7AD8" w:rsidRDefault="007C549B" w:rsidP="00F86323">
            <w:pPr>
              <w:rPr>
                <w:rFonts w:cstheme="minorHAnsi"/>
                <w:color w:val="000000"/>
              </w:rPr>
            </w:pPr>
            <w:r w:rsidRPr="001B7AD8">
              <w:rPr>
                <w:rFonts w:cstheme="minorHAnsi"/>
                <w:color w:val="000000"/>
              </w:rPr>
              <w:t>3</w:t>
            </w:r>
          </w:p>
        </w:tc>
        <w:tc>
          <w:tcPr>
            <w:tcW w:w="1159" w:type="pct"/>
            <w:shd w:val="clear" w:color="auto" w:fill="auto"/>
            <w:hideMark/>
          </w:tcPr>
          <w:p w14:paraId="32E564E8" w14:textId="5ADA0B43" w:rsidR="007C549B" w:rsidRPr="001B7AD8" w:rsidRDefault="007C549B" w:rsidP="00F86323">
            <w:pPr>
              <w:rPr>
                <w:rFonts w:cstheme="minorHAnsi"/>
              </w:rPr>
            </w:pPr>
            <w:r w:rsidRPr="001B7AD8">
              <w:rPr>
                <w:rFonts w:cstheme="minorHAnsi"/>
                <w:color w:val="000000"/>
              </w:rPr>
              <w:t>Emergency Service Worker</w:t>
            </w:r>
          </w:p>
        </w:tc>
        <w:tc>
          <w:tcPr>
            <w:tcW w:w="1258" w:type="pct"/>
            <w:shd w:val="clear" w:color="auto" w:fill="auto"/>
          </w:tcPr>
          <w:p w14:paraId="255CE59C" w14:textId="6F57E733" w:rsidR="007C549B" w:rsidRPr="001B7AD8" w:rsidRDefault="000749D7" w:rsidP="00F86323">
            <w:pPr>
              <w:rPr>
                <w:rFonts w:cstheme="minorHAnsi"/>
                <w:color w:val="000000"/>
              </w:rPr>
            </w:pPr>
            <w:r w:rsidRPr="000749D7">
              <w:rPr>
                <w:rFonts w:cstheme="minorHAnsi"/>
                <w:color w:val="000000"/>
              </w:rPr>
              <w:t>Attends the scene of emergencies to minimise risk to community safety and security.</w:t>
            </w:r>
          </w:p>
        </w:tc>
      </w:tr>
      <w:tr w:rsidR="007C549B" w:rsidRPr="001B7AD8" w14:paraId="35D25B66" w14:textId="77777777" w:rsidTr="002E6F0C">
        <w:tc>
          <w:tcPr>
            <w:tcW w:w="891" w:type="pct"/>
            <w:tcBorders>
              <w:bottom w:val="single" w:sz="4" w:space="0" w:color="auto"/>
            </w:tcBorders>
            <w:shd w:val="clear" w:color="auto" w:fill="auto"/>
          </w:tcPr>
          <w:p w14:paraId="1AC1767A" w14:textId="77777777" w:rsidR="007C549B" w:rsidRPr="001B7AD8" w:rsidRDefault="007C549B" w:rsidP="00F86323">
            <w:pPr>
              <w:rPr>
                <w:rFonts w:cstheme="minorHAnsi"/>
              </w:rPr>
            </w:pPr>
          </w:p>
        </w:tc>
        <w:tc>
          <w:tcPr>
            <w:tcW w:w="708" w:type="pct"/>
            <w:gridSpan w:val="2"/>
            <w:tcBorders>
              <w:bottom w:val="single" w:sz="4" w:space="0" w:color="auto"/>
            </w:tcBorders>
            <w:shd w:val="clear" w:color="auto" w:fill="auto"/>
          </w:tcPr>
          <w:p w14:paraId="0AEADC7F" w14:textId="77777777" w:rsidR="007C549B" w:rsidRPr="001B7AD8" w:rsidRDefault="007C549B" w:rsidP="00F86323">
            <w:pPr>
              <w:rPr>
                <w:rFonts w:cstheme="minorHAnsi"/>
              </w:rPr>
            </w:pPr>
          </w:p>
        </w:tc>
        <w:tc>
          <w:tcPr>
            <w:tcW w:w="628" w:type="pct"/>
            <w:gridSpan w:val="2"/>
            <w:tcBorders>
              <w:bottom w:val="single" w:sz="4" w:space="0" w:color="auto"/>
            </w:tcBorders>
            <w:shd w:val="clear" w:color="auto" w:fill="auto"/>
            <w:hideMark/>
          </w:tcPr>
          <w:p w14:paraId="6F19B41F" w14:textId="77777777" w:rsidR="007C549B" w:rsidRPr="001B7AD8" w:rsidRDefault="007C549B" w:rsidP="00F86323">
            <w:pPr>
              <w:ind w:left="720" w:hanging="720"/>
              <w:rPr>
                <w:rFonts w:cstheme="minorHAnsi"/>
              </w:rPr>
            </w:pPr>
            <w:r w:rsidRPr="001B7AD8">
              <w:rPr>
                <w:rFonts w:cstheme="minorHAnsi"/>
                <w:color w:val="000000"/>
              </w:rPr>
              <w:t>441212</w:t>
            </w:r>
          </w:p>
        </w:tc>
        <w:tc>
          <w:tcPr>
            <w:tcW w:w="356" w:type="pct"/>
            <w:tcBorders>
              <w:bottom w:val="single" w:sz="4" w:space="0" w:color="auto"/>
            </w:tcBorders>
          </w:tcPr>
          <w:p w14:paraId="041344AD" w14:textId="7AC22057" w:rsidR="007C549B" w:rsidRPr="007C549B" w:rsidRDefault="007C549B" w:rsidP="00F86323">
            <w:pPr>
              <w:rPr>
                <w:rFonts w:cstheme="minorHAnsi"/>
                <w:color w:val="000000"/>
              </w:rPr>
            </w:pPr>
            <w:r w:rsidRPr="001B7AD8">
              <w:rPr>
                <w:rFonts w:cstheme="minorHAnsi"/>
                <w:color w:val="000000"/>
              </w:rPr>
              <w:t>3</w:t>
            </w:r>
          </w:p>
        </w:tc>
        <w:tc>
          <w:tcPr>
            <w:tcW w:w="1159" w:type="pct"/>
            <w:tcBorders>
              <w:bottom w:val="single" w:sz="4" w:space="0" w:color="auto"/>
            </w:tcBorders>
            <w:shd w:val="clear" w:color="auto" w:fill="auto"/>
            <w:hideMark/>
          </w:tcPr>
          <w:p w14:paraId="48200E1C" w14:textId="6073A081" w:rsidR="007C549B" w:rsidRPr="001B7AD8" w:rsidRDefault="007C549B" w:rsidP="00F86323">
            <w:pPr>
              <w:rPr>
                <w:rFonts w:cstheme="minorHAnsi"/>
              </w:rPr>
            </w:pPr>
            <w:r w:rsidRPr="001B7AD8">
              <w:rPr>
                <w:rFonts w:cstheme="minorHAnsi"/>
                <w:color w:val="000000"/>
              </w:rPr>
              <w:t>Fire Fighter</w:t>
            </w:r>
          </w:p>
        </w:tc>
        <w:tc>
          <w:tcPr>
            <w:tcW w:w="1258" w:type="pct"/>
            <w:tcBorders>
              <w:bottom w:val="single" w:sz="4" w:space="0" w:color="auto"/>
            </w:tcBorders>
            <w:shd w:val="clear" w:color="auto" w:fill="auto"/>
          </w:tcPr>
          <w:p w14:paraId="10CA23F6" w14:textId="08C058AC" w:rsidR="007C549B" w:rsidRPr="001B7AD8" w:rsidRDefault="00F86323" w:rsidP="00F86323">
            <w:pPr>
              <w:rPr>
                <w:rFonts w:cstheme="minorHAnsi"/>
                <w:color w:val="000000"/>
              </w:rPr>
            </w:pPr>
            <w:r w:rsidRPr="00F86323">
              <w:rPr>
                <w:rFonts w:cstheme="minorHAnsi"/>
                <w:color w:val="000000"/>
              </w:rPr>
              <w:t xml:space="preserve">Responds to fire alarms and emergency calls, </w:t>
            </w:r>
            <w:proofErr w:type="gramStart"/>
            <w:r w:rsidRPr="00F86323">
              <w:rPr>
                <w:rFonts w:cstheme="minorHAnsi"/>
                <w:color w:val="000000"/>
              </w:rPr>
              <w:t>controls</w:t>
            </w:r>
            <w:proofErr w:type="gramEnd"/>
            <w:r w:rsidRPr="00F86323">
              <w:rPr>
                <w:rFonts w:cstheme="minorHAnsi"/>
                <w:color w:val="000000"/>
              </w:rPr>
              <w:t xml:space="preserve"> and extinguishes fires, and protects life and property. Registration or licensing may be required.</w:t>
            </w:r>
          </w:p>
        </w:tc>
      </w:tr>
      <w:tr w:rsidR="00495764" w:rsidRPr="00A9672B" w14:paraId="4F6AA0AC" w14:textId="77777777" w:rsidTr="002E6F0C">
        <w:tc>
          <w:tcPr>
            <w:tcW w:w="891" w:type="pct"/>
            <w:tcBorders>
              <w:top w:val="single" w:sz="4" w:space="0" w:color="auto"/>
              <w:bottom w:val="single" w:sz="4" w:space="0" w:color="auto"/>
            </w:tcBorders>
            <w:shd w:val="clear" w:color="auto" w:fill="FFFFFF" w:themeFill="background1"/>
          </w:tcPr>
          <w:p w14:paraId="5A652262" w14:textId="3FFC4374" w:rsidR="00495764" w:rsidRPr="001B7AD8" w:rsidRDefault="00495764" w:rsidP="00F86323">
            <w:pPr>
              <w:rPr>
                <w:rFonts w:cstheme="minorHAnsi"/>
              </w:rPr>
            </w:pPr>
            <w:r>
              <w:rPr>
                <w:rFonts w:cstheme="minorHAnsi"/>
                <w:b/>
                <w:bCs/>
              </w:rPr>
              <w:t>Police***</w:t>
            </w:r>
          </w:p>
        </w:tc>
        <w:tc>
          <w:tcPr>
            <w:tcW w:w="708" w:type="pct"/>
            <w:gridSpan w:val="2"/>
            <w:tcBorders>
              <w:top w:val="single" w:sz="4" w:space="0" w:color="auto"/>
              <w:bottom w:val="single" w:sz="4" w:space="0" w:color="auto"/>
            </w:tcBorders>
            <w:shd w:val="clear" w:color="auto" w:fill="FFFFFF" w:themeFill="background1"/>
          </w:tcPr>
          <w:p w14:paraId="74E4ED54" w14:textId="77777777" w:rsidR="00495764" w:rsidRPr="001B7AD8" w:rsidRDefault="00495764" w:rsidP="00F86323">
            <w:pPr>
              <w:rPr>
                <w:rFonts w:cstheme="minorHAnsi"/>
              </w:rPr>
            </w:pPr>
          </w:p>
        </w:tc>
        <w:tc>
          <w:tcPr>
            <w:tcW w:w="628" w:type="pct"/>
            <w:gridSpan w:val="2"/>
            <w:tcBorders>
              <w:top w:val="single" w:sz="4" w:space="0" w:color="auto"/>
              <w:bottom w:val="single" w:sz="4" w:space="0" w:color="auto"/>
            </w:tcBorders>
            <w:shd w:val="clear" w:color="auto" w:fill="FFFFFF" w:themeFill="background1"/>
          </w:tcPr>
          <w:p w14:paraId="0D71A6A8" w14:textId="77777777" w:rsidR="00495764" w:rsidRPr="003B0AC8" w:rsidRDefault="00495764" w:rsidP="00F86323">
            <w:pPr>
              <w:tabs>
                <w:tab w:val="center" w:pos="1000"/>
              </w:tabs>
              <w:rPr>
                <w:rFonts w:cstheme="minorHAnsi"/>
              </w:rPr>
            </w:pPr>
          </w:p>
        </w:tc>
        <w:tc>
          <w:tcPr>
            <w:tcW w:w="356" w:type="pct"/>
            <w:tcBorders>
              <w:top w:val="single" w:sz="4" w:space="0" w:color="auto"/>
              <w:bottom w:val="single" w:sz="4" w:space="0" w:color="auto"/>
            </w:tcBorders>
            <w:shd w:val="clear" w:color="auto" w:fill="FFFFFF" w:themeFill="background1"/>
          </w:tcPr>
          <w:p w14:paraId="5C132750" w14:textId="77777777" w:rsidR="00495764" w:rsidRPr="003B0AC8" w:rsidRDefault="00495764" w:rsidP="00F86323">
            <w:pPr>
              <w:tabs>
                <w:tab w:val="center" w:pos="1000"/>
              </w:tabs>
              <w:rPr>
                <w:rFonts w:cstheme="minorHAnsi"/>
              </w:rPr>
            </w:pPr>
          </w:p>
        </w:tc>
        <w:tc>
          <w:tcPr>
            <w:tcW w:w="1159" w:type="pct"/>
            <w:tcBorders>
              <w:top w:val="single" w:sz="4" w:space="0" w:color="auto"/>
              <w:bottom w:val="single" w:sz="4" w:space="0" w:color="auto"/>
            </w:tcBorders>
            <w:shd w:val="clear" w:color="auto" w:fill="FFFFFF" w:themeFill="background1"/>
          </w:tcPr>
          <w:p w14:paraId="65D80F50" w14:textId="77777777" w:rsidR="00495764" w:rsidRPr="003B0AC8" w:rsidRDefault="00495764" w:rsidP="00F86323">
            <w:pPr>
              <w:tabs>
                <w:tab w:val="center" w:pos="1000"/>
              </w:tabs>
              <w:rPr>
                <w:rFonts w:cstheme="minorHAnsi"/>
              </w:rPr>
            </w:pPr>
          </w:p>
        </w:tc>
        <w:tc>
          <w:tcPr>
            <w:tcW w:w="1258" w:type="pct"/>
            <w:tcBorders>
              <w:top w:val="single" w:sz="4" w:space="0" w:color="auto"/>
              <w:bottom w:val="single" w:sz="4" w:space="0" w:color="auto"/>
            </w:tcBorders>
            <w:shd w:val="clear" w:color="auto" w:fill="FFFFFF" w:themeFill="background1"/>
          </w:tcPr>
          <w:p w14:paraId="2CD05571" w14:textId="77777777" w:rsidR="00495764" w:rsidRPr="00A9672B" w:rsidRDefault="00495764" w:rsidP="00F86323">
            <w:pPr>
              <w:tabs>
                <w:tab w:val="center" w:pos="1000"/>
              </w:tabs>
              <w:rPr>
                <w:rFonts w:cstheme="minorHAnsi"/>
                <w:color w:val="000000"/>
                <w:shd w:val="clear" w:color="auto" w:fill="FFFFFF"/>
              </w:rPr>
            </w:pPr>
          </w:p>
        </w:tc>
      </w:tr>
      <w:tr w:rsidR="00495764" w:rsidRPr="00A9672B" w14:paraId="2CB67C81" w14:textId="77777777" w:rsidTr="002E6F0C">
        <w:tc>
          <w:tcPr>
            <w:tcW w:w="891" w:type="pct"/>
            <w:vMerge w:val="restart"/>
            <w:tcBorders>
              <w:top w:val="single" w:sz="4" w:space="0" w:color="auto"/>
            </w:tcBorders>
            <w:shd w:val="clear" w:color="auto" w:fill="auto"/>
            <w:hideMark/>
          </w:tcPr>
          <w:p w14:paraId="5F3F27BD" w14:textId="77777777" w:rsidR="007C549B" w:rsidRPr="001B7AD8" w:rsidRDefault="007C549B" w:rsidP="00F86323">
            <w:pPr>
              <w:rPr>
                <w:rFonts w:cstheme="minorHAnsi"/>
              </w:rPr>
            </w:pPr>
          </w:p>
        </w:tc>
        <w:tc>
          <w:tcPr>
            <w:tcW w:w="708" w:type="pct"/>
            <w:gridSpan w:val="2"/>
            <w:tcBorders>
              <w:top w:val="single" w:sz="4" w:space="0" w:color="auto"/>
            </w:tcBorders>
            <w:shd w:val="clear" w:color="auto" w:fill="auto"/>
            <w:hideMark/>
          </w:tcPr>
          <w:p w14:paraId="14E4715A" w14:textId="77777777" w:rsidR="007C549B" w:rsidRPr="003B0AC8" w:rsidRDefault="007C549B" w:rsidP="00F86323">
            <w:pPr>
              <w:rPr>
                <w:rFonts w:cstheme="minorHAnsi"/>
              </w:rPr>
            </w:pPr>
            <w:r w:rsidRPr="001B7AD8">
              <w:rPr>
                <w:rFonts w:cstheme="minorHAnsi"/>
              </w:rPr>
              <w:t>4413</w:t>
            </w:r>
          </w:p>
        </w:tc>
        <w:tc>
          <w:tcPr>
            <w:tcW w:w="628" w:type="pct"/>
            <w:gridSpan w:val="2"/>
            <w:tcBorders>
              <w:top w:val="single" w:sz="4" w:space="0" w:color="auto"/>
            </w:tcBorders>
            <w:shd w:val="clear" w:color="auto" w:fill="auto"/>
            <w:hideMark/>
          </w:tcPr>
          <w:p w14:paraId="1ADD4E8F" w14:textId="77777777" w:rsidR="007C549B" w:rsidRPr="003B0AC8" w:rsidRDefault="007C549B" w:rsidP="00F86323">
            <w:pPr>
              <w:tabs>
                <w:tab w:val="center" w:pos="1000"/>
              </w:tabs>
              <w:rPr>
                <w:rFonts w:cstheme="minorHAnsi"/>
              </w:rPr>
            </w:pPr>
          </w:p>
        </w:tc>
        <w:tc>
          <w:tcPr>
            <w:tcW w:w="356" w:type="pct"/>
            <w:tcBorders>
              <w:top w:val="single" w:sz="4" w:space="0" w:color="auto"/>
            </w:tcBorders>
          </w:tcPr>
          <w:p w14:paraId="2AD2B0A2" w14:textId="77777777" w:rsidR="007C549B" w:rsidRPr="003B0AC8" w:rsidRDefault="007C549B" w:rsidP="00F86323">
            <w:pPr>
              <w:tabs>
                <w:tab w:val="center" w:pos="1000"/>
              </w:tabs>
              <w:rPr>
                <w:rFonts w:cstheme="minorHAnsi"/>
              </w:rPr>
            </w:pPr>
          </w:p>
        </w:tc>
        <w:tc>
          <w:tcPr>
            <w:tcW w:w="1159" w:type="pct"/>
            <w:tcBorders>
              <w:top w:val="single" w:sz="4" w:space="0" w:color="auto"/>
            </w:tcBorders>
            <w:shd w:val="clear" w:color="auto" w:fill="auto"/>
          </w:tcPr>
          <w:p w14:paraId="371B74A7" w14:textId="6B870F53" w:rsidR="007C549B" w:rsidRPr="003B0AC8" w:rsidRDefault="007C549B" w:rsidP="00F86323">
            <w:pPr>
              <w:tabs>
                <w:tab w:val="center" w:pos="1000"/>
              </w:tabs>
              <w:rPr>
                <w:rFonts w:cstheme="minorHAnsi"/>
              </w:rPr>
            </w:pPr>
          </w:p>
        </w:tc>
        <w:tc>
          <w:tcPr>
            <w:tcW w:w="1258" w:type="pct"/>
            <w:tcBorders>
              <w:top w:val="single" w:sz="4" w:space="0" w:color="auto"/>
            </w:tcBorders>
            <w:shd w:val="clear" w:color="auto" w:fill="auto"/>
          </w:tcPr>
          <w:p w14:paraId="3357070E" w14:textId="2C454A77" w:rsidR="007C549B" w:rsidRPr="00A9672B" w:rsidRDefault="00A9672B" w:rsidP="00F86323">
            <w:pPr>
              <w:tabs>
                <w:tab w:val="center" w:pos="1000"/>
              </w:tabs>
              <w:rPr>
                <w:rFonts w:cstheme="minorHAnsi"/>
              </w:rPr>
            </w:pPr>
            <w:r w:rsidRPr="00A9672B">
              <w:rPr>
                <w:rFonts w:cstheme="minorHAnsi"/>
                <w:color w:val="000000"/>
                <w:shd w:val="clear" w:color="auto" w:fill="FFFFFF"/>
              </w:rPr>
              <w:t xml:space="preserve">Police protect and preserve property, public </w:t>
            </w:r>
            <w:proofErr w:type="gramStart"/>
            <w:r w:rsidRPr="00A9672B">
              <w:rPr>
                <w:rFonts w:cstheme="minorHAnsi"/>
                <w:color w:val="000000"/>
                <w:shd w:val="clear" w:color="auto" w:fill="FFFFFF"/>
              </w:rPr>
              <w:t>order</w:t>
            </w:r>
            <w:proofErr w:type="gramEnd"/>
            <w:r w:rsidRPr="00A9672B">
              <w:rPr>
                <w:rFonts w:cstheme="minorHAnsi"/>
                <w:color w:val="000000"/>
                <w:shd w:val="clear" w:color="auto" w:fill="FFFFFF"/>
              </w:rPr>
              <w:t xml:space="preserve"> and safety through the enforcement of laws.</w:t>
            </w:r>
          </w:p>
        </w:tc>
      </w:tr>
      <w:tr w:rsidR="007C549B" w14:paraId="7C2B01AD" w14:textId="77777777" w:rsidTr="00F86323">
        <w:tc>
          <w:tcPr>
            <w:tcW w:w="891" w:type="pct"/>
            <w:vMerge/>
            <w:hideMark/>
          </w:tcPr>
          <w:p w14:paraId="6FD32139" w14:textId="77777777" w:rsidR="007C549B" w:rsidRPr="003B0AC8" w:rsidRDefault="007C549B" w:rsidP="00F86323">
            <w:pPr>
              <w:rPr>
                <w:rFonts w:cstheme="minorHAnsi"/>
              </w:rPr>
            </w:pPr>
          </w:p>
        </w:tc>
        <w:tc>
          <w:tcPr>
            <w:tcW w:w="708" w:type="pct"/>
            <w:gridSpan w:val="2"/>
          </w:tcPr>
          <w:p w14:paraId="11AE8909" w14:textId="77777777" w:rsidR="007C549B" w:rsidRPr="003B0AC8" w:rsidRDefault="007C549B" w:rsidP="00F86323">
            <w:pPr>
              <w:rPr>
                <w:rFonts w:cstheme="minorHAnsi"/>
              </w:rPr>
            </w:pPr>
          </w:p>
        </w:tc>
        <w:tc>
          <w:tcPr>
            <w:tcW w:w="628" w:type="pct"/>
            <w:gridSpan w:val="2"/>
            <w:hideMark/>
          </w:tcPr>
          <w:p w14:paraId="6FCBE586" w14:textId="77777777" w:rsidR="007C549B" w:rsidRPr="003B0AC8" w:rsidRDefault="007C549B" w:rsidP="00F86323">
            <w:pPr>
              <w:tabs>
                <w:tab w:val="center" w:pos="1000"/>
              </w:tabs>
              <w:rPr>
                <w:rFonts w:cstheme="minorHAnsi"/>
              </w:rPr>
            </w:pPr>
            <w:r w:rsidRPr="003B0AC8">
              <w:rPr>
                <w:rFonts w:cstheme="minorHAnsi"/>
                <w:color w:val="000000"/>
              </w:rPr>
              <w:t>441311</w:t>
            </w:r>
          </w:p>
        </w:tc>
        <w:tc>
          <w:tcPr>
            <w:tcW w:w="356" w:type="pct"/>
          </w:tcPr>
          <w:p w14:paraId="739840CD" w14:textId="69BD8EC6" w:rsidR="007C549B" w:rsidRPr="003B0AC8" w:rsidRDefault="007C549B" w:rsidP="00F86323">
            <w:pPr>
              <w:tabs>
                <w:tab w:val="center" w:pos="1000"/>
              </w:tabs>
              <w:rPr>
                <w:rFonts w:cstheme="minorHAnsi"/>
                <w:color w:val="000000"/>
              </w:rPr>
            </w:pPr>
            <w:r w:rsidRPr="003B0AC8">
              <w:rPr>
                <w:rFonts w:cstheme="minorHAnsi"/>
                <w:color w:val="000000"/>
              </w:rPr>
              <w:t>2</w:t>
            </w:r>
          </w:p>
        </w:tc>
        <w:tc>
          <w:tcPr>
            <w:tcW w:w="1159" w:type="pct"/>
            <w:hideMark/>
          </w:tcPr>
          <w:p w14:paraId="7C313BEA" w14:textId="0E49B505" w:rsidR="007C549B" w:rsidRPr="003B0AC8" w:rsidRDefault="007C549B" w:rsidP="00F86323">
            <w:pPr>
              <w:tabs>
                <w:tab w:val="center" w:pos="1000"/>
              </w:tabs>
              <w:rPr>
                <w:rFonts w:cstheme="minorHAnsi"/>
              </w:rPr>
            </w:pPr>
            <w:r w:rsidRPr="003B0AC8">
              <w:rPr>
                <w:rFonts w:cstheme="minorHAnsi"/>
                <w:color w:val="000000"/>
              </w:rPr>
              <w:t>Detective</w:t>
            </w:r>
          </w:p>
        </w:tc>
        <w:tc>
          <w:tcPr>
            <w:tcW w:w="1258" w:type="pct"/>
          </w:tcPr>
          <w:p w14:paraId="07D47221" w14:textId="79E6FDCD" w:rsidR="007C549B" w:rsidRPr="003B0AC8" w:rsidRDefault="000749D7" w:rsidP="00F86323">
            <w:pPr>
              <w:tabs>
                <w:tab w:val="center" w:pos="1000"/>
              </w:tabs>
              <w:rPr>
                <w:rFonts w:cstheme="minorHAnsi"/>
                <w:color w:val="000000"/>
              </w:rPr>
            </w:pPr>
            <w:r w:rsidRPr="000749D7">
              <w:rPr>
                <w:rFonts w:cstheme="minorHAnsi"/>
                <w:color w:val="000000"/>
              </w:rPr>
              <w:t xml:space="preserve">Investigates serious crimes, such as terrorism, homicide, armed robbery, </w:t>
            </w:r>
            <w:proofErr w:type="gramStart"/>
            <w:r w:rsidRPr="000749D7">
              <w:rPr>
                <w:rFonts w:cstheme="minorHAnsi"/>
                <w:color w:val="000000"/>
              </w:rPr>
              <w:t>vice</w:t>
            </w:r>
            <w:proofErr w:type="gramEnd"/>
            <w:r w:rsidRPr="000749D7">
              <w:rPr>
                <w:rFonts w:cstheme="minorHAnsi"/>
                <w:color w:val="000000"/>
              </w:rPr>
              <w:t xml:space="preserve"> and arson, and gathers evidence to arrest and prosecute suspected offenders.</w:t>
            </w:r>
          </w:p>
        </w:tc>
      </w:tr>
      <w:tr w:rsidR="007C549B" w14:paraId="3BC2CD2F" w14:textId="77777777" w:rsidTr="00F86323">
        <w:tc>
          <w:tcPr>
            <w:tcW w:w="891" w:type="pct"/>
            <w:vMerge/>
            <w:tcBorders>
              <w:bottom w:val="single" w:sz="4" w:space="0" w:color="auto"/>
            </w:tcBorders>
            <w:hideMark/>
          </w:tcPr>
          <w:p w14:paraId="18EC31B3" w14:textId="77777777" w:rsidR="007C549B" w:rsidRPr="003B0AC8" w:rsidRDefault="007C549B" w:rsidP="00F86323">
            <w:pPr>
              <w:rPr>
                <w:rFonts w:cstheme="minorHAnsi"/>
              </w:rPr>
            </w:pPr>
          </w:p>
        </w:tc>
        <w:tc>
          <w:tcPr>
            <w:tcW w:w="708" w:type="pct"/>
            <w:gridSpan w:val="2"/>
            <w:tcBorders>
              <w:bottom w:val="single" w:sz="4" w:space="0" w:color="auto"/>
            </w:tcBorders>
          </w:tcPr>
          <w:p w14:paraId="383B7093" w14:textId="77777777" w:rsidR="007C549B" w:rsidRPr="003B0AC8" w:rsidRDefault="007C549B" w:rsidP="00F86323">
            <w:pPr>
              <w:rPr>
                <w:rFonts w:cstheme="minorHAnsi"/>
              </w:rPr>
            </w:pPr>
          </w:p>
        </w:tc>
        <w:tc>
          <w:tcPr>
            <w:tcW w:w="628" w:type="pct"/>
            <w:gridSpan w:val="2"/>
            <w:tcBorders>
              <w:bottom w:val="single" w:sz="4" w:space="0" w:color="auto"/>
            </w:tcBorders>
            <w:hideMark/>
          </w:tcPr>
          <w:p w14:paraId="5B5A9B5B" w14:textId="77777777" w:rsidR="007C549B" w:rsidRPr="003B0AC8" w:rsidRDefault="007C549B" w:rsidP="00F86323">
            <w:pPr>
              <w:tabs>
                <w:tab w:val="center" w:pos="1000"/>
              </w:tabs>
              <w:rPr>
                <w:rFonts w:cstheme="minorHAnsi"/>
              </w:rPr>
            </w:pPr>
            <w:r w:rsidRPr="003B0AC8">
              <w:rPr>
                <w:rFonts w:cstheme="minorHAnsi"/>
                <w:color w:val="000000"/>
              </w:rPr>
              <w:t>441312</w:t>
            </w:r>
          </w:p>
        </w:tc>
        <w:tc>
          <w:tcPr>
            <w:tcW w:w="356" w:type="pct"/>
            <w:tcBorders>
              <w:bottom w:val="single" w:sz="4" w:space="0" w:color="auto"/>
            </w:tcBorders>
          </w:tcPr>
          <w:p w14:paraId="5EEF6FF1" w14:textId="281B40A3" w:rsidR="007C549B" w:rsidRPr="003B0AC8" w:rsidRDefault="007C549B" w:rsidP="00F86323">
            <w:pPr>
              <w:tabs>
                <w:tab w:val="center" w:pos="1000"/>
              </w:tabs>
              <w:rPr>
                <w:rFonts w:cstheme="minorHAnsi"/>
                <w:color w:val="000000"/>
              </w:rPr>
            </w:pPr>
            <w:r w:rsidRPr="003B0AC8">
              <w:rPr>
                <w:rFonts w:cstheme="minorHAnsi"/>
                <w:color w:val="000000"/>
              </w:rPr>
              <w:t>2</w:t>
            </w:r>
          </w:p>
        </w:tc>
        <w:tc>
          <w:tcPr>
            <w:tcW w:w="1159" w:type="pct"/>
            <w:tcBorders>
              <w:bottom w:val="single" w:sz="4" w:space="0" w:color="auto"/>
            </w:tcBorders>
            <w:hideMark/>
          </w:tcPr>
          <w:p w14:paraId="3E06D7BD" w14:textId="1CC08515" w:rsidR="007C549B" w:rsidRPr="003B0AC8" w:rsidRDefault="007C549B" w:rsidP="00F86323">
            <w:pPr>
              <w:tabs>
                <w:tab w:val="center" w:pos="1000"/>
              </w:tabs>
              <w:rPr>
                <w:rFonts w:cstheme="minorHAnsi"/>
              </w:rPr>
            </w:pPr>
            <w:r w:rsidRPr="003B0AC8">
              <w:rPr>
                <w:rFonts w:cstheme="minorHAnsi"/>
                <w:color w:val="000000"/>
              </w:rPr>
              <w:t>Police Officer</w:t>
            </w:r>
          </w:p>
        </w:tc>
        <w:tc>
          <w:tcPr>
            <w:tcW w:w="1258" w:type="pct"/>
            <w:tcBorders>
              <w:bottom w:val="single" w:sz="4" w:space="0" w:color="auto"/>
            </w:tcBorders>
          </w:tcPr>
          <w:p w14:paraId="278F33CB" w14:textId="5972B68F" w:rsidR="007C549B" w:rsidRPr="003B0AC8" w:rsidRDefault="000749D7" w:rsidP="00F86323">
            <w:pPr>
              <w:tabs>
                <w:tab w:val="center" w:pos="1000"/>
              </w:tabs>
              <w:rPr>
                <w:rFonts w:cstheme="minorHAnsi"/>
                <w:color w:val="000000"/>
              </w:rPr>
            </w:pPr>
            <w:r w:rsidRPr="000749D7">
              <w:rPr>
                <w:rFonts w:cstheme="minorHAnsi"/>
                <w:color w:val="000000"/>
              </w:rPr>
              <w:t xml:space="preserve">Maintains public order, and enforces laws by investigating crimes, patrolling public </w:t>
            </w:r>
            <w:proofErr w:type="gramStart"/>
            <w:r w:rsidRPr="000749D7">
              <w:rPr>
                <w:rFonts w:cstheme="minorHAnsi"/>
                <w:color w:val="000000"/>
              </w:rPr>
              <w:t>areas</w:t>
            </w:r>
            <w:proofErr w:type="gramEnd"/>
            <w:r w:rsidRPr="000749D7">
              <w:rPr>
                <w:rFonts w:cstheme="minorHAnsi"/>
                <w:color w:val="000000"/>
              </w:rPr>
              <w:t xml:space="preserve"> and arresting suspected offenders.</w:t>
            </w:r>
          </w:p>
        </w:tc>
      </w:tr>
    </w:tbl>
    <w:p w14:paraId="3B466721" w14:textId="77777777" w:rsidR="0078303A" w:rsidRPr="00E6025D" w:rsidRDefault="0078303A" w:rsidP="00DE4B17">
      <w:pPr>
        <w:spacing w:after="0" w:line="240" w:lineRule="auto"/>
        <w:rPr>
          <w:rFonts w:cstheme="minorHAnsi"/>
          <w:b/>
          <w:bCs/>
          <w:sz w:val="20"/>
          <w:szCs w:val="20"/>
        </w:rPr>
      </w:pPr>
      <w:r w:rsidRPr="00E6025D">
        <w:rPr>
          <w:rFonts w:cstheme="minorHAnsi"/>
          <w:b/>
          <w:bCs/>
          <w:color w:val="000000" w:themeColor="text1"/>
          <w:sz w:val="20"/>
          <w:szCs w:val="20"/>
          <w:shd w:val="clear" w:color="auto" w:fill="FFFFFF"/>
        </w:rPr>
        <w:t>ANZSCO:</w:t>
      </w:r>
      <w:r w:rsidRPr="00E6025D">
        <w:rPr>
          <w:rFonts w:cstheme="minorHAnsi"/>
          <w:color w:val="000000" w:themeColor="text1"/>
          <w:sz w:val="20"/>
          <w:szCs w:val="20"/>
          <w:shd w:val="clear" w:color="auto" w:fill="FFFFFF"/>
        </w:rPr>
        <w:t xml:space="preserve"> Australian and New Zealand Standard Classification of Occupations</w:t>
      </w:r>
    </w:p>
    <w:p w14:paraId="16EF3BC7" w14:textId="77777777" w:rsidR="0078303A" w:rsidRDefault="0078303A" w:rsidP="001B7AD8">
      <w:pPr>
        <w:shd w:val="clear" w:color="auto" w:fill="FFFFFF"/>
        <w:spacing w:after="0" w:line="240" w:lineRule="auto"/>
        <w:textAlignment w:val="baseline"/>
        <w:rPr>
          <w:rFonts w:cstheme="minorHAnsi"/>
          <w:b/>
          <w:bCs/>
          <w:sz w:val="20"/>
          <w:szCs w:val="20"/>
        </w:rPr>
      </w:pPr>
    </w:p>
    <w:p w14:paraId="62FB4D75" w14:textId="1B13F531" w:rsidR="0078303A" w:rsidRDefault="0078303A" w:rsidP="00DE4B17">
      <w:pPr>
        <w:shd w:val="clear" w:color="auto" w:fill="FFFFFF"/>
        <w:spacing w:after="0" w:line="240" w:lineRule="auto"/>
        <w:textAlignment w:val="baseline"/>
        <w:rPr>
          <w:rFonts w:eastAsia="Times New Roman" w:cstheme="minorHAnsi"/>
          <w:sz w:val="20"/>
          <w:szCs w:val="20"/>
          <w:bdr w:val="none" w:sz="0" w:space="0" w:color="auto" w:frame="1"/>
          <w:lang w:eastAsia="en-AU"/>
        </w:rPr>
      </w:pPr>
      <w:r w:rsidRPr="00E6025D">
        <w:rPr>
          <w:rFonts w:cstheme="minorHAnsi"/>
          <w:b/>
          <w:bCs/>
          <w:sz w:val="20"/>
          <w:szCs w:val="20"/>
        </w:rPr>
        <w:t>Source:</w:t>
      </w:r>
      <w:r w:rsidRPr="00E6025D">
        <w:rPr>
          <w:rFonts w:cstheme="minorHAnsi"/>
          <w:sz w:val="20"/>
          <w:szCs w:val="20"/>
        </w:rPr>
        <w:t xml:space="preserve"> </w:t>
      </w:r>
      <w:r w:rsidRPr="00E6025D">
        <w:rPr>
          <w:rFonts w:eastAsia="Times New Roman" w:cstheme="minorHAnsi"/>
          <w:color w:val="000000"/>
          <w:sz w:val="20"/>
          <w:szCs w:val="20"/>
          <w:lang w:eastAsia="en-AU"/>
        </w:rPr>
        <w:t>1220.0 - ANZSCO -- Australian and New Zealand Standard Classification of Occupations, 2013, Version 1.3.</w:t>
      </w:r>
      <w:r w:rsidRPr="00E6025D">
        <w:rPr>
          <w:rFonts w:eastAsia="Times New Roman" w:cstheme="minorHAnsi"/>
          <w:caps/>
          <w:color w:val="333333"/>
          <w:sz w:val="20"/>
          <w:szCs w:val="20"/>
          <w:bdr w:val="none" w:sz="0" w:space="0" w:color="auto" w:frame="1"/>
          <w:lang w:eastAsia="en-AU"/>
        </w:rPr>
        <w:t> </w:t>
      </w:r>
      <w:r w:rsidRPr="00E6025D">
        <w:rPr>
          <w:rFonts w:eastAsia="Times New Roman" w:cstheme="minorHAnsi"/>
          <w:color w:val="333333"/>
          <w:sz w:val="20"/>
          <w:szCs w:val="20"/>
          <w:lang w:eastAsia="en-AU"/>
        </w:rPr>
        <w:t xml:space="preserve">Released at 11:30 AM </w:t>
      </w:r>
      <w:r w:rsidRPr="00E6025D">
        <w:rPr>
          <w:rFonts w:eastAsia="Times New Roman" w:cstheme="minorHAnsi"/>
          <w:sz w:val="20"/>
          <w:szCs w:val="20"/>
          <w:lang w:eastAsia="en-AU"/>
        </w:rPr>
        <w:t>(CANBERRA TIME) 05/11/2019. A</w:t>
      </w:r>
      <w:r w:rsidRPr="00E6025D">
        <w:rPr>
          <w:rFonts w:eastAsia="Times New Roman" w:cstheme="minorHAnsi"/>
          <w:sz w:val="20"/>
          <w:szCs w:val="20"/>
          <w:bdr w:val="none" w:sz="0" w:space="0" w:color="auto" w:frame="1"/>
          <w:lang w:eastAsia="en-AU"/>
        </w:rPr>
        <w:t xml:space="preserve">vailable at: </w:t>
      </w:r>
      <w:hyperlink r:id="rId8" w:history="1">
        <w:r w:rsidRPr="00E6025D">
          <w:rPr>
            <w:rStyle w:val="Hyperlink"/>
            <w:rFonts w:eastAsia="Times New Roman" w:cstheme="minorHAnsi"/>
            <w:sz w:val="20"/>
            <w:szCs w:val="20"/>
            <w:bdr w:val="none" w:sz="0" w:space="0" w:color="auto" w:frame="1"/>
            <w:lang w:eastAsia="en-AU"/>
          </w:rPr>
          <w:t>https://www.abs.gov.au/AUSSTATS/abs@.nsf/DetailsPage/1220.02013,%20Version%201.3?OpenDocument</w:t>
        </w:r>
      </w:hyperlink>
      <w:r w:rsidRPr="00E6025D">
        <w:rPr>
          <w:rFonts w:eastAsia="Times New Roman" w:cstheme="minorHAnsi"/>
          <w:sz w:val="20"/>
          <w:szCs w:val="20"/>
          <w:bdr w:val="none" w:sz="0" w:space="0" w:color="auto" w:frame="1"/>
          <w:lang w:eastAsia="en-AU"/>
        </w:rPr>
        <w:t xml:space="preserve"> </w:t>
      </w:r>
    </w:p>
    <w:p w14:paraId="67B21664" w14:textId="77777777" w:rsidR="00DE4B17" w:rsidRPr="00DE4B17" w:rsidRDefault="00DE4B17" w:rsidP="00DE4B17">
      <w:pPr>
        <w:shd w:val="clear" w:color="auto" w:fill="FFFFFF"/>
        <w:spacing w:after="0" w:line="240" w:lineRule="auto"/>
        <w:textAlignment w:val="baseline"/>
        <w:rPr>
          <w:rFonts w:eastAsia="Times New Roman" w:cstheme="minorHAnsi"/>
          <w:color w:val="333333"/>
          <w:sz w:val="20"/>
          <w:szCs w:val="20"/>
          <w:lang w:eastAsia="en-AU"/>
        </w:rPr>
      </w:pPr>
    </w:p>
    <w:p w14:paraId="2DDA4279" w14:textId="392F1310" w:rsidR="0078303A" w:rsidRPr="00DE4B17" w:rsidRDefault="00AD1604" w:rsidP="00AD1604">
      <w:pPr>
        <w:spacing w:line="240" w:lineRule="auto"/>
        <w:rPr>
          <w:rFonts w:cstheme="minorHAnsi"/>
          <w:sz w:val="20"/>
          <w:szCs w:val="20"/>
        </w:rPr>
      </w:pPr>
      <w:r w:rsidRPr="00DE4B17">
        <w:rPr>
          <w:rFonts w:cstheme="minorHAnsi"/>
          <w:b/>
          <w:bCs/>
          <w:sz w:val="20"/>
          <w:szCs w:val="20"/>
        </w:rPr>
        <w:t xml:space="preserve">* See: </w:t>
      </w:r>
      <w:hyperlink r:id="rId9" w:history="1">
        <w:r w:rsidR="000E7203" w:rsidRPr="00DE4B17">
          <w:rPr>
            <w:rStyle w:val="Hyperlink"/>
            <w:rFonts w:cstheme="minorHAnsi"/>
            <w:sz w:val="20"/>
            <w:szCs w:val="20"/>
          </w:rPr>
          <w:t>https://www.abs.gov.au/statistics/classifications/anzsco-australian-and-new-zealand-standard-classification-occupations/2021/browse-classification/4/41/411/4111</w:t>
        </w:r>
      </w:hyperlink>
      <w:r w:rsidR="000E7203" w:rsidRPr="00DE4B17">
        <w:rPr>
          <w:rFonts w:cstheme="minorHAnsi"/>
          <w:sz w:val="20"/>
          <w:szCs w:val="20"/>
        </w:rPr>
        <w:t xml:space="preserve"> </w:t>
      </w:r>
    </w:p>
    <w:p w14:paraId="072C9348" w14:textId="301B17FC" w:rsidR="00AD1604" w:rsidRPr="00DE4B17" w:rsidRDefault="00AD1604" w:rsidP="001B7AD8">
      <w:pPr>
        <w:spacing w:line="240" w:lineRule="auto"/>
        <w:rPr>
          <w:rFonts w:cstheme="minorHAnsi"/>
          <w:sz w:val="20"/>
          <w:szCs w:val="20"/>
        </w:rPr>
      </w:pPr>
      <w:r w:rsidRPr="00DE4B17">
        <w:rPr>
          <w:rFonts w:cstheme="minorHAnsi"/>
          <w:b/>
          <w:bCs/>
          <w:sz w:val="20"/>
          <w:szCs w:val="20"/>
        </w:rPr>
        <w:lastRenderedPageBreak/>
        <w:t xml:space="preserve">** See: </w:t>
      </w:r>
      <w:hyperlink r:id="rId10" w:anchor="4412-fire-and-emergency-workers" w:history="1">
        <w:r w:rsidR="000E7203" w:rsidRPr="00DE4B17">
          <w:rPr>
            <w:rStyle w:val="Hyperlink"/>
            <w:rFonts w:cstheme="minorHAnsi"/>
            <w:sz w:val="20"/>
            <w:szCs w:val="20"/>
          </w:rPr>
          <w:t>https://www.abs.gov.au/statistics/classifications/anzsco-australian-and-new-zealand-standard-classification-occupations/2021/browse-classification/4/44/441/4412#4412-fire-and-emergency-workers</w:t>
        </w:r>
      </w:hyperlink>
      <w:r w:rsidR="000E7203" w:rsidRPr="00DE4B17">
        <w:rPr>
          <w:rFonts w:cstheme="minorHAnsi"/>
          <w:sz w:val="20"/>
          <w:szCs w:val="20"/>
        </w:rPr>
        <w:t xml:space="preserve"> </w:t>
      </w:r>
    </w:p>
    <w:p w14:paraId="6DB29CB4" w14:textId="3F480174" w:rsidR="0078303A" w:rsidRPr="00DE4B17" w:rsidRDefault="00AD1604" w:rsidP="001B7AD8">
      <w:pPr>
        <w:spacing w:line="240" w:lineRule="auto"/>
        <w:rPr>
          <w:rFonts w:cstheme="minorHAnsi"/>
          <w:sz w:val="20"/>
          <w:szCs w:val="20"/>
        </w:rPr>
      </w:pPr>
      <w:r w:rsidRPr="00DE4B17">
        <w:rPr>
          <w:rFonts w:cstheme="minorHAnsi"/>
          <w:b/>
          <w:bCs/>
          <w:sz w:val="20"/>
          <w:szCs w:val="20"/>
        </w:rPr>
        <w:t xml:space="preserve">*** See: </w:t>
      </w:r>
      <w:hyperlink r:id="rId11" w:history="1">
        <w:r w:rsidR="000E7203" w:rsidRPr="00DE4B17">
          <w:rPr>
            <w:rStyle w:val="Hyperlink"/>
            <w:rFonts w:cstheme="minorHAnsi"/>
            <w:sz w:val="20"/>
            <w:szCs w:val="20"/>
          </w:rPr>
          <w:t>https://www.abs.gov.au/statistics/classifications/anzsco-australian-and-new-zealand-standard-classification-occupations/2021/browse-classification/4/44/441/4413</w:t>
        </w:r>
      </w:hyperlink>
      <w:r w:rsidR="000E7203" w:rsidRPr="00DE4B17">
        <w:rPr>
          <w:rFonts w:cstheme="minorHAnsi"/>
          <w:sz w:val="20"/>
          <w:szCs w:val="20"/>
        </w:rPr>
        <w:t xml:space="preserve"> </w:t>
      </w:r>
    </w:p>
    <w:p w14:paraId="493B7313" w14:textId="77777777" w:rsidR="0078303A" w:rsidRPr="00DE4B17" w:rsidRDefault="0078303A" w:rsidP="001B7AD8">
      <w:pPr>
        <w:spacing w:line="240" w:lineRule="auto"/>
        <w:rPr>
          <w:rFonts w:cstheme="minorHAnsi"/>
          <w:b/>
          <w:bCs/>
          <w:sz w:val="20"/>
          <w:szCs w:val="20"/>
        </w:rPr>
      </w:pPr>
    </w:p>
    <w:p w14:paraId="72A9D90A" w14:textId="77777777" w:rsidR="0078303A" w:rsidRPr="00DE4B17" w:rsidRDefault="0078303A" w:rsidP="001B7AD8">
      <w:pPr>
        <w:spacing w:line="240" w:lineRule="auto"/>
        <w:rPr>
          <w:rFonts w:cstheme="minorHAnsi"/>
          <w:b/>
          <w:bCs/>
          <w:sz w:val="20"/>
          <w:szCs w:val="20"/>
        </w:rPr>
      </w:pPr>
    </w:p>
    <w:p w14:paraId="6A1AA4A4" w14:textId="6DE02BF6" w:rsidR="0078303A" w:rsidRPr="00DE4B17" w:rsidRDefault="000E7203" w:rsidP="001B7AD8">
      <w:pPr>
        <w:spacing w:line="240" w:lineRule="auto"/>
        <w:rPr>
          <w:rFonts w:cstheme="minorHAnsi"/>
          <w:b/>
          <w:bCs/>
          <w:sz w:val="20"/>
          <w:szCs w:val="20"/>
        </w:rPr>
      </w:pPr>
      <w:r w:rsidRPr="00DE4B17">
        <w:rPr>
          <w:rFonts w:cstheme="minorHAnsi"/>
          <w:b/>
          <w:bCs/>
          <w:sz w:val="20"/>
          <w:szCs w:val="20"/>
        </w:rPr>
        <w:t xml:space="preserve"> </w:t>
      </w:r>
    </w:p>
    <w:p w14:paraId="60884200" w14:textId="77777777" w:rsidR="0078303A" w:rsidRPr="00DE4B17" w:rsidRDefault="0078303A" w:rsidP="001B7AD8">
      <w:pPr>
        <w:spacing w:line="240" w:lineRule="auto"/>
        <w:rPr>
          <w:rFonts w:cstheme="minorHAnsi"/>
          <w:b/>
          <w:bCs/>
          <w:sz w:val="20"/>
          <w:szCs w:val="20"/>
        </w:rPr>
      </w:pPr>
    </w:p>
    <w:p w14:paraId="7BBA8EA2" w14:textId="77777777" w:rsidR="0078303A" w:rsidRDefault="0078303A" w:rsidP="001B7AD8">
      <w:pPr>
        <w:spacing w:line="240" w:lineRule="auto"/>
        <w:rPr>
          <w:rFonts w:cstheme="minorHAnsi"/>
          <w:b/>
          <w:bCs/>
        </w:rPr>
      </w:pPr>
    </w:p>
    <w:p w14:paraId="50510C67" w14:textId="685C736A" w:rsidR="0078303A" w:rsidRDefault="0078303A" w:rsidP="001B7AD8">
      <w:pPr>
        <w:spacing w:line="240" w:lineRule="auto"/>
        <w:rPr>
          <w:rFonts w:cstheme="minorHAnsi"/>
          <w:b/>
          <w:bCs/>
        </w:rPr>
      </w:pPr>
    </w:p>
    <w:p w14:paraId="3DC4AA89" w14:textId="3CCF1B5E" w:rsidR="0028624D" w:rsidRDefault="0028624D" w:rsidP="001B7AD8">
      <w:pPr>
        <w:spacing w:line="240" w:lineRule="auto"/>
        <w:rPr>
          <w:rFonts w:cstheme="minorHAnsi"/>
          <w:b/>
          <w:bCs/>
        </w:rPr>
      </w:pPr>
    </w:p>
    <w:p w14:paraId="7059B791" w14:textId="3CE42E63" w:rsidR="0028624D" w:rsidRDefault="0028624D" w:rsidP="001B7AD8">
      <w:pPr>
        <w:spacing w:line="240" w:lineRule="auto"/>
        <w:rPr>
          <w:rFonts w:cstheme="minorHAnsi"/>
          <w:b/>
          <w:bCs/>
        </w:rPr>
      </w:pPr>
    </w:p>
    <w:p w14:paraId="18D4576C" w14:textId="252A7A57" w:rsidR="0028624D" w:rsidRDefault="0028624D" w:rsidP="001B7AD8">
      <w:pPr>
        <w:spacing w:line="240" w:lineRule="auto"/>
        <w:rPr>
          <w:rFonts w:cstheme="minorHAnsi"/>
          <w:b/>
          <w:bCs/>
        </w:rPr>
      </w:pPr>
    </w:p>
    <w:p w14:paraId="69A4269B" w14:textId="596A01B1" w:rsidR="0028624D" w:rsidRDefault="0028624D" w:rsidP="001B7AD8">
      <w:pPr>
        <w:spacing w:line="240" w:lineRule="auto"/>
        <w:rPr>
          <w:rFonts w:cstheme="minorHAnsi"/>
          <w:b/>
          <w:bCs/>
        </w:rPr>
      </w:pPr>
    </w:p>
    <w:p w14:paraId="52CFC708" w14:textId="08134EAF" w:rsidR="0028624D" w:rsidRDefault="0028624D" w:rsidP="001B7AD8">
      <w:pPr>
        <w:spacing w:line="240" w:lineRule="auto"/>
        <w:rPr>
          <w:rFonts w:cstheme="minorHAnsi"/>
          <w:b/>
          <w:bCs/>
        </w:rPr>
      </w:pPr>
    </w:p>
    <w:p w14:paraId="67BE3BB4" w14:textId="08056812" w:rsidR="0028624D" w:rsidRDefault="0028624D" w:rsidP="001B7AD8">
      <w:pPr>
        <w:spacing w:line="240" w:lineRule="auto"/>
        <w:rPr>
          <w:rFonts w:cstheme="minorHAnsi"/>
          <w:b/>
          <w:bCs/>
        </w:rPr>
      </w:pPr>
    </w:p>
    <w:p w14:paraId="527641CC" w14:textId="1DC6FEFC" w:rsidR="0028624D" w:rsidRDefault="0028624D" w:rsidP="001B7AD8">
      <w:pPr>
        <w:spacing w:line="240" w:lineRule="auto"/>
        <w:rPr>
          <w:rFonts w:cstheme="minorHAnsi"/>
          <w:b/>
          <w:bCs/>
        </w:rPr>
      </w:pPr>
    </w:p>
    <w:p w14:paraId="7630D526" w14:textId="56B0EEFF" w:rsidR="0028624D" w:rsidRDefault="0028624D" w:rsidP="001B7AD8">
      <w:pPr>
        <w:spacing w:line="240" w:lineRule="auto"/>
        <w:rPr>
          <w:rFonts w:cstheme="minorHAnsi"/>
          <w:b/>
          <w:bCs/>
        </w:rPr>
      </w:pPr>
    </w:p>
    <w:p w14:paraId="5CCD9456" w14:textId="55C09011" w:rsidR="00077A9D" w:rsidRDefault="00077A9D" w:rsidP="001B7AD8">
      <w:pPr>
        <w:spacing w:line="240" w:lineRule="auto"/>
        <w:rPr>
          <w:rFonts w:cstheme="minorHAnsi"/>
          <w:b/>
          <w:bCs/>
        </w:rPr>
      </w:pPr>
    </w:p>
    <w:p w14:paraId="408926BC" w14:textId="689FD230" w:rsidR="00077A9D" w:rsidRDefault="00077A9D" w:rsidP="001B7AD8">
      <w:pPr>
        <w:spacing w:line="240" w:lineRule="auto"/>
        <w:rPr>
          <w:rFonts w:cstheme="minorHAnsi"/>
          <w:b/>
          <w:bCs/>
        </w:rPr>
      </w:pPr>
    </w:p>
    <w:p w14:paraId="564F57C0" w14:textId="77777777" w:rsidR="00077A9D" w:rsidRDefault="00077A9D" w:rsidP="001B7AD8">
      <w:pPr>
        <w:spacing w:line="240" w:lineRule="auto"/>
        <w:rPr>
          <w:rFonts w:cstheme="minorHAnsi"/>
          <w:b/>
          <w:bCs/>
        </w:rPr>
      </w:pPr>
    </w:p>
    <w:p w14:paraId="77B19560" w14:textId="72BC7E01" w:rsidR="0028624D" w:rsidRDefault="0028624D" w:rsidP="001B7AD8">
      <w:pPr>
        <w:spacing w:line="240" w:lineRule="auto"/>
        <w:rPr>
          <w:rFonts w:cstheme="minorHAnsi"/>
          <w:b/>
          <w:bCs/>
        </w:rPr>
      </w:pPr>
    </w:p>
    <w:p w14:paraId="443AEF90" w14:textId="24054340" w:rsidR="0028624D" w:rsidRDefault="0028624D" w:rsidP="001B7AD8">
      <w:pPr>
        <w:spacing w:line="240" w:lineRule="auto"/>
        <w:rPr>
          <w:rFonts w:cstheme="minorHAnsi"/>
          <w:b/>
          <w:bCs/>
        </w:rPr>
      </w:pPr>
    </w:p>
    <w:p w14:paraId="78F1C337" w14:textId="6DDB146E" w:rsidR="0028624D" w:rsidRDefault="0028624D" w:rsidP="001B7AD8">
      <w:pPr>
        <w:spacing w:line="240" w:lineRule="auto"/>
        <w:rPr>
          <w:rFonts w:cstheme="minorHAnsi"/>
          <w:b/>
          <w:bCs/>
        </w:rPr>
      </w:pPr>
    </w:p>
    <w:p w14:paraId="08ABBF1E" w14:textId="3FCF9ED1" w:rsidR="0028624D" w:rsidRDefault="0028624D" w:rsidP="001B7AD8">
      <w:pPr>
        <w:spacing w:line="240" w:lineRule="auto"/>
        <w:rPr>
          <w:rFonts w:cstheme="minorHAnsi"/>
          <w:b/>
          <w:bCs/>
        </w:rPr>
      </w:pPr>
    </w:p>
    <w:p w14:paraId="1B0C8541" w14:textId="4A60D379" w:rsidR="0028624D" w:rsidRDefault="0028624D" w:rsidP="001B7AD8">
      <w:pPr>
        <w:spacing w:line="240" w:lineRule="auto"/>
        <w:rPr>
          <w:rFonts w:cstheme="minorHAnsi"/>
          <w:b/>
          <w:bCs/>
        </w:rPr>
      </w:pPr>
    </w:p>
    <w:p w14:paraId="7F9DA005" w14:textId="5D10E291" w:rsidR="0028624D" w:rsidRDefault="0028624D" w:rsidP="001B7AD8">
      <w:pPr>
        <w:spacing w:line="240" w:lineRule="auto"/>
        <w:rPr>
          <w:rFonts w:cstheme="minorHAnsi"/>
          <w:b/>
          <w:bCs/>
        </w:rPr>
      </w:pPr>
    </w:p>
    <w:p w14:paraId="741DD05A" w14:textId="36CF11B2" w:rsidR="0028624D" w:rsidRDefault="0028624D" w:rsidP="001B7AD8">
      <w:pPr>
        <w:spacing w:line="240" w:lineRule="auto"/>
        <w:rPr>
          <w:rFonts w:cstheme="minorHAnsi"/>
          <w:b/>
          <w:bCs/>
        </w:rPr>
      </w:pPr>
    </w:p>
    <w:p w14:paraId="40E69D06" w14:textId="6F53DE58" w:rsidR="0028624D" w:rsidRDefault="0028624D" w:rsidP="001B7AD8">
      <w:pPr>
        <w:spacing w:line="240" w:lineRule="auto"/>
        <w:rPr>
          <w:rFonts w:cstheme="minorHAnsi"/>
          <w:b/>
          <w:bCs/>
        </w:rPr>
      </w:pPr>
    </w:p>
    <w:p w14:paraId="7F85D352" w14:textId="4C08ECA5" w:rsidR="005A1A0E" w:rsidRDefault="005A1A0E" w:rsidP="001B7AD8">
      <w:pPr>
        <w:spacing w:line="240" w:lineRule="auto"/>
        <w:rPr>
          <w:rFonts w:cstheme="minorHAnsi"/>
          <w:b/>
          <w:bCs/>
        </w:rPr>
      </w:pPr>
    </w:p>
    <w:p w14:paraId="06F69EB2" w14:textId="77777777" w:rsidR="005A1A0E" w:rsidRDefault="005A1A0E" w:rsidP="001B7AD8">
      <w:pPr>
        <w:spacing w:line="240" w:lineRule="auto"/>
        <w:rPr>
          <w:rFonts w:cstheme="minorHAnsi"/>
          <w:b/>
          <w:bCs/>
        </w:rPr>
      </w:pPr>
    </w:p>
    <w:p w14:paraId="62B8C03C" w14:textId="56687B6A" w:rsidR="00F1120A" w:rsidRPr="00F1120A" w:rsidRDefault="00F1120A" w:rsidP="001B7AD8">
      <w:pPr>
        <w:spacing w:line="240" w:lineRule="auto"/>
        <w:rPr>
          <w:rFonts w:cstheme="minorHAnsi"/>
        </w:rPr>
      </w:pPr>
      <w:r w:rsidRPr="00F1120A">
        <w:rPr>
          <w:rFonts w:cstheme="minorHAnsi"/>
          <w:b/>
          <w:bCs/>
        </w:rPr>
        <w:lastRenderedPageBreak/>
        <w:t xml:space="preserve">E-Table </w:t>
      </w:r>
      <w:r w:rsidR="00EC5BB4">
        <w:rPr>
          <w:rFonts w:cstheme="minorHAnsi"/>
          <w:b/>
          <w:bCs/>
        </w:rPr>
        <w:t>4</w:t>
      </w:r>
      <w:r w:rsidRPr="00F1120A">
        <w:rPr>
          <w:rFonts w:cstheme="minorHAnsi"/>
          <w:b/>
          <w:bCs/>
        </w:rPr>
        <w:t>.</w:t>
      </w:r>
      <w:r w:rsidRPr="00F1120A">
        <w:rPr>
          <w:rFonts w:cstheme="minorHAnsi"/>
        </w:rPr>
        <w:t xml:space="preserve"> Crude age-</w:t>
      </w:r>
      <w:proofErr w:type="spellStart"/>
      <w:r w:rsidRPr="00F1120A">
        <w:rPr>
          <w:rFonts w:cstheme="minorHAnsi"/>
        </w:rPr>
        <w:t>standardised</w:t>
      </w:r>
      <w:proofErr w:type="spellEnd"/>
      <w:r w:rsidRPr="00F1120A">
        <w:rPr>
          <w:rFonts w:cstheme="minorHAnsi"/>
        </w:rPr>
        <w:t xml:space="preserve"> suicide rates </w:t>
      </w:r>
      <w:r w:rsidR="00EE4F50">
        <w:rPr>
          <w:rFonts w:cstheme="minorHAnsi"/>
        </w:rPr>
        <w:t xml:space="preserve">and 95% Confidence Intervals (CI) </w:t>
      </w:r>
      <w:r w:rsidRPr="00F1120A">
        <w:rPr>
          <w:rFonts w:cstheme="minorHAnsi"/>
        </w:rPr>
        <w:t>by</w:t>
      </w:r>
      <w:r w:rsidR="00195DF7">
        <w:rPr>
          <w:rFonts w:cstheme="minorHAnsi"/>
        </w:rPr>
        <w:t xml:space="preserve"> 100,000 person-years by</w:t>
      </w:r>
      <w:r w:rsidRPr="00F1120A">
        <w:rPr>
          <w:rFonts w:cstheme="minorHAnsi"/>
        </w:rPr>
        <w:t xml:space="preserve"> occupational group and gender, </w:t>
      </w:r>
      <w:r w:rsidR="00187DA8">
        <w:rPr>
          <w:rFonts w:cstheme="minorHAnsi"/>
        </w:rPr>
        <w:t xml:space="preserve">Australia*, </w:t>
      </w:r>
      <w:r w:rsidRPr="00F1120A">
        <w:rPr>
          <w:rFonts w:cstheme="minorHAnsi"/>
        </w:rPr>
        <w:t>2001-2017.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842"/>
        <w:gridCol w:w="1985"/>
        <w:gridCol w:w="1933"/>
      </w:tblGrid>
      <w:tr w:rsidR="003643D7" w:rsidRPr="001278A1" w14:paraId="2C1BC977" w14:textId="77777777" w:rsidTr="00EE4F50">
        <w:tc>
          <w:tcPr>
            <w:tcW w:w="3256" w:type="dxa"/>
            <w:tcBorders>
              <w:top w:val="single" w:sz="4" w:space="0" w:color="auto"/>
              <w:bottom w:val="single" w:sz="4" w:space="0" w:color="auto"/>
            </w:tcBorders>
          </w:tcPr>
          <w:p w14:paraId="77EFD8D1" w14:textId="77777777" w:rsidR="003643D7" w:rsidRPr="001278A1" w:rsidRDefault="003643D7" w:rsidP="001B7AD8">
            <w:pPr>
              <w:jc w:val="center"/>
              <w:rPr>
                <w:b/>
                <w:bCs/>
              </w:rPr>
            </w:pPr>
          </w:p>
        </w:tc>
        <w:tc>
          <w:tcPr>
            <w:tcW w:w="1842" w:type="dxa"/>
            <w:tcBorders>
              <w:top w:val="single" w:sz="4" w:space="0" w:color="auto"/>
              <w:bottom w:val="single" w:sz="4" w:space="0" w:color="auto"/>
            </w:tcBorders>
          </w:tcPr>
          <w:p w14:paraId="475DCD93" w14:textId="77777777" w:rsidR="003643D7" w:rsidRPr="001278A1" w:rsidRDefault="003643D7" w:rsidP="001B7AD8">
            <w:pPr>
              <w:jc w:val="center"/>
              <w:rPr>
                <w:b/>
                <w:bCs/>
              </w:rPr>
            </w:pPr>
            <w:r w:rsidRPr="001278A1">
              <w:rPr>
                <w:b/>
                <w:bCs/>
              </w:rPr>
              <w:t>All persons</w:t>
            </w:r>
          </w:p>
        </w:tc>
        <w:tc>
          <w:tcPr>
            <w:tcW w:w="1985" w:type="dxa"/>
            <w:tcBorders>
              <w:top w:val="single" w:sz="4" w:space="0" w:color="auto"/>
              <w:bottom w:val="single" w:sz="4" w:space="0" w:color="auto"/>
            </w:tcBorders>
          </w:tcPr>
          <w:p w14:paraId="74A45FC8" w14:textId="77777777" w:rsidR="003643D7" w:rsidRPr="001278A1" w:rsidRDefault="003643D7" w:rsidP="001B7AD8">
            <w:pPr>
              <w:jc w:val="center"/>
              <w:rPr>
                <w:b/>
                <w:bCs/>
              </w:rPr>
            </w:pPr>
            <w:r w:rsidRPr="001278A1">
              <w:rPr>
                <w:b/>
                <w:bCs/>
              </w:rPr>
              <w:t>Males</w:t>
            </w:r>
          </w:p>
        </w:tc>
        <w:tc>
          <w:tcPr>
            <w:tcW w:w="1933" w:type="dxa"/>
            <w:tcBorders>
              <w:top w:val="single" w:sz="4" w:space="0" w:color="auto"/>
              <w:bottom w:val="single" w:sz="4" w:space="0" w:color="auto"/>
            </w:tcBorders>
          </w:tcPr>
          <w:p w14:paraId="60FB84A0" w14:textId="77777777" w:rsidR="003643D7" w:rsidRPr="001278A1" w:rsidRDefault="003643D7" w:rsidP="001B7AD8">
            <w:pPr>
              <w:jc w:val="center"/>
              <w:rPr>
                <w:b/>
                <w:bCs/>
              </w:rPr>
            </w:pPr>
            <w:r w:rsidRPr="001278A1">
              <w:rPr>
                <w:b/>
                <w:bCs/>
              </w:rPr>
              <w:t>Females</w:t>
            </w:r>
          </w:p>
        </w:tc>
      </w:tr>
      <w:tr w:rsidR="003643D7" w:rsidRPr="001278A1" w14:paraId="62CCB2CD" w14:textId="77777777" w:rsidTr="00EE4F50">
        <w:tc>
          <w:tcPr>
            <w:tcW w:w="3256" w:type="dxa"/>
            <w:tcBorders>
              <w:top w:val="single" w:sz="4" w:space="0" w:color="auto"/>
            </w:tcBorders>
          </w:tcPr>
          <w:p w14:paraId="410C9DD1" w14:textId="09EDD168" w:rsidR="003643D7" w:rsidRPr="001278A1" w:rsidRDefault="00D6493E" w:rsidP="001B7AD8">
            <w:pPr>
              <w:rPr>
                <w:b/>
                <w:bCs/>
                <w:vertAlign w:val="superscript"/>
              </w:rPr>
            </w:pPr>
            <w:r>
              <w:rPr>
                <w:b/>
                <w:bCs/>
              </w:rPr>
              <w:t>Ambulance personnel</w:t>
            </w:r>
          </w:p>
        </w:tc>
        <w:tc>
          <w:tcPr>
            <w:tcW w:w="1842" w:type="dxa"/>
            <w:tcBorders>
              <w:top w:val="single" w:sz="4" w:space="0" w:color="auto"/>
            </w:tcBorders>
          </w:tcPr>
          <w:p w14:paraId="1C0F2EA0" w14:textId="77777777" w:rsidR="003643D7" w:rsidRPr="001278A1" w:rsidRDefault="003643D7" w:rsidP="001B7AD8">
            <w:pPr>
              <w:rPr>
                <w:b/>
                <w:bCs/>
              </w:rPr>
            </w:pPr>
          </w:p>
        </w:tc>
        <w:tc>
          <w:tcPr>
            <w:tcW w:w="1985" w:type="dxa"/>
            <w:tcBorders>
              <w:top w:val="single" w:sz="4" w:space="0" w:color="auto"/>
            </w:tcBorders>
          </w:tcPr>
          <w:p w14:paraId="0D7C5F7C" w14:textId="77777777" w:rsidR="003643D7" w:rsidRPr="001278A1" w:rsidRDefault="003643D7" w:rsidP="001B7AD8">
            <w:pPr>
              <w:rPr>
                <w:b/>
                <w:bCs/>
              </w:rPr>
            </w:pPr>
          </w:p>
        </w:tc>
        <w:tc>
          <w:tcPr>
            <w:tcW w:w="1933" w:type="dxa"/>
            <w:tcBorders>
              <w:top w:val="single" w:sz="4" w:space="0" w:color="auto"/>
            </w:tcBorders>
          </w:tcPr>
          <w:p w14:paraId="7767C3BA" w14:textId="77777777" w:rsidR="003643D7" w:rsidRPr="001278A1" w:rsidRDefault="003643D7" w:rsidP="001B7AD8">
            <w:pPr>
              <w:rPr>
                <w:b/>
                <w:bCs/>
              </w:rPr>
            </w:pPr>
          </w:p>
        </w:tc>
      </w:tr>
      <w:tr w:rsidR="00D6493E" w:rsidRPr="001278A1" w14:paraId="496F2EA8" w14:textId="77777777" w:rsidTr="00EE4F50">
        <w:tc>
          <w:tcPr>
            <w:tcW w:w="3256" w:type="dxa"/>
          </w:tcPr>
          <w:p w14:paraId="712647C6" w14:textId="1C9423BA" w:rsidR="00D6493E" w:rsidRPr="001278A1" w:rsidRDefault="00D6493E" w:rsidP="001B7AD8">
            <w:pPr>
              <w:rPr>
                <w:b/>
                <w:bCs/>
              </w:rPr>
            </w:pPr>
            <w:r w:rsidRPr="00D6493E">
              <w:t>Number of suicides</w:t>
            </w:r>
          </w:p>
        </w:tc>
        <w:tc>
          <w:tcPr>
            <w:tcW w:w="1842" w:type="dxa"/>
          </w:tcPr>
          <w:p w14:paraId="649C76E8" w14:textId="3C912FBE" w:rsidR="00D6493E" w:rsidRPr="001F6A68" w:rsidRDefault="00145774" w:rsidP="001B7AD8">
            <w:r w:rsidRPr="001F6A68">
              <w:t>32</w:t>
            </w:r>
          </w:p>
        </w:tc>
        <w:tc>
          <w:tcPr>
            <w:tcW w:w="1985" w:type="dxa"/>
          </w:tcPr>
          <w:p w14:paraId="618A8569" w14:textId="1F858D70" w:rsidR="00D6493E" w:rsidRPr="00EE4F50" w:rsidRDefault="001F6A68" w:rsidP="001B7AD8">
            <w:r>
              <w:t>26</w:t>
            </w:r>
          </w:p>
        </w:tc>
        <w:tc>
          <w:tcPr>
            <w:tcW w:w="1933" w:type="dxa"/>
          </w:tcPr>
          <w:p w14:paraId="1A2CF2E6" w14:textId="4A5E6DE6" w:rsidR="00D6493E" w:rsidRPr="00EE4F50" w:rsidRDefault="001F6A68" w:rsidP="001B7AD8">
            <w:r>
              <w:rPr>
                <w:color w:val="000000" w:themeColor="text1"/>
              </w:rPr>
              <w:t>&lt;10</w:t>
            </w:r>
          </w:p>
        </w:tc>
      </w:tr>
      <w:tr w:rsidR="00D6493E" w:rsidRPr="001278A1" w14:paraId="5B5FF072" w14:textId="77777777" w:rsidTr="00EE4F50">
        <w:tc>
          <w:tcPr>
            <w:tcW w:w="3256" w:type="dxa"/>
          </w:tcPr>
          <w:p w14:paraId="57EA6D0F" w14:textId="7A2B5A61" w:rsidR="00D6493E" w:rsidRPr="002D2BBD" w:rsidRDefault="00D6493E" w:rsidP="001B7AD8">
            <w:r w:rsidRPr="002D2BBD">
              <w:t>Population^</w:t>
            </w:r>
          </w:p>
        </w:tc>
        <w:tc>
          <w:tcPr>
            <w:tcW w:w="1842" w:type="dxa"/>
          </w:tcPr>
          <w:p w14:paraId="5766CD69" w14:textId="09585472" w:rsidR="00D6493E" w:rsidRPr="002D2BBD" w:rsidRDefault="002D2BBD" w:rsidP="001B7AD8">
            <w:r w:rsidRPr="002D2BBD">
              <w:t>189</w:t>
            </w:r>
            <w:r w:rsidR="001F6A68">
              <w:t>,</w:t>
            </w:r>
            <w:r w:rsidRPr="002D2BBD">
              <w:t>040</w:t>
            </w:r>
          </w:p>
        </w:tc>
        <w:tc>
          <w:tcPr>
            <w:tcW w:w="1985" w:type="dxa"/>
          </w:tcPr>
          <w:p w14:paraId="1DE323BE" w14:textId="1CAC4194" w:rsidR="00D6493E" w:rsidRPr="002D2BBD" w:rsidRDefault="00285166" w:rsidP="001B7AD8">
            <w:r w:rsidRPr="002D2BBD">
              <w:t>128</w:t>
            </w:r>
            <w:r w:rsidR="001F6A68">
              <w:t>,</w:t>
            </w:r>
            <w:r w:rsidRPr="002D2BBD">
              <w:t>299</w:t>
            </w:r>
          </w:p>
        </w:tc>
        <w:tc>
          <w:tcPr>
            <w:tcW w:w="1933" w:type="dxa"/>
          </w:tcPr>
          <w:p w14:paraId="2DDEE766" w14:textId="175C8C08" w:rsidR="00D6493E" w:rsidRPr="002D2BBD" w:rsidRDefault="00285166" w:rsidP="001B7AD8">
            <w:r w:rsidRPr="002D2BBD">
              <w:t>60</w:t>
            </w:r>
            <w:r w:rsidR="001F6A68">
              <w:t>,</w:t>
            </w:r>
            <w:r w:rsidRPr="002D2BBD">
              <w:t>741</w:t>
            </w:r>
          </w:p>
        </w:tc>
      </w:tr>
      <w:tr w:rsidR="003643D7" w:rsidRPr="001278A1" w14:paraId="35416152" w14:textId="77777777" w:rsidTr="00C36CD3">
        <w:tc>
          <w:tcPr>
            <w:tcW w:w="3256" w:type="dxa"/>
          </w:tcPr>
          <w:p w14:paraId="0678D918" w14:textId="64189816" w:rsidR="003643D7" w:rsidRPr="002D2BBD" w:rsidRDefault="003643D7" w:rsidP="001B7AD8">
            <w:pPr>
              <w:rPr>
                <w:color w:val="000000" w:themeColor="text1"/>
              </w:rPr>
            </w:pPr>
            <w:r w:rsidRPr="002D2BBD">
              <w:rPr>
                <w:color w:val="000000" w:themeColor="text1"/>
              </w:rPr>
              <w:t>Crude suicide rate (95% CI)</w:t>
            </w:r>
          </w:p>
        </w:tc>
        <w:tc>
          <w:tcPr>
            <w:tcW w:w="1842" w:type="dxa"/>
          </w:tcPr>
          <w:p w14:paraId="652D0F5C" w14:textId="39D4AB54" w:rsidR="003643D7" w:rsidRPr="002D2BBD" w:rsidRDefault="002D2BBD" w:rsidP="001B7AD8">
            <w:pPr>
              <w:rPr>
                <w:color w:val="000000" w:themeColor="text1"/>
              </w:rPr>
            </w:pPr>
            <w:r>
              <w:rPr>
                <w:color w:val="000000" w:themeColor="text1"/>
              </w:rPr>
              <w:t>16.9 (9.9-21.7)</w:t>
            </w:r>
          </w:p>
        </w:tc>
        <w:tc>
          <w:tcPr>
            <w:tcW w:w="1985" w:type="dxa"/>
          </w:tcPr>
          <w:p w14:paraId="0CB32B9E" w14:textId="20A65D4F" w:rsidR="003643D7" w:rsidRPr="002D2BBD" w:rsidRDefault="002D2BBD" w:rsidP="001B7AD8">
            <w:pPr>
              <w:rPr>
                <w:color w:val="000000" w:themeColor="text1"/>
              </w:rPr>
            </w:pPr>
            <w:r>
              <w:rPr>
                <w:color w:val="000000" w:themeColor="text1"/>
              </w:rPr>
              <w:t>20.3 (10.8-25.5)</w:t>
            </w:r>
          </w:p>
        </w:tc>
        <w:tc>
          <w:tcPr>
            <w:tcW w:w="1933" w:type="dxa"/>
          </w:tcPr>
          <w:p w14:paraId="509D1527" w14:textId="0E27E31A" w:rsidR="003643D7" w:rsidRPr="002D2BBD" w:rsidRDefault="002D2BBD" w:rsidP="001B7AD8">
            <w:pPr>
              <w:rPr>
                <w:color w:val="000000" w:themeColor="text1"/>
              </w:rPr>
            </w:pPr>
            <w:r>
              <w:rPr>
                <w:color w:val="000000" w:themeColor="text1"/>
              </w:rPr>
              <w:t>9.9 (1.5-14.4)</w:t>
            </w:r>
          </w:p>
        </w:tc>
      </w:tr>
      <w:tr w:rsidR="003643D7" w:rsidRPr="002D2BBD" w14:paraId="157330FD" w14:textId="77777777" w:rsidTr="00C36CD3">
        <w:tc>
          <w:tcPr>
            <w:tcW w:w="3256" w:type="dxa"/>
          </w:tcPr>
          <w:p w14:paraId="283F4CB3" w14:textId="71D2D432" w:rsidR="003643D7" w:rsidRPr="002D2BBD" w:rsidRDefault="00D6493E" w:rsidP="001B7AD8">
            <w:pPr>
              <w:rPr>
                <w:b/>
                <w:bCs/>
                <w:color w:val="000000" w:themeColor="text1"/>
                <w:vertAlign w:val="superscript"/>
              </w:rPr>
            </w:pPr>
            <w:r w:rsidRPr="002D2BBD">
              <w:rPr>
                <w:b/>
                <w:bCs/>
                <w:color w:val="000000" w:themeColor="text1"/>
              </w:rPr>
              <w:t>Fire and emergency service workers</w:t>
            </w:r>
          </w:p>
        </w:tc>
        <w:tc>
          <w:tcPr>
            <w:tcW w:w="1842" w:type="dxa"/>
          </w:tcPr>
          <w:p w14:paraId="1F6E3490" w14:textId="77777777" w:rsidR="003643D7" w:rsidRPr="002D2BBD" w:rsidRDefault="003643D7" w:rsidP="001B7AD8">
            <w:pPr>
              <w:rPr>
                <w:b/>
                <w:bCs/>
                <w:color w:val="000000" w:themeColor="text1"/>
              </w:rPr>
            </w:pPr>
          </w:p>
        </w:tc>
        <w:tc>
          <w:tcPr>
            <w:tcW w:w="1985" w:type="dxa"/>
          </w:tcPr>
          <w:p w14:paraId="61E3415E" w14:textId="77777777" w:rsidR="003643D7" w:rsidRPr="002D2BBD" w:rsidRDefault="003643D7" w:rsidP="001B7AD8">
            <w:pPr>
              <w:rPr>
                <w:b/>
                <w:bCs/>
                <w:color w:val="000000" w:themeColor="text1"/>
              </w:rPr>
            </w:pPr>
          </w:p>
        </w:tc>
        <w:tc>
          <w:tcPr>
            <w:tcW w:w="1933" w:type="dxa"/>
          </w:tcPr>
          <w:p w14:paraId="664F90CF" w14:textId="77777777" w:rsidR="003643D7" w:rsidRPr="002D2BBD" w:rsidRDefault="003643D7" w:rsidP="001B7AD8">
            <w:pPr>
              <w:rPr>
                <w:b/>
                <w:bCs/>
                <w:color w:val="000000" w:themeColor="text1"/>
              </w:rPr>
            </w:pPr>
          </w:p>
        </w:tc>
      </w:tr>
      <w:tr w:rsidR="00D6493E" w:rsidRPr="001278A1" w14:paraId="253E955E" w14:textId="77777777" w:rsidTr="00C36CD3">
        <w:tc>
          <w:tcPr>
            <w:tcW w:w="3256" w:type="dxa"/>
          </w:tcPr>
          <w:p w14:paraId="48600CBF" w14:textId="3AAA8795" w:rsidR="00D6493E" w:rsidRPr="002D2BBD" w:rsidRDefault="00D6493E" w:rsidP="001B7AD8">
            <w:pPr>
              <w:rPr>
                <w:color w:val="000000" w:themeColor="text1"/>
              </w:rPr>
            </w:pPr>
            <w:r w:rsidRPr="002D2BBD">
              <w:t>Number of suicides</w:t>
            </w:r>
          </w:p>
        </w:tc>
        <w:tc>
          <w:tcPr>
            <w:tcW w:w="1842" w:type="dxa"/>
          </w:tcPr>
          <w:p w14:paraId="27D5E0EB" w14:textId="076DE0C7" w:rsidR="00D6493E" w:rsidRPr="002D2BBD" w:rsidRDefault="001A3564" w:rsidP="001B7AD8">
            <w:pPr>
              <w:rPr>
                <w:color w:val="000000" w:themeColor="text1"/>
              </w:rPr>
            </w:pPr>
            <w:r>
              <w:rPr>
                <w:color w:val="000000" w:themeColor="text1"/>
              </w:rPr>
              <w:t>33</w:t>
            </w:r>
          </w:p>
        </w:tc>
        <w:tc>
          <w:tcPr>
            <w:tcW w:w="1985" w:type="dxa"/>
          </w:tcPr>
          <w:p w14:paraId="53224F91" w14:textId="63FD1D35" w:rsidR="00D6493E" w:rsidRPr="002D2BBD" w:rsidRDefault="001F6A68" w:rsidP="001B7AD8">
            <w:pPr>
              <w:rPr>
                <w:color w:val="000000" w:themeColor="text1"/>
              </w:rPr>
            </w:pPr>
            <w:r>
              <w:rPr>
                <w:color w:val="000000" w:themeColor="text1"/>
              </w:rPr>
              <w:t>33</w:t>
            </w:r>
          </w:p>
        </w:tc>
        <w:tc>
          <w:tcPr>
            <w:tcW w:w="1933" w:type="dxa"/>
          </w:tcPr>
          <w:p w14:paraId="6653505B" w14:textId="0CF51D43" w:rsidR="00D6493E" w:rsidRPr="002D2BBD" w:rsidRDefault="002D2BBD" w:rsidP="001B7AD8">
            <w:pPr>
              <w:rPr>
                <w:color w:val="000000" w:themeColor="text1"/>
              </w:rPr>
            </w:pPr>
            <w:r>
              <w:rPr>
                <w:color w:val="000000" w:themeColor="text1"/>
              </w:rPr>
              <w:t>&lt;10</w:t>
            </w:r>
          </w:p>
        </w:tc>
      </w:tr>
      <w:tr w:rsidR="00D6493E" w:rsidRPr="001278A1" w14:paraId="4919EE10" w14:textId="77777777" w:rsidTr="00C36CD3">
        <w:tc>
          <w:tcPr>
            <w:tcW w:w="3256" w:type="dxa"/>
          </w:tcPr>
          <w:p w14:paraId="78B1AF69" w14:textId="3B203A78" w:rsidR="00D6493E" w:rsidRPr="002D2BBD" w:rsidRDefault="00D6493E" w:rsidP="001B7AD8">
            <w:pPr>
              <w:rPr>
                <w:color w:val="000000" w:themeColor="text1"/>
              </w:rPr>
            </w:pPr>
            <w:r w:rsidRPr="002D2BBD">
              <w:t>Population^</w:t>
            </w:r>
          </w:p>
        </w:tc>
        <w:tc>
          <w:tcPr>
            <w:tcW w:w="1842" w:type="dxa"/>
          </w:tcPr>
          <w:p w14:paraId="53A34ADA" w14:textId="218BC02D" w:rsidR="00D6493E" w:rsidRPr="002D2BBD" w:rsidRDefault="002D2BBD" w:rsidP="001B7AD8">
            <w:pPr>
              <w:rPr>
                <w:color w:val="000000" w:themeColor="text1"/>
              </w:rPr>
            </w:pPr>
            <w:r w:rsidRPr="002D2BBD">
              <w:rPr>
                <w:color w:val="000000" w:themeColor="text1"/>
              </w:rPr>
              <w:t>185</w:t>
            </w:r>
            <w:r w:rsidR="001F6A68">
              <w:rPr>
                <w:color w:val="000000" w:themeColor="text1"/>
              </w:rPr>
              <w:t>,</w:t>
            </w:r>
            <w:r w:rsidRPr="002D2BBD">
              <w:rPr>
                <w:color w:val="000000" w:themeColor="text1"/>
              </w:rPr>
              <w:t>555</w:t>
            </w:r>
          </w:p>
        </w:tc>
        <w:tc>
          <w:tcPr>
            <w:tcW w:w="1985" w:type="dxa"/>
          </w:tcPr>
          <w:p w14:paraId="3A7B62D7" w14:textId="328B3562" w:rsidR="00D6493E" w:rsidRPr="002D2BBD" w:rsidRDefault="00285166" w:rsidP="001B7AD8">
            <w:pPr>
              <w:rPr>
                <w:color w:val="000000" w:themeColor="text1"/>
              </w:rPr>
            </w:pPr>
            <w:r w:rsidRPr="002D2BBD">
              <w:rPr>
                <w:color w:val="000000" w:themeColor="text1"/>
              </w:rPr>
              <w:t>175</w:t>
            </w:r>
            <w:r w:rsidR="001F6A68">
              <w:rPr>
                <w:color w:val="000000" w:themeColor="text1"/>
              </w:rPr>
              <w:t>,</w:t>
            </w:r>
            <w:r w:rsidRPr="002D2BBD">
              <w:rPr>
                <w:color w:val="000000" w:themeColor="text1"/>
              </w:rPr>
              <w:t>168</w:t>
            </w:r>
          </w:p>
        </w:tc>
        <w:tc>
          <w:tcPr>
            <w:tcW w:w="1933" w:type="dxa"/>
          </w:tcPr>
          <w:p w14:paraId="2A8B9D2F" w14:textId="3E8940E4" w:rsidR="00D6493E" w:rsidRPr="002D2BBD" w:rsidRDefault="00285166" w:rsidP="001B7AD8">
            <w:pPr>
              <w:rPr>
                <w:color w:val="000000" w:themeColor="text1"/>
              </w:rPr>
            </w:pPr>
            <w:r w:rsidRPr="002D2BBD">
              <w:rPr>
                <w:color w:val="000000" w:themeColor="text1"/>
              </w:rPr>
              <w:t>10</w:t>
            </w:r>
            <w:r w:rsidR="001F6A68">
              <w:rPr>
                <w:color w:val="000000" w:themeColor="text1"/>
              </w:rPr>
              <w:t>,</w:t>
            </w:r>
            <w:r w:rsidRPr="002D2BBD">
              <w:rPr>
                <w:color w:val="000000" w:themeColor="text1"/>
              </w:rPr>
              <w:t>387</w:t>
            </w:r>
          </w:p>
        </w:tc>
      </w:tr>
      <w:tr w:rsidR="003643D7" w:rsidRPr="001278A1" w14:paraId="657EC54C" w14:textId="77777777" w:rsidTr="00C36CD3">
        <w:tc>
          <w:tcPr>
            <w:tcW w:w="3256" w:type="dxa"/>
          </w:tcPr>
          <w:p w14:paraId="612C12A3" w14:textId="6F1B32FA" w:rsidR="003643D7" w:rsidRPr="002D2BBD" w:rsidRDefault="003643D7" w:rsidP="001B7AD8">
            <w:r w:rsidRPr="002D2BBD">
              <w:t>Crude suicide rate (95% CI)</w:t>
            </w:r>
          </w:p>
        </w:tc>
        <w:tc>
          <w:tcPr>
            <w:tcW w:w="1842" w:type="dxa"/>
          </w:tcPr>
          <w:p w14:paraId="72D3F04C" w14:textId="567EB29B" w:rsidR="003643D7" w:rsidRPr="002D2BBD" w:rsidRDefault="002D2BBD" w:rsidP="001B7AD8">
            <w:r>
              <w:t>17.8 (11.3-26.9)</w:t>
            </w:r>
          </w:p>
        </w:tc>
        <w:tc>
          <w:tcPr>
            <w:tcW w:w="1985" w:type="dxa"/>
          </w:tcPr>
          <w:p w14:paraId="47B681D4" w14:textId="1BF4B976" w:rsidR="003643D7" w:rsidRPr="002D2BBD" w:rsidRDefault="002D2BBD" w:rsidP="001B7AD8">
            <w:r>
              <w:t>18.8 (12.0-28.4)</w:t>
            </w:r>
          </w:p>
        </w:tc>
        <w:tc>
          <w:tcPr>
            <w:tcW w:w="1933" w:type="dxa"/>
          </w:tcPr>
          <w:p w14:paraId="3F9F8359" w14:textId="3CD01B7B" w:rsidR="003643D7" w:rsidRPr="002D2BBD" w:rsidRDefault="002D2BBD" w:rsidP="001B7AD8">
            <w:r>
              <w:t>0.0</w:t>
            </w:r>
          </w:p>
        </w:tc>
      </w:tr>
      <w:tr w:rsidR="003643D7" w:rsidRPr="002D2BBD" w14:paraId="67EA2013" w14:textId="77777777" w:rsidTr="00C36CD3">
        <w:tc>
          <w:tcPr>
            <w:tcW w:w="3256" w:type="dxa"/>
          </w:tcPr>
          <w:p w14:paraId="4B63D7E4" w14:textId="6CE7453B" w:rsidR="003643D7" w:rsidRPr="002D2BBD" w:rsidRDefault="00D6493E" w:rsidP="001B7AD8">
            <w:pPr>
              <w:rPr>
                <w:b/>
                <w:bCs/>
                <w:vertAlign w:val="superscript"/>
              </w:rPr>
            </w:pPr>
            <w:r w:rsidRPr="002D2BBD">
              <w:rPr>
                <w:b/>
                <w:bCs/>
              </w:rPr>
              <w:t xml:space="preserve">Police </w:t>
            </w:r>
          </w:p>
        </w:tc>
        <w:tc>
          <w:tcPr>
            <w:tcW w:w="1842" w:type="dxa"/>
          </w:tcPr>
          <w:p w14:paraId="505E1327" w14:textId="77777777" w:rsidR="003643D7" w:rsidRPr="002D2BBD" w:rsidRDefault="003643D7" w:rsidP="001B7AD8">
            <w:pPr>
              <w:rPr>
                <w:b/>
                <w:bCs/>
              </w:rPr>
            </w:pPr>
          </w:p>
        </w:tc>
        <w:tc>
          <w:tcPr>
            <w:tcW w:w="1985" w:type="dxa"/>
          </w:tcPr>
          <w:p w14:paraId="4411AA64" w14:textId="77777777" w:rsidR="003643D7" w:rsidRPr="002D2BBD" w:rsidRDefault="003643D7" w:rsidP="001B7AD8">
            <w:pPr>
              <w:rPr>
                <w:b/>
                <w:bCs/>
              </w:rPr>
            </w:pPr>
          </w:p>
        </w:tc>
        <w:tc>
          <w:tcPr>
            <w:tcW w:w="1933" w:type="dxa"/>
          </w:tcPr>
          <w:p w14:paraId="74C29564" w14:textId="77777777" w:rsidR="003643D7" w:rsidRPr="002D2BBD" w:rsidRDefault="003643D7" w:rsidP="001B7AD8">
            <w:pPr>
              <w:rPr>
                <w:b/>
                <w:bCs/>
              </w:rPr>
            </w:pPr>
          </w:p>
        </w:tc>
      </w:tr>
      <w:tr w:rsidR="00D6493E" w:rsidRPr="001278A1" w14:paraId="58E04FE3" w14:textId="77777777" w:rsidTr="00C36CD3">
        <w:tc>
          <w:tcPr>
            <w:tcW w:w="3256" w:type="dxa"/>
          </w:tcPr>
          <w:p w14:paraId="27CC7BA5" w14:textId="3F8001A5" w:rsidR="00D6493E" w:rsidRPr="002D2BBD" w:rsidRDefault="00D6493E" w:rsidP="001B7AD8">
            <w:r w:rsidRPr="002D2BBD">
              <w:t>Number of suicides</w:t>
            </w:r>
          </w:p>
        </w:tc>
        <w:tc>
          <w:tcPr>
            <w:tcW w:w="1842" w:type="dxa"/>
          </w:tcPr>
          <w:p w14:paraId="6AB021A9" w14:textId="7A8689CF" w:rsidR="00D6493E" w:rsidRPr="002D2BBD" w:rsidRDefault="001A3564" w:rsidP="001B7AD8">
            <w:r>
              <w:t>83</w:t>
            </w:r>
          </w:p>
        </w:tc>
        <w:tc>
          <w:tcPr>
            <w:tcW w:w="1985" w:type="dxa"/>
          </w:tcPr>
          <w:p w14:paraId="02083D7F" w14:textId="0F8DD8B9" w:rsidR="00D6493E" w:rsidRPr="002D2BBD" w:rsidRDefault="001F6A68" w:rsidP="001B7AD8">
            <w:r>
              <w:t>65</w:t>
            </w:r>
          </w:p>
        </w:tc>
        <w:tc>
          <w:tcPr>
            <w:tcW w:w="1933" w:type="dxa"/>
          </w:tcPr>
          <w:p w14:paraId="112BD03C" w14:textId="120DB296" w:rsidR="00D6493E" w:rsidRPr="002D2BBD" w:rsidRDefault="001F6A68" w:rsidP="001B7AD8">
            <w:r>
              <w:t>18</w:t>
            </w:r>
          </w:p>
        </w:tc>
      </w:tr>
      <w:tr w:rsidR="00D6493E" w:rsidRPr="001278A1" w14:paraId="3BE552E2" w14:textId="77777777" w:rsidTr="00C36CD3">
        <w:tc>
          <w:tcPr>
            <w:tcW w:w="3256" w:type="dxa"/>
          </w:tcPr>
          <w:p w14:paraId="43C1AA25" w14:textId="2CCBDD3A" w:rsidR="00D6493E" w:rsidRPr="002D2BBD" w:rsidRDefault="00D6493E" w:rsidP="001B7AD8">
            <w:r w:rsidRPr="002D2BBD">
              <w:t>Population^</w:t>
            </w:r>
          </w:p>
        </w:tc>
        <w:tc>
          <w:tcPr>
            <w:tcW w:w="1842" w:type="dxa"/>
          </w:tcPr>
          <w:p w14:paraId="77A91C90" w14:textId="737AE52C" w:rsidR="00D6493E" w:rsidRPr="002D2BBD" w:rsidRDefault="002D2BBD" w:rsidP="001B7AD8">
            <w:r w:rsidRPr="002D2BBD">
              <w:t>747</w:t>
            </w:r>
            <w:r w:rsidR="001F6A68">
              <w:t>,</w:t>
            </w:r>
            <w:r w:rsidRPr="002D2BBD">
              <w:t>711</w:t>
            </w:r>
          </w:p>
        </w:tc>
        <w:tc>
          <w:tcPr>
            <w:tcW w:w="1985" w:type="dxa"/>
          </w:tcPr>
          <w:p w14:paraId="2DB9B953" w14:textId="4CB6B242" w:rsidR="00D6493E" w:rsidRPr="002D2BBD" w:rsidRDefault="00285166" w:rsidP="001B7AD8">
            <w:r w:rsidRPr="002D2BBD">
              <w:t>552</w:t>
            </w:r>
            <w:r w:rsidR="001F6A68">
              <w:t>,</w:t>
            </w:r>
            <w:r w:rsidRPr="002D2BBD">
              <w:t>449</w:t>
            </w:r>
          </w:p>
        </w:tc>
        <w:tc>
          <w:tcPr>
            <w:tcW w:w="1933" w:type="dxa"/>
          </w:tcPr>
          <w:p w14:paraId="4907661D" w14:textId="17E16FC3" w:rsidR="00D6493E" w:rsidRPr="002D2BBD" w:rsidRDefault="00285166" w:rsidP="001B7AD8">
            <w:r w:rsidRPr="002D2BBD">
              <w:t>195</w:t>
            </w:r>
            <w:r w:rsidR="001F6A68">
              <w:t>,</w:t>
            </w:r>
            <w:r w:rsidRPr="002D2BBD">
              <w:t>262</w:t>
            </w:r>
          </w:p>
        </w:tc>
      </w:tr>
      <w:tr w:rsidR="003643D7" w:rsidRPr="001278A1" w14:paraId="7050B054" w14:textId="77777777" w:rsidTr="00C36CD3">
        <w:tc>
          <w:tcPr>
            <w:tcW w:w="3256" w:type="dxa"/>
          </w:tcPr>
          <w:p w14:paraId="77DA55CC" w14:textId="798B1D94" w:rsidR="003643D7" w:rsidRPr="002D2BBD" w:rsidRDefault="003643D7" w:rsidP="001B7AD8">
            <w:r w:rsidRPr="002D2BBD">
              <w:t>Crude suicide rate (95% CI)</w:t>
            </w:r>
          </w:p>
        </w:tc>
        <w:tc>
          <w:tcPr>
            <w:tcW w:w="1842" w:type="dxa"/>
          </w:tcPr>
          <w:p w14:paraId="0E1A6D8C" w14:textId="325A8ABC" w:rsidR="003643D7" w:rsidRPr="002D2BBD" w:rsidRDefault="002D2BBD" w:rsidP="001B7AD8">
            <w:r>
              <w:t>11.1 (7.7-20.2)</w:t>
            </w:r>
          </w:p>
        </w:tc>
        <w:tc>
          <w:tcPr>
            <w:tcW w:w="1985" w:type="dxa"/>
          </w:tcPr>
          <w:p w14:paraId="26E93FD8" w14:textId="547C0546" w:rsidR="003643D7" w:rsidRPr="002D2BBD" w:rsidRDefault="00D41895" w:rsidP="001B7AD8">
            <w:r>
              <w:t>11.8 (7.4-18.1)</w:t>
            </w:r>
          </w:p>
        </w:tc>
        <w:tc>
          <w:tcPr>
            <w:tcW w:w="1933" w:type="dxa"/>
          </w:tcPr>
          <w:p w14:paraId="5D430CD8" w14:textId="4440B0F4" w:rsidR="003643D7" w:rsidRPr="002D2BBD" w:rsidRDefault="002D2BBD" w:rsidP="001B7AD8">
            <w:r>
              <w:t>9.2 (0.0-68.1)</w:t>
            </w:r>
          </w:p>
        </w:tc>
      </w:tr>
      <w:tr w:rsidR="003643D7" w:rsidRPr="002D2BBD" w14:paraId="26F70527" w14:textId="77777777" w:rsidTr="00C36CD3">
        <w:tc>
          <w:tcPr>
            <w:tcW w:w="3256" w:type="dxa"/>
          </w:tcPr>
          <w:p w14:paraId="62897C00" w14:textId="7F57E69C" w:rsidR="003643D7" w:rsidRPr="002D2BBD" w:rsidRDefault="003643D7" w:rsidP="001B7AD8">
            <w:pPr>
              <w:rPr>
                <w:b/>
                <w:bCs/>
                <w:vertAlign w:val="superscript"/>
              </w:rPr>
            </w:pPr>
            <w:r w:rsidRPr="002D2BBD">
              <w:rPr>
                <w:b/>
                <w:bCs/>
              </w:rPr>
              <w:t>Other occupations</w:t>
            </w:r>
          </w:p>
        </w:tc>
        <w:tc>
          <w:tcPr>
            <w:tcW w:w="1842" w:type="dxa"/>
          </w:tcPr>
          <w:p w14:paraId="4F670502" w14:textId="77777777" w:rsidR="003643D7" w:rsidRPr="002D2BBD" w:rsidRDefault="003643D7" w:rsidP="001B7AD8">
            <w:pPr>
              <w:rPr>
                <w:b/>
                <w:bCs/>
              </w:rPr>
            </w:pPr>
          </w:p>
        </w:tc>
        <w:tc>
          <w:tcPr>
            <w:tcW w:w="1985" w:type="dxa"/>
          </w:tcPr>
          <w:p w14:paraId="3E3804FA" w14:textId="77777777" w:rsidR="003643D7" w:rsidRPr="002D2BBD" w:rsidRDefault="003643D7" w:rsidP="001B7AD8">
            <w:pPr>
              <w:rPr>
                <w:b/>
                <w:bCs/>
              </w:rPr>
            </w:pPr>
          </w:p>
        </w:tc>
        <w:tc>
          <w:tcPr>
            <w:tcW w:w="1933" w:type="dxa"/>
          </w:tcPr>
          <w:p w14:paraId="0623D034" w14:textId="77777777" w:rsidR="003643D7" w:rsidRPr="002D2BBD" w:rsidRDefault="003643D7" w:rsidP="001B7AD8">
            <w:pPr>
              <w:rPr>
                <w:b/>
                <w:bCs/>
              </w:rPr>
            </w:pPr>
          </w:p>
        </w:tc>
      </w:tr>
      <w:tr w:rsidR="00D6493E" w:rsidRPr="001278A1" w14:paraId="06B66F3F" w14:textId="77777777" w:rsidTr="00C36CD3">
        <w:tc>
          <w:tcPr>
            <w:tcW w:w="3256" w:type="dxa"/>
          </w:tcPr>
          <w:p w14:paraId="77B8AFA6" w14:textId="7199B258" w:rsidR="00D6493E" w:rsidRPr="002D2BBD" w:rsidRDefault="00D6493E" w:rsidP="001B7AD8">
            <w:r w:rsidRPr="002D2BBD">
              <w:t>Number of suicides</w:t>
            </w:r>
          </w:p>
        </w:tc>
        <w:tc>
          <w:tcPr>
            <w:tcW w:w="1842" w:type="dxa"/>
          </w:tcPr>
          <w:p w14:paraId="033773F6" w14:textId="58DDCC7A" w:rsidR="00D6493E" w:rsidRPr="002D2BBD" w:rsidRDefault="001F6A68" w:rsidP="001B7AD8">
            <w:r>
              <w:t>13,652</w:t>
            </w:r>
          </w:p>
        </w:tc>
        <w:tc>
          <w:tcPr>
            <w:tcW w:w="1985" w:type="dxa"/>
          </w:tcPr>
          <w:p w14:paraId="01685334" w14:textId="036F4A58" w:rsidR="00D6493E" w:rsidRPr="002D2BBD" w:rsidRDefault="001F6A68" w:rsidP="001B7AD8">
            <w:r>
              <w:t>11,442</w:t>
            </w:r>
          </w:p>
        </w:tc>
        <w:tc>
          <w:tcPr>
            <w:tcW w:w="1933" w:type="dxa"/>
          </w:tcPr>
          <w:p w14:paraId="1A4C932A" w14:textId="42ACA052" w:rsidR="00D6493E" w:rsidRPr="002D2BBD" w:rsidRDefault="001F6A68" w:rsidP="001B7AD8">
            <w:r>
              <w:t>2,210</w:t>
            </w:r>
          </w:p>
        </w:tc>
      </w:tr>
      <w:tr w:rsidR="00D6493E" w:rsidRPr="001278A1" w14:paraId="1AB61892" w14:textId="77777777" w:rsidTr="00C36CD3">
        <w:tc>
          <w:tcPr>
            <w:tcW w:w="3256" w:type="dxa"/>
          </w:tcPr>
          <w:p w14:paraId="114307DA" w14:textId="5CBFB5C2" w:rsidR="00D6493E" w:rsidRPr="002D2BBD" w:rsidRDefault="00D6493E" w:rsidP="001B7AD8">
            <w:r w:rsidRPr="002D2BBD">
              <w:t>Population^</w:t>
            </w:r>
          </w:p>
        </w:tc>
        <w:tc>
          <w:tcPr>
            <w:tcW w:w="1842" w:type="dxa"/>
          </w:tcPr>
          <w:p w14:paraId="5390E27A" w14:textId="7D3C7DB9" w:rsidR="00D6493E" w:rsidRPr="002D2BBD" w:rsidRDefault="002D2BBD" w:rsidP="001B7AD8">
            <w:r w:rsidRPr="002D2BBD">
              <w:t>138</w:t>
            </w:r>
            <w:r w:rsidR="001A3564">
              <w:t>,</w:t>
            </w:r>
            <w:r w:rsidRPr="002D2BBD">
              <w:t>409</w:t>
            </w:r>
            <w:r w:rsidR="001A3564">
              <w:t>,</w:t>
            </w:r>
            <w:r w:rsidRPr="002D2BBD">
              <w:t>903</w:t>
            </w:r>
          </w:p>
        </w:tc>
        <w:tc>
          <w:tcPr>
            <w:tcW w:w="1985" w:type="dxa"/>
          </w:tcPr>
          <w:p w14:paraId="784D4992" w14:textId="5F22D488" w:rsidR="00D6493E" w:rsidRPr="002D2BBD" w:rsidRDefault="00285166" w:rsidP="001B7AD8">
            <w:r w:rsidRPr="002D2BBD">
              <w:t>73</w:t>
            </w:r>
            <w:r w:rsidR="001A3564">
              <w:t>,</w:t>
            </w:r>
            <w:r w:rsidRPr="002D2BBD">
              <w:t>342</w:t>
            </w:r>
            <w:r w:rsidR="001A3564">
              <w:t>,</w:t>
            </w:r>
            <w:r w:rsidRPr="002D2BBD">
              <w:t>675</w:t>
            </w:r>
          </w:p>
        </w:tc>
        <w:tc>
          <w:tcPr>
            <w:tcW w:w="1933" w:type="dxa"/>
          </w:tcPr>
          <w:p w14:paraId="480C4B6B" w14:textId="0B2B9740" w:rsidR="00D6493E" w:rsidRPr="002D2BBD" w:rsidRDefault="00285166" w:rsidP="001B7AD8">
            <w:r w:rsidRPr="002D2BBD">
              <w:t>65</w:t>
            </w:r>
            <w:r w:rsidR="001A3564">
              <w:t>,</w:t>
            </w:r>
            <w:r w:rsidRPr="002D2BBD">
              <w:t>067</w:t>
            </w:r>
            <w:r w:rsidR="001A3564">
              <w:t>,</w:t>
            </w:r>
            <w:r w:rsidRPr="002D2BBD">
              <w:t>228</w:t>
            </w:r>
          </w:p>
        </w:tc>
      </w:tr>
      <w:tr w:rsidR="003643D7" w:rsidRPr="001278A1" w14:paraId="3EA766BD" w14:textId="77777777" w:rsidTr="00C36CD3">
        <w:tc>
          <w:tcPr>
            <w:tcW w:w="3256" w:type="dxa"/>
            <w:tcBorders>
              <w:bottom w:val="single" w:sz="4" w:space="0" w:color="auto"/>
            </w:tcBorders>
          </w:tcPr>
          <w:p w14:paraId="52623D7D" w14:textId="2E145492" w:rsidR="003643D7" w:rsidRPr="002D2BBD" w:rsidRDefault="003643D7" w:rsidP="001B7AD8">
            <w:r w:rsidRPr="002D2BBD">
              <w:t>Crude suicide rate (95% CI)</w:t>
            </w:r>
          </w:p>
        </w:tc>
        <w:tc>
          <w:tcPr>
            <w:tcW w:w="1842" w:type="dxa"/>
            <w:tcBorders>
              <w:bottom w:val="single" w:sz="4" w:space="0" w:color="auto"/>
            </w:tcBorders>
          </w:tcPr>
          <w:p w14:paraId="1DDDCB84" w14:textId="774B8EE0" w:rsidR="003643D7" w:rsidRPr="002D2BBD" w:rsidRDefault="002D2BBD" w:rsidP="001B7AD8">
            <w:r>
              <w:t>9.9 (9.6-9.9)</w:t>
            </w:r>
          </w:p>
        </w:tc>
        <w:tc>
          <w:tcPr>
            <w:tcW w:w="1985" w:type="dxa"/>
            <w:tcBorders>
              <w:bottom w:val="single" w:sz="4" w:space="0" w:color="auto"/>
            </w:tcBorders>
          </w:tcPr>
          <w:p w14:paraId="60D53808" w14:textId="0CF0B51C" w:rsidR="003643D7" w:rsidRPr="002D2BBD" w:rsidRDefault="00D41895" w:rsidP="001B7AD8">
            <w:r>
              <w:t>15.6 (15.2-15.8)</w:t>
            </w:r>
          </w:p>
        </w:tc>
        <w:tc>
          <w:tcPr>
            <w:tcW w:w="1933" w:type="dxa"/>
            <w:tcBorders>
              <w:bottom w:val="single" w:sz="4" w:space="0" w:color="auto"/>
            </w:tcBorders>
          </w:tcPr>
          <w:p w14:paraId="6ED363C5" w14:textId="1D885A95" w:rsidR="003643D7" w:rsidRPr="002D2BBD" w:rsidRDefault="00D41895" w:rsidP="001B7AD8">
            <w:r>
              <w:t>3.4 (3.2-3.5)</w:t>
            </w:r>
          </w:p>
        </w:tc>
      </w:tr>
    </w:tbl>
    <w:p w14:paraId="5C1B8FE9" w14:textId="50EDCA58" w:rsidR="00187DA8" w:rsidRPr="00187DA8" w:rsidRDefault="00187DA8" w:rsidP="001B7AD8">
      <w:pPr>
        <w:spacing w:after="0" w:line="240" w:lineRule="auto"/>
        <w:rPr>
          <w:rFonts w:cstheme="minorHAnsi"/>
          <w:sz w:val="20"/>
          <w:szCs w:val="20"/>
        </w:rPr>
      </w:pPr>
      <w:r w:rsidRPr="00187DA8">
        <w:rPr>
          <w:rFonts w:cstheme="minorHAnsi"/>
          <w:b/>
          <w:bCs/>
          <w:sz w:val="20"/>
          <w:szCs w:val="20"/>
        </w:rPr>
        <w:t>^</w:t>
      </w:r>
      <w:r w:rsidRPr="00187DA8">
        <w:rPr>
          <w:rFonts w:cstheme="minorHAnsi"/>
          <w:sz w:val="20"/>
          <w:szCs w:val="20"/>
        </w:rPr>
        <w:t>2011 Australian Census (Australian Bureau of Statistics</w:t>
      </w:r>
      <w:r>
        <w:rPr>
          <w:rFonts w:cstheme="minorHAnsi"/>
          <w:sz w:val="20"/>
          <w:szCs w:val="20"/>
        </w:rPr>
        <w:t>, 2011)</w:t>
      </w:r>
    </w:p>
    <w:p w14:paraId="4C6F3686" w14:textId="57931A89" w:rsidR="00F1120A" w:rsidRPr="00187DA8" w:rsidRDefault="00187DA8" w:rsidP="001B7AD8">
      <w:pPr>
        <w:spacing w:after="0" w:line="240" w:lineRule="auto"/>
        <w:rPr>
          <w:rFonts w:cstheme="minorHAnsi"/>
          <w:sz w:val="20"/>
          <w:szCs w:val="20"/>
        </w:rPr>
      </w:pPr>
      <w:r w:rsidRPr="00187DA8">
        <w:rPr>
          <w:rFonts w:cstheme="minorHAnsi"/>
          <w:b/>
          <w:bCs/>
          <w:sz w:val="20"/>
          <w:szCs w:val="20"/>
        </w:rPr>
        <w:t>*</w:t>
      </w:r>
      <w:r w:rsidRPr="00187DA8">
        <w:rPr>
          <w:rFonts w:cstheme="minorHAnsi"/>
          <w:sz w:val="20"/>
          <w:szCs w:val="20"/>
        </w:rPr>
        <w:t>All states except Western Australia</w:t>
      </w:r>
    </w:p>
    <w:p w14:paraId="40E2A444" w14:textId="77777777" w:rsidR="00F1120A" w:rsidRDefault="00F1120A" w:rsidP="001B7AD8">
      <w:pPr>
        <w:spacing w:line="240" w:lineRule="auto"/>
        <w:rPr>
          <w:rFonts w:cstheme="minorHAnsi"/>
          <w:b/>
          <w:bCs/>
        </w:rPr>
      </w:pPr>
    </w:p>
    <w:p w14:paraId="7E39D538" w14:textId="77777777" w:rsidR="00F1120A" w:rsidRDefault="00F1120A" w:rsidP="001B7AD8">
      <w:pPr>
        <w:spacing w:line="240" w:lineRule="auto"/>
        <w:rPr>
          <w:rFonts w:cstheme="minorHAnsi"/>
          <w:b/>
          <w:bCs/>
        </w:rPr>
      </w:pPr>
    </w:p>
    <w:p w14:paraId="5493FE32" w14:textId="77777777" w:rsidR="00F1120A" w:rsidRDefault="00F1120A" w:rsidP="001B7AD8">
      <w:pPr>
        <w:spacing w:line="240" w:lineRule="auto"/>
        <w:rPr>
          <w:rFonts w:cstheme="minorHAnsi"/>
          <w:b/>
          <w:bCs/>
        </w:rPr>
      </w:pPr>
    </w:p>
    <w:p w14:paraId="249AEE21" w14:textId="77777777" w:rsidR="00F1120A" w:rsidRDefault="00F1120A" w:rsidP="001B7AD8">
      <w:pPr>
        <w:spacing w:line="240" w:lineRule="auto"/>
        <w:rPr>
          <w:rFonts w:cstheme="minorHAnsi"/>
          <w:b/>
          <w:bCs/>
        </w:rPr>
      </w:pPr>
    </w:p>
    <w:p w14:paraId="44D5A28F" w14:textId="77777777" w:rsidR="00F1120A" w:rsidRDefault="00F1120A" w:rsidP="001B7AD8">
      <w:pPr>
        <w:spacing w:line="240" w:lineRule="auto"/>
        <w:rPr>
          <w:rFonts w:cstheme="minorHAnsi"/>
          <w:b/>
          <w:bCs/>
        </w:rPr>
      </w:pPr>
    </w:p>
    <w:p w14:paraId="31761D6D" w14:textId="77777777" w:rsidR="00F1120A" w:rsidRDefault="00F1120A" w:rsidP="001B7AD8">
      <w:pPr>
        <w:spacing w:line="240" w:lineRule="auto"/>
        <w:rPr>
          <w:rFonts w:cstheme="minorHAnsi"/>
          <w:b/>
          <w:bCs/>
        </w:rPr>
      </w:pPr>
    </w:p>
    <w:p w14:paraId="712E8807" w14:textId="77777777" w:rsidR="00F1120A" w:rsidRDefault="00F1120A" w:rsidP="001B7AD8">
      <w:pPr>
        <w:spacing w:line="240" w:lineRule="auto"/>
        <w:rPr>
          <w:rFonts w:cstheme="minorHAnsi"/>
          <w:b/>
          <w:bCs/>
        </w:rPr>
      </w:pPr>
    </w:p>
    <w:p w14:paraId="328151CA" w14:textId="77777777" w:rsidR="00F1120A" w:rsidRDefault="00F1120A" w:rsidP="001B7AD8">
      <w:pPr>
        <w:spacing w:line="240" w:lineRule="auto"/>
        <w:rPr>
          <w:rFonts w:cstheme="minorHAnsi"/>
          <w:b/>
          <w:bCs/>
        </w:rPr>
      </w:pPr>
    </w:p>
    <w:p w14:paraId="7036524C" w14:textId="77777777" w:rsidR="00F1120A" w:rsidRDefault="00F1120A" w:rsidP="001B7AD8">
      <w:pPr>
        <w:spacing w:line="240" w:lineRule="auto"/>
        <w:rPr>
          <w:rFonts w:cstheme="minorHAnsi"/>
          <w:b/>
          <w:bCs/>
        </w:rPr>
      </w:pPr>
    </w:p>
    <w:p w14:paraId="74913A3E" w14:textId="77777777" w:rsidR="00F1120A" w:rsidRDefault="00F1120A" w:rsidP="001B7AD8">
      <w:pPr>
        <w:spacing w:line="240" w:lineRule="auto"/>
        <w:rPr>
          <w:rFonts w:cstheme="minorHAnsi"/>
          <w:b/>
          <w:bCs/>
        </w:rPr>
      </w:pPr>
    </w:p>
    <w:p w14:paraId="412DCA53" w14:textId="77777777" w:rsidR="00F1120A" w:rsidRDefault="00F1120A" w:rsidP="001B7AD8">
      <w:pPr>
        <w:spacing w:line="240" w:lineRule="auto"/>
        <w:rPr>
          <w:rFonts w:cstheme="minorHAnsi"/>
          <w:b/>
          <w:bCs/>
        </w:rPr>
      </w:pPr>
    </w:p>
    <w:p w14:paraId="62BBD590" w14:textId="77777777" w:rsidR="00F1120A" w:rsidRDefault="00F1120A" w:rsidP="001B7AD8">
      <w:pPr>
        <w:spacing w:line="240" w:lineRule="auto"/>
        <w:rPr>
          <w:rFonts w:cstheme="minorHAnsi"/>
          <w:b/>
          <w:bCs/>
        </w:rPr>
      </w:pPr>
    </w:p>
    <w:p w14:paraId="31A94590" w14:textId="77777777" w:rsidR="00F1120A" w:rsidRDefault="00F1120A" w:rsidP="001B7AD8">
      <w:pPr>
        <w:spacing w:line="240" w:lineRule="auto"/>
        <w:rPr>
          <w:rFonts w:cstheme="minorHAnsi"/>
          <w:b/>
          <w:bCs/>
        </w:rPr>
      </w:pPr>
    </w:p>
    <w:p w14:paraId="01C123DD" w14:textId="77777777" w:rsidR="00F1120A" w:rsidRDefault="00F1120A" w:rsidP="001B7AD8">
      <w:pPr>
        <w:spacing w:line="240" w:lineRule="auto"/>
        <w:rPr>
          <w:rFonts w:cstheme="minorHAnsi"/>
          <w:b/>
          <w:bCs/>
        </w:rPr>
      </w:pPr>
    </w:p>
    <w:p w14:paraId="5CF16B45" w14:textId="3CE63233" w:rsidR="00F1120A" w:rsidRDefault="00F1120A" w:rsidP="001B7AD8">
      <w:pPr>
        <w:spacing w:line="240" w:lineRule="auto"/>
        <w:rPr>
          <w:rFonts w:cstheme="minorHAnsi"/>
          <w:b/>
          <w:bCs/>
        </w:rPr>
      </w:pPr>
    </w:p>
    <w:p w14:paraId="64B3A9FE" w14:textId="4A806399" w:rsidR="00F1120A" w:rsidRPr="00F1120A" w:rsidRDefault="00F1120A" w:rsidP="001B7AD8">
      <w:pPr>
        <w:spacing w:line="240" w:lineRule="auto"/>
        <w:rPr>
          <w:rFonts w:cstheme="minorHAnsi"/>
        </w:rPr>
      </w:pPr>
      <w:r w:rsidRPr="00F1120A">
        <w:rPr>
          <w:rFonts w:cstheme="minorHAnsi"/>
          <w:b/>
          <w:bCs/>
        </w:rPr>
        <w:lastRenderedPageBreak/>
        <w:t>E-Figure 1.</w:t>
      </w:r>
      <w:r w:rsidRPr="00F1120A">
        <w:rPr>
          <w:rFonts w:cstheme="minorHAnsi"/>
        </w:rPr>
        <w:t xml:space="preserve"> </w:t>
      </w:r>
      <w:r w:rsidRPr="00F1120A">
        <w:rPr>
          <w:rFonts w:cstheme="minorHAnsi"/>
          <w:color w:val="222222"/>
          <w:shd w:val="clear" w:color="auto" w:fill="FFFFFF"/>
        </w:rPr>
        <w:t>Annual a</w:t>
      </w:r>
      <w:r w:rsidRPr="009C07E4">
        <w:t>ge-</w:t>
      </w:r>
      <w:proofErr w:type="spellStart"/>
      <w:r w:rsidRPr="009C07E4">
        <w:t>standardised</w:t>
      </w:r>
      <w:proofErr w:type="spellEnd"/>
      <w:r>
        <w:t xml:space="preserve"> suicide rates per 100,000 persons for each emergency service and other occupational groups, </w:t>
      </w:r>
      <w:r w:rsidRPr="009C07E4">
        <w:t>Australia</w:t>
      </w:r>
      <w:r w:rsidR="00187DA8">
        <w:t>*</w:t>
      </w:r>
      <w:r w:rsidRPr="009C07E4">
        <w:t>, 2001-2017</w:t>
      </w:r>
      <w:r>
        <w:t>.</w:t>
      </w:r>
    </w:p>
    <w:p w14:paraId="5B8D5A33" w14:textId="1CA89CA8" w:rsidR="00F1120A" w:rsidRPr="00DC6C1E" w:rsidRDefault="005A1A0E" w:rsidP="001B7AD8">
      <w:pPr>
        <w:spacing w:line="240" w:lineRule="auto"/>
        <w:rPr>
          <w:lang w:val="en-AU"/>
        </w:rPr>
      </w:pPr>
      <w:r>
        <w:rPr>
          <w:noProof/>
        </w:rPr>
        <w:drawing>
          <wp:inline distT="0" distB="0" distL="0" distR="0" wp14:anchorId="736E9DAC" wp14:editId="786D8429">
            <wp:extent cx="5867400" cy="352369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7572" cy="3529804"/>
                    </a:xfrm>
                    <a:prstGeom prst="rect">
                      <a:avLst/>
                    </a:prstGeom>
                    <a:noFill/>
                    <a:ln>
                      <a:noFill/>
                    </a:ln>
                  </pic:spPr>
                </pic:pic>
              </a:graphicData>
            </a:graphic>
          </wp:inline>
        </w:drawing>
      </w:r>
    </w:p>
    <w:p w14:paraId="16096DE9" w14:textId="567091F6" w:rsidR="00F1120A" w:rsidRDefault="000371E3" w:rsidP="001B7AD8">
      <w:pPr>
        <w:spacing w:after="0" w:line="240" w:lineRule="auto"/>
        <w:rPr>
          <w:rFonts w:cstheme="minorHAnsi"/>
          <w:sz w:val="20"/>
          <w:szCs w:val="20"/>
        </w:rPr>
      </w:pPr>
      <w:r w:rsidRPr="000371E3">
        <w:rPr>
          <w:rFonts w:cstheme="minorHAnsi"/>
          <w:b/>
          <w:bCs/>
          <w:sz w:val="20"/>
          <w:szCs w:val="20"/>
        </w:rPr>
        <w:t>Fire and ES:</w:t>
      </w:r>
      <w:r w:rsidRPr="000371E3">
        <w:rPr>
          <w:rFonts w:cstheme="minorHAnsi"/>
          <w:sz w:val="20"/>
          <w:szCs w:val="20"/>
        </w:rPr>
        <w:t xml:space="preserve"> Fire-fighters and emergency</w:t>
      </w:r>
      <w:r w:rsidR="00651F41">
        <w:rPr>
          <w:rFonts w:cstheme="minorHAnsi"/>
          <w:sz w:val="20"/>
          <w:szCs w:val="20"/>
        </w:rPr>
        <w:t xml:space="preserve"> service</w:t>
      </w:r>
      <w:r w:rsidRPr="000371E3">
        <w:rPr>
          <w:rFonts w:cstheme="minorHAnsi"/>
          <w:sz w:val="20"/>
          <w:szCs w:val="20"/>
        </w:rPr>
        <w:t xml:space="preserve"> workers</w:t>
      </w:r>
    </w:p>
    <w:p w14:paraId="00C71C57" w14:textId="77777777" w:rsidR="00187DA8" w:rsidRPr="00187DA8" w:rsidRDefault="00187DA8" w:rsidP="001B7AD8">
      <w:pPr>
        <w:spacing w:after="0" w:line="240" w:lineRule="auto"/>
        <w:rPr>
          <w:rFonts w:cstheme="minorHAnsi"/>
          <w:sz w:val="20"/>
          <w:szCs w:val="20"/>
        </w:rPr>
      </w:pPr>
      <w:r w:rsidRPr="00187DA8">
        <w:rPr>
          <w:rFonts w:cstheme="minorHAnsi"/>
          <w:b/>
          <w:bCs/>
          <w:sz w:val="20"/>
          <w:szCs w:val="20"/>
        </w:rPr>
        <w:t>*</w:t>
      </w:r>
      <w:r w:rsidRPr="00187DA8">
        <w:rPr>
          <w:rFonts w:cstheme="minorHAnsi"/>
          <w:sz w:val="20"/>
          <w:szCs w:val="20"/>
        </w:rPr>
        <w:t>All states except Western Australia</w:t>
      </w:r>
    </w:p>
    <w:p w14:paraId="5FDB7291" w14:textId="77777777" w:rsidR="00187DA8" w:rsidRPr="000371E3" w:rsidRDefault="00187DA8" w:rsidP="001B7AD8">
      <w:pPr>
        <w:spacing w:line="240" w:lineRule="auto"/>
        <w:rPr>
          <w:rFonts w:cstheme="minorHAnsi"/>
          <w:sz w:val="20"/>
          <w:szCs w:val="20"/>
        </w:rPr>
      </w:pPr>
    </w:p>
    <w:p w14:paraId="22CE30A4" w14:textId="77777777" w:rsidR="00F1120A" w:rsidRPr="00F1120A" w:rsidRDefault="00F1120A" w:rsidP="001B7AD8">
      <w:pPr>
        <w:spacing w:line="240" w:lineRule="auto"/>
        <w:rPr>
          <w:rFonts w:cstheme="minorHAnsi"/>
        </w:rPr>
      </w:pPr>
    </w:p>
    <w:sectPr w:rsidR="00F1120A" w:rsidRPr="00F1120A">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83BDA" w14:textId="77777777" w:rsidR="00952B7B" w:rsidRDefault="00952B7B" w:rsidP="00952B7B">
      <w:pPr>
        <w:spacing w:after="0" w:line="240" w:lineRule="auto"/>
      </w:pPr>
      <w:r>
        <w:separator/>
      </w:r>
    </w:p>
  </w:endnote>
  <w:endnote w:type="continuationSeparator" w:id="0">
    <w:p w14:paraId="7D657D82" w14:textId="77777777" w:rsidR="00952B7B" w:rsidRDefault="00952B7B" w:rsidP="0095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A62F" w14:textId="77777777" w:rsidR="00952B7B" w:rsidRDefault="00952B7B" w:rsidP="00952B7B">
      <w:pPr>
        <w:spacing w:after="0" w:line="240" w:lineRule="auto"/>
      </w:pPr>
      <w:r>
        <w:separator/>
      </w:r>
    </w:p>
  </w:footnote>
  <w:footnote w:type="continuationSeparator" w:id="0">
    <w:p w14:paraId="19AE4535" w14:textId="77777777" w:rsidR="00952B7B" w:rsidRDefault="00952B7B" w:rsidP="0095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11442"/>
      <w:docPartObj>
        <w:docPartGallery w:val="Page Numbers (Top of Page)"/>
        <w:docPartUnique/>
      </w:docPartObj>
    </w:sdtPr>
    <w:sdtEndPr>
      <w:rPr>
        <w:noProof/>
      </w:rPr>
    </w:sdtEndPr>
    <w:sdtContent>
      <w:p w14:paraId="4AB38BEE" w14:textId="21E2D9E7" w:rsidR="00DE4B17" w:rsidRDefault="00DE4B1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979A2A" w14:textId="77777777" w:rsidR="00952B7B" w:rsidRDefault="00952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D2"/>
    <w:multiLevelType w:val="hybridMultilevel"/>
    <w:tmpl w:val="EE665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05D03"/>
    <w:multiLevelType w:val="hybridMultilevel"/>
    <w:tmpl w:val="3DA2E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6E2E9A"/>
    <w:multiLevelType w:val="hybridMultilevel"/>
    <w:tmpl w:val="0AAE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57099">
    <w:abstractNumId w:val="1"/>
  </w:num>
  <w:num w:numId="2" w16cid:durableId="1242250483">
    <w:abstractNumId w:val="0"/>
  </w:num>
  <w:num w:numId="3" w16cid:durableId="760682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14"/>
    <w:rsid w:val="000371E3"/>
    <w:rsid w:val="000749D7"/>
    <w:rsid w:val="00077A9D"/>
    <w:rsid w:val="0009547C"/>
    <w:rsid w:val="000E7203"/>
    <w:rsid w:val="00145774"/>
    <w:rsid w:val="00187DA8"/>
    <w:rsid w:val="00195DF7"/>
    <w:rsid w:val="001A3564"/>
    <w:rsid w:val="001B7AD8"/>
    <w:rsid w:val="001F6A68"/>
    <w:rsid w:val="0023042C"/>
    <w:rsid w:val="00243B23"/>
    <w:rsid w:val="00285166"/>
    <w:rsid w:val="0028624D"/>
    <w:rsid w:val="002928DA"/>
    <w:rsid w:val="002D2BBD"/>
    <w:rsid w:val="002E6F0C"/>
    <w:rsid w:val="003437C7"/>
    <w:rsid w:val="003643D7"/>
    <w:rsid w:val="003C1A11"/>
    <w:rsid w:val="00495764"/>
    <w:rsid w:val="00507522"/>
    <w:rsid w:val="00521BE5"/>
    <w:rsid w:val="00545849"/>
    <w:rsid w:val="005A1A0E"/>
    <w:rsid w:val="005F6D41"/>
    <w:rsid w:val="00643A3B"/>
    <w:rsid w:val="00651F41"/>
    <w:rsid w:val="0078303A"/>
    <w:rsid w:val="007C549B"/>
    <w:rsid w:val="0080629A"/>
    <w:rsid w:val="00923BBB"/>
    <w:rsid w:val="00937E13"/>
    <w:rsid w:val="00952B7B"/>
    <w:rsid w:val="0099137E"/>
    <w:rsid w:val="009C0A1E"/>
    <w:rsid w:val="009C3541"/>
    <w:rsid w:val="009D2B09"/>
    <w:rsid w:val="009F39E4"/>
    <w:rsid w:val="00A53DD7"/>
    <w:rsid w:val="00A9672B"/>
    <w:rsid w:val="00AD1604"/>
    <w:rsid w:val="00AD3EB4"/>
    <w:rsid w:val="00B06733"/>
    <w:rsid w:val="00BF5D67"/>
    <w:rsid w:val="00C15E59"/>
    <w:rsid w:val="00D41895"/>
    <w:rsid w:val="00D44743"/>
    <w:rsid w:val="00D6493E"/>
    <w:rsid w:val="00DC6C1E"/>
    <w:rsid w:val="00DD3BAD"/>
    <w:rsid w:val="00DD5F14"/>
    <w:rsid w:val="00DE4B17"/>
    <w:rsid w:val="00E007C2"/>
    <w:rsid w:val="00EC5BB4"/>
    <w:rsid w:val="00EE4F50"/>
    <w:rsid w:val="00F1120A"/>
    <w:rsid w:val="00F86323"/>
    <w:rsid w:val="00F9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B7C8"/>
  <w15:chartTrackingRefBased/>
  <w15:docId w15:val="{4564F8F6-BF36-42DC-87F6-CCF67797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6C1E"/>
    <w:pPr>
      <w:ind w:left="720"/>
      <w:contextualSpacing/>
    </w:pPr>
    <w:rPr>
      <w:lang w:val="en-AU"/>
    </w:rPr>
  </w:style>
  <w:style w:type="character" w:customStyle="1" w:styleId="ListParagraphChar">
    <w:name w:val="List Paragraph Char"/>
    <w:link w:val="ListParagraph"/>
    <w:uiPriority w:val="34"/>
    <w:rsid w:val="00DC6C1E"/>
    <w:rPr>
      <w:lang w:val="en-AU"/>
    </w:rPr>
  </w:style>
  <w:style w:type="paragraph" w:styleId="CommentText">
    <w:name w:val="annotation text"/>
    <w:basedOn w:val="Normal"/>
    <w:link w:val="CommentTextChar"/>
    <w:uiPriority w:val="99"/>
    <w:unhideWhenUsed/>
    <w:rsid w:val="00195DF7"/>
    <w:pPr>
      <w:spacing w:line="240" w:lineRule="auto"/>
    </w:pPr>
    <w:rPr>
      <w:sz w:val="20"/>
      <w:szCs w:val="20"/>
      <w:lang w:val="en-AU"/>
    </w:rPr>
  </w:style>
  <w:style w:type="character" w:customStyle="1" w:styleId="CommentTextChar">
    <w:name w:val="Comment Text Char"/>
    <w:basedOn w:val="DefaultParagraphFont"/>
    <w:link w:val="CommentText"/>
    <w:uiPriority w:val="99"/>
    <w:rsid w:val="00195DF7"/>
    <w:rPr>
      <w:sz w:val="20"/>
      <w:szCs w:val="20"/>
      <w:lang w:val="en-AU"/>
    </w:rPr>
  </w:style>
  <w:style w:type="table" w:styleId="TableGrid">
    <w:name w:val="Table Grid"/>
    <w:basedOn w:val="TableNormal"/>
    <w:uiPriority w:val="39"/>
    <w:rsid w:val="00195D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5DF7"/>
    <w:rPr>
      <w:color w:val="0563C1" w:themeColor="hyperlink"/>
      <w:u w:val="single"/>
    </w:rPr>
  </w:style>
  <w:style w:type="paragraph" w:styleId="Header">
    <w:name w:val="header"/>
    <w:basedOn w:val="Normal"/>
    <w:link w:val="HeaderChar"/>
    <w:uiPriority w:val="99"/>
    <w:unhideWhenUsed/>
    <w:rsid w:val="00952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B7B"/>
  </w:style>
  <w:style w:type="paragraph" w:styleId="Footer">
    <w:name w:val="footer"/>
    <w:basedOn w:val="Normal"/>
    <w:link w:val="FooterChar"/>
    <w:uiPriority w:val="99"/>
    <w:unhideWhenUsed/>
    <w:rsid w:val="00952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B7B"/>
  </w:style>
  <w:style w:type="character" w:styleId="UnresolvedMention">
    <w:name w:val="Unresolved Mention"/>
    <w:basedOn w:val="DefaultParagraphFont"/>
    <w:uiPriority w:val="99"/>
    <w:semiHidden/>
    <w:unhideWhenUsed/>
    <w:rsid w:val="00AD1604"/>
    <w:rPr>
      <w:color w:val="605E5C"/>
      <w:shd w:val="clear" w:color="auto" w:fill="E1DFDD"/>
    </w:rPr>
  </w:style>
  <w:style w:type="character" w:styleId="CommentReference">
    <w:name w:val="annotation reference"/>
    <w:basedOn w:val="DefaultParagraphFont"/>
    <w:uiPriority w:val="99"/>
    <w:semiHidden/>
    <w:unhideWhenUsed/>
    <w:rsid w:val="009D2B09"/>
    <w:rPr>
      <w:sz w:val="16"/>
      <w:szCs w:val="16"/>
    </w:rPr>
  </w:style>
  <w:style w:type="paragraph" w:styleId="CommentSubject">
    <w:name w:val="annotation subject"/>
    <w:basedOn w:val="CommentText"/>
    <w:next w:val="CommentText"/>
    <w:link w:val="CommentSubjectChar"/>
    <w:uiPriority w:val="99"/>
    <w:semiHidden/>
    <w:unhideWhenUsed/>
    <w:rsid w:val="00B06733"/>
    <w:rPr>
      <w:b/>
      <w:bCs/>
      <w:lang w:val="en-US"/>
    </w:rPr>
  </w:style>
  <w:style w:type="character" w:customStyle="1" w:styleId="CommentSubjectChar">
    <w:name w:val="Comment Subject Char"/>
    <w:basedOn w:val="CommentTextChar"/>
    <w:link w:val="CommentSubject"/>
    <w:uiPriority w:val="99"/>
    <w:semiHidden/>
    <w:rsid w:val="00B0673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DetailsPage/1220.02013,%20Version%201.3?OpenDocu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s.gov.au/statistics/classifications/anzsco-australian-and-new-zealand-standard-classification-occupations/2021/browse-classification/4/44/441/44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bs.gov.au/statistics/classifications/anzsco-australian-and-new-zealand-standard-classification-occupations/2021/browse-classification/4/44/441/4412" TargetMode="External"/><Relationship Id="rId4" Type="http://schemas.openxmlformats.org/officeDocument/2006/relationships/settings" Target="settings.xml"/><Relationship Id="rId9" Type="http://schemas.openxmlformats.org/officeDocument/2006/relationships/hyperlink" Target="https://www.abs.gov.au/statistics/classifications/anzsco-australian-and-new-zealand-standard-classification-occupations/2021/browse-classification/4/41/411/41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CCB1-A315-4DFF-B21C-A63D5C80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11</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Petrie</dc:creator>
  <cp:keywords/>
  <dc:description/>
  <cp:lastModifiedBy>Katherine Petrie</cp:lastModifiedBy>
  <cp:revision>25</cp:revision>
  <dcterms:created xsi:type="dcterms:W3CDTF">2022-03-31T02:02:00Z</dcterms:created>
  <dcterms:modified xsi:type="dcterms:W3CDTF">2022-07-26T02:30:00Z</dcterms:modified>
</cp:coreProperties>
</file>