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CDF" w14:textId="33D52603" w:rsidR="000A498D" w:rsidRPr="004344A0" w:rsidRDefault="004344A0" w:rsidP="000A498D">
      <w:pPr>
        <w:pStyle w:val="Heading2"/>
        <w:rPr>
          <w:rFonts w:asciiTheme="minorHAnsi" w:hAnsiTheme="minorHAnsi" w:cstheme="minorHAnsi"/>
          <w:i w:val="0"/>
          <w:iCs/>
        </w:rPr>
      </w:pPr>
      <w:bookmarkStart w:id="0" w:name="_Toc9513053"/>
      <w:r w:rsidRPr="004344A0">
        <w:rPr>
          <w:rFonts w:asciiTheme="minorHAnsi" w:hAnsiTheme="minorHAnsi" w:cstheme="minorHAnsi"/>
          <w:i w:val="0"/>
          <w:iCs/>
        </w:rPr>
        <w:t xml:space="preserve">eAppendix 1: </w:t>
      </w:r>
      <w:r w:rsidR="000A498D" w:rsidRPr="004344A0">
        <w:rPr>
          <w:rFonts w:asciiTheme="minorHAnsi" w:hAnsiTheme="minorHAnsi" w:cstheme="minorHAnsi"/>
          <w:i w:val="0"/>
          <w:iCs/>
        </w:rPr>
        <w:t>Search criteria</w:t>
      </w:r>
      <w:bookmarkEnd w:id="0"/>
    </w:p>
    <w:p w14:paraId="1B556D8D" w14:textId="77777777" w:rsidR="000A498D" w:rsidRPr="004344A0" w:rsidRDefault="000A498D" w:rsidP="000A498D">
      <w:pPr>
        <w:rPr>
          <w:rFonts w:asciiTheme="minorHAnsi" w:hAnsiTheme="minorHAnsi" w:cstheme="minorHAnsi"/>
          <w:color w:val="000000"/>
          <w:lang w:val="en-GB"/>
        </w:rPr>
      </w:pPr>
    </w:p>
    <w:p w14:paraId="37587B56" w14:textId="1DF8CF2A" w:rsidR="000A498D" w:rsidRPr="004344A0" w:rsidRDefault="000A498D" w:rsidP="000A498D">
      <w:pPr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 xml:space="preserve">1. MEDLINE, EMBASE, PsycINFO: </w:t>
      </w:r>
    </w:p>
    <w:p w14:paraId="58806629" w14:textId="77777777" w:rsidR="000A498D" w:rsidRPr="004344A0" w:rsidRDefault="000A498D" w:rsidP="000A498D">
      <w:pPr>
        <w:rPr>
          <w:rFonts w:asciiTheme="minorHAnsi" w:hAnsiTheme="minorHAnsi" w:cstheme="minorHAnsi"/>
          <w:color w:val="000000"/>
          <w:lang w:val="en-GB"/>
        </w:rPr>
      </w:pPr>
    </w:p>
    <w:p w14:paraId="50DC1D84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(chronic fatigue syndrome or chronic fatigue or myalg* encephal* or asthenia or neurasthenia or post?viral fatigue* or ME?CFS or systematic exertion intolerance disease.ti,ab,kw.</w:t>
      </w:r>
    </w:p>
    <w:p w14:paraId="27653D00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 xml:space="preserve"> (cognitive behavio?ral therapy or CBT or cognitive therapy or behavio* or behavio?al or graded exercise* or GET or drug or medicine or pharmaco* or occupational therapy or pragmatic rehabilitation or rebahabilit* or complementary* or treatment* or intervention*)</w:t>
      </w:r>
      <w:r w:rsidRPr="004344A0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.ti,ab,kw.</w:t>
      </w:r>
    </w:p>
    <w:p w14:paraId="71E1FFFD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randomized controlled trial.pt.</w:t>
      </w:r>
    </w:p>
    <w:p w14:paraId="062688B2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controlled clinical trial.pt.</w:t>
      </w:r>
    </w:p>
    <w:p w14:paraId="0F56CAD7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randomi?ed.ab.</w:t>
      </w:r>
    </w:p>
    <w:p w14:paraId="0FB05A19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placebo.ab.</w:t>
      </w:r>
    </w:p>
    <w:p w14:paraId="7B7D2933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randomly.ab.</w:t>
      </w:r>
    </w:p>
    <w:p w14:paraId="0BA28B9B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trial.ab.</w:t>
      </w:r>
    </w:p>
    <w:p w14:paraId="75D2795F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 xml:space="preserve">groups.ab. </w:t>
      </w:r>
    </w:p>
    <w:p w14:paraId="268716F7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3 or 4 or 5 or 6 or 7 or 8 or 9</w:t>
      </w:r>
    </w:p>
    <w:p w14:paraId="2788D979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(outcome or recovery or prognosis or </w:t>
      </w:r>
      <w:r w:rsidRPr="004344A0">
        <w:rPr>
          <w:rFonts w:asciiTheme="minorHAnsi" w:hAnsiTheme="minorHAnsi" w:cstheme="minorHAnsi"/>
          <w:color w:val="000000"/>
          <w:lang w:val="en-GB"/>
        </w:rPr>
        <w:t xml:space="preserve">improvement or </w:t>
      </w:r>
      <w:r w:rsidRPr="004344A0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fatigue or physical functioning or functioning or "quality adj2 life" or "work adj3 social adjustment scale" or predict* or moderat* or correlat* or mediat* or association*).ti,ab,kw.</w:t>
      </w:r>
    </w:p>
    <w:p w14:paraId="480BC555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1 and 2 and 10 and 11</w:t>
      </w:r>
    </w:p>
    <w:p w14:paraId="069E2792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(child* or adolscen*)</w:t>
      </w:r>
      <w:r w:rsidRPr="004344A0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.ti,ab,kw.</w:t>
      </w:r>
    </w:p>
    <w:p w14:paraId="7C60CFC5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12 not 13</w:t>
      </w:r>
    </w:p>
    <w:p w14:paraId="290FC090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Limit to human</w:t>
      </w:r>
    </w:p>
    <w:p w14:paraId="5C5B21DD" w14:textId="77777777" w:rsidR="000A498D" w:rsidRPr="004344A0" w:rsidRDefault="000A498D" w:rsidP="000A498D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Limit to 1988-present</w:t>
      </w:r>
    </w:p>
    <w:p w14:paraId="2F2EF50D" w14:textId="77777777" w:rsidR="000A498D" w:rsidRPr="004344A0" w:rsidRDefault="000A498D" w:rsidP="000A498D">
      <w:pPr>
        <w:rPr>
          <w:rFonts w:asciiTheme="minorHAnsi" w:hAnsiTheme="minorHAnsi" w:cstheme="minorHAnsi"/>
          <w:color w:val="000000"/>
          <w:lang w:val="en-GB"/>
        </w:rPr>
      </w:pPr>
    </w:p>
    <w:p w14:paraId="377BBE6D" w14:textId="77777777" w:rsidR="000A498D" w:rsidRPr="004344A0" w:rsidRDefault="000A498D" w:rsidP="000A498D">
      <w:pPr>
        <w:rPr>
          <w:rFonts w:asciiTheme="minorHAnsi" w:hAnsiTheme="minorHAnsi" w:cstheme="minorHAnsi"/>
          <w:b/>
          <w:color w:val="000000"/>
          <w:lang w:val="en-GB"/>
        </w:rPr>
      </w:pPr>
      <w:r w:rsidRPr="004344A0">
        <w:rPr>
          <w:rFonts w:asciiTheme="minorHAnsi" w:hAnsiTheme="minorHAnsi" w:cstheme="minorHAnsi"/>
          <w:b/>
          <w:color w:val="000000"/>
          <w:lang w:val="en-GB"/>
        </w:rPr>
        <w:t xml:space="preserve">2. Web of Science: </w:t>
      </w:r>
    </w:p>
    <w:p w14:paraId="2145391C" w14:textId="77777777" w:rsidR="000A498D" w:rsidRPr="004344A0" w:rsidRDefault="000A498D" w:rsidP="000A498D">
      <w:pPr>
        <w:rPr>
          <w:rFonts w:asciiTheme="minorHAnsi" w:hAnsiTheme="minorHAnsi" w:cstheme="minorHAnsi"/>
          <w:color w:val="000000"/>
          <w:lang w:val="en-GB"/>
        </w:rPr>
      </w:pPr>
    </w:p>
    <w:p w14:paraId="77ACB505" w14:textId="77777777" w:rsidR="000A498D" w:rsidRPr="004344A0" w:rsidRDefault="000A498D" w:rsidP="000A498D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>("chronic fatigue syndrome" or “</w:t>
      </w:r>
      <w:r w:rsidRPr="004344A0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chronic fatigue” or</w:t>
      </w:r>
      <w:r w:rsidRPr="004344A0">
        <w:rPr>
          <w:rFonts w:asciiTheme="minorHAnsi" w:hAnsiTheme="minorHAnsi" w:cstheme="minorHAnsi"/>
          <w:color w:val="000000"/>
          <w:lang w:val="en-GB"/>
        </w:rPr>
        <w:t xml:space="preserve"> "myalg* encephal*" or "asthenia" or "neurasthenia" </w:t>
      </w:r>
      <w:r w:rsidRPr="004344A0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or “</w:t>
      </w:r>
      <w:r w:rsidRPr="004344A0">
        <w:rPr>
          <w:rFonts w:asciiTheme="minorHAnsi" w:hAnsiTheme="minorHAnsi" w:cstheme="minorHAnsi"/>
          <w:color w:val="000000"/>
          <w:shd w:val="clear" w:color="auto" w:fill="F8F8F8"/>
          <w:lang w:val="en-GB"/>
        </w:rPr>
        <w:t>post?viral fatigue*” or “ME?CFS” or “systemic exertion intolerance disease”</w:t>
      </w:r>
      <w:r w:rsidRPr="004344A0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).</w:t>
      </w:r>
    </w:p>
    <w:p w14:paraId="37A97674" w14:textId="77777777" w:rsidR="000A498D" w:rsidRPr="004344A0" w:rsidRDefault="000A498D" w:rsidP="000A498D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 xml:space="preserve"> ("cognitive behavio?ral therapy" or "CBT" or "behavio*" or “behavio?al” or "cognitive therapy" or "graded exercise*" or "GET" or "drug" or "medicine" or "pharmaco*" or "occupational therapy" or "pragmatic rehabilitation" or "rehabilit*" or "complementary*" or "treatment*" or "intervention*")</w:t>
      </w:r>
    </w:p>
    <w:p w14:paraId="7B3220DF" w14:textId="77777777" w:rsidR="000A498D" w:rsidRPr="004344A0" w:rsidRDefault="000A498D" w:rsidP="000A498D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 xml:space="preserve"> (“randomi?ed controlled trial” or “controlled clinical trial” or “randomi?ed” or “placebo” or “randomly” or “trial” or “groups”)</w:t>
      </w:r>
    </w:p>
    <w:p w14:paraId="4D23F7F5" w14:textId="77777777" w:rsidR="000A498D" w:rsidRPr="004344A0" w:rsidRDefault="000A498D" w:rsidP="000A498D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color w:val="000000"/>
          <w:lang w:val="en-GB"/>
        </w:rPr>
        <w:t xml:space="preserve"> (“outcome” or “recovery” or “prognosis” or “improvement” or “fatigue” or “functioning” or “physical functioning” or “quality adj2 life” or “work adj3 social adjustment scale” or “</w:t>
      </w:r>
      <w:r w:rsidRPr="004344A0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predict*” or “moderat*” or “correlat*” or “mediat*” or “association*”)</w:t>
      </w:r>
    </w:p>
    <w:p w14:paraId="77EC5009" w14:textId="77777777" w:rsidR="000A498D" w:rsidRPr="004344A0" w:rsidRDefault="000A498D" w:rsidP="000A498D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/>
          <w:lang w:val="en-GB"/>
        </w:rPr>
      </w:pPr>
      <w:r w:rsidRPr="004344A0">
        <w:rPr>
          <w:rFonts w:asciiTheme="minorHAnsi" w:hAnsiTheme="minorHAnsi" w:cstheme="minorHAnsi"/>
          <w:b/>
          <w:color w:val="000000"/>
          <w:lang w:val="en-GB"/>
        </w:rPr>
        <w:t>Not</w:t>
      </w:r>
      <w:r w:rsidRPr="004344A0">
        <w:rPr>
          <w:rFonts w:asciiTheme="minorHAnsi" w:hAnsiTheme="minorHAnsi" w:cstheme="minorHAnsi"/>
          <w:color w:val="000000"/>
          <w:lang w:val="en-GB"/>
        </w:rPr>
        <w:t xml:space="preserve"> ("child*" or "adolescen*")</w:t>
      </w:r>
    </w:p>
    <w:p w14:paraId="3FC767E6" w14:textId="77777777" w:rsidR="00E83DFB" w:rsidRPr="004344A0" w:rsidRDefault="00E83DFB">
      <w:pPr>
        <w:rPr>
          <w:rFonts w:asciiTheme="minorHAnsi" w:hAnsiTheme="minorHAnsi" w:cstheme="minorHAnsi"/>
        </w:rPr>
      </w:pPr>
    </w:p>
    <w:sectPr w:rsidR="00E83DFB" w:rsidRPr="004344A0" w:rsidSect="00A603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D0129"/>
    <w:multiLevelType w:val="multilevel"/>
    <w:tmpl w:val="F2BEF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800125"/>
    <w:multiLevelType w:val="hybridMultilevel"/>
    <w:tmpl w:val="B5A28F34"/>
    <w:lvl w:ilvl="0" w:tplc="577E0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2D2D2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800541">
    <w:abstractNumId w:val="1"/>
  </w:num>
  <w:num w:numId="2" w16cid:durableId="72295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8D"/>
    <w:rsid w:val="00000F6C"/>
    <w:rsid w:val="000351DF"/>
    <w:rsid w:val="0006686D"/>
    <w:rsid w:val="0009274C"/>
    <w:rsid w:val="000A498D"/>
    <w:rsid w:val="000D3D47"/>
    <w:rsid w:val="000E07B0"/>
    <w:rsid w:val="000F3DB4"/>
    <w:rsid w:val="00164C6F"/>
    <w:rsid w:val="001665E2"/>
    <w:rsid w:val="001C122B"/>
    <w:rsid w:val="001F7AA8"/>
    <w:rsid w:val="00207FCD"/>
    <w:rsid w:val="00225A0D"/>
    <w:rsid w:val="002262F8"/>
    <w:rsid w:val="002563FA"/>
    <w:rsid w:val="0027642A"/>
    <w:rsid w:val="00287D1F"/>
    <w:rsid w:val="00297E26"/>
    <w:rsid w:val="002A406B"/>
    <w:rsid w:val="002B1356"/>
    <w:rsid w:val="002D2959"/>
    <w:rsid w:val="002D2E1C"/>
    <w:rsid w:val="00327415"/>
    <w:rsid w:val="00331C7B"/>
    <w:rsid w:val="00340357"/>
    <w:rsid w:val="00364151"/>
    <w:rsid w:val="003938F3"/>
    <w:rsid w:val="003A0D2B"/>
    <w:rsid w:val="00411188"/>
    <w:rsid w:val="00430C51"/>
    <w:rsid w:val="004344A0"/>
    <w:rsid w:val="004440AF"/>
    <w:rsid w:val="00453F8C"/>
    <w:rsid w:val="004750FF"/>
    <w:rsid w:val="004A78CD"/>
    <w:rsid w:val="004F1804"/>
    <w:rsid w:val="004F5DCC"/>
    <w:rsid w:val="00523701"/>
    <w:rsid w:val="005848CE"/>
    <w:rsid w:val="005B54ED"/>
    <w:rsid w:val="005D3640"/>
    <w:rsid w:val="00642902"/>
    <w:rsid w:val="00653C1B"/>
    <w:rsid w:val="006B0A23"/>
    <w:rsid w:val="006E00A3"/>
    <w:rsid w:val="006F3D48"/>
    <w:rsid w:val="00700FF9"/>
    <w:rsid w:val="00735C6C"/>
    <w:rsid w:val="007A27AD"/>
    <w:rsid w:val="007C0434"/>
    <w:rsid w:val="007D5D1C"/>
    <w:rsid w:val="00801AF5"/>
    <w:rsid w:val="0081163B"/>
    <w:rsid w:val="008226FE"/>
    <w:rsid w:val="00827CD0"/>
    <w:rsid w:val="00841FD3"/>
    <w:rsid w:val="00842ED6"/>
    <w:rsid w:val="00860032"/>
    <w:rsid w:val="00874046"/>
    <w:rsid w:val="008975D4"/>
    <w:rsid w:val="008B3027"/>
    <w:rsid w:val="008B7434"/>
    <w:rsid w:val="008C0686"/>
    <w:rsid w:val="009147F3"/>
    <w:rsid w:val="009262F4"/>
    <w:rsid w:val="00955C0D"/>
    <w:rsid w:val="00974A9F"/>
    <w:rsid w:val="009B6181"/>
    <w:rsid w:val="009F7D06"/>
    <w:rsid w:val="00A60391"/>
    <w:rsid w:val="00A8273D"/>
    <w:rsid w:val="00AA6408"/>
    <w:rsid w:val="00AC620C"/>
    <w:rsid w:val="00B47861"/>
    <w:rsid w:val="00B83259"/>
    <w:rsid w:val="00B8387B"/>
    <w:rsid w:val="00BA7A9A"/>
    <w:rsid w:val="00BD2081"/>
    <w:rsid w:val="00BD3CED"/>
    <w:rsid w:val="00BF6AD5"/>
    <w:rsid w:val="00BF7B8A"/>
    <w:rsid w:val="00C55E80"/>
    <w:rsid w:val="00C64446"/>
    <w:rsid w:val="00C74A6A"/>
    <w:rsid w:val="00CD1903"/>
    <w:rsid w:val="00CE3160"/>
    <w:rsid w:val="00CF08E9"/>
    <w:rsid w:val="00CF58D1"/>
    <w:rsid w:val="00D7626E"/>
    <w:rsid w:val="00D82E28"/>
    <w:rsid w:val="00DA6AC2"/>
    <w:rsid w:val="00DB7D55"/>
    <w:rsid w:val="00DC7F7F"/>
    <w:rsid w:val="00E24E12"/>
    <w:rsid w:val="00E361D2"/>
    <w:rsid w:val="00E83DFB"/>
    <w:rsid w:val="00EA2116"/>
    <w:rsid w:val="00EA428E"/>
    <w:rsid w:val="00EA432C"/>
    <w:rsid w:val="00EA5209"/>
    <w:rsid w:val="00F55B1C"/>
    <w:rsid w:val="00F85408"/>
    <w:rsid w:val="00FC31B0"/>
    <w:rsid w:val="00FD6810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761BB"/>
  <w15:chartTrackingRefBased/>
  <w15:docId w15:val="{8E69F691-CC27-FD44-9171-BDF308B3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8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A498D"/>
    <w:pPr>
      <w:spacing w:line="360" w:lineRule="auto"/>
      <w:outlineLvl w:val="1"/>
    </w:pPr>
    <w:rPr>
      <w:b/>
      <w:i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98D"/>
    <w:rPr>
      <w:rFonts w:ascii="Times New Roman" w:eastAsia="Times New Roman" w:hAnsi="Times New Roman" w:cs="Times New Roman"/>
      <w:b/>
      <w:i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0A498D"/>
    <w:pPr>
      <w:spacing w:before="120"/>
      <w:ind w:left="1154" w:hanging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ingman</dc:creator>
  <cp:keywords/>
  <dc:description/>
  <cp:lastModifiedBy>tom ingman</cp:lastModifiedBy>
  <cp:revision>3</cp:revision>
  <dcterms:created xsi:type="dcterms:W3CDTF">2022-03-09T16:30:00Z</dcterms:created>
  <dcterms:modified xsi:type="dcterms:W3CDTF">2022-06-19T14:12:00Z</dcterms:modified>
</cp:coreProperties>
</file>