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4832EC" w14:textId="15AA7760" w:rsidR="008235F9" w:rsidRDefault="00B7169B">
      <w:r w:rsidRPr="006C4411">
        <w:rPr>
          <w:b/>
          <w:bCs/>
        </w:rPr>
        <w:t xml:space="preserve">Racial/ethnic differences in </w:t>
      </w:r>
      <w:r>
        <w:rPr>
          <w:b/>
          <w:bCs/>
        </w:rPr>
        <w:t xml:space="preserve">acute and longer-term posttraumatic stress </w:t>
      </w:r>
      <w:r w:rsidR="00272777">
        <w:rPr>
          <w:b/>
          <w:bCs/>
        </w:rPr>
        <w:t>symptoms</w:t>
      </w:r>
      <w:r>
        <w:rPr>
          <w:b/>
          <w:bCs/>
        </w:rPr>
        <w:t xml:space="preserve"> following</w:t>
      </w:r>
      <w:r w:rsidRPr="006C4411">
        <w:rPr>
          <w:b/>
          <w:bCs/>
        </w:rPr>
        <w:t xml:space="preserve"> </w:t>
      </w:r>
      <w:r>
        <w:rPr>
          <w:b/>
          <w:bCs/>
        </w:rPr>
        <w:t>traumatic</w:t>
      </w:r>
      <w:r w:rsidRPr="006C4411">
        <w:rPr>
          <w:b/>
          <w:bCs/>
        </w:rPr>
        <w:t xml:space="preserve"> </w:t>
      </w:r>
      <w:r>
        <w:rPr>
          <w:b/>
          <w:bCs/>
        </w:rPr>
        <w:t>injury or illness</w:t>
      </w:r>
      <w:r w:rsidR="00E72BDE">
        <w:rPr>
          <w:b/>
          <w:bCs/>
        </w:rPr>
        <w:t>: Online supplementary material</w:t>
      </w:r>
    </w:p>
    <w:p w14:paraId="3F2C6E54" w14:textId="252CCF13" w:rsidR="00E72BDE" w:rsidRDefault="00E72BDE"/>
    <w:p w14:paraId="2EECD607" w14:textId="7689E1F4" w:rsidR="00E72BDE" w:rsidRPr="00E72BDE" w:rsidRDefault="00E72BDE" w:rsidP="00E72BDE">
      <w:pPr>
        <w:autoSpaceDE w:val="0"/>
        <w:autoSpaceDN w:val="0"/>
        <w:adjustRightInd w:val="0"/>
        <w:rPr>
          <w:b/>
          <w:bCs/>
        </w:rPr>
      </w:pPr>
      <w:r w:rsidRPr="00E72BDE">
        <w:rPr>
          <w:b/>
          <w:bCs/>
        </w:rPr>
        <w:t>1. Supplementary information on missing data</w:t>
      </w:r>
    </w:p>
    <w:p w14:paraId="301C84BF" w14:textId="5921D5D9" w:rsidR="00E72BDE" w:rsidRDefault="00E72BDE"/>
    <w:p w14:paraId="7510AF41" w14:textId="59B60038" w:rsidR="007960C2" w:rsidRDefault="00272777">
      <w:r>
        <w:t>F</w:t>
      </w:r>
      <w:r w:rsidR="007960C2" w:rsidRPr="007960C2">
        <w:t>rom</w:t>
      </w:r>
      <w:r w:rsidR="007960C2">
        <w:t xml:space="preserve"> 1,310 patients included in the present study that completed the </w:t>
      </w:r>
      <w:r w:rsidR="002D7076">
        <w:t>Time</w:t>
      </w:r>
      <w:r w:rsidR="007960C2">
        <w:t xml:space="preserve"> 1 </w:t>
      </w:r>
      <w:r w:rsidR="002D7076">
        <w:t>assessment</w:t>
      </w:r>
      <w:r w:rsidR="007960C2">
        <w:t xml:space="preserve">, 491 (37.48%) completed all follow-up </w:t>
      </w:r>
      <w:r w:rsidR="002D7076">
        <w:t>assessments</w:t>
      </w:r>
      <w:r w:rsidR="007960C2">
        <w:t xml:space="preserve">, 298 (22.75%) completed the </w:t>
      </w:r>
      <w:r w:rsidR="002D7076">
        <w:t>Time</w:t>
      </w:r>
      <w:r w:rsidR="007960C2">
        <w:t xml:space="preserve"> 2 follow-up </w:t>
      </w:r>
      <w:r w:rsidR="002D7076">
        <w:t>assessment</w:t>
      </w:r>
      <w:r w:rsidR="007960C2">
        <w:t xml:space="preserve"> only, 87 (6.64%) completed the </w:t>
      </w:r>
      <w:r w:rsidR="002D7076">
        <w:t>Time</w:t>
      </w:r>
      <w:r w:rsidR="007960C2">
        <w:t xml:space="preserve"> 3 follow-up </w:t>
      </w:r>
      <w:r w:rsidR="002D7076">
        <w:t>assessment</w:t>
      </w:r>
      <w:r w:rsidR="007960C2">
        <w:t xml:space="preserve"> only, and 434 (33.13%) were lost to follow-up at both </w:t>
      </w:r>
      <w:r w:rsidR="002D7076">
        <w:t>Time</w:t>
      </w:r>
      <w:r w:rsidR="007960C2">
        <w:t xml:space="preserve"> 2 and </w:t>
      </w:r>
      <w:r w:rsidR="002D7076">
        <w:t>Time</w:t>
      </w:r>
      <w:r w:rsidR="007960C2">
        <w:t xml:space="preserve"> 3. Although we observed racial/ethnic differences in response rates post-hospitalization</w:t>
      </w:r>
      <w:r w:rsidR="009740E3">
        <w:t xml:space="preserve"> [</w:t>
      </w:r>
      <w:r w:rsidR="009740E3" w:rsidRPr="00E313C9">
        <w:t>χ</w:t>
      </w:r>
      <w:r w:rsidR="009740E3" w:rsidRPr="00E313C9">
        <w:rPr>
          <w:vertAlign w:val="superscript"/>
        </w:rPr>
        <w:t>2</w:t>
      </w:r>
      <w:r w:rsidR="009740E3">
        <w:t xml:space="preserve">(12) = </w:t>
      </w:r>
      <w:r w:rsidR="009740E3" w:rsidRPr="00E313C9">
        <w:t>109.68</w:t>
      </w:r>
      <w:r w:rsidR="009740E3">
        <w:t xml:space="preserve">, </w:t>
      </w:r>
      <w:r w:rsidR="009740E3">
        <w:rPr>
          <w:i/>
          <w:iCs/>
        </w:rPr>
        <w:t xml:space="preserve">p </w:t>
      </w:r>
      <w:r w:rsidR="009740E3">
        <w:t>&lt; .01]</w:t>
      </w:r>
      <w:r w:rsidR="007960C2">
        <w:t xml:space="preserve">, our study focused on the association between race/ethnicity and changes in traumatic stress response over time. Thus, we examined the potential impact of missing outcome follow-up data by comparing both, responses to traumatic stress and risk factors at </w:t>
      </w:r>
      <w:r w:rsidR="002D7076">
        <w:t>Time</w:t>
      </w:r>
      <w:r w:rsidR="007960C2">
        <w:t xml:space="preserve"> 1, between patients who completed all follow-up </w:t>
      </w:r>
      <w:r w:rsidR="002D7076">
        <w:t>assessments</w:t>
      </w:r>
      <w:r w:rsidR="007960C2">
        <w:t xml:space="preserve"> and patients who missed at least one follow-up </w:t>
      </w:r>
      <w:r w:rsidR="002D7076">
        <w:t>assessment</w:t>
      </w:r>
      <w:r w:rsidR="007960C2">
        <w:t xml:space="preserve"> within each racial/ethnic group. As shown in Table S</w:t>
      </w:r>
      <w:r w:rsidR="00D30A8E">
        <w:t>2</w:t>
      </w:r>
      <w:r w:rsidR="007960C2">
        <w:t xml:space="preserve"> of the present Supplement, no differences in risk factors were observed in Latinx patients, and very few risk factors were significantly different within the other racial/ethnic groups. We also did not observe significant differences in posttraumatic symptoms at </w:t>
      </w:r>
      <w:r w:rsidR="002D7076">
        <w:t>Time</w:t>
      </w:r>
      <w:r w:rsidR="007960C2">
        <w:t xml:space="preserve"> 1 among Asian and Latinx patients. Within Black patients, those who completed all three </w:t>
      </w:r>
      <w:r w:rsidR="002D7076">
        <w:t>assessments</w:t>
      </w:r>
      <w:r w:rsidR="007960C2">
        <w:t xml:space="preserve"> reported lower PTSD</w:t>
      </w:r>
      <w:r w:rsidR="002D7076">
        <w:t xml:space="preserve"> and </w:t>
      </w:r>
      <w:r w:rsidR="007960C2">
        <w:t>depression</w:t>
      </w:r>
      <w:r w:rsidR="002D7076">
        <w:t xml:space="preserve"> symptoms</w:t>
      </w:r>
      <w:r w:rsidR="007960C2">
        <w:t xml:space="preserve"> but the same anxiety symptoms. Among White patients, significant differences were observed for PTSD and anxiety symptoms, while for multiracial patients, significant differences were observed for PTSD symptoms. After adjusting for pre-trauma, time-of-trauma, and post-trauma risk factors, no differences in posttraumatic symptoms were longer observed among Black and multiracial patients, and only PTSD symptoms remained significantly lower in patients that completed all three </w:t>
      </w:r>
      <w:r w:rsidR="005A2D57">
        <w:t>assessments</w:t>
      </w:r>
      <w:r w:rsidR="007960C2">
        <w:t xml:space="preserve"> among Whites. This result suggested that we could reasonably assume that risk factors at </w:t>
      </w:r>
      <w:r w:rsidR="005A2D57">
        <w:t>Time</w:t>
      </w:r>
      <w:r w:rsidR="007960C2">
        <w:t xml:space="preserve"> 1 were associated with follow-up nonresponse and attrition, and thus could be used as explanatory variables in a stochastic model to predict missing values using multiple imputation.</w:t>
      </w:r>
    </w:p>
    <w:p w14:paraId="1EAC74F8" w14:textId="77777777" w:rsidR="007960C2" w:rsidRDefault="007960C2"/>
    <w:p w14:paraId="0584DA19" w14:textId="710BCCE0" w:rsidR="00491F6B" w:rsidRDefault="007960C2" w:rsidP="007960C2">
      <w:pPr>
        <w:ind w:firstLine="720"/>
      </w:pPr>
      <w:r>
        <w:t>We followed Biering, Hjollund, and Frydenberg’s (2015) application of multiple imputation in a follow-up study of repeated patient-reported measures with high rates of missing data</w:t>
      </w:r>
      <w:r w:rsidR="00491F6B">
        <w:t xml:space="preserve"> </w:t>
      </w:r>
      <w:r w:rsidR="00491F6B">
        <w:fldChar w:fldCharType="begin"/>
      </w:r>
      <w:r w:rsidR="00491F6B">
        <w:instrText xml:space="preserve"> ADDIN ZOTERO_ITEM CSL_CITATION {"citationID":"5sDfqrUq","properties":{"formattedCitation":"(Biering, Hjollund, &amp; Frydenberg, 2015)","plainCitation":"(Biering, Hjollund, &amp; Frydenberg, 2015)","noteIndex":0},"citationItems":[{"id":129,"uris":["http://zotero.org/users/local/w6IxF4fW/items/MLD3LSCX"],"uri":["http://zotero.org/users/local/w6IxF4fW/items/MLD3LSCX"],"itemData":{"id":129,"type":"article-journal","container-title":"Clinical Epidemiology","DOI":"10.2147/CLEP.S72247","ISSN":"1179-1349","journalAbbreviation":"CLEP","language":"en","page":"91","source":"DOI.org (Crossref)","title":"Using multiple imputation to deal with missing data and attrition in longitudinal studies with repeated measures of patient-reported outcomes","author":[{"family":"Biering","given":"Karin"},{"family":"Hjollund","given":"Niels Henrik"},{"family":"Frydenberg","given":"Morten"}],"issued":{"date-parts":[["2015",1]]}}}],"schema":"https://github.com/citation-style-language/schema/raw/master/csl-citation.json"} </w:instrText>
      </w:r>
      <w:r w:rsidR="00491F6B">
        <w:fldChar w:fldCharType="separate"/>
      </w:r>
      <w:r w:rsidR="00491F6B">
        <w:rPr>
          <w:noProof/>
        </w:rPr>
        <w:t>(Biering, Hjollund, &amp; Frydenberg, 2015)</w:t>
      </w:r>
      <w:r w:rsidR="00491F6B">
        <w:fldChar w:fldCharType="end"/>
      </w:r>
      <w:r>
        <w:t xml:space="preserve">. </w:t>
      </w:r>
      <w:r w:rsidR="00491F6B">
        <w:t xml:space="preserve">We began by specifying a stochastic model for each variable with missing values. </w:t>
      </w:r>
      <w:r w:rsidR="005637CF">
        <w:t xml:space="preserve">Regarding the outcomes, we used results from our previous study </w:t>
      </w:r>
      <w:r w:rsidR="005637CF">
        <w:fldChar w:fldCharType="begin"/>
      </w:r>
      <w:r w:rsidR="005637CF">
        <w:instrText xml:space="preserve"> ADDIN ZOTERO_ITEM CSL_CITATION {"citationID":"zt6YT6uy","properties":{"formattedCitation":"(Carlson et al., 2016)","plainCitation":"(Carlson et al., 2016)","noteIndex":0},"citationItems":[{"id":2,"uris":["http://zotero.org/users/local/w6IxF4fW/items/N9HMASPU"],"uri":["http://zotero.org/users/local/w6IxF4fW/items/N9HMASPU"],"itemData":{"id":2,"type":"article-journal","container-title":"Comprehensive Psychiatry","DOI":"10.1016/j.comppsych.2016.04.022","ISSN":"0010440X","journalAbbreviation":"Comprehensive Psychiatry","language":"en","page":"106-115","source":"DOI.org (Crossref)","title":"Contributions of risk and protective factors to prediction of psychological symptoms after traumatic experiences","volume":"69","author":[{"family":"Carlson","given":"Eve B."},{"family":"Palmieri","given":"Patrick A."},{"family":"Field","given":"Nigel P."},{"family":"Dalenberg","given":"Constance J."},{"family":"Macia","given":"Kathryn S."},{"family":"Spain","given":"David A."}],"issued":{"date-parts":[["2016",8]]}}}],"schema":"https://github.com/citation-style-language/schema/raw/master/csl-citation.json"} </w:instrText>
      </w:r>
      <w:r w:rsidR="005637CF">
        <w:fldChar w:fldCharType="separate"/>
      </w:r>
      <w:r w:rsidR="005637CF">
        <w:rPr>
          <w:noProof/>
        </w:rPr>
        <w:t>(Carlson et al., 2016)</w:t>
      </w:r>
      <w:r w:rsidR="005637CF">
        <w:fldChar w:fldCharType="end"/>
      </w:r>
      <w:r w:rsidR="005637CF">
        <w:t xml:space="preserve"> showing that 72% of the variance in posttraumatic symptoms (including symptoms of PTSD</w:t>
      </w:r>
      <w:r w:rsidR="005A2D57">
        <w:t xml:space="preserve"> and</w:t>
      </w:r>
      <w:r w:rsidR="005637CF">
        <w:t xml:space="preserve"> depression) was accounted for by </w:t>
      </w:r>
      <w:r w:rsidR="007F5DF4">
        <w:t xml:space="preserve">a linear regression model that included </w:t>
      </w:r>
      <w:r w:rsidR="005637CF">
        <w:t xml:space="preserve">most of the pre-, time-of-, and post-trauma risk factors used in the present study. </w:t>
      </w:r>
      <w:r w:rsidR="007F5DF4">
        <w:t xml:space="preserve">Thus, for each </w:t>
      </w:r>
      <w:r w:rsidR="00037BFD">
        <w:t xml:space="preserve">outcome </w:t>
      </w:r>
      <m:oMath>
        <m:r>
          <w:rPr>
            <w:rFonts w:ascii="Cambria Math" w:hAnsi="Cambria Math"/>
          </w:rPr>
          <m:t>g</m:t>
        </m:r>
      </m:oMath>
      <w:r w:rsidR="00037BFD">
        <w:t xml:space="preserve"> </w:t>
      </w:r>
      <w:r w:rsidR="007F5DF4">
        <w:t xml:space="preserve">at time </w:t>
      </w:r>
      <m:oMath>
        <m:r>
          <w:rPr>
            <w:rFonts w:ascii="Cambria Math" w:hAnsi="Cambria Math"/>
          </w:rPr>
          <m:t>t</m:t>
        </m:r>
      </m:oMath>
      <w:r w:rsidR="007F5DF4">
        <w:t xml:space="preserve">, </w:t>
      </w:r>
      <m:oMath>
        <m:sSub>
          <m:sSubPr>
            <m:ctrlPr>
              <w:rPr>
                <w:rFonts w:ascii="Cambria Math" w:hAnsi="Cambria Math"/>
                <w:i/>
              </w:rPr>
            </m:ctrlPr>
          </m:sSubPr>
          <m:e>
            <m:r>
              <w:rPr>
                <w:rFonts w:ascii="Cambria Math" w:hAnsi="Cambria Math"/>
              </w:rPr>
              <m:t>y</m:t>
            </m:r>
          </m:e>
          <m:sub>
            <m:r>
              <w:rPr>
                <w:rFonts w:ascii="Cambria Math" w:hAnsi="Cambria Math"/>
              </w:rPr>
              <m:t>g,t</m:t>
            </m:r>
          </m:sub>
        </m:sSub>
      </m:oMath>
      <w:r w:rsidR="007F5DF4">
        <w:t xml:space="preserve">, </w:t>
      </w:r>
      <w:r w:rsidR="00037BFD">
        <w:t>we imputed values according to the following linear regression model:</w:t>
      </w:r>
    </w:p>
    <w:p w14:paraId="5A7A78FF" w14:textId="2780BB36" w:rsidR="00037BFD" w:rsidRDefault="00037BFD" w:rsidP="000D3662"/>
    <w:p w14:paraId="109AD00D" w14:textId="6E3392B8" w:rsidR="00037BFD" w:rsidRDefault="00481A92" w:rsidP="00037BFD">
      <m:oMathPara>
        <m:oMath>
          <m:sSub>
            <m:sSubPr>
              <m:ctrlPr>
                <w:rPr>
                  <w:rFonts w:ascii="Cambria Math" w:hAnsi="Cambria Math"/>
                  <w:i/>
                </w:rPr>
              </m:ctrlPr>
            </m:sSubPr>
            <m:e>
              <m:r>
                <w:rPr>
                  <w:rFonts w:ascii="Cambria Math" w:hAnsi="Cambria Math"/>
                </w:rPr>
                <m:t>y</m:t>
              </m:r>
            </m:e>
            <m:sub>
              <m:r>
                <w:rPr>
                  <w:rFonts w:ascii="Cambria Math" w:hAnsi="Cambria Math"/>
                </w:rPr>
                <m:t>g,t</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1</m:t>
              </m:r>
            </m:sub>
          </m:sSub>
          <m:sSub>
            <m:sSubPr>
              <m:ctrlPr>
                <w:rPr>
                  <w:rFonts w:ascii="Cambria Math" w:hAnsi="Cambria Math"/>
                  <w:i/>
                </w:rPr>
              </m:ctrlPr>
            </m:sSubPr>
            <m:e>
              <m:r>
                <w:rPr>
                  <w:rFonts w:ascii="Cambria Math" w:hAnsi="Cambria Math"/>
                </w:rPr>
                <m:t>y</m:t>
              </m:r>
            </m:e>
            <m:sub>
              <m:r>
                <w:rPr>
                  <w:rFonts w:ascii="Cambria Math" w:hAnsi="Cambria Math"/>
                </w:rPr>
                <m:t>g,t+1</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2</m:t>
              </m:r>
            </m:sub>
          </m:sSub>
          <m:sSub>
            <m:sSubPr>
              <m:ctrlPr>
                <w:rPr>
                  <w:rFonts w:ascii="Cambria Math" w:hAnsi="Cambria Math"/>
                  <w:i/>
                </w:rPr>
              </m:ctrlPr>
            </m:sSubPr>
            <m:e>
              <m:r>
                <w:rPr>
                  <w:rFonts w:ascii="Cambria Math" w:hAnsi="Cambria Math"/>
                </w:rPr>
                <m:t>y</m:t>
              </m:r>
            </m:e>
            <m:sub>
              <m:r>
                <w:rPr>
                  <w:rFonts w:ascii="Cambria Math" w:hAnsi="Cambria Math"/>
                </w:rPr>
                <m:t>g,t-1</m:t>
              </m:r>
            </m:sub>
          </m:sSub>
          <m:r>
            <w:rPr>
              <w:rFonts w:ascii="Cambria Math" w:hAnsi="Cambria Math"/>
            </w:rPr>
            <m:t>+</m:t>
          </m:r>
          <m:sSub>
            <m:sSubPr>
              <m:ctrlPr>
                <w:rPr>
                  <w:rFonts w:ascii="Cambria Math" w:hAnsi="Cambria Math"/>
                  <w:i/>
                </w:rPr>
              </m:ctrlPr>
            </m:sSubPr>
            <m:e>
              <m:r>
                <m:rPr>
                  <m:sty m:val="bi"/>
                </m:rPr>
                <w:rPr>
                  <w:rFonts w:ascii="Cambria Math" w:hAnsi="Cambria Math"/>
                </w:rPr>
                <m:t>α</m:t>
              </m:r>
            </m:e>
            <m:sub>
              <m:r>
                <w:rPr>
                  <w:rFonts w:ascii="Cambria Math" w:hAnsi="Cambria Math"/>
                </w:rPr>
                <m:t>3</m:t>
              </m:r>
            </m:sub>
          </m:sSub>
          <m:sSub>
            <m:sSubPr>
              <m:ctrlPr>
                <w:rPr>
                  <w:rFonts w:ascii="Cambria Math" w:hAnsi="Cambria Math"/>
                  <w:i/>
                </w:rPr>
              </m:ctrlPr>
            </m:sSubPr>
            <m:e>
              <m:r>
                <w:rPr>
                  <w:rFonts w:ascii="Cambria Math" w:hAnsi="Cambria Math"/>
                </w:rPr>
                <m:t>y</m:t>
              </m:r>
            </m:e>
            <m:sub>
              <m:r>
                <w:rPr>
                  <w:rFonts w:ascii="Cambria Math" w:hAnsi="Cambria Math"/>
                </w:rPr>
                <m:t>~g,t</m:t>
              </m:r>
            </m:sub>
          </m:sSub>
          <m:r>
            <w:rPr>
              <w:rFonts w:ascii="Cambria Math" w:hAnsi="Cambria Math"/>
            </w:rPr>
            <m:t>+</m:t>
          </m:r>
          <m:sSub>
            <m:sSubPr>
              <m:ctrlPr>
                <w:rPr>
                  <w:rFonts w:ascii="Cambria Math" w:hAnsi="Cambria Math"/>
                  <w:i/>
                </w:rPr>
              </m:ctrlPr>
            </m:sSubPr>
            <m:e>
              <m:r>
                <m:rPr>
                  <m:sty m:val="bi"/>
                </m:rPr>
                <w:rPr>
                  <w:rFonts w:ascii="Cambria Math" w:hAnsi="Cambria Math"/>
                </w:rPr>
                <m:t>α</m:t>
              </m:r>
            </m:e>
            <m:sub>
              <m:r>
                <w:rPr>
                  <w:rFonts w:ascii="Cambria Math" w:hAnsi="Cambria Math"/>
                </w:rPr>
                <m:t>4</m:t>
              </m:r>
            </m:sub>
          </m:sSub>
          <m:sSub>
            <m:sSubPr>
              <m:ctrlPr>
                <w:rPr>
                  <w:rFonts w:ascii="Cambria Math" w:hAnsi="Cambria Math"/>
                  <w:i/>
                </w:rPr>
              </m:ctrlPr>
            </m:sSubPr>
            <m:e>
              <m:r>
                <w:rPr>
                  <w:rFonts w:ascii="Cambria Math" w:hAnsi="Cambria Math"/>
                </w:rPr>
                <m:t>y</m:t>
              </m:r>
            </m:e>
            <m:sub>
              <m:r>
                <w:rPr>
                  <w:rFonts w:ascii="Cambria Math" w:hAnsi="Cambria Math"/>
                </w:rPr>
                <m:t>~g,t-1</m:t>
              </m:r>
            </m:sub>
          </m:sSub>
          <m:r>
            <w:rPr>
              <w:rFonts w:ascii="Cambria Math" w:hAnsi="Cambria Math"/>
            </w:rPr>
            <m:t>+</m:t>
          </m:r>
          <m:sSub>
            <m:sSubPr>
              <m:ctrlPr>
                <w:rPr>
                  <w:rFonts w:ascii="Cambria Math" w:hAnsi="Cambria Math"/>
                  <w:i/>
                </w:rPr>
              </m:ctrlPr>
            </m:sSubPr>
            <m:e>
              <m:r>
                <m:rPr>
                  <m:sty m:val="bi"/>
                </m:rPr>
                <w:rPr>
                  <w:rFonts w:ascii="Cambria Math" w:hAnsi="Cambria Math"/>
                </w:rPr>
                <m:t>α</m:t>
              </m:r>
            </m:e>
            <m:sub>
              <m:r>
                <w:rPr>
                  <w:rFonts w:ascii="Cambria Math" w:hAnsi="Cambria Math"/>
                </w:rPr>
                <m:t>5</m:t>
              </m:r>
            </m:sub>
          </m:sSub>
          <m:d>
            <m:dPr>
              <m:ctrlPr>
                <w:rPr>
                  <w:rFonts w:ascii="Cambria Math" w:hAnsi="Cambria Math"/>
                  <w:i/>
                </w:rPr>
              </m:ctrlPr>
            </m:dPr>
            <m:e>
              <m:r>
                <w:rPr>
                  <w:rFonts w:ascii="Cambria Math" w:hAnsi="Cambria Math"/>
                </w:rPr>
                <m:t>race/ethnicity</m:t>
              </m:r>
            </m:e>
          </m:d>
        </m:oMath>
      </m:oMathPara>
    </w:p>
    <w:p w14:paraId="7DCE658C" w14:textId="228DC20A" w:rsidR="00491F6B" w:rsidRDefault="00481A92" w:rsidP="000D3662">
      <m:oMathPara>
        <m:oMath>
          <m:eqArr>
            <m:eqArrPr>
              <m:maxDist m:val="1"/>
              <m:ctrlPr>
                <w:rPr>
                  <w:rFonts w:ascii="Cambria Math" w:hAnsi="Cambria Math"/>
                  <w:i/>
                </w:rPr>
              </m:ctrlPr>
            </m:eqArrPr>
            <m:e>
              <m:r>
                <w:rPr>
                  <w:rFonts w:ascii="Cambria Math" w:hAnsi="Cambria Math"/>
                </w:rPr>
                <m:t>+</m:t>
              </m:r>
              <m:sSub>
                <m:sSubPr>
                  <m:ctrlPr>
                    <w:rPr>
                      <w:rFonts w:ascii="Cambria Math" w:hAnsi="Cambria Math"/>
                      <w:i/>
                    </w:rPr>
                  </m:ctrlPr>
                </m:sSubPr>
                <m:e>
                  <m:r>
                    <m:rPr>
                      <m:sty m:val="bi"/>
                    </m:rPr>
                    <w:rPr>
                      <w:rFonts w:ascii="Cambria Math" w:hAnsi="Cambria Math"/>
                    </w:rPr>
                    <m:t>α</m:t>
                  </m:r>
                </m:e>
                <m:sub>
                  <m:r>
                    <w:rPr>
                      <w:rFonts w:ascii="Cambria Math" w:hAnsi="Cambria Math"/>
                    </w:rPr>
                    <m:t>6</m:t>
                  </m:r>
                </m:sub>
              </m:sSub>
              <m:d>
                <m:dPr>
                  <m:ctrlPr>
                    <w:rPr>
                      <w:rFonts w:ascii="Cambria Math" w:hAnsi="Cambria Math"/>
                      <w:i/>
                    </w:rPr>
                  </m:ctrlPr>
                </m:dPr>
                <m:e>
                  <m:r>
                    <w:rPr>
                      <w:rFonts w:ascii="Cambria Math" w:hAnsi="Cambria Math"/>
                    </w:rPr>
                    <m:t>risk factors</m:t>
                  </m:r>
                </m:e>
              </m:d>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7</m:t>
                  </m:r>
                </m:sub>
              </m:sSub>
              <m:r>
                <w:rPr>
                  <w:rFonts w:ascii="Cambria Math" w:hAnsi="Cambria Math"/>
                </w:rPr>
                <m:t>(illness/injury)+hospita</m:t>
              </m:r>
              <m:sSub>
                <m:sSubPr>
                  <m:ctrlPr>
                    <w:rPr>
                      <w:rFonts w:ascii="Cambria Math" w:hAnsi="Cambria Math"/>
                      <w:i/>
                    </w:rPr>
                  </m:ctrlPr>
                </m:sSubPr>
                <m:e>
                  <m:r>
                    <w:rPr>
                      <w:rFonts w:ascii="Cambria Math" w:hAnsi="Cambria Math"/>
                    </w:rPr>
                    <m:t>l</m:t>
                  </m:r>
                </m:e>
                <m:sub>
                  <m:r>
                    <w:rPr>
                      <w:rFonts w:ascii="Cambria Math" w:hAnsi="Cambria Math"/>
                    </w:rPr>
                    <m:t>γ</m:t>
                  </m:r>
                </m:sub>
              </m:sSub>
              <m:r>
                <w:rPr>
                  <w:rFonts w:ascii="Cambria Math" w:hAnsi="Cambria Math"/>
                </w:rPr>
                <m:t>#</m:t>
              </m:r>
              <m:d>
                <m:dPr>
                  <m:ctrlPr>
                    <w:rPr>
                      <w:rFonts w:ascii="Cambria Math" w:hAnsi="Cambria Math"/>
                      <w:i/>
                    </w:rPr>
                  </m:ctrlPr>
                </m:dPr>
                <m:e>
                  <m:r>
                    <w:rPr>
                      <w:rFonts w:ascii="Cambria Math" w:hAnsi="Cambria Math"/>
                    </w:rPr>
                    <m:t>1</m:t>
                  </m:r>
                </m:e>
              </m:d>
            </m:e>
          </m:eqArr>
        </m:oMath>
      </m:oMathPara>
    </w:p>
    <w:p w14:paraId="1F84A6FA" w14:textId="77777777" w:rsidR="000D3662" w:rsidRDefault="000D3662" w:rsidP="000D3662"/>
    <w:p w14:paraId="5D9CF36F" w14:textId="5828FB46" w:rsidR="000D3662" w:rsidRDefault="000D3662" w:rsidP="000D3662">
      <w:r>
        <w:t xml:space="preserve">where </w:t>
      </w:r>
      <m:oMath>
        <m:r>
          <w:rPr>
            <w:rFonts w:ascii="Cambria Math" w:hAnsi="Cambria Math"/>
          </w:rPr>
          <m:t>t+1</m:t>
        </m:r>
      </m:oMath>
      <w:r>
        <w:t xml:space="preserve"> and </w:t>
      </w:r>
      <m:oMath>
        <m:r>
          <w:rPr>
            <w:rFonts w:ascii="Cambria Math" w:hAnsi="Cambria Math"/>
          </w:rPr>
          <m:t>t-1</m:t>
        </m:r>
      </m:oMath>
      <w:r>
        <w:t xml:space="preserve"> represent the following and previous </w:t>
      </w:r>
      <w:r w:rsidR="005A2D57">
        <w:t>assessment</w:t>
      </w:r>
      <w:r>
        <w:t xml:space="preserve">, respectively; </w:t>
      </w:r>
      <m:oMath>
        <m:r>
          <w:rPr>
            <w:rFonts w:ascii="Cambria Math" w:hAnsi="Cambria Math"/>
          </w:rPr>
          <m:t>~g</m:t>
        </m:r>
      </m:oMath>
      <w:r>
        <w:t xml:space="preserve"> is a vector that includes all other outcomes but outcome </w:t>
      </w:r>
      <m:oMath>
        <m:r>
          <w:rPr>
            <w:rFonts w:ascii="Cambria Math" w:hAnsi="Cambria Math"/>
          </w:rPr>
          <m:t>g</m:t>
        </m:r>
      </m:oMath>
      <w:r w:rsidR="00E240DA">
        <w:t xml:space="preserve">; </w:t>
      </w:r>
      <m:oMath>
        <m:r>
          <w:rPr>
            <w:rFonts w:ascii="Cambria Math" w:eastAsiaTheme="minorEastAsia" w:hAnsi="Cambria Math"/>
          </w:rPr>
          <m:t>race/</m:t>
        </m:r>
        <m:r>
          <w:rPr>
            <w:rFonts w:ascii="Cambria Math" w:hAnsi="Cambria Math"/>
          </w:rPr>
          <m:t>ethnicity</m:t>
        </m:r>
      </m:oMath>
      <w:r w:rsidR="00E240DA" w:rsidRPr="006C4411">
        <w:rPr>
          <w:rFonts w:eastAsiaTheme="minorEastAsia"/>
        </w:rPr>
        <w:t xml:space="preserve"> </w:t>
      </w:r>
      <w:r w:rsidR="00E240DA">
        <w:rPr>
          <w:rFonts w:eastAsiaTheme="minorEastAsia"/>
        </w:rPr>
        <w:t>is a categorical variable</w:t>
      </w:r>
      <w:r w:rsidR="00E240DA" w:rsidRPr="006C4411">
        <w:rPr>
          <w:rFonts w:eastAsiaTheme="minorEastAsia"/>
        </w:rPr>
        <w:t xml:space="preserve"> </w:t>
      </w:r>
      <w:r w:rsidR="00E240DA">
        <w:rPr>
          <w:rFonts w:eastAsiaTheme="minorEastAsia"/>
        </w:rPr>
        <w:t xml:space="preserve">that indicates whether the observed value </w:t>
      </w:r>
      <w:r w:rsidR="00E03E5B">
        <w:rPr>
          <w:rFonts w:eastAsiaTheme="minorEastAsia"/>
        </w:rPr>
        <w:t>belongs to a patient who self-identified as</w:t>
      </w:r>
      <w:r w:rsidR="00E240DA">
        <w:rPr>
          <w:rFonts w:eastAsiaTheme="minorEastAsia"/>
        </w:rPr>
        <w:t xml:space="preserve"> either </w:t>
      </w:r>
      <w:r w:rsidR="00E240DA" w:rsidRPr="006C4411">
        <w:rPr>
          <w:rFonts w:eastAsiaTheme="minorEastAsia"/>
        </w:rPr>
        <w:t xml:space="preserve">Asian, Latinx, Black, </w:t>
      </w:r>
      <w:r w:rsidR="00E240DA">
        <w:rPr>
          <w:rFonts w:eastAsiaTheme="minorEastAsia"/>
        </w:rPr>
        <w:t>White, or</w:t>
      </w:r>
      <w:r w:rsidR="00E240DA" w:rsidRPr="006C4411">
        <w:rPr>
          <w:rFonts w:eastAsiaTheme="minorEastAsia"/>
        </w:rPr>
        <w:t xml:space="preserve"> </w:t>
      </w:r>
      <w:r w:rsidR="00E240DA">
        <w:rPr>
          <w:rFonts w:eastAsiaTheme="minorEastAsia"/>
        </w:rPr>
        <w:t>m</w:t>
      </w:r>
      <w:r w:rsidR="00E240DA" w:rsidRPr="006C4411">
        <w:rPr>
          <w:rFonts w:eastAsiaTheme="minorEastAsia"/>
        </w:rPr>
        <w:t>ultiracial</w:t>
      </w:r>
      <w:r w:rsidR="00E240DA">
        <w:rPr>
          <w:rFonts w:eastAsiaTheme="minorEastAsia"/>
        </w:rPr>
        <w:t xml:space="preserve">; </w:t>
      </w:r>
      <m:oMath>
        <m:r>
          <w:rPr>
            <w:rFonts w:ascii="Cambria Math" w:eastAsiaTheme="minorEastAsia" w:hAnsi="Cambria Math"/>
          </w:rPr>
          <m:t>risk factors</m:t>
        </m:r>
      </m:oMath>
      <w:r w:rsidR="00E240DA" w:rsidRPr="006C4411">
        <w:rPr>
          <w:rFonts w:eastAsiaTheme="minorEastAsia"/>
        </w:rPr>
        <w:t xml:space="preserve"> </w:t>
      </w:r>
      <w:r w:rsidR="00E240DA" w:rsidRPr="003A7B48">
        <w:rPr>
          <w:rFonts w:eastAsiaTheme="minorEastAsia"/>
        </w:rPr>
        <w:t xml:space="preserve">is </w:t>
      </w:r>
      <w:r w:rsidR="00E240DA" w:rsidRPr="00C422C3">
        <w:rPr>
          <w:rFonts w:eastAsiaTheme="minorEastAsia"/>
        </w:rPr>
        <w:t xml:space="preserve">the vector of pre-, </w:t>
      </w:r>
      <w:r w:rsidR="00E240DA">
        <w:rPr>
          <w:rFonts w:eastAsiaTheme="minorEastAsia"/>
        </w:rPr>
        <w:t>time-of</w:t>
      </w:r>
      <w:r w:rsidR="00E240DA" w:rsidRPr="00C422C3">
        <w:rPr>
          <w:rFonts w:eastAsiaTheme="minorEastAsia"/>
        </w:rPr>
        <w:t>-, and post-</w:t>
      </w:r>
      <w:r w:rsidR="00E240DA" w:rsidRPr="00C422C3">
        <w:rPr>
          <w:rFonts w:eastAsiaTheme="minorEastAsia"/>
        </w:rPr>
        <w:lastRenderedPageBreak/>
        <w:t xml:space="preserve">trauma </w:t>
      </w:r>
      <w:r w:rsidR="00E240DA">
        <w:rPr>
          <w:rFonts w:eastAsiaTheme="minorEastAsia"/>
        </w:rPr>
        <w:t xml:space="preserve">risk </w:t>
      </w:r>
      <w:r w:rsidR="00E240DA" w:rsidRPr="00C422C3">
        <w:rPr>
          <w:rFonts w:eastAsiaTheme="minorEastAsia"/>
        </w:rPr>
        <w:t xml:space="preserve">factors </w:t>
      </w:r>
      <w:r w:rsidR="00E240DA">
        <w:rPr>
          <w:rFonts w:eastAsiaTheme="minorEastAsia"/>
        </w:rPr>
        <w:t xml:space="preserve">at </w:t>
      </w:r>
      <w:r w:rsidR="005A2D57">
        <w:rPr>
          <w:rFonts w:eastAsiaTheme="minorEastAsia"/>
        </w:rPr>
        <w:t>Time</w:t>
      </w:r>
      <w:r w:rsidR="00E240DA">
        <w:rPr>
          <w:rFonts w:eastAsiaTheme="minorEastAsia"/>
        </w:rPr>
        <w:t xml:space="preserve"> 1; </w:t>
      </w:r>
      <m:oMath>
        <m:r>
          <w:rPr>
            <w:rFonts w:ascii="Cambria Math" w:hAnsi="Cambria Math"/>
          </w:rPr>
          <m:t>illness/injury</m:t>
        </m:r>
      </m:oMath>
      <w:r w:rsidR="00E240DA">
        <w:rPr>
          <w:rFonts w:eastAsiaTheme="minorEastAsia"/>
        </w:rPr>
        <w:t xml:space="preserve"> is an indicator variable of </w:t>
      </w:r>
      <w:r w:rsidR="00E240DA">
        <w:t xml:space="preserve">whether a patient </w:t>
      </w:r>
      <w:r w:rsidR="005A2D57">
        <w:t>was hospitalized</w:t>
      </w:r>
      <w:r w:rsidR="00E240DA">
        <w:t xml:space="preserve"> because of traumatic injury or severe illness, and </w:t>
      </w:r>
      <m:oMath>
        <m:r>
          <w:rPr>
            <w:rFonts w:ascii="Cambria Math" w:hAnsi="Cambria Math"/>
          </w:rPr>
          <m:t>hospita</m:t>
        </m:r>
        <m:sSub>
          <m:sSubPr>
            <m:ctrlPr>
              <w:rPr>
                <w:rFonts w:ascii="Cambria Math" w:hAnsi="Cambria Math"/>
                <w:i/>
              </w:rPr>
            </m:ctrlPr>
          </m:sSubPr>
          <m:e>
            <m:r>
              <w:rPr>
                <w:rFonts w:ascii="Cambria Math" w:hAnsi="Cambria Math"/>
              </w:rPr>
              <m:t>l</m:t>
            </m:r>
          </m:e>
          <m:sub>
            <m:r>
              <w:rPr>
                <w:rFonts w:ascii="Cambria Math" w:hAnsi="Cambria Math"/>
              </w:rPr>
              <m:t>γ</m:t>
            </m:r>
          </m:sub>
        </m:sSub>
      </m:oMath>
      <w:r w:rsidR="00E240DA">
        <w:t xml:space="preserve"> are </w:t>
      </w:r>
      <w:r w:rsidR="005A2D57">
        <w:t>hospital</w:t>
      </w:r>
      <w:r w:rsidR="00E03E5B">
        <w:t xml:space="preserve"> </w:t>
      </w:r>
      <w:r w:rsidR="00E240DA">
        <w:t>fixed-effects.</w:t>
      </w:r>
      <w:r w:rsidR="00E03E5B">
        <w:t xml:space="preserve"> We noted that the value </w:t>
      </w:r>
      <m:oMath>
        <m:r>
          <w:rPr>
            <w:rFonts w:ascii="Cambria Math" w:hAnsi="Cambria Math"/>
          </w:rPr>
          <m:t>t+1</m:t>
        </m:r>
      </m:oMath>
      <w:r w:rsidR="00E03E5B">
        <w:t xml:space="preserve"> does not exist for </w:t>
      </w:r>
      <w:r w:rsidR="005A2D57">
        <w:t>Time</w:t>
      </w:r>
      <w:r w:rsidR="00E03E5B">
        <w:t xml:space="preserve"> 3, while the value </w:t>
      </w:r>
      <m:oMath>
        <m:r>
          <w:rPr>
            <w:rFonts w:ascii="Cambria Math" w:hAnsi="Cambria Math"/>
          </w:rPr>
          <m:t>t-1</m:t>
        </m:r>
      </m:oMath>
      <w:r w:rsidR="00E03E5B">
        <w:t xml:space="preserve"> does not exist for </w:t>
      </w:r>
      <w:r w:rsidR="005A2D57">
        <w:t>Time</w:t>
      </w:r>
      <w:r w:rsidR="00E03E5B">
        <w:t xml:space="preserve"> 1. The linear model from Equation </w:t>
      </w:r>
      <m:oMath>
        <m:r>
          <w:rPr>
            <w:rFonts w:ascii="Cambria Math" w:hAnsi="Cambria Math"/>
          </w:rPr>
          <m:t>(1)</m:t>
        </m:r>
      </m:oMath>
      <w:r w:rsidR="00E03E5B">
        <w:t xml:space="preserve"> indicates that outcome scores </w:t>
      </w:r>
      <m:oMath>
        <m:r>
          <w:rPr>
            <w:rFonts w:ascii="Cambria Math" w:hAnsi="Cambria Math"/>
          </w:rPr>
          <m:t>g</m:t>
        </m:r>
      </m:oMath>
      <w:r w:rsidR="00E03E5B">
        <w:t xml:space="preserve"> at time </w:t>
      </w:r>
      <m:oMath>
        <m:r>
          <w:rPr>
            <w:rFonts w:ascii="Cambria Math" w:hAnsi="Cambria Math"/>
          </w:rPr>
          <m:t>t</m:t>
        </m:r>
      </m:oMath>
      <w:r w:rsidR="00E03E5B">
        <w:t xml:space="preserve"> depend on </w:t>
      </w:r>
      <w:r w:rsidR="00EF499D">
        <w:t>[1] its</w:t>
      </w:r>
      <w:r w:rsidR="00E03E5B">
        <w:t xml:space="preserve"> previous </w:t>
      </w:r>
      <w:r w:rsidR="00EF499D">
        <w:t>(</w:t>
      </w:r>
      <m:oMath>
        <m:sSub>
          <m:sSubPr>
            <m:ctrlPr>
              <w:rPr>
                <w:rFonts w:ascii="Cambria Math" w:hAnsi="Cambria Math"/>
                <w:i/>
              </w:rPr>
            </m:ctrlPr>
          </m:sSubPr>
          <m:e>
            <m:r>
              <w:rPr>
                <w:rFonts w:ascii="Cambria Math" w:hAnsi="Cambria Math"/>
              </w:rPr>
              <m:t>y</m:t>
            </m:r>
          </m:e>
          <m:sub>
            <m:r>
              <w:rPr>
                <w:rFonts w:ascii="Cambria Math" w:hAnsi="Cambria Math"/>
              </w:rPr>
              <m:t>g,t-1</m:t>
            </m:r>
          </m:sub>
        </m:sSub>
      </m:oMath>
      <w:r w:rsidR="00EF499D">
        <w:t xml:space="preserve">) </w:t>
      </w:r>
      <w:r w:rsidR="00E03E5B">
        <w:t xml:space="preserve">and following </w:t>
      </w:r>
      <w:r w:rsidR="00EF499D">
        <w:t>scores (</w:t>
      </w:r>
      <m:oMath>
        <m:sSub>
          <m:sSubPr>
            <m:ctrlPr>
              <w:rPr>
                <w:rFonts w:ascii="Cambria Math" w:hAnsi="Cambria Math"/>
                <w:i/>
              </w:rPr>
            </m:ctrlPr>
          </m:sSubPr>
          <m:e>
            <m:r>
              <w:rPr>
                <w:rFonts w:ascii="Cambria Math" w:hAnsi="Cambria Math"/>
              </w:rPr>
              <m:t>y</m:t>
            </m:r>
          </m:e>
          <m:sub>
            <m:r>
              <w:rPr>
                <w:rFonts w:ascii="Cambria Math" w:hAnsi="Cambria Math"/>
              </w:rPr>
              <m:t>g,t+1</m:t>
            </m:r>
          </m:sub>
        </m:sSub>
      </m:oMath>
      <w:r w:rsidR="00EF499D">
        <w:t>); [2] the previous (</w:t>
      </w:r>
      <m:oMath>
        <m:sSub>
          <m:sSubPr>
            <m:ctrlPr>
              <w:rPr>
                <w:rFonts w:ascii="Cambria Math" w:hAnsi="Cambria Math"/>
                <w:i/>
              </w:rPr>
            </m:ctrlPr>
          </m:sSubPr>
          <m:e>
            <m:r>
              <w:rPr>
                <w:rFonts w:ascii="Cambria Math" w:hAnsi="Cambria Math"/>
              </w:rPr>
              <m:t>y</m:t>
            </m:r>
          </m:e>
          <m:sub>
            <m:r>
              <w:rPr>
                <w:rFonts w:ascii="Cambria Math" w:hAnsi="Cambria Math"/>
              </w:rPr>
              <m:t>~g,t-1</m:t>
            </m:r>
          </m:sub>
        </m:sSub>
      </m:oMath>
      <w:r w:rsidR="00EF499D">
        <w:t>) and current scores (</w:t>
      </w:r>
      <m:oMath>
        <m:sSub>
          <m:sSubPr>
            <m:ctrlPr>
              <w:rPr>
                <w:rFonts w:ascii="Cambria Math" w:hAnsi="Cambria Math"/>
                <w:i/>
              </w:rPr>
            </m:ctrlPr>
          </m:sSubPr>
          <m:e>
            <m:r>
              <w:rPr>
                <w:rFonts w:ascii="Cambria Math" w:hAnsi="Cambria Math"/>
              </w:rPr>
              <m:t>y</m:t>
            </m:r>
          </m:e>
          <m:sub>
            <m:r>
              <w:rPr>
                <w:rFonts w:ascii="Cambria Math" w:hAnsi="Cambria Math"/>
              </w:rPr>
              <m:t>~g,t</m:t>
            </m:r>
          </m:sub>
        </m:sSub>
      </m:oMath>
      <w:r w:rsidR="00EF499D">
        <w:t xml:space="preserve">) of the other outcomes; [3] a patient’s race/ethnicity; and [4] risk factors at </w:t>
      </w:r>
      <w:r w:rsidR="005A2D57">
        <w:t>Time</w:t>
      </w:r>
      <w:r w:rsidR="00EF499D">
        <w:t xml:space="preserve"> 1.</w:t>
      </w:r>
      <w:r w:rsidR="009C17C5">
        <w:t xml:space="preserve"> Using </w:t>
      </w:r>
      <w:r w:rsidR="00E44424">
        <w:t xml:space="preserve">PTSD symptoms at </w:t>
      </w:r>
      <w:r w:rsidR="005A2D57">
        <w:t>Time</w:t>
      </w:r>
      <w:r w:rsidR="00E44424">
        <w:t xml:space="preserve"> 2 as an example, the linear regression model from Equation </w:t>
      </w:r>
      <m:oMath>
        <m:r>
          <w:rPr>
            <w:rFonts w:ascii="Cambria Math" w:hAnsi="Cambria Math"/>
          </w:rPr>
          <m:t>(1)</m:t>
        </m:r>
      </m:oMath>
      <w:r w:rsidR="00E44424">
        <w:t xml:space="preserve"> would be as follows:</w:t>
      </w:r>
    </w:p>
    <w:p w14:paraId="7239B87A" w14:textId="2B670374" w:rsidR="00E44424" w:rsidRDefault="00E44424" w:rsidP="000D3662"/>
    <w:p w14:paraId="29FC389B" w14:textId="442F81A4" w:rsidR="00E44424" w:rsidRPr="00E44424" w:rsidRDefault="00E44424" w:rsidP="000D3662">
      <m:oMathPara>
        <m:oMath>
          <m:r>
            <w:rPr>
              <w:rFonts w:ascii="Cambria Math" w:hAnsi="Cambria Math"/>
            </w:rPr>
            <m:t>PTS</m:t>
          </m:r>
          <m:sSub>
            <m:sSubPr>
              <m:ctrlPr>
                <w:rPr>
                  <w:rFonts w:ascii="Cambria Math" w:hAnsi="Cambria Math"/>
                  <w:i/>
                </w:rPr>
              </m:ctrlPr>
            </m:sSubPr>
            <m:e>
              <m:r>
                <w:rPr>
                  <w:rFonts w:ascii="Cambria Math" w:hAnsi="Cambria Math"/>
                </w:rPr>
                <m:t>D</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1</m:t>
              </m:r>
            </m:sub>
          </m:sSub>
          <m:r>
            <w:rPr>
              <w:rFonts w:ascii="Cambria Math" w:hAnsi="Cambria Math"/>
            </w:rPr>
            <m:t>PTS</m:t>
          </m:r>
          <m:sSub>
            <m:sSubPr>
              <m:ctrlPr>
                <w:rPr>
                  <w:rFonts w:ascii="Cambria Math" w:hAnsi="Cambria Math"/>
                  <w:i/>
                </w:rPr>
              </m:ctrlPr>
            </m:sSubPr>
            <m:e>
              <m:r>
                <w:rPr>
                  <w:rFonts w:ascii="Cambria Math" w:hAnsi="Cambria Math"/>
                </w:rPr>
                <m:t>D</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2</m:t>
              </m:r>
            </m:sub>
          </m:sSub>
          <m:r>
            <w:rPr>
              <w:rFonts w:ascii="Cambria Math" w:hAnsi="Cambria Math"/>
            </w:rPr>
            <m:t>PTS</m:t>
          </m:r>
          <m:sSub>
            <m:sSubPr>
              <m:ctrlPr>
                <w:rPr>
                  <w:rFonts w:ascii="Cambria Math" w:hAnsi="Cambria Math"/>
                  <w:i/>
                </w:rPr>
              </m:ctrlPr>
            </m:sSubPr>
            <m:e>
              <m:r>
                <w:rPr>
                  <w:rFonts w:ascii="Cambria Math" w:hAnsi="Cambria Math"/>
                </w:rPr>
                <m:t>D</m:t>
              </m:r>
            </m:e>
            <m:sub>
              <m:r>
                <w:rPr>
                  <w:rFonts w:ascii="Cambria Math" w:hAnsi="Cambria Math"/>
                </w:rPr>
                <m:t>1</m:t>
              </m:r>
            </m:sub>
          </m:sSub>
          <m:r>
            <w:rPr>
              <w:rFonts w:ascii="Cambria Math" w:hAnsi="Cambria Math"/>
            </w:rPr>
            <m:t>+</m:t>
          </m:r>
          <m:sSub>
            <m:sSubPr>
              <m:ctrlPr>
                <w:rPr>
                  <w:rFonts w:ascii="Cambria Math" w:hAnsi="Cambria Math"/>
                  <w:i/>
                </w:rPr>
              </m:ctrlPr>
            </m:sSubPr>
            <m:e>
              <m:r>
                <m:rPr>
                  <m:sty m:val="bi"/>
                </m:rPr>
                <w:rPr>
                  <w:rFonts w:ascii="Cambria Math" w:hAnsi="Cambria Math"/>
                </w:rPr>
                <m:t>α</m:t>
              </m:r>
            </m:e>
            <m:sub>
              <m:r>
                <w:rPr>
                  <w:rFonts w:ascii="Cambria Math" w:hAnsi="Cambria Math"/>
                </w:rPr>
                <m:t>3</m:t>
              </m:r>
            </m:sub>
          </m:sSub>
          <m:d>
            <m:dPr>
              <m:ctrlPr>
                <w:rPr>
                  <w:rFonts w:ascii="Cambria Math" w:hAnsi="Cambria Math"/>
                  <w:i/>
                </w:rPr>
              </m:ctrlPr>
            </m:dPr>
            <m:e>
              <m:r>
                <w:rPr>
                  <w:rFonts w:ascii="Cambria Math" w:hAnsi="Cambria Math"/>
                </w:rPr>
                <m:t>Depressio</m:t>
              </m:r>
              <m:sSub>
                <m:sSubPr>
                  <m:ctrlPr>
                    <w:rPr>
                      <w:rFonts w:ascii="Cambria Math" w:hAnsi="Cambria Math"/>
                      <w:i/>
                    </w:rPr>
                  </m:ctrlPr>
                </m:sSubPr>
                <m:e>
                  <m:r>
                    <w:rPr>
                      <w:rFonts w:ascii="Cambria Math" w:hAnsi="Cambria Math"/>
                    </w:rPr>
                    <m:t>n</m:t>
                  </m:r>
                </m:e>
                <m:sub>
                  <m:r>
                    <w:rPr>
                      <w:rFonts w:ascii="Cambria Math" w:hAnsi="Cambria Math"/>
                    </w:rPr>
                    <m:t>2</m:t>
                  </m:r>
                </m:sub>
              </m:sSub>
              <m:r>
                <w:rPr>
                  <w:rFonts w:ascii="Cambria Math" w:hAnsi="Cambria Math"/>
                </w:rPr>
                <m:t>,Anxiet</m:t>
              </m:r>
              <m:sSub>
                <m:sSubPr>
                  <m:ctrlPr>
                    <w:rPr>
                      <w:rFonts w:ascii="Cambria Math" w:hAnsi="Cambria Math"/>
                      <w:i/>
                    </w:rPr>
                  </m:ctrlPr>
                </m:sSubPr>
                <m:e>
                  <m:r>
                    <w:rPr>
                      <w:rFonts w:ascii="Cambria Math" w:hAnsi="Cambria Math"/>
                    </w:rPr>
                    <m:t>y</m:t>
                  </m:r>
                </m:e>
                <m:sub>
                  <m:r>
                    <w:rPr>
                      <w:rFonts w:ascii="Cambria Math" w:hAnsi="Cambria Math"/>
                    </w:rPr>
                    <m:t>2</m:t>
                  </m:r>
                </m:sub>
              </m:sSub>
            </m:e>
          </m:d>
          <m:r>
            <w:rPr>
              <w:rFonts w:ascii="Cambria Math" w:hAnsi="Cambria Math"/>
            </w:rPr>
            <m:t>+</m:t>
          </m:r>
          <m:sSub>
            <m:sSubPr>
              <m:ctrlPr>
                <w:rPr>
                  <w:rFonts w:ascii="Cambria Math" w:hAnsi="Cambria Math"/>
                  <w:i/>
                </w:rPr>
              </m:ctrlPr>
            </m:sSubPr>
            <m:e>
              <m:r>
                <m:rPr>
                  <m:sty m:val="bi"/>
                </m:rPr>
                <w:rPr>
                  <w:rFonts w:ascii="Cambria Math" w:hAnsi="Cambria Math"/>
                </w:rPr>
                <m:t>α</m:t>
              </m:r>
            </m:e>
            <m:sub>
              <m:r>
                <w:rPr>
                  <w:rFonts w:ascii="Cambria Math" w:hAnsi="Cambria Math"/>
                </w:rPr>
                <m:t>4</m:t>
              </m:r>
            </m:sub>
          </m:sSub>
          <m:r>
            <w:rPr>
              <w:rFonts w:ascii="Cambria Math" w:hAnsi="Cambria Math"/>
            </w:rPr>
            <m:t>(Depressio</m:t>
          </m:r>
          <m:sSub>
            <m:sSubPr>
              <m:ctrlPr>
                <w:rPr>
                  <w:rFonts w:ascii="Cambria Math" w:hAnsi="Cambria Math"/>
                  <w:i/>
                </w:rPr>
              </m:ctrlPr>
            </m:sSubPr>
            <m:e>
              <m:r>
                <w:rPr>
                  <w:rFonts w:ascii="Cambria Math" w:hAnsi="Cambria Math"/>
                </w:rPr>
                <m:t>n</m:t>
              </m:r>
            </m:e>
            <m:sub>
              <m:r>
                <w:rPr>
                  <w:rFonts w:ascii="Cambria Math" w:hAnsi="Cambria Math"/>
                </w:rPr>
                <m:t>1</m:t>
              </m:r>
            </m:sub>
          </m:sSub>
          <m:r>
            <w:rPr>
              <w:rFonts w:ascii="Cambria Math" w:hAnsi="Cambria Math"/>
            </w:rPr>
            <m:t>,Anxiet</m:t>
          </m:r>
          <m:sSub>
            <m:sSubPr>
              <m:ctrlPr>
                <w:rPr>
                  <w:rFonts w:ascii="Cambria Math" w:hAnsi="Cambria Math"/>
                  <w:i/>
                </w:rPr>
              </m:ctrlPr>
            </m:sSubPr>
            <m:e>
              <m:r>
                <w:rPr>
                  <w:rFonts w:ascii="Cambria Math" w:hAnsi="Cambria Math"/>
                </w:rPr>
                <m:t>y</m:t>
              </m:r>
            </m:e>
            <m:sub>
              <m:r>
                <w:rPr>
                  <w:rFonts w:ascii="Cambria Math" w:hAnsi="Cambria Math"/>
                </w:rPr>
                <m:t>1</m:t>
              </m:r>
            </m:sub>
          </m:sSub>
          <m:r>
            <w:rPr>
              <w:rFonts w:ascii="Cambria Math" w:hAnsi="Cambria Math"/>
            </w:rPr>
            <m:t>)+</m:t>
          </m:r>
          <m:sSub>
            <m:sSubPr>
              <m:ctrlPr>
                <w:rPr>
                  <w:rFonts w:ascii="Cambria Math" w:hAnsi="Cambria Math"/>
                  <w:i/>
                </w:rPr>
              </m:ctrlPr>
            </m:sSubPr>
            <m:e>
              <m:r>
                <m:rPr>
                  <m:sty m:val="bi"/>
                </m:rPr>
                <w:rPr>
                  <w:rFonts w:ascii="Cambria Math" w:hAnsi="Cambria Math"/>
                </w:rPr>
                <m:t>α</m:t>
              </m:r>
            </m:e>
            <m:sub>
              <m:r>
                <w:rPr>
                  <w:rFonts w:ascii="Cambria Math" w:hAnsi="Cambria Math"/>
                </w:rPr>
                <m:t>5</m:t>
              </m:r>
            </m:sub>
          </m:sSub>
          <m:d>
            <m:dPr>
              <m:ctrlPr>
                <w:rPr>
                  <w:rFonts w:ascii="Cambria Math" w:hAnsi="Cambria Math"/>
                  <w:i/>
                </w:rPr>
              </m:ctrlPr>
            </m:dPr>
            <m:e>
              <m:r>
                <w:rPr>
                  <w:rFonts w:ascii="Cambria Math" w:hAnsi="Cambria Math"/>
                </w:rPr>
                <m:t>race/ethnicity</m:t>
              </m:r>
            </m:e>
          </m:d>
          <m:r>
            <w:rPr>
              <w:rFonts w:ascii="Cambria Math" w:hAnsi="Cambria Math"/>
            </w:rPr>
            <m:t>+</m:t>
          </m:r>
          <m:sSub>
            <m:sSubPr>
              <m:ctrlPr>
                <w:rPr>
                  <w:rFonts w:ascii="Cambria Math" w:hAnsi="Cambria Math"/>
                  <w:i/>
                </w:rPr>
              </m:ctrlPr>
            </m:sSubPr>
            <m:e>
              <m:r>
                <m:rPr>
                  <m:sty m:val="bi"/>
                </m:rPr>
                <w:rPr>
                  <w:rFonts w:ascii="Cambria Math" w:hAnsi="Cambria Math"/>
                </w:rPr>
                <m:t>α</m:t>
              </m:r>
            </m:e>
            <m:sub>
              <m:r>
                <w:rPr>
                  <w:rFonts w:ascii="Cambria Math" w:hAnsi="Cambria Math"/>
                </w:rPr>
                <m:t>6</m:t>
              </m:r>
            </m:sub>
          </m:sSub>
          <m:d>
            <m:dPr>
              <m:ctrlPr>
                <w:rPr>
                  <w:rFonts w:ascii="Cambria Math" w:hAnsi="Cambria Math"/>
                  <w:i/>
                </w:rPr>
              </m:ctrlPr>
            </m:dPr>
            <m:e>
              <m:r>
                <w:rPr>
                  <w:rFonts w:ascii="Cambria Math" w:hAnsi="Cambria Math"/>
                </w:rPr>
                <m:t>risk factors</m:t>
              </m:r>
            </m:e>
          </m:d>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7</m:t>
              </m:r>
            </m:sub>
          </m:sSub>
          <m:r>
            <w:rPr>
              <w:rFonts w:ascii="Cambria Math" w:hAnsi="Cambria Math"/>
            </w:rPr>
            <m:t>(illness/injury)+hospita</m:t>
          </m:r>
          <m:sSub>
            <m:sSubPr>
              <m:ctrlPr>
                <w:rPr>
                  <w:rFonts w:ascii="Cambria Math" w:hAnsi="Cambria Math"/>
                  <w:i/>
                </w:rPr>
              </m:ctrlPr>
            </m:sSubPr>
            <m:e>
              <m:r>
                <w:rPr>
                  <w:rFonts w:ascii="Cambria Math" w:hAnsi="Cambria Math"/>
                </w:rPr>
                <m:t>l</m:t>
              </m:r>
            </m:e>
            <m:sub>
              <m:r>
                <w:rPr>
                  <w:rFonts w:ascii="Cambria Math" w:hAnsi="Cambria Math"/>
                </w:rPr>
                <m:t>γ</m:t>
              </m:r>
            </m:sub>
          </m:sSub>
        </m:oMath>
      </m:oMathPara>
    </w:p>
    <w:p w14:paraId="0C61D6FC" w14:textId="483C83CA" w:rsidR="00E72BDE" w:rsidRDefault="00E72BDE" w:rsidP="00E72BDE">
      <w:pPr>
        <w:autoSpaceDE w:val="0"/>
        <w:autoSpaceDN w:val="0"/>
        <w:adjustRightInd w:val="0"/>
      </w:pPr>
    </w:p>
    <w:p w14:paraId="5498AB95" w14:textId="70E13A6C" w:rsidR="0095037F" w:rsidRDefault="00F70E26" w:rsidP="0095037F">
      <w:pPr>
        <w:autoSpaceDE w:val="0"/>
        <w:autoSpaceDN w:val="0"/>
        <w:adjustRightInd w:val="0"/>
        <w:ind w:firstLine="720"/>
      </w:pPr>
      <w:r>
        <w:t>R</w:t>
      </w:r>
      <w:r w:rsidR="0095037F">
        <w:t>isk</w:t>
      </w:r>
      <w:r>
        <w:t>s</w:t>
      </w:r>
      <w:r w:rsidR="0095037F">
        <w:t xml:space="preserve"> factors at </w:t>
      </w:r>
      <w:r w:rsidR="005A2D57">
        <w:t>Time</w:t>
      </w:r>
      <w:r w:rsidR="0095037F">
        <w:t xml:space="preserve"> 1 that did not vary over time</w:t>
      </w:r>
      <w:r>
        <w:t xml:space="preserve"> were modeled using a very similar linear model but including only variables measured at </w:t>
      </w:r>
      <w:r w:rsidR="005A2D57">
        <w:t>Time</w:t>
      </w:r>
      <w:r>
        <w:t xml:space="preserve"> 1. Using everyday discrimination as an example, the linear model used to impute missing values for risk factors at </w:t>
      </w:r>
      <w:r w:rsidR="005A2D57">
        <w:t>Time</w:t>
      </w:r>
      <w:r>
        <w:t xml:space="preserve"> 1 would look as follows:</w:t>
      </w:r>
    </w:p>
    <w:p w14:paraId="79E2F881" w14:textId="13646247" w:rsidR="00F70E26" w:rsidRDefault="00F70E26" w:rsidP="00F70E26">
      <w:pPr>
        <w:autoSpaceDE w:val="0"/>
        <w:autoSpaceDN w:val="0"/>
        <w:adjustRightInd w:val="0"/>
      </w:pPr>
    </w:p>
    <w:p w14:paraId="0D1B098D" w14:textId="0FA31FFD" w:rsidR="00F70E26" w:rsidRDefault="006E48BD" w:rsidP="00F70E26">
      <w:pPr>
        <w:autoSpaceDE w:val="0"/>
        <w:autoSpaceDN w:val="0"/>
        <w:adjustRightInd w:val="0"/>
      </w:pPr>
      <m:oMathPara>
        <m:oMath>
          <m:r>
            <w:rPr>
              <w:rFonts w:ascii="Cambria Math" w:hAnsi="Cambria Math"/>
            </w:rPr>
            <m:t>Everyday discrimination=</m:t>
          </m:r>
          <m:sSub>
            <m:sSubPr>
              <m:ctrlPr>
                <w:rPr>
                  <w:rFonts w:ascii="Cambria Math" w:hAnsi="Cambria Math"/>
                  <w:i/>
                </w:rPr>
              </m:ctrlPr>
            </m:sSubPr>
            <m:e>
              <m:r>
                <m:rPr>
                  <m:sty m:val="bi"/>
                </m:rPr>
                <w:rPr>
                  <w:rFonts w:ascii="Cambria Math" w:hAnsi="Cambria Math"/>
                </w:rPr>
                <m:t>β</m:t>
              </m:r>
            </m:e>
            <m:sub>
              <m:r>
                <w:rPr>
                  <w:rFonts w:ascii="Cambria Math" w:hAnsi="Cambria Math"/>
                </w:rPr>
                <m:t>1</m:t>
              </m:r>
            </m:sub>
          </m:sSub>
          <m:d>
            <m:dPr>
              <m:ctrlPr>
                <w:rPr>
                  <w:rFonts w:ascii="Cambria Math" w:hAnsi="Cambria Math"/>
                  <w:i/>
                </w:rPr>
              </m:ctrlPr>
            </m:dPr>
            <m:e>
              <m:r>
                <w:rPr>
                  <w:rFonts w:ascii="Cambria Math" w:hAnsi="Cambria Math"/>
                </w:rPr>
                <m:t>PTS</m:t>
              </m:r>
              <m:sSub>
                <m:sSubPr>
                  <m:ctrlPr>
                    <w:rPr>
                      <w:rFonts w:ascii="Cambria Math" w:hAnsi="Cambria Math"/>
                      <w:i/>
                    </w:rPr>
                  </m:ctrlPr>
                </m:sSubPr>
                <m:e>
                  <m:r>
                    <w:rPr>
                      <w:rFonts w:ascii="Cambria Math" w:hAnsi="Cambria Math"/>
                    </w:rPr>
                    <m:t>D</m:t>
                  </m:r>
                </m:e>
                <m:sub>
                  <m:r>
                    <w:rPr>
                      <w:rFonts w:ascii="Cambria Math" w:hAnsi="Cambria Math"/>
                    </w:rPr>
                    <m:t>1</m:t>
                  </m:r>
                </m:sub>
              </m:sSub>
              <m:r>
                <w:rPr>
                  <w:rFonts w:ascii="Cambria Math" w:hAnsi="Cambria Math"/>
                </w:rPr>
                <m:t>,Depressio</m:t>
              </m:r>
              <m:sSub>
                <m:sSubPr>
                  <m:ctrlPr>
                    <w:rPr>
                      <w:rFonts w:ascii="Cambria Math" w:hAnsi="Cambria Math"/>
                      <w:i/>
                    </w:rPr>
                  </m:ctrlPr>
                </m:sSubPr>
                <m:e>
                  <m:r>
                    <w:rPr>
                      <w:rFonts w:ascii="Cambria Math" w:hAnsi="Cambria Math"/>
                    </w:rPr>
                    <m:t>n</m:t>
                  </m:r>
                </m:e>
                <m:sub>
                  <m:r>
                    <w:rPr>
                      <w:rFonts w:ascii="Cambria Math" w:hAnsi="Cambria Math"/>
                    </w:rPr>
                    <m:t>1</m:t>
                  </m:r>
                </m:sub>
              </m:sSub>
              <m:r>
                <w:rPr>
                  <w:rFonts w:ascii="Cambria Math" w:hAnsi="Cambria Math"/>
                </w:rPr>
                <m:t>,Anxiet</m:t>
              </m:r>
              <m:sSub>
                <m:sSubPr>
                  <m:ctrlPr>
                    <w:rPr>
                      <w:rFonts w:ascii="Cambria Math" w:hAnsi="Cambria Math"/>
                      <w:i/>
                    </w:rPr>
                  </m:ctrlPr>
                </m:sSubPr>
                <m:e>
                  <m:r>
                    <w:rPr>
                      <w:rFonts w:ascii="Cambria Math" w:hAnsi="Cambria Math"/>
                    </w:rPr>
                    <m:t>y</m:t>
                  </m:r>
                </m:e>
                <m:sub>
                  <m:r>
                    <w:rPr>
                      <w:rFonts w:ascii="Cambria Math" w:hAnsi="Cambria Math"/>
                    </w:rPr>
                    <m:t>1</m:t>
                  </m:r>
                </m:sub>
              </m:sSub>
            </m:e>
          </m:d>
          <m:r>
            <w:rPr>
              <w:rFonts w:ascii="Cambria Math" w:hAnsi="Cambria Math"/>
            </w:rPr>
            <m:t>+</m:t>
          </m:r>
          <m:sSub>
            <m:sSubPr>
              <m:ctrlPr>
                <w:rPr>
                  <w:rFonts w:ascii="Cambria Math" w:hAnsi="Cambria Math"/>
                  <w:i/>
                </w:rPr>
              </m:ctrlPr>
            </m:sSubPr>
            <m:e>
              <m:r>
                <m:rPr>
                  <m:sty m:val="bi"/>
                </m:rPr>
                <w:rPr>
                  <w:rFonts w:ascii="Cambria Math" w:hAnsi="Cambria Math"/>
                </w:rPr>
                <m:t>β</m:t>
              </m:r>
            </m:e>
            <m:sub>
              <m:r>
                <w:rPr>
                  <w:rFonts w:ascii="Cambria Math" w:hAnsi="Cambria Math"/>
                </w:rPr>
                <m:t>2</m:t>
              </m:r>
            </m:sub>
          </m:sSub>
          <m:d>
            <m:dPr>
              <m:ctrlPr>
                <w:rPr>
                  <w:rFonts w:ascii="Cambria Math" w:hAnsi="Cambria Math"/>
                  <w:i/>
                </w:rPr>
              </m:ctrlPr>
            </m:dPr>
            <m:e>
              <m:r>
                <w:rPr>
                  <w:rFonts w:ascii="Cambria Math" w:hAnsi="Cambria Math"/>
                </w:rPr>
                <m:t>race/ethnicity</m:t>
              </m:r>
            </m:e>
          </m:d>
          <m:r>
            <w:rPr>
              <w:rFonts w:ascii="Cambria Math" w:hAnsi="Cambria Math"/>
            </w:rPr>
            <m:t>+</m:t>
          </m:r>
          <m:sSub>
            <m:sSubPr>
              <m:ctrlPr>
                <w:rPr>
                  <w:rFonts w:ascii="Cambria Math" w:hAnsi="Cambria Math"/>
                  <w:i/>
                </w:rPr>
              </m:ctrlPr>
            </m:sSubPr>
            <m:e>
              <m:r>
                <m:rPr>
                  <m:sty m:val="bi"/>
                </m:rPr>
                <w:rPr>
                  <w:rFonts w:ascii="Cambria Math" w:hAnsi="Cambria Math"/>
                </w:rPr>
                <m:t>β</m:t>
              </m:r>
            </m:e>
            <m:sub>
              <m:r>
                <w:rPr>
                  <w:rFonts w:ascii="Cambria Math" w:hAnsi="Cambria Math"/>
                </w:rPr>
                <m:t>3</m:t>
              </m:r>
            </m:sub>
          </m:sSub>
          <m:d>
            <m:dPr>
              <m:ctrlPr>
                <w:rPr>
                  <w:rFonts w:ascii="Cambria Math" w:hAnsi="Cambria Math"/>
                  <w:i/>
                </w:rPr>
              </m:ctrlPr>
            </m:dPr>
            <m:e>
              <m:r>
                <w:rPr>
                  <w:rFonts w:ascii="Cambria Math" w:hAnsi="Cambria Math"/>
                </w:rPr>
                <m:t>risk factors other than everyday discrimination</m:t>
              </m:r>
            </m:e>
          </m:d>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4</m:t>
              </m:r>
            </m:sub>
          </m:sSub>
          <m:r>
            <w:rPr>
              <w:rFonts w:ascii="Cambria Math" w:hAnsi="Cambria Math"/>
            </w:rPr>
            <m:t>(illness/injury)+hospita</m:t>
          </m:r>
          <m:sSub>
            <m:sSubPr>
              <m:ctrlPr>
                <w:rPr>
                  <w:rFonts w:ascii="Cambria Math" w:hAnsi="Cambria Math"/>
                  <w:i/>
                </w:rPr>
              </m:ctrlPr>
            </m:sSubPr>
            <m:e>
              <m:r>
                <w:rPr>
                  <w:rFonts w:ascii="Cambria Math" w:hAnsi="Cambria Math"/>
                </w:rPr>
                <m:t>l</m:t>
              </m:r>
            </m:e>
            <m:sub>
              <m:r>
                <w:rPr>
                  <w:rFonts w:ascii="Cambria Math" w:hAnsi="Cambria Math"/>
                </w:rPr>
                <m:t>γ</m:t>
              </m:r>
            </m:sub>
          </m:sSub>
        </m:oMath>
      </m:oMathPara>
    </w:p>
    <w:p w14:paraId="66BBF827" w14:textId="439DE0AA" w:rsidR="0095037F" w:rsidRDefault="0095037F" w:rsidP="00E72BDE">
      <w:pPr>
        <w:autoSpaceDE w:val="0"/>
        <w:autoSpaceDN w:val="0"/>
        <w:adjustRightInd w:val="0"/>
      </w:pPr>
    </w:p>
    <w:p w14:paraId="1AC0A2F7" w14:textId="02E53D5A" w:rsidR="006E48BD" w:rsidRDefault="006E48BD" w:rsidP="00E72BDE">
      <w:pPr>
        <w:autoSpaceDE w:val="0"/>
        <w:autoSpaceDN w:val="0"/>
        <w:adjustRightInd w:val="0"/>
      </w:pPr>
      <w:r>
        <w:t xml:space="preserve">We created 50 imputed datasets using multiple imputation by chained equations </w:t>
      </w:r>
      <w:r w:rsidR="006E1410">
        <w:t xml:space="preserve">in the Stata software version 15 </w:t>
      </w:r>
      <w:r w:rsidR="006E1410">
        <w:fldChar w:fldCharType="begin"/>
      </w:r>
      <w:r w:rsidR="006E1410">
        <w:instrText xml:space="preserve"> ADDIN ZOTERO_ITEM CSL_CITATION {"citationID":"qwyfvNLe","properties":{"formattedCitation":"(StataCorp, 2017)","plainCitation":"(StataCorp, 2017)","noteIndex":0},"citationItems":[{"id":114,"uris":["http://zotero.org/users/local/w6IxF4fW/items/C8YSEE87"],"uri":["http://zotero.org/users/local/w6IxF4fW/items/C8YSEE87"],"itemData":{"id":114,"type":"book","event-place":"College Station, TX","publisher":"StataCorp LLC","publisher-place":"College Station, TX","title":"Stata Statistical Software: Release 15","version":"15","author":[{"family":"StataCorp","given":""}],"issued":{"date-parts":[["2017"]]}}}],"schema":"https://github.com/citation-style-language/schema/raw/master/csl-citation.json"} </w:instrText>
      </w:r>
      <w:r w:rsidR="006E1410">
        <w:fldChar w:fldCharType="separate"/>
      </w:r>
      <w:r w:rsidR="006E1410">
        <w:rPr>
          <w:noProof/>
        </w:rPr>
        <w:t>(StataCorp, 2017)</w:t>
      </w:r>
      <w:r w:rsidR="006E1410">
        <w:fldChar w:fldCharType="end"/>
      </w:r>
      <w:r w:rsidR="006E1410">
        <w:t>.</w:t>
      </w:r>
    </w:p>
    <w:p w14:paraId="76D0B146" w14:textId="77777777" w:rsidR="006E48BD" w:rsidRDefault="006E48BD" w:rsidP="00E72BDE">
      <w:pPr>
        <w:autoSpaceDE w:val="0"/>
        <w:autoSpaceDN w:val="0"/>
        <w:adjustRightInd w:val="0"/>
      </w:pPr>
    </w:p>
    <w:p w14:paraId="6D7A6189" w14:textId="04AE14E5" w:rsidR="00E72BDE" w:rsidRPr="00E72BDE" w:rsidRDefault="00E72BDE" w:rsidP="00E72BDE">
      <w:pPr>
        <w:autoSpaceDE w:val="0"/>
        <w:autoSpaceDN w:val="0"/>
        <w:adjustRightInd w:val="0"/>
        <w:rPr>
          <w:b/>
          <w:bCs/>
        </w:rPr>
      </w:pPr>
      <w:r>
        <w:rPr>
          <w:b/>
          <w:bCs/>
        </w:rPr>
        <w:t>2</w:t>
      </w:r>
      <w:r w:rsidRPr="00E72BDE">
        <w:rPr>
          <w:b/>
          <w:bCs/>
        </w:rPr>
        <w:t xml:space="preserve">. Supplementary information on </w:t>
      </w:r>
      <w:r>
        <w:rPr>
          <w:b/>
          <w:bCs/>
        </w:rPr>
        <w:t>individual growth curve models</w:t>
      </w:r>
    </w:p>
    <w:p w14:paraId="1A431D2E" w14:textId="77777777" w:rsidR="00E72BDE" w:rsidRDefault="00E72BDE" w:rsidP="00E72BDE">
      <w:pPr>
        <w:autoSpaceDE w:val="0"/>
        <w:autoSpaceDN w:val="0"/>
        <w:adjustRightInd w:val="0"/>
      </w:pPr>
    </w:p>
    <w:p w14:paraId="247B7382" w14:textId="502E6318" w:rsidR="00E72BDE" w:rsidRDefault="00E72BDE" w:rsidP="00E72BDE">
      <w:pPr>
        <w:autoSpaceDE w:val="0"/>
        <w:autoSpaceDN w:val="0"/>
        <w:adjustRightInd w:val="0"/>
        <w:rPr>
          <w:rFonts w:eastAsiaTheme="minorEastAsia"/>
        </w:rPr>
      </w:pPr>
      <w:r>
        <w:rPr>
          <w:rFonts w:eastAsiaTheme="minorEastAsia"/>
        </w:rPr>
        <w:t>Since we were interested in describing the change over time in posttraumatic stress symptoms during our 6-month follow-up period, we</w:t>
      </w:r>
      <w:r w:rsidRPr="006C4411">
        <w:rPr>
          <w:rFonts w:eastAsiaTheme="minorEastAsia"/>
        </w:rPr>
        <w:t xml:space="preserve"> estimated </w:t>
      </w:r>
      <w:r>
        <w:rPr>
          <w:rFonts w:eastAsiaTheme="minorEastAsia"/>
        </w:rPr>
        <w:t>individual</w:t>
      </w:r>
      <w:r w:rsidRPr="006C4411">
        <w:rPr>
          <w:rFonts w:eastAsiaTheme="minorEastAsia"/>
        </w:rPr>
        <w:t xml:space="preserve"> </w:t>
      </w:r>
      <w:r>
        <w:rPr>
          <w:rFonts w:eastAsiaTheme="minorEastAsia"/>
        </w:rPr>
        <w:t>growth curve</w:t>
      </w:r>
      <w:r w:rsidRPr="006C4411">
        <w:rPr>
          <w:rFonts w:eastAsiaTheme="minorEastAsia"/>
        </w:rPr>
        <w:t xml:space="preserve"> models </w:t>
      </w:r>
      <w:r>
        <w:rPr>
          <w:rFonts w:eastAsiaTheme="minorEastAsia"/>
        </w:rPr>
        <w:t>using</w:t>
      </w:r>
      <w:r w:rsidRPr="006C4411">
        <w:rPr>
          <w:rFonts w:eastAsiaTheme="minorEastAsia"/>
        </w:rPr>
        <w:t xml:space="preserve"> follow-up time</w:t>
      </w:r>
      <w:r>
        <w:rPr>
          <w:rFonts w:eastAsiaTheme="minorEastAsia"/>
        </w:rPr>
        <w:t xml:space="preserve"> at the participant-level as the relevant “time” variable</w:t>
      </w:r>
      <w:r w:rsidRPr="006C4411">
        <w:rPr>
          <w:rFonts w:eastAsiaTheme="minorEastAsia"/>
        </w:rPr>
        <w:t>.</w:t>
      </w:r>
      <w:r>
        <w:rPr>
          <w:rFonts w:eastAsiaTheme="minorEastAsia"/>
        </w:rPr>
        <w:t xml:space="preserve"> In our study, we could easily conceptualize our growth curve model as a two-level model. The Level 1 or within-participant model captures individual-specific growth rates; the “time” variable is thus included at this level. The Level 2 or between-participant model captures between-individual growth rate variability; time-invariant predictors (in our case race/ethnicity and all risk factors at </w:t>
      </w:r>
      <w:r w:rsidR="005A2D57">
        <w:rPr>
          <w:rFonts w:eastAsiaTheme="minorEastAsia"/>
        </w:rPr>
        <w:t>Time</w:t>
      </w:r>
      <w:r>
        <w:rPr>
          <w:rFonts w:eastAsiaTheme="minorEastAsia"/>
        </w:rPr>
        <w:t xml:space="preserve"> 1) are included at this level</w:t>
      </w:r>
      <w:r w:rsidRPr="003A7B48">
        <w:rPr>
          <w:rFonts w:eastAsiaTheme="minorEastAsia"/>
        </w:rPr>
        <w:t xml:space="preserve">. </w:t>
      </w:r>
      <w:r w:rsidRPr="00C422C3">
        <w:rPr>
          <w:rFonts w:eastAsiaTheme="minorEastAsia"/>
        </w:rPr>
        <w:t>We hypothesized that race/ethnicity would be associated with both differing symptoms at the time of hospitalization (i.e., differences in intercepts) and differing growth rates of symptoms (i.e., differences in slopes) at 2- and 6-months post-admission</w:t>
      </w:r>
      <w:r>
        <w:rPr>
          <w:rFonts w:eastAsiaTheme="minorEastAsia"/>
        </w:rPr>
        <w:t xml:space="preserve">, and that these differences would be accounted for by risk factors at </w:t>
      </w:r>
      <w:r w:rsidR="005A2D57">
        <w:rPr>
          <w:rFonts w:eastAsiaTheme="minorEastAsia"/>
        </w:rPr>
        <w:t>Time</w:t>
      </w:r>
      <w:r>
        <w:rPr>
          <w:rFonts w:eastAsiaTheme="minorEastAsia"/>
        </w:rPr>
        <w:t xml:space="preserve"> 1</w:t>
      </w:r>
      <w:r w:rsidRPr="00C422C3">
        <w:rPr>
          <w:rFonts w:eastAsiaTheme="minorEastAsia"/>
        </w:rPr>
        <w:t>.</w:t>
      </w:r>
      <w:r w:rsidRPr="003A7B48">
        <w:rPr>
          <w:rFonts w:eastAsiaTheme="minorEastAsia"/>
        </w:rPr>
        <w:t xml:space="preserve"> The equations representing this conceptualization are given by:</w:t>
      </w:r>
    </w:p>
    <w:p w14:paraId="2F0B133A" w14:textId="77777777" w:rsidR="00E72BDE" w:rsidRPr="006C4411" w:rsidRDefault="00E72BDE" w:rsidP="00E72BDE">
      <w:pPr>
        <w:autoSpaceDE w:val="0"/>
        <w:autoSpaceDN w:val="0"/>
        <w:adjustRightInd w:val="0"/>
        <w:rPr>
          <w:rFonts w:eastAsiaTheme="minorEastAsia"/>
        </w:rPr>
      </w:pPr>
    </w:p>
    <w:p w14:paraId="56ED591B" w14:textId="38640E8B" w:rsidR="00E72BDE" w:rsidRPr="00A952C7" w:rsidRDefault="00481A92" w:rsidP="00E72BDE">
      <w:pPr>
        <w:autoSpaceDE w:val="0"/>
        <w:autoSpaceDN w:val="0"/>
        <w:adjustRightInd w:val="0"/>
        <w:jc w:val="center"/>
        <w:rPr>
          <w:rFonts w:eastAsiaTheme="minorEastAsia"/>
        </w:rPr>
      </w:pPr>
      <m:oMathPara>
        <m:oMath>
          <m:eqArr>
            <m:eqArrPr>
              <m:maxDist m:val="1"/>
              <m:ctrlPr>
                <w:rPr>
                  <w:rFonts w:ascii="Cambria Math" w:eastAsiaTheme="minorEastAsia" w:hAnsi="Cambria Math"/>
                  <w:i/>
                </w:rPr>
              </m:ctrlPr>
            </m:eqArrPr>
            <m:e>
              <m:r>
                <m:rPr>
                  <m:nor/>
                </m:rPr>
                <w:rPr>
                  <w:rFonts w:eastAsiaTheme="minorEastAsia"/>
                </w:rPr>
                <m:t>Level 1</m:t>
              </m:r>
              <m:r>
                <m:rPr>
                  <m:nor/>
                </m:rPr>
                <w:rPr>
                  <w:rFonts w:ascii="Cambria Math" w:eastAsiaTheme="minorEastAsia" w:hAnsi="Cambria Math"/>
                </w:rPr>
                <m:t>:</m:t>
              </m:r>
              <m:r>
                <w:rPr>
                  <w:rFonts w:ascii="Cambria Math" w:eastAsiaTheme="minorEastAsia" w:hAnsi="Cambria Math"/>
                </w:rPr>
                <m:t xml:space="preserve"> </m:t>
              </m:r>
              <m:sSub>
                <m:sSubPr>
                  <m:ctrlPr>
                    <w:rPr>
                      <w:rFonts w:ascii="Cambria Math" w:hAnsi="Cambria Math"/>
                      <w:i/>
                    </w:rPr>
                  </m:ctrlPr>
                </m:sSubPr>
                <m:e>
                  <m:r>
                    <w:rPr>
                      <w:rFonts w:ascii="Cambria Math" w:hAnsi="Cambria Math"/>
                    </w:rPr>
                    <m:t>y</m:t>
                  </m:r>
                  <m:ctrlPr>
                    <w:rPr>
                      <w:rFonts w:ascii="Cambria Math" w:eastAsiaTheme="minorEastAsia" w:hAnsi="Cambria Math"/>
                      <w:i/>
                    </w:rPr>
                  </m:ctrlPr>
                </m:e>
                <m:sub>
                  <m:r>
                    <w:rPr>
                      <w:rFonts w:ascii="Cambria Math" w:hAnsi="Cambria Math"/>
                    </w:rPr>
                    <m:t>ij</m:t>
                  </m:r>
                </m:sub>
              </m:sSub>
              <m:r>
                <w:rPr>
                  <w:rFonts w:ascii="Cambria Math" w:hAnsi="Cambria Math"/>
                </w:rPr>
                <m:t>=</m:t>
              </m:r>
              <m:sSub>
                <m:sSubPr>
                  <m:ctrlPr>
                    <w:rPr>
                      <w:rFonts w:ascii="Cambria Math" w:hAnsi="Cambria Math"/>
                      <w:i/>
                    </w:rPr>
                  </m:ctrlPr>
                </m:sSubPr>
                <m:e>
                  <m:r>
                    <w:rPr>
                      <w:rFonts w:ascii="Cambria Math" w:hAnsi="Cambria Math"/>
                    </w:rPr>
                    <m:t>b</m:t>
                  </m:r>
                </m:e>
                <m:sub>
                  <m:r>
                    <w:rPr>
                      <w:rFonts w:ascii="Cambria Math" w:hAnsi="Cambria Math"/>
                    </w:rPr>
                    <m:t>0i</m:t>
                  </m:r>
                </m:sub>
              </m:sSub>
              <m:r>
                <w:rPr>
                  <w:rFonts w:ascii="Cambria Math" w:hAnsi="Cambria Math"/>
                </w:rPr>
                <m:t>+</m:t>
              </m:r>
              <m:sSub>
                <m:sSubPr>
                  <m:ctrlPr>
                    <w:rPr>
                      <w:rFonts w:ascii="Cambria Math" w:hAnsi="Cambria Math"/>
                      <w:i/>
                    </w:rPr>
                  </m:ctrlPr>
                </m:sSubPr>
                <m:e>
                  <m:r>
                    <w:rPr>
                      <w:rFonts w:ascii="Cambria Math" w:hAnsi="Cambria Math"/>
                    </w:rPr>
                    <m:t>b</m:t>
                  </m:r>
                </m:e>
                <m:sub>
                  <m:r>
                    <w:rPr>
                      <w:rFonts w:ascii="Cambria Math" w:hAnsi="Cambria Math"/>
                    </w:rPr>
                    <m:t>1i</m:t>
                  </m:r>
                </m:sub>
              </m:sSub>
              <m:d>
                <m:dPr>
                  <m:ctrlPr>
                    <w:rPr>
                      <w:rFonts w:ascii="Cambria Math" w:hAnsi="Cambria Math"/>
                      <w:i/>
                    </w:rPr>
                  </m:ctrlPr>
                </m:dPr>
                <m:e>
                  <m:r>
                    <w:rPr>
                      <w:rFonts w:ascii="Cambria Math" w:hAnsi="Cambria Math"/>
                    </w:rPr>
                    <m:t>tim</m:t>
                  </m:r>
                  <m:sSub>
                    <m:sSubPr>
                      <m:ctrlPr>
                        <w:rPr>
                          <w:rFonts w:ascii="Cambria Math" w:hAnsi="Cambria Math"/>
                          <w:i/>
                        </w:rPr>
                      </m:ctrlPr>
                    </m:sSubPr>
                    <m:e>
                      <m:r>
                        <w:rPr>
                          <w:rFonts w:ascii="Cambria Math" w:hAnsi="Cambria Math"/>
                        </w:rPr>
                        <m:t>e</m:t>
                      </m:r>
                    </m:e>
                    <m:sub>
                      <m:r>
                        <w:rPr>
                          <w:rFonts w:ascii="Cambria Math" w:hAnsi="Cambria Math"/>
                        </w:rPr>
                        <m:t>ij</m:t>
                      </m:r>
                    </m:sub>
                  </m:sSub>
                </m:e>
              </m:d>
              <m:r>
                <w:rPr>
                  <w:rFonts w:ascii="Cambria Math" w:hAnsi="Cambria Math"/>
                </w:rPr>
                <m:t>+</m:t>
              </m:r>
              <m:sSub>
                <m:sSubPr>
                  <m:ctrlPr>
                    <w:rPr>
                      <w:rFonts w:ascii="Cambria Math" w:eastAsiaTheme="minorEastAsia" w:hAnsi="Cambria Math"/>
                      <w:i/>
                    </w:rPr>
                  </m:ctrlPr>
                </m:sSubPr>
                <m:e>
                  <m:r>
                    <w:rPr>
                      <w:rFonts w:ascii="Cambria Math" w:eastAsiaTheme="minorEastAsia" w:hAnsi="Cambria Math"/>
                    </w:rPr>
                    <m:t>e</m:t>
                  </m:r>
                </m:e>
                <m:sub>
                  <m:r>
                    <w:rPr>
                      <w:rFonts w:ascii="Cambria Math" w:eastAsiaTheme="minorEastAsia" w:hAnsi="Cambria Math"/>
                    </w:rPr>
                    <m:t>ij</m:t>
                  </m:r>
                </m:sub>
              </m:sSub>
              <m:r>
                <w:rPr>
                  <w:rFonts w:ascii="Cambria Math" w:eastAsiaTheme="minorEastAsia" w:hAnsi="Cambria Math"/>
                </w:rPr>
                <m:t xml:space="preserve">                                                                 #</m:t>
              </m:r>
              <m:d>
                <m:dPr>
                  <m:ctrlPr>
                    <w:rPr>
                      <w:rFonts w:ascii="Cambria Math" w:eastAsiaTheme="minorEastAsia" w:hAnsi="Cambria Math"/>
                      <w:i/>
                    </w:rPr>
                  </m:ctrlPr>
                </m:dPr>
                <m:e>
                  <m:r>
                    <w:rPr>
                      <w:rFonts w:ascii="Cambria Math" w:eastAsiaTheme="minorEastAsia" w:hAnsi="Cambria Math"/>
                    </w:rPr>
                    <m:t>1a</m:t>
                  </m:r>
                </m:e>
              </m:d>
            </m:e>
          </m:eqArr>
        </m:oMath>
      </m:oMathPara>
    </w:p>
    <w:p w14:paraId="6A80541F" w14:textId="4D5E90B3" w:rsidR="00E72BDE" w:rsidRPr="00A952C7" w:rsidRDefault="00481A92" w:rsidP="00E72BDE">
      <w:pPr>
        <w:autoSpaceDE w:val="0"/>
        <w:autoSpaceDN w:val="0"/>
        <w:adjustRightInd w:val="0"/>
        <w:jc w:val="center"/>
        <w:rPr>
          <w:rFonts w:eastAsiaTheme="minorEastAsia"/>
        </w:rPr>
      </w:pPr>
      <m:oMathPara>
        <m:oMath>
          <m:eqArr>
            <m:eqArrPr>
              <m:maxDist m:val="1"/>
              <m:ctrlPr>
                <w:rPr>
                  <w:rFonts w:ascii="Cambria Math" w:hAnsi="Cambria Math"/>
                  <w:i/>
                </w:rPr>
              </m:ctrlPr>
            </m:eqArrPr>
            <m:e>
              <m:r>
                <m:rPr>
                  <m:nor/>
                </m:rPr>
                <w:rPr>
                  <w:rFonts w:eastAsiaTheme="minorEastAsia"/>
                </w:rPr>
                <m:t>Level 2</m:t>
              </m:r>
              <m:r>
                <m:rPr>
                  <m:nor/>
                </m:rPr>
                <w:rPr>
                  <w:rFonts w:ascii="Cambria Math" w:eastAsiaTheme="minorEastAsia" w:hAnsi="Cambria Math"/>
                </w:rPr>
                <m:t>:</m:t>
              </m:r>
              <m:r>
                <w:rPr>
                  <w:rFonts w:ascii="Cambria Math" w:eastAsiaTheme="minorEastAsia" w:hAnsi="Cambria Math"/>
                </w:rPr>
                <m:t xml:space="preserve"> </m:t>
              </m:r>
              <m:sSub>
                <m:sSubPr>
                  <m:ctrlPr>
                    <w:rPr>
                      <w:rFonts w:ascii="Cambria Math" w:hAnsi="Cambria Math"/>
                      <w:i/>
                    </w:rPr>
                  </m:ctrlPr>
                </m:sSubPr>
                <m:e>
                  <m:r>
                    <w:rPr>
                      <w:rFonts w:ascii="Cambria Math" w:hAnsi="Cambria Math"/>
                    </w:rPr>
                    <m:t>b</m:t>
                  </m:r>
                  <m:ctrlPr>
                    <w:rPr>
                      <w:rFonts w:ascii="Cambria Math" w:eastAsiaTheme="minorEastAsia" w:hAnsi="Cambria Math"/>
                      <w:i/>
                    </w:rPr>
                  </m:ctrlPr>
                </m:e>
                <m:sub>
                  <m:r>
                    <w:rPr>
                      <w:rFonts w:ascii="Cambria Math" w:hAnsi="Cambria Math"/>
                    </w:rPr>
                    <m:t>0i</m:t>
                  </m:r>
                </m:sub>
              </m:sSub>
              <m:r>
                <w:rPr>
                  <w:rFonts w:ascii="Cambria Math" w:hAnsi="Cambria Math"/>
                </w:rPr>
                <m:t>=</m:t>
              </m:r>
              <m:sSub>
                <m:sSubPr>
                  <m:ctrlPr>
                    <w:rPr>
                      <w:rFonts w:ascii="Cambria Math" w:hAnsi="Cambria Math"/>
                      <w:i/>
                    </w:rPr>
                  </m:ctrlPr>
                </m:sSubPr>
                <m:e>
                  <m:r>
                    <w:rPr>
                      <w:rFonts w:ascii="Cambria Math" w:hAnsi="Cambria Math"/>
                    </w:rPr>
                    <m:t>b</m:t>
                  </m:r>
                </m:e>
                <m:sub>
                  <m:r>
                    <w:rPr>
                      <w:rFonts w:ascii="Cambria Math" w:hAnsi="Cambria Math"/>
                    </w:rPr>
                    <m:t>00</m:t>
                  </m:r>
                </m:sub>
              </m:sSub>
              <m:r>
                <w:rPr>
                  <w:rFonts w:ascii="Cambria Math" w:hAnsi="Cambria Math"/>
                </w:rPr>
                <m:t>+</m:t>
              </m:r>
              <m:sSubSup>
                <m:sSubSupPr>
                  <m:ctrlPr>
                    <w:rPr>
                      <w:rFonts w:ascii="Cambria Math" w:hAnsi="Cambria Math"/>
                      <w:i/>
                    </w:rPr>
                  </m:ctrlPr>
                </m:sSubSupPr>
                <m:e>
                  <m:r>
                    <m:rPr>
                      <m:sty m:val="bi"/>
                    </m:rPr>
                    <w:rPr>
                      <w:rFonts w:ascii="Cambria Math" w:hAnsi="Cambria Math"/>
                    </w:rPr>
                    <m:t>b</m:t>
                  </m:r>
                  <m:ctrlPr>
                    <w:rPr>
                      <w:rFonts w:ascii="Cambria Math" w:hAnsi="Cambria Math"/>
                      <w:b/>
                      <w:bCs/>
                      <w:i/>
                    </w:rPr>
                  </m:ctrlPr>
                </m:e>
                <m:sub>
                  <m:r>
                    <w:rPr>
                      <w:rFonts w:ascii="Cambria Math" w:hAnsi="Cambria Math"/>
                    </w:rPr>
                    <m:t>01</m:t>
                  </m:r>
                </m:sub>
                <m:sup>
                  <m:r>
                    <w:rPr>
                      <w:rFonts w:ascii="Cambria Math" w:hAnsi="Cambria Math"/>
                    </w:rPr>
                    <m:t>'</m:t>
                  </m:r>
                </m:sup>
              </m:sSubSup>
              <m:d>
                <m:dPr>
                  <m:ctrlPr>
                    <w:rPr>
                      <w:rFonts w:ascii="Cambria Math" w:hAnsi="Cambria Math"/>
                      <w:i/>
                    </w:rPr>
                  </m:ctrlPr>
                </m:dPr>
                <m:e>
                  <m:r>
                    <w:rPr>
                      <w:rFonts w:ascii="Cambria Math" w:hAnsi="Cambria Math"/>
                    </w:rPr>
                    <m:t>race/ethnicit</m:t>
                  </m:r>
                  <m:sSubSup>
                    <m:sSubSupPr>
                      <m:ctrlPr>
                        <w:rPr>
                          <w:rFonts w:ascii="Cambria Math" w:hAnsi="Cambria Math"/>
                          <w:i/>
                        </w:rPr>
                      </m:ctrlPr>
                    </m:sSubSupPr>
                    <m:e>
                      <m:r>
                        <w:rPr>
                          <w:rFonts w:ascii="Cambria Math" w:hAnsi="Cambria Math"/>
                        </w:rPr>
                        <m:t>y</m:t>
                      </m:r>
                    </m:e>
                    <m:sub>
                      <m:r>
                        <w:rPr>
                          <w:rFonts w:ascii="Cambria Math" w:hAnsi="Cambria Math"/>
                        </w:rPr>
                        <m:t>i</m:t>
                      </m:r>
                    </m:sub>
                    <m:sup>
                      <m:r>
                        <w:rPr>
                          <w:rFonts w:ascii="Cambria Math" w:hAnsi="Cambria Math"/>
                        </w:rPr>
                        <m:t>k</m:t>
                      </m:r>
                    </m:sup>
                  </m:sSubSup>
                </m:e>
              </m:d>
              <m:r>
                <w:rPr>
                  <w:rFonts w:ascii="Cambria Math" w:hAnsi="Cambria Math"/>
                </w:rPr>
                <m:t>+</m:t>
              </m:r>
              <m:sSubSup>
                <m:sSubSupPr>
                  <m:ctrlPr>
                    <w:rPr>
                      <w:rFonts w:ascii="Cambria Math" w:hAnsi="Cambria Math"/>
                      <w:i/>
                    </w:rPr>
                  </m:ctrlPr>
                </m:sSubSupPr>
                <m:e>
                  <m:r>
                    <m:rPr>
                      <m:sty m:val="bi"/>
                    </m:rPr>
                    <w:rPr>
                      <w:rFonts w:ascii="Cambria Math" w:hAnsi="Cambria Math"/>
                    </w:rPr>
                    <m:t>b</m:t>
                  </m:r>
                  <m:ctrlPr>
                    <w:rPr>
                      <w:rFonts w:ascii="Cambria Math" w:hAnsi="Cambria Math"/>
                      <w:b/>
                      <w:bCs/>
                      <w:i/>
                    </w:rPr>
                  </m:ctrlPr>
                </m:e>
                <m:sub>
                  <m:r>
                    <w:rPr>
                      <w:rFonts w:ascii="Cambria Math" w:hAnsi="Cambria Math"/>
                    </w:rPr>
                    <m:t>02</m:t>
                  </m:r>
                </m:sub>
                <m:sup>
                  <m:r>
                    <w:rPr>
                      <w:rFonts w:ascii="Cambria Math" w:hAnsi="Cambria Math"/>
                    </w:rPr>
                    <m:t>'</m:t>
                  </m:r>
                </m:sup>
              </m:sSubSup>
              <m:d>
                <m:dPr>
                  <m:ctrlPr>
                    <w:rPr>
                      <w:rFonts w:ascii="Cambria Math" w:hAnsi="Cambria Math"/>
                      <w:i/>
                    </w:rPr>
                  </m:ctrlPr>
                </m:dPr>
                <m:e>
                  <m:r>
                    <w:rPr>
                      <w:rFonts w:ascii="Cambria Math" w:hAnsi="Cambria Math"/>
                    </w:rPr>
                    <m:t>risk factor</m:t>
                  </m:r>
                  <m:sSub>
                    <m:sSubPr>
                      <m:ctrlPr>
                        <w:rPr>
                          <w:rFonts w:ascii="Cambria Math" w:hAnsi="Cambria Math"/>
                          <w:i/>
                        </w:rPr>
                      </m:ctrlPr>
                    </m:sSubPr>
                    <m:e>
                      <m:r>
                        <w:rPr>
                          <w:rFonts w:ascii="Cambria Math" w:hAnsi="Cambria Math"/>
                        </w:rPr>
                        <m:t>s</m:t>
                      </m:r>
                    </m:e>
                    <m:sub>
                      <m:r>
                        <w:rPr>
                          <w:rFonts w:ascii="Cambria Math" w:hAnsi="Cambria Math"/>
                        </w:rPr>
                        <m:t>i</m:t>
                      </m:r>
                    </m:sub>
                  </m:sSub>
                </m:e>
              </m:d>
              <m:r>
                <w:rPr>
                  <w:rFonts w:ascii="Cambria Math" w:hAnsi="Cambria Math"/>
                </w:rPr>
                <m:t>+</m:t>
              </m:r>
              <m:sSub>
                <m:sSubPr>
                  <m:ctrlPr>
                    <w:rPr>
                      <w:rFonts w:ascii="Cambria Math" w:eastAsiaTheme="minorEastAsia" w:hAnsi="Cambria Math"/>
                      <w:i/>
                    </w:rPr>
                  </m:ctrlPr>
                </m:sSubPr>
                <m:e>
                  <m:r>
                    <w:rPr>
                      <w:rFonts w:ascii="Cambria Math" w:eastAsiaTheme="minorEastAsia" w:hAnsi="Cambria Math"/>
                    </w:rPr>
                    <m:t>u</m:t>
                  </m:r>
                </m:e>
                <m:sub>
                  <m:r>
                    <w:rPr>
                      <w:rFonts w:ascii="Cambria Math" w:eastAsiaTheme="minorEastAsia" w:hAnsi="Cambria Math"/>
                    </w:rPr>
                    <m:t>0i</m:t>
                  </m:r>
                </m:sub>
              </m:sSub>
              <m:r>
                <w:rPr>
                  <w:rFonts w:ascii="Cambria Math" w:eastAsiaTheme="minorEastAsia" w:hAnsi="Cambria Math"/>
                </w:rPr>
                <m:t>#</m:t>
              </m:r>
              <m:d>
                <m:dPr>
                  <m:ctrlPr>
                    <w:rPr>
                      <w:rFonts w:ascii="Cambria Math" w:hAnsi="Cambria Math"/>
                      <w:i/>
                    </w:rPr>
                  </m:ctrlPr>
                </m:dPr>
                <m:e>
                  <m:r>
                    <w:rPr>
                      <w:rFonts w:ascii="Cambria Math" w:hAnsi="Cambria Math"/>
                    </w:rPr>
                    <m:t>1b</m:t>
                  </m:r>
                </m:e>
              </m:d>
              <m:ctrlPr>
                <w:rPr>
                  <w:rFonts w:ascii="Cambria Math" w:eastAsiaTheme="minorEastAsia" w:hAnsi="Cambria Math"/>
                  <w:i/>
                </w:rPr>
              </m:ctrlPr>
            </m:e>
          </m:eqArr>
        </m:oMath>
      </m:oMathPara>
    </w:p>
    <w:p w14:paraId="58281801" w14:textId="7F2F88CC" w:rsidR="00E72BDE" w:rsidRPr="00A952C7" w:rsidRDefault="00481A92" w:rsidP="00E72BDE">
      <w:pPr>
        <w:autoSpaceDE w:val="0"/>
        <w:autoSpaceDN w:val="0"/>
        <w:adjustRightInd w:val="0"/>
        <w:jc w:val="center"/>
        <w:rPr>
          <w:rFonts w:eastAsiaTheme="minorEastAsia"/>
        </w:rPr>
      </w:pPr>
      <m:oMathPara>
        <m:oMath>
          <m:eqArr>
            <m:eqArrPr>
              <m:maxDist m:val="1"/>
              <m:ctrlPr>
                <w:rPr>
                  <w:rFonts w:ascii="Cambria Math" w:hAnsi="Cambria Math"/>
                  <w:i/>
                </w:rPr>
              </m:ctrlPr>
            </m:eqArrPr>
            <m:e>
              <m:sSub>
                <m:sSubPr>
                  <m:ctrlPr>
                    <w:rPr>
                      <w:rFonts w:ascii="Cambria Math" w:hAnsi="Cambria Math"/>
                      <w:i/>
                    </w:rPr>
                  </m:ctrlPr>
                </m:sSubPr>
                <m:e>
                  <m:r>
                    <w:rPr>
                      <w:rFonts w:ascii="Cambria Math" w:hAnsi="Cambria Math"/>
                    </w:rPr>
                    <m:t>b</m:t>
                  </m:r>
                  <m:ctrlPr>
                    <w:rPr>
                      <w:rFonts w:ascii="Cambria Math" w:eastAsiaTheme="minorEastAsia" w:hAnsi="Cambria Math"/>
                      <w:i/>
                    </w:rPr>
                  </m:ctrlPr>
                </m:e>
                <m:sub>
                  <m:r>
                    <w:rPr>
                      <w:rFonts w:ascii="Cambria Math" w:hAnsi="Cambria Math"/>
                    </w:rPr>
                    <m:t>1i</m:t>
                  </m:r>
                </m:sub>
              </m:sSub>
              <m:r>
                <w:rPr>
                  <w:rFonts w:ascii="Cambria Math" w:hAnsi="Cambria Math"/>
                </w:rPr>
                <m:t>=</m:t>
              </m:r>
              <m:sSub>
                <m:sSubPr>
                  <m:ctrlPr>
                    <w:rPr>
                      <w:rFonts w:ascii="Cambria Math" w:hAnsi="Cambria Math"/>
                      <w:i/>
                    </w:rPr>
                  </m:ctrlPr>
                </m:sSubPr>
                <m:e>
                  <m:r>
                    <w:rPr>
                      <w:rFonts w:ascii="Cambria Math" w:hAnsi="Cambria Math"/>
                    </w:rPr>
                    <m:t>b</m:t>
                  </m:r>
                </m:e>
                <m:sub>
                  <m:r>
                    <w:rPr>
                      <w:rFonts w:ascii="Cambria Math" w:hAnsi="Cambria Math"/>
                    </w:rPr>
                    <m:t>10</m:t>
                  </m:r>
                </m:sub>
              </m:sSub>
              <m:r>
                <w:rPr>
                  <w:rFonts w:ascii="Cambria Math" w:hAnsi="Cambria Math"/>
                </w:rPr>
                <m:t>+</m:t>
              </m:r>
              <m:sSubSup>
                <m:sSubSupPr>
                  <m:ctrlPr>
                    <w:rPr>
                      <w:rFonts w:ascii="Cambria Math" w:hAnsi="Cambria Math"/>
                      <w:i/>
                    </w:rPr>
                  </m:ctrlPr>
                </m:sSubSupPr>
                <m:e>
                  <m:r>
                    <m:rPr>
                      <m:sty m:val="bi"/>
                    </m:rPr>
                    <w:rPr>
                      <w:rFonts w:ascii="Cambria Math" w:hAnsi="Cambria Math"/>
                    </w:rPr>
                    <m:t>b</m:t>
                  </m:r>
                  <m:ctrlPr>
                    <w:rPr>
                      <w:rFonts w:ascii="Cambria Math" w:hAnsi="Cambria Math"/>
                      <w:b/>
                      <w:bCs/>
                      <w:i/>
                    </w:rPr>
                  </m:ctrlPr>
                </m:e>
                <m:sub>
                  <m:r>
                    <w:rPr>
                      <w:rFonts w:ascii="Cambria Math" w:hAnsi="Cambria Math"/>
                    </w:rPr>
                    <m:t>11</m:t>
                  </m:r>
                </m:sub>
                <m:sup>
                  <m:r>
                    <w:rPr>
                      <w:rFonts w:ascii="Cambria Math" w:hAnsi="Cambria Math"/>
                    </w:rPr>
                    <m:t>'</m:t>
                  </m:r>
                </m:sup>
              </m:sSubSup>
              <m:d>
                <m:dPr>
                  <m:ctrlPr>
                    <w:rPr>
                      <w:rFonts w:ascii="Cambria Math" w:hAnsi="Cambria Math"/>
                      <w:i/>
                    </w:rPr>
                  </m:ctrlPr>
                </m:dPr>
                <m:e>
                  <m:r>
                    <w:rPr>
                      <w:rFonts w:ascii="Cambria Math" w:hAnsi="Cambria Math"/>
                    </w:rPr>
                    <m:t>race/ethnicit</m:t>
                  </m:r>
                  <m:sSubSup>
                    <m:sSubSupPr>
                      <m:ctrlPr>
                        <w:rPr>
                          <w:rFonts w:ascii="Cambria Math" w:hAnsi="Cambria Math"/>
                          <w:i/>
                        </w:rPr>
                      </m:ctrlPr>
                    </m:sSubSupPr>
                    <m:e>
                      <m:r>
                        <w:rPr>
                          <w:rFonts w:ascii="Cambria Math" w:hAnsi="Cambria Math"/>
                        </w:rPr>
                        <m:t>y</m:t>
                      </m:r>
                    </m:e>
                    <m:sub>
                      <m:r>
                        <w:rPr>
                          <w:rFonts w:ascii="Cambria Math" w:hAnsi="Cambria Math"/>
                        </w:rPr>
                        <m:t>i</m:t>
                      </m:r>
                    </m:sub>
                    <m:sup>
                      <m:r>
                        <w:rPr>
                          <w:rFonts w:ascii="Cambria Math" w:hAnsi="Cambria Math"/>
                        </w:rPr>
                        <m:t>k</m:t>
                      </m:r>
                    </m:sup>
                  </m:sSubSup>
                </m:e>
              </m:d>
              <m:r>
                <w:rPr>
                  <w:rFonts w:ascii="Cambria Math" w:hAnsi="Cambria Math"/>
                </w:rPr>
                <m:t>+</m:t>
              </m:r>
              <m:sSub>
                <m:sSubPr>
                  <m:ctrlPr>
                    <w:rPr>
                      <w:rFonts w:ascii="Cambria Math" w:eastAsiaTheme="minorEastAsia" w:hAnsi="Cambria Math"/>
                      <w:i/>
                    </w:rPr>
                  </m:ctrlPr>
                </m:sSubPr>
                <m:e>
                  <m:r>
                    <w:rPr>
                      <w:rFonts w:ascii="Cambria Math" w:eastAsiaTheme="minorEastAsia" w:hAnsi="Cambria Math"/>
                    </w:rPr>
                    <m:t>u</m:t>
                  </m:r>
                </m:e>
                <m:sub>
                  <m:r>
                    <w:rPr>
                      <w:rFonts w:ascii="Cambria Math" w:eastAsiaTheme="minorEastAsia" w:hAnsi="Cambria Math"/>
                    </w:rPr>
                    <m:t>1i</m:t>
                  </m:r>
                </m:sub>
              </m:sSub>
              <m:r>
                <w:rPr>
                  <w:rFonts w:ascii="Cambria Math" w:hAnsi="Cambria Math"/>
                </w:rPr>
                <m:t xml:space="preserve">                           #</m:t>
              </m:r>
              <m:d>
                <m:dPr>
                  <m:ctrlPr>
                    <w:rPr>
                      <w:rFonts w:ascii="Cambria Math" w:hAnsi="Cambria Math"/>
                      <w:i/>
                    </w:rPr>
                  </m:ctrlPr>
                </m:dPr>
                <m:e>
                  <m:r>
                    <w:rPr>
                      <w:rFonts w:ascii="Cambria Math" w:hAnsi="Cambria Math"/>
                    </w:rPr>
                    <m:t>1c</m:t>
                  </m:r>
                </m:e>
              </m:d>
            </m:e>
          </m:eqArr>
        </m:oMath>
      </m:oMathPara>
    </w:p>
    <w:p w14:paraId="152DCA0A" w14:textId="77777777" w:rsidR="00E72BDE" w:rsidRPr="006C4411" w:rsidRDefault="00E72BDE" w:rsidP="00E72BDE">
      <w:pPr>
        <w:autoSpaceDE w:val="0"/>
        <w:autoSpaceDN w:val="0"/>
        <w:adjustRightInd w:val="0"/>
      </w:pPr>
    </w:p>
    <w:p w14:paraId="18AC95C9" w14:textId="3276964D" w:rsidR="00E72BDE" w:rsidRDefault="00E72BDE" w:rsidP="00E72BDE">
      <w:pPr>
        <w:autoSpaceDE w:val="0"/>
        <w:autoSpaceDN w:val="0"/>
        <w:adjustRightInd w:val="0"/>
        <w:rPr>
          <w:rFonts w:eastAsiaTheme="minorEastAsia"/>
        </w:rPr>
      </w:pPr>
      <w:r w:rsidRPr="006C4411">
        <w:lastRenderedPageBreak/>
        <w:t xml:space="preserve">where </w:t>
      </w:r>
      <m:oMath>
        <m:sSub>
          <m:sSubPr>
            <m:ctrlPr>
              <w:rPr>
                <w:rFonts w:ascii="Cambria Math" w:hAnsi="Cambria Math"/>
                <w:i/>
              </w:rPr>
            </m:ctrlPr>
          </m:sSubPr>
          <m:e>
            <m:r>
              <w:rPr>
                <w:rFonts w:ascii="Cambria Math" w:hAnsi="Cambria Math"/>
              </w:rPr>
              <m:t>y</m:t>
            </m:r>
          </m:e>
          <m:sub>
            <m:r>
              <w:rPr>
                <w:rFonts w:ascii="Cambria Math" w:hAnsi="Cambria Math"/>
              </w:rPr>
              <m:t>ij</m:t>
            </m:r>
          </m:sub>
        </m:sSub>
      </m:oMath>
      <w:r w:rsidRPr="006C4411">
        <w:rPr>
          <w:rFonts w:eastAsiaTheme="minorEastAsia"/>
        </w:rPr>
        <w:t xml:space="preserve"> </w:t>
      </w:r>
      <w:r>
        <w:rPr>
          <w:rFonts w:eastAsiaTheme="minorEastAsia"/>
        </w:rPr>
        <w:t>is</w:t>
      </w:r>
      <w:r w:rsidRPr="006C4411">
        <w:rPr>
          <w:rFonts w:eastAsiaTheme="minorEastAsia"/>
        </w:rPr>
        <w:t xml:space="preserve"> </w:t>
      </w:r>
      <w:r>
        <w:rPr>
          <w:rFonts w:eastAsiaTheme="minorEastAsia"/>
        </w:rPr>
        <w:t xml:space="preserve">an </w:t>
      </w:r>
      <w:r w:rsidRPr="006C4411">
        <w:rPr>
          <w:rFonts w:eastAsiaTheme="minorEastAsia"/>
        </w:rPr>
        <w:t xml:space="preserve">outcome variable from participant </w:t>
      </w:r>
      <m:oMath>
        <m:r>
          <w:rPr>
            <w:rFonts w:ascii="Cambria Math" w:eastAsiaTheme="minorEastAsia" w:hAnsi="Cambria Math"/>
          </w:rPr>
          <m:t>i</m:t>
        </m:r>
      </m:oMath>
      <w:r w:rsidRPr="006C4411">
        <w:rPr>
          <w:rFonts w:eastAsiaTheme="minorEastAsia"/>
        </w:rPr>
        <w:t xml:space="preserve"> </w:t>
      </w:r>
      <w:r>
        <w:rPr>
          <w:rFonts w:eastAsiaTheme="minorEastAsia"/>
        </w:rPr>
        <w:t>at measurement occasion</w:t>
      </w:r>
      <w:r w:rsidRPr="006C4411">
        <w:rPr>
          <w:rFonts w:eastAsiaTheme="minorEastAsia"/>
        </w:rPr>
        <w:t xml:space="preserve"> </w:t>
      </w:r>
      <m:oMath>
        <m:r>
          <w:rPr>
            <w:rFonts w:ascii="Cambria Math" w:eastAsiaTheme="minorEastAsia" w:hAnsi="Cambria Math"/>
          </w:rPr>
          <m:t>j</m:t>
        </m:r>
      </m:oMath>
      <w:r w:rsidRPr="006C4411">
        <w:rPr>
          <w:rFonts w:eastAsiaTheme="minorEastAsia"/>
        </w:rPr>
        <w:t xml:space="preserve">; </w:t>
      </w:r>
      <m:oMath>
        <m:r>
          <w:rPr>
            <w:rFonts w:ascii="Cambria Math" w:eastAsiaTheme="minorEastAsia" w:hAnsi="Cambria Math"/>
          </w:rPr>
          <m:t>tim</m:t>
        </m:r>
        <m:sSub>
          <m:sSubPr>
            <m:ctrlPr>
              <w:rPr>
                <w:rFonts w:ascii="Cambria Math" w:eastAsiaTheme="minorEastAsia" w:hAnsi="Cambria Math"/>
                <w:i/>
              </w:rPr>
            </m:ctrlPr>
          </m:sSubPr>
          <m:e>
            <m:r>
              <w:rPr>
                <w:rFonts w:ascii="Cambria Math" w:eastAsiaTheme="minorEastAsia" w:hAnsi="Cambria Math"/>
              </w:rPr>
              <m:t>e</m:t>
            </m:r>
          </m:e>
          <m:sub>
            <m:r>
              <w:rPr>
                <w:rFonts w:ascii="Cambria Math" w:eastAsiaTheme="minorEastAsia" w:hAnsi="Cambria Math"/>
              </w:rPr>
              <m:t>ij</m:t>
            </m:r>
          </m:sub>
        </m:sSub>
      </m:oMath>
      <w:r>
        <w:rPr>
          <w:rFonts w:eastAsiaTheme="minorEastAsia"/>
        </w:rPr>
        <w:t xml:space="preserve"> represents follow-up time for participant </w:t>
      </w:r>
      <m:oMath>
        <m:r>
          <w:rPr>
            <w:rFonts w:ascii="Cambria Math" w:eastAsiaTheme="minorEastAsia" w:hAnsi="Cambria Math"/>
          </w:rPr>
          <m:t>i</m:t>
        </m:r>
      </m:oMath>
      <w:r>
        <w:rPr>
          <w:rFonts w:eastAsiaTheme="minorEastAsia"/>
        </w:rPr>
        <w:t xml:space="preserve"> at measurement occasion </w:t>
      </w:r>
      <m:oMath>
        <m:r>
          <w:rPr>
            <w:rFonts w:ascii="Cambria Math" w:eastAsiaTheme="minorEastAsia" w:hAnsi="Cambria Math"/>
          </w:rPr>
          <m:t>j</m:t>
        </m:r>
      </m:oMath>
      <w:r>
        <w:rPr>
          <w:rFonts w:eastAsiaTheme="minorEastAsia"/>
        </w:rPr>
        <w:t xml:space="preserve"> (</w:t>
      </w:r>
      <w:r w:rsidRPr="006C4411">
        <w:rPr>
          <w:rFonts w:eastAsiaTheme="minorEastAsia"/>
        </w:rPr>
        <w:t xml:space="preserve">coded 0 for </w:t>
      </w:r>
      <w:r w:rsidR="005A2D57">
        <w:rPr>
          <w:rFonts w:eastAsiaTheme="minorEastAsia"/>
        </w:rPr>
        <w:t>Time</w:t>
      </w:r>
      <w:r>
        <w:rPr>
          <w:rFonts w:eastAsiaTheme="minorEastAsia"/>
        </w:rPr>
        <w:t xml:space="preserve"> 1</w:t>
      </w:r>
      <w:r w:rsidRPr="006C4411">
        <w:rPr>
          <w:rFonts w:eastAsiaTheme="minorEastAsia"/>
        </w:rPr>
        <w:t xml:space="preserve">, and 2 and 6 for </w:t>
      </w:r>
      <w:r w:rsidR="005A2D57">
        <w:rPr>
          <w:rFonts w:eastAsiaTheme="minorEastAsia"/>
        </w:rPr>
        <w:t>Times</w:t>
      </w:r>
      <w:r>
        <w:rPr>
          <w:rFonts w:eastAsiaTheme="minorEastAsia"/>
        </w:rPr>
        <w:t xml:space="preserve"> 2 and 3, respectively); </w:t>
      </w:r>
      <m:oMath>
        <m:r>
          <w:rPr>
            <w:rFonts w:ascii="Cambria Math" w:eastAsiaTheme="minorEastAsia" w:hAnsi="Cambria Math"/>
          </w:rPr>
          <m:t>race/</m:t>
        </m:r>
        <m:r>
          <w:rPr>
            <w:rFonts w:ascii="Cambria Math" w:hAnsi="Cambria Math"/>
          </w:rPr>
          <m:t>ethnicit</m:t>
        </m:r>
        <m:sSubSup>
          <m:sSubSupPr>
            <m:ctrlPr>
              <w:rPr>
                <w:rFonts w:ascii="Cambria Math" w:hAnsi="Cambria Math"/>
                <w:i/>
              </w:rPr>
            </m:ctrlPr>
          </m:sSubSupPr>
          <m:e>
            <m:r>
              <w:rPr>
                <w:rFonts w:ascii="Cambria Math" w:hAnsi="Cambria Math"/>
              </w:rPr>
              <m:t>y</m:t>
            </m:r>
          </m:e>
          <m:sub>
            <m:r>
              <w:rPr>
                <w:rFonts w:ascii="Cambria Math" w:hAnsi="Cambria Math"/>
              </w:rPr>
              <m:t>i</m:t>
            </m:r>
          </m:sub>
          <m:sup>
            <m:r>
              <w:rPr>
                <w:rFonts w:ascii="Cambria Math" w:hAnsi="Cambria Math"/>
              </w:rPr>
              <m:t>k</m:t>
            </m:r>
          </m:sup>
        </m:sSubSup>
      </m:oMath>
      <w:r w:rsidRPr="006C4411">
        <w:rPr>
          <w:rFonts w:eastAsiaTheme="minorEastAsia"/>
        </w:rPr>
        <w:t xml:space="preserve"> measures whether participant </w:t>
      </w:r>
      <m:oMath>
        <m:r>
          <w:rPr>
            <w:rFonts w:ascii="Cambria Math" w:eastAsiaTheme="minorEastAsia" w:hAnsi="Cambria Math"/>
          </w:rPr>
          <m:t>i</m:t>
        </m:r>
      </m:oMath>
      <w:r w:rsidRPr="006C4411">
        <w:rPr>
          <w:rFonts w:eastAsiaTheme="minorEastAsia"/>
        </w:rPr>
        <w:t xml:space="preserve"> self-identified in racial</w:t>
      </w:r>
      <w:r>
        <w:rPr>
          <w:rFonts w:eastAsiaTheme="minorEastAsia"/>
        </w:rPr>
        <w:t>/ethnic</w:t>
      </w:r>
      <w:r w:rsidRPr="006C4411">
        <w:rPr>
          <w:rFonts w:eastAsiaTheme="minorEastAsia"/>
        </w:rPr>
        <w:t xml:space="preserve"> </w:t>
      </w:r>
      <w:r>
        <w:rPr>
          <w:rFonts w:eastAsiaTheme="minorEastAsia"/>
        </w:rPr>
        <w:t xml:space="preserve">minority </w:t>
      </w:r>
      <w:r w:rsidRPr="006C4411">
        <w:rPr>
          <w:rFonts w:eastAsiaTheme="minorEastAsia"/>
        </w:rPr>
        <w:t xml:space="preserve">group </w:t>
      </w:r>
      <m:oMath>
        <m:r>
          <w:rPr>
            <w:rFonts w:ascii="Cambria Math" w:eastAsiaTheme="minorEastAsia" w:hAnsi="Cambria Math"/>
          </w:rPr>
          <m:t>k</m:t>
        </m:r>
      </m:oMath>
      <w:r w:rsidRPr="006C4411">
        <w:rPr>
          <w:rFonts w:eastAsiaTheme="minorEastAsia"/>
        </w:rPr>
        <w:t xml:space="preserve"> </w:t>
      </w:r>
      <w:r>
        <w:rPr>
          <w:rFonts w:eastAsiaTheme="minorEastAsia"/>
        </w:rPr>
        <w:t>(</w:t>
      </w:r>
      <w:r w:rsidRPr="006C4411">
        <w:rPr>
          <w:rFonts w:eastAsiaTheme="minorEastAsia"/>
        </w:rPr>
        <w:t xml:space="preserve">Asian, Latinx, Black, </w:t>
      </w:r>
      <w:r>
        <w:rPr>
          <w:rFonts w:eastAsiaTheme="minorEastAsia"/>
        </w:rPr>
        <w:t xml:space="preserve">White, </w:t>
      </w:r>
      <w:r w:rsidRPr="006C4411">
        <w:rPr>
          <w:rFonts w:eastAsiaTheme="minorEastAsia"/>
        </w:rPr>
        <w:t xml:space="preserve">and </w:t>
      </w:r>
      <w:r>
        <w:rPr>
          <w:rFonts w:eastAsiaTheme="minorEastAsia"/>
        </w:rPr>
        <w:t>m</w:t>
      </w:r>
      <w:r w:rsidRPr="006C4411">
        <w:rPr>
          <w:rFonts w:eastAsiaTheme="minorEastAsia"/>
        </w:rPr>
        <w:t>ultiracial</w:t>
      </w:r>
      <w:r>
        <w:rPr>
          <w:rFonts w:eastAsiaTheme="minorEastAsia"/>
        </w:rPr>
        <w:t>)</w:t>
      </w:r>
      <w:r w:rsidRPr="006C4411">
        <w:rPr>
          <w:rFonts w:eastAsiaTheme="minorEastAsia"/>
        </w:rPr>
        <w:t>;</w:t>
      </w:r>
      <w:r>
        <w:rPr>
          <w:rFonts w:eastAsiaTheme="minorEastAsia"/>
        </w:rPr>
        <w:t xml:space="preserve"> </w:t>
      </w:r>
      <m:oMath>
        <m:r>
          <w:rPr>
            <w:rFonts w:ascii="Cambria Math" w:eastAsiaTheme="minorEastAsia" w:hAnsi="Cambria Math"/>
          </w:rPr>
          <m:t>risk factor</m:t>
        </m:r>
        <m:sSub>
          <m:sSubPr>
            <m:ctrlPr>
              <w:rPr>
                <w:rFonts w:ascii="Cambria Math" w:eastAsiaTheme="minorEastAsia" w:hAnsi="Cambria Math"/>
                <w:i/>
              </w:rPr>
            </m:ctrlPr>
          </m:sSubPr>
          <m:e>
            <m:r>
              <w:rPr>
                <w:rFonts w:ascii="Cambria Math" w:eastAsiaTheme="minorEastAsia" w:hAnsi="Cambria Math"/>
              </w:rPr>
              <m:t>s</m:t>
            </m:r>
          </m:e>
          <m:sub>
            <m:r>
              <w:rPr>
                <w:rFonts w:ascii="Cambria Math" w:eastAsiaTheme="minorEastAsia" w:hAnsi="Cambria Math"/>
              </w:rPr>
              <m:t>i</m:t>
            </m:r>
          </m:sub>
        </m:sSub>
      </m:oMath>
      <w:r w:rsidRPr="006C4411">
        <w:rPr>
          <w:rFonts w:eastAsiaTheme="minorEastAsia"/>
        </w:rPr>
        <w:t xml:space="preserve"> </w:t>
      </w:r>
      <w:r w:rsidRPr="003A7B48">
        <w:rPr>
          <w:rFonts w:eastAsiaTheme="minorEastAsia"/>
        </w:rPr>
        <w:t xml:space="preserve">is </w:t>
      </w:r>
      <w:r w:rsidRPr="00C422C3">
        <w:rPr>
          <w:rFonts w:eastAsiaTheme="minorEastAsia"/>
        </w:rPr>
        <w:t xml:space="preserve">the vector of pre-, </w:t>
      </w:r>
      <w:r>
        <w:rPr>
          <w:rFonts w:eastAsiaTheme="minorEastAsia"/>
        </w:rPr>
        <w:t>time-of</w:t>
      </w:r>
      <w:r w:rsidRPr="00C422C3">
        <w:rPr>
          <w:rFonts w:eastAsiaTheme="minorEastAsia"/>
        </w:rPr>
        <w:t xml:space="preserve">-, and post-trauma </w:t>
      </w:r>
      <w:r>
        <w:rPr>
          <w:rFonts w:eastAsiaTheme="minorEastAsia"/>
        </w:rPr>
        <w:t xml:space="preserve">risk </w:t>
      </w:r>
      <w:r w:rsidRPr="00C422C3">
        <w:rPr>
          <w:rFonts w:eastAsiaTheme="minorEastAsia"/>
        </w:rPr>
        <w:t xml:space="preserve">factors </w:t>
      </w:r>
      <w:r>
        <w:rPr>
          <w:rFonts w:eastAsiaTheme="minorEastAsia"/>
        </w:rPr>
        <w:t xml:space="preserve">at </w:t>
      </w:r>
      <w:r w:rsidR="005A2D57">
        <w:rPr>
          <w:rFonts w:eastAsiaTheme="minorEastAsia"/>
        </w:rPr>
        <w:t>Time</w:t>
      </w:r>
      <w:r>
        <w:rPr>
          <w:rFonts w:eastAsiaTheme="minorEastAsia"/>
        </w:rPr>
        <w:t xml:space="preserve"> 1 </w:t>
      </w:r>
      <w:r w:rsidRPr="00C422C3">
        <w:rPr>
          <w:rFonts w:eastAsiaTheme="minorEastAsia"/>
        </w:rPr>
        <w:t>from participant</w:t>
      </w:r>
      <w:r w:rsidRPr="003A7B48">
        <w:rPr>
          <w:rFonts w:eastAsiaTheme="minorEastAsia"/>
        </w:rPr>
        <w:t xml:space="preserve"> </w:t>
      </w:r>
      <m:oMath>
        <m:r>
          <w:rPr>
            <w:rFonts w:ascii="Cambria Math" w:eastAsiaTheme="minorEastAsia" w:hAnsi="Cambria Math"/>
          </w:rPr>
          <m:t>i</m:t>
        </m:r>
      </m:oMath>
      <w:r w:rsidRPr="003A7B48">
        <w:rPr>
          <w:rFonts w:eastAsiaTheme="minorEastAsia"/>
        </w:rPr>
        <w:t xml:space="preserve">; and </w:t>
      </w:r>
      <m:oMath>
        <m:sSub>
          <m:sSubPr>
            <m:ctrlPr>
              <w:rPr>
                <w:rFonts w:ascii="Cambria Math" w:eastAsiaTheme="minorEastAsia" w:hAnsi="Cambria Math"/>
                <w:i/>
              </w:rPr>
            </m:ctrlPr>
          </m:sSubPr>
          <m:e>
            <m:r>
              <w:rPr>
                <w:rFonts w:ascii="Cambria Math" w:eastAsiaTheme="minorEastAsia" w:hAnsi="Cambria Math"/>
              </w:rPr>
              <m:t>e</m:t>
            </m:r>
          </m:e>
          <m:sub>
            <m:r>
              <w:rPr>
                <w:rFonts w:ascii="Cambria Math" w:eastAsiaTheme="minorEastAsia" w:hAnsi="Cambria Math"/>
              </w:rPr>
              <m:t>ij</m:t>
            </m:r>
          </m:sub>
        </m:sSub>
      </m:oMath>
      <w:r w:rsidRPr="003A7B48">
        <w:rPr>
          <w:rFonts w:eastAsiaTheme="minorEastAsia"/>
        </w:rPr>
        <w:t xml:space="preserve"> is a residual.</w:t>
      </w:r>
    </w:p>
    <w:p w14:paraId="2FFB03AE" w14:textId="77777777" w:rsidR="00E72BDE" w:rsidRDefault="00E72BDE" w:rsidP="00E72BDE">
      <w:pPr>
        <w:autoSpaceDE w:val="0"/>
        <w:autoSpaceDN w:val="0"/>
        <w:adjustRightInd w:val="0"/>
        <w:rPr>
          <w:rFonts w:eastAsiaTheme="minorEastAsia"/>
        </w:rPr>
      </w:pPr>
    </w:p>
    <w:p w14:paraId="4BC904E0" w14:textId="66BEDBDF" w:rsidR="00E72BDE" w:rsidRDefault="00E72BDE" w:rsidP="00E72BDE">
      <w:pPr>
        <w:autoSpaceDE w:val="0"/>
        <w:autoSpaceDN w:val="0"/>
        <w:adjustRightInd w:val="0"/>
        <w:ind w:firstLine="720"/>
        <w:rPr>
          <w:rFonts w:eastAsiaTheme="minorEastAsia"/>
        </w:rPr>
      </w:pPr>
      <w:r>
        <w:rPr>
          <w:rFonts w:eastAsiaTheme="minorEastAsia"/>
        </w:rPr>
        <w:t xml:space="preserve">At Level 1, </w:t>
      </w:r>
      <m:oMath>
        <m:sSub>
          <m:sSubPr>
            <m:ctrlPr>
              <w:rPr>
                <w:rFonts w:ascii="Cambria Math" w:hAnsi="Cambria Math"/>
                <w:i/>
              </w:rPr>
            </m:ctrlPr>
          </m:sSubPr>
          <m:e>
            <m:r>
              <w:rPr>
                <w:rFonts w:ascii="Cambria Math" w:hAnsi="Cambria Math"/>
              </w:rPr>
              <m:t>b</m:t>
            </m:r>
          </m:e>
          <m:sub>
            <m:r>
              <w:rPr>
                <w:rFonts w:ascii="Cambria Math" w:hAnsi="Cambria Math"/>
              </w:rPr>
              <m:t>0i</m:t>
            </m:r>
          </m:sub>
        </m:sSub>
      </m:oMath>
      <w:r>
        <w:rPr>
          <w:rFonts w:eastAsiaTheme="minorEastAsia"/>
        </w:rPr>
        <w:t xml:space="preserve"> and </w:t>
      </w:r>
      <m:oMath>
        <m:sSub>
          <m:sSubPr>
            <m:ctrlPr>
              <w:rPr>
                <w:rFonts w:ascii="Cambria Math" w:hAnsi="Cambria Math"/>
                <w:i/>
              </w:rPr>
            </m:ctrlPr>
          </m:sSubPr>
          <m:e>
            <m:r>
              <w:rPr>
                <w:rFonts w:ascii="Cambria Math" w:hAnsi="Cambria Math"/>
              </w:rPr>
              <m:t>b</m:t>
            </m:r>
          </m:e>
          <m:sub>
            <m:r>
              <w:rPr>
                <w:rFonts w:ascii="Cambria Math" w:hAnsi="Cambria Math"/>
              </w:rPr>
              <m:t>1i</m:t>
            </m:r>
          </m:sub>
        </m:sSub>
      </m:oMath>
      <w:r>
        <w:rPr>
          <w:rFonts w:eastAsiaTheme="minorEastAsia"/>
        </w:rPr>
        <w:t xml:space="preserve"> represent the within-participant intercept and slope, respectively (i.e., both parameters are allowed to vary across participants). At Level 2, each participant’s intercept, </w:t>
      </w:r>
      <m:oMath>
        <m:sSub>
          <m:sSubPr>
            <m:ctrlPr>
              <w:rPr>
                <w:rFonts w:ascii="Cambria Math" w:hAnsi="Cambria Math"/>
                <w:i/>
              </w:rPr>
            </m:ctrlPr>
          </m:sSubPr>
          <m:e>
            <m:r>
              <w:rPr>
                <w:rFonts w:ascii="Cambria Math" w:hAnsi="Cambria Math"/>
              </w:rPr>
              <m:t>b</m:t>
            </m:r>
          </m:e>
          <m:sub>
            <m:r>
              <w:rPr>
                <w:rFonts w:ascii="Cambria Math" w:hAnsi="Cambria Math"/>
              </w:rPr>
              <m:t>0i</m:t>
            </m:r>
          </m:sub>
        </m:sSub>
      </m:oMath>
      <w:r>
        <w:rPr>
          <w:rFonts w:eastAsiaTheme="minorEastAsia"/>
        </w:rPr>
        <w:t>, is a function of four parameters: the population intercept (</w:t>
      </w:r>
      <m:oMath>
        <m:sSub>
          <m:sSubPr>
            <m:ctrlPr>
              <w:rPr>
                <w:rFonts w:ascii="Cambria Math" w:hAnsi="Cambria Math"/>
                <w:i/>
              </w:rPr>
            </m:ctrlPr>
          </m:sSubPr>
          <m:e>
            <m:r>
              <w:rPr>
                <w:rFonts w:ascii="Cambria Math" w:hAnsi="Cambria Math"/>
              </w:rPr>
              <m:t>b</m:t>
            </m:r>
          </m:e>
          <m:sub>
            <m:r>
              <w:rPr>
                <w:rFonts w:ascii="Cambria Math" w:hAnsi="Cambria Math"/>
              </w:rPr>
              <m:t>00</m:t>
            </m:r>
          </m:sub>
        </m:sSub>
        <m:r>
          <w:rPr>
            <w:rFonts w:ascii="Cambria Math" w:eastAsiaTheme="minorEastAsia" w:hAnsi="Cambria Math"/>
          </w:rPr>
          <m:t>)</m:t>
        </m:r>
      </m:oMath>
      <w:r>
        <w:rPr>
          <w:rFonts w:eastAsiaTheme="minorEastAsia"/>
        </w:rPr>
        <w:t>, their race/ethnicity (</w:t>
      </w:r>
      <m:oMath>
        <m:sSub>
          <m:sSubPr>
            <m:ctrlPr>
              <w:rPr>
                <w:rFonts w:ascii="Cambria Math" w:hAnsi="Cambria Math"/>
                <w:i/>
              </w:rPr>
            </m:ctrlPr>
          </m:sSubPr>
          <m:e>
            <m:r>
              <m:rPr>
                <m:sty m:val="bi"/>
              </m:rPr>
              <w:rPr>
                <w:rFonts w:ascii="Cambria Math" w:hAnsi="Cambria Math"/>
              </w:rPr>
              <m:t>b</m:t>
            </m:r>
          </m:e>
          <m:sub>
            <m:r>
              <w:rPr>
                <w:rFonts w:ascii="Cambria Math" w:hAnsi="Cambria Math"/>
              </w:rPr>
              <m:t>01</m:t>
            </m:r>
          </m:sub>
        </m:sSub>
        <m:r>
          <w:rPr>
            <w:rFonts w:ascii="Cambria Math" w:eastAsiaTheme="minorEastAsia" w:hAnsi="Cambria Math"/>
          </w:rPr>
          <m:t>)</m:t>
        </m:r>
      </m:oMath>
      <w:r>
        <w:rPr>
          <w:rFonts w:eastAsiaTheme="minorEastAsia"/>
        </w:rPr>
        <w:t xml:space="preserve">, their levels of risk factors at </w:t>
      </w:r>
      <w:r w:rsidR="005A2D57">
        <w:rPr>
          <w:rFonts w:eastAsiaTheme="minorEastAsia"/>
        </w:rPr>
        <w:t>Time</w:t>
      </w:r>
      <w:r>
        <w:rPr>
          <w:rFonts w:eastAsiaTheme="minorEastAsia"/>
        </w:rPr>
        <w:t xml:space="preserve"> 1 (</w:t>
      </w:r>
      <m:oMath>
        <m:sSub>
          <m:sSubPr>
            <m:ctrlPr>
              <w:rPr>
                <w:rFonts w:ascii="Cambria Math" w:hAnsi="Cambria Math"/>
                <w:i/>
              </w:rPr>
            </m:ctrlPr>
          </m:sSubPr>
          <m:e>
            <m:r>
              <m:rPr>
                <m:sty m:val="bi"/>
              </m:rPr>
              <w:rPr>
                <w:rFonts w:ascii="Cambria Math" w:hAnsi="Cambria Math"/>
              </w:rPr>
              <m:t>b</m:t>
            </m:r>
          </m:e>
          <m:sub>
            <m:r>
              <w:rPr>
                <w:rFonts w:ascii="Cambria Math" w:hAnsi="Cambria Math"/>
              </w:rPr>
              <m:t>02</m:t>
            </m:r>
          </m:sub>
        </m:sSub>
        <m:r>
          <w:rPr>
            <w:rFonts w:ascii="Cambria Math" w:eastAsiaTheme="minorEastAsia" w:hAnsi="Cambria Math"/>
          </w:rPr>
          <m:t>)</m:t>
        </m:r>
      </m:oMath>
      <w:r>
        <w:rPr>
          <w:rFonts w:eastAsiaTheme="minorEastAsia"/>
        </w:rPr>
        <w:t>, and their individual deviations from the population intercept (</w:t>
      </w:r>
      <m:oMath>
        <m:sSub>
          <m:sSubPr>
            <m:ctrlPr>
              <w:rPr>
                <w:rFonts w:ascii="Cambria Math" w:hAnsi="Cambria Math"/>
                <w:i/>
              </w:rPr>
            </m:ctrlPr>
          </m:sSubPr>
          <m:e>
            <m:r>
              <w:rPr>
                <w:rFonts w:ascii="Cambria Math" w:hAnsi="Cambria Math"/>
              </w:rPr>
              <m:t>u</m:t>
            </m:r>
          </m:e>
          <m:sub>
            <m:r>
              <w:rPr>
                <w:rFonts w:ascii="Cambria Math" w:hAnsi="Cambria Math"/>
              </w:rPr>
              <m:t>0i</m:t>
            </m:r>
          </m:sub>
        </m:sSub>
        <m:r>
          <w:rPr>
            <w:rFonts w:ascii="Cambria Math" w:eastAsiaTheme="minorEastAsia" w:hAnsi="Cambria Math"/>
          </w:rPr>
          <m:t>)</m:t>
        </m:r>
      </m:oMath>
      <w:r>
        <w:rPr>
          <w:rFonts w:eastAsiaTheme="minorEastAsia"/>
        </w:rPr>
        <w:t xml:space="preserve">. Similarly, each participant’s slope, </w:t>
      </w:r>
      <m:oMath>
        <m:sSub>
          <m:sSubPr>
            <m:ctrlPr>
              <w:rPr>
                <w:rFonts w:ascii="Cambria Math" w:hAnsi="Cambria Math"/>
                <w:i/>
              </w:rPr>
            </m:ctrlPr>
          </m:sSubPr>
          <m:e>
            <m:r>
              <w:rPr>
                <w:rFonts w:ascii="Cambria Math" w:hAnsi="Cambria Math"/>
              </w:rPr>
              <m:t>b</m:t>
            </m:r>
          </m:e>
          <m:sub>
            <m:r>
              <w:rPr>
                <w:rFonts w:ascii="Cambria Math" w:hAnsi="Cambria Math"/>
              </w:rPr>
              <m:t>1i</m:t>
            </m:r>
          </m:sub>
        </m:sSub>
      </m:oMath>
      <w:r>
        <w:rPr>
          <w:rFonts w:eastAsiaTheme="minorEastAsia"/>
        </w:rPr>
        <w:t>, is a function of three parameters: the population slope (</w:t>
      </w:r>
      <m:oMath>
        <m:sSub>
          <m:sSubPr>
            <m:ctrlPr>
              <w:rPr>
                <w:rFonts w:ascii="Cambria Math" w:hAnsi="Cambria Math"/>
                <w:i/>
              </w:rPr>
            </m:ctrlPr>
          </m:sSubPr>
          <m:e>
            <m:r>
              <w:rPr>
                <w:rFonts w:ascii="Cambria Math" w:hAnsi="Cambria Math"/>
              </w:rPr>
              <m:t>b</m:t>
            </m:r>
          </m:e>
          <m:sub>
            <m:r>
              <w:rPr>
                <w:rFonts w:ascii="Cambria Math" w:hAnsi="Cambria Math"/>
              </w:rPr>
              <m:t>10</m:t>
            </m:r>
          </m:sub>
        </m:sSub>
        <m:r>
          <w:rPr>
            <w:rFonts w:ascii="Cambria Math" w:eastAsiaTheme="minorEastAsia" w:hAnsi="Cambria Math"/>
          </w:rPr>
          <m:t>)</m:t>
        </m:r>
      </m:oMath>
      <w:r>
        <w:rPr>
          <w:rFonts w:eastAsiaTheme="minorEastAsia"/>
        </w:rPr>
        <w:t>, their race/ethnicity (</w:t>
      </w:r>
      <m:oMath>
        <m:sSub>
          <m:sSubPr>
            <m:ctrlPr>
              <w:rPr>
                <w:rFonts w:ascii="Cambria Math" w:hAnsi="Cambria Math"/>
                <w:i/>
              </w:rPr>
            </m:ctrlPr>
          </m:sSubPr>
          <m:e>
            <m:r>
              <m:rPr>
                <m:sty m:val="bi"/>
              </m:rPr>
              <w:rPr>
                <w:rFonts w:ascii="Cambria Math" w:hAnsi="Cambria Math"/>
              </w:rPr>
              <m:t>b</m:t>
            </m:r>
          </m:e>
          <m:sub>
            <m:r>
              <w:rPr>
                <w:rFonts w:ascii="Cambria Math" w:hAnsi="Cambria Math"/>
              </w:rPr>
              <m:t>11</m:t>
            </m:r>
          </m:sub>
        </m:sSub>
        <m:r>
          <w:rPr>
            <w:rFonts w:ascii="Cambria Math" w:eastAsiaTheme="minorEastAsia" w:hAnsi="Cambria Math"/>
          </w:rPr>
          <m:t>)</m:t>
        </m:r>
      </m:oMath>
      <w:r>
        <w:rPr>
          <w:rFonts w:eastAsiaTheme="minorEastAsia"/>
        </w:rPr>
        <w:t>, and their individual deviations from the population slope (</w:t>
      </w:r>
      <m:oMath>
        <m:sSub>
          <m:sSubPr>
            <m:ctrlPr>
              <w:rPr>
                <w:rFonts w:ascii="Cambria Math" w:hAnsi="Cambria Math"/>
                <w:i/>
              </w:rPr>
            </m:ctrlPr>
          </m:sSubPr>
          <m:e>
            <m:r>
              <w:rPr>
                <w:rFonts w:ascii="Cambria Math" w:hAnsi="Cambria Math"/>
              </w:rPr>
              <m:t>u</m:t>
            </m:r>
          </m:e>
          <m:sub>
            <m:r>
              <w:rPr>
                <w:rFonts w:ascii="Cambria Math" w:hAnsi="Cambria Math"/>
              </w:rPr>
              <m:t>1i</m:t>
            </m:r>
          </m:sub>
        </m:sSub>
        <m:r>
          <w:rPr>
            <w:rFonts w:ascii="Cambria Math" w:eastAsiaTheme="minorEastAsia" w:hAnsi="Cambria Math"/>
          </w:rPr>
          <m:t>)</m:t>
        </m:r>
      </m:oMath>
      <w:r>
        <w:rPr>
          <w:rFonts w:eastAsiaTheme="minorEastAsia"/>
        </w:rPr>
        <w:t>. Substituting the Level 2 model into the Level 1 model, our final model was reduced to:</w:t>
      </w:r>
    </w:p>
    <w:p w14:paraId="79CCD6F8" w14:textId="77777777" w:rsidR="00E72BDE" w:rsidRDefault="00E72BDE" w:rsidP="00E72BDE">
      <w:pPr>
        <w:autoSpaceDE w:val="0"/>
        <w:autoSpaceDN w:val="0"/>
        <w:adjustRightInd w:val="0"/>
        <w:rPr>
          <w:rFonts w:eastAsiaTheme="minorEastAsia"/>
        </w:rPr>
      </w:pPr>
    </w:p>
    <w:p w14:paraId="425FE0E1" w14:textId="0205FECA" w:rsidR="00E72BDE" w:rsidRDefault="00481A92" w:rsidP="00E72BDE">
      <w:pPr>
        <w:autoSpaceDE w:val="0"/>
        <w:autoSpaceDN w:val="0"/>
        <w:adjustRightInd w:val="0"/>
        <w:rPr>
          <w:rFonts w:eastAsiaTheme="minorEastAsia"/>
        </w:rPr>
      </w:pPr>
      <m:oMathPara>
        <m:oMath>
          <m:sSub>
            <m:sSubPr>
              <m:ctrlPr>
                <w:rPr>
                  <w:rFonts w:ascii="Cambria Math" w:hAnsi="Cambria Math"/>
                  <w:i/>
                </w:rPr>
              </m:ctrlPr>
            </m:sSubPr>
            <m:e>
              <m:r>
                <w:rPr>
                  <w:rFonts w:ascii="Cambria Math" w:hAnsi="Cambria Math"/>
                </w:rPr>
                <m:t>y</m:t>
              </m:r>
              <m:ctrlPr>
                <w:rPr>
                  <w:rFonts w:ascii="Cambria Math" w:eastAsiaTheme="minorEastAsia" w:hAnsi="Cambria Math"/>
                  <w:i/>
                </w:rPr>
              </m:ctrlPr>
            </m:e>
            <m:sub>
              <m:r>
                <w:rPr>
                  <w:rFonts w:ascii="Cambria Math" w:hAnsi="Cambria Math"/>
                </w:rPr>
                <m:t>ij</m:t>
              </m:r>
            </m:sub>
          </m:sSub>
          <m:r>
            <w:rPr>
              <w:rFonts w:ascii="Cambria Math" w:hAnsi="Cambria Math"/>
            </w:rPr>
            <m:t>=</m:t>
          </m:r>
          <m:sSub>
            <m:sSubPr>
              <m:ctrlPr>
                <w:rPr>
                  <w:rFonts w:ascii="Cambria Math" w:hAnsi="Cambria Math"/>
                  <w:i/>
                </w:rPr>
              </m:ctrlPr>
            </m:sSubPr>
            <m:e>
              <m:r>
                <w:rPr>
                  <w:rFonts w:ascii="Cambria Math" w:hAnsi="Cambria Math"/>
                </w:rPr>
                <m:t>b</m:t>
              </m:r>
            </m:e>
            <m:sub>
              <m:r>
                <w:rPr>
                  <w:rFonts w:ascii="Cambria Math" w:hAnsi="Cambria Math"/>
                </w:rPr>
                <m:t>00</m:t>
              </m:r>
            </m:sub>
          </m:sSub>
          <m:r>
            <w:rPr>
              <w:rFonts w:ascii="Cambria Math" w:hAnsi="Cambria Math"/>
            </w:rPr>
            <m:t>+</m:t>
          </m:r>
          <m:sSubSup>
            <m:sSubSupPr>
              <m:ctrlPr>
                <w:rPr>
                  <w:rFonts w:ascii="Cambria Math" w:hAnsi="Cambria Math"/>
                  <w:i/>
                </w:rPr>
              </m:ctrlPr>
            </m:sSubSupPr>
            <m:e>
              <m:r>
                <m:rPr>
                  <m:sty m:val="bi"/>
                </m:rPr>
                <w:rPr>
                  <w:rFonts w:ascii="Cambria Math" w:hAnsi="Cambria Math"/>
                </w:rPr>
                <m:t>b</m:t>
              </m:r>
              <m:ctrlPr>
                <w:rPr>
                  <w:rFonts w:ascii="Cambria Math" w:hAnsi="Cambria Math"/>
                  <w:b/>
                  <w:bCs/>
                  <w:i/>
                </w:rPr>
              </m:ctrlPr>
            </m:e>
            <m:sub>
              <m:r>
                <w:rPr>
                  <w:rFonts w:ascii="Cambria Math" w:hAnsi="Cambria Math"/>
                </w:rPr>
                <m:t>01</m:t>
              </m:r>
            </m:sub>
            <m:sup>
              <m:r>
                <w:rPr>
                  <w:rFonts w:ascii="Cambria Math" w:hAnsi="Cambria Math"/>
                </w:rPr>
                <m:t>'</m:t>
              </m:r>
            </m:sup>
          </m:sSubSup>
          <m:d>
            <m:dPr>
              <m:ctrlPr>
                <w:rPr>
                  <w:rFonts w:ascii="Cambria Math" w:hAnsi="Cambria Math"/>
                  <w:i/>
                </w:rPr>
              </m:ctrlPr>
            </m:dPr>
            <m:e>
              <m:r>
                <w:rPr>
                  <w:rFonts w:ascii="Cambria Math" w:hAnsi="Cambria Math"/>
                </w:rPr>
                <m:t>race/ethnicit</m:t>
              </m:r>
              <m:sSubSup>
                <m:sSubSupPr>
                  <m:ctrlPr>
                    <w:rPr>
                      <w:rFonts w:ascii="Cambria Math" w:hAnsi="Cambria Math"/>
                      <w:i/>
                    </w:rPr>
                  </m:ctrlPr>
                </m:sSubSupPr>
                <m:e>
                  <m:r>
                    <w:rPr>
                      <w:rFonts w:ascii="Cambria Math" w:hAnsi="Cambria Math"/>
                    </w:rPr>
                    <m:t>y</m:t>
                  </m:r>
                </m:e>
                <m:sub>
                  <m:r>
                    <w:rPr>
                      <w:rFonts w:ascii="Cambria Math" w:hAnsi="Cambria Math"/>
                    </w:rPr>
                    <m:t>i</m:t>
                  </m:r>
                </m:sub>
                <m:sup>
                  <m:r>
                    <w:rPr>
                      <w:rFonts w:ascii="Cambria Math" w:hAnsi="Cambria Math"/>
                    </w:rPr>
                    <m:t>k</m:t>
                  </m:r>
                </m:sup>
              </m:sSubSup>
            </m:e>
          </m:d>
          <m:r>
            <w:rPr>
              <w:rFonts w:ascii="Cambria Math" w:hAnsi="Cambria Math"/>
            </w:rPr>
            <m:t>+</m:t>
          </m:r>
          <m:sSubSup>
            <m:sSubSupPr>
              <m:ctrlPr>
                <w:rPr>
                  <w:rFonts w:ascii="Cambria Math" w:hAnsi="Cambria Math"/>
                  <w:i/>
                </w:rPr>
              </m:ctrlPr>
            </m:sSubSupPr>
            <m:e>
              <m:r>
                <m:rPr>
                  <m:sty m:val="bi"/>
                </m:rPr>
                <w:rPr>
                  <w:rFonts w:ascii="Cambria Math" w:hAnsi="Cambria Math"/>
                </w:rPr>
                <m:t>b</m:t>
              </m:r>
              <m:ctrlPr>
                <w:rPr>
                  <w:rFonts w:ascii="Cambria Math" w:hAnsi="Cambria Math"/>
                  <w:b/>
                  <w:bCs/>
                  <w:i/>
                </w:rPr>
              </m:ctrlPr>
            </m:e>
            <m:sub>
              <m:r>
                <w:rPr>
                  <w:rFonts w:ascii="Cambria Math" w:hAnsi="Cambria Math"/>
                </w:rPr>
                <m:t>02</m:t>
              </m:r>
            </m:sub>
            <m:sup>
              <m:r>
                <w:rPr>
                  <w:rFonts w:ascii="Cambria Math" w:hAnsi="Cambria Math"/>
                </w:rPr>
                <m:t>'</m:t>
              </m:r>
            </m:sup>
          </m:sSubSup>
          <m:d>
            <m:dPr>
              <m:ctrlPr>
                <w:rPr>
                  <w:rFonts w:ascii="Cambria Math" w:hAnsi="Cambria Math"/>
                  <w:i/>
                </w:rPr>
              </m:ctrlPr>
            </m:dPr>
            <m:e>
              <m:r>
                <w:rPr>
                  <w:rFonts w:ascii="Cambria Math" w:hAnsi="Cambria Math"/>
                </w:rPr>
                <m:t>risk factor</m:t>
              </m:r>
              <m:sSub>
                <m:sSubPr>
                  <m:ctrlPr>
                    <w:rPr>
                      <w:rFonts w:ascii="Cambria Math" w:hAnsi="Cambria Math"/>
                      <w:i/>
                    </w:rPr>
                  </m:ctrlPr>
                </m:sSubPr>
                <m:e>
                  <m:r>
                    <w:rPr>
                      <w:rFonts w:ascii="Cambria Math" w:hAnsi="Cambria Math"/>
                    </w:rPr>
                    <m:t>s</m:t>
                  </m:r>
                </m:e>
                <m:sub>
                  <m:r>
                    <w:rPr>
                      <w:rFonts w:ascii="Cambria Math" w:hAnsi="Cambria Math"/>
                    </w:rPr>
                    <m:t>i</m:t>
                  </m:r>
                </m:sub>
              </m:sSub>
            </m:e>
          </m:d>
          <m:r>
            <w:rPr>
              <w:rFonts w:ascii="Cambria Math" w:hAnsi="Cambria Math"/>
            </w:rPr>
            <m:t>+</m:t>
          </m:r>
          <m:sSub>
            <m:sSubPr>
              <m:ctrlPr>
                <w:rPr>
                  <w:rFonts w:ascii="Cambria Math" w:hAnsi="Cambria Math"/>
                  <w:i/>
                </w:rPr>
              </m:ctrlPr>
            </m:sSubPr>
            <m:e>
              <m:r>
                <w:rPr>
                  <w:rFonts w:ascii="Cambria Math" w:hAnsi="Cambria Math"/>
                </w:rPr>
                <m:t>b</m:t>
              </m:r>
            </m:e>
            <m:sub>
              <m:r>
                <w:rPr>
                  <w:rFonts w:ascii="Cambria Math" w:hAnsi="Cambria Math"/>
                </w:rPr>
                <m:t>10</m:t>
              </m:r>
            </m:sub>
          </m:sSub>
          <m:d>
            <m:dPr>
              <m:ctrlPr>
                <w:rPr>
                  <w:rFonts w:ascii="Cambria Math" w:hAnsi="Cambria Math"/>
                  <w:i/>
                </w:rPr>
              </m:ctrlPr>
            </m:dPr>
            <m:e>
              <m:r>
                <w:rPr>
                  <w:rFonts w:ascii="Cambria Math" w:hAnsi="Cambria Math"/>
                </w:rPr>
                <m:t>tim</m:t>
              </m:r>
              <m:sSub>
                <m:sSubPr>
                  <m:ctrlPr>
                    <w:rPr>
                      <w:rFonts w:ascii="Cambria Math" w:hAnsi="Cambria Math"/>
                      <w:i/>
                    </w:rPr>
                  </m:ctrlPr>
                </m:sSubPr>
                <m:e>
                  <m:r>
                    <w:rPr>
                      <w:rFonts w:ascii="Cambria Math" w:hAnsi="Cambria Math"/>
                    </w:rPr>
                    <m:t>e</m:t>
                  </m:r>
                </m:e>
                <m:sub>
                  <m:r>
                    <w:rPr>
                      <w:rFonts w:ascii="Cambria Math" w:hAnsi="Cambria Math"/>
                    </w:rPr>
                    <m:t>ij</m:t>
                  </m:r>
                </m:sub>
              </m:sSub>
            </m:e>
          </m:d>
          <m:r>
            <w:rPr>
              <w:rFonts w:ascii="Cambria Math" w:hAnsi="Cambria Math"/>
            </w:rPr>
            <m:t>+</m:t>
          </m:r>
        </m:oMath>
      </m:oMathPara>
    </w:p>
    <w:p w14:paraId="7342EA15" w14:textId="0EF90C1E" w:rsidR="00E72BDE" w:rsidRPr="006B2BE4" w:rsidRDefault="00481A92" w:rsidP="00E72BDE">
      <w:pPr>
        <w:autoSpaceDE w:val="0"/>
        <w:autoSpaceDN w:val="0"/>
        <w:adjustRightInd w:val="0"/>
        <w:rPr>
          <w:rFonts w:eastAsiaTheme="minorEastAsia"/>
        </w:rPr>
      </w:pPr>
      <m:oMathPara>
        <m:oMath>
          <m:eqArr>
            <m:eqArrPr>
              <m:maxDist m:val="1"/>
              <m:ctrlPr>
                <w:rPr>
                  <w:rFonts w:ascii="Cambria Math" w:eastAsiaTheme="minorEastAsia" w:hAnsi="Cambria Math"/>
                  <w:i/>
                </w:rPr>
              </m:ctrlPr>
            </m:eqArrPr>
            <m:e>
              <m:r>
                <w:rPr>
                  <w:rFonts w:ascii="Cambria Math" w:hAnsi="Cambria Math"/>
                </w:rPr>
                <m:t>+</m:t>
              </m:r>
              <m:sSubSup>
                <m:sSubSupPr>
                  <m:ctrlPr>
                    <w:rPr>
                      <w:rFonts w:ascii="Cambria Math" w:hAnsi="Cambria Math"/>
                      <w:i/>
                    </w:rPr>
                  </m:ctrlPr>
                </m:sSubSupPr>
                <m:e>
                  <m:r>
                    <m:rPr>
                      <m:sty m:val="bi"/>
                    </m:rPr>
                    <w:rPr>
                      <w:rFonts w:ascii="Cambria Math" w:hAnsi="Cambria Math"/>
                    </w:rPr>
                    <m:t>b</m:t>
                  </m:r>
                  <m:ctrlPr>
                    <w:rPr>
                      <w:rFonts w:ascii="Cambria Math" w:hAnsi="Cambria Math"/>
                      <w:b/>
                      <w:bCs/>
                      <w:i/>
                    </w:rPr>
                  </m:ctrlPr>
                </m:e>
                <m:sub>
                  <m:r>
                    <w:rPr>
                      <w:rFonts w:ascii="Cambria Math" w:hAnsi="Cambria Math"/>
                    </w:rPr>
                    <m:t>11</m:t>
                  </m:r>
                </m:sub>
                <m:sup>
                  <m:r>
                    <w:rPr>
                      <w:rFonts w:ascii="Cambria Math" w:hAnsi="Cambria Math"/>
                    </w:rPr>
                    <m:t>'</m:t>
                  </m:r>
                </m:sup>
              </m:sSubSup>
              <m:d>
                <m:dPr>
                  <m:ctrlPr>
                    <w:rPr>
                      <w:rFonts w:ascii="Cambria Math" w:hAnsi="Cambria Math"/>
                      <w:i/>
                    </w:rPr>
                  </m:ctrlPr>
                </m:dPr>
                <m:e>
                  <m:r>
                    <w:rPr>
                      <w:rFonts w:ascii="Cambria Math" w:hAnsi="Cambria Math"/>
                    </w:rPr>
                    <m:t>race/ethnicit</m:t>
                  </m:r>
                  <m:sSubSup>
                    <m:sSubSupPr>
                      <m:ctrlPr>
                        <w:rPr>
                          <w:rFonts w:ascii="Cambria Math" w:hAnsi="Cambria Math"/>
                          <w:i/>
                        </w:rPr>
                      </m:ctrlPr>
                    </m:sSubSupPr>
                    <m:e>
                      <m:r>
                        <w:rPr>
                          <w:rFonts w:ascii="Cambria Math" w:hAnsi="Cambria Math"/>
                        </w:rPr>
                        <m:t>y</m:t>
                      </m:r>
                    </m:e>
                    <m:sub>
                      <m:r>
                        <w:rPr>
                          <w:rFonts w:ascii="Cambria Math" w:hAnsi="Cambria Math"/>
                        </w:rPr>
                        <m:t>i</m:t>
                      </m:r>
                    </m:sub>
                    <m:sup>
                      <m:r>
                        <w:rPr>
                          <w:rFonts w:ascii="Cambria Math" w:hAnsi="Cambria Math"/>
                        </w:rPr>
                        <m:t>k</m:t>
                      </m:r>
                    </m:sup>
                  </m:sSubSup>
                  <m:r>
                    <w:rPr>
                      <w:rFonts w:ascii="Cambria Math" w:hAnsi="Cambria Math"/>
                    </w:rPr>
                    <m:t>×tim</m:t>
                  </m:r>
                  <m:sSub>
                    <m:sSubPr>
                      <m:ctrlPr>
                        <w:rPr>
                          <w:rFonts w:ascii="Cambria Math" w:hAnsi="Cambria Math"/>
                          <w:i/>
                        </w:rPr>
                      </m:ctrlPr>
                    </m:sSubPr>
                    <m:e>
                      <m:r>
                        <w:rPr>
                          <w:rFonts w:ascii="Cambria Math" w:hAnsi="Cambria Math"/>
                        </w:rPr>
                        <m:t>e</m:t>
                      </m:r>
                    </m:e>
                    <m:sub>
                      <m:r>
                        <w:rPr>
                          <w:rFonts w:ascii="Cambria Math" w:hAnsi="Cambria Math"/>
                        </w:rPr>
                        <m:t>ij</m:t>
                      </m:r>
                    </m:sub>
                  </m:sSub>
                </m:e>
              </m:d>
              <m:r>
                <w:rPr>
                  <w:rFonts w:ascii="Cambria Math" w:hAnsi="Cambria Math"/>
                </w:rPr>
                <m:t>+</m:t>
              </m:r>
              <m:sSub>
                <m:sSubPr>
                  <m:ctrlPr>
                    <w:rPr>
                      <w:rFonts w:ascii="Cambria Math" w:eastAsiaTheme="minorEastAsia" w:hAnsi="Cambria Math"/>
                      <w:i/>
                    </w:rPr>
                  </m:ctrlPr>
                </m:sSubPr>
                <m:e>
                  <m:r>
                    <w:rPr>
                      <w:rFonts w:ascii="Cambria Math" w:eastAsiaTheme="minorEastAsia" w:hAnsi="Cambria Math"/>
                    </w:rPr>
                    <m:t>u</m:t>
                  </m:r>
                </m:e>
                <m:sub>
                  <m:r>
                    <w:rPr>
                      <w:rFonts w:ascii="Cambria Math" w:eastAsiaTheme="minorEastAsia" w:hAnsi="Cambria Math"/>
                    </w:rPr>
                    <m:t>0i</m:t>
                  </m:r>
                </m:sub>
              </m:sSub>
              <m:r>
                <w:rPr>
                  <w:rFonts w:ascii="Cambria Math" w:hAnsi="Cambria Math"/>
                </w:rPr>
                <m:t>+</m:t>
              </m:r>
              <m:sSub>
                <m:sSubPr>
                  <m:ctrlPr>
                    <w:rPr>
                      <w:rFonts w:ascii="Cambria Math" w:eastAsiaTheme="minorEastAsia" w:hAnsi="Cambria Math"/>
                      <w:i/>
                    </w:rPr>
                  </m:ctrlPr>
                </m:sSubPr>
                <m:e>
                  <m:r>
                    <w:rPr>
                      <w:rFonts w:ascii="Cambria Math" w:eastAsiaTheme="minorEastAsia" w:hAnsi="Cambria Math"/>
                    </w:rPr>
                    <m:t>u</m:t>
                  </m:r>
                </m:e>
                <m:sub>
                  <m:r>
                    <w:rPr>
                      <w:rFonts w:ascii="Cambria Math" w:eastAsiaTheme="minorEastAsia" w:hAnsi="Cambria Math"/>
                    </w:rPr>
                    <m:t>1i</m:t>
                  </m:r>
                </m:sub>
              </m:sSub>
              <m:d>
                <m:dPr>
                  <m:ctrlPr>
                    <w:rPr>
                      <w:rFonts w:ascii="Cambria Math" w:hAnsi="Cambria Math"/>
                      <w:i/>
                    </w:rPr>
                  </m:ctrlPr>
                </m:dPr>
                <m:e>
                  <m:r>
                    <w:rPr>
                      <w:rFonts w:ascii="Cambria Math" w:hAnsi="Cambria Math"/>
                    </w:rPr>
                    <m:t>tim</m:t>
                  </m:r>
                  <m:sSub>
                    <m:sSubPr>
                      <m:ctrlPr>
                        <w:rPr>
                          <w:rFonts w:ascii="Cambria Math" w:hAnsi="Cambria Math"/>
                          <w:i/>
                        </w:rPr>
                      </m:ctrlPr>
                    </m:sSubPr>
                    <m:e>
                      <m:r>
                        <w:rPr>
                          <w:rFonts w:ascii="Cambria Math" w:hAnsi="Cambria Math"/>
                        </w:rPr>
                        <m:t>e</m:t>
                      </m:r>
                    </m:e>
                    <m:sub>
                      <m:r>
                        <w:rPr>
                          <w:rFonts w:ascii="Cambria Math" w:hAnsi="Cambria Math"/>
                        </w:rPr>
                        <m:t>ij</m:t>
                      </m:r>
                    </m:sub>
                  </m:sSub>
                </m:e>
              </m:d>
              <m:r>
                <w:rPr>
                  <w:rFonts w:ascii="Cambria Math" w:hAnsi="Cambria Math"/>
                </w:rPr>
                <m:t>+</m:t>
              </m:r>
              <m:sSub>
                <m:sSubPr>
                  <m:ctrlPr>
                    <w:rPr>
                      <w:rFonts w:ascii="Cambria Math" w:eastAsiaTheme="minorEastAsia" w:hAnsi="Cambria Math"/>
                      <w:i/>
                    </w:rPr>
                  </m:ctrlPr>
                </m:sSubPr>
                <m:e>
                  <m:r>
                    <w:rPr>
                      <w:rFonts w:ascii="Cambria Math" w:eastAsiaTheme="minorEastAsia" w:hAnsi="Cambria Math"/>
                    </w:rPr>
                    <m:t>e</m:t>
                  </m:r>
                </m:e>
                <m:sub>
                  <m:r>
                    <w:rPr>
                      <w:rFonts w:ascii="Cambria Math" w:eastAsiaTheme="minorEastAsia" w:hAnsi="Cambria Math"/>
                    </w:rPr>
                    <m:t>ij</m:t>
                  </m:r>
                </m:sub>
              </m:sSub>
              <m:r>
                <w:rPr>
                  <w:rFonts w:ascii="Cambria Math" w:hAnsi="Cambria Math"/>
                </w:rPr>
                <m:t xml:space="preserve">      #</m:t>
              </m:r>
              <m:d>
                <m:dPr>
                  <m:ctrlPr>
                    <w:rPr>
                      <w:rFonts w:ascii="Cambria Math" w:eastAsiaTheme="minorEastAsia" w:hAnsi="Cambria Math"/>
                      <w:i/>
                    </w:rPr>
                  </m:ctrlPr>
                </m:dPr>
                <m:e>
                  <m:r>
                    <w:rPr>
                      <w:rFonts w:ascii="Cambria Math" w:eastAsiaTheme="minorEastAsia" w:hAnsi="Cambria Math"/>
                    </w:rPr>
                    <m:t>2</m:t>
                  </m:r>
                </m:e>
              </m:d>
              <m:ctrlPr>
                <w:rPr>
                  <w:rFonts w:ascii="Cambria Math" w:hAnsi="Cambria Math"/>
                  <w:i/>
                </w:rPr>
              </m:ctrlPr>
            </m:e>
          </m:eqArr>
        </m:oMath>
      </m:oMathPara>
    </w:p>
    <w:p w14:paraId="691B195E" w14:textId="77777777" w:rsidR="00E72BDE" w:rsidRDefault="00E72BDE" w:rsidP="00E72BDE">
      <w:pPr>
        <w:autoSpaceDE w:val="0"/>
        <w:autoSpaceDN w:val="0"/>
        <w:adjustRightInd w:val="0"/>
        <w:rPr>
          <w:rFonts w:eastAsiaTheme="minorEastAsia"/>
        </w:rPr>
      </w:pPr>
    </w:p>
    <w:p w14:paraId="4FA92129" w14:textId="77777777" w:rsidR="00E72BDE" w:rsidRDefault="00E72BDE" w:rsidP="00E72BDE">
      <w:pPr>
        <w:autoSpaceDE w:val="0"/>
        <w:autoSpaceDN w:val="0"/>
        <w:adjustRightInd w:val="0"/>
        <w:rPr>
          <w:rFonts w:eastAsiaTheme="minorEastAsia"/>
        </w:rPr>
      </w:pPr>
      <w:r>
        <w:rPr>
          <w:rFonts w:eastAsiaTheme="minorEastAsia"/>
        </w:rPr>
        <w:t xml:space="preserve">The parameter </w:t>
      </w:r>
      <m:oMath>
        <m:sSub>
          <m:sSubPr>
            <m:ctrlPr>
              <w:rPr>
                <w:rFonts w:ascii="Cambria Math" w:hAnsi="Cambria Math"/>
                <w:i/>
              </w:rPr>
            </m:ctrlPr>
          </m:sSubPr>
          <m:e>
            <m:r>
              <m:rPr>
                <m:sty m:val="bi"/>
              </m:rPr>
              <w:rPr>
                <w:rFonts w:ascii="Cambria Math" w:hAnsi="Cambria Math"/>
              </w:rPr>
              <m:t>b</m:t>
            </m:r>
          </m:e>
          <m:sub>
            <m:r>
              <w:rPr>
                <w:rFonts w:ascii="Cambria Math" w:hAnsi="Cambria Math"/>
              </w:rPr>
              <m:t>01</m:t>
            </m:r>
          </m:sub>
        </m:sSub>
      </m:oMath>
      <w:r>
        <w:rPr>
          <w:rFonts w:eastAsiaTheme="minorEastAsia"/>
        </w:rPr>
        <w:t xml:space="preserve"> measures whether participants of different race/ethnicity exhibited differing symptoms at the time of hospitalization (i.e., differences in intercepts), while the parameter </w:t>
      </w:r>
      <m:oMath>
        <m:sSub>
          <m:sSubPr>
            <m:ctrlPr>
              <w:rPr>
                <w:rFonts w:ascii="Cambria Math" w:hAnsi="Cambria Math"/>
                <w:i/>
              </w:rPr>
            </m:ctrlPr>
          </m:sSubPr>
          <m:e>
            <m:r>
              <m:rPr>
                <m:sty m:val="bi"/>
              </m:rPr>
              <w:rPr>
                <w:rFonts w:ascii="Cambria Math" w:hAnsi="Cambria Math"/>
              </w:rPr>
              <m:t>b</m:t>
            </m:r>
          </m:e>
          <m:sub>
            <m:r>
              <w:rPr>
                <w:rFonts w:ascii="Cambria Math" w:hAnsi="Cambria Math"/>
              </w:rPr>
              <m:t>11</m:t>
            </m:r>
          </m:sub>
        </m:sSub>
      </m:oMath>
      <w:r>
        <w:rPr>
          <w:rFonts w:eastAsiaTheme="minorEastAsia"/>
        </w:rPr>
        <w:t xml:space="preserve"> </w:t>
      </w:r>
      <w:r w:rsidRPr="006C4411">
        <w:rPr>
          <w:rFonts w:eastAsiaTheme="minorEastAsia"/>
        </w:rPr>
        <w:t>measures whether there were racial</w:t>
      </w:r>
      <w:r>
        <w:rPr>
          <w:rFonts w:eastAsiaTheme="minorEastAsia"/>
        </w:rPr>
        <w:t>/ethnic</w:t>
      </w:r>
      <w:r w:rsidRPr="006C4411">
        <w:rPr>
          <w:rFonts w:eastAsiaTheme="minorEastAsia"/>
        </w:rPr>
        <w:t xml:space="preserve"> differences in outcome trajectory</w:t>
      </w:r>
      <w:r>
        <w:rPr>
          <w:rFonts w:eastAsiaTheme="minorEastAsia"/>
        </w:rPr>
        <w:t xml:space="preserve"> (i.e., differences in slopes).</w:t>
      </w:r>
    </w:p>
    <w:p w14:paraId="2669FEF5" w14:textId="77777777" w:rsidR="00E72BDE" w:rsidRDefault="00E72BDE" w:rsidP="00E72BDE">
      <w:pPr>
        <w:autoSpaceDE w:val="0"/>
        <w:autoSpaceDN w:val="0"/>
        <w:adjustRightInd w:val="0"/>
        <w:rPr>
          <w:rFonts w:eastAsiaTheme="minorEastAsia"/>
        </w:rPr>
      </w:pPr>
    </w:p>
    <w:p w14:paraId="4B66C768" w14:textId="153AFBA7" w:rsidR="00E72BDE" w:rsidRDefault="00E72BDE" w:rsidP="005A2D57">
      <w:pPr>
        <w:autoSpaceDE w:val="0"/>
        <w:autoSpaceDN w:val="0"/>
        <w:adjustRightInd w:val="0"/>
        <w:ind w:firstLine="720"/>
        <w:rPr>
          <w:rFonts w:eastAsiaTheme="minorEastAsia"/>
        </w:rPr>
      </w:pPr>
      <w:r>
        <w:rPr>
          <w:rFonts w:eastAsiaTheme="minorEastAsia"/>
        </w:rPr>
        <w:t xml:space="preserve">In post-hoc analyses, we expanded our two-level model to examine whether levels of risk factors at </w:t>
      </w:r>
      <w:r w:rsidR="005A2D57">
        <w:rPr>
          <w:rFonts w:eastAsiaTheme="minorEastAsia"/>
        </w:rPr>
        <w:t>Time</w:t>
      </w:r>
      <w:r>
        <w:rPr>
          <w:rFonts w:eastAsiaTheme="minorEastAsia"/>
        </w:rPr>
        <w:t xml:space="preserve"> 1 partially explained racial/ethnic differences in intercepts and slopes; that is, the Level 2 model was expanded to include two-way interactions between race/ethnicity and risk factors as predictors of both intercept and slope variability:</w:t>
      </w:r>
    </w:p>
    <w:p w14:paraId="40FCC8C8" w14:textId="77777777" w:rsidR="00E72BDE" w:rsidRDefault="00E72BDE" w:rsidP="00E72BDE">
      <w:pPr>
        <w:autoSpaceDE w:val="0"/>
        <w:autoSpaceDN w:val="0"/>
        <w:adjustRightInd w:val="0"/>
        <w:rPr>
          <w:rFonts w:eastAsiaTheme="minorEastAsia"/>
        </w:rPr>
      </w:pPr>
    </w:p>
    <w:p w14:paraId="3CAF7EFE" w14:textId="6DDFDEC3" w:rsidR="00E72BDE" w:rsidRPr="002840A7" w:rsidRDefault="00481A92" w:rsidP="00E72BDE">
      <w:pPr>
        <w:autoSpaceDE w:val="0"/>
        <w:autoSpaceDN w:val="0"/>
        <w:adjustRightInd w:val="0"/>
        <w:jc w:val="center"/>
        <w:rPr>
          <w:rFonts w:eastAsiaTheme="minorEastAsia"/>
        </w:rPr>
      </w:pPr>
      <m:oMathPara>
        <m:oMath>
          <m:eqArr>
            <m:eqArrPr>
              <m:maxDist m:val="1"/>
              <m:ctrlPr>
                <w:rPr>
                  <w:rFonts w:ascii="Cambria Math" w:eastAsiaTheme="minorEastAsia" w:hAnsi="Cambria Math"/>
                  <w:i/>
                </w:rPr>
              </m:ctrlPr>
            </m:eqArrPr>
            <m:e>
              <m:r>
                <m:rPr>
                  <m:nor/>
                </m:rPr>
                <w:rPr>
                  <w:rFonts w:eastAsiaTheme="minorEastAsia"/>
                </w:rPr>
                <m:t>Level 1</m:t>
              </m:r>
              <m:r>
                <m:rPr>
                  <m:nor/>
                </m:rPr>
                <w:rPr>
                  <w:rFonts w:ascii="Cambria Math" w:eastAsiaTheme="minorEastAsia" w:hAnsi="Cambria Math"/>
                </w:rPr>
                <m:t>:</m:t>
              </m:r>
              <m:r>
                <w:rPr>
                  <w:rFonts w:ascii="Cambria Math" w:eastAsiaTheme="minorEastAsia" w:hAnsi="Cambria Math"/>
                </w:rPr>
                <m:t xml:space="preserve"> </m:t>
              </m:r>
              <m:sSub>
                <m:sSubPr>
                  <m:ctrlPr>
                    <w:rPr>
                      <w:rFonts w:ascii="Cambria Math" w:hAnsi="Cambria Math"/>
                      <w:i/>
                    </w:rPr>
                  </m:ctrlPr>
                </m:sSubPr>
                <m:e>
                  <m:r>
                    <w:rPr>
                      <w:rFonts w:ascii="Cambria Math" w:hAnsi="Cambria Math"/>
                    </w:rPr>
                    <m:t>y</m:t>
                  </m:r>
                  <m:ctrlPr>
                    <w:rPr>
                      <w:rFonts w:ascii="Cambria Math" w:eastAsiaTheme="minorEastAsia" w:hAnsi="Cambria Math"/>
                      <w:i/>
                    </w:rPr>
                  </m:ctrlPr>
                </m:e>
                <m:sub>
                  <m:r>
                    <w:rPr>
                      <w:rFonts w:ascii="Cambria Math" w:hAnsi="Cambria Math"/>
                    </w:rPr>
                    <m:t>ij</m:t>
                  </m:r>
                </m:sub>
              </m:sSub>
              <m:r>
                <w:rPr>
                  <w:rFonts w:ascii="Cambria Math" w:hAnsi="Cambria Math"/>
                </w:rPr>
                <m:t>=</m:t>
              </m:r>
              <m:sSub>
                <m:sSubPr>
                  <m:ctrlPr>
                    <w:rPr>
                      <w:rFonts w:ascii="Cambria Math" w:hAnsi="Cambria Math"/>
                      <w:i/>
                    </w:rPr>
                  </m:ctrlPr>
                </m:sSubPr>
                <m:e>
                  <m:r>
                    <w:rPr>
                      <w:rFonts w:ascii="Cambria Math" w:hAnsi="Cambria Math"/>
                    </w:rPr>
                    <m:t>b</m:t>
                  </m:r>
                </m:e>
                <m:sub>
                  <m:r>
                    <w:rPr>
                      <w:rFonts w:ascii="Cambria Math" w:hAnsi="Cambria Math"/>
                    </w:rPr>
                    <m:t>0i</m:t>
                  </m:r>
                </m:sub>
              </m:sSub>
              <m:r>
                <w:rPr>
                  <w:rFonts w:ascii="Cambria Math" w:hAnsi="Cambria Math"/>
                </w:rPr>
                <m:t>+</m:t>
              </m:r>
              <m:sSub>
                <m:sSubPr>
                  <m:ctrlPr>
                    <w:rPr>
                      <w:rFonts w:ascii="Cambria Math" w:hAnsi="Cambria Math"/>
                      <w:i/>
                    </w:rPr>
                  </m:ctrlPr>
                </m:sSubPr>
                <m:e>
                  <m:r>
                    <w:rPr>
                      <w:rFonts w:ascii="Cambria Math" w:hAnsi="Cambria Math"/>
                    </w:rPr>
                    <m:t>b</m:t>
                  </m:r>
                </m:e>
                <m:sub>
                  <m:r>
                    <w:rPr>
                      <w:rFonts w:ascii="Cambria Math" w:hAnsi="Cambria Math"/>
                    </w:rPr>
                    <m:t>1i</m:t>
                  </m:r>
                </m:sub>
              </m:sSub>
              <m:d>
                <m:dPr>
                  <m:ctrlPr>
                    <w:rPr>
                      <w:rFonts w:ascii="Cambria Math" w:hAnsi="Cambria Math"/>
                      <w:i/>
                    </w:rPr>
                  </m:ctrlPr>
                </m:dPr>
                <m:e>
                  <m:r>
                    <w:rPr>
                      <w:rFonts w:ascii="Cambria Math" w:hAnsi="Cambria Math"/>
                    </w:rPr>
                    <m:t>tim</m:t>
                  </m:r>
                  <m:sSub>
                    <m:sSubPr>
                      <m:ctrlPr>
                        <w:rPr>
                          <w:rFonts w:ascii="Cambria Math" w:hAnsi="Cambria Math"/>
                          <w:i/>
                        </w:rPr>
                      </m:ctrlPr>
                    </m:sSubPr>
                    <m:e>
                      <m:r>
                        <w:rPr>
                          <w:rFonts w:ascii="Cambria Math" w:hAnsi="Cambria Math"/>
                        </w:rPr>
                        <m:t>e</m:t>
                      </m:r>
                    </m:e>
                    <m:sub>
                      <m:r>
                        <w:rPr>
                          <w:rFonts w:ascii="Cambria Math" w:hAnsi="Cambria Math"/>
                        </w:rPr>
                        <m:t>ij</m:t>
                      </m:r>
                    </m:sub>
                  </m:sSub>
                </m:e>
              </m:d>
              <m:r>
                <w:rPr>
                  <w:rFonts w:ascii="Cambria Math" w:hAnsi="Cambria Math"/>
                </w:rPr>
                <m:t>+</m:t>
              </m:r>
              <m:sSub>
                <m:sSubPr>
                  <m:ctrlPr>
                    <w:rPr>
                      <w:rFonts w:ascii="Cambria Math" w:eastAsiaTheme="minorEastAsia" w:hAnsi="Cambria Math"/>
                      <w:i/>
                    </w:rPr>
                  </m:ctrlPr>
                </m:sSubPr>
                <m:e>
                  <m:r>
                    <w:rPr>
                      <w:rFonts w:ascii="Cambria Math" w:eastAsiaTheme="minorEastAsia" w:hAnsi="Cambria Math"/>
                    </w:rPr>
                    <m:t>e</m:t>
                  </m:r>
                </m:e>
                <m:sub>
                  <m:r>
                    <w:rPr>
                      <w:rFonts w:ascii="Cambria Math" w:eastAsiaTheme="minorEastAsia" w:hAnsi="Cambria Math"/>
                    </w:rPr>
                    <m:t>ij</m:t>
                  </m:r>
                </m:sub>
              </m:sSub>
              <m:r>
                <m:rPr>
                  <m:sty m:val="p"/>
                </m:rPr>
                <w:rPr>
                  <w:rFonts w:ascii="Cambria Math" w:eastAsiaTheme="minorEastAsia"/>
                </w:rPr>
                <m:t xml:space="preserve">                                                                                </m:t>
              </m:r>
              <m:r>
                <w:rPr>
                  <w:rFonts w:ascii="Cambria Math" w:eastAsiaTheme="minorEastAsia" w:hAnsi="Cambria Math"/>
                </w:rPr>
                <m:t>#</m:t>
              </m:r>
              <m:d>
                <m:dPr>
                  <m:ctrlPr>
                    <w:rPr>
                      <w:rFonts w:ascii="Cambria Math" w:eastAsiaTheme="minorEastAsia" w:hAnsi="Cambria Math"/>
                      <w:i/>
                    </w:rPr>
                  </m:ctrlPr>
                </m:dPr>
                <m:e>
                  <m:r>
                    <w:rPr>
                      <w:rFonts w:ascii="Cambria Math" w:eastAsiaTheme="minorEastAsia" w:hAnsi="Cambria Math"/>
                    </w:rPr>
                    <m:t>3a</m:t>
                  </m:r>
                </m:e>
              </m:d>
            </m:e>
          </m:eqArr>
        </m:oMath>
      </m:oMathPara>
    </w:p>
    <w:p w14:paraId="33A7A40D" w14:textId="6BE7D7B4" w:rsidR="00E72BDE" w:rsidRPr="002840A7" w:rsidRDefault="00E72BDE" w:rsidP="00E72BDE">
      <w:pPr>
        <w:autoSpaceDE w:val="0"/>
        <w:autoSpaceDN w:val="0"/>
        <w:adjustRightInd w:val="0"/>
        <w:jc w:val="center"/>
        <w:rPr>
          <w:rFonts w:eastAsiaTheme="minorEastAsia"/>
        </w:rPr>
      </w:pPr>
      <m:oMathPara>
        <m:oMath>
          <m:r>
            <m:rPr>
              <m:nor/>
            </m:rPr>
            <w:rPr>
              <w:rFonts w:eastAsiaTheme="minorEastAsia"/>
            </w:rPr>
            <m:t>Level 2</m:t>
          </m:r>
          <m:r>
            <m:rPr>
              <m:nor/>
            </m:rPr>
            <w:rPr>
              <w:rFonts w:ascii="Cambria Math" w:eastAsiaTheme="minorEastAsia" w:hAnsi="Cambria Math"/>
            </w:rPr>
            <m:t>:</m:t>
          </m:r>
          <m:r>
            <w:rPr>
              <w:rFonts w:ascii="Cambria Math" w:eastAsiaTheme="minorEastAsia" w:hAnsi="Cambria Math"/>
            </w:rPr>
            <m:t xml:space="preserve"> </m:t>
          </m:r>
          <m:sSub>
            <m:sSubPr>
              <m:ctrlPr>
                <w:rPr>
                  <w:rFonts w:ascii="Cambria Math" w:hAnsi="Cambria Math"/>
                  <w:i/>
                </w:rPr>
              </m:ctrlPr>
            </m:sSubPr>
            <m:e>
              <m:r>
                <w:rPr>
                  <w:rFonts w:ascii="Cambria Math" w:hAnsi="Cambria Math"/>
                </w:rPr>
                <m:t>b</m:t>
              </m:r>
              <m:ctrlPr>
                <w:rPr>
                  <w:rFonts w:ascii="Cambria Math" w:eastAsiaTheme="minorEastAsia" w:hAnsi="Cambria Math"/>
                  <w:i/>
                </w:rPr>
              </m:ctrlPr>
            </m:e>
            <m:sub>
              <m:r>
                <w:rPr>
                  <w:rFonts w:ascii="Cambria Math" w:hAnsi="Cambria Math"/>
                </w:rPr>
                <m:t>0i</m:t>
              </m:r>
            </m:sub>
          </m:sSub>
          <m:r>
            <w:rPr>
              <w:rFonts w:ascii="Cambria Math" w:hAnsi="Cambria Math"/>
            </w:rPr>
            <m:t>=</m:t>
          </m:r>
          <m:sSub>
            <m:sSubPr>
              <m:ctrlPr>
                <w:rPr>
                  <w:rFonts w:ascii="Cambria Math" w:hAnsi="Cambria Math"/>
                  <w:i/>
                </w:rPr>
              </m:ctrlPr>
            </m:sSubPr>
            <m:e>
              <m:r>
                <w:rPr>
                  <w:rFonts w:ascii="Cambria Math" w:hAnsi="Cambria Math"/>
                </w:rPr>
                <m:t>b</m:t>
              </m:r>
            </m:e>
            <m:sub>
              <m:r>
                <w:rPr>
                  <w:rFonts w:ascii="Cambria Math" w:hAnsi="Cambria Math"/>
                </w:rPr>
                <m:t>00</m:t>
              </m:r>
            </m:sub>
          </m:sSub>
          <m:r>
            <w:rPr>
              <w:rFonts w:ascii="Cambria Math" w:hAnsi="Cambria Math"/>
            </w:rPr>
            <m:t>+</m:t>
          </m:r>
          <m:sSubSup>
            <m:sSubSupPr>
              <m:ctrlPr>
                <w:rPr>
                  <w:rFonts w:ascii="Cambria Math" w:hAnsi="Cambria Math"/>
                  <w:i/>
                </w:rPr>
              </m:ctrlPr>
            </m:sSubSupPr>
            <m:e>
              <m:r>
                <m:rPr>
                  <m:sty m:val="bi"/>
                </m:rPr>
                <w:rPr>
                  <w:rFonts w:ascii="Cambria Math" w:hAnsi="Cambria Math"/>
                </w:rPr>
                <m:t>b</m:t>
              </m:r>
              <m:ctrlPr>
                <w:rPr>
                  <w:rFonts w:ascii="Cambria Math" w:hAnsi="Cambria Math"/>
                  <w:b/>
                  <w:bCs/>
                  <w:i/>
                </w:rPr>
              </m:ctrlPr>
            </m:e>
            <m:sub>
              <m:r>
                <w:rPr>
                  <w:rFonts w:ascii="Cambria Math" w:hAnsi="Cambria Math"/>
                </w:rPr>
                <m:t>01</m:t>
              </m:r>
            </m:sub>
            <m:sup>
              <m:r>
                <w:rPr>
                  <w:rFonts w:ascii="Cambria Math" w:hAnsi="Cambria Math"/>
                </w:rPr>
                <m:t>'</m:t>
              </m:r>
            </m:sup>
          </m:sSubSup>
          <m:d>
            <m:dPr>
              <m:ctrlPr>
                <w:rPr>
                  <w:rFonts w:ascii="Cambria Math" w:hAnsi="Cambria Math"/>
                  <w:i/>
                </w:rPr>
              </m:ctrlPr>
            </m:dPr>
            <m:e>
              <m:r>
                <w:rPr>
                  <w:rFonts w:ascii="Cambria Math" w:hAnsi="Cambria Math"/>
                </w:rPr>
                <m:t>race/ethnicit</m:t>
              </m:r>
              <m:sSubSup>
                <m:sSubSupPr>
                  <m:ctrlPr>
                    <w:rPr>
                      <w:rFonts w:ascii="Cambria Math" w:hAnsi="Cambria Math"/>
                      <w:i/>
                    </w:rPr>
                  </m:ctrlPr>
                </m:sSubSupPr>
                <m:e>
                  <m:r>
                    <w:rPr>
                      <w:rFonts w:ascii="Cambria Math" w:hAnsi="Cambria Math"/>
                    </w:rPr>
                    <m:t>y</m:t>
                  </m:r>
                </m:e>
                <m:sub>
                  <m:r>
                    <w:rPr>
                      <w:rFonts w:ascii="Cambria Math" w:hAnsi="Cambria Math"/>
                    </w:rPr>
                    <m:t>i</m:t>
                  </m:r>
                </m:sub>
                <m:sup>
                  <m:r>
                    <w:rPr>
                      <w:rFonts w:ascii="Cambria Math" w:hAnsi="Cambria Math"/>
                    </w:rPr>
                    <m:t>k</m:t>
                  </m:r>
                </m:sup>
              </m:sSubSup>
            </m:e>
          </m:d>
          <m:r>
            <w:rPr>
              <w:rFonts w:ascii="Cambria Math" w:hAnsi="Cambria Math"/>
            </w:rPr>
            <m:t>+</m:t>
          </m:r>
          <m:sSubSup>
            <m:sSubSupPr>
              <m:ctrlPr>
                <w:rPr>
                  <w:rFonts w:ascii="Cambria Math" w:hAnsi="Cambria Math"/>
                  <w:i/>
                </w:rPr>
              </m:ctrlPr>
            </m:sSubSupPr>
            <m:e>
              <m:r>
                <m:rPr>
                  <m:sty m:val="bi"/>
                </m:rPr>
                <w:rPr>
                  <w:rFonts w:ascii="Cambria Math" w:hAnsi="Cambria Math"/>
                </w:rPr>
                <m:t>b</m:t>
              </m:r>
              <m:ctrlPr>
                <w:rPr>
                  <w:rFonts w:ascii="Cambria Math" w:hAnsi="Cambria Math"/>
                  <w:b/>
                  <w:bCs/>
                  <w:i/>
                </w:rPr>
              </m:ctrlPr>
            </m:e>
            <m:sub>
              <m:r>
                <w:rPr>
                  <w:rFonts w:ascii="Cambria Math" w:hAnsi="Cambria Math"/>
                </w:rPr>
                <m:t>02</m:t>
              </m:r>
            </m:sub>
            <m:sup>
              <m:r>
                <w:rPr>
                  <w:rFonts w:ascii="Cambria Math" w:hAnsi="Cambria Math"/>
                </w:rPr>
                <m:t>'</m:t>
              </m:r>
            </m:sup>
          </m:sSubSup>
          <m:d>
            <m:dPr>
              <m:ctrlPr>
                <w:rPr>
                  <w:rFonts w:ascii="Cambria Math" w:hAnsi="Cambria Math"/>
                  <w:i/>
                </w:rPr>
              </m:ctrlPr>
            </m:dPr>
            <m:e>
              <m:r>
                <w:rPr>
                  <w:rFonts w:ascii="Cambria Math" w:hAnsi="Cambria Math"/>
                </w:rPr>
                <m:t>risk factor</m:t>
              </m:r>
              <m:sSub>
                <m:sSubPr>
                  <m:ctrlPr>
                    <w:rPr>
                      <w:rFonts w:ascii="Cambria Math" w:hAnsi="Cambria Math"/>
                      <w:i/>
                    </w:rPr>
                  </m:ctrlPr>
                </m:sSubPr>
                <m:e>
                  <m:r>
                    <w:rPr>
                      <w:rFonts w:ascii="Cambria Math" w:hAnsi="Cambria Math"/>
                    </w:rPr>
                    <m:t>s</m:t>
                  </m:r>
                </m:e>
                <m:sub>
                  <m:r>
                    <w:rPr>
                      <w:rFonts w:ascii="Cambria Math" w:hAnsi="Cambria Math"/>
                    </w:rPr>
                    <m:t>i</m:t>
                  </m:r>
                </m:sub>
              </m:sSub>
            </m:e>
          </m:d>
          <m:r>
            <w:rPr>
              <w:rFonts w:ascii="Cambria Math" w:hAnsi="Cambria Math"/>
            </w:rPr>
            <m:t xml:space="preserve">+                              </m:t>
          </m:r>
        </m:oMath>
      </m:oMathPara>
    </w:p>
    <w:p w14:paraId="414D4F07" w14:textId="6892AE37" w:rsidR="00E72BDE" w:rsidRPr="002840A7" w:rsidRDefault="00481A92" w:rsidP="00E72BDE">
      <w:pPr>
        <w:autoSpaceDE w:val="0"/>
        <w:autoSpaceDN w:val="0"/>
        <w:adjustRightInd w:val="0"/>
        <w:jc w:val="center"/>
      </w:pPr>
      <m:oMathPara>
        <m:oMath>
          <m:eqArr>
            <m:eqArrPr>
              <m:maxDist m:val="1"/>
              <m:ctrlPr>
                <w:rPr>
                  <w:rFonts w:ascii="Cambria Math" w:eastAsiaTheme="minorEastAsia" w:hAnsi="Cambria Math"/>
                  <w:i/>
                </w:rPr>
              </m:ctrlPr>
            </m:eqArrPr>
            <m:e>
              <m:r>
                <w:rPr>
                  <w:rFonts w:ascii="Cambria Math" w:hAnsi="Cambria Math"/>
                </w:rPr>
                <m:t>+</m:t>
              </m:r>
              <m:sSubSup>
                <m:sSubSupPr>
                  <m:ctrlPr>
                    <w:rPr>
                      <w:rFonts w:ascii="Cambria Math" w:hAnsi="Cambria Math"/>
                      <w:i/>
                    </w:rPr>
                  </m:ctrlPr>
                </m:sSubSupPr>
                <m:e>
                  <m:r>
                    <m:rPr>
                      <m:sty m:val="bi"/>
                    </m:rPr>
                    <w:rPr>
                      <w:rFonts w:ascii="Cambria Math" w:hAnsi="Cambria Math"/>
                    </w:rPr>
                    <m:t>b</m:t>
                  </m:r>
                  <m:ctrlPr>
                    <w:rPr>
                      <w:rFonts w:ascii="Cambria Math" w:hAnsi="Cambria Math"/>
                      <w:b/>
                      <w:bCs/>
                      <w:i/>
                    </w:rPr>
                  </m:ctrlPr>
                </m:e>
                <m:sub>
                  <m:r>
                    <w:rPr>
                      <w:rFonts w:ascii="Cambria Math" w:hAnsi="Cambria Math"/>
                    </w:rPr>
                    <m:t>03</m:t>
                  </m:r>
                </m:sub>
                <m:sup>
                  <m:r>
                    <w:rPr>
                      <w:rFonts w:ascii="Cambria Math" w:hAnsi="Cambria Math"/>
                    </w:rPr>
                    <m:t>'</m:t>
                  </m:r>
                </m:sup>
              </m:sSubSup>
              <m:d>
                <m:dPr>
                  <m:ctrlPr>
                    <w:rPr>
                      <w:rFonts w:ascii="Cambria Math" w:hAnsi="Cambria Math"/>
                      <w:i/>
                    </w:rPr>
                  </m:ctrlPr>
                </m:dPr>
                <m:e>
                  <m:r>
                    <w:rPr>
                      <w:rFonts w:ascii="Cambria Math" w:hAnsi="Cambria Math"/>
                    </w:rPr>
                    <m:t>race/ethnicit</m:t>
                  </m:r>
                  <m:sSubSup>
                    <m:sSubSupPr>
                      <m:ctrlPr>
                        <w:rPr>
                          <w:rFonts w:ascii="Cambria Math" w:hAnsi="Cambria Math"/>
                          <w:i/>
                        </w:rPr>
                      </m:ctrlPr>
                    </m:sSubSupPr>
                    <m:e>
                      <m:r>
                        <w:rPr>
                          <w:rFonts w:ascii="Cambria Math" w:hAnsi="Cambria Math"/>
                        </w:rPr>
                        <m:t>y</m:t>
                      </m:r>
                    </m:e>
                    <m:sub>
                      <m:r>
                        <w:rPr>
                          <w:rFonts w:ascii="Cambria Math" w:hAnsi="Cambria Math"/>
                        </w:rPr>
                        <m:t>i</m:t>
                      </m:r>
                    </m:sub>
                    <m:sup>
                      <m:r>
                        <w:rPr>
                          <w:rFonts w:ascii="Cambria Math" w:hAnsi="Cambria Math"/>
                        </w:rPr>
                        <m:t>k</m:t>
                      </m:r>
                    </m:sup>
                  </m:sSubSup>
                  <m:r>
                    <w:rPr>
                      <w:rFonts w:ascii="Cambria Math" w:hAnsi="Cambria Math"/>
                    </w:rPr>
                    <m:t>×risk factor</m:t>
                  </m:r>
                  <m:sSub>
                    <m:sSubPr>
                      <m:ctrlPr>
                        <w:rPr>
                          <w:rFonts w:ascii="Cambria Math" w:hAnsi="Cambria Math"/>
                          <w:i/>
                        </w:rPr>
                      </m:ctrlPr>
                    </m:sSubPr>
                    <m:e>
                      <m:r>
                        <w:rPr>
                          <w:rFonts w:ascii="Cambria Math" w:hAnsi="Cambria Math"/>
                        </w:rPr>
                        <m:t>s</m:t>
                      </m:r>
                    </m:e>
                    <m:sub>
                      <m:r>
                        <w:rPr>
                          <w:rFonts w:ascii="Cambria Math" w:hAnsi="Cambria Math"/>
                        </w:rPr>
                        <m:t>i</m:t>
                      </m:r>
                    </m:sub>
                  </m:sSub>
                </m:e>
              </m:d>
              <m:r>
                <w:rPr>
                  <w:rFonts w:ascii="Cambria Math" w:hAnsi="Cambria Math"/>
                </w:rPr>
                <m:t>+</m:t>
              </m:r>
              <m:sSub>
                <m:sSubPr>
                  <m:ctrlPr>
                    <w:rPr>
                      <w:rFonts w:ascii="Cambria Math" w:eastAsiaTheme="minorEastAsia" w:hAnsi="Cambria Math"/>
                      <w:i/>
                    </w:rPr>
                  </m:ctrlPr>
                </m:sSubPr>
                <m:e>
                  <m:r>
                    <w:rPr>
                      <w:rFonts w:ascii="Cambria Math" w:eastAsiaTheme="minorEastAsia" w:hAnsi="Cambria Math"/>
                    </w:rPr>
                    <m:t>u</m:t>
                  </m:r>
                </m:e>
                <m:sub>
                  <m:r>
                    <w:rPr>
                      <w:rFonts w:ascii="Cambria Math" w:eastAsiaTheme="minorEastAsia" w:hAnsi="Cambria Math"/>
                    </w:rPr>
                    <m:t>0i</m:t>
                  </m:r>
                </m:sub>
              </m:sSub>
              <m:r>
                <w:rPr>
                  <w:rFonts w:ascii="Cambria Math" w:hAnsi="Cambria Math"/>
                </w:rPr>
                <m:t xml:space="preserve">               #</m:t>
              </m:r>
              <m:d>
                <m:dPr>
                  <m:ctrlPr>
                    <w:rPr>
                      <w:rFonts w:ascii="Cambria Math" w:eastAsiaTheme="minorEastAsia" w:hAnsi="Cambria Math"/>
                      <w:i/>
                    </w:rPr>
                  </m:ctrlPr>
                </m:dPr>
                <m:e>
                  <m:r>
                    <w:rPr>
                      <w:rFonts w:ascii="Cambria Math" w:eastAsiaTheme="minorEastAsia" w:hAnsi="Cambria Math"/>
                    </w:rPr>
                    <m:t>3b</m:t>
                  </m:r>
                </m:e>
              </m:d>
              <m:ctrlPr>
                <w:rPr>
                  <w:rFonts w:ascii="Cambria Math" w:hAnsi="Cambria Math"/>
                  <w:i/>
                </w:rPr>
              </m:ctrlPr>
            </m:e>
          </m:eqArr>
        </m:oMath>
      </m:oMathPara>
    </w:p>
    <w:p w14:paraId="4DDDA43F" w14:textId="49124206" w:rsidR="00E72BDE" w:rsidRPr="002840A7" w:rsidRDefault="00481A92" w:rsidP="00E72BDE">
      <w:pPr>
        <w:autoSpaceDE w:val="0"/>
        <w:autoSpaceDN w:val="0"/>
        <w:adjustRightInd w:val="0"/>
        <w:jc w:val="center"/>
      </w:pPr>
      <m:oMathPara>
        <m:oMath>
          <m:sSub>
            <m:sSubPr>
              <m:ctrlPr>
                <w:rPr>
                  <w:rFonts w:ascii="Cambria Math" w:hAnsi="Cambria Math"/>
                  <w:i/>
                </w:rPr>
              </m:ctrlPr>
            </m:sSubPr>
            <m:e>
              <m:r>
                <w:rPr>
                  <w:rFonts w:ascii="Cambria Math" w:hAnsi="Cambria Math"/>
                </w:rPr>
                <m:t>b</m:t>
              </m:r>
              <m:ctrlPr>
                <w:rPr>
                  <w:rFonts w:ascii="Cambria Math" w:eastAsiaTheme="minorEastAsia" w:hAnsi="Cambria Math"/>
                  <w:i/>
                </w:rPr>
              </m:ctrlPr>
            </m:e>
            <m:sub>
              <m:r>
                <w:rPr>
                  <w:rFonts w:ascii="Cambria Math" w:hAnsi="Cambria Math"/>
                </w:rPr>
                <m:t>1i</m:t>
              </m:r>
            </m:sub>
          </m:sSub>
          <m:r>
            <w:rPr>
              <w:rFonts w:ascii="Cambria Math" w:hAnsi="Cambria Math"/>
            </w:rPr>
            <m:t>=</m:t>
          </m:r>
          <m:sSub>
            <m:sSubPr>
              <m:ctrlPr>
                <w:rPr>
                  <w:rFonts w:ascii="Cambria Math" w:hAnsi="Cambria Math"/>
                  <w:i/>
                </w:rPr>
              </m:ctrlPr>
            </m:sSubPr>
            <m:e>
              <m:r>
                <w:rPr>
                  <w:rFonts w:ascii="Cambria Math" w:hAnsi="Cambria Math"/>
                </w:rPr>
                <m:t>b</m:t>
              </m:r>
            </m:e>
            <m:sub>
              <m:r>
                <w:rPr>
                  <w:rFonts w:ascii="Cambria Math" w:hAnsi="Cambria Math"/>
                </w:rPr>
                <m:t>10</m:t>
              </m:r>
            </m:sub>
          </m:sSub>
          <m:r>
            <w:rPr>
              <w:rFonts w:ascii="Cambria Math" w:hAnsi="Cambria Math"/>
            </w:rPr>
            <m:t>+</m:t>
          </m:r>
          <m:sSubSup>
            <m:sSubSupPr>
              <m:ctrlPr>
                <w:rPr>
                  <w:rFonts w:ascii="Cambria Math" w:hAnsi="Cambria Math"/>
                  <w:i/>
                </w:rPr>
              </m:ctrlPr>
            </m:sSubSupPr>
            <m:e>
              <m:r>
                <m:rPr>
                  <m:sty m:val="bi"/>
                </m:rPr>
                <w:rPr>
                  <w:rFonts w:ascii="Cambria Math" w:hAnsi="Cambria Math"/>
                </w:rPr>
                <m:t>b</m:t>
              </m:r>
              <m:ctrlPr>
                <w:rPr>
                  <w:rFonts w:ascii="Cambria Math" w:hAnsi="Cambria Math"/>
                  <w:b/>
                  <w:bCs/>
                  <w:i/>
                </w:rPr>
              </m:ctrlPr>
            </m:e>
            <m:sub>
              <m:r>
                <w:rPr>
                  <w:rFonts w:ascii="Cambria Math" w:hAnsi="Cambria Math"/>
                </w:rPr>
                <m:t>11</m:t>
              </m:r>
            </m:sub>
            <m:sup>
              <m:r>
                <w:rPr>
                  <w:rFonts w:ascii="Cambria Math" w:hAnsi="Cambria Math"/>
                </w:rPr>
                <m:t>'</m:t>
              </m:r>
            </m:sup>
          </m:sSubSup>
          <m:d>
            <m:dPr>
              <m:ctrlPr>
                <w:rPr>
                  <w:rFonts w:ascii="Cambria Math" w:hAnsi="Cambria Math"/>
                  <w:i/>
                </w:rPr>
              </m:ctrlPr>
            </m:dPr>
            <m:e>
              <m:r>
                <w:rPr>
                  <w:rFonts w:ascii="Cambria Math" w:hAnsi="Cambria Math"/>
                </w:rPr>
                <m:t>race/ethnicit</m:t>
              </m:r>
              <m:sSubSup>
                <m:sSubSupPr>
                  <m:ctrlPr>
                    <w:rPr>
                      <w:rFonts w:ascii="Cambria Math" w:hAnsi="Cambria Math"/>
                      <w:i/>
                    </w:rPr>
                  </m:ctrlPr>
                </m:sSubSupPr>
                <m:e>
                  <m:r>
                    <w:rPr>
                      <w:rFonts w:ascii="Cambria Math" w:hAnsi="Cambria Math"/>
                    </w:rPr>
                    <m:t>y</m:t>
                  </m:r>
                </m:e>
                <m:sub>
                  <m:r>
                    <w:rPr>
                      <w:rFonts w:ascii="Cambria Math" w:hAnsi="Cambria Math"/>
                    </w:rPr>
                    <m:t>i</m:t>
                  </m:r>
                </m:sub>
                <m:sup>
                  <m:r>
                    <w:rPr>
                      <w:rFonts w:ascii="Cambria Math" w:hAnsi="Cambria Math"/>
                    </w:rPr>
                    <m:t>k</m:t>
                  </m:r>
                </m:sup>
              </m:sSubSup>
            </m:e>
          </m:d>
          <m:r>
            <w:rPr>
              <w:rFonts w:ascii="Cambria Math" w:hAnsi="Cambria Math"/>
            </w:rPr>
            <m:t>+</m:t>
          </m:r>
          <m:sSubSup>
            <m:sSubSupPr>
              <m:ctrlPr>
                <w:rPr>
                  <w:rFonts w:ascii="Cambria Math" w:hAnsi="Cambria Math"/>
                  <w:i/>
                </w:rPr>
              </m:ctrlPr>
            </m:sSubSupPr>
            <m:e>
              <m:r>
                <m:rPr>
                  <m:sty m:val="bi"/>
                </m:rPr>
                <w:rPr>
                  <w:rFonts w:ascii="Cambria Math" w:hAnsi="Cambria Math"/>
                </w:rPr>
                <m:t>b</m:t>
              </m:r>
              <m:ctrlPr>
                <w:rPr>
                  <w:rFonts w:ascii="Cambria Math" w:hAnsi="Cambria Math"/>
                  <w:b/>
                  <w:bCs/>
                  <w:i/>
                </w:rPr>
              </m:ctrlPr>
            </m:e>
            <m:sub>
              <m:r>
                <w:rPr>
                  <w:rFonts w:ascii="Cambria Math" w:hAnsi="Cambria Math"/>
                </w:rPr>
                <m:t>12</m:t>
              </m:r>
            </m:sub>
            <m:sup>
              <m:r>
                <w:rPr>
                  <w:rFonts w:ascii="Cambria Math" w:hAnsi="Cambria Math"/>
                </w:rPr>
                <m:t>'</m:t>
              </m:r>
            </m:sup>
          </m:sSubSup>
          <m:d>
            <m:dPr>
              <m:ctrlPr>
                <w:rPr>
                  <w:rFonts w:ascii="Cambria Math" w:hAnsi="Cambria Math"/>
                  <w:i/>
                </w:rPr>
              </m:ctrlPr>
            </m:dPr>
            <m:e>
              <m:r>
                <w:rPr>
                  <w:rFonts w:ascii="Cambria Math" w:hAnsi="Cambria Math"/>
                </w:rPr>
                <m:t>risk factor</m:t>
              </m:r>
              <m:sSub>
                <m:sSubPr>
                  <m:ctrlPr>
                    <w:rPr>
                      <w:rFonts w:ascii="Cambria Math" w:hAnsi="Cambria Math"/>
                      <w:i/>
                    </w:rPr>
                  </m:ctrlPr>
                </m:sSubPr>
                <m:e>
                  <m:r>
                    <w:rPr>
                      <w:rFonts w:ascii="Cambria Math" w:hAnsi="Cambria Math"/>
                    </w:rPr>
                    <m:t>s</m:t>
                  </m:r>
                </m:e>
                <m:sub>
                  <m:r>
                    <w:rPr>
                      <w:rFonts w:ascii="Cambria Math" w:hAnsi="Cambria Math"/>
                    </w:rPr>
                    <m:t>i</m:t>
                  </m:r>
                </m:sub>
              </m:sSub>
            </m:e>
          </m:d>
          <m:r>
            <w:rPr>
              <w:rFonts w:ascii="Cambria Math" w:hAnsi="Cambria Math"/>
            </w:rPr>
            <m:t xml:space="preserve">+              </m:t>
          </m:r>
        </m:oMath>
      </m:oMathPara>
    </w:p>
    <w:p w14:paraId="4AF2E385" w14:textId="2D6E2C11" w:rsidR="00E72BDE" w:rsidRPr="002840A7" w:rsidRDefault="00481A92" w:rsidP="00E72BDE">
      <w:pPr>
        <w:autoSpaceDE w:val="0"/>
        <w:autoSpaceDN w:val="0"/>
        <w:adjustRightInd w:val="0"/>
        <w:jc w:val="center"/>
      </w:pPr>
      <m:oMathPara>
        <m:oMath>
          <m:eqArr>
            <m:eqArrPr>
              <m:maxDist m:val="1"/>
              <m:ctrlPr>
                <w:rPr>
                  <w:rFonts w:ascii="Cambria Math" w:hAnsi="Cambria Math"/>
                  <w:i/>
                </w:rPr>
              </m:ctrlPr>
            </m:eqArrPr>
            <m:e>
              <m:r>
                <w:rPr>
                  <w:rFonts w:ascii="Cambria Math" w:hAnsi="Cambria Math"/>
                </w:rPr>
                <m:t>+</m:t>
              </m:r>
              <m:sSubSup>
                <m:sSubSupPr>
                  <m:ctrlPr>
                    <w:rPr>
                      <w:rFonts w:ascii="Cambria Math" w:hAnsi="Cambria Math"/>
                      <w:i/>
                    </w:rPr>
                  </m:ctrlPr>
                </m:sSubSupPr>
                <m:e>
                  <m:r>
                    <m:rPr>
                      <m:sty m:val="bi"/>
                    </m:rPr>
                    <w:rPr>
                      <w:rFonts w:ascii="Cambria Math" w:hAnsi="Cambria Math"/>
                    </w:rPr>
                    <m:t>b</m:t>
                  </m:r>
                  <m:ctrlPr>
                    <w:rPr>
                      <w:rFonts w:ascii="Cambria Math" w:hAnsi="Cambria Math"/>
                      <w:b/>
                      <w:bCs/>
                      <w:i/>
                    </w:rPr>
                  </m:ctrlPr>
                </m:e>
                <m:sub>
                  <m:r>
                    <w:rPr>
                      <w:rFonts w:ascii="Cambria Math" w:hAnsi="Cambria Math"/>
                    </w:rPr>
                    <m:t>13</m:t>
                  </m:r>
                </m:sub>
                <m:sup>
                  <m:r>
                    <w:rPr>
                      <w:rFonts w:ascii="Cambria Math" w:hAnsi="Cambria Math"/>
                    </w:rPr>
                    <m:t>'</m:t>
                  </m:r>
                </m:sup>
              </m:sSubSup>
              <m:d>
                <m:dPr>
                  <m:ctrlPr>
                    <w:rPr>
                      <w:rFonts w:ascii="Cambria Math" w:hAnsi="Cambria Math"/>
                      <w:i/>
                    </w:rPr>
                  </m:ctrlPr>
                </m:dPr>
                <m:e>
                  <m:r>
                    <w:rPr>
                      <w:rFonts w:ascii="Cambria Math" w:hAnsi="Cambria Math"/>
                    </w:rPr>
                    <m:t>race/ethnicit</m:t>
                  </m:r>
                  <m:sSubSup>
                    <m:sSubSupPr>
                      <m:ctrlPr>
                        <w:rPr>
                          <w:rFonts w:ascii="Cambria Math" w:hAnsi="Cambria Math"/>
                          <w:i/>
                        </w:rPr>
                      </m:ctrlPr>
                    </m:sSubSupPr>
                    <m:e>
                      <m:r>
                        <w:rPr>
                          <w:rFonts w:ascii="Cambria Math" w:hAnsi="Cambria Math"/>
                        </w:rPr>
                        <m:t>y</m:t>
                      </m:r>
                    </m:e>
                    <m:sub>
                      <m:r>
                        <w:rPr>
                          <w:rFonts w:ascii="Cambria Math" w:hAnsi="Cambria Math"/>
                        </w:rPr>
                        <m:t>i</m:t>
                      </m:r>
                    </m:sub>
                    <m:sup>
                      <m:r>
                        <w:rPr>
                          <w:rFonts w:ascii="Cambria Math" w:hAnsi="Cambria Math"/>
                        </w:rPr>
                        <m:t>k</m:t>
                      </m:r>
                    </m:sup>
                  </m:sSubSup>
                  <m:r>
                    <w:rPr>
                      <w:rFonts w:ascii="Cambria Math" w:hAnsi="Cambria Math"/>
                    </w:rPr>
                    <m:t>×risk factor</m:t>
                  </m:r>
                  <m:sSub>
                    <m:sSubPr>
                      <m:ctrlPr>
                        <w:rPr>
                          <w:rFonts w:ascii="Cambria Math" w:hAnsi="Cambria Math"/>
                          <w:i/>
                        </w:rPr>
                      </m:ctrlPr>
                    </m:sSubPr>
                    <m:e>
                      <m:r>
                        <w:rPr>
                          <w:rFonts w:ascii="Cambria Math" w:hAnsi="Cambria Math"/>
                        </w:rPr>
                        <m:t>s</m:t>
                      </m:r>
                    </m:e>
                    <m:sub>
                      <m:r>
                        <w:rPr>
                          <w:rFonts w:ascii="Cambria Math" w:hAnsi="Cambria Math"/>
                        </w:rPr>
                        <m:t>i</m:t>
                      </m:r>
                    </m:sub>
                  </m:sSub>
                </m:e>
              </m:d>
              <m:r>
                <w:rPr>
                  <w:rFonts w:ascii="Cambria Math" w:hAnsi="Cambria Math"/>
                </w:rPr>
                <m:t>+</m:t>
              </m:r>
              <m:sSub>
                <m:sSubPr>
                  <m:ctrlPr>
                    <w:rPr>
                      <w:rFonts w:ascii="Cambria Math" w:eastAsiaTheme="minorEastAsia" w:hAnsi="Cambria Math"/>
                      <w:i/>
                    </w:rPr>
                  </m:ctrlPr>
                </m:sSubPr>
                <m:e>
                  <m:r>
                    <w:rPr>
                      <w:rFonts w:ascii="Cambria Math" w:eastAsiaTheme="minorEastAsia" w:hAnsi="Cambria Math"/>
                    </w:rPr>
                    <m:t>u</m:t>
                  </m:r>
                </m:e>
                <m:sub>
                  <m:r>
                    <w:rPr>
                      <w:rFonts w:ascii="Cambria Math" w:eastAsiaTheme="minorEastAsia" w:hAnsi="Cambria Math"/>
                    </w:rPr>
                    <m:t>1i</m:t>
                  </m:r>
                </m:sub>
              </m:sSub>
              <m:r>
                <w:rPr>
                  <w:rFonts w:ascii="Cambria Math" w:hAnsi="Cambria Math"/>
                </w:rPr>
                <m:t xml:space="preserve">               #</m:t>
              </m:r>
              <m:d>
                <m:dPr>
                  <m:ctrlPr>
                    <w:rPr>
                      <w:rFonts w:ascii="Cambria Math" w:hAnsi="Cambria Math"/>
                      <w:i/>
                    </w:rPr>
                  </m:ctrlPr>
                </m:dPr>
                <m:e>
                  <m:r>
                    <w:rPr>
                      <w:rFonts w:ascii="Cambria Math" w:hAnsi="Cambria Math"/>
                    </w:rPr>
                    <m:t>3c</m:t>
                  </m:r>
                </m:e>
              </m:d>
            </m:e>
          </m:eqArr>
        </m:oMath>
      </m:oMathPara>
    </w:p>
    <w:p w14:paraId="630F4EF7" w14:textId="77777777" w:rsidR="00E72BDE" w:rsidRPr="006C4411" w:rsidRDefault="00E72BDE" w:rsidP="00E72BDE">
      <w:pPr>
        <w:autoSpaceDE w:val="0"/>
        <w:autoSpaceDN w:val="0"/>
        <w:adjustRightInd w:val="0"/>
      </w:pPr>
    </w:p>
    <w:p w14:paraId="5D5537EA" w14:textId="10A4A5B8" w:rsidR="00E72BDE" w:rsidRDefault="00E72BDE" w:rsidP="00E72BDE">
      <w:pPr>
        <w:autoSpaceDE w:val="0"/>
        <w:autoSpaceDN w:val="0"/>
        <w:adjustRightInd w:val="0"/>
        <w:rPr>
          <w:rFonts w:eastAsiaTheme="minorEastAsia"/>
        </w:rPr>
      </w:pPr>
      <w:r>
        <w:t xml:space="preserve">To avoid model overspecification, we included two-way interactions between </w:t>
      </w:r>
      <w:r>
        <w:rPr>
          <w:rFonts w:eastAsiaTheme="minorEastAsia"/>
        </w:rPr>
        <w:t xml:space="preserve">race/ethnicity and risk factors at </w:t>
      </w:r>
      <w:r w:rsidR="005A2D57">
        <w:rPr>
          <w:rFonts w:eastAsiaTheme="minorEastAsia"/>
        </w:rPr>
        <w:t>Time</w:t>
      </w:r>
      <w:r>
        <w:rPr>
          <w:rFonts w:eastAsiaTheme="minorEastAsia"/>
        </w:rPr>
        <w:t xml:space="preserve"> 1 one at a time. The parameter </w:t>
      </w:r>
      <m:oMath>
        <m:sSub>
          <m:sSubPr>
            <m:ctrlPr>
              <w:rPr>
                <w:rFonts w:ascii="Cambria Math" w:hAnsi="Cambria Math"/>
                <w:i/>
              </w:rPr>
            </m:ctrlPr>
          </m:sSubPr>
          <m:e>
            <m:r>
              <m:rPr>
                <m:sty m:val="bi"/>
              </m:rPr>
              <w:rPr>
                <w:rFonts w:ascii="Cambria Math" w:hAnsi="Cambria Math"/>
              </w:rPr>
              <m:t>b</m:t>
            </m:r>
          </m:e>
          <m:sub>
            <m:r>
              <w:rPr>
                <w:rFonts w:ascii="Cambria Math" w:hAnsi="Cambria Math"/>
              </w:rPr>
              <m:t>03</m:t>
            </m:r>
          </m:sub>
        </m:sSub>
      </m:oMath>
      <w:r>
        <w:rPr>
          <w:rFonts w:eastAsiaTheme="minorEastAsia"/>
        </w:rPr>
        <w:t xml:space="preserve"> measures whether participants of different race/ethnicity exhibited differing symptoms at the time of hospitalization as a function of their </w:t>
      </w:r>
      <w:r w:rsidR="005A2D57">
        <w:rPr>
          <w:rFonts w:eastAsiaTheme="minorEastAsia"/>
        </w:rPr>
        <w:t>Time</w:t>
      </w:r>
      <w:r>
        <w:rPr>
          <w:rFonts w:eastAsiaTheme="minorEastAsia"/>
        </w:rPr>
        <w:t xml:space="preserve"> 1 levels of risk factors, while the parameter </w:t>
      </w:r>
      <m:oMath>
        <m:sSub>
          <m:sSubPr>
            <m:ctrlPr>
              <w:rPr>
                <w:rFonts w:ascii="Cambria Math" w:hAnsi="Cambria Math"/>
                <w:i/>
              </w:rPr>
            </m:ctrlPr>
          </m:sSubPr>
          <m:e>
            <m:r>
              <m:rPr>
                <m:sty m:val="bi"/>
              </m:rPr>
              <w:rPr>
                <w:rFonts w:ascii="Cambria Math" w:hAnsi="Cambria Math"/>
              </w:rPr>
              <m:t>b</m:t>
            </m:r>
          </m:e>
          <m:sub>
            <m:r>
              <w:rPr>
                <w:rFonts w:ascii="Cambria Math" w:hAnsi="Cambria Math"/>
              </w:rPr>
              <m:t>13</m:t>
            </m:r>
          </m:sub>
        </m:sSub>
      </m:oMath>
      <w:r>
        <w:rPr>
          <w:rFonts w:eastAsiaTheme="minorEastAsia"/>
        </w:rPr>
        <w:t xml:space="preserve"> </w:t>
      </w:r>
      <w:r w:rsidRPr="006C4411">
        <w:rPr>
          <w:rFonts w:eastAsiaTheme="minorEastAsia"/>
        </w:rPr>
        <w:t>measures whether racial</w:t>
      </w:r>
      <w:r>
        <w:rPr>
          <w:rFonts w:eastAsiaTheme="minorEastAsia"/>
        </w:rPr>
        <w:t>/ethnic</w:t>
      </w:r>
      <w:r w:rsidRPr="006C4411">
        <w:rPr>
          <w:rFonts w:eastAsiaTheme="minorEastAsia"/>
        </w:rPr>
        <w:t xml:space="preserve"> differences in outcome trajectory</w:t>
      </w:r>
      <w:r>
        <w:rPr>
          <w:rFonts w:eastAsiaTheme="minorEastAsia"/>
        </w:rPr>
        <w:t xml:space="preserve"> were a function of risk factors at </w:t>
      </w:r>
      <w:r w:rsidR="005A2D57">
        <w:rPr>
          <w:rFonts w:eastAsiaTheme="minorEastAsia"/>
        </w:rPr>
        <w:t>Time</w:t>
      </w:r>
      <w:r>
        <w:rPr>
          <w:rFonts w:eastAsiaTheme="minorEastAsia"/>
        </w:rPr>
        <w:t xml:space="preserve"> 1.</w:t>
      </w:r>
    </w:p>
    <w:p w14:paraId="0CA22662" w14:textId="77777777" w:rsidR="005A2D57" w:rsidRDefault="005A2D57" w:rsidP="00E72BDE">
      <w:pPr>
        <w:autoSpaceDE w:val="0"/>
        <w:autoSpaceDN w:val="0"/>
        <w:adjustRightInd w:val="0"/>
        <w:rPr>
          <w:rFonts w:eastAsiaTheme="minorEastAsia"/>
        </w:rPr>
      </w:pPr>
    </w:p>
    <w:p w14:paraId="655203B6" w14:textId="77777777" w:rsidR="00DC75E8" w:rsidRDefault="00DC75E8" w:rsidP="00E72BDE">
      <w:pPr>
        <w:autoSpaceDE w:val="0"/>
        <w:autoSpaceDN w:val="0"/>
        <w:adjustRightInd w:val="0"/>
        <w:sectPr w:rsidR="00DC75E8" w:rsidSect="00E842A8">
          <w:pgSz w:w="12240" w:h="15840"/>
          <w:pgMar w:top="1440" w:right="1440" w:bottom="1440" w:left="1440" w:header="720" w:footer="720" w:gutter="0"/>
          <w:cols w:space="720"/>
          <w:docGrid w:linePitch="360"/>
        </w:sectPr>
      </w:pPr>
    </w:p>
    <w:p w14:paraId="46557851" w14:textId="412CC71F" w:rsidR="00E72BDE" w:rsidRPr="002E1AEC" w:rsidRDefault="002E1AEC" w:rsidP="00E72BDE">
      <w:pPr>
        <w:autoSpaceDE w:val="0"/>
        <w:autoSpaceDN w:val="0"/>
        <w:adjustRightInd w:val="0"/>
        <w:rPr>
          <w:b/>
          <w:bCs/>
        </w:rPr>
      </w:pPr>
      <w:r>
        <w:rPr>
          <w:b/>
          <w:bCs/>
        </w:rPr>
        <w:lastRenderedPageBreak/>
        <w:t>References</w:t>
      </w:r>
    </w:p>
    <w:p w14:paraId="6EA73D4A" w14:textId="77777777" w:rsidR="002E1AEC" w:rsidRDefault="002E1AEC" w:rsidP="00E72BDE">
      <w:pPr>
        <w:autoSpaceDE w:val="0"/>
        <w:autoSpaceDN w:val="0"/>
        <w:adjustRightInd w:val="0"/>
      </w:pPr>
    </w:p>
    <w:p w14:paraId="30F2D54F" w14:textId="77777777" w:rsidR="002E1AEC" w:rsidRPr="002E1AEC" w:rsidRDefault="002E1AEC" w:rsidP="002E1AEC">
      <w:pPr>
        <w:pStyle w:val="Bibliography"/>
      </w:pPr>
      <w:r>
        <w:fldChar w:fldCharType="begin"/>
      </w:r>
      <w:r>
        <w:instrText xml:space="preserve"> ADDIN ZOTERO_BIBL {"uncited":[],"omitted":[],"custom":[]} CSL_BIBLIOGRAPHY </w:instrText>
      </w:r>
      <w:r>
        <w:fldChar w:fldCharType="separate"/>
      </w:r>
      <w:r w:rsidRPr="002E1AEC">
        <w:t xml:space="preserve">Biering, K., Hjollund, N. H., &amp; Frydenberg, M. (2015). Using multiple imputation to deal with missing data and attrition in longitudinal studies with repeated measures of patient-reported outcomes. </w:t>
      </w:r>
      <w:r w:rsidRPr="002E1AEC">
        <w:rPr>
          <w:i/>
          <w:iCs/>
        </w:rPr>
        <w:t>Clinical Epidemiology</w:t>
      </w:r>
      <w:r w:rsidRPr="002E1AEC">
        <w:t>, 91. https://doi.org/10.2147/CLEP.S72247</w:t>
      </w:r>
    </w:p>
    <w:p w14:paraId="6EEDFE5B" w14:textId="77777777" w:rsidR="002E1AEC" w:rsidRPr="002E1AEC" w:rsidRDefault="002E1AEC" w:rsidP="002E1AEC">
      <w:pPr>
        <w:pStyle w:val="Bibliography"/>
      </w:pPr>
      <w:r w:rsidRPr="002E1AEC">
        <w:t xml:space="preserve">Carlson, E. B., Palmieri, P. A., Field, N. P., Dalenberg, C. J., Macia, K. S., &amp; Spain, D. A. (2016). Contributions of risk and protective factors to prediction of psychological symptoms after traumatic experiences. </w:t>
      </w:r>
      <w:r w:rsidRPr="002E1AEC">
        <w:rPr>
          <w:i/>
          <w:iCs/>
        </w:rPr>
        <w:t>Comprehensive Psychiatry</w:t>
      </w:r>
      <w:r w:rsidRPr="002E1AEC">
        <w:t xml:space="preserve">, </w:t>
      </w:r>
      <w:r w:rsidRPr="002E1AEC">
        <w:rPr>
          <w:i/>
          <w:iCs/>
        </w:rPr>
        <w:t>69</w:t>
      </w:r>
      <w:r w:rsidRPr="002E1AEC">
        <w:t>, 106–115. https://doi.org/10.1016/j.comppsych.2016.04.022</w:t>
      </w:r>
    </w:p>
    <w:p w14:paraId="3B43CDEA" w14:textId="77777777" w:rsidR="002E1AEC" w:rsidRPr="002E1AEC" w:rsidRDefault="002E1AEC" w:rsidP="002E1AEC">
      <w:pPr>
        <w:pStyle w:val="Bibliography"/>
      </w:pPr>
      <w:r w:rsidRPr="002E1AEC">
        <w:t>StataCorp. (2017). Stata Statistical Software: Release 15 (Version 15). College Station, TX: StataCorp LLC.</w:t>
      </w:r>
    </w:p>
    <w:p w14:paraId="3852862C" w14:textId="6DDFB737" w:rsidR="007E575B" w:rsidRDefault="002E1AEC" w:rsidP="00E72BDE">
      <w:pPr>
        <w:autoSpaceDE w:val="0"/>
        <w:autoSpaceDN w:val="0"/>
        <w:adjustRightInd w:val="0"/>
      </w:pPr>
      <w:r>
        <w:fldChar w:fldCharType="end"/>
      </w:r>
    </w:p>
    <w:p w14:paraId="2C4CB97B" w14:textId="77777777" w:rsidR="007E575B" w:rsidRDefault="007E575B" w:rsidP="00E72BDE">
      <w:pPr>
        <w:autoSpaceDE w:val="0"/>
        <w:autoSpaceDN w:val="0"/>
        <w:adjustRightInd w:val="0"/>
        <w:sectPr w:rsidR="007E575B" w:rsidSect="00E842A8">
          <w:pgSz w:w="12240" w:h="15840"/>
          <w:pgMar w:top="1440" w:right="1440" w:bottom="1440" w:left="1440" w:header="720" w:footer="720" w:gutter="0"/>
          <w:cols w:space="720"/>
          <w:docGrid w:linePitch="360"/>
        </w:sectPr>
      </w:pPr>
    </w:p>
    <w:p w14:paraId="5FA44D20" w14:textId="3FE642C9" w:rsidR="00522B6B" w:rsidRDefault="00522B6B" w:rsidP="00E72BDE">
      <w:pPr>
        <w:autoSpaceDE w:val="0"/>
        <w:autoSpaceDN w:val="0"/>
        <w:adjustRightInd w:val="0"/>
      </w:pPr>
    </w:p>
    <w:tbl>
      <w:tblPr>
        <w:tblW w:w="8561" w:type="dxa"/>
        <w:tblLook w:val="04A0" w:firstRow="1" w:lastRow="0" w:firstColumn="1" w:lastColumn="0" w:noHBand="0" w:noVBand="1"/>
      </w:tblPr>
      <w:tblGrid>
        <w:gridCol w:w="2610"/>
        <w:gridCol w:w="936"/>
        <w:gridCol w:w="864"/>
        <w:gridCol w:w="990"/>
        <w:gridCol w:w="985"/>
        <w:gridCol w:w="1283"/>
        <w:gridCol w:w="870"/>
        <w:gridCol w:w="23"/>
      </w:tblGrid>
      <w:tr w:rsidR="00397751" w:rsidRPr="00397751" w14:paraId="0662CBFC" w14:textId="77777777" w:rsidTr="00481A92">
        <w:trPr>
          <w:gridAfter w:val="1"/>
          <w:wAfter w:w="23" w:type="dxa"/>
          <w:trHeight w:val="20"/>
        </w:trPr>
        <w:tc>
          <w:tcPr>
            <w:tcW w:w="8538" w:type="dxa"/>
            <w:gridSpan w:val="7"/>
            <w:tcBorders>
              <w:top w:val="nil"/>
              <w:left w:val="nil"/>
              <w:bottom w:val="single" w:sz="8" w:space="0" w:color="auto"/>
              <w:right w:val="nil"/>
            </w:tcBorders>
            <w:shd w:val="clear" w:color="auto" w:fill="auto"/>
            <w:noWrap/>
            <w:vAlign w:val="bottom"/>
            <w:hideMark/>
          </w:tcPr>
          <w:p w14:paraId="59900D80" w14:textId="7F965455" w:rsidR="00397751" w:rsidRPr="00397751" w:rsidRDefault="00397751" w:rsidP="00397751">
            <w:pPr>
              <w:rPr>
                <w:b/>
                <w:bCs/>
                <w:color w:val="000000"/>
              </w:rPr>
            </w:pPr>
            <w:r w:rsidRPr="00397751">
              <w:rPr>
                <w:b/>
                <w:bCs/>
                <w:color w:val="000000"/>
              </w:rPr>
              <w:t>Table S</w:t>
            </w:r>
            <w:r w:rsidR="00D30A8E">
              <w:rPr>
                <w:b/>
                <w:bCs/>
                <w:color w:val="000000"/>
              </w:rPr>
              <w:t>1</w:t>
            </w:r>
            <w:r w:rsidRPr="00397751">
              <w:rPr>
                <w:b/>
                <w:bCs/>
                <w:color w:val="000000"/>
              </w:rPr>
              <w:t xml:space="preserve">. Internal consistency (Cronbach's </w:t>
            </w:r>
            <w:r w:rsidRPr="00481A92">
              <w:rPr>
                <w:b/>
                <w:bCs/>
                <w:color w:val="000000"/>
              </w:rPr>
              <w:t>α</w:t>
            </w:r>
            <w:r w:rsidRPr="00397751">
              <w:rPr>
                <w:b/>
                <w:bCs/>
                <w:color w:val="000000"/>
              </w:rPr>
              <w:t>) of study measures by race</w:t>
            </w:r>
            <w:r>
              <w:rPr>
                <w:b/>
                <w:bCs/>
                <w:color w:val="000000"/>
              </w:rPr>
              <w:t>/</w:t>
            </w:r>
            <w:r w:rsidRPr="00397751">
              <w:rPr>
                <w:b/>
                <w:bCs/>
                <w:color w:val="000000"/>
              </w:rPr>
              <w:t>ethnicity</w:t>
            </w:r>
            <w:r>
              <w:rPr>
                <w:b/>
                <w:bCs/>
                <w:color w:val="000000"/>
              </w:rPr>
              <w:t>.</w:t>
            </w:r>
          </w:p>
        </w:tc>
      </w:tr>
      <w:tr w:rsidR="00397751" w:rsidRPr="00397751" w14:paraId="09111B4E" w14:textId="77777777" w:rsidTr="00481A92">
        <w:trPr>
          <w:trHeight w:val="20"/>
        </w:trPr>
        <w:tc>
          <w:tcPr>
            <w:tcW w:w="2610" w:type="dxa"/>
            <w:tcBorders>
              <w:top w:val="nil"/>
              <w:left w:val="nil"/>
              <w:bottom w:val="single" w:sz="4" w:space="0" w:color="auto"/>
              <w:right w:val="nil"/>
            </w:tcBorders>
            <w:shd w:val="clear" w:color="auto" w:fill="auto"/>
            <w:noWrap/>
            <w:vAlign w:val="bottom"/>
            <w:hideMark/>
          </w:tcPr>
          <w:p w14:paraId="173825EA" w14:textId="77777777" w:rsidR="00397751" w:rsidRPr="00397751" w:rsidRDefault="00397751" w:rsidP="00397751">
            <w:pPr>
              <w:rPr>
                <w:color w:val="000000"/>
              </w:rPr>
            </w:pPr>
            <w:r w:rsidRPr="00397751">
              <w:rPr>
                <w:color w:val="000000"/>
              </w:rPr>
              <w:t> </w:t>
            </w:r>
          </w:p>
        </w:tc>
        <w:tc>
          <w:tcPr>
            <w:tcW w:w="936" w:type="dxa"/>
            <w:tcBorders>
              <w:top w:val="nil"/>
              <w:left w:val="nil"/>
              <w:bottom w:val="single" w:sz="4" w:space="0" w:color="auto"/>
              <w:right w:val="nil"/>
            </w:tcBorders>
            <w:shd w:val="clear" w:color="auto" w:fill="auto"/>
            <w:noWrap/>
            <w:vAlign w:val="bottom"/>
            <w:hideMark/>
          </w:tcPr>
          <w:p w14:paraId="601351A8" w14:textId="77777777" w:rsidR="00397751" w:rsidRPr="00397751" w:rsidRDefault="00397751" w:rsidP="00397751">
            <w:pPr>
              <w:rPr>
                <w:color w:val="000000"/>
              </w:rPr>
            </w:pPr>
            <w:r w:rsidRPr="00397751">
              <w:rPr>
                <w:color w:val="000000"/>
              </w:rPr>
              <w:t>Overall</w:t>
            </w:r>
          </w:p>
        </w:tc>
        <w:tc>
          <w:tcPr>
            <w:tcW w:w="864" w:type="dxa"/>
            <w:tcBorders>
              <w:top w:val="nil"/>
              <w:left w:val="nil"/>
              <w:bottom w:val="single" w:sz="4" w:space="0" w:color="auto"/>
              <w:right w:val="nil"/>
            </w:tcBorders>
            <w:shd w:val="clear" w:color="auto" w:fill="auto"/>
            <w:vAlign w:val="bottom"/>
            <w:hideMark/>
          </w:tcPr>
          <w:p w14:paraId="60307717" w14:textId="77777777" w:rsidR="00397751" w:rsidRPr="00397751" w:rsidRDefault="00397751" w:rsidP="00397751">
            <w:pPr>
              <w:rPr>
                <w:color w:val="000000"/>
              </w:rPr>
            </w:pPr>
            <w:r w:rsidRPr="00397751">
              <w:rPr>
                <w:color w:val="000000"/>
              </w:rPr>
              <w:t>Asian</w:t>
            </w:r>
          </w:p>
        </w:tc>
        <w:tc>
          <w:tcPr>
            <w:tcW w:w="990" w:type="dxa"/>
            <w:tcBorders>
              <w:top w:val="nil"/>
              <w:left w:val="nil"/>
              <w:bottom w:val="single" w:sz="4" w:space="0" w:color="auto"/>
              <w:right w:val="nil"/>
            </w:tcBorders>
            <w:shd w:val="clear" w:color="auto" w:fill="auto"/>
            <w:vAlign w:val="bottom"/>
            <w:hideMark/>
          </w:tcPr>
          <w:p w14:paraId="3E559E1F" w14:textId="77777777" w:rsidR="00397751" w:rsidRPr="00397751" w:rsidRDefault="00397751" w:rsidP="00397751">
            <w:pPr>
              <w:rPr>
                <w:color w:val="000000"/>
              </w:rPr>
            </w:pPr>
            <w:r w:rsidRPr="00397751">
              <w:rPr>
                <w:color w:val="000000"/>
              </w:rPr>
              <w:t>Latinx</w:t>
            </w:r>
          </w:p>
        </w:tc>
        <w:tc>
          <w:tcPr>
            <w:tcW w:w="985" w:type="dxa"/>
            <w:tcBorders>
              <w:top w:val="nil"/>
              <w:left w:val="nil"/>
              <w:bottom w:val="single" w:sz="4" w:space="0" w:color="auto"/>
              <w:right w:val="nil"/>
            </w:tcBorders>
            <w:shd w:val="clear" w:color="auto" w:fill="auto"/>
            <w:vAlign w:val="bottom"/>
            <w:hideMark/>
          </w:tcPr>
          <w:p w14:paraId="759FF342" w14:textId="28366B7A" w:rsidR="00397751" w:rsidRPr="00397751" w:rsidRDefault="00397751" w:rsidP="00397751">
            <w:pPr>
              <w:rPr>
                <w:color w:val="000000"/>
              </w:rPr>
            </w:pPr>
            <w:r w:rsidRPr="00397751">
              <w:rPr>
                <w:color w:val="000000"/>
              </w:rPr>
              <w:t>Black</w:t>
            </w:r>
          </w:p>
        </w:tc>
        <w:tc>
          <w:tcPr>
            <w:tcW w:w="1283" w:type="dxa"/>
            <w:tcBorders>
              <w:top w:val="nil"/>
              <w:left w:val="nil"/>
              <w:bottom w:val="single" w:sz="4" w:space="0" w:color="auto"/>
              <w:right w:val="nil"/>
            </w:tcBorders>
            <w:shd w:val="clear" w:color="auto" w:fill="auto"/>
            <w:vAlign w:val="bottom"/>
            <w:hideMark/>
          </w:tcPr>
          <w:p w14:paraId="14442FAD" w14:textId="77777777" w:rsidR="00397751" w:rsidRPr="00397751" w:rsidRDefault="00397751" w:rsidP="00397751">
            <w:pPr>
              <w:rPr>
                <w:color w:val="000000"/>
              </w:rPr>
            </w:pPr>
            <w:r w:rsidRPr="00397751">
              <w:rPr>
                <w:color w:val="000000"/>
              </w:rPr>
              <w:t>Multiracial</w:t>
            </w:r>
          </w:p>
        </w:tc>
        <w:tc>
          <w:tcPr>
            <w:tcW w:w="893" w:type="dxa"/>
            <w:gridSpan w:val="2"/>
            <w:tcBorders>
              <w:top w:val="nil"/>
              <w:left w:val="nil"/>
              <w:bottom w:val="single" w:sz="4" w:space="0" w:color="auto"/>
              <w:right w:val="nil"/>
            </w:tcBorders>
            <w:shd w:val="clear" w:color="auto" w:fill="auto"/>
            <w:vAlign w:val="bottom"/>
            <w:hideMark/>
          </w:tcPr>
          <w:p w14:paraId="16E5CDB3" w14:textId="4AC5E1B0" w:rsidR="00397751" w:rsidRPr="00397751" w:rsidRDefault="00397751" w:rsidP="00397751">
            <w:pPr>
              <w:rPr>
                <w:color w:val="000000"/>
              </w:rPr>
            </w:pPr>
            <w:r w:rsidRPr="00397751">
              <w:rPr>
                <w:color w:val="000000"/>
              </w:rPr>
              <w:t>White</w:t>
            </w:r>
          </w:p>
        </w:tc>
      </w:tr>
      <w:tr w:rsidR="00397751" w:rsidRPr="00397751" w14:paraId="416B2AEB" w14:textId="77777777" w:rsidTr="00481A92">
        <w:trPr>
          <w:trHeight w:val="20"/>
        </w:trPr>
        <w:tc>
          <w:tcPr>
            <w:tcW w:w="2610" w:type="dxa"/>
            <w:tcBorders>
              <w:top w:val="nil"/>
              <w:left w:val="nil"/>
              <w:bottom w:val="nil"/>
              <w:right w:val="nil"/>
            </w:tcBorders>
            <w:shd w:val="clear" w:color="auto" w:fill="auto"/>
            <w:noWrap/>
            <w:vAlign w:val="bottom"/>
            <w:hideMark/>
          </w:tcPr>
          <w:p w14:paraId="7051398D" w14:textId="02B26469" w:rsidR="00397751" w:rsidRPr="00397751" w:rsidRDefault="00397751" w:rsidP="00397751">
            <w:pPr>
              <w:rPr>
                <w:color w:val="000000"/>
              </w:rPr>
            </w:pPr>
            <w:r w:rsidRPr="00397751">
              <w:rPr>
                <w:color w:val="000000"/>
              </w:rPr>
              <w:t>PTSD symp</w:t>
            </w:r>
            <w:r>
              <w:rPr>
                <w:color w:val="000000"/>
              </w:rPr>
              <w:t>t</w:t>
            </w:r>
            <w:r w:rsidRPr="00397751">
              <w:rPr>
                <w:color w:val="000000"/>
              </w:rPr>
              <w:t>oms</w:t>
            </w:r>
          </w:p>
        </w:tc>
        <w:tc>
          <w:tcPr>
            <w:tcW w:w="936" w:type="dxa"/>
            <w:tcBorders>
              <w:top w:val="nil"/>
              <w:left w:val="nil"/>
              <w:bottom w:val="nil"/>
              <w:right w:val="nil"/>
            </w:tcBorders>
            <w:shd w:val="clear" w:color="auto" w:fill="auto"/>
            <w:noWrap/>
            <w:vAlign w:val="bottom"/>
            <w:hideMark/>
          </w:tcPr>
          <w:p w14:paraId="7719DB98" w14:textId="77777777" w:rsidR="00397751" w:rsidRPr="00397751" w:rsidRDefault="00397751" w:rsidP="00397751">
            <w:pPr>
              <w:rPr>
                <w:color w:val="000000"/>
              </w:rPr>
            </w:pPr>
          </w:p>
        </w:tc>
        <w:tc>
          <w:tcPr>
            <w:tcW w:w="864" w:type="dxa"/>
            <w:tcBorders>
              <w:top w:val="nil"/>
              <w:left w:val="nil"/>
              <w:bottom w:val="nil"/>
              <w:right w:val="nil"/>
            </w:tcBorders>
            <w:shd w:val="clear" w:color="auto" w:fill="auto"/>
            <w:noWrap/>
            <w:vAlign w:val="bottom"/>
            <w:hideMark/>
          </w:tcPr>
          <w:p w14:paraId="360A3C59" w14:textId="77777777" w:rsidR="00397751" w:rsidRPr="00397751" w:rsidRDefault="00397751" w:rsidP="00397751">
            <w:pPr>
              <w:rPr>
                <w:sz w:val="20"/>
                <w:szCs w:val="20"/>
              </w:rPr>
            </w:pPr>
          </w:p>
        </w:tc>
        <w:tc>
          <w:tcPr>
            <w:tcW w:w="990" w:type="dxa"/>
            <w:tcBorders>
              <w:top w:val="nil"/>
              <w:left w:val="nil"/>
              <w:bottom w:val="nil"/>
              <w:right w:val="nil"/>
            </w:tcBorders>
            <w:shd w:val="clear" w:color="auto" w:fill="auto"/>
            <w:noWrap/>
            <w:vAlign w:val="bottom"/>
            <w:hideMark/>
          </w:tcPr>
          <w:p w14:paraId="41B9EBFD" w14:textId="77777777" w:rsidR="00397751" w:rsidRPr="00397751" w:rsidRDefault="00397751" w:rsidP="00397751">
            <w:pPr>
              <w:rPr>
                <w:sz w:val="20"/>
                <w:szCs w:val="20"/>
              </w:rPr>
            </w:pPr>
          </w:p>
        </w:tc>
        <w:tc>
          <w:tcPr>
            <w:tcW w:w="985" w:type="dxa"/>
            <w:tcBorders>
              <w:top w:val="nil"/>
              <w:left w:val="nil"/>
              <w:bottom w:val="nil"/>
              <w:right w:val="nil"/>
            </w:tcBorders>
            <w:shd w:val="clear" w:color="auto" w:fill="auto"/>
            <w:noWrap/>
            <w:vAlign w:val="bottom"/>
            <w:hideMark/>
          </w:tcPr>
          <w:p w14:paraId="149F1198" w14:textId="77777777" w:rsidR="00397751" w:rsidRPr="00397751" w:rsidRDefault="00397751" w:rsidP="00397751">
            <w:pPr>
              <w:rPr>
                <w:sz w:val="20"/>
                <w:szCs w:val="20"/>
              </w:rPr>
            </w:pPr>
          </w:p>
        </w:tc>
        <w:tc>
          <w:tcPr>
            <w:tcW w:w="1283" w:type="dxa"/>
            <w:tcBorders>
              <w:top w:val="nil"/>
              <w:left w:val="nil"/>
              <w:bottom w:val="nil"/>
              <w:right w:val="nil"/>
            </w:tcBorders>
            <w:shd w:val="clear" w:color="auto" w:fill="auto"/>
            <w:noWrap/>
            <w:vAlign w:val="bottom"/>
            <w:hideMark/>
          </w:tcPr>
          <w:p w14:paraId="3572AF0A" w14:textId="77777777" w:rsidR="00397751" w:rsidRPr="00397751" w:rsidRDefault="00397751" w:rsidP="00397751">
            <w:pPr>
              <w:rPr>
                <w:sz w:val="20"/>
                <w:szCs w:val="20"/>
              </w:rPr>
            </w:pPr>
          </w:p>
        </w:tc>
        <w:tc>
          <w:tcPr>
            <w:tcW w:w="893" w:type="dxa"/>
            <w:gridSpan w:val="2"/>
            <w:tcBorders>
              <w:top w:val="nil"/>
              <w:left w:val="nil"/>
              <w:bottom w:val="nil"/>
              <w:right w:val="nil"/>
            </w:tcBorders>
            <w:shd w:val="clear" w:color="auto" w:fill="auto"/>
            <w:noWrap/>
            <w:vAlign w:val="bottom"/>
            <w:hideMark/>
          </w:tcPr>
          <w:p w14:paraId="0BB1DCAA" w14:textId="77777777" w:rsidR="00397751" w:rsidRPr="00397751" w:rsidRDefault="00397751" w:rsidP="00397751">
            <w:pPr>
              <w:rPr>
                <w:sz w:val="20"/>
                <w:szCs w:val="20"/>
              </w:rPr>
            </w:pPr>
          </w:p>
        </w:tc>
      </w:tr>
      <w:tr w:rsidR="00397751" w:rsidRPr="00397751" w14:paraId="727C6BB9" w14:textId="77777777" w:rsidTr="00481A92">
        <w:trPr>
          <w:trHeight w:val="20"/>
        </w:trPr>
        <w:tc>
          <w:tcPr>
            <w:tcW w:w="2610" w:type="dxa"/>
            <w:tcBorders>
              <w:top w:val="nil"/>
              <w:left w:val="nil"/>
              <w:bottom w:val="nil"/>
              <w:right w:val="nil"/>
            </w:tcBorders>
            <w:shd w:val="clear" w:color="auto" w:fill="auto"/>
            <w:noWrap/>
            <w:vAlign w:val="bottom"/>
            <w:hideMark/>
          </w:tcPr>
          <w:p w14:paraId="475A45F3" w14:textId="77777777" w:rsidR="00397751" w:rsidRPr="00397751" w:rsidRDefault="00397751" w:rsidP="00397751">
            <w:pPr>
              <w:ind w:firstLineChars="100" w:firstLine="240"/>
              <w:rPr>
                <w:color w:val="000000"/>
              </w:rPr>
            </w:pPr>
            <w:r w:rsidRPr="00397751">
              <w:rPr>
                <w:color w:val="000000"/>
              </w:rPr>
              <w:t>Time 1</w:t>
            </w:r>
          </w:p>
        </w:tc>
        <w:tc>
          <w:tcPr>
            <w:tcW w:w="936" w:type="dxa"/>
            <w:tcBorders>
              <w:top w:val="nil"/>
              <w:left w:val="nil"/>
              <w:bottom w:val="nil"/>
              <w:right w:val="nil"/>
            </w:tcBorders>
            <w:shd w:val="clear" w:color="auto" w:fill="auto"/>
            <w:noWrap/>
            <w:vAlign w:val="bottom"/>
            <w:hideMark/>
          </w:tcPr>
          <w:p w14:paraId="6D3A472D" w14:textId="77777777" w:rsidR="00397751" w:rsidRPr="00397751" w:rsidRDefault="00397751" w:rsidP="00397751">
            <w:pPr>
              <w:rPr>
                <w:color w:val="000000"/>
              </w:rPr>
            </w:pPr>
            <w:r w:rsidRPr="00397751">
              <w:rPr>
                <w:color w:val="000000"/>
              </w:rPr>
              <w:t>0.93</w:t>
            </w:r>
          </w:p>
        </w:tc>
        <w:tc>
          <w:tcPr>
            <w:tcW w:w="864" w:type="dxa"/>
            <w:tcBorders>
              <w:top w:val="nil"/>
              <w:left w:val="nil"/>
              <w:bottom w:val="nil"/>
              <w:right w:val="nil"/>
            </w:tcBorders>
            <w:shd w:val="clear" w:color="auto" w:fill="auto"/>
            <w:noWrap/>
            <w:vAlign w:val="bottom"/>
            <w:hideMark/>
          </w:tcPr>
          <w:p w14:paraId="6FC9899F" w14:textId="77777777" w:rsidR="00397751" w:rsidRPr="00397751" w:rsidRDefault="00397751" w:rsidP="00397751">
            <w:pPr>
              <w:rPr>
                <w:color w:val="000000"/>
              </w:rPr>
            </w:pPr>
            <w:r w:rsidRPr="00397751">
              <w:rPr>
                <w:color w:val="000000"/>
              </w:rPr>
              <w:t>0.92</w:t>
            </w:r>
          </w:p>
        </w:tc>
        <w:tc>
          <w:tcPr>
            <w:tcW w:w="990" w:type="dxa"/>
            <w:tcBorders>
              <w:top w:val="nil"/>
              <w:left w:val="nil"/>
              <w:bottom w:val="nil"/>
              <w:right w:val="nil"/>
            </w:tcBorders>
            <w:shd w:val="clear" w:color="auto" w:fill="auto"/>
            <w:noWrap/>
            <w:vAlign w:val="bottom"/>
            <w:hideMark/>
          </w:tcPr>
          <w:p w14:paraId="21B197C4" w14:textId="77777777" w:rsidR="00397751" w:rsidRPr="00397751" w:rsidRDefault="00397751" w:rsidP="00397751">
            <w:pPr>
              <w:rPr>
                <w:color w:val="000000"/>
              </w:rPr>
            </w:pPr>
            <w:r w:rsidRPr="00397751">
              <w:rPr>
                <w:color w:val="000000"/>
              </w:rPr>
              <w:t>0.93</w:t>
            </w:r>
          </w:p>
        </w:tc>
        <w:tc>
          <w:tcPr>
            <w:tcW w:w="985" w:type="dxa"/>
            <w:tcBorders>
              <w:top w:val="nil"/>
              <w:left w:val="nil"/>
              <w:bottom w:val="nil"/>
              <w:right w:val="nil"/>
            </w:tcBorders>
            <w:shd w:val="clear" w:color="auto" w:fill="auto"/>
            <w:noWrap/>
            <w:vAlign w:val="bottom"/>
            <w:hideMark/>
          </w:tcPr>
          <w:p w14:paraId="35180F8C" w14:textId="77777777" w:rsidR="00397751" w:rsidRPr="00397751" w:rsidRDefault="00397751" w:rsidP="00397751">
            <w:pPr>
              <w:rPr>
                <w:color w:val="000000"/>
              </w:rPr>
            </w:pPr>
            <w:r w:rsidRPr="00397751">
              <w:rPr>
                <w:color w:val="000000"/>
              </w:rPr>
              <w:t>0.93</w:t>
            </w:r>
          </w:p>
        </w:tc>
        <w:tc>
          <w:tcPr>
            <w:tcW w:w="1283" w:type="dxa"/>
            <w:tcBorders>
              <w:top w:val="nil"/>
              <w:left w:val="nil"/>
              <w:bottom w:val="nil"/>
              <w:right w:val="nil"/>
            </w:tcBorders>
            <w:shd w:val="clear" w:color="auto" w:fill="auto"/>
            <w:noWrap/>
            <w:vAlign w:val="bottom"/>
            <w:hideMark/>
          </w:tcPr>
          <w:p w14:paraId="7719436D" w14:textId="77777777" w:rsidR="00397751" w:rsidRPr="00397751" w:rsidRDefault="00397751" w:rsidP="00397751">
            <w:pPr>
              <w:rPr>
                <w:color w:val="000000"/>
              </w:rPr>
            </w:pPr>
            <w:r w:rsidRPr="00397751">
              <w:rPr>
                <w:color w:val="000000"/>
              </w:rPr>
              <w:t>0.95</w:t>
            </w:r>
          </w:p>
        </w:tc>
        <w:tc>
          <w:tcPr>
            <w:tcW w:w="893" w:type="dxa"/>
            <w:gridSpan w:val="2"/>
            <w:tcBorders>
              <w:top w:val="nil"/>
              <w:left w:val="nil"/>
              <w:bottom w:val="nil"/>
              <w:right w:val="nil"/>
            </w:tcBorders>
            <w:shd w:val="clear" w:color="auto" w:fill="auto"/>
            <w:noWrap/>
            <w:vAlign w:val="bottom"/>
            <w:hideMark/>
          </w:tcPr>
          <w:p w14:paraId="1F3C9713" w14:textId="77777777" w:rsidR="00397751" w:rsidRPr="00397751" w:rsidRDefault="00397751" w:rsidP="00397751">
            <w:pPr>
              <w:rPr>
                <w:color w:val="000000"/>
              </w:rPr>
            </w:pPr>
            <w:r w:rsidRPr="00397751">
              <w:rPr>
                <w:color w:val="000000"/>
              </w:rPr>
              <w:t>0.92</w:t>
            </w:r>
          </w:p>
        </w:tc>
      </w:tr>
      <w:tr w:rsidR="00397751" w:rsidRPr="00397751" w14:paraId="1A46C7B5" w14:textId="77777777" w:rsidTr="00481A92">
        <w:trPr>
          <w:trHeight w:val="20"/>
        </w:trPr>
        <w:tc>
          <w:tcPr>
            <w:tcW w:w="2610" w:type="dxa"/>
            <w:tcBorders>
              <w:top w:val="nil"/>
              <w:left w:val="nil"/>
              <w:bottom w:val="nil"/>
              <w:right w:val="nil"/>
            </w:tcBorders>
            <w:shd w:val="clear" w:color="auto" w:fill="auto"/>
            <w:noWrap/>
            <w:vAlign w:val="bottom"/>
            <w:hideMark/>
          </w:tcPr>
          <w:p w14:paraId="2A3D7E69" w14:textId="77777777" w:rsidR="00397751" w:rsidRPr="00397751" w:rsidRDefault="00397751" w:rsidP="00397751">
            <w:pPr>
              <w:ind w:firstLineChars="100" w:firstLine="240"/>
              <w:rPr>
                <w:color w:val="000000"/>
              </w:rPr>
            </w:pPr>
            <w:r w:rsidRPr="00397751">
              <w:rPr>
                <w:color w:val="000000"/>
              </w:rPr>
              <w:t>Time 2</w:t>
            </w:r>
          </w:p>
        </w:tc>
        <w:tc>
          <w:tcPr>
            <w:tcW w:w="936" w:type="dxa"/>
            <w:tcBorders>
              <w:top w:val="nil"/>
              <w:left w:val="nil"/>
              <w:bottom w:val="nil"/>
              <w:right w:val="nil"/>
            </w:tcBorders>
            <w:shd w:val="clear" w:color="auto" w:fill="auto"/>
            <w:noWrap/>
            <w:vAlign w:val="bottom"/>
            <w:hideMark/>
          </w:tcPr>
          <w:p w14:paraId="142752B2" w14:textId="77777777" w:rsidR="00397751" w:rsidRPr="00397751" w:rsidRDefault="00397751" w:rsidP="00397751">
            <w:pPr>
              <w:rPr>
                <w:color w:val="000000"/>
              </w:rPr>
            </w:pPr>
            <w:r w:rsidRPr="00397751">
              <w:rPr>
                <w:color w:val="000000"/>
              </w:rPr>
              <w:t>0.93</w:t>
            </w:r>
          </w:p>
        </w:tc>
        <w:tc>
          <w:tcPr>
            <w:tcW w:w="864" w:type="dxa"/>
            <w:tcBorders>
              <w:top w:val="nil"/>
              <w:left w:val="nil"/>
              <w:bottom w:val="nil"/>
              <w:right w:val="nil"/>
            </w:tcBorders>
            <w:shd w:val="clear" w:color="auto" w:fill="auto"/>
            <w:noWrap/>
            <w:vAlign w:val="bottom"/>
            <w:hideMark/>
          </w:tcPr>
          <w:p w14:paraId="439C3441" w14:textId="77777777" w:rsidR="00397751" w:rsidRPr="00397751" w:rsidRDefault="00397751" w:rsidP="00397751">
            <w:pPr>
              <w:rPr>
                <w:color w:val="000000"/>
              </w:rPr>
            </w:pPr>
            <w:r w:rsidRPr="00397751">
              <w:rPr>
                <w:color w:val="000000"/>
              </w:rPr>
              <w:t>0.92</w:t>
            </w:r>
          </w:p>
        </w:tc>
        <w:tc>
          <w:tcPr>
            <w:tcW w:w="990" w:type="dxa"/>
            <w:tcBorders>
              <w:top w:val="nil"/>
              <w:left w:val="nil"/>
              <w:bottom w:val="nil"/>
              <w:right w:val="nil"/>
            </w:tcBorders>
            <w:shd w:val="clear" w:color="auto" w:fill="auto"/>
            <w:noWrap/>
            <w:vAlign w:val="bottom"/>
            <w:hideMark/>
          </w:tcPr>
          <w:p w14:paraId="5A8D874A" w14:textId="77777777" w:rsidR="00397751" w:rsidRPr="00397751" w:rsidRDefault="00397751" w:rsidP="00397751">
            <w:pPr>
              <w:rPr>
                <w:color w:val="000000"/>
              </w:rPr>
            </w:pPr>
            <w:r w:rsidRPr="00397751">
              <w:rPr>
                <w:color w:val="000000"/>
              </w:rPr>
              <w:t>0.92</w:t>
            </w:r>
          </w:p>
        </w:tc>
        <w:tc>
          <w:tcPr>
            <w:tcW w:w="985" w:type="dxa"/>
            <w:tcBorders>
              <w:top w:val="nil"/>
              <w:left w:val="nil"/>
              <w:bottom w:val="nil"/>
              <w:right w:val="nil"/>
            </w:tcBorders>
            <w:shd w:val="clear" w:color="auto" w:fill="auto"/>
            <w:noWrap/>
            <w:vAlign w:val="bottom"/>
            <w:hideMark/>
          </w:tcPr>
          <w:p w14:paraId="028C0E62" w14:textId="77777777" w:rsidR="00397751" w:rsidRPr="00397751" w:rsidRDefault="00397751" w:rsidP="00397751">
            <w:pPr>
              <w:rPr>
                <w:color w:val="000000"/>
              </w:rPr>
            </w:pPr>
            <w:r w:rsidRPr="00397751">
              <w:rPr>
                <w:color w:val="000000"/>
              </w:rPr>
              <w:t>0.94</w:t>
            </w:r>
          </w:p>
        </w:tc>
        <w:tc>
          <w:tcPr>
            <w:tcW w:w="1283" w:type="dxa"/>
            <w:tcBorders>
              <w:top w:val="nil"/>
              <w:left w:val="nil"/>
              <w:bottom w:val="nil"/>
              <w:right w:val="nil"/>
            </w:tcBorders>
            <w:shd w:val="clear" w:color="auto" w:fill="auto"/>
            <w:noWrap/>
            <w:vAlign w:val="bottom"/>
            <w:hideMark/>
          </w:tcPr>
          <w:p w14:paraId="521079AD" w14:textId="77777777" w:rsidR="00397751" w:rsidRPr="00397751" w:rsidRDefault="00397751" w:rsidP="00397751">
            <w:pPr>
              <w:rPr>
                <w:color w:val="000000"/>
              </w:rPr>
            </w:pPr>
            <w:r w:rsidRPr="00397751">
              <w:rPr>
                <w:color w:val="000000"/>
              </w:rPr>
              <w:t>0.91</w:t>
            </w:r>
          </w:p>
        </w:tc>
        <w:tc>
          <w:tcPr>
            <w:tcW w:w="893" w:type="dxa"/>
            <w:gridSpan w:val="2"/>
            <w:tcBorders>
              <w:top w:val="nil"/>
              <w:left w:val="nil"/>
              <w:bottom w:val="nil"/>
              <w:right w:val="nil"/>
            </w:tcBorders>
            <w:shd w:val="clear" w:color="auto" w:fill="auto"/>
            <w:noWrap/>
            <w:vAlign w:val="bottom"/>
            <w:hideMark/>
          </w:tcPr>
          <w:p w14:paraId="5D18C4E7" w14:textId="77777777" w:rsidR="00397751" w:rsidRPr="00397751" w:rsidRDefault="00397751" w:rsidP="00397751">
            <w:pPr>
              <w:rPr>
                <w:color w:val="000000"/>
              </w:rPr>
            </w:pPr>
            <w:r w:rsidRPr="00397751">
              <w:rPr>
                <w:color w:val="000000"/>
              </w:rPr>
              <w:t>0.93</w:t>
            </w:r>
          </w:p>
        </w:tc>
      </w:tr>
      <w:tr w:rsidR="00397751" w:rsidRPr="00397751" w14:paraId="49354C06" w14:textId="77777777" w:rsidTr="00481A92">
        <w:trPr>
          <w:trHeight w:val="20"/>
        </w:trPr>
        <w:tc>
          <w:tcPr>
            <w:tcW w:w="2610" w:type="dxa"/>
            <w:tcBorders>
              <w:top w:val="nil"/>
              <w:left w:val="nil"/>
              <w:bottom w:val="nil"/>
              <w:right w:val="nil"/>
            </w:tcBorders>
            <w:shd w:val="clear" w:color="auto" w:fill="auto"/>
            <w:noWrap/>
            <w:vAlign w:val="bottom"/>
            <w:hideMark/>
          </w:tcPr>
          <w:p w14:paraId="286832E9" w14:textId="77777777" w:rsidR="00397751" w:rsidRPr="00397751" w:rsidRDefault="00397751" w:rsidP="00397751">
            <w:pPr>
              <w:ind w:firstLineChars="100" w:firstLine="240"/>
              <w:rPr>
                <w:color w:val="000000"/>
              </w:rPr>
            </w:pPr>
            <w:r w:rsidRPr="00397751">
              <w:rPr>
                <w:color w:val="000000"/>
              </w:rPr>
              <w:t>Time 3</w:t>
            </w:r>
          </w:p>
        </w:tc>
        <w:tc>
          <w:tcPr>
            <w:tcW w:w="936" w:type="dxa"/>
            <w:tcBorders>
              <w:top w:val="nil"/>
              <w:left w:val="nil"/>
              <w:bottom w:val="nil"/>
              <w:right w:val="nil"/>
            </w:tcBorders>
            <w:shd w:val="clear" w:color="auto" w:fill="auto"/>
            <w:noWrap/>
            <w:vAlign w:val="bottom"/>
            <w:hideMark/>
          </w:tcPr>
          <w:p w14:paraId="4075EB69" w14:textId="77777777" w:rsidR="00397751" w:rsidRPr="00397751" w:rsidRDefault="00397751" w:rsidP="00397751">
            <w:pPr>
              <w:rPr>
                <w:color w:val="000000"/>
              </w:rPr>
            </w:pPr>
            <w:r w:rsidRPr="00397751">
              <w:rPr>
                <w:color w:val="000000"/>
              </w:rPr>
              <w:t>0.94</w:t>
            </w:r>
          </w:p>
        </w:tc>
        <w:tc>
          <w:tcPr>
            <w:tcW w:w="864" w:type="dxa"/>
            <w:tcBorders>
              <w:top w:val="nil"/>
              <w:left w:val="nil"/>
              <w:bottom w:val="nil"/>
              <w:right w:val="nil"/>
            </w:tcBorders>
            <w:shd w:val="clear" w:color="auto" w:fill="auto"/>
            <w:noWrap/>
            <w:vAlign w:val="bottom"/>
            <w:hideMark/>
          </w:tcPr>
          <w:p w14:paraId="06D50206" w14:textId="77777777" w:rsidR="00397751" w:rsidRPr="00397751" w:rsidRDefault="00397751" w:rsidP="00397751">
            <w:pPr>
              <w:rPr>
                <w:color w:val="000000"/>
              </w:rPr>
            </w:pPr>
            <w:r w:rsidRPr="00397751">
              <w:rPr>
                <w:color w:val="000000"/>
              </w:rPr>
              <w:t>0.91</w:t>
            </w:r>
          </w:p>
        </w:tc>
        <w:tc>
          <w:tcPr>
            <w:tcW w:w="990" w:type="dxa"/>
            <w:tcBorders>
              <w:top w:val="nil"/>
              <w:left w:val="nil"/>
              <w:bottom w:val="nil"/>
              <w:right w:val="nil"/>
            </w:tcBorders>
            <w:shd w:val="clear" w:color="auto" w:fill="auto"/>
            <w:noWrap/>
            <w:vAlign w:val="bottom"/>
            <w:hideMark/>
          </w:tcPr>
          <w:p w14:paraId="34BB62B8" w14:textId="77777777" w:rsidR="00397751" w:rsidRPr="00397751" w:rsidRDefault="00397751" w:rsidP="00397751">
            <w:pPr>
              <w:rPr>
                <w:color w:val="000000"/>
              </w:rPr>
            </w:pPr>
            <w:r w:rsidRPr="00397751">
              <w:rPr>
                <w:color w:val="000000"/>
              </w:rPr>
              <w:t>0.93</w:t>
            </w:r>
          </w:p>
        </w:tc>
        <w:tc>
          <w:tcPr>
            <w:tcW w:w="985" w:type="dxa"/>
            <w:tcBorders>
              <w:top w:val="nil"/>
              <w:left w:val="nil"/>
              <w:bottom w:val="nil"/>
              <w:right w:val="nil"/>
            </w:tcBorders>
            <w:shd w:val="clear" w:color="auto" w:fill="auto"/>
            <w:noWrap/>
            <w:vAlign w:val="bottom"/>
            <w:hideMark/>
          </w:tcPr>
          <w:p w14:paraId="13C6EBB6" w14:textId="77777777" w:rsidR="00397751" w:rsidRPr="00397751" w:rsidRDefault="00397751" w:rsidP="00397751">
            <w:pPr>
              <w:rPr>
                <w:color w:val="000000"/>
              </w:rPr>
            </w:pPr>
            <w:r w:rsidRPr="00397751">
              <w:rPr>
                <w:color w:val="000000"/>
              </w:rPr>
              <w:t>0.94</w:t>
            </w:r>
          </w:p>
        </w:tc>
        <w:tc>
          <w:tcPr>
            <w:tcW w:w="1283" w:type="dxa"/>
            <w:tcBorders>
              <w:top w:val="nil"/>
              <w:left w:val="nil"/>
              <w:bottom w:val="nil"/>
              <w:right w:val="nil"/>
            </w:tcBorders>
            <w:shd w:val="clear" w:color="auto" w:fill="auto"/>
            <w:noWrap/>
            <w:vAlign w:val="bottom"/>
            <w:hideMark/>
          </w:tcPr>
          <w:p w14:paraId="514D67CD" w14:textId="77777777" w:rsidR="00397751" w:rsidRPr="00397751" w:rsidRDefault="00397751" w:rsidP="00397751">
            <w:pPr>
              <w:rPr>
                <w:color w:val="000000"/>
              </w:rPr>
            </w:pPr>
            <w:r w:rsidRPr="00397751">
              <w:rPr>
                <w:color w:val="000000"/>
              </w:rPr>
              <w:t>0.97</w:t>
            </w:r>
          </w:p>
        </w:tc>
        <w:tc>
          <w:tcPr>
            <w:tcW w:w="893" w:type="dxa"/>
            <w:gridSpan w:val="2"/>
            <w:tcBorders>
              <w:top w:val="nil"/>
              <w:left w:val="nil"/>
              <w:bottom w:val="nil"/>
              <w:right w:val="nil"/>
            </w:tcBorders>
            <w:shd w:val="clear" w:color="auto" w:fill="auto"/>
            <w:noWrap/>
            <w:vAlign w:val="bottom"/>
            <w:hideMark/>
          </w:tcPr>
          <w:p w14:paraId="219416A4" w14:textId="77777777" w:rsidR="00397751" w:rsidRPr="00397751" w:rsidRDefault="00397751" w:rsidP="00397751">
            <w:pPr>
              <w:rPr>
                <w:color w:val="000000"/>
              </w:rPr>
            </w:pPr>
            <w:r w:rsidRPr="00397751">
              <w:rPr>
                <w:color w:val="000000"/>
              </w:rPr>
              <w:t>0.94</w:t>
            </w:r>
          </w:p>
        </w:tc>
      </w:tr>
      <w:tr w:rsidR="00397751" w:rsidRPr="00397751" w14:paraId="7F0D54CB" w14:textId="77777777" w:rsidTr="00481A92">
        <w:trPr>
          <w:trHeight w:val="20"/>
        </w:trPr>
        <w:tc>
          <w:tcPr>
            <w:tcW w:w="2610" w:type="dxa"/>
            <w:tcBorders>
              <w:top w:val="nil"/>
              <w:left w:val="nil"/>
              <w:bottom w:val="nil"/>
              <w:right w:val="nil"/>
            </w:tcBorders>
            <w:shd w:val="clear" w:color="auto" w:fill="auto"/>
            <w:noWrap/>
            <w:vAlign w:val="bottom"/>
            <w:hideMark/>
          </w:tcPr>
          <w:p w14:paraId="1CB24FBC" w14:textId="77777777" w:rsidR="00397751" w:rsidRPr="00397751" w:rsidRDefault="00397751" w:rsidP="00397751">
            <w:pPr>
              <w:rPr>
                <w:color w:val="000000"/>
              </w:rPr>
            </w:pPr>
            <w:r w:rsidRPr="00397751">
              <w:rPr>
                <w:color w:val="000000"/>
              </w:rPr>
              <w:t>Depression symptoms</w:t>
            </w:r>
          </w:p>
        </w:tc>
        <w:tc>
          <w:tcPr>
            <w:tcW w:w="936" w:type="dxa"/>
            <w:tcBorders>
              <w:top w:val="nil"/>
              <w:left w:val="nil"/>
              <w:bottom w:val="nil"/>
              <w:right w:val="nil"/>
            </w:tcBorders>
            <w:shd w:val="clear" w:color="auto" w:fill="auto"/>
            <w:noWrap/>
            <w:vAlign w:val="bottom"/>
            <w:hideMark/>
          </w:tcPr>
          <w:p w14:paraId="7FA992B2" w14:textId="77777777" w:rsidR="00397751" w:rsidRPr="00397751" w:rsidRDefault="00397751" w:rsidP="00397751">
            <w:pPr>
              <w:rPr>
                <w:color w:val="000000"/>
              </w:rPr>
            </w:pPr>
          </w:p>
        </w:tc>
        <w:tc>
          <w:tcPr>
            <w:tcW w:w="864" w:type="dxa"/>
            <w:tcBorders>
              <w:top w:val="nil"/>
              <w:left w:val="nil"/>
              <w:bottom w:val="nil"/>
              <w:right w:val="nil"/>
            </w:tcBorders>
            <w:shd w:val="clear" w:color="auto" w:fill="auto"/>
            <w:noWrap/>
            <w:vAlign w:val="bottom"/>
            <w:hideMark/>
          </w:tcPr>
          <w:p w14:paraId="276DA7BC" w14:textId="77777777" w:rsidR="00397751" w:rsidRPr="00397751" w:rsidRDefault="00397751" w:rsidP="00397751">
            <w:pPr>
              <w:rPr>
                <w:sz w:val="20"/>
                <w:szCs w:val="20"/>
              </w:rPr>
            </w:pPr>
          </w:p>
        </w:tc>
        <w:tc>
          <w:tcPr>
            <w:tcW w:w="990" w:type="dxa"/>
            <w:tcBorders>
              <w:top w:val="nil"/>
              <w:left w:val="nil"/>
              <w:bottom w:val="nil"/>
              <w:right w:val="nil"/>
            </w:tcBorders>
            <w:shd w:val="clear" w:color="auto" w:fill="auto"/>
            <w:noWrap/>
            <w:vAlign w:val="bottom"/>
            <w:hideMark/>
          </w:tcPr>
          <w:p w14:paraId="34C88E85" w14:textId="77777777" w:rsidR="00397751" w:rsidRPr="00397751" w:rsidRDefault="00397751" w:rsidP="00397751">
            <w:pPr>
              <w:rPr>
                <w:sz w:val="20"/>
                <w:szCs w:val="20"/>
              </w:rPr>
            </w:pPr>
          </w:p>
        </w:tc>
        <w:tc>
          <w:tcPr>
            <w:tcW w:w="985" w:type="dxa"/>
            <w:tcBorders>
              <w:top w:val="nil"/>
              <w:left w:val="nil"/>
              <w:bottom w:val="nil"/>
              <w:right w:val="nil"/>
            </w:tcBorders>
            <w:shd w:val="clear" w:color="auto" w:fill="auto"/>
            <w:noWrap/>
            <w:vAlign w:val="bottom"/>
            <w:hideMark/>
          </w:tcPr>
          <w:p w14:paraId="0D105923" w14:textId="77777777" w:rsidR="00397751" w:rsidRPr="00397751" w:rsidRDefault="00397751" w:rsidP="00397751">
            <w:pPr>
              <w:rPr>
                <w:sz w:val="20"/>
                <w:szCs w:val="20"/>
              </w:rPr>
            </w:pPr>
          </w:p>
        </w:tc>
        <w:tc>
          <w:tcPr>
            <w:tcW w:w="1283" w:type="dxa"/>
            <w:tcBorders>
              <w:top w:val="nil"/>
              <w:left w:val="nil"/>
              <w:bottom w:val="nil"/>
              <w:right w:val="nil"/>
            </w:tcBorders>
            <w:shd w:val="clear" w:color="auto" w:fill="auto"/>
            <w:noWrap/>
            <w:vAlign w:val="bottom"/>
            <w:hideMark/>
          </w:tcPr>
          <w:p w14:paraId="47385EDE" w14:textId="77777777" w:rsidR="00397751" w:rsidRPr="00397751" w:rsidRDefault="00397751" w:rsidP="00397751">
            <w:pPr>
              <w:rPr>
                <w:sz w:val="20"/>
                <w:szCs w:val="20"/>
              </w:rPr>
            </w:pPr>
          </w:p>
        </w:tc>
        <w:tc>
          <w:tcPr>
            <w:tcW w:w="893" w:type="dxa"/>
            <w:gridSpan w:val="2"/>
            <w:tcBorders>
              <w:top w:val="nil"/>
              <w:left w:val="nil"/>
              <w:bottom w:val="nil"/>
              <w:right w:val="nil"/>
            </w:tcBorders>
            <w:shd w:val="clear" w:color="auto" w:fill="auto"/>
            <w:noWrap/>
            <w:vAlign w:val="bottom"/>
            <w:hideMark/>
          </w:tcPr>
          <w:p w14:paraId="589C4B9B" w14:textId="77777777" w:rsidR="00397751" w:rsidRPr="00397751" w:rsidRDefault="00397751" w:rsidP="00397751">
            <w:pPr>
              <w:rPr>
                <w:sz w:val="20"/>
                <w:szCs w:val="20"/>
              </w:rPr>
            </w:pPr>
          </w:p>
        </w:tc>
      </w:tr>
      <w:tr w:rsidR="00397751" w:rsidRPr="00397751" w14:paraId="2DC5DF07" w14:textId="77777777" w:rsidTr="00481A92">
        <w:trPr>
          <w:trHeight w:val="20"/>
        </w:trPr>
        <w:tc>
          <w:tcPr>
            <w:tcW w:w="2610" w:type="dxa"/>
            <w:tcBorders>
              <w:top w:val="nil"/>
              <w:left w:val="nil"/>
              <w:bottom w:val="nil"/>
              <w:right w:val="nil"/>
            </w:tcBorders>
            <w:shd w:val="clear" w:color="auto" w:fill="auto"/>
            <w:noWrap/>
            <w:vAlign w:val="bottom"/>
            <w:hideMark/>
          </w:tcPr>
          <w:p w14:paraId="3D7AE7A2" w14:textId="77777777" w:rsidR="00397751" w:rsidRPr="00397751" w:rsidRDefault="00397751" w:rsidP="00397751">
            <w:pPr>
              <w:ind w:firstLineChars="100" w:firstLine="240"/>
              <w:rPr>
                <w:color w:val="000000"/>
              </w:rPr>
            </w:pPr>
            <w:r w:rsidRPr="00397751">
              <w:rPr>
                <w:color w:val="000000"/>
              </w:rPr>
              <w:t>Time 1</w:t>
            </w:r>
          </w:p>
        </w:tc>
        <w:tc>
          <w:tcPr>
            <w:tcW w:w="936" w:type="dxa"/>
            <w:tcBorders>
              <w:top w:val="nil"/>
              <w:left w:val="nil"/>
              <w:bottom w:val="nil"/>
              <w:right w:val="nil"/>
            </w:tcBorders>
            <w:shd w:val="clear" w:color="auto" w:fill="auto"/>
            <w:noWrap/>
            <w:vAlign w:val="bottom"/>
            <w:hideMark/>
          </w:tcPr>
          <w:p w14:paraId="2F14FD4E" w14:textId="77777777" w:rsidR="00397751" w:rsidRPr="00397751" w:rsidRDefault="00397751" w:rsidP="00397751">
            <w:pPr>
              <w:rPr>
                <w:color w:val="000000"/>
              </w:rPr>
            </w:pPr>
            <w:r w:rsidRPr="00397751">
              <w:rPr>
                <w:color w:val="000000"/>
              </w:rPr>
              <w:t>0.81</w:t>
            </w:r>
          </w:p>
        </w:tc>
        <w:tc>
          <w:tcPr>
            <w:tcW w:w="864" w:type="dxa"/>
            <w:tcBorders>
              <w:top w:val="nil"/>
              <w:left w:val="nil"/>
              <w:bottom w:val="nil"/>
              <w:right w:val="nil"/>
            </w:tcBorders>
            <w:shd w:val="clear" w:color="auto" w:fill="auto"/>
            <w:noWrap/>
            <w:vAlign w:val="bottom"/>
            <w:hideMark/>
          </w:tcPr>
          <w:p w14:paraId="53466FCD" w14:textId="77777777" w:rsidR="00397751" w:rsidRPr="00397751" w:rsidRDefault="00397751" w:rsidP="00397751">
            <w:pPr>
              <w:rPr>
                <w:color w:val="000000"/>
              </w:rPr>
            </w:pPr>
            <w:r w:rsidRPr="00397751">
              <w:rPr>
                <w:color w:val="000000"/>
              </w:rPr>
              <w:t>0.82</w:t>
            </w:r>
          </w:p>
        </w:tc>
        <w:tc>
          <w:tcPr>
            <w:tcW w:w="990" w:type="dxa"/>
            <w:tcBorders>
              <w:top w:val="nil"/>
              <w:left w:val="nil"/>
              <w:bottom w:val="nil"/>
              <w:right w:val="nil"/>
            </w:tcBorders>
            <w:shd w:val="clear" w:color="auto" w:fill="auto"/>
            <w:noWrap/>
            <w:vAlign w:val="bottom"/>
            <w:hideMark/>
          </w:tcPr>
          <w:p w14:paraId="503BFCD7" w14:textId="77777777" w:rsidR="00397751" w:rsidRPr="00397751" w:rsidRDefault="00397751" w:rsidP="00397751">
            <w:pPr>
              <w:rPr>
                <w:color w:val="000000"/>
              </w:rPr>
            </w:pPr>
            <w:r w:rsidRPr="00397751">
              <w:rPr>
                <w:color w:val="000000"/>
              </w:rPr>
              <w:t>0.81</w:t>
            </w:r>
          </w:p>
        </w:tc>
        <w:tc>
          <w:tcPr>
            <w:tcW w:w="985" w:type="dxa"/>
            <w:tcBorders>
              <w:top w:val="nil"/>
              <w:left w:val="nil"/>
              <w:bottom w:val="nil"/>
              <w:right w:val="nil"/>
            </w:tcBorders>
            <w:shd w:val="clear" w:color="auto" w:fill="auto"/>
            <w:noWrap/>
            <w:vAlign w:val="bottom"/>
            <w:hideMark/>
          </w:tcPr>
          <w:p w14:paraId="285F9721" w14:textId="77777777" w:rsidR="00397751" w:rsidRPr="00397751" w:rsidRDefault="00397751" w:rsidP="00397751">
            <w:pPr>
              <w:rPr>
                <w:color w:val="000000"/>
              </w:rPr>
            </w:pPr>
            <w:r w:rsidRPr="00397751">
              <w:rPr>
                <w:color w:val="000000"/>
              </w:rPr>
              <w:t>0.82</w:t>
            </w:r>
          </w:p>
        </w:tc>
        <w:tc>
          <w:tcPr>
            <w:tcW w:w="1283" w:type="dxa"/>
            <w:tcBorders>
              <w:top w:val="nil"/>
              <w:left w:val="nil"/>
              <w:bottom w:val="nil"/>
              <w:right w:val="nil"/>
            </w:tcBorders>
            <w:shd w:val="clear" w:color="auto" w:fill="auto"/>
            <w:noWrap/>
            <w:vAlign w:val="bottom"/>
            <w:hideMark/>
          </w:tcPr>
          <w:p w14:paraId="76358A5A" w14:textId="77777777" w:rsidR="00397751" w:rsidRPr="00397751" w:rsidRDefault="00397751" w:rsidP="00397751">
            <w:pPr>
              <w:rPr>
                <w:color w:val="000000"/>
              </w:rPr>
            </w:pPr>
            <w:r w:rsidRPr="00397751">
              <w:rPr>
                <w:color w:val="000000"/>
              </w:rPr>
              <w:t>0.80</w:t>
            </w:r>
          </w:p>
        </w:tc>
        <w:tc>
          <w:tcPr>
            <w:tcW w:w="893" w:type="dxa"/>
            <w:gridSpan w:val="2"/>
            <w:tcBorders>
              <w:top w:val="nil"/>
              <w:left w:val="nil"/>
              <w:bottom w:val="nil"/>
              <w:right w:val="nil"/>
            </w:tcBorders>
            <w:shd w:val="clear" w:color="auto" w:fill="auto"/>
            <w:noWrap/>
            <w:vAlign w:val="bottom"/>
            <w:hideMark/>
          </w:tcPr>
          <w:p w14:paraId="7F0995D4" w14:textId="77777777" w:rsidR="00397751" w:rsidRPr="00397751" w:rsidRDefault="00397751" w:rsidP="00397751">
            <w:pPr>
              <w:rPr>
                <w:color w:val="000000"/>
              </w:rPr>
            </w:pPr>
            <w:r w:rsidRPr="00397751">
              <w:rPr>
                <w:color w:val="000000"/>
              </w:rPr>
              <w:t>0.80</w:t>
            </w:r>
          </w:p>
        </w:tc>
      </w:tr>
      <w:tr w:rsidR="00397751" w:rsidRPr="00397751" w14:paraId="2B714DFA" w14:textId="77777777" w:rsidTr="00481A92">
        <w:trPr>
          <w:trHeight w:val="20"/>
        </w:trPr>
        <w:tc>
          <w:tcPr>
            <w:tcW w:w="2610" w:type="dxa"/>
            <w:tcBorders>
              <w:top w:val="nil"/>
              <w:left w:val="nil"/>
              <w:bottom w:val="nil"/>
              <w:right w:val="nil"/>
            </w:tcBorders>
            <w:shd w:val="clear" w:color="auto" w:fill="auto"/>
            <w:noWrap/>
            <w:vAlign w:val="bottom"/>
            <w:hideMark/>
          </w:tcPr>
          <w:p w14:paraId="1B09D082" w14:textId="77777777" w:rsidR="00397751" w:rsidRPr="00397751" w:rsidRDefault="00397751" w:rsidP="00397751">
            <w:pPr>
              <w:ind w:firstLineChars="100" w:firstLine="240"/>
              <w:rPr>
                <w:color w:val="000000"/>
              </w:rPr>
            </w:pPr>
            <w:r w:rsidRPr="00397751">
              <w:rPr>
                <w:color w:val="000000"/>
              </w:rPr>
              <w:t>Time 2</w:t>
            </w:r>
          </w:p>
        </w:tc>
        <w:tc>
          <w:tcPr>
            <w:tcW w:w="936" w:type="dxa"/>
            <w:tcBorders>
              <w:top w:val="nil"/>
              <w:left w:val="nil"/>
              <w:bottom w:val="nil"/>
              <w:right w:val="nil"/>
            </w:tcBorders>
            <w:shd w:val="clear" w:color="auto" w:fill="auto"/>
            <w:noWrap/>
            <w:vAlign w:val="bottom"/>
            <w:hideMark/>
          </w:tcPr>
          <w:p w14:paraId="6290D135" w14:textId="77777777" w:rsidR="00397751" w:rsidRPr="00397751" w:rsidRDefault="00397751" w:rsidP="00397751">
            <w:pPr>
              <w:rPr>
                <w:color w:val="000000"/>
              </w:rPr>
            </w:pPr>
            <w:r w:rsidRPr="00397751">
              <w:rPr>
                <w:color w:val="000000"/>
              </w:rPr>
              <w:t>0.89</w:t>
            </w:r>
          </w:p>
        </w:tc>
        <w:tc>
          <w:tcPr>
            <w:tcW w:w="864" w:type="dxa"/>
            <w:tcBorders>
              <w:top w:val="nil"/>
              <w:left w:val="nil"/>
              <w:bottom w:val="nil"/>
              <w:right w:val="nil"/>
            </w:tcBorders>
            <w:shd w:val="clear" w:color="auto" w:fill="auto"/>
            <w:noWrap/>
            <w:vAlign w:val="bottom"/>
            <w:hideMark/>
          </w:tcPr>
          <w:p w14:paraId="68B6D11E" w14:textId="77777777" w:rsidR="00397751" w:rsidRPr="00397751" w:rsidRDefault="00397751" w:rsidP="00397751">
            <w:pPr>
              <w:rPr>
                <w:color w:val="000000"/>
              </w:rPr>
            </w:pPr>
            <w:r w:rsidRPr="00397751">
              <w:rPr>
                <w:color w:val="000000"/>
              </w:rPr>
              <w:t>0.89</w:t>
            </w:r>
          </w:p>
        </w:tc>
        <w:tc>
          <w:tcPr>
            <w:tcW w:w="990" w:type="dxa"/>
            <w:tcBorders>
              <w:top w:val="nil"/>
              <w:left w:val="nil"/>
              <w:bottom w:val="nil"/>
              <w:right w:val="nil"/>
            </w:tcBorders>
            <w:shd w:val="clear" w:color="auto" w:fill="auto"/>
            <w:noWrap/>
            <w:vAlign w:val="bottom"/>
            <w:hideMark/>
          </w:tcPr>
          <w:p w14:paraId="48815732" w14:textId="77777777" w:rsidR="00397751" w:rsidRPr="00397751" w:rsidRDefault="00397751" w:rsidP="00397751">
            <w:pPr>
              <w:rPr>
                <w:color w:val="000000"/>
              </w:rPr>
            </w:pPr>
            <w:r w:rsidRPr="00397751">
              <w:rPr>
                <w:color w:val="000000"/>
              </w:rPr>
              <w:t>0.83</w:t>
            </w:r>
          </w:p>
        </w:tc>
        <w:tc>
          <w:tcPr>
            <w:tcW w:w="985" w:type="dxa"/>
            <w:tcBorders>
              <w:top w:val="nil"/>
              <w:left w:val="nil"/>
              <w:bottom w:val="nil"/>
              <w:right w:val="nil"/>
            </w:tcBorders>
            <w:shd w:val="clear" w:color="auto" w:fill="auto"/>
            <w:noWrap/>
            <w:vAlign w:val="bottom"/>
            <w:hideMark/>
          </w:tcPr>
          <w:p w14:paraId="24FAF733" w14:textId="77777777" w:rsidR="00397751" w:rsidRPr="00397751" w:rsidRDefault="00397751" w:rsidP="00397751">
            <w:pPr>
              <w:rPr>
                <w:color w:val="000000"/>
              </w:rPr>
            </w:pPr>
            <w:r w:rsidRPr="00397751">
              <w:rPr>
                <w:color w:val="000000"/>
              </w:rPr>
              <w:t>0.89</w:t>
            </w:r>
          </w:p>
        </w:tc>
        <w:tc>
          <w:tcPr>
            <w:tcW w:w="1283" w:type="dxa"/>
            <w:tcBorders>
              <w:top w:val="nil"/>
              <w:left w:val="nil"/>
              <w:bottom w:val="nil"/>
              <w:right w:val="nil"/>
            </w:tcBorders>
            <w:shd w:val="clear" w:color="auto" w:fill="auto"/>
            <w:noWrap/>
            <w:vAlign w:val="bottom"/>
            <w:hideMark/>
          </w:tcPr>
          <w:p w14:paraId="4AEA37CB" w14:textId="77777777" w:rsidR="00397751" w:rsidRPr="00397751" w:rsidRDefault="00397751" w:rsidP="00397751">
            <w:pPr>
              <w:rPr>
                <w:color w:val="000000"/>
              </w:rPr>
            </w:pPr>
            <w:r w:rsidRPr="00397751">
              <w:rPr>
                <w:color w:val="000000"/>
              </w:rPr>
              <w:t>0.84</w:t>
            </w:r>
          </w:p>
        </w:tc>
        <w:tc>
          <w:tcPr>
            <w:tcW w:w="893" w:type="dxa"/>
            <w:gridSpan w:val="2"/>
            <w:tcBorders>
              <w:top w:val="nil"/>
              <w:left w:val="nil"/>
              <w:bottom w:val="nil"/>
              <w:right w:val="nil"/>
            </w:tcBorders>
            <w:shd w:val="clear" w:color="auto" w:fill="auto"/>
            <w:noWrap/>
            <w:vAlign w:val="bottom"/>
            <w:hideMark/>
          </w:tcPr>
          <w:p w14:paraId="166B3F8A" w14:textId="77777777" w:rsidR="00397751" w:rsidRPr="00397751" w:rsidRDefault="00397751" w:rsidP="00397751">
            <w:pPr>
              <w:rPr>
                <w:color w:val="000000"/>
              </w:rPr>
            </w:pPr>
            <w:r w:rsidRPr="00397751">
              <w:rPr>
                <w:color w:val="000000"/>
              </w:rPr>
              <w:t>0.90</w:t>
            </w:r>
          </w:p>
        </w:tc>
      </w:tr>
      <w:tr w:rsidR="00397751" w:rsidRPr="00397751" w14:paraId="75C2BF56" w14:textId="77777777" w:rsidTr="00481A92">
        <w:trPr>
          <w:trHeight w:val="20"/>
        </w:trPr>
        <w:tc>
          <w:tcPr>
            <w:tcW w:w="2610" w:type="dxa"/>
            <w:tcBorders>
              <w:top w:val="nil"/>
              <w:left w:val="nil"/>
              <w:bottom w:val="nil"/>
              <w:right w:val="nil"/>
            </w:tcBorders>
            <w:shd w:val="clear" w:color="auto" w:fill="auto"/>
            <w:noWrap/>
            <w:vAlign w:val="bottom"/>
            <w:hideMark/>
          </w:tcPr>
          <w:p w14:paraId="34C9362E" w14:textId="77777777" w:rsidR="00397751" w:rsidRPr="00397751" w:rsidRDefault="00397751" w:rsidP="00397751">
            <w:pPr>
              <w:ind w:firstLineChars="100" w:firstLine="240"/>
              <w:rPr>
                <w:color w:val="000000"/>
              </w:rPr>
            </w:pPr>
            <w:r w:rsidRPr="00397751">
              <w:rPr>
                <w:color w:val="000000"/>
              </w:rPr>
              <w:t>Time 3</w:t>
            </w:r>
          </w:p>
        </w:tc>
        <w:tc>
          <w:tcPr>
            <w:tcW w:w="936" w:type="dxa"/>
            <w:tcBorders>
              <w:top w:val="nil"/>
              <w:left w:val="nil"/>
              <w:bottom w:val="nil"/>
              <w:right w:val="nil"/>
            </w:tcBorders>
            <w:shd w:val="clear" w:color="auto" w:fill="auto"/>
            <w:noWrap/>
            <w:vAlign w:val="bottom"/>
            <w:hideMark/>
          </w:tcPr>
          <w:p w14:paraId="26304BB1" w14:textId="77777777" w:rsidR="00397751" w:rsidRPr="00397751" w:rsidRDefault="00397751" w:rsidP="00397751">
            <w:pPr>
              <w:rPr>
                <w:color w:val="000000"/>
              </w:rPr>
            </w:pPr>
            <w:r w:rsidRPr="00397751">
              <w:rPr>
                <w:color w:val="000000"/>
              </w:rPr>
              <w:t>0.92</w:t>
            </w:r>
          </w:p>
        </w:tc>
        <w:tc>
          <w:tcPr>
            <w:tcW w:w="864" w:type="dxa"/>
            <w:tcBorders>
              <w:top w:val="nil"/>
              <w:left w:val="nil"/>
              <w:bottom w:val="nil"/>
              <w:right w:val="nil"/>
            </w:tcBorders>
            <w:shd w:val="clear" w:color="auto" w:fill="auto"/>
            <w:noWrap/>
            <w:vAlign w:val="bottom"/>
            <w:hideMark/>
          </w:tcPr>
          <w:p w14:paraId="25D49BFF" w14:textId="77777777" w:rsidR="00397751" w:rsidRPr="00397751" w:rsidRDefault="00397751" w:rsidP="00397751">
            <w:pPr>
              <w:rPr>
                <w:color w:val="000000"/>
              </w:rPr>
            </w:pPr>
            <w:r w:rsidRPr="00397751">
              <w:rPr>
                <w:color w:val="000000"/>
              </w:rPr>
              <w:t>0.85</w:t>
            </w:r>
          </w:p>
        </w:tc>
        <w:tc>
          <w:tcPr>
            <w:tcW w:w="990" w:type="dxa"/>
            <w:tcBorders>
              <w:top w:val="nil"/>
              <w:left w:val="nil"/>
              <w:bottom w:val="nil"/>
              <w:right w:val="nil"/>
            </w:tcBorders>
            <w:shd w:val="clear" w:color="auto" w:fill="auto"/>
            <w:noWrap/>
            <w:vAlign w:val="bottom"/>
            <w:hideMark/>
          </w:tcPr>
          <w:p w14:paraId="68713F2E" w14:textId="77777777" w:rsidR="00397751" w:rsidRPr="00397751" w:rsidRDefault="00397751" w:rsidP="00397751">
            <w:pPr>
              <w:rPr>
                <w:color w:val="000000"/>
              </w:rPr>
            </w:pPr>
            <w:r w:rsidRPr="00397751">
              <w:rPr>
                <w:color w:val="000000"/>
              </w:rPr>
              <w:t>0.93</w:t>
            </w:r>
          </w:p>
        </w:tc>
        <w:tc>
          <w:tcPr>
            <w:tcW w:w="985" w:type="dxa"/>
            <w:tcBorders>
              <w:top w:val="nil"/>
              <w:left w:val="nil"/>
              <w:bottom w:val="nil"/>
              <w:right w:val="nil"/>
            </w:tcBorders>
            <w:shd w:val="clear" w:color="auto" w:fill="auto"/>
            <w:noWrap/>
            <w:vAlign w:val="bottom"/>
            <w:hideMark/>
          </w:tcPr>
          <w:p w14:paraId="5B91B4BB" w14:textId="77777777" w:rsidR="00397751" w:rsidRPr="00397751" w:rsidRDefault="00397751" w:rsidP="00397751">
            <w:pPr>
              <w:rPr>
                <w:color w:val="000000"/>
              </w:rPr>
            </w:pPr>
            <w:r w:rsidRPr="00397751">
              <w:rPr>
                <w:color w:val="000000"/>
              </w:rPr>
              <w:t>0.92</w:t>
            </w:r>
          </w:p>
        </w:tc>
        <w:tc>
          <w:tcPr>
            <w:tcW w:w="1283" w:type="dxa"/>
            <w:tcBorders>
              <w:top w:val="nil"/>
              <w:left w:val="nil"/>
              <w:bottom w:val="nil"/>
              <w:right w:val="nil"/>
            </w:tcBorders>
            <w:shd w:val="clear" w:color="auto" w:fill="auto"/>
            <w:noWrap/>
            <w:vAlign w:val="bottom"/>
            <w:hideMark/>
          </w:tcPr>
          <w:p w14:paraId="7FCF4EC9" w14:textId="77777777" w:rsidR="00397751" w:rsidRPr="00397751" w:rsidRDefault="00397751" w:rsidP="00397751">
            <w:pPr>
              <w:rPr>
                <w:color w:val="000000"/>
              </w:rPr>
            </w:pPr>
            <w:r w:rsidRPr="00397751">
              <w:rPr>
                <w:color w:val="000000"/>
              </w:rPr>
              <w:t>0.95</w:t>
            </w:r>
          </w:p>
        </w:tc>
        <w:tc>
          <w:tcPr>
            <w:tcW w:w="893" w:type="dxa"/>
            <w:gridSpan w:val="2"/>
            <w:tcBorders>
              <w:top w:val="nil"/>
              <w:left w:val="nil"/>
              <w:bottom w:val="nil"/>
              <w:right w:val="nil"/>
            </w:tcBorders>
            <w:shd w:val="clear" w:color="auto" w:fill="auto"/>
            <w:noWrap/>
            <w:vAlign w:val="bottom"/>
            <w:hideMark/>
          </w:tcPr>
          <w:p w14:paraId="4F0E6197" w14:textId="77777777" w:rsidR="00397751" w:rsidRPr="00397751" w:rsidRDefault="00397751" w:rsidP="00397751">
            <w:pPr>
              <w:rPr>
                <w:color w:val="000000"/>
              </w:rPr>
            </w:pPr>
            <w:r w:rsidRPr="00397751">
              <w:rPr>
                <w:color w:val="000000"/>
              </w:rPr>
              <w:t>0.92</w:t>
            </w:r>
          </w:p>
        </w:tc>
      </w:tr>
      <w:tr w:rsidR="00397751" w:rsidRPr="00397751" w14:paraId="68640ABF" w14:textId="77777777" w:rsidTr="00481A92">
        <w:trPr>
          <w:trHeight w:val="20"/>
        </w:trPr>
        <w:tc>
          <w:tcPr>
            <w:tcW w:w="2610" w:type="dxa"/>
            <w:tcBorders>
              <w:top w:val="nil"/>
              <w:left w:val="nil"/>
              <w:bottom w:val="nil"/>
              <w:right w:val="nil"/>
            </w:tcBorders>
            <w:shd w:val="clear" w:color="auto" w:fill="auto"/>
            <w:noWrap/>
            <w:vAlign w:val="bottom"/>
            <w:hideMark/>
          </w:tcPr>
          <w:p w14:paraId="4B332C25" w14:textId="77777777" w:rsidR="00397751" w:rsidRPr="00397751" w:rsidRDefault="00397751" w:rsidP="00397751">
            <w:pPr>
              <w:rPr>
                <w:color w:val="000000"/>
              </w:rPr>
            </w:pPr>
            <w:r w:rsidRPr="00397751">
              <w:rPr>
                <w:color w:val="000000"/>
              </w:rPr>
              <w:t>Anxiety symptoms</w:t>
            </w:r>
          </w:p>
        </w:tc>
        <w:tc>
          <w:tcPr>
            <w:tcW w:w="936" w:type="dxa"/>
            <w:tcBorders>
              <w:top w:val="nil"/>
              <w:left w:val="nil"/>
              <w:bottom w:val="nil"/>
              <w:right w:val="nil"/>
            </w:tcBorders>
            <w:shd w:val="clear" w:color="auto" w:fill="auto"/>
            <w:noWrap/>
            <w:vAlign w:val="bottom"/>
            <w:hideMark/>
          </w:tcPr>
          <w:p w14:paraId="0531627C" w14:textId="77777777" w:rsidR="00397751" w:rsidRPr="00397751" w:rsidRDefault="00397751" w:rsidP="00397751">
            <w:pPr>
              <w:rPr>
                <w:color w:val="000000"/>
              </w:rPr>
            </w:pPr>
          </w:p>
        </w:tc>
        <w:tc>
          <w:tcPr>
            <w:tcW w:w="864" w:type="dxa"/>
            <w:tcBorders>
              <w:top w:val="nil"/>
              <w:left w:val="nil"/>
              <w:bottom w:val="nil"/>
              <w:right w:val="nil"/>
            </w:tcBorders>
            <w:shd w:val="clear" w:color="auto" w:fill="auto"/>
            <w:noWrap/>
            <w:vAlign w:val="bottom"/>
            <w:hideMark/>
          </w:tcPr>
          <w:p w14:paraId="529BD6C2" w14:textId="77777777" w:rsidR="00397751" w:rsidRPr="00397751" w:rsidRDefault="00397751" w:rsidP="00397751">
            <w:pPr>
              <w:rPr>
                <w:sz w:val="20"/>
                <w:szCs w:val="20"/>
              </w:rPr>
            </w:pPr>
          </w:p>
        </w:tc>
        <w:tc>
          <w:tcPr>
            <w:tcW w:w="990" w:type="dxa"/>
            <w:tcBorders>
              <w:top w:val="nil"/>
              <w:left w:val="nil"/>
              <w:bottom w:val="nil"/>
              <w:right w:val="nil"/>
            </w:tcBorders>
            <w:shd w:val="clear" w:color="auto" w:fill="auto"/>
            <w:noWrap/>
            <w:vAlign w:val="bottom"/>
            <w:hideMark/>
          </w:tcPr>
          <w:p w14:paraId="3F8AB4A8" w14:textId="77777777" w:rsidR="00397751" w:rsidRPr="00397751" w:rsidRDefault="00397751" w:rsidP="00397751">
            <w:pPr>
              <w:rPr>
                <w:sz w:val="20"/>
                <w:szCs w:val="20"/>
              </w:rPr>
            </w:pPr>
          </w:p>
        </w:tc>
        <w:tc>
          <w:tcPr>
            <w:tcW w:w="985" w:type="dxa"/>
            <w:tcBorders>
              <w:top w:val="nil"/>
              <w:left w:val="nil"/>
              <w:bottom w:val="nil"/>
              <w:right w:val="nil"/>
            </w:tcBorders>
            <w:shd w:val="clear" w:color="auto" w:fill="auto"/>
            <w:noWrap/>
            <w:vAlign w:val="bottom"/>
            <w:hideMark/>
          </w:tcPr>
          <w:p w14:paraId="47416540" w14:textId="77777777" w:rsidR="00397751" w:rsidRPr="00397751" w:rsidRDefault="00397751" w:rsidP="00397751">
            <w:pPr>
              <w:rPr>
                <w:sz w:val="20"/>
                <w:szCs w:val="20"/>
              </w:rPr>
            </w:pPr>
          </w:p>
        </w:tc>
        <w:tc>
          <w:tcPr>
            <w:tcW w:w="1283" w:type="dxa"/>
            <w:tcBorders>
              <w:top w:val="nil"/>
              <w:left w:val="nil"/>
              <w:bottom w:val="nil"/>
              <w:right w:val="nil"/>
            </w:tcBorders>
            <w:shd w:val="clear" w:color="auto" w:fill="auto"/>
            <w:noWrap/>
            <w:vAlign w:val="bottom"/>
            <w:hideMark/>
          </w:tcPr>
          <w:p w14:paraId="32D62862" w14:textId="77777777" w:rsidR="00397751" w:rsidRPr="00397751" w:rsidRDefault="00397751" w:rsidP="00397751">
            <w:pPr>
              <w:rPr>
                <w:sz w:val="20"/>
                <w:szCs w:val="20"/>
              </w:rPr>
            </w:pPr>
          </w:p>
        </w:tc>
        <w:tc>
          <w:tcPr>
            <w:tcW w:w="893" w:type="dxa"/>
            <w:gridSpan w:val="2"/>
            <w:tcBorders>
              <w:top w:val="nil"/>
              <w:left w:val="nil"/>
              <w:bottom w:val="nil"/>
              <w:right w:val="nil"/>
            </w:tcBorders>
            <w:shd w:val="clear" w:color="auto" w:fill="auto"/>
            <w:noWrap/>
            <w:vAlign w:val="bottom"/>
            <w:hideMark/>
          </w:tcPr>
          <w:p w14:paraId="5CD8132A" w14:textId="77777777" w:rsidR="00397751" w:rsidRPr="00397751" w:rsidRDefault="00397751" w:rsidP="00397751">
            <w:pPr>
              <w:rPr>
                <w:sz w:val="20"/>
                <w:szCs w:val="20"/>
              </w:rPr>
            </w:pPr>
          </w:p>
        </w:tc>
      </w:tr>
      <w:tr w:rsidR="00397751" w:rsidRPr="00397751" w14:paraId="14E80E79" w14:textId="77777777" w:rsidTr="00481A92">
        <w:trPr>
          <w:trHeight w:val="20"/>
        </w:trPr>
        <w:tc>
          <w:tcPr>
            <w:tcW w:w="2610" w:type="dxa"/>
            <w:tcBorders>
              <w:top w:val="nil"/>
              <w:left w:val="nil"/>
              <w:bottom w:val="nil"/>
              <w:right w:val="nil"/>
            </w:tcBorders>
            <w:shd w:val="clear" w:color="auto" w:fill="auto"/>
            <w:noWrap/>
            <w:vAlign w:val="bottom"/>
            <w:hideMark/>
          </w:tcPr>
          <w:p w14:paraId="60FD2F14" w14:textId="77777777" w:rsidR="00397751" w:rsidRPr="00397751" w:rsidRDefault="00397751" w:rsidP="00397751">
            <w:pPr>
              <w:ind w:firstLineChars="100" w:firstLine="240"/>
              <w:rPr>
                <w:color w:val="000000"/>
              </w:rPr>
            </w:pPr>
            <w:r w:rsidRPr="00397751">
              <w:rPr>
                <w:color w:val="000000"/>
              </w:rPr>
              <w:t>Time 1</w:t>
            </w:r>
          </w:p>
        </w:tc>
        <w:tc>
          <w:tcPr>
            <w:tcW w:w="936" w:type="dxa"/>
            <w:tcBorders>
              <w:top w:val="nil"/>
              <w:left w:val="nil"/>
              <w:bottom w:val="nil"/>
              <w:right w:val="nil"/>
            </w:tcBorders>
            <w:shd w:val="clear" w:color="auto" w:fill="auto"/>
            <w:noWrap/>
            <w:vAlign w:val="bottom"/>
            <w:hideMark/>
          </w:tcPr>
          <w:p w14:paraId="6C040F78" w14:textId="77777777" w:rsidR="00397751" w:rsidRPr="00397751" w:rsidRDefault="00397751" w:rsidP="00397751">
            <w:pPr>
              <w:rPr>
                <w:color w:val="000000"/>
              </w:rPr>
            </w:pPr>
            <w:r w:rsidRPr="00397751">
              <w:rPr>
                <w:color w:val="000000"/>
              </w:rPr>
              <w:t>0.90</w:t>
            </w:r>
          </w:p>
        </w:tc>
        <w:tc>
          <w:tcPr>
            <w:tcW w:w="864" w:type="dxa"/>
            <w:tcBorders>
              <w:top w:val="nil"/>
              <w:left w:val="nil"/>
              <w:bottom w:val="nil"/>
              <w:right w:val="nil"/>
            </w:tcBorders>
            <w:shd w:val="clear" w:color="auto" w:fill="auto"/>
            <w:noWrap/>
            <w:vAlign w:val="bottom"/>
            <w:hideMark/>
          </w:tcPr>
          <w:p w14:paraId="72D25C70" w14:textId="77777777" w:rsidR="00397751" w:rsidRPr="00397751" w:rsidRDefault="00397751" w:rsidP="00397751">
            <w:pPr>
              <w:rPr>
                <w:color w:val="000000"/>
              </w:rPr>
            </w:pPr>
            <w:r w:rsidRPr="00397751">
              <w:rPr>
                <w:color w:val="000000"/>
              </w:rPr>
              <w:t>0.89</w:t>
            </w:r>
          </w:p>
        </w:tc>
        <w:tc>
          <w:tcPr>
            <w:tcW w:w="990" w:type="dxa"/>
            <w:tcBorders>
              <w:top w:val="nil"/>
              <w:left w:val="nil"/>
              <w:bottom w:val="nil"/>
              <w:right w:val="nil"/>
            </w:tcBorders>
            <w:shd w:val="clear" w:color="auto" w:fill="auto"/>
            <w:noWrap/>
            <w:vAlign w:val="bottom"/>
            <w:hideMark/>
          </w:tcPr>
          <w:p w14:paraId="0B31199F" w14:textId="77777777" w:rsidR="00397751" w:rsidRPr="00397751" w:rsidRDefault="00397751" w:rsidP="00397751">
            <w:pPr>
              <w:rPr>
                <w:color w:val="000000"/>
              </w:rPr>
            </w:pPr>
            <w:r w:rsidRPr="00397751">
              <w:rPr>
                <w:color w:val="000000"/>
              </w:rPr>
              <w:t>0.91</w:t>
            </w:r>
          </w:p>
        </w:tc>
        <w:tc>
          <w:tcPr>
            <w:tcW w:w="985" w:type="dxa"/>
            <w:tcBorders>
              <w:top w:val="nil"/>
              <w:left w:val="nil"/>
              <w:bottom w:val="nil"/>
              <w:right w:val="nil"/>
            </w:tcBorders>
            <w:shd w:val="clear" w:color="auto" w:fill="auto"/>
            <w:noWrap/>
            <w:vAlign w:val="bottom"/>
            <w:hideMark/>
          </w:tcPr>
          <w:p w14:paraId="75B08FA6" w14:textId="77777777" w:rsidR="00397751" w:rsidRPr="00397751" w:rsidRDefault="00397751" w:rsidP="00397751">
            <w:pPr>
              <w:rPr>
                <w:color w:val="000000"/>
              </w:rPr>
            </w:pPr>
            <w:r w:rsidRPr="00397751">
              <w:rPr>
                <w:color w:val="000000"/>
              </w:rPr>
              <w:t>0.89</w:t>
            </w:r>
          </w:p>
        </w:tc>
        <w:tc>
          <w:tcPr>
            <w:tcW w:w="1283" w:type="dxa"/>
            <w:tcBorders>
              <w:top w:val="nil"/>
              <w:left w:val="nil"/>
              <w:bottom w:val="nil"/>
              <w:right w:val="nil"/>
            </w:tcBorders>
            <w:shd w:val="clear" w:color="auto" w:fill="auto"/>
            <w:noWrap/>
            <w:vAlign w:val="bottom"/>
            <w:hideMark/>
          </w:tcPr>
          <w:p w14:paraId="1183B790" w14:textId="77777777" w:rsidR="00397751" w:rsidRPr="00397751" w:rsidRDefault="00397751" w:rsidP="00397751">
            <w:pPr>
              <w:rPr>
                <w:color w:val="000000"/>
              </w:rPr>
            </w:pPr>
            <w:r w:rsidRPr="00397751">
              <w:rPr>
                <w:color w:val="000000"/>
              </w:rPr>
              <w:t>0.89</w:t>
            </w:r>
          </w:p>
        </w:tc>
        <w:tc>
          <w:tcPr>
            <w:tcW w:w="893" w:type="dxa"/>
            <w:gridSpan w:val="2"/>
            <w:tcBorders>
              <w:top w:val="nil"/>
              <w:left w:val="nil"/>
              <w:bottom w:val="nil"/>
              <w:right w:val="nil"/>
            </w:tcBorders>
            <w:shd w:val="clear" w:color="auto" w:fill="auto"/>
            <w:noWrap/>
            <w:vAlign w:val="bottom"/>
            <w:hideMark/>
          </w:tcPr>
          <w:p w14:paraId="0525C44A" w14:textId="77777777" w:rsidR="00397751" w:rsidRPr="00397751" w:rsidRDefault="00397751" w:rsidP="00397751">
            <w:pPr>
              <w:rPr>
                <w:color w:val="000000"/>
              </w:rPr>
            </w:pPr>
            <w:r w:rsidRPr="00397751">
              <w:rPr>
                <w:color w:val="000000"/>
              </w:rPr>
              <w:t>0.90</w:t>
            </w:r>
          </w:p>
        </w:tc>
      </w:tr>
      <w:tr w:rsidR="00397751" w:rsidRPr="00397751" w14:paraId="5A905AD1" w14:textId="77777777" w:rsidTr="00481A92">
        <w:trPr>
          <w:trHeight w:val="20"/>
        </w:trPr>
        <w:tc>
          <w:tcPr>
            <w:tcW w:w="2610" w:type="dxa"/>
            <w:tcBorders>
              <w:top w:val="nil"/>
              <w:left w:val="nil"/>
              <w:bottom w:val="nil"/>
              <w:right w:val="nil"/>
            </w:tcBorders>
            <w:shd w:val="clear" w:color="auto" w:fill="auto"/>
            <w:noWrap/>
            <w:vAlign w:val="bottom"/>
            <w:hideMark/>
          </w:tcPr>
          <w:p w14:paraId="257FE54A" w14:textId="77777777" w:rsidR="00397751" w:rsidRPr="00397751" w:rsidRDefault="00397751" w:rsidP="00397751">
            <w:pPr>
              <w:ind w:firstLineChars="100" w:firstLine="240"/>
              <w:rPr>
                <w:color w:val="000000"/>
              </w:rPr>
            </w:pPr>
            <w:r w:rsidRPr="00397751">
              <w:rPr>
                <w:color w:val="000000"/>
              </w:rPr>
              <w:t>Time 2</w:t>
            </w:r>
          </w:p>
        </w:tc>
        <w:tc>
          <w:tcPr>
            <w:tcW w:w="936" w:type="dxa"/>
            <w:tcBorders>
              <w:top w:val="nil"/>
              <w:left w:val="nil"/>
              <w:bottom w:val="nil"/>
              <w:right w:val="nil"/>
            </w:tcBorders>
            <w:shd w:val="clear" w:color="auto" w:fill="auto"/>
            <w:noWrap/>
            <w:vAlign w:val="bottom"/>
            <w:hideMark/>
          </w:tcPr>
          <w:p w14:paraId="368C1D9A" w14:textId="77777777" w:rsidR="00397751" w:rsidRPr="00397751" w:rsidRDefault="00397751" w:rsidP="00397751">
            <w:pPr>
              <w:rPr>
                <w:color w:val="000000"/>
              </w:rPr>
            </w:pPr>
            <w:r w:rsidRPr="00397751">
              <w:rPr>
                <w:color w:val="000000"/>
              </w:rPr>
              <w:t>0.93</w:t>
            </w:r>
          </w:p>
        </w:tc>
        <w:tc>
          <w:tcPr>
            <w:tcW w:w="864" w:type="dxa"/>
            <w:tcBorders>
              <w:top w:val="nil"/>
              <w:left w:val="nil"/>
              <w:bottom w:val="nil"/>
              <w:right w:val="nil"/>
            </w:tcBorders>
            <w:shd w:val="clear" w:color="auto" w:fill="auto"/>
            <w:noWrap/>
            <w:vAlign w:val="bottom"/>
            <w:hideMark/>
          </w:tcPr>
          <w:p w14:paraId="38586EFE" w14:textId="77777777" w:rsidR="00397751" w:rsidRPr="00397751" w:rsidRDefault="00397751" w:rsidP="00397751">
            <w:pPr>
              <w:rPr>
                <w:color w:val="000000"/>
              </w:rPr>
            </w:pPr>
            <w:r w:rsidRPr="00397751">
              <w:rPr>
                <w:color w:val="000000"/>
              </w:rPr>
              <w:t>0.90</w:t>
            </w:r>
          </w:p>
        </w:tc>
        <w:tc>
          <w:tcPr>
            <w:tcW w:w="990" w:type="dxa"/>
            <w:tcBorders>
              <w:top w:val="nil"/>
              <w:left w:val="nil"/>
              <w:bottom w:val="nil"/>
              <w:right w:val="nil"/>
            </w:tcBorders>
            <w:shd w:val="clear" w:color="auto" w:fill="auto"/>
            <w:noWrap/>
            <w:vAlign w:val="bottom"/>
            <w:hideMark/>
          </w:tcPr>
          <w:p w14:paraId="33A6DC24" w14:textId="77777777" w:rsidR="00397751" w:rsidRPr="00397751" w:rsidRDefault="00397751" w:rsidP="00397751">
            <w:pPr>
              <w:rPr>
                <w:color w:val="000000"/>
              </w:rPr>
            </w:pPr>
            <w:r w:rsidRPr="00397751">
              <w:rPr>
                <w:color w:val="000000"/>
              </w:rPr>
              <w:t>0.93</w:t>
            </w:r>
          </w:p>
        </w:tc>
        <w:tc>
          <w:tcPr>
            <w:tcW w:w="985" w:type="dxa"/>
            <w:tcBorders>
              <w:top w:val="nil"/>
              <w:left w:val="nil"/>
              <w:bottom w:val="nil"/>
              <w:right w:val="nil"/>
            </w:tcBorders>
            <w:shd w:val="clear" w:color="auto" w:fill="auto"/>
            <w:noWrap/>
            <w:vAlign w:val="bottom"/>
            <w:hideMark/>
          </w:tcPr>
          <w:p w14:paraId="23583110" w14:textId="77777777" w:rsidR="00397751" w:rsidRPr="00397751" w:rsidRDefault="00397751" w:rsidP="00397751">
            <w:pPr>
              <w:rPr>
                <w:color w:val="000000"/>
              </w:rPr>
            </w:pPr>
            <w:r w:rsidRPr="00397751">
              <w:rPr>
                <w:color w:val="000000"/>
              </w:rPr>
              <w:t>0.92</w:t>
            </w:r>
          </w:p>
        </w:tc>
        <w:tc>
          <w:tcPr>
            <w:tcW w:w="1283" w:type="dxa"/>
            <w:tcBorders>
              <w:top w:val="nil"/>
              <w:left w:val="nil"/>
              <w:bottom w:val="nil"/>
              <w:right w:val="nil"/>
            </w:tcBorders>
            <w:shd w:val="clear" w:color="auto" w:fill="auto"/>
            <w:noWrap/>
            <w:vAlign w:val="bottom"/>
            <w:hideMark/>
          </w:tcPr>
          <w:p w14:paraId="095F0071" w14:textId="77777777" w:rsidR="00397751" w:rsidRPr="00397751" w:rsidRDefault="00397751" w:rsidP="00397751">
            <w:pPr>
              <w:rPr>
                <w:color w:val="000000"/>
              </w:rPr>
            </w:pPr>
            <w:r w:rsidRPr="00397751">
              <w:rPr>
                <w:color w:val="000000"/>
              </w:rPr>
              <w:t>0.91</w:t>
            </w:r>
          </w:p>
        </w:tc>
        <w:tc>
          <w:tcPr>
            <w:tcW w:w="893" w:type="dxa"/>
            <w:gridSpan w:val="2"/>
            <w:tcBorders>
              <w:top w:val="nil"/>
              <w:left w:val="nil"/>
              <w:bottom w:val="nil"/>
              <w:right w:val="nil"/>
            </w:tcBorders>
            <w:shd w:val="clear" w:color="auto" w:fill="auto"/>
            <w:noWrap/>
            <w:vAlign w:val="bottom"/>
            <w:hideMark/>
          </w:tcPr>
          <w:p w14:paraId="1CA0A96C" w14:textId="77777777" w:rsidR="00397751" w:rsidRPr="00397751" w:rsidRDefault="00397751" w:rsidP="00397751">
            <w:pPr>
              <w:rPr>
                <w:color w:val="000000"/>
              </w:rPr>
            </w:pPr>
            <w:r w:rsidRPr="00397751">
              <w:rPr>
                <w:color w:val="000000"/>
              </w:rPr>
              <w:t>0.94</w:t>
            </w:r>
          </w:p>
        </w:tc>
      </w:tr>
      <w:tr w:rsidR="00397751" w:rsidRPr="00397751" w14:paraId="5C185455" w14:textId="77777777" w:rsidTr="00481A92">
        <w:trPr>
          <w:trHeight w:val="20"/>
        </w:trPr>
        <w:tc>
          <w:tcPr>
            <w:tcW w:w="2610" w:type="dxa"/>
            <w:tcBorders>
              <w:top w:val="nil"/>
              <w:left w:val="nil"/>
              <w:bottom w:val="nil"/>
              <w:right w:val="nil"/>
            </w:tcBorders>
            <w:shd w:val="clear" w:color="auto" w:fill="auto"/>
            <w:noWrap/>
            <w:vAlign w:val="bottom"/>
            <w:hideMark/>
          </w:tcPr>
          <w:p w14:paraId="6EF8E1CF" w14:textId="77777777" w:rsidR="00397751" w:rsidRPr="00397751" w:rsidRDefault="00397751" w:rsidP="00397751">
            <w:pPr>
              <w:ind w:firstLineChars="100" w:firstLine="240"/>
              <w:rPr>
                <w:color w:val="000000"/>
              </w:rPr>
            </w:pPr>
            <w:r w:rsidRPr="00397751">
              <w:rPr>
                <w:color w:val="000000"/>
              </w:rPr>
              <w:t>Time 3</w:t>
            </w:r>
          </w:p>
        </w:tc>
        <w:tc>
          <w:tcPr>
            <w:tcW w:w="936" w:type="dxa"/>
            <w:tcBorders>
              <w:top w:val="nil"/>
              <w:left w:val="nil"/>
              <w:bottom w:val="nil"/>
              <w:right w:val="nil"/>
            </w:tcBorders>
            <w:shd w:val="clear" w:color="auto" w:fill="auto"/>
            <w:noWrap/>
            <w:vAlign w:val="bottom"/>
            <w:hideMark/>
          </w:tcPr>
          <w:p w14:paraId="5CFBB2E4" w14:textId="77777777" w:rsidR="00397751" w:rsidRPr="00397751" w:rsidRDefault="00397751" w:rsidP="00397751">
            <w:pPr>
              <w:rPr>
                <w:color w:val="000000"/>
              </w:rPr>
            </w:pPr>
            <w:r w:rsidRPr="00397751">
              <w:rPr>
                <w:color w:val="000000"/>
              </w:rPr>
              <w:t>0.95</w:t>
            </w:r>
          </w:p>
        </w:tc>
        <w:tc>
          <w:tcPr>
            <w:tcW w:w="864" w:type="dxa"/>
            <w:tcBorders>
              <w:top w:val="nil"/>
              <w:left w:val="nil"/>
              <w:bottom w:val="nil"/>
              <w:right w:val="nil"/>
            </w:tcBorders>
            <w:shd w:val="clear" w:color="auto" w:fill="auto"/>
            <w:noWrap/>
            <w:vAlign w:val="bottom"/>
            <w:hideMark/>
          </w:tcPr>
          <w:p w14:paraId="3F0AB5DC" w14:textId="77777777" w:rsidR="00397751" w:rsidRPr="00397751" w:rsidRDefault="00397751" w:rsidP="00397751">
            <w:pPr>
              <w:rPr>
                <w:color w:val="000000"/>
              </w:rPr>
            </w:pPr>
            <w:r w:rsidRPr="00397751">
              <w:rPr>
                <w:color w:val="000000"/>
              </w:rPr>
              <w:t>0.93</w:t>
            </w:r>
          </w:p>
        </w:tc>
        <w:tc>
          <w:tcPr>
            <w:tcW w:w="990" w:type="dxa"/>
            <w:tcBorders>
              <w:top w:val="nil"/>
              <w:left w:val="nil"/>
              <w:bottom w:val="nil"/>
              <w:right w:val="nil"/>
            </w:tcBorders>
            <w:shd w:val="clear" w:color="auto" w:fill="auto"/>
            <w:noWrap/>
            <w:vAlign w:val="bottom"/>
            <w:hideMark/>
          </w:tcPr>
          <w:p w14:paraId="18EF9B61" w14:textId="77777777" w:rsidR="00397751" w:rsidRPr="00397751" w:rsidRDefault="00397751" w:rsidP="00397751">
            <w:pPr>
              <w:rPr>
                <w:color w:val="000000"/>
              </w:rPr>
            </w:pPr>
            <w:r w:rsidRPr="00397751">
              <w:rPr>
                <w:color w:val="000000"/>
              </w:rPr>
              <w:t>0.91</w:t>
            </w:r>
          </w:p>
        </w:tc>
        <w:tc>
          <w:tcPr>
            <w:tcW w:w="985" w:type="dxa"/>
            <w:tcBorders>
              <w:top w:val="nil"/>
              <w:left w:val="nil"/>
              <w:bottom w:val="nil"/>
              <w:right w:val="nil"/>
            </w:tcBorders>
            <w:shd w:val="clear" w:color="auto" w:fill="auto"/>
            <w:noWrap/>
            <w:vAlign w:val="bottom"/>
            <w:hideMark/>
          </w:tcPr>
          <w:p w14:paraId="3B28A5A4" w14:textId="77777777" w:rsidR="00397751" w:rsidRPr="00397751" w:rsidRDefault="00397751" w:rsidP="00397751">
            <w:pPr>
              <w:rPr>
                <w:color w:val="000000"/>
              </w:rPr>
            </w:pPr>
            <w:r w:rsidRPr="00397751">
              <w:rPr>
                <w:color w:val="000000"/>
              </w:rPr>
              <w:t>0.94</w:t>
            </w:r>
          </w:p>
        </w:tc>
        <w:tc>
          <w:tcPr>
            <w:tcW w:w="1283" w:type="dxa"/>
            <w:tcBorders>
              <w:top w:val="nil"/>
              <w:left w:val="nil"/>
              <w:bottom w:val="nil"/>
              <w:right w:val="nil"/>
            </w:tcBorders>
            <w:shd w:val="clear" w:color="auto" w:fill="auto"/>
            <w:noWrap/>
            <w:vAlign w:val="bottom"/>
            <w:hideMark/>
          </w:tcPr>
          <w:p w14:paraId="21675068" w14:textId="77777777" w:rsidR="00397751" w:rsidRPr="00397751" w:rsidRDefault="00397751" w:rsidP="00397751">
            <w:pPr>
              <w:rPr>
                <w:color w:val="000000"/>
              </w:rPr>
            </w:pPr>
            <w:r w:rsidRPr="00397751">
              <w:rPr>
                <w:color w:val="000000"/>
              </w:rPr>
              <w:t>0.98</w:t>
            </w:r>
          </w:p>
        </w:tc>
        <w:tc>
          <w:tcPr>
            <w:tcW w:w="893" w:type="dxa"/>
            <w:gridSpan w:val="2"/>
            <w:tcBorders>
              <w:top w:val="nil"/>
              <w:left w:val="nil"/>
              <w:bottom w:val="nil"/>
              <w:right w:val="nil"/>
            </w:tcBorders>
            <w:shd w:val="clear" w:color="auto" w:fill="auto"/>
            <w:noWrap/>
            <w:vAlign w:val="bottom"/>
            <w:hideMark/>
          </w:tcPr>
          <w:p w14:paraId="138478BB" w14:textId="77777777" w:rsidR="00397751" w:rsidRPr="00397751" w:rsidRDefault="00397751" w:rsidP="00397751">
            <w:pPr>
              <w:rPr>
                <w:color w:val="000000"/>
              </w:rPr>
            </w:pPr>
            <w:r w:rsidRPr="00397751">
              <w:rPr>
                <w:color w:val="000000"/>
              </w:rPr>
              <w:t>0.96</w:t>
            </w:r>
          </w:p>
        </w:tc>
      </w:tr>
      <w:tr w:rsidR="00397751" w:rsidRPr="00397751" w14:paraId="18AE9D14" w14:textId="77777777" w:rsidTr="00481A92">
        <w:trPr>
          <w:trHeight w:val="20"/>
        </w:trPr>
        <w:tc>
          <w:tcPr>
            <w:tcW w:w="2610" w:type="dxa"/>
            <w:tcBorders>
              <w:top w:val="nil"/>
              <w:left w:val="nil"/>
              <w:bottom w:val="nil"/>
              <w:right w:val="nil"/>
            </w:tcBorders>
            <w:shd w:val="clear" w:color="auto" w:fill="auto"/>
            <w:noWrap/>
            <w:vAlign w:val="bottom"/>
            <w:hideMark/>
          </w:tcPr>
          <w:p w14:paraId="2C6815C6" w14:textId="77777777" w:rsidR="00397751" w:rsidRPr="00397751" w:rsidRDefault="00397751" w:rsidP="00397751">
            <w:pPr>
              <w:rPr>
                <w:color w:val="000000"/>
              </w:rPr>
            </w:pPr>
            <w:r w:rsidRPr="00397751">
              <w:rPr>
                <w:color w:val="000000"/>
              </w:rPr>
              <w:t>Everyday discrimination</w:t>
            </w:r>
          </w:p>
        </w:tc>
        <w:tc>
          <w:tcPr>
            <w:tcW w:w="936" w:type="dxa"/>
            <w:tcBorders>
              <w:top w:val="nil"/>
              <w:left w:val="nil"/>
              <w:bottom w:val="nil"/>
              <w:right w:val="nil"/>
            </w:tcBorders>
            <w:shd w:val="clear" w:color="auto" w:fill="auto"/>
            <w:noWrap/>
            <w:vAlign w:val="bottom"/>
            <w:hideMark/>
          </w:tcPr>
          <w:p w14:paraId="30181F0D" w14:textId="77777777" w:rsidR="00397751" w:rsidRPr="00397751" w:rsidRDefault="00397751" w:rsidP="00397751">
            <w:pPr>
              <w:rPr>
                <w:color w:val="000000"/>
              </w:rPr>
            </w:pPr>
            <w:r w:rsidRPr="00397751">
              <w:rPr>
                <w:color w:val="000000"/>
              </w:rPr>
              <w:t>0.90</w:t>
            </w:r>
          </w:p>
        </w:tc>
        <w:tc>
          <w:tcPr>
            <w:tcW w:w="864" w:type="dxa"/>
            <w:tcBorders>
              <w:top w:val="nil"/>
              <w:left w:val="nil"/>
              <w:bottom w:val="nil"/>
              <w:right w:val="nil"/>
            </w:tcBorders>
            <w:shd w:val="clear" w:color="auto" w:fill="auto"/>
            <w:noWrap/>
            <w:vAlign w:val="bottom"/>
            <w:hideMark/>
          </w:tcPr>
          <w:p w14:paraId="286C1290" w14:textId="77777777" w:rsidR="00397751" w:rsidRPr="00397751" w:rsidRDefault="00397751" w:rsidP="00397751">
            <w:pPr>
              <w:rPr>
                <w:color w:val="000000"/>
              </w:rPr>
            </w:pPr>
            <w:r w:rsidRPr="00397751">
              <w:rPr>
                <w:color w:val="000000"/>
              </w:rPr>
              <w:t>0.91</w:t>
            </w:r>
          </w:p>
        </w:tc>
        <w:tc>
          <w:tcPr>
            <w:tcW w:w="990" w:type="dxa"/>
            <w:tcBorders>
              <w:top w:val="nil"/>
              <w:left w:val="nil"/>
              <w:bottom w:val="nil"/>
              <w:right w:val="nil"/>
            </w:tcBorders>
            <w:shd w:val="clear" w:color="auto" w:fill="auto"/>
            <w:noWrap/>
            <w:vAlign w:val="bottom"/>
            <w:hideMark/>
          </w:tcPr>
          <w:p w14:paraId="5510D3CF" w14:textId="77777777" w:rsidR="00397751" w:rsidRPr="00397751" w:rsidRDefault="00397751" w:rsidP="00397751">
            <w:pPr>
              <w:rPr>
                <w:color w:val="000000"/>
              </w:rPr>
            </w:pPr>
            <w:r w:rsidRPr="00397751">
              <w:rPr>
                <w:color w:val="000000"/>
              </w:rPr>
              <w:t>0.92</w:t>
            </w:r>
          </w:p>
        </w:tc>
        <w:tc>
          <w:tcPr>
            <w:tcW w:w="985" w:type="dxa"/>
            <w:tcBorders>
              <w:top w:val="nil"/>
              <w:left w:val="nil"/>
              <w:bottom w:val="nil"/>
              <w:right w:val="nil"/>
            </w:tcBorders>
            <w:shd w:val="clear" w:color="auto" w:fill="auto"/>
            <w:noWrap/>
            <w:vAlign w:val="bottom"/>
            <w:hideMark/>
          </w:tcPr>
          <w:p w14:paraId="019AA091" w14:textId="77777777" w:rsidR="00397751" w:rsidRPr="00397751" w:rsidRDefault="00397751" w:rsidP="00397751">
            <w:pPr>
              <w:rPr>
                <w:color w:val="000000"/>
              </w:rPr>
            </w:pPr>
            <w:r w:rsidRPr="00397751">
              <w:rPr>
                <w:color w:val="000000"/>
              </w:rPr>
              <w:t>0.90</w:t>
            </w:r>
          </w:p>
        </w:tc>
        <w:tc>
          <w:tcPr>
            <w:tcW w:w="1283" w:type="dxa"/>
            <w:tcBorders>
              <w:top w:val="nil"/>
              <w:left w:val="nil"/>
              <w:bottom w:val="nil"/>
              <w:right w:val="nil"/>
            </w:tcBorders>
            <w:shd w:val="clear" w:color="auto" w:fill="auto"/>
            <w:noWrap/>
            <w:vAlign w:val="bottom"/>
            <w:hideMark/>
          </w:tcPr>
          <w:p w14:paraId="240E9186" w14:textId="77777777" w:rsidR="00397751" w:rsidRPr="00397751" w:rsidRDefault="00397751" w:rsidP="00397751">
            <w:pPr>
              <w:rPr>
                <w:color w:val="000000"/>
              </w:rPr>
            </w:pPr>
            <w:r w:rsidRPr="00397751">
              <w:rPr>
                <w:color w:val="000000"/>
              </w:rPr>
              <w:t>0.91</w:t>
            </w:r>
          </w:p>
        </w:tc>
        <w:tc>
          <w:tcPr>
            <w:tcW w:w="893" w:type="dxa"/>
            <w:gridSpan w:val="2"/>
            <w:tcBorders>
              <w:top w:val="nil"/>
              <w:left w:val="nil"/>
              <w:bottom w:val="nil"/>
              <w:right w:val="nil"/>
            </w:tcBorders>
            <w:shd w:val="clear" w:color="auto" w:fill="auto"/>
            <w:noWrap/>
            <w:vAlign w:val="bottom"/>
            <w:hideMark/>
          </w:tcPr>
          <w:p w14:paraId="5DF19A05" w14:textId="77777777" w:rsidR="00397751" w:rsidRPr="00397751" w:rsidRDefault="00397751" w:rsidP="00397751">
            <w:pPr>
              <w:rPr>
                <w:color w:val="000000"/>
              </w:rPr>
            </w:pPr>
            <w:r w:rsidRPr="00397751">
              <w:rPr>
                <w:color w:val="000000"/>
              </w:rPr>
              <w:t>0.90</w:t>
            </w:r>
          </w:p>
        </w:tc>
      </w:tr>
      <w:tr w:rsidR="00397751" w:rsidRPr="00397751" w14:paraId="224B7999" w14:textId="77777777" w:rsidTr="00481A92">
        <w:trPr>
          <w:trHeight w:val="20"/>
        </w:trPr>
        <w:tc>
          <w:tcPr>
            <w:tcW w:w="2610" w:type="dxa"/>
            <w:tcBorders>
              <w:top w:val="nil"/>
              <w:left w:val="nil"/>
              <w:bottom w:val="nil"/>
              <w:right w:val="nil"/>
            </w:tcBorders>
            <w:shd w:val="clear" w:color="auto" w:fill="auto"/>
            <w:noWrap/>
            <w:vAlign w:val="bottom"/>
            <w:hideMark/>
          </w:tcPr>
          <w:p w14:paraId="7DCCCF98" w14:textId="77777777" w:rsidR="00397751" w:rsidRPr="00397751" w:rsidRDefault="00397751" w:rsidP="00397751">
            <w:pPr>
              <w:rPr>
                <w:color w:val="000000"/>
              </w:rPr>
            </w:pPr>
            <w:r w:rsidRPr="00397751">
              <w:rPr>
                <w:color w:val="000000"/>
              </w:rPr>
              <w:t>Expected social support</w:t>
            </w:r>
          </w:p>
        </w:tc>
        <w:tc>
          <w:tcPr>
            <w:tcW w:w="936" w:type="dxa"/>
            <w:tcBorders>
              <w:top w:val="nil"/>
              <w:left w:val="nil"/>
              <w:bottom w:val="nil"/>
              <w:right w:val="nil"/>
            </w:tcBorders>
            <w:shd w:val="clear" w:color="auto" w:fill="auto"/>
            <w:noWrap/>
            <w:vAlign w:val="bottom"/>
            <w:hideMark/>
          </w:tcPr>
          <w:p w14:paraId="3544F76D" w14:textId="77777777" w:rsidR="00397751" w:rsidRPr="00397751" w:rsidRDefault="00397751" w:rsidP="00397751">
            <w:pPr>
              <w:rPr>
                <w:color w:val="000000"/>
              </w:rPr>
            </w:pPr>
            <w:r w:rsidRPr="00397751">
              <w:rPr>
                <w:color w:val="000000"/>
              </w:rPr>
              <w:t>0.96</w:t>
            </w:r>
          </w:p>
        </w:tc>
        <w:tc>
          <w:tcPr>
            <w:tcW w:w="864" w:type="dxa"/>
            <w:tcBorders>
              <w:top w:val="nil"/>
              <w:left w:val="nil"/>
              <w:bottom w:val="nil"/>
              <w:right w:val="nil"/>
            </w:tcBorders>
            <w:shd w:val="clear" w:color="auto" w:fill="auto"/>
            <w:noWrap/>
            <w:vAlign w:val="bottom"/>
            <w:hideMark/>
          </w:tcPr>
          <w:p w14:paraId="31D4D828" w14:textId="77777777" w:rsidR="00397751" w:rsidRPr="00397751" w:rsidRDefault="00397751" w:rsidP="00397751">
            <w:pPr>
              <w:rPr>
                <w:color w:val="000000"/>
              </w:rPr>
            </w:pPr>
            <w:r w:rsidRPr="00397751">
              <w:rPr>
                <w:color w:val="000000"/>
              </w:rPr>
              <w:t>0.96</w:t>
            </w:r>
          </w:p>
        </w:tc>
        <w:tc>
          <w:tcPr>
            <w:tcW w:w="990" w:type="dxa"/>
            <w:tcBorders>
              <w:top w:val="nil"/>
              <w:left w:val="nil"/>
              <w:bottom w:val="nil"/>
              <w:right w:val="nil"/>
            </w:tcBorders>
            <w:shd w:val="clear" w:color="auto" w:fill="auto"/>
            <w:noWrap/>
            <w:vAlign w:val="bottom"/>
            <w:hideMark/>
          </w:tcPr>
          <w:p w14:paraId="4D753BEA" w14:textId="77777777" w:rsidR="00397751" w:rsidRPr="00397751" w:rsidRDefault="00397751" w:rsidP="00397751">
            <w:pPr>
              <w:rPr>
                <w:color w:val="000000"/>
              </w:rPr>
            </w:pPr>
            <w:r w:rsidRPr="00397751">
              <w:rPr>
                <w:color w:val="000000"/>
              </w:rPr>
              <w:t>0.98</w:t>
            </w:r>
          </w:p>
        </w:tc>
        <w:tc>
          <w:tcPr>
            <w:tcW w:w="985" w:type="dxa"/>
            <w:tcBorders>
              <w:top w:val="nil"/>
              <w:left w:val="nil"/>
              <w:bottom w:val="nil"/>
              <w:right w:val="nil"/>
            </w:tcBorders>
            <w:shd w:val="clear" w:color="auto" w:fill="auto"/>
            <w:noWrap/>
            <w:vAlign w:val="bottom"/>
            <w:hideMark/>
          </w:tcPr>
          <w:p w14:paraId="2588617E" w14:textId="77777777" w:rsidR="00397751" w:rsidRPr="00397751" w:rsidRDefault="00397751" w:rsidP="00397751">
            <w:pPr>
              <w:rPr>
                <w:color w:val="000000"/>
              </w:rPr>
            </w:pPr>
            <w:r w:rsidRPr="00397751">
              <w:rPr>
                <w:color w:val="000000"/>
              </w:rPr>
              <w:t>0.96</w:t>
            </w:r>
          </w:p>
        </w:tc>
        <w:tc>
          <w:tcPr>
            <w:tcW w:w="1283" w:type="dxa"/>
            <w:tcBorders>
              <w:top w:val="nil"/>
              <w:left w:val="nil"/>
              <w:bottom w:val="nil"/>
              <w:right w:val="nil"/>
            </w:tcBorders>
            <w:shd w:val="clear" w:color="auto" w:fill="auto"/>
            <w:noWrap/>
            <w:vAlign w:val="bottom"/>
            <w:hideMark/>
          </w:tcPr>
          <w:p w14:paraId="7C10DE4F" w14:textId="77777777" w:rsidR="00397751" w:rsidRPr="00397751" w:rsidRDefault="00397751" w:rsidP="00397751">
            <w:pPr>
              <w:rPr>
                <w:color w:val="000000"/>
              </w:rPr>
            </w:pPr>
            <w:r w:rsidRPr="00397751">
              <w:rPr>
                <w:color w:val="000000"/>
              </w:rPr>
              <w:t>0.96</w:t>
            </w:r>
          </w:p>
        </w:tc>
        <w:tc>
          <w:tcPr>
            <w:tcW w:w="893" w:type="dxa"/>
            <w:gridSpan w:val="2"/>
            <w:tcBorders>
              <w:top w:val="nil"/>
              <w:left w:val="nil"/>
              <w:bottom w:val="nil"/>
              <w:right w:val="nil"/>
            </w:tcBorders>
            <w:shd w:val="clear" w:color="auto" w:fill="auto"/>
            <w:noWrap/>
            <w:vAlign w:val="bottom"/>
            <w:hideMark/>
          </w:tcPr>
          <w:p w14:paraId="2E2D7E1A" w14:textId="77777777" w:rsidR="00397751" w:rsidRPr="00397751" w:rsidRDefault="00397751" w:rsidP="00397751">
            <w:pPr>
              <w:rPr>
                <w:color w:val="000000"/>
              </w:rPr>
            </w:pPr>
            <w:r w:rsidRPr="00397751">
              <w:rPr>
                <w:color w:val="000000"/>
              </w:rPr>
              <w:t>0.96</w:t>
            </w:r>
          </w:p>
        </w:tc>
      </w:tr>
      <w:tr w:rsidR="00397751" w:rsidRPr="00397751" w14:paraId="0CC426E0" w14:textId="77777777" w:rsidTr="00481A92">
        <w:trPr>
          <w:trHeight w:val="20"/>
        </w:trPr>
        <w:tc>
          <w:tcPr>
            <w:tcW w:w="2610" w:type="dxa"/>
            <w:tcBorders>
              <w:top w:val="nil"/>
              <w:left w:val="nil"/>
              <w:bottom w:val="single" w:sz="8" w:space="0" w:color="auto"/>
              <w:right w:val="nil"/>
            </w:tcBorders>
            <w:shd w:val="clear" w:color="auto" w:fill="auto"/>
            <w:noWrap/>
            <w:vAlign w:val="bottom"/>
            <w:hideMark/>
          </w:tcPr>
          <w:p w14:paraId="4484A75E" w14:textId="77777777" w:rsidR="00397751" w:rsidRPr="00397751" w:rsidRDefault="00397751" w:rsidP="00397751">
            <w:pPr>
              <w:rPr>
                <w:color w:val="000000"/>
              </w:rPr>
            </w:pPr>
            <w:r w:rsidRPr="00397751">
              <w:rPr>
                <w:color w:val="000000"/>
              </w:rPr>
              <w:t>Social constraints</w:t>
            </w:r>
          </w:p>
        </w:tc>
        <w:tc>
          <w:tcPr>
            <w:tcW w:w="936" w:type="dxa"/>
            <w:tcBorders>
              <w:top w:val="nil"/>
              <w:left w:val="nil"/>
              <w:bottom w:val="single" w:sz="8" w:space="0" w:color="auto"/>
              <w:right w:val="nil"/>
            </w:tcBorders>
            <w:shd w:val="clear" w:color="auto" w:fill="auto"/>
            <w:noWrap/>
            <w:vAlign w:val="bottom"/>
            <w:hideMark/>
          </w:tcPr>
          <w:p w14:paraId="30159140" w14:textId="77777777" w:rsidR="00397751" w:rsidRPr="00397751" w:rsidRDefault="00397751" w:rsidP="00397751">
            <w:pPr>
              <w:rPr>
                <w:color w:val="000000"/>
              </w:rPr>
            </w:pPr>
            <w:r w:rsidRPr="00397751">
              <w:rPr>
                <w:color w:val="000000"/>
              </w:rPr>
              <w:t>0.86</w:t>
            </w:r>
          </w:p>
        </w:tc>
        <w:tc>
          <w:tcPr>
            <w:tcW w:w="864" w:type="dxa"/>
            <w:tcBorders>
              <w:top w:val="nil"/>
              <w:left w:val="nil"/>
              <w:bottom w:val="single" w:sz="8" w:space="0" w:color="auto"/>
              <w:right w:val="nil"/>
            </w:tcBorders>
            <w:shd w:val="clear" w:color="auto" w:fill="auto"/>
            <w:noWrap/>
            <w:vAlign w:val="bottom"/>
            <w:hideMark/>
          </w:tcPr>
          <w:p w14:paraId="4671FE65" w14:textId="77777777" w:rsidR="00397751" w:rsidRPr="00397751" w:rsidRDefault="00397751" w:rsidP="00397751">
            <w:pPr>
              <w:rPr>
                <w:color w:val="000000"/>
              </w:rPr>
            </w:pPr>
            <w:r w:rsidRPr="00397751">
              <w:rPr>
                <w:color w:val="000000"/>
              </w:rPr>
              <w:t>0.84</w:t>
            </w:r>
          </w:p>
        </w:tc>
        <w:tc>
          <w:tcPr>
            <w:tcW w:w="990" w:type="dxa"/>
            <w:tcBorders>
              <w:top w:val="nil"/>
              <w:left w:val="nil"/>
              <w:bottom w:val="single" w:sz="8" w:space="0" w:color="auto"/>
              <w:right w:val="nil"/>
            </w:tcBorders>
            <w:shd w:val="clear" w:color="auto" w:fill="auto"/>
            <w:noWrap/>
            <w:vAlign w:val="bottom"/>
            <w:hideMark/>
          </w:tcPr>
          <w:p w14:paraId="1E3940BC" w14:textId="77777777" w:rsidR="00397751" w:rsidRPr="00397751" w:rsidRDefault="00397751" w:rsidP="00397751">
            <w:pPr>
              <w:rPr>
                <w:color w:val="000000"/>
              </w:rPr>
            </w:pPr>
            <w:r w:rsidRPr="00397751">
              <w:rPr>
                <w:color w:val="000000"/>
              </w:rPr>
              <w:t>0.82</w:t>
            </w:r>
          </w:p>
        </w:tc>
        <w:tc>
          <w:tcPr>
            <w:tcW w:w="985" w:type="dxa"/>
            <w:tcBorders>
              <w:top w:val="nil"/>
              <w:left w:val="nil"/>
              <w:bottom w:val="single" w:sz="8" w:space="0" w:color="auto"/>
              <w:right w:val="nil"/>
            </w:tcBorders>
            <w:shd w:val="clear" w:color="auto" w:fill="auto"/>
            <w:noWrap/>
            <w:vAlign w:val="bottom"/>
            <w:hideMark/>
          </w:tcPr>
          <w:p w14:paraId="1575302F" w14:textId="77777777" w:rsidR="00397751" w:rsidRPr="00397751" w:rsidRDefault="00397751" w:rsidP="00397751">
            <w:pPr>
              <w:rPr>
                <w:color w:val="000000"/>
              </w:rPr>
            </w:pPr>
            <w:r w:rsidRPr="00397751">
              <w:rPr>
                <w:color w:val="000000"/>
              </w:rPr>
              <w:t>0.88</w:t>
            </w:r>
          </w:p>
        </w:tc>
        <w:tc>
          <w:tcPr>
            <w:tcW w:w="1283" w:type="dxa"/>
            <w:tcBorders>
              <w:top w:val="nil"/>
              <w:left w:val="nil"/>
              <w:bottom w:val="single" w:sz="8" w:space="0" w:color="auto"/>
              <w:right w:val="nil"/>
            </w:tcBorders>
            <w:shd w:val="clear" w:color="auto" w:fill="auto"/>
            <w:noWrap/>
            <w:vAlign w:val="bottom"/>
            <w:hideMark/>
          </w:tcPr>
          <w:p w14:paraId="4BC64447" w14:textId="77777777" w:rsidR="00397751" w:rsidRPr="00397751" w:rsidRDefault="00397751" w:rsidP="00397751">
            <w:pPr>
              <w:rPr>
                <w:color w:val="000000"/>
              </w:rPr>
            </w:pPr>
            <w:r w:rsidRPr="00397751">
              <w:rPr>
                <w:color w:val="000000"/>
              </w:rPr>
              <w:t>0.83</w:t>
            </w:r>
          </w:p>
        </w:tc>
        <w:tc>
          <w:tcPr>
            <w:tcW w:w="893" w:type="dxa"/>
            <w:gridSpan w:val="2"/>
            <w:tcBorders>
              <w:top w:val="nil"/>
              <w:left w:val="nil"/>
              <w:bottom w:val="single" w:sz="8" w:space="0" w:color="auto"/>
              <w:right w:val="nil"/>
            </w:tcBorders>
            <w:shd w:val="clear" w:color="auto" w:fill="auto"/>
            <w:noWrap/>
            <w:vAlign w:val="bottom"/>
            <w:hideMark/>
          </w:tcPr>
          <w:p w14:paraId="10364365" w14:textId="77777777" w:rsidR="00397751" w:rsidRPr="00397751" w:rsidRDefault="00397751" w:rsidP="00397751">
            <w:pPr>
              <w:rPr>
                <w:color w:val="000000"/>
              </w:rPr>
            </w:pPr>
            <w:r w:rsidRPr="00397751">
              <w:rPr>
                <w:color w:val="000000"/>
              </w:rPr>
              <w:t>0.87</w:t>
            </w:r>
          </w:p>
        </w:tc>
      </w:tr>
    </w:tbl>
    <w:p w14:paraId="7F9CDF86" w14:textId="77777777" w:rsidR="00397751" w:rsidRDefault="00397751" w:rsidP="00E72BDE">
      <w:pPr>
        <w:autoSpaceDE w:val="0"/>
        <w:autoSpaceDN w:val="0"/>
        <w:adjustRightInd w:val="0"/>
      </w:pPr>
    </w:p>
    <w:p w14:paraId="2EF31E83" w14:textId="77777777" w:rsidR="00397751" w:rsidRDefault="00397751" w:rsidP="00E72BDE">
      <w:pPr>
        <w:autoSpaceDE w:val="0"/>
        <w:autoSpaceDN w:val="0"/>
        <w:adjustRightInd w:val="0"/>
      </w:pPr>
    </w:p>
    <w:p w14:paraId="0A053B66" w14:textId="77777777" w:rsidR="00522B6B" w:rsidRDefault="00522B6B" w:rsidP="00E72BDE">
      <w:pPr>
        <w:autoSpaceDE w:val="0"/>
        <w:autoSpaceDN w:val="0"/>
        <w:adjustRightInd w:val="0"/>
        <w:sectPr w:rsidR="00522B6B" w:rsidSect="00481A92">
          <w:pgSz w:w="12240" w:h="15840"/>
          <w:pgMar w:top="1440" w:right="1440" w:bottom="1440" w:left="1440" w:header="720" w:footer="720" w:gutter="0"/>
          <w:cols w:space="720"/>
          <w:docGrid w:linePitch="360"/>
        </w:sectPr>
      </w:pPr>
    </w:p>
    <w:p w14:paraId="08178991" w14:textId="77777777" w:rsidR="00522B6B" w:rsidRPr="008F5738" w:rsidRDefault="00522B6B" w:rsidP="00E72BDE">
      <w:pPr>
        <w:autoSpaceDE w:val="0"/>
        <w:autoSpaceDN w:val="0"/>
        <w:adjustRightInd w:val="0"/>
      </w:pPr>
    </w:p>
    <w:tbl>
      <w:tblPr>
        <w:tblW w:w="13954" w:type="dxa"/>
        <w:tblLook w:val="04A0" w:firstRow="1" w:lastRow="0" w:firstColumn="1" w:lastColumn="0" w:noHBand="0" w:noVBand="1"/>
      </w:tblPr>
      <w:tblGrid>
        <w:gridCol w:w="3705"/>
        <w:gridCol w:w="1335"/>
        <w:gridCol w:w="1287"/>
        <w:gridCol w:w="652"/>
        <w:gridCol w:w="39"/>
        <w:gridCol w:w="1290"/>
        <w:gridCol w:w="1287"/>
        <w:gridCol w:w="516"/>
        <w:gridCol w:w="39"/>
        <w:gridCol w:w="1582"/>
        <w:gridCol w:w="1570"/>
        <w:gridCol w:w="652"/>
      </w:tblGrid>
      <w:tr w:rsidR="007E575B" w14:paraId="19F8AA05" w14:textId="77777777" w:rsidTr="007E575B">
        <w:trPr>
          <w:trHeight w:val="20"/>
        </w:trPr>
        <w:tc>
          <w:tcPr>
            <w:tcW w:w="13954" w:type="dxa"/>
            <w:gridSpan w:val="12"/>
            <w:tcBorders>
              <w:top w:val="nil"/>
              <w:left w:val="nil"/>
              <w:bottom w:val="single" w:sz="8" w:space="0" w:color="auto"/>
              <w:right w:val="nil"/>
            </w:tcBorders>
            <w:shd w:val="clear" w:color="auto" w:fill="auto"/>
            <w:vAlign w:val="bottom"/>
            <w:hideMark/>
          </w:tcPr>
          <w:p w14:paraId="149B0417" w14:textId="36334347" w:rsidR="007E575B" w:rsidRDefault="007E575B">
            <w:pPr>
              <w:rPr>
                <w:b/>
                <w:bCs/>
                <w:color w:val="000000"/>
              </w:rPr>
            </w:pPr>
            <w:r>
              <w:rPr>
                <w:b/>
                <w:bCs/>
                <w:color w:val="000000"/>
              </w:rPr>
              <w:t>Table S</w:t>
            </w:r>
            <w:r w:rsidR="00D30A8E">
              <w:rPr>
                <w:b/>
                <w:bCs/>
                <w:color w:val="000000"/>
              </w:rPr>
              <w:t>2</w:t>
            </w:r>
            <w:r>
              <w:rPr>
                <w:b/>
                <w:bCs/>
                <w:color w:val="000000"/>
              </w:rPr>
              <w:t>. Attrition patterns for responses to traumatic stress and risk variables at the time of hospitalization (</w:t>
            </w:r>
            <w:r w:rsidR="005A2D57">
              <w:rPr>
                <w:b/>
                <w:bCs/>
                <w:color w:val="000000"/>
              </w:rPr>
              <w:t>Time</w:t>
            </w:r>
            <w:r>
              <w:rPr>
                <w:b/>
                <w:bCs/>
                <w:color w:val="000000"/>
              </w:rPr>
              <w:t xml:space="preserve"> 1) by race/ethnicity.</w:t>
            </w:r>
          </w:p>
        </w:tc>
      </w:tr>
      <w:tr w:rsidR="007E575B" w14:paraId="21CFA8E1" w14:textId="77777777" w:rsidTr="007E575B">
        <w:trPr>
          <w:trHeight w:val="20"/>
        </w:trPr>
        <w:tc>
          <w:tcPr>
            <w:tcW w:w="3705" w:type="dxa"/>
            <w:vMerge w:val="restart"/>
            <w:tcBorders>
              <w:top w:val="nil"/>
              <w:left w:val="nil"/>
              <w:bottom w:val="single" w:sz="4" w:space="0" w:color="000000"/>
              <w:right w:val="nil"/>
            </w:tcBorders>
            <w:shd w:val="clear" w:color="auto" w:fill="auto"/>
            <w:noWrap/>
            <w:vAlign w:val="bottom"/>
            <w:hideMark/>
          </w:tcPr>
          <w:p w14:paraId="739F361D" w14:textId="2B3B055A" w:rsidR="007E575B" w:rsidRDefault="007E575B">
            <w:pPr>
              <w:rPr>
                <w:b/>
                <w:bCs/>
                <w:color w:val="000000"/>
              </w:rPr>
            </w:pPr>
            <w:r>
              <w:rPr>
                <w:b/>
                <w:bCs/>
                <w:color w:val="000000"/>
              </w:rPr>
              <w:t xml:space="preserve">Variable at </w:t>
            </w:r>
            <w:r w:rsidR="005A2D57">
              <w:rPr>
                <w:b/>
                <w:bCs/>
                <w:color w:val="000000"/>
              </w:rPr>
              <w:t>Time</w:t>
            </w:r>
            <w:r>
              <w:rPr>
                <w:b/>
                <w:bCs/>
                <w:color w:val="000000"/>
              </w:rPr>
              <w:t xml:space="preserve"> 1</w:t>
            </w:r>
          </w:p>
        </w:tc>
        <w:tc>
          <w:tcPr>
            <w:tcW w:w="3313" w:type="dxa"/>
            <w:gridSpan w:val="4"/>
            <w:tcBorders>
              <w:top w:val="nil"/>
              <w:left w:val="nil"/>
              <w:bottom w:val="single" w:sz="4" w:space="0" w:color="auto"/>
              <w:right w:val="nil"/>
            </w:tcBorders>
            <w:shd w:val="clear" w:color="auto" w:fill="auto"/>
            <w:noWrap/>
            <w:vAlign w:val="bottom"/>
            <w:hideMark/>
          </w:tcPr>
          <w:p w14:paraId="7460AE5C" w14:textId="77777777" w:rsidR="007E575B" w:rsidRDefault="007E575B">
            <w:pPr>
              <w:rPr>
                <w:b/>
                <w:bCs/>
                <w:color w:val="000000"/>
              </w:rPr>
            </w:pPr>
            <w:r>
              <w:rPr>
                <w:b/>
                <w:bCs/>
                <w:color w:val="000000"/>
              </w:rPr>
              <w:t>Asian (n = 91)</w:t>
            </w:r>
          </w:p>
          <w:p w14:paraId="3DEBEE7F" w14:textId="337D98EE" w:rsidR="007E575B" w:rsidRDefault="007E575B">
            <w:pPr>
              <w:rPr>
                <w:b/>
                <w:bCs/>
                <w:color w:val="000000"/>
              </w:rPr>
            </w:pPr>
            <w:r>
              <w:rPr>
                <w:b/>
                <w:bCs/>
                <w:color w:val="000000"/>
              </w:rPr>
              <w:t>all waves</w:t>
            </w:r>
          </w:p>
        </w:tc>
        <w:tc>
          <w:tcPr>
            <w:tcW w:w="3132" w:type="dxa"/>
            <w:gridSpan w:val="4"/>
            <w:tcBorders>
              <w:top w:val="nil"/>
              <w:left w:val="nil"/>
              <w:bottom w:val="single" w:sz="4" w:space="0" w:color="auto"/>
              <w:right w:val="nil"/>
            </w:tcBorders>
            <w:shd w:val="clear" w:color="auto" w:fill="auto"/>
            <w:noWrap/>
            <w:vAlign w:val="bottom"/>
            <w:hideMark/>
          </w:tcPr>
          <w:p w14:paraId="1931CB64" w14:textId="77777777" w:rsidR="007E575B" w:rsidRDefault="007E575B">
            <w:pPr>
              <w:rPr>
                <w:b/>
                <w:bCs/>
                <w:color w:val="000000"/>
              </w:rPr>
            </w:pPr>
            <w:r>
              <w:rPr>
                <w:b/>
                <w:bCs/>
                <w:color w:val="000000"/>
              </w:rPr>
              <w:t>Latinx (n = 196)</w:t>
            </w:r>
          </w:p>
          <w:p w14:paraId="1F2950A3" w14:textId="00174EAC" w:rsidR="007E575B" w:rsidRDefault="007E575B">
            <w:pPr>
              <w:rPr>
                <w:b/>
                <w:bCs/>
                <w:color w:val="000000"/>
              </w:rPr>
            </w:pPr>
            <w:r>
              <w:rPr>
                <w:b/>
                <w:bCs/>
                <w:color w:val="000000"/>
              </w:rPr>
              <w:t>all waves</w:t>
            </w:r>
          </w:p>
        </w:tc>
        <w:tc>
          <w:tcPr>
            <w:tcW w:w="3804" w:type="dxa"/>
            <w:gridSpan w:val="3"/>
            <w:tcBorders>
              <w:top w:val="nil"/>
              <w:left w:val="nil"/>
              <w:bottom w:val="single" w:sz="4" w:space="0" w:color="auto"/>
              <w:right w:val="nil"/>
            </w:tcBorders>
            <w:shd w:val="clear" w:color="auto" w:fill="auto"/>
            <w:noWrap/>
            <w:vAlign w:val="bottom"/>
            <w:hideMark/>
          </w:tcPr>
          <w:p w14:paraId="673D3F72" w14:textId="6B4BE31F" w:rsidR="007E575B" w:rsidRDefault="007E575B">
            <w:pPr>
              <w:rPr>
                <w:b/>
                <w:bCs/>
                <w:color w:val="000000"/>
              </w:rPr>
            </w:pPr>
            <w:r>
              <w:rPr>
                <w:b/>
                <w:bCs/>
                <w:color w:val="000000"/>
              </w:rPr>
              <w:t>Black (n = 310)</w:t>
            </w:r>
          </w:p>
          <w:p w14:paraId="0F07302B" w14:textId="143C455A" w:rsidR="007E575B" w:rsidRDefault="007E575B">
            <w:pPr>
              <w:rPr>
                <w:b/>
                <w:bCs/>
                <w:color w:val="000000"/>
              </w:rPr>
            </w:pPr>
            <w:r>
              <w:rPr>
                <w:b/>
                <w:bCs/>
                <w:color w:val="000000"/>
              </w:rPr>
              <w:t>all waves</w:t>
            </w:r>
          </w:p>
        </w:tc>
      </w:tr>
      <w:tr w:rsidR="007E575B" w14:paraId="4107AE4B" w14:textId="77777777" w:rsidTr="007E575B">
        <w:trPr>
          <w:trHeight w:val="20"/>
        </w:trPr>
        <w:tc>
          <w:tcPr>
            <w:tcW w:w="3705" w:type="dxa"/>
            <w:vMerge/>
            <w:tcBorders>
              <w:top w:val="nil"/>
              <w:left w:val="nil"/>
              <w:bottom w:val="single" w:sz="4" w:space="0" w:color="000000"/>
              <w:right w:val="nil"/>
            </w:tcBorders>
            <w:vAlign w:val="center"/>
            <w:hideMark/>
          </w:tcPr>
          <w:p w14:paraId="368E8F9D" w14:textId="77777777" w:rsidR="007E575B" w:rsidRDefault="007E575B">
            <w:pPr>
              <w:rPr>
                <w:b/>
                <w:bCs/>
                <w:color w:val="000000"/>
              </w:rPr>
            </w:pPr>
          </w:p>
        </w:tc>
        <w:tc>
          <w:tcPr>
            <w:tcW w:w="1335" w:type="dxa"/>
            <w:tcBorders>
              <w:top w:val="nil"/>
              <w:left w:val="nil"/>
              <w:bottom w:val="nil"/>
              <w:right w:val="nil"/>
            </w:tcBorders>
            <w:shd w:val="clear" w:color="auto" w:fill="auto"/>
            <w:noWrap/>
            <w:vAlign w:val="bottom"/>
            <w:hideMark/>
          </w:tcPr>
          <w:p w14:paraId="0E8DD222" w14:textId="77777777" w:rsidR="007E575B" w:rsidRDefault="007E575B">
            <w:pPr>
              <w:rPr>
                <w:color w:val="000000"/>
              </w:rPr>
            </w:pPr>
            <w:r>
              <w:rPr>
                <w:color w:val="000000"/>
              </w:rPr>
              <w:t>No</w:t>
            </w:r>
          </w:p>
          <w:p w14:paraId="162845A4" w14:textId="60AAABCD" w:rsidR="007E575B" w:rsidRDefault="007E575B">
            <w:pPr>
              <w:rPr>
                <w:color w:val="000000"/>
              </w:rPr>
            </w:pPr>
            <w:r>
              <w:rPr>
                <w:color w:val="000000"/>
              </w:rPr>
              <w:t>(n = 75)</w:t>
            </w:r>
          </w:p>
        </w:tc>
        <w:tc>
          <w:tcPr>
            <w:tcW w:w="1287" w:type="dxa"/>
            <w:tcBorders>
              <w:top w:val="nil"/>
              <w:left w:val="nil"/>
              <w:bottom w:val="nil"/>
              <w:right w:val="nil"/>
            </w:tcBorders>
            <w:shd w:val="clear" w:color="auto" w:fill="auto"/>
            <w:noWrap/>
            <w:vAlign w:val="bottom"/>
            <w:hideMark/>
          </w:tcPr>
          <w:p w14:paraId="5AF96B0C" w14:textId="77777777" w:rsidR="007E575B" w:rsidRDefault="007E575B">
            <w:pPr>
              <w:rPr>
                <w:color w:val="000000"/>
              </w:rPr>
            </w:pPr>
            <w:r>
              <w:rPr>
                <w:color w:val="000000"/>
              </w:rPr>
              <w:t>Yes</w:t>
            </w:r>
          </w:p>
          <w:p w14:paraId="2204629F" w14:textId="662600CB" w:rsidR="007E575B" w:rsidRDefault="007E575B">
            <w:pPr>
              <w:rPr>
                <w:color w:val="000000"/>
              </w:rPr>
            </w:pPr>
            <w:r>
              <w:rPr>
                <w:color w:val="000000"/>
              </w:rPr>
              <w:t>(n = 16)</w:t>
            </w:r>
          </w:p>
        </w:tc>
        <w:tc>
          <w:tcPr>
            <w:tcW w:w="652" w:type="dxa"/>
            <w:vMerge w:val="restart"/>
            <w:tcBorders>
              <w:top w:val="nil"/>
              <w:left w:val="nil"/>
              <w:bottom w:val="single" w:sz="4" w:space="0" w:color="000000"/>
              <w:right w:val="nil"/>
            </w:tcBorders>
            <w:shd w:val="clear" w:color="auto" w:fill="auto"/>
            <w:noWrap/>
            <w:vAlign w:val="bottom"/>
            <w:hideMark/>
          </w:tcPr>
          <w:p w14:paraId="1D483086" w14:textId="77777777" w:rsidR="007E575B" w:rsidRDefault="007E575B">
            <w:pPr>
              <w:rPr>
                <w:i/>
                <w:iCs/>
                <w:color w:val="000000"/>
              </w:rPr>
            </w:pPr>
            <w:r>
              <w:rPr>
                <w:i/>
                <w:iCs/>
                <w:color w:val="000000"/>
              </w:rPr>
              <w:t>P</w:t>
            </w:r>
          </w:p>
        </w:tc>
        <w:tc>
          <w:tcPr>
            <w:tcW w:w="1329" w:type="dxa"/>
            <w:gridSpan w:val="2"/>
            <w:tcBorders>
              <w:top w:val="nil"/>
              <w:left w:val="nil"/>
              <w:bottom w:val="nil"/>
              <w:right w:val="nil"/>
            </w:tcBorders>
            <w:shd w:val="clear" w:color="auto" w:fill="auto"/>
            <w:noWrap/>
            <w:vAlign w:val="bottom"/>
            <w:hideMark/>
          </w:tcPr>
          <w:p w14:paraId="2F176CEA" w14:textId="77777777" w:rsidR="007E575B" w:rsidRDefault="007E575B">
            <w:pPr>
              <w:rPr>
                <w:color w:val="000000"/>
              </w:rPr>
            </w:pPr>
            <w:r>
              <w:rPr>
                <w:color w:val="000000"/>
              </w:rPr>
              <w:t>No</w:t>
            </w:r>
          </w:p>
          <w:p w14:paraId="757A5872" w14:textId="065CBEFC" w:rsidR="007E575B" w:rsidRDefault="007E575B">
            <w:pPr>
              <w:rPr>
                <w:color w:val="000000"/>
              </w:rPr>
            </w:pPr>
            <w:r>
              <w:rPr>
                <w:color w:val="000000"/>
              </w:rPr>
              <w:t>(n = 148)</w:t>
            </w:r>
          </w:p>
        </w:tc>
        <w:tc>
          <w:tcPr>
            <w:tcW w:w="1287" w:type="dxa"/>
            <w:tcBorders>
              <w:top w:val="nil"/>
              <w:left w:val="nil"/>
              <w:bottom w:val="nil"/>
              <w:right w:val="nil"/>
            </w:tcBorders>
            <w:shd w:val="clear" w:color="auto" w:fill="auto"/>
            <w:noWrap/>
            <w:vAlign w:val="bottom"/>
            <w:hideMark/>
          </w:tcPr>
          <w:p w14:paraId="2A2A0120" w14:textId="77777777" w:rsidR="007E575B" w:rsidRDefault="007E575B">
            <w:pPr>
              <w:rPr>
                <w:color w:val="000000"/>
              </w:rPr>
            </w:pPr>
            <w:r>
              <w:rPr>
                <w:color w:val="000000"/>
              </w:rPr>
              <w:t>Yes</w:t>
            </w:r>
          </w:p>
          <w:p w14:paraId="71A01076" w14:textId="6EEA3617" w:rsidR="007E575B" w:rsidRDefault="007E575B">
            <w:pPr>
              <w:rPr>
                <w:color w:val="000000"/>
              </w:rPr>
            </w:pPr>
            <w:r>
              <w:rPr>
                <w:color w:val="000000"/>
              </w:rPr>
              <w:t>(n = 48)</w:t>
            </w:r>
          </w:p>
        </w:tc>
        <w:tc>
          <w:tcPr>
            <w:tcW w:w="516" w:type="dxa"/>
            <w:vMerge w:val="restart"/>
            <w:tcBorders>
              <w:top w:val="nil"/>
              <w:left w:val="nil"/>
              <w:bottom w:val="single" w:sz="4" w:space="0" w:color="000000"/>
              <w:right w:val="nil"/>
            </w:tcBorders>
            <w:shd w:val="clear" w:color="auto" w:fill="auto"/>
            <w:noWrap/>
            <w:vAlign w:val="bottom"/>
            <w:hideMark/>
          </w:tcPr>
          <w:p w14:paraId="24A4733C" w14:textId="77777777" w:rsidR="007E575B" w:rsidRDefault="007E575B">
            <w:pPr>
              <w:rPr>
                <w:i/>
                <w:iCs/>
                <w:color w:val="000000"/>
              </w:rPr>
            </w:pPr>
            <w:r>
              <w:rPr>
                <w:i/>
                <w:iCs/>
                <w:color w:val="000000"/>
              </w:rPr>
              <w:t>P</w:t>
            </w:r>
          </w:p>
        </w:tc>
        <w:tc>
          <w:tcPr>
            <w:tcW w:w="1621" w:type="dxa"/>
            <w:gridSpan w:val="2"/>
            <w:tcBorders>
              <w:top w:val="nil"/>
              <w:left w:val="nil"/>
              <w:bottom w:val="nil"/>
              <w:right w:val="nil"/>
            </w:tcBorders>
            <w:shd w:val="clear" w:color="auto" w:fill="auto"/>
            <w:noWrap/>
            <w:vAlign w:val="bottom"/>
            <w:hideMark/>
          </w:tcPr>
          <w:p w14:paraId="26AA2684" w14:textId="77777777" w:rsidR="007E575B" w:rsidRDefault="007E575B">
            <w:pPr>
              <w:rPr>
                <w:color w:val="000000"/>
              </w:rPr>
            </w:pPr>
            <w:r>
              <w:rPr>
                <w:color w:val="000000"/>
              </w:rPr>
              <w:t>No</w:t>
            </w:r>
          </w:p>
          <w:p w14:paraId="53E57BB8" w14:textId="681FCA8B" w:rsidR="007E575B" w:rsidRDefault="007E575B">
            <w:pPr>
              <w:rPr>
                <w:color w:val="000000"/>
              </w:rPr>
            </w:pPr>
            <w:r>
              <w:rPr>
                <w:color w:val="000000"/>
              </w:rPr>
              <w:t>(n = 214)</w:t>
            </w:r>
          </w:p>
        </w:tc>
        <w:tc>
          <w:tcPr>
            <w:tcW w:w="1570" w:type="dxa"/>
            <w:tcBorders>
              <w:top w:val="nil"/>
              <w:left w:val="nil"/>
              <w:bottom w:val="nil"/>
              <w:right w:val="nil"/>
            </w:tcBorders>
            <w:shd w:val="clear" w:color="auto" w:fill="auto"/>
            <w:noWrap/>
            <w:vAlign w:val="bottom"/>
            <w:hideMark/>
          </w:tcPr>
          <w:p w14:paraId="4361794C" w14:textId="77777777" w:rsidR="007E575B" w:rsidRDefault="007E575B">
            <w:pPr>
              <w:rPr>
                <w:color w:val="000000"/>
              </w:rPr>
            </w:pPr>
            <w:r>
              <w:rPr>
                <w:color w:val="000000"/>
              </w:rPr>
              <w:t>Yes</w:t>
            </w:r>
          </w:p>
          <w:p w14:paraId="25C82128" w14:textId="1EFF4E09" w:rsidR="007E575B" w:rsidRDefault="007E575B">
            <w:pPr>
              <w:rPr>
                <w:color w:val="000000"/>
              </w:rPr>
            </w:pPr>
            <w:r>
              <w:rPr>
                <w:color w:val="000000"/>
              </w:rPr>
              <w:t>(n = 96)</w:t>
            </w:r>
          </w:p>
        </w:tc>
        <w:tc>
          <w:tcPr>
            <w:tcW w:w="652" w:type="dxa"/>
            <w:vMerge w:val="restart"/>
            <w:tcBorders>
              <w:top w:val="nil"/>
              <w:left w:val="nil"/>
              <w:bottom w:val="single" w:sz="4" w:space="0" w:color="000000"/>
              <w:right w:val="nil"/>
            </w:tcBorders>
            <w:shd w:val="clear" w:color="auto" w:fill="auto"/>
            <w:noWrap/>
            <w:vAlign w:val="bottom"/>
            <w:hideMark/>
          </w:tcPr>
          <w:p w14:paraId="09ACB0CF" w14:textId="77777777" w:rsidR="007E575B" w:rsidRDefault="007E575B">
            <w:pPr>
              <w:rPr>
                <w:i/>
                <w:iCs/>
                <w:color w:val="000000"/>
              </w:rPr>
            </w:pPr>
            <w:r>
              <w:rPr>
                <w:i/>
                <w:iCs/>
                <w:color w:val="000000"/>
              </w:rPr>
              <w:t>P</w:t>
            </w:r>
          </w:p>
        </w:tc>
      </w:tr>
      <w:tr w:rsidR="007E575B" w14:paraId="67C3CE26" w14:textId="77777777" w:rsidTr="007E575B">
        <w:trPr>
          <w:trHeight w:val="20"/>
        </w:trPr>
        <w:tc>
          <w:tcPr>
            <w:tcW w:w="3705" w:type="dxa"/>
            <w:vMerge/>
            <w:tcBorders>
              <w:top w:val="nil"/>
              <w:left w:val="nil"/>
              <w:bottom w:val="single" w:sz="4" w:space="0" w:color="000000"/>
              <w:right w:val="nil"/>
            </w:tcBorders>
            <w:vAlign w:val="center"/>
            <w:hideMark/>
          </w:tcPr>
          <w:p w14:paraId="5EB65CD2" w14:textId="77777777" w:rsidR="007E575B" w:rsidRDefault="007E575B">
            <w:pPr>
              <w:rPr>
                <w:b/>
                <w:bCs/>
                <w:color w:val="000000"/>
              </w:rPr>
            </w:pPr>
          </w:p>
        </w:tc>
        <w:tc>
          <w:tcPr>
            <w:tcW w:w="1335" w:type="dxa"/>
            <w:tcBorders>
              <w:top w:val="nil"/>
              <w:left w:val="nil"/>
              <w:bottom w:val="single" w:sz="4" w:space="0" w:color="auto"/>
              <w:right w:val="nil"/>
            </w:tcBorders>
            <w:shd w:val="clear" w:color="auto" w:fill="auto"/>
            <w:noWrap/>
            <w:vAlign w:val="bottom"/>
            <w:hideMark/>
          </w:tcPr>
          <w:p w14:paraId="1513BB82" w14:textId="77777777" w:rsidR="007E575B" w:rsidRDefault="007E575B">
            <w:pPr>
              <w:rPr>
                <w:color w:val="000000"/>
              </w:rPr>
            </w:pPr>
            <w:r>
              <w:rPr>
                <w:color w:val="000000"/>
              </w:rPr>
              <w:t>mean (SD)</w:t>
            </w:r>
          </w:p>
        </w:tc>
        <w:tc>
          <w:tcPr>
            <w:tcW w:w="1287" w:type="dxa"/>
            <w:tcBorders>
              <w:top w:val="nil"/>
              <w:left w:val="nil"/>
              <w:bottom w:val="single" w:sz="4" w:space="0" w:color="auto"/>
              <w:right w:val="nil"/>
            </w:tcBorders>
            <w:shd w:val="clear" w:color="auto" w:fill="auto"/>
            <w:noWrap/>
            <w:vAlign w:val="bottom"/>
            <w:hideMark/>
          </w:tcPr>
          <w:p w14:paraId="310D2E30" w14:textId="77777777" w:rsidR="007E575B" w:rsidRDefault="007E575B">
            <w:pPr>
              <w:rPr>
                <w:color w:val="000000"/>
              </w:rPr>
            </w:pPr>
            <w:r>
              <w:rPr>
                <w:color w:val="000000"/>
              </w:rPr>
              <w:t>mean (SD)</w:t>
            </w:r>
          </w:p>
        </w:tc>
        <w:tc>
          <w:tcPr>
            <w:tcW w:w="652" w:type="dxa"/>
            <w:vMerge/>
            <w:tcBorders>
              <w:top w:val="nil"/>
              <w:left w:val="nil"/>
              <w:bottom w:val="single" w:sz="4" w:space="0" w:color="000000"/>
              <w:right w:val="nil"/>
            </w:tcBorders>
            <w:vAlign w:val="center"/>
            <w:hideMark/>
          </w:tcPr>
          <w:p w14:paraId="61B1B79C" w14:textId="77777777" w:rsidR="007E575B" w:rsidRDefault="007E575B">
            <w:pPr>
              <w:rPr>
                <w:i/>
                <w:iCs/>
                <w:color w:val="000000"/>
              </w:rPr>
            </w:pPr>
          </w:p>
        </w:tc>
        <w:tc>
          <w:tcPr>
            <w:tcW w:w="1329" w:type="dxa"/>
            <w:gridSpan w:val="2"/>
            <w:tcBorders>
              <w:top w:val="nil"/>
              <w:left w:val="nil"/>
              <w:bottom w:val="single" w:sz="4" w:space="0" w:color="auto"/>
              <w:right w:val="nil"/>
            </w:tcBorders>
            <w:shd w:val="clear" w:color="auto" w:fill="auto"/>
            <w:noWrap/>
            <w:vAlign w:val="bottom"/>
            <w:hideMark/>
          </w:tcPr>
          <w:p w14:paraId="79DDC325" w14:textId="77777777" w:rsidR="007E575B" w:rsidRDefault="007E575B">
            <w:pPr>
              <w:rPr>
                <w:color w:val="000000"/>
              </w:rPr>
            </w:pPr>
            <w:r>
              <w:rPr>
                <w:color w:val="000000"/>
              </w:rPr>
              <w:t>mean (SD)</w:t>
            </w:r>
          </w:p>
        </w:tc>
        <w:tc>
          <w:tcPr>
            <w:tcW w:w="1287" w:type="dxa"/>
            <w:tcBorders>
              <w:top w:val="nil"/>
              <w:left w:val="nil"/>
              <w:bottom w:val="single" w:sz="4" w:space="0" w:color="auto"/>
              <w:right w:val="nil"/>
            </w:tcBorders>
            <w:shd w:val="clear" w:color="auto" w:fill="auto"/>
            <w:noWrap/>
            <w:vAlign w:val="bottom"/>
            <w:hideMark/>
          </w:tcPr>
          <w:p w14:paraId="4B945CB9" w14:textId="77777777" w:rsidR="007E575B" w:rsidRDefault="007E575B">
            <w:pPr>
              <w:rPr>
                <w:color w:val="000000"/>
              </w:rPr>
            </w:pPr>
            <w:r>
              <w:rPr>
                <w:color w:val="000000"/>
              </w:rPr>
              <w:t>mean (SD)</w:t>
            </w:r>
          </w:p>
        </w:tc>
        <w:tc>
          <w:tcPr>
            <w:tcW w:w="516" w:type="dxa"/>
            <w:vMerge/>
            <w:tcBorders>
              <w:top w:val="nil"/>
              <w:left w:val="nil"/>
              <w:bottom w:val="single" w:sz="4" w:space="0" w:color="000000"/>
              <w:right w:val="nil"/>
            </w:tcBorders>
            <w:vAlign w:val="center"/>
            <w:hideMark/>
          </w:tcPr>
          <w:p w14:paraId="15B60FD5" w14:textId="77777777" w:rsidR="007E575B" w:rsidRDefault="007E575B">
            <w:pPr>
              <w:rPr>
                <w:i/>
                <w:iCs/>
                <w:color w:val="000000"/>
              </w:rPr>
            </w:pPr>
          </w:p>
        </w:tc>
        <w:tc>
          <w:tcPr>
            <w:tcW w:w="1621" w:type="dxa"/>
            <w:gridSpan w:val="2"/>
            <w:tcBorders>
              <w:top w:val="nil"/>
              <w:left w:val="nil"/>
              <w:bottom w:val="single" w:sz="4" w:space="0" w:color="auto"/>
              <w:right w:val="nil"/>
            </w:tcBorders>
            <w:shd w:val="clear" w:color="auto" w:fill="auto"/>
            <w:noWrap/>
            <w:vAlign w:val="bottom"/>
            <w:hideMark/>
          </w:tcPr>
          <w:p w14:paraId="048A2411" w14:textId="77777777" w:rsidR="007E575B" w:rsidRDefault="007E575B">
            <w:pPr>
              <w:rPr>
                <w:color w:val="000000"/>
              </w:rPr>
            </w:pPr>
            <w:r>
              <w:rPr>
                <w:color w:val="000000"/>
              </w:rPr>
              <w:t>mean (SD)</w:t>
            </w:r>
          </w:p>
        </w:tc>
        <w:tc>
          <w:tcPr>
            <w:tcW w:w="1570" w:type="dxa"/>
            <w:tcBorders>
              <w:top w:val="nil"/>
              <w:left w:val="nil"/>
              <w:bottom w:val="single" w:sz="4" w:space="0" w:color="auto"/>
              <w:right w:val="nil"/>
            </w:tcBorders>
            <w:shd w:val="clear" w:color="auto" w:fill="auto"/>
            <w:noWrap/>
            <w:vAlign w:val="bottom"/>
            <w:hideMark/>
          </w:tcPr>
          <w:p w14:paraId="429650CE" w14:textId="77777777" w:rsidR="007E575B" w:rsidRDefault="007E575B">
            <w:pPr>
              <w:rPr>
                <w:color w:val="000000"/>
              </w:rPr>
            </w:pPr>
            <w:r>
              <w:rPr>
                <w:color w:val="000000"/>
              </w:rPr>
              <w:t>mean (SD)</w:t>
            </w:r>
          </w:p>
        </w:tc>
        <w:tc>
          <w:tcPr>
            <w:tcW w:w="652" w:type="dxa"/>
            <w:vMerge/>
            <w:tcBorders>
              <w:top w:val="nil"/>
              <w:left w:val="nil"/>
              <w:bottom w:val="single" w:sz="4" w:space="0" w:color="000000"/>
              <w:right w:val="nil"/>
            </w:tcBorders>
            <w:vAlign w:val="center"/>
            <w:hideMark/>
          </w:tcPr>
          <w:p w14:paraId="1BA6C442" w14:textId="77777777" w:rsidR="007E575B" w:rsidRDefault="007E575B">
            <w:pPr>
              <w:rPr>
                <w:i/>
                <w:iCs/>
                <w:color w:val="000000"/>
              </w:rPr>
            </w:pPr>
          </w:p>
        </w:tc>
      </w:tr>
      <w:tr w:rsidR="007E575B" w14:paraId="030EC6B2" w14:textId="77777777" w:rsidTr="007E575B">
        <w:trPr>
          <w:trHeight w:val="20"/>
        </w:trPr>
        <w:tc>
          <w:tcPr>
            <w:tcW w:w="3705" w:type="dxa"/>
            <w:tcBorders>
              <w:top w:val="nil"/>
              <w:left w:val="nil"/>
              <w:bottom w:val="nil"/>
              <w:right w:val="nil"/>
            </w:tcBorders>
            <w:shd w:val="clear" w:color="auto" w:fill="auto"/>
            <w:noWrap/>
            <w:vAlign w:val="bottom"/>
            <w:hideMark/>
          </w:tcPr>
          <w:p w14:paraId="5DC86E28" w14:textId="77777777" w:rsidR="007E575B" w:rsidRDefault="007E575B">
            <w:pPr>
              <w:rPr>
                <w:color w:val="000000"/>
              </w:rPr>
            </w:pPr>
            <w:r>
              <w:rPr>
                <w:color w:val="000000"/>
              </w:rPr>
              <w:t>Outcome measures</w:t>
            </w:r>
          </w:p>
        </w:tc>
        <w:tc>
          <w:tcPr>
            <w:tcW w:w="1335" w:type="dxa"/>
            <w:tcBorders>
              <w:top w:val="nil"/>
              <w:left w:val="nil"/>
              <w:bottom w:val="nil"/>
              <w:right w:val="nil"/>
            </w:tcBorders>
            <w:shd w:val="clear" w:color="auto" w:fill="auto"/>
            <w:noWrap/>
            <w:vAlign w:val="bottom"/>
            <w:hideMark/>
          </w:tcPr>
          <w:p w14:paraId="6D36D303" w14:textId="77777777" w:rsidR="007E575B" w:rsidRDefault="007E575B">
            <w:pPr>
              <w:rPr>
                <w:color w:val="000000"/>
              </w:rPr>
            </w:pPr>
          </w:p>
        </w:tc>
        <w:tc>
          <w:tcPr>
            <w:tcW w:w="1287" w:type="dxa"/>
            <w:tcBorders>
              <w:top w:val="nil"/>
              <w:left w:val="nil"/>
              <w:bottom w:val="nil"/>
              <w:right w:val="nil"/>
            </w:tcBorders>
            <w:shd w:val="clear" w:color="auto" w:fill="auto"/>
            <w:noWrap/>
            <w:vAlign w:val="bottom"/>
            <w:hideMark/>
          </w:tcPr>
          <w:p w14:paraId="6B4A1C2A" w14:textId="77777777" w:rsidR="007E575B" w:rsidRDefault="007E575B">
            <w:pPr>
              <w:rPr>
                <w:sz w:val="20"/>
                <w:szCs w:val="20"/>
              </w:rPr>
            </w:pPr>
          </w:p>
        </w:tc>
        <w:tc>
          <w:tcPr>
            <w:tcW w:w="652" w:type="dxa"/>
            <w:tcBorders>
              <w:top w:val="nil"/>
              <w:left w:val="nil"/>
              <w:bottom w:val="nil"/>
              <w:right w:val="nil"/>
            </w:tcBorders>
            <w:shd w:val="clear" w:color="auto" w:fill="auto"/>
            <w:noWrap/>
            <w:vAlign w:val="bottom"/>
            <w:hideMark/>
          </w:tcPr>
          <w:p w14:paraId="15275DB0" w14:textId="77777777" w:rsidR="007E575B" w:rsidRDefault="007E575B">
            <w:pPr>
              <w:rPr>
                <w:sz w:val="20"/>
                <w:szCs w:val="20"/>
              </w:rPr>
            </w:pPr>
          </w:p>
        </w:tc>
        <w:tc>
          <w:tcPr>
            <w:tcW w:w="1329" w:type="dxa"/>
            <w:gridSpan w:val="2"/>
            <w:tcBorders>
              <w:top w:val="nil"/>
              <w:left w:val="nil"/>
              <w:bottom w:val="nil"/>
              <w:right w:val="nil"/>
            </w:tcBorders>
            <w:shd w:val="clear" w:color="auto" w:fill="auto"/>
            <w:noWrap/>
            <w:vAlign w:val="bottom"/>
            <w:hideMark/>
          </w:tcPr>
          <w:p w14:paraId="2241E81B" w14:textId="77777777" w:rsidR="007E575B" w:rsidRDefault="007E575B">
            <w:pPr>
              <w:rPr>
                <w:sz w:val="20"/>
                <w:szCs w:val="20"/>
              </w:rPr>
            </w:pPr>
          </w:p>
        </w:tc>
        <w:tc>
          <w:tcPr>
            <w:tcW w:w="1287" w:type="dxa"/>
            <w:tcBorders>
              <w:top w:val="nil"/>
              <w:left w:val="nil"/>
              <w:bottom w:val="nil"/>
              <w:right w:val="nil"/>
            </w:tcBorders>
            <w:shd w:val="clear" w:color="auto" w:fill="auto"/>
            <w:noWrap/>
            <w:vAlign w:val="bottom"/>
            <w:hideMark/>
          </w:tcPr>
          <w:p w14:paraId="55720C01" w14:textId="77777777" w:rsidR="007E575B" w:rsidRDefault="007E575B">
            <w:pPr>
              <w:rPr>
                <w:sz w:val="20"/>
                <w:szCs w:val="20"/>
              </w:rPr>
            </w:pPr>
          </w:p>
        </w:tc>
        <w:tc>
          <w:tcPr>
            <w:tcW w:w="516" w:type="dxa"/>
            <w:tcBorders>
              <w:top w:val="nil"/>
              <w:left w:val="nil"/>
              <w:bottom w:val="nil"/>
              <w:right w:val="nil"/>
            </w:tcBorders>
            <w:shd w:val="clear" w:color="auto" w:fill="auto"/>
            <w:noWrap/>
            <w:vAlign w:val="bottom"/>
            <w:hideMark/>
          </w:tcPr>
          <w:p w14:paraId="1343650C" w14:textId="77777777" w:rsidR="007E575B" w:rsidRDefault="007E575B">
            <w:pPr>
              <w:rPr>
                <w:sz w:val="20"/>
                <w:szCs w:val="20"/>
              </w:rPr>
            </w:pPr>
          </w:p>
        </w:tc>
        <w:tc>
          <w:tcPr>
            <w:tcW w:w="1621" w:type="dxa"/>
            <w:gridSpan w:val="2"/>
            <w:tcBorders>
              <w:top w:val="nil"/>
              <w:left w:val="nil"/>
              <w:bottom w:val="nil"/>
              <w:right w:val="nil"/>
            </w:tcBorders>
            <w:shd w:val="clear" w:color="auto" w:fill="auto"/>
            <w:noWrap/>
            <w:vAlign w:val="bottom"/>
            <w:hideMark/>
          </w:tcPr>
          <w:p w14:paraId="1B88394E" w14:textId="77777777" w:rsidR="007E575B" w:rsidRDefault="007E575B">
            <w:pPr>
              <w:rPr>
                <w:sz w:val="20"/>
                <w:szCs w:val="20"/>
              </w:rPr>
            </w:pPr>
          </w:p>
        </w:tc>
        <w:tc>
          <w:tcPr>
            <w:tcW w:w="1570" w:type="dxa"/>
            <w:tcBorders>
              <w:top w:val="nil"/>
              <w:left w:val="nil"/>
              <w:bottom w:val="nil"/>
              <w:right w:val="nil"/>
            </w:tcBorders>
            <w:shd w:val="clear" w:color="auto" w:fill="auto"/>
            <w:noWrap/>
            <w:vAlign w:val="bottom"/>
            <w:hideMark/>
          </w:tcPr>
          <w:p w14:paraId="540B24CD" w14:textId="77777777" w:rsidR="007E575B" w:rsidRDefault="007E575B">
            <w:pPr>
              <w:rPr>
                <w:sz w:val="20"/>
                <w:szCs w:val="20"/>
              </w:rPr>
            </w:pPr>
          </w:p>
        </w:tc>
        <w:tc>
          <w:tcPr>
            <w:tcW w:w="652" w:type="dxa"/>
            <w:tcBorders>
              <w:top w:val="nil"/>
              <w:left w:val="nil"/>
              <w:bottom w:val="nil"/>
              <w:right w:val="nil"/>
            </w:tcBorders>
            <w:shd w:val="clear" w:color="auto" w:fill="auto"/>
            <w:noWrap/>
            <w:vAlign w:val="bottom"/>
            <w:hideMark/>
          </w:tcPr>
          <w:p w14:paraId="4A8FA08B" w14:textId="77777777" w:rsidR="007E575B" w:rsidRDefault="007E575B">
            <w:pPr>
              <w:rPr>
                <w:sz w:val="20"/>
                <w:szCs w:val="20"/>
              </w:rPr>
            </w:pPr>
          </w:p>
        </w:tc>
      </w:tr>
      <w:tr w:rsidR="007E575B" w14:paraId="585B9842" w14:textId="77777777" w:rsidTr="007E575B">
        <w:trPr>
          <w:trHeight w:val="20"/>
        </w:trPr>
        <w:tc>
          <w:tcPr>
            <w:tcW w:w="3705" w:type="dxa"/>
            <w:tcBorders>
              <w:top w:val="nil"/>
              <w:left w:val="nil"/>
              <w:bottom w:val="nil"/>
              <w:right w:val="nil"/>
            </w:tcBorders>
            <w:shd w:val="clear" w:color="auto" w:fill="auto"/>
            <w:noWrap/>
            <w:vAlign w:val="bottom"/>
            <w:hideMark/>
          </w:tcPr>
          <w:p w14:paraId="68E9581A" w14:textId="77777777" w:rsidR="007E575B" w:rsidRDefault="007E575B">
            <w:pPr>
              <w:ind w:firstLineChars="100" w:firstLine="240"/>
              <w:rPr>
                <w:color w:val="000000"/>
              </w:rPr>
            </w:pPr>
            <w:r>
              <w:rPr>
                <w:color w:val="000000"/>
              </w:rPr>
              <w:t>PTSD symptoms</w:t>
            </w:r>
          </w:p>
        </w:tc>
        <w:tc>
          <w:tcPr>
            <w:tcW w:w="1335" w:type="dxa"/>
            <w:tcBorders>
              <w:top w:val="nil"/>
              <w:left w:val="nil"/>
              <w:bottom w:val="nil"/>
              <w:right w:val="nil"/>
            </w:tcBorders>
            <w:shd w:val="clear" w:color="auto" w:fill="auto"/>
            <w:noWrap/>
            <w:vAlign w:val="bottom"/>
            <w:hideMark/>
          </w:tcPr>
          <w:p w14:paraId="5AE5DB8D" w14:textId="77777777" w:rsidR="007E575B" w:rsidRDefault="007E575B">
            <w:pPr>
              <w:rPr>
                <w:color w:val="000000"/>
              </w:rPr>
            </w:pPr>
            <w:r>
              <w:rPr>
                <w:color w:val="000000"/>
              </w:rPr>
              <w:t>13.1 (15.1)</w:t>
            </w:r>
          </w:p>
        </w:tc>
        <w:tc>
          <w:tcPr>
            <w:tcW w:w="1287" w:type="dxa"/>
            <w:tcBorders>
              <w:top w:val="nil"/>
              <w:left w:val="nil"/>
              <w:bottom w:val="nil"/>
              <w:right w:val="nil"/>
            </w:tcBorders>
            <w:shd w:val="clear" w:color="auto" w:fill="auto"/>
            <w:noWrap/>
            <w:vAlign w:val="bottom"/>
            <w:hideMark/>
          </w:tcPr>
          <w:p w14:paraId="3F24959A" w14:textId="77777777" w:rsidR="007E575B" w:rsidRDefault="007E575B">
            <w:pPr>
              <w:rPr>
                <w:color w:val="000000"/>
              </w:rPr>
            </w:pPr>
            <w:r>
              <w:rPr>
                <w:color w:val="000000"/>
              </w:rPr>
              <w:t>16.6 (10.1)</w:t>
            </w:r>
          </w:p>
        </w:tc>
        <w:tc>
          <w:tcPr>
            <w:tcW w:w="652" w:type="dxa"/>
            <w:tcBorders>
              <w:top w:val="nil"/>
              <w:left w:val="nil"/>
              <w:bottom w:val="nil"/>
              <w:right w:val="nil"/>
            </w:tcBorders>
            <w:shd w:val="clear" w:color="auto" w:fill="auto"/>
            <w:noWrap/>
            <w:vAlign w:val="bottom"/>
            <w:hideMark/>
          </w:tcPr>
          <w:p w14:paraId="798C0591" w14:textId="77777777" w:rsidR="007E575B" w:rsidRDefault="007E575B">
            <w:pPr>
              <w:rPr>
                <w:color w:val="000000"/>
              </w:rPr>
            </w:pPr>
            <w:r>
              <w:rPr>
                <w:color w:val="000000"/>
              </w:rPr>
              <w:t>.39</w:t>
            </w:r>
          </w:p>
        </w:tc>
        <w:tc>
          <w:tcPr>
            <w:tcW w:w="1329" w:type="dxa"/>
            <w:gridSpan w:val="2"/>
            <w:tcBorders>
              <w:top w:val="nil"/>
              <w:left w:val="nil"/>
              <w:bottom w:val="nil"/>
              <w:right w:val="nil"/>
            </w:tcBorders>
            <w:shd w:val="clear" w:color="auto" w:fill="auto"/>
            <w:noWrap/>
            <w:vAlign w:val="bottom"/>
            <w:hideMark/>
          </w:tcPr>
          <w:p w14:paraId="0BBE769A" w14:textId="77777777" w:rsidR="007E575B" w:rsidRDefault="007E575B">
            <w:pPr>
              <w:rPr>
                <w:color w:val="000000"/>
              </w:rPr>
            </w:pPr>
            <w:r>
              <w:rPr>
                <w:color w:val="000000"/>
              </w:rPr>
              <w:t>20.6 (17.1)</w:t>
            </w:r>
          </w:p>
        </w:tc>
        <w:tc>
          <w:tcPr>
            <w:tcW w:w="1287" w:type="dxa"/>
            <w:tcBorders>
              <w:top w:val="nil"/>
              <w:left w:val="nil"/>
              <w:bottom w:val="nil"/>
              <w:right w:val="nil"/>
            </w:tcBorders>
            <w:shd w:val="clear" w:color="auto" w:fill="auto"/>
            <w:noWrap/>
            <w:vAlign w:val="bottom"/>
            <w:hideMark/>
          </w:tcPr>
          <w:p w14:paraId="24D8AD37" w14:textId="77777777" w:rsidR="007E575B" w:rsidRDefault="007E575B">
            <w:pPr>
              <w:rPr>
                <w:color w:val="000000"/>
              </w:rPr>
            </w:pPr>
            <w:r>
              <w:rPr>
                <w:color w:val="000000"/>
              </w:rPr>
              <w:t>20.3 (15.4)</w:t>
            </w:r>
          </w:p>
        </w:tc>
        <w:tc>
          <w:tcPr>
            <w:tcW w:w="516" w:type="dxa"/>
            <w:tcBorders>
              <w:top w:val="nil"/>
              <w:left w:val="nil"/>
              <w:bottom w:val="nil"/>
              <w:right w:val="nil"/>
            </w:tcBorders>
            <w:shd w:val="clear" w:color="auto" w:fill="auto"/>
            <w:noWrap/>
            <w:vAlign w:val="bottom"/>
            <w:hideMark/>
          </w:tcPr>
          <w:p w14:paraId="2779E475" w14:textId="77777777" w:rsidR="007E575B" w:rsidRDefault="007E575B">
            <w:pPr>
              <w:rPr>
                <w:color w:val="000000"/>
              </w:rPr>
            </w:pPr>
            <w:r>
              <w:rPr>
                <w:color w:val="000000"/>
              </w:rPr>
              <w:t>.89</w:t>
            </w:r>
          </w:p>
        </w:tc>
        <w:tc>
          <w:tcPr>
            <w:tcW w:w="1621" w:type="dxa"/>
            <w:gridSpan w:val="2"/>
            <w:tcBorders>
              <w:top w:val="nil"/>
              <w:left w:val="nil"/>
              <w:bottom w:val="nil"/>
              <w:right w:val="nil"/>
            </w:tcBorders>
            <w:shd w:val="clear" w:color="auto" w:fill="auto"/>
            <w:noWrap/>
            <w:vAlign w:val="bottom"/>
            <w:hideMark/>
          </w:tcPr>
          <w:p w14:paraId="0A3E2F4E" w14:textId="77777777" w:rsidR="007E575B" w:rsidRDefault="007E575B">
            <w:pPr>
              <w:rPr>
                <w:color w:val="000000"/>
              </w:rPr>
            </w:pPr>
            <w:r>
              <w:rPr>
                <w:color w:val="000000"/>
              </w:rPr>
              <w:t>22.6 (18.5)</w:t>
            </w:r>
          </w:p>
        </w:tc>
        <w:tc>
          <w:tcPr>
            <w:tcW w:w="1570" w:type="dxa"/>
            <w:tcBorders>
              <w:top w:val="nil"/>
              <w:left w:val="nil"/>
              <w:bottom w:val="nil"/>
              <w:right w:val="nil"/>
            </w:tcBorders>
            <w:shd w:val="clear" w:color="auto" w:fill="auto"/>
            <w:noWrap/>
            <w:vAlign w:val="bottom"/>
            <w:hideMark/>
          </w:tcPr>
          <w:p w14:paraId="0EA96BCD" w14:textId="77777777" w:rsidR="007E575B" w:rsidRDefault="007E575B">
            <w:pPr>
              <w:rPr>
                <w:color w:val="000000"/>
              </w:rPr>
            </w:pPr>
            <w:r>
              <w:rPr>
                <w:color w:val="000000"/>
              </w:rPr>
              <w:t>17.0 (18.0)</w:t>
            </w:r>
          </w:p>
        </w:tc>
        <w:tc>
          <w:tcPr>
            <w:tcW w:w="652" w:type="dxa"/>
            <w:tcBorders>
              <w:top w:val="nil"/>
              <w:left w:val="nil"/>
              <w:bottom w:val="nil"/>
              <w:right w:val="nil"/>
            </w:tcBorders>
            <w:shd w:val="clear" w:color="auto" w:fill="auto"/>
            <w:noWrap/>
            <w:vAlign w:val="bottom"/>
            <w:hideMark/>
          </w:tcPr>
          <w:p w14:paraId="14994E40" w14:textId="77777777" w:rsidR="007E575B" w:rsidRDefault="007E575B">
            <w:pPr>
              <w:rPr>
                <w:color w:val="000000"/>
              </w:rPr>
            </w:pPr>
            <w:r>
              <w:rPr>
                <w:color w:val="000000"/>
              </w:rPr>
              <w:t>.01</w:t>
            </w:r>
          </w:p>
        </w:tc>
      </w:tr>
      <w:tr w:rsidR="007E575B" w14:paraId="3724F741" w14:textId="77777777" w:rsidTr="007E575B">
        <w:trPr>
          <w:trHeight w:val="20"/>
        </w:trPr>
        <w:tc>
          <w:tcPr>
            <w:tcW w:w="3705" w:type="dxa"/>
            <w:tcBorders>
              <w:top w:val="nil"/>
              <w:left w:val="nil"/>
              <w:bottom w:val="nil"/>
              <w:right w:val="nil"/>
            </w:tcBorders>
            <w:shd w:val="clear" w:color="auto" w:fill="auto"/>
            <w:noWrap/>
            <w:vAlign w:val="bottom"/>
            <w:hideMark/>
          </w:tcPr>
          <w:p w14:paraId="4CECFFDB" w14:textId="77777777" w:rsidR="007E575B" w:rsidRDefault="007E575B">
            <w:pPr>
              <w:ind w:firstLineChars="100" w:firstLine="240"/>
              <w:rPr>
                <w:color w:val="000000"/>
              </w:rPr>
            </w:pPr>
            <w:r>
              <w:rPr>
                <w:color w:val="000000"/>
              </w:rPr>
              <w:t>Depression</w:t>
            </w:r>
          </w:p>
        </w:tc>
        <w:tc>
          <w:tcPr>
            <w:tcW w:w="1335" w:type="dxa"/>
            <w:tcBorders>
              <w:top w:val="nil"/>
              <w:left w:val="nil"/>
              <w:bottom w:val="nil"/>
              <w:right w:val="nil"/>
            </w:tcBorders>
            <w:shd w:val="clear" w:color="auto" w:fill="auto"/>
            <w:noWrap/>
            <w:vAlign w:val="bottom"/>
            <w:hideMark/>
          </w:tcPr>
          <w:p w14:paraId="3B205345" w14:textId="77777777" w:rsidR="007E575B" w:rsidRDefault="007E575B">
            <w:pPr>
              <w:rPr>
                <w:color w:val="000000"/>
              </w:rPr>
            </w:pPr>
            <w:r>
              <w:rPr>
                <w:color w:val="000000"/>
              </w:rPr>
              <w:t>9.6 (7.5)</w:t>
            </w:r>
          </w:p>
        </w:tc>
        <w:tc>
          <w:tcPr>
            <w:tcW w:w="1287" w:type="dxa"/>
            <w:tcBorders>
              <w:top w:val="nil"/>
              <w:left w:val="nil"/>
              <w:bottom w:val="nil"/>
              <w:right w:val="nil"/>
            </w:tcBorders>
            <w:shd w:val="clear" w:color="auto" w:fill="auto"/>
            <w:noWrap/>
            <w:vAlign w:val="bottom"/>
            <w:hideMark/>
          </w:tcPr>
          <w:p w14:paraId="62274852" w14:textId="77777777" w:rsidR="007E575B" w:rsidRDefault="007E575B">
            <w:pPr>
              <w:rPr>
                <w:color w:val="000000"/>
              </w:rPr>
            </w:pPr>
            <w:r>
              <w:rPr>
                <w:color w:val="000000"/>
              </w:rPr>
              <w:t>11.5 (7.3)</w:t>
            </w:r>
          </w:p>
        </w:tc>
        <w:tc>
          <w:tcPr>
            <w:tcW w:w="652" w:type="dxa"/>
            <w:tcBorders>
              <w:top w:val="nil"/>
              <w:left w:val="nil"/>
              <w:bottom w:val="nil"/>
              <w:right w:val="nil"/>
            </w:tcBorders>
            <w:shd w:val="clear" w:color="auto" w:fill="auto"/>
            <w:noWrap/>
            <w:vAlign w:val="bottom"/>
            <w:hideMark/>
          </w:tcPr>
          <w:p w14:paraId="180E4BDB" w14:textId="77777777" w:rsidR="007E575B" w:rsidRDefault="007E575B">
            <w:pPr>
              <w:rPr>
                <w:color w:val="000000"/>
              </w:rPr>
            </w:pPr>
            <w:r>
              <w:rPr>
                <w:color w:val="000000"/>
              </w:rPr>
              <w:t>.35</w:t>
            </w:r>
          </w:p>
        </w:tc>
        <w:tc>
          <w:tcPr>
            <w:tcW w:w="1329" w:type="dxa"/>
            <w:gridSpan w:val="2"/>
            <w:tcBorders>
              <w:top w:val="nil"/>
              <w:left w:val="nil"/>
              <w:bottom w:val="nil"/>
              <w:right w:val="nil"/>
            </w:tcBorders>
            <w:shd w:val="clear" w:color="auto" w:fill="auto"/>
            <w:noWrap/>
            <w:vAlign w:val="bottom"/>
            <w:hideMark/>
          </w:tcPr>
          <w:p w14:paraId="7780D0C5" w14:textId="77777777" w:rsidR="007E575B" w:rsidRDefault="007E575B">
            <w:pPr>
              <w:rPr>
                <w:color w:val="000000"/>
              </w:rPr>
            </w:pPr>
            <w:r>
              <w:rPr>
                <w:color w:val="000000"/>
              </w:rPr>
              <w:t>10.3 (6.2)</w:t>
            </w:r>
          </w:p>
        </w:tc>
        <w:tc>
          <w:tcPr>
            <w:tcW w:w="1287" w:type="dxa"/>
            <w:tcBorders>
              <w:top w:val="nil"/>
              <w:left w:val="nil"/>
              <w:bottom w:val="nil"/>
              <w:right w:val="nil"/>
            </w:tcBorders>
            <w:shd w:val="clear" w:color="auto" w:fill="auto"/>
            <w:noWrap/>
            <w:vAlign w:val="bottom"/>
            <w:hideMark/>
          </w:tcPr>
          <w:p w14:paraId="23D608F5" w14:textId="77777777" w:rsidR="007E575B" w:rsidRDefault="007E575B">
            <w:pPr>
              <w:rPr>
                <w:color w:val="000000"/>
              </w:rPr>
            </w:pPr>
            <w:r>
              <w:rPr>
                <w:color w:val="000000"/>
              </w:rPr>
              <w:t>10.6 (5.8)</w:t>
            </w:r>
          </w:p>
        </w:tc>
        <w:tc>
          <w:tcPr>
            <w:tcW w:w="516" w:type="dxa"/>
            <w:tcBorders>
              <w:top w:val="nil"/>
              <w:left w:val="nil"/>
              <w:bottom w:val="nil"/>
              <w:right w:val="nil"/>
            </w:tcBorders>
            <w:shd w:val="clear" w:color="auto" w:fill="auto"/>
            <w:noWrap/>
            <w:vAlign w:val="bottom"/>
            <w:hideMark/>
          </w:tcPr>
          <w:p w14:paraId="65226E5A" w14:textId="77777777" w:rsidR="007E575B" w:rsidRDefault="007E575B">
            <w:pPr>
              <w:rPr>
                <w:color w:val="000000"/>
              </w:rPr>
            </w:pPr>
            <w:r>
              <w:rPr>
                <w:color w:val="000000"/>
              </w:rPr>
              <w:t>.82</w:t>
            </w:r>
          </w:p>
        </w:tc>
        <w:tc>
          <w:tcPr>
            <w:tcW w:w="1621" w:type="dxa"/>
            <w:gridSpan w:val="2"/>
            <w:tcBorders>
              <w:top w:val="nil"/>
              <w:left w:val="nil"/>
              <w:bottom w:val="nil"/>
              <w:right w:val="nil"/>
            </w:tcBorders>
            <w:shd w:val="clear" w:color="auto" w:fill="auto"/>
            <w:noWrap/>
            <w:vAlign w:val="bottom"/>
            <w:hideMark/>
          </w:tcPr>
          <w:p w14:paraId="74F05A3E" w14:textId="77777777" w:rsidR="007E575B" w:rsidRDefault="007E575B">
            <w:pPr>
              <w:rPr>
                <w:color w:val="000000"/>
              </w:rPr>
            </w:pPr>
            <w:r>
              <w:rPr>
                <w:color w:val="000000"/>
              </w:rPr>
              <w:t>10.2 (7.1)</w:t>
            </w:r>
          </w:p>
        </w:tc>
        <w:tc>
          <w:tcPr>
            <w:tcW w:w="1570" w:type="dxa"/>
            <w:tcBorders>
              <w:top w:val="nil"/>
              <w:left w:val="nil"/>
              <w:bottom w:val="nil"/>
              <w:right w:val="nil"/>
            </w:tcBorders>
            <w:shd w:val="clear" w:color="auto" w:fill="auto"/>
            <w:noWrap/>
            <w:vAlign w:val="bottom"/>
            <w:hideMark/>
          </w:tcPr>
          <w:p w14:paraId="43C2FDC6" w14:textId="77777777" w:rsidR="007E575B" w:rsidRDefault="007E575B">
            <w:pPr>
              <w:rPr>
                <w:color w:val="000000"/>
              </w:rPr>
            </w:pPr>
            <w:r>
              <w:rPr>
                <w:color w:val="000000"/>
              </w:rPr>
              <w:t>8.5 (6.4)</w:t>
            </w:r>
          </w:p>
        </w:tc>
        <w:tc>
          <w:tcPr>
            <w:tcW w:w="652" w:type="dxa"/>
            <w:tcBorders>
              <w:top w:val="nil"/>
              <w:left w:val="nil"/>
              <w:bottom w:val="nil"/>
              <w:right w:val="nil"/>
            </w:tcBorders>
            <w:shd w:val="clear" w:color="auto" w:fill="auto"/>
            <w:noWrap/>
            <w:vAlign w:val="bottom"/>
            <w:hideMark/>
          </w:tcPr>
          <w:p w14:paraId="2A8E7B82" w14:textId="77777777" w:rsidR="007E575B" w:rsidRDefault="007E575B">
            <w:pPr>
              <w:rPr>
                <w:color w:val="000000"/>
              </w:rPr>
            </w:pPr>
            <w:r>
              <w:rPr>
                <w:color w:val="000000"/>
              </w:rPr>
              <w:t>.05</w:t>
            </w:r>
          </w:p>
        </w:tc>
      </w:tr>
      <w:tr w:rsidR="007E575B" w14:paraId="6578E3E5" w14:textId="77777777" w:rsidTr="007E575B">
        <w:trPr>
          <w:trHeight w:val="20"/>
        </w:trPr>
        <w:tc>
          <w:tcPr>
            <w:tcW w:w="3705" w:type="dxa"/>
            <w:tcBorders>
              <w:top w:val="nil"/>
              <w:left w:val="nil"/>
              <w:bottom w:val="nil"/>
              <w:right w:val="nil"/>
            </w:tcBorders>
            <w:shd w:val="clear" w:color="auto" w:fill="auto"/>
            <w:noWrap/>
            <w:vAlign w:val="bottom"/>
            <w:hideMark/>
          </w:tcPr>
          <w:p w14:paraId="0900A74D" w14:textId="77777777" w:rsidR="007E575B" w:rsidRDefault="007E575B">
            <w:pPr>
              <w:ind w:firstLineChars="100" w:firstLine="240"/>
              <w:rPr>
                <w:color w:val="000000"/>
              </w:rPr>
            </w:pPr>
            <w:r>
              <w:rPr>
                <w:color w:val="000000"/>
              </w:rPr>
              <w:t>Anxiety</w:t>
            </w:r>
          </w:p>
        </w:tc>
        <w:tc>
          <w:tcPr>
            <w:tcW w:w="1335" w:type="dxa"/>
            <w:tcBorders>
              <w:top w:val="nil"/>
              <w:left w:val="nil"/>
              <w:bottom w:val="nil"/>
              <w:right w:val="nil"/>
            </w:tcBorders>
            <w:shd w:val="clear" w:color="auto" w:fill="auto"/>
            <w:noWrap/>
            <w:vAlign w:val="bottom"/>
            <w:hideMark/>
          </w:tcPr>
          <w:p w14:paraId="791EE958" w14:textId="77777777" w:rsidR="007E575B" w:rsidRDefault="007E575B">
            <w:pPr>
              <w:rPr>
                <w:color w:val="000000"/>
              </w:rPr>
            </w:pPr>
            <w:r>
              <w:rPr>
                <w:color w:val="000000"/>
              </w:rPr>
              <w:t>5.9 (5.9)</w:t>
            </w:r>
          </w:p>
        </w:tc>
        <w:tc>
          <w:tcPr>
            <w:tcW w:w="1287" w:type="dxa"/>
            <w:tcBorders>
              <w:top w:val="nil"/>
              <w:left w:val="nil"/>
              <w:bottom w:val="nil"/>
              <w:right w:val="nil"/>
            </w:tcBorders>
            <w:shd w:val="clear" w:color="auto" w:fill="auto"/>
            <w:noWrap/>
            <w:vAlign w:val="bottom"/>
            <w:hideMark/>
          </w:tcPr>
          <w:p w14:paraId="31EAD3E6" w14:textId="77777777" w:rsidR="007E575B" w:rsidRDefault="007E575B">
            <w:pPr>
              <w:rPr>
                <w:color w:val="000000"/>
              </w:rPr>
            </w:pPr>
            <w:r>
              <w:rPr>
                <w:color w:val="000000"/>
              </w:rPr>
              <w:t>8.6 (6.8)</w:t>
            </w:r>
          </w:p>
        </w:tc>
        <w:tc>
          <w:tcPr>
            <w:tcW w:w="652" w:type="dxa"/>
            <w:tcBorders>
              <w:top w:val="nil"/>
              <w:left w:val="nil"/>
              <w:bottom w:val="nil"/>
              <w:right w:val="nil"/>
            </w:tcBorders>
            <w:shd w:val="clear" w:color="auto" w:fill="auto"/>
            <w:noWrap/>
            <w:vAlign w:val="bottom"/>
            <w:hideMark/>
          </w:tcPr>
          <w:p w14:paraId="18CFED02" w14:textId="77777777" w:rsidR="007E575B" w:rsidRDefault="007E575B">
            <w:pPr>
              <w:rPr>
                <w:color w:val="000000"/>
              </w:rPr>
            </w:pPr>
            <w:r>
              <w:rPr>
                <w:color w:val="000000"/>
              </w:rPr>
              <w:t>.10</w:t>
            </w:r>
          </w:p>
        </w:tc>
        <w:tc>
          <w:tcPr>
            <w:tcW w:w="1329" w:type="dxa"/>
            <w:gridSpan w:val="2"/>
            <w:tcBorders>
              <w:top w:val="nil"/>
              <w:left w:val="nil"/>
              <w:bottom w:val="nil"/>
              <w:right w:val="nil"/>
            </w:tcBorders>
            <w:shd w:val="clear" w:color="auto" w:fill="auto"/>
            <w:noWrap/>
            <w:vAlign w:val="bottom"/>
            <w:hideMark/>
          </w:tcPr>
          <w:p w14:paraId="7BC42004" w14:textId="77777777" w:rsidR="007E575B" w:rsidRDefault="007E575B">
            <w:pPr>
              <w:rPr>
                <w:color w:val="000000"/>
              </w:rPr>
            </w:pPr>
            <w:r>
              <w:rPr>
                <w:color w:val="000000"/>
              </w:rPr>
              <w:t>9.2 (6.1)</w:t>
            </w:r>
          </w:p>
        </w:tc>
        <w:tc>
          <w:tcPr>
            <w:tcW w:w="1287" w:type="dxa"/>
            <w:tcBorders>
              <w:top w:val="nil"/>
              <w:left w:val="nil"/>
              <w:bottom w:val="nil"/>
              <w:right w:val="nil"/>
            </w:tcBorders>
            <w:shd w:val="clear" w:color="auto" w:fill="auto"/>
            <w:noWrap/>
            <w:vAlign w:val="bottom"/>
            <w:hideMark/>
          </w:tcPr>
          <w:p w14:paraId="2E0D45CC" w14:textId="77777777" w:rsidR="007E575B" w:rsidRDefault="007E575B">
            <w:pPr>
              <w:rPr>
                <w:color w:val="000000"/>
              </w:rPr>
            </w:pPr>
            <w:r>
              <w:rPr>
                <w:color w:val="000000"/>
              </w:rPr>
              <w:t>9.9 (6.6)</w:t>
            </w:r>
          </w:p>
        </w:tc>
        <w:tc>
          <w:tcPr>
            <w:tcW w:w="516" w:type="dxa"/>
            <w:tcBorders>
              <w:top w:val="nil"/>
              <w:left w:val="nil"/>
              <w:bottom w:val="nil"/>
              <w:right w:val="nil"/>
            </w:tcBorders>
            <w:shd w:val="clear" w:color="auto" w:fill="auto"/>
            <w:noWrap/>
            <w:vAlign w:val="bottom"/>
            <w:hideMark/>
          </w:tcPr>
          <w:p w14:paraId="4E3B5ED4" w14:textId="77777777" w:rsidR="007E575B" w:rsidRDefault="007E575B">
            <w:pPr>
              <w:rPr>
                <w:color w:val="000000"/>
              </w:rPr>
            </w:pPr>
            <w:r>
              <w:rPr>
                <w:color w:val="000000"/>
              </w:rPr>
              <w:t>.51</w:t>
            </w:r>
          </w:p>
        </w:tc>
        <w:tc>
          <w:tcPr>
            <w:tcW w:w="1621" w:type="dxa"/>
            <w:gridSpan w:val="2"/>
            <w:tcBorders>
              <w:top w:val="nil"/>
              <w:left w:val="nil"/>
              <w:bottom w:val="nil"/>
              <w:right w:val="nil"/>
            </w:tcBorders>
            <w:shd w:val="clear" w:color="auto" w:fill="auto"/>
            <w:noWrap/>
            <w:vAlign w:val="bottom"/>
            <w:hideMark/>
          </w:tcPr>
          <w:p w14:paraId="56B1BBF0" w14:textId="77777777" w:rsidR="007E575B" w:rsidRDefault="007E575B">
            <w:pPr>
              <w:rPr>
                <w:color w:val="000000"/>
              </w:rPr>
            </w:pPr>
            <w:r>
              <w:rPr>
                <w:color w:val="000000"/>
              </w:rPr>
              <w:t>9.1 (6.5)</w:t>
            </w:r>
          </w:p>
        </w:tc>
        <w:tc>
          <w:tcPr>
            <w:tcW w:w="1570" w:type="dxa"/>
            <w:tcBorders>
              <w:top w:val="nil"/>
              <w:left w:val="nil"/>
              <w:bottom w:val="nil"/>
              <w:right w:val="nil"/>
            </w:tcBorders>
            <w:shd w:val="clear" w:color="auto" w:fill="auto"/>
            <w:noWrap/>
            <w:vAlign w:val="bottom"/>
            <w:hideMark/>
          </w:tcPr>
          <w:p w14:paraId="7B83C69E" w14:textId="77777777" w:rsidR="007E575B" w:rsidRDefault="007E575B">
            <w:pPr>
              <w:rPr>
                <w:color w:val="000000"/>
              </w:rPr>
            </w:pPr>
            <w:r>
              <w:rPr>
                <w:color w:val="000000"/>
              </w:rPr>
              <w:t>8.0 (6.5)</w:t>
            </w:r>
          </w:p>
        </w:tc>
        <w:tc>
          <w:tcPr>
            <w:tcW w:w="652" w:type="dxa"/>
            <w:tcBorders>
              <w:top w:val="nil"/>
              <w:left w:val="nil"/>
              <w:bottom w:val="nil"/>
              <w:right w:val="nil"/>
            </w:tcBorders>
            <w:shd w:val="clear" w:color="auto" w:fill="auto"/>
            <w:noWrap/>
            <w:vAlign w:val="bottom"/>
            <w:hideMark/>
          </w:tcPr>
          <w:p w14:paraId="096792D6" w14:textId="77777777" w:rsidR="007E575B" w:rsidRDefault="007E575B">
            <w:pPr>
              <w:rPr>
                <w:color w:val="000000"/>
              </w:rPr>
            </w:pPr>
            <w:r>
              <w:rPr>
                <w:color w:val="000000"/>
              </w:rPr>
              <w:t>.18</w:t>
            </w:r>
          </w:p>
        </w:tc>
      </w:tr>
      <w:tr w:rsidR="007E575B" w14:paraId="7AFB49A2" w14:textId="77777777" w:rsidTr="007E575B">
        <w:trPr>
          <w:trHeight w:val="20"/>
        </w:trPr>
        <w:tc>
          <w:tcPr>
            <w:tcW w:w="3705" w:type="dxa"/>
            <w:tcBorders>
              <w:top w:val="nil"/>
              <w:left w:val="nil"/>
              <w:bottom w:val="nil"/>
              <w:right w:val="nil"/>
            </w:tcBorders>
            <w:shd w:val="clear" w:color="auto" w:fill="auto"/>
            <w:noWrap/>
            <w:vAlign w:val="bottom"/>
            <w:hideMark/>
          </w:tcPr>
          <w:p w14:paraId="5B7B8373" w14:textId="77777777" w:rsidR="007E575B" w:rsidRDefault="007E575B">
            <w:pPr>
              <w:rPr>
                <w:color w:val="000000"/>
                <w:u w:val="single"/>
              </w:rPr>
            </w:pPr>
            <w:r>
              <w:rPr>
                <w:color w:val="000000"/>
                <w:u w:val="single"/>
              </w:rPr>
              <w:t>Pre-trauma factors</w:t>
            </w:r>
          </w:p>
        </w:tc>
        <w:tc>
          <w:tcPr>
            <w:tcW w:w="1335" w:type="dxa"/>
            <w:tcBorders>
              <w:top w:val="nil"/>
              <w:left w:val="nil"/>
              <w:bottom w:val="nil"/>
              <w:right w:val="nil"/>
            </w:tcBorders>
            <w:shd w:val="clear" w:color="auto" w:fill="auto"/>
            <w:noWrap/>
            <w:vAlign w:val="bottom"/>
            <w:hideMark/>
          </w:tcPr>
          <w:p w14:paraId="2C6EC80B" w14:textId="77777777" w:rsidR="007E575B" w:rsidRDefault="007E575B">
            <w:pPr>
              <w:rPr>
                <w:color w:val="000000"/>
                <w:u w:val="single"/>
              </w:rPr>
            </w:pPr>
          </w:p>
        </w:tc>
        <w:tc>
          <w:tcPr>
            <w:tcW w:w="1287" w:type="dxa"/>
            <w:tcBorders>
              <w:top w:val="nil"/>
              <w:left w:val="nil"/>
              <w:bottom w:val="nil"/>
              <w:right w:val="nil"/>
            </w:tcBorders>
            <w:shd w:val="clear" w:color="auto" w:fill="auto"/>
            <w:noWrap/>
            <w:vAlign w:val="bottom"/>
            <w:hideMark/>
          </w:tcPr>
          <w:p w14:paraId="30FD0BBD" w14:textId="77777777" w:rsidR="007E575B" w:rsidRDefault="007E575B">
            <w:pPr>
              <w:rPr>
                <w:sz w:val="20"/>
                <w:szCs w:val="20"/>
              </w:rPr>
            </w:pPr>
          </w:p>
        </w:tc>
        <w:tc>
          <w:tcPr>
            <w:tcW w:w="652" w:type="dxa"/>
            <w:tcBorders>
              <w:top w:val="nil"/>
              <w:left w:val="nil"/>
              <w:bottom w:val="nil"/>
              <w:right w:val="nil"/>
            </w:tcBorders>
            <w:shd w:val="clear" w:color="auto" w:fill="auto"/>
            <w:noWrap/>
            <w:vAlign w:val="bottom"/>
            <w:hideMark/>
          </w:tcPr>
          <w:p w14:paraId="76B81EE9" w14:textId="77777777" w:rsidR="007E575B" w:rsidRDefault="007E575B">
            <w:pPr>
              <w:rPr>
                <w:sz w:val="20"/>
                <w:szCs w:val="20"/>
              </w:rPr>
            </w:pPr>
          </w:p>
        </w:tc>
        <w:tc>
          <w:tcPr>
            <w:tcW w:w="1329" w:type="dxa"/>
            <w:gridSpan w:val="2"/>
            <w:tcBorders>
              <w:top w:val="nil"/>
              <w:left w:val="nil"/>
              <w:bottom w:val="nil"/>
              <w:right w:val="nil"/>
            </w:tcBorders>
            <w:shd w:val="clear" w:color="auto" w:fill="auto"/>
            <w:noWrap/>
            <w:vAlign w:val="bottom"/>
            <w:hideMark/>
          </w:tcPr>
          <w:p w14:paraId="1086B4E7" w14:textId="77777777" w:rsidR="007E575B" w:rsidRDefault="007E575B">
            <w:pPr>
              <w:rPr>
                <w:sz w:val="20"/>
                <w:szCs w:val="20"/>
              </w:rPr>
            </w:pPr>
          </w:p>
        </w:tc>
        <w:tc>
          <w:tcPr>
            <w:tcW w:w="1287" w:type="dxa"/>
            <w:tcBorders>
              <w:top w:val="nil"/>
              <w:left w:val="nil"/>
              <w:bottom w:val="nil"/>
              <w:right w:val="nil"/>
            </w:tcBorders>
            <w:shd w:val="clear" w:color="auto" w:fill="auto"/>
            <w:noWrap/>
            <w:vAlign w:val="bottom"/>
            <w:hideMark/>
          </w:tcPr>
          <w:p w14:paraId="1AD6B6E5" w14:textId="77777777" w:rsidR="007E575B" w:rsidRDefault="007E575B">
            <w:pPr>
              <w:rPr>
                <w:sz w:val="20"/>
                <w:szCs w:val="20"/>
              </w:rPr>
            </w:pPr>
          </w:p>
        </w:tc>
        <w:tc>
          <w:tcPr>
            <w:tcW w:w="516" w:type="dxa"/>
            <w:tcBorders>
              <w:top w:val="nil"/>
              <w:left w:val="nil"/>
              <w:bottom w:val="nil"/>
              <w:right w:val="nil"/>
            </w:tcBorders>
            <w:shd w:val="clear" w:color="auto" w:fill="auto"/>
            <w:noWrap/>
            <w:vAlign w:val="bottom"/>
            <w:hideMark/>
          </w:tcPr>
          <w:p w14:paraId="3A3332C7" w14:textId="77777777" w:rsidR="007E575B" w:rsidRDefault="007E575B">
            <w:pPr>
              <w:rPr>
                <w:sz w:val="20"/>
                <w:szCs w:val="20"/>
              </w:rPr>
            </w:pPr>
          </w:p>
        </w:tc>
        <w:tc>
          <w:tcPr>
            <w:tcW w:w="1621" w:type="dxa"/>
            <w:gridSpan w:val="2"/>
            <w:tcBorders>
              <w:top w:val="nil"/>
              <w:left w:val="nil"/>
              <w:bottom w:val="nil"/>
              <w:right w:val="nil"/>
            </w:tcBorders>
            <w:shd w:val="clear" w:color="auto" w:fill="auto"/>
            <w:noWrap/>
            <w:vAlign w:val="bottom"/>
            <w:hideMark/>
          </w:tcPr>
          <w:p w14:paraId="592FCFFD" w14:textId="77777777" w:rsidR="007E575B" w:rsidRDefault="007E575B">
            <w:pPr>
              <w:rPr>
                <w:sz w:val="20"/>
                <w:szCs w:val="20"/>
              </w:rPr>
            </w:pPr>
          </w:p>
        </w:tc>
        <w:tc>
          <w:tcPr>
            <w:tcW w:w="1570" w:type="dxa"/>
            <w:tcBorders>
              <w:top w:val="nil"/>
              <w:left w:val="nil"/>
              <w:bottom w:val="nil"/>
              <w:right w:val="nil"/>
            </w:tcBorders>
            <w:shd w:val="clear" w:color="auto" w:fill="auto"/>
            <w:noWrap/>
            <w:vAlign w:val="bottom"/>
            <w:hideMark/>
          </w:tcPr>
          <w:p w14:paraId="1A4AF2A1" w14:textId="77777777" w:rsidR="007E575B" w:rsidRDefault="007E575B">
            <w:pPr>
              <w:rPr>
                <w:sz w:val="20"/>
                <w:szCs w:val="20"/>
              </w:rPr>
            </w:pPr>
          </w:p>
        </w:tc>
        <w:tc>
          <w:tcPr>
            <w:tcW w:w="652" w:type="dxa"/>
            <w:tcBorders>
              <w:top w:val="nil"/>
              <w:left w:val="nil"/>
              <w:bottom w:val="nil"/>
              <w:right w:val="nil"/>
            </w:tcBorders>
            <w:shd w:val="clear" w:color="auto" w:fill="auto"/>
            <w:noWrap/>
            <w:vAlign w:val="bottom"/>
            <w:hideMark/>
          </w:tcPr>
          <w:p w14:paraId="484ADC89" w14:textId="77777777" w:rsidR="007E575B" w:rsidRDefault="007E575B">
            <w:pPr>
              <w:rPr>
                <w:sz w:val="20"/>
                <w:szCs w:val="20"/>
              </w:rPr>
            </w:pPr>
          </w:p>
        </w:tc>
      </w:tr>
      <w:tr w:rsidR="007E575B" w14:paraId="402A958F" w14:textId="77777777" w:rsidTr="007E575B">
        <w:trPr>
          <w:trHeight w:val="20"/>
        </w:trPr>
        <w:tc>
          <w:tcPr>
            <w:tcW w:w="3705" w:type="dxa"/>
            <w:tcBorders>
              <w:top w:val="nil"/>
              <w:left w:val="nil"/>
              <w:bottom w:val="nil"/>
              <w:right w:val="nil"/>
            </w:tcBorders>
            <w:shd w:val="clear" w:color="auto" w:fill="auto"/>
            <w:noWrap/>
            <w:vAlign w:val="bottom"/>
            <w:hideMark/>
          </w:tcPr>
          <w:p w14:paraId="1544D233" w14:textId="77777777" w:rsidR="007E575B" w:rsidRDefault="007E575B">
            <w:pPr>
              <w:rPr>
                <w:color w:val="000000"/>
              </w:rPr>
            </w:pPr>
            <w:r>
              <w:rPr>
                <w:color w:val="000000"/>
              </w:rPr>
              <w:t>Demographics</w:t>
            </w:r>
          </w:p>
        </w:tc>
        <w:tc>
          <w:tcPr>
            <w:tcW w:w="1335" w:type="dxa"/>
            <w:tcBorders>
              <w:top w:val="nil"/>
              <w:left w:val="nil"/>
              <w:bottom w:val="nil"/>
              <w:right w:val="nil"/>
            </w:tcBorders>
            <w:shd w:val="clear" w:color="auto" w:fill="auto"/>
            <w:noWrap/>
            <w:vAlign w:val="bottom"/>
            <w:hideMark/>
          </w:tcPr>
          <w:p w14:paraId="0C40BC3B" w14:textId="77777777" w:rsidR="007E575B" w:rsidRDefault="007E575B">
            <w:pPr>
              <w:rPr>
                <w:color w:val="000000"/>
              </w:rPr>
            </w:pPr>
          </w:p>
        </w:tc>
        <w:tc>
          <w:tcPr>
            <w:tcW w:w="1287" w:type="dxa"/>
            <w:tcBorders>
              <w:top w:val="nil"/>
              <w:left w:val="nil"/>
              <w:bottom w:val="nil"/>
              <w:right w:val="nil"/>
            </w:tcBorders>
            <w:shd w:val="clear" w:color="auto" w:fill="auto"/>
            <w:noWrap/>
            <w:vAlign w:val="bottom"/>
            <w:hideMark/>
          </w:tcPr>
          <w:p w14:paraId="2A81E4C6" w14:textId="77777777" w:rsidR="007E575B" w:rsidRDefault="007E575B">
            <w:pPr>
              <w:rPr>
                <w:sz w:val="20"/>
                <w:szCs w:val="20"/>
              </w:rPr>
            </w:pPr>
          </w:p>
        </w:tc>
        <w:tc>
          <w:tcPr>
            <w:tcW w:w="652" w:type="dxa"/>
            <w:tcBorders>
              <w:top w:val="nil"/>
              <w:left w:val="nil"/>
              <w:bottom w:val="nil"/>
              <w:right w:val="nil"/>
            </w:tcBorders>
            <w:shd w:val="clear" w:color="auto" w:fill="auto"/>
            <w:noWrap/>
            <w:vAlign w:val="bottom"/>
            <w:hideMark/>
          </w:tcPr>
          <w:p w14:paraId="54324264" w14:textId="77777777" w:rsidR="007E575B" w:rsidRDefault="007E575B">
            <w:pPr>
              <w:rPr>
                <w:sz w:val="20"/>
                <w:szCs w:val="20"/>
              </w:rPr>
            </w:pPr>
          </w:p>
        </w:tc>
        <w:tc>
          <w:tcPr>
            <w:tcW w:w="1329" w:type="dxa"/>
            <w:gridSpan w:val="2"/>
            <w:tcBorders>
              <w:top w:val="nil"/>
              <w:left w:val="nil"/>
              <w:bottom w:val="nil"/>
              <w:right w:val="nil"/>
            </w:tcBorders>
            <w:shd w:val="clear" w:color="auto" w:fill="auto"/>
            <w:noWrap/>
            <w:vAlign w:val="bottom"/>
            <w:hideMark/>
          </w:tcPr>
          <w:p w14:paraId="2729D497" w14:textId="77777777" w:rsidR="007E575B" w:rsidRDefault="007E575B">
            <w:pPr>
              <w:rPr>
                <w:sz w:val="20"/>
                <w:szCs w:val="20"/>
              </w:rPr>
            </w:pPr>
          </w:p>
        </w:tc>
        <w:tc>
          <w:tcPr>
            <w:tcW w:w="1287" w:type="dxa"/>
            <w:tcBorders>
              <w:top w:val="nil"/>
              <w:left w:val="nil"/>
              <w:bottom w:val="nil"/>
              <w:right w:val="nil"/>
            </w:tcBorders>
            <w:shd w:val="clear" w:color="auto" w:fill="auto"/>
            <w:noWrap/>
            <w:vAlign w:val="bottom"/>
            <w:hideMark/>
          </w:tcPr>
          <w:p w14:paraId="0ACD6BAB" w14:textId="77777777" w:rsidR="007E575B" w:rsidRDefault="007E575B">
            <w:pPr>
              <w:rPr>
                <w:sz w:val="20"/>
                <w:szCs w:val="20"/>
              </w:rPr>
            </w:pPr>
          </w:p>
        </w:tc>
        <w:tc>
          <w:tcPr>
            <w:tcW w:w="516" w:type="dxa"/>
            <w:tcBorders>
              <w:top w:val="nil"/>
              <w:left w:val="nil"/>
              <w:bottom w:val="nil"/>
              <w:right w:val="nil"/>
            </w:tcBorders>
            <w:shd w:val="clear" w:color="auto" w:fill="auto"/>
            <w:noWrap/>
            <w:vAlign w:val="bottom"/>
            <w:hideMark/>
          </w:tcPr>
          <w:p w14:paraId="05A82530" w14:textId="77777777" w:rsidR="007E575B" w:rsidRDefault="007E575B">
            <w:pPr>
              <w:rPr>
                <w:sz w:val="20"/>
                <w:szCs w:val="20"/>
              </w:rPr>
            </w:pPr>
          </w:p>
        </w:tc>
        <w:tc>
          <w:tcPr>
            <w:tcW w:w="1621" w:type="dxa"/>
            <w:gridSpan w:val="2"/>
            <w:tcBorders>
              <w:top w:val="nil"/>
              <w:left w:val="nil"/>
              <w:bottom w:val="nil"/>
              <w:right w:val="nil"/>
            </w:tcBorders>
            <w:shd w:val="clear" w:color="auto" w:fill="auto"/>
            <w:noWrap/>
            <w:vAlign w:val="bottom"/>
            <w:hideMark/>
          </w:tcPr>
          <w:p w14:paraId="1EA76068" w14:textId="77777777" w:rsidR="007E575B" w:rsidRDefault="007E575B">
            <w:pPr>
              <w:rPr>
                <w:sz w:val="20"/>
                <w:szCs w:val="20"/>
              </w:rPr>
            </w:pPr>
          </w:p>
        </w:tc>
        <w:tc>
          <w:tcPr>
            <w:tcW w:w="1570" w:type="dxa"/>
            <w:tcBorders>
              <w:top w:val="nil"/>
              <w:left w:val="nil"/>
              <w:bottom w:val="nil"/>
              <w:right w:val="nil"/>
            </w:tcBorders>
            <w:shd w:val="clear" w:color="auto" w:fill="auto"/>
            <w:noWrap/>
            <w:vAlign w:val="bottom"/>
            <w:hideMark/>
          </w:tcPr>
          <w:p w14:paraId="162A3194" w14:textId="77777777" w:rsidR="007E575B" w:rsidRDefault="007E575B">
            <w:pPr>
              <w:rPr>
                <w:sz w:val="20"/>
                <w:szCs w:val="20"/>
              </w:rPr>
            </w:pPr>
          </w:p>
        </w:tc>
        <w:tc>
          <w:tcPr>
            <w:tcW w:w="652" w:type="dxa"/>
            <w:tcBorders>
              <w:top w:val="nil"/>
              <w:left w:val="nil"/>
              <w:bottom w:val="nil"/>
              <w:right w:val="nil"/>
            </w:tcBorders>
            <w:shd w:val="clear" w:color="auto" w:fill="auto"/>
            <w:noWrap/>
            <w:vAlign w:val="bottom"/>
            <w:hideMark/>
          </w:tcPr>
          <w:p w14:paraId="6BBCAC4A" w14:textId="77777777" w:rsidR="007E575B" w:rsidRDefault="007E575B">
            <w:pPr>
              <w:rPr>
                <w:sz w:val="20"/>
                <w:szCs w:val="20"/>
              </w:rPr>
            </w:pPr>
          </w:p>
        </w:tc>
      </w:tr>
      <w:tr w:rsidR="007E575B" w14:paraId="72CB010E" w14:textId="77777777" w:rsidTr="007E575B">
        <w:trPr>
          <w:trHeight w:val="20"/>
        </w:trPr>
        <w:tc>
          <w:tcPr>
            <w:tcW w:w="3705" w:type="dxa"/>
            <w:tcBorders>
              <w:top w:val="nil"/>
              <w:left w:val="nil"/>
              <w:bottom w:val="nil"/>
              <w:right w:val="nil"/>
            </w:tcBorders>
            <w:shd w:val="clear" w:color="auto" w:fill="auto"/>
            <w:noWrap/>
            <w:vAlign w:val="bottom"/>
            <w:hideMark/>
          </w:tcPr>
          <w:p w14:paraId="3CB86066" w14:textId="77777777" w:rsidR="007E575B" w:rsidRDefault="007E575B">
            <w:pPr>
              <w:ind w:firstLineChars="100" w:firstLine="240"/>
              <w:rPr>
                <w:color w:val="000000"/>
              </w:rPr>
            </w:pPr>
            <w:r>
              <w:rPr>
                <w:color w:val="000000"/>
              </w:rPr>
              <w:t>Gender</w:t>
            </w:r>
          </w:p>
        </w:tc>
        <w:tc>
          <w:tcPr>
            <w:tcW w:w="1335" w:type="dxa"/>
            <w:tcBorders>
              <w:top w:val="nil"/>
              <w:left w:val="nil"/>
              <w:bottom w:val="nil"/>
              <w:right w:val="nil"/>
            </w:tcBorders>
            <w:shd w:val="clear" w:color="auto" w:fill="auto"/>
            <w:noWrap/>
            <w:vAlign w:val="bottom"/>
            <w:hideMark/>
          </w:tcPr>
          <w:p w14:paraId="0856ED8B" w14:textId="77777777" w:rsidR="007E575B" w:rsidRDefault="007E575B">
            <w:pPr>
              <w:ind w:firstLineChars="100" w:firstLine="240"/>
              <w:rPr>
                <w:color w:val="000000"/>
              </w:rPr>
            </w:pPr>
          </w:p>
        </w:tc>
        <w:tc>
          <w:tcPr>
            <w:tcW w:w="1287" w:type="dxa"/>
            <w:tcBorders>
              <w:top w:val="nil"/>
              <w:left w:val="nil"/>
              <w:bottom w:val="nil"/>
              <w:right w:val="nil"/>
            </w:tcBorders>
            <w:shd w:val="clear" w:color="auto" w:fill="auto"/>
            <w:noWrap/>
            <w:vAlign w:val="bottom"/>
            <w:hideMark/>
          </w:tcPr>
          <w:p w14:paraId="09E3A1BA" w14:textId="77777777" w:rsidR="007E575B" w:rsidRDefault="007E575B">
            <w:pPr>
              <w:rPr>
                <w:sz w:val="20"/>
                <w:szCs w:val="20"/>
              </w:rPr>
            </w:pPr>
          </w:p>
        </w:tc>
        <w:tc>
          <w:tcPr>
            <w:tcW w:w="652" w:type="dxa"/>
            <w:tcBorders>
              <w:top w:val="nil"/>
              <w:left w:val="nil"/>
              <w:bottom w:val="nil"/>
              <w:right w:val="nil"/>
            </w:tcBorders>
            <w:shd w:val="clear" w:color="auto" w:fill="auto"/>
            <w:noWrap/>
            <w:vAlign w:val="bottom"/>
            <w:hideMark/>
          </w:tcPr>
          <w:p w14:paraId="7CC000D5" w14:textId="77777777" w:rsidR="007E575B" w:rsidRDefault="007E575B">
            <w:pPr>
              <w:rPr>
                <w:sz w:val="20"/>
                <w:szCs w:val="20"/>
              </w:rPr>
            </w:pPr>
          </w:p>
        </w:tc>
        <w:tc>
          <w:tcPr>
            <w:tcW w:w="1329" w:type="dxa"/>
            <w:gridSpan w:val="2"/>
            <w:tcBorders>
              <w:top w:val="nil"/>
              <w:left w:val="nil"/>
              <w:bottom w:val="nil"/>
              <w:right w:val="nil"/>
            </w:tcBorders>
            <w:shd w:val="clear" w:color="auto" w:fill="auto"/>
            <w:noWrap/>
            <w:vAlign w:val="bottom"/>
            <w:hideMark/>
          </w:tcPr>
          <w:p w14:paraId="6CECE848" w14:textId="77777777" w:rsidR="007E575B" w:rsidRDefault="007E575B">
            <w:pPr>
              <w:rPr>
                <w:sz w:val="20"/>
                <w:szCs w:val="20"/>
              </w:rPr>
            </w:pPr>
          </w:p>
        </w:tc>
        <w:tc>
          <w:tcPr>
            <w:tcW w:w="1287" w:type="dxa"/>
            <w:tcBorders>
              <w:top w:val="nil"/>
              <w:left w:val="nil"/>
              <w:bottom w:val="nil"/>
              <w:right w:val="nil"/>
            </w:tcBorders>
            <w:shd w:val="clear" w:color="auto" w:fill="auto"/>
            <w:noWrap/>
            <w:vAlign w:val="bottom"/>
            <w:hideMark/>
          </w:tcPr>
          <w:p w14:paraId="57980A91" w14:textId="77777777" w:rsidR="007E575B" w:rsidRDefault="007E575B">
            <w:pPr>
              <w:rPr>
                <w:sz w:val="20"/>
                <w:szCs w:val="20"/>
              </w:rPr>
            </w:pPr>
          </w:p>
        </w:tc>
        <w:tc>
          <w:tcPr>
            <w:tcW w:w="516" w:type="dxa"/>
            <w:tcBorders>
              <w:top w:val="nil"/>
              <w:left w:val="nil"/>
              <w:bottom w:val="nil"/>
              <w:right w:val="nil"/>
            </w:tcBorders>
            <w:shd w:val="clear" w:color="auto" w:fill="auto"/>
            <w:noWrap/>
            <w:vAlign w:val="bottom"/>
            <w:hideMark/>
          </w:tcPr>
          <w:p w14:paraId="7EDA329D" w14:textId="77777777" w:rsidR="007E575B" w:rsidRDefault="007E575B">
            <w:pPr>
              <w:rPr>
                <w:sz w:val="20"/>
                <w:szCs w:val="20"/>
              </w:rPr>
            </w:pPr>
          </w:p>
        </w:tc>
        <w:tc>
          <w:tcPr>
            <w:tcW w:w="1621" w:type="dxa"/>
            <w:gridSpan w:val="2"/>
            <w:tcBorders>
              <w:top w:val="nil"/>
              <w:left w:val="nil"/>
              <w:bottom w:val="nil"/>
              <w:right w:val="nil"/>
            </w:tcBorders>
            <w:shd w:val="clear" w:color="auto" w:fill="auto"/>
            <w:noWrap/>
            <w:vAlign w:val="bottom"/>
            <w:hideMark/>
          </w:tcPr>
          <w:p w14:paraId="13D4BE5A" w14:textId="77777777" w:rsidR="007E575B" w:rsidRDefault="007E575B">
            <w:pPr>
              <w:rPr>
                <w:sz w:val="20"/>
                <w:szCs w:val="20"/>
              </w:rPr>
            </w:pPr>
          </w:p>
        </w:tc>
        <w:tc>
          <w:tcPr>
            <w:tcW w:w="1570" w:type="dxa"/>
            <w:tcBorders>
              <w:top w:val="nil"/>
              <w:left w:val="nil"/>
              <w:bottom w:val="nil"/>
              <w:right w:val="nil"/>
            </w:tcBorders>
            <w:shd w:val="clear" w:color="auto" w:fill="auto"/>
            <w:noWrap/>
            <w:vAlign w:val="bottom"/>
            <w:hideMark/>
          </w:tcPr>
          <w:p w14:paraId="63974C59" w14:textId="77777777" w:rsidR="007E575B" w:rsidRDefault="007E575B">
            <w:pPr>
              <w:rPr>
                <w:sz w:val="20"/>
                <w:szCs w:val="20"/>
              </w:rPr>
            </w:pPr>
          </w:p>
        </w:tc>
        <w:tc>
          <w:tcPr>
            <w:tcW w:w="652" w:type="dxa"/>
            <w:tcBorders>
              <w:top w:val="nil"/>
              <w:left w:val="nil"/>
              <w:bottom w:val="nil"/>
              <w:right w:val="nil"/>
            </w:tcBorders>
            <w:shd w:val="clear" w:color="auto" w:fill="auto"/>
            <w:noWrap/>
            <w:vAlign w:val="bottom"/>
            <w:hideMark/>
          </w:tcPr>
          <w:p w14:paraId="3E58E160" w14:textId="77777777" w:rsidR="007E575B" w:rsidRDefault="007E575B">
            <w:pPr>
              <w:rPr>
                <w:sz w:val="20"/>
                <w:szCs w:val="20"/>
              </w:rPr>
            </w:pPr>
          </w:p>
        </w:tc>
      </w:tr>
      <w:tr w:rsidR="007E575B" w14:paraId="7340035A" w14:textId="77777777" w:rsidTr="007E575B">
        <w:trPr>
          <w:trHeight w:val="20"/>
        </w:trPr>
        <w:tc>
          <w:tcPr>
            <w:tcW w:w="3705" w:type="dxa"/>
            <w:tcBorders>
              <w:top w:val="nil"/>
              <w:left w:val="nil"/>
              <w:bottom w:val="nil"/>
              <w:right w:val="nil"/>
            </w:tcBorders>
            <w:shd w:val="clear" w:color="auto" w:fill="auto"/>
            <w:noWrap/>
            <w:vAlign w:val="bottom"/>
            <w:hideMark/>
          </w:tcPr>
          <w:p w14:paraId="70F4667A" w14:textId="77777777" w:rsidR="007E575B" w:rsidRDefault="007E575B">
            <w:pPr>
              <w:ind w:firstLineChars="200" w:firstLine="480"/>
              <w:rPr>
                <w:color w:val="000000"/>
              </w:rPr>
            </w:pPr>
            <w:r>
              <w:rPr>
                <w:color w:val="000000"/>
              </w:rPr>
              <w:t>Female</w:t>
            </w:r>
          </w:p>
        </w:tc>
        <w:tc>
          <w:tcPr>
            <w:tcW w:w="1335" w:type="dxa"/>
            <w:tcBorders>
              <w:top w:val="nil"/>
              <w:left w:val="nil"/>
              <w:bottom w:val="nil"/>
              <w:right w:val="nil"/>
            </w:tcBorders>
            <w:shd w:val="clear" w:color="auto" w:fill="auto"/>
            <w:noWrap/>
            <w:vAlign w:val="bottom"/>
            <w:hideMark/>
          </w:tcPr>
          <w:p w14:paraId="6B0C41D7" w14:textId="77777777" w:rsidR="007E575B" w:rsidRDefault="007E575B">
            <w:pPr>
              <w:rPr>
                <w:color w:val="000000"/>
              </w:rPr>
            </w:pPr>
            <w:r>
              <w:rPr>
                <w:color w:val="000000"/>
              </w:rPr>
              <w:t>0.5 (0.5)</w:t>
            </w:r>
          </w:p>
        </w:tc>
        <w:tc>
          <w:tcPr>
            <w:tcW w:w="1287" w:type="dxa"/>
            <w:tcBorders>
              <w:top w:val="nil"/>
              <w:left w:val="nil"/>
              <w:bottom w:val="nil"/>
              <w:right w:val="nil"/>
            </w:tcBorders>
            <w:shd w:val="clear" w:color="auto" w:fill="auto"/>
            <w:noWrap/>
            <w:vAlign w:val="bottom"/>
            <w:hideMark/>
          </w:tcPr>
          <w:p w14:paraId="5046C81F" w14:textId="77777777" w:rsidR="007E575B" w:rsidRDefault="007E575B">
            <w:pPr>
              <w:rPr>
                <w:color w:val="000000"/>
              </w:rPr>
            </w:pPr>
            <w:r>
              <w:rPr>
                <w:color w:val="000000"/>
              </w:rPr>
              <w:t>0.6 (0.5)</w:t>
            </w:r>
          </w:p>
        </w:tc>
        <w:tc>
          <w:tcPr>
            <w:tcW w:w="652" w:type="dxa"/>
            <w:vMerge w:val="restart"/>
            <w:tcBorders>
              <w:top w:val="nil"/>
              <w:left w:val="nil"/>
              <w:bottom w:val="nil"/>
              <w:right w:val="nil"/>
            </w:tcBorders>
            <w:shd w:val="clear" w:color="auto" w:fill="auto"/>
            <w:noWrap/>
            <w:hideMark/>
          </w:tcPr>
          <w:p w14:paraId="46782035" w14:textId="77777777" w:rsidR="007E575B" w:rsidRDefault="007E575B">
            <w:pPr>
              <w:rPr>
                <w:color w:val="000000"/>
              </w:rPr>
            </w:pPr>
            <w:r>
              <w:rPr>
                <w:color w:val="000000"/>
              </w:rPr>
              <w:t>.34</w:t>
            </w:r>
          </w:p>
        </w:tc>
        <w:tc>
          <w:tcPr>
            <w:tcW w:w="1329" w:type="dxa"/>
            <w:gridSpan w:val="2"/>
            <w:tcBorders>
              <w:top w:val="nil"/>
              <w:left w:val="nil"/>
              <w:bottom w:val="nil"/>
              <w:right w:val="nil"/>
            </w:tcBorders>
            <w:shd w:val="clear" w:color="auto" w:fill="auto"/>
            <w:noWrap/>
            <w:hideMark/>
          </w:tcPr>
          <w:p w14:paraId="09786E05" w14:textId="77777777" w:rsidR="007E575B" w:rsidRDefault="007E575B">
            <w:pPr>
              <w:rPr>
                <w:color w:val="000000"/>
              </w:rPr>
            </w:pPr>
            <w:r>
              <w:rPr>
                <w:color w:val="000000"/>
              </w:rPr>
              <w:t>0.4 (0.5)</w:t>
            </w:r>
          </w:p>
        </w:tc>
        <w:tc>
          <w:tcPr>
            <w:tcW w:w="1287" w:type="dxa"/>
            <w:tcBorders>
              <w:top w:val="nil"/>
              <w:left w:val="nil"/>
              <w:bottom w:val="nil"/>
              <w:right w:val="nil"/>
            </w:tcBorders>
            <w:shd w:val="clear" w:color="auto" w:fill="auto"/>
            <w:noWrap/>
            <w:hideMark/>
          </w:tcPr>
          <w:p w14:paraId="6C216458" w14:textId="77777777" w:rsidR="007E575B" w:rsidRDefault="007E575B">
            <w:pPr>
              <w:rPr>
                <w:color w:val="000000"/>
              </w:rPr>
            </w:pPr>
            <w:r>
              <w:rPr>
                <w:color w:val="000000"/>
              </w:rPr>
              <w:t>0.4 (0.5)</w:t>
            </w:r>
          </w:p>
        </w:tc>
        <w:tc>
          <w:tcPr>
            <w:tcW w:w="516" w:type="dxa"/>
            <w:vMerge w:val="restart"/>
            <w:tcBorders>
              <w:top w:val="nil"/>
              <w:left w:val="nil"/>
              <w:bottom w:val="nil"/>
              <w:right w:val="nil"/>
            </w:tcBorders>
            <w:shd w:val="clear" w:color="auto" w:fill="auto"/>
            <w:noWrap/>
            <w:hideMark/>
          </w:tcPr>
          <w:p w14:paraId="58137C74" w14:textId="77777777" w:rsidR="007E575B" w:rsidRDefault="007E575B">
            <w:pPr>
              <w:rPr>
                <w:color w:val="000000"/>
              </w:rPr>
            </w:pPr>
            <w:r>
              <w:rPr>
                <w:color w:val="000000"/>
              </w:rPr>
              <w:t>.71</w:t>
            </w:r>
          </w:p>
        </w:tc>
        <w:tc>
          <w:tcPr>
            <w:tcW w:w="1621" w:type="dxa"/>
            <w:gridSpan w:val="2"/>
            <w:tcBorders>
              <w:top w:val="nil"/>
              <w:left w:val="nil"/>
              <w:bottom w:val="nil"/>
              <w:right w:val="nil"/>
            </w:tcBorders>
            <w:shd w:val="clear" w:color="auto" w:fill="auto"/>
            <w:noWrap/>
            <w:hideMark/>
          </w:tcPr>
          <w:p w14:paraId="7E9A4AF9" w14:textId="77777777" w:rsidR="007E575B" w:rsidRDefault="007E575B">
            <w:pPr>
              <w:rPr>
                <w:color w:val="000000"/>
              </w:rPr>
            </w:pPr>
            <w:r>
              <w:rPr>
                <w:color w:val="000000"/>
              </w:rPr>
              <w:t>0.4 (0.5)</w:t>
            </w:r>
          </w:p>
        </w:tc>
        <w:tc>
          <w:tcPr>
            <w:tcW w:w="1570" w:type="dxa"/>
            <w:tcBorders>
              <w:top w:val="nil"/>
              <w:left w:val="nil"/>
              <w:bottom w:val="nil"/>
              <w:right w:val="nil"/>
            </w:tcBorders>
            <w:shd w:val="clear" w:color="auto" w:fill="auto"/>
            <w:noWrap/>
            <w:hideMark/>
          </w:tcPr>
          <w:p w14:paraId="003B34B0" w14:textId="77777777" w:rsidR="007E575B" w:rsidRDefault="007E575B">
            <w:pPr>
              <w:rPr>
                <w:color w:val="000000"/>
              </w:rPr>
            </w:pPr>
            <w:r>
              <w:rPr>
                <w:color w:val="000000"/>
              </w:rPr>
              <w:t>0.6 (0.5)</w:t>
            </w:r>
          </w:p>
        </w:tc>
        <w:tc>
          <w:tcPr>
            <w:tcW w:w="652" w:type="dxa"/>
            <w:vMerge w:val="restart"/>
            <w:tcBorders>
              <w:top w:val="nil"/>
              <w:left w:val="nil"/>
              <w:bottom w:val="nil"/>
              <w:right w:val="nil"/>
            </w:tcBorders>
            <w:shd w:val="clear" w:color="auto" w:fill="auto"/>
            <w:noWrap/>
            <w:hideMark/>
          </w:tcPr>
          <w:p w14:paraId="7A60EBB9" w14:textId="77777777" w:rsidR="007E575B" w:rsidRDefault="007E575B">
            <w:pPr>
              <w:rPr>
                <w:color w:val="000000"/>
              </w:rPr>
            </w:pPr>
            <w:r>
              <w:rPr>
                <w:color w:val="000000"/>
              </w:rPr>
              <w:t>&lt;.01</w:t>
            </w:r>
          </w:p>
        </w:tc>
      </w:tr>
      <w:tr w:rsidR="007E575B" w14:paraId="6A909DE7" w14:textId="77777777" w:rsidTr="007E575B">
        <w:trPr>
          <w:trHeight w:val="20"/>
        </w:trPr>
        <w:tc>
          <w:tcPr>
            <w:tcW w:w="3705" w:type="dxa"/>
            <w:tcBorders>
              <w:top w:val="nil"/>
              <w:left w:val="nil"/>
              <w:bottom w:val="nil"/>
              <w:right w:val="nil"/>
            </w:tcBorders>
            <w:shd w:val="clear" w:color="auto" w:fill="auto"/>
            <w:noWrap/>
            <w:vAlign w:val="bottom"/>
            <w:hideMark/>
          </w:tcPr>
          <w:p w14:paraId="79CD988A" w14:textId="77777777" w:rsidR="007E575B" w:rsidRDefault="007E575B">
            <w:pPr>
              <w:ind w:firstLineChars="200" w:firstLine="480"/>
              <w:rPr>
                <w:color w:val="000000"/>
              </w:rPr>
            </w:pPr>
            <w:r>
              <w:rPr>
                <w:color w:val="000000"/>
              </w:rPr>
              <w:t>Male</w:t>
            </w:r>
          </w:p>
        </w:tc>
        <w:tc>
          <w:tcPr>
            <w:tcW w:w="1335" w:type="dxa"/>
            <w:tcBorders>
              <w:top w:val="nil"/>
              <w:left w:val="nil"/>
              <w:bottom w:val="nil"/>
              <w:right w:val="nil"/>
            </w:tcBorders>
            <w:shd w:val="clear" w:color="auto" w:fill="auto"/>
            <w:noWrap/>
            <w:vAlign w:val="bottom"/>
            <w:hideMark/>
          </w:tcPr>
          <w:p w14:paraId="5F61E848" w14:textId="77777777" w:rsidR="007E575B" w:rsidRDefault="007E575B">
            <w:pPr>
              <w:rPr>
                <w:color w:val="000000"/>
              </w:rPr>
            </w:pPr>
            <w:r>
              <w:rPr>
                <w:color w:val="000000"/>
              </w:rPr>
              <w:t>0.5 (0.5)</w:t>
            </w:r>
          </w:p>
        </w:tc>
        <w:tc>
          <w:tcPr>
            <w:tcW w:w="1287" w:type="dxa"/>
            <w:tcBorders>
              <w:top w:val="nil"/>
              <w:left w:val="nil"/>
              <w:bottom w:val="nil"/>
              <w:right w:val="nil"/>
            </w:tcBorders>
            <w:shd w:val="clear" w:color="auto" w:fill="auto"/>
            <w:noWrap/>
            <w:vAlign w:val="bottom"/>
            <w:hideMark/>
          </w:tcPr>
          <w:p w14:paraId="4A18FFA0" w14:textId="77777777" w:rsidR="007E575B" w:rsidRDefault="007E575B">
            <w:pPr>
              <w:rPr>
                <w:color w:val="000000"/>
              </w:rPr>
            </w:pPr>
            <w:r>
              <w:rPr>
                <w:color w:val="000000"/>
              </w:rPr>
              <w:t>0.4 (0.5)</w:t>
            </w:r>
          </w:p>
        </w:tc>
        <w:tc>
          <w:tcPr>
            <w:tcW w:w="652" w:type="dxa"/>
            <w:vMerge/>
            <w:tcBorders>
              <w:top w:val="nil"/>
              <w:left w:val="nil"/>
              <w:bottom w:val="nil"/>
              <w:right w:val="nil"/>
            </w:tcBorders>
            <w:vAlign w:val="center"/>
            <w:hideMark/>
          </w:tcPr>
          <w:p w14:paraId="3C13856D" w14:textId="77777777" w:rsidR="007E575B" w:rsidRDefault="007E575B">
            <w:pPr>
              <w:rPr>
                <w:color w:val="000000"/>
              </w:rPr>
            </w:pPr>
          </w:p>
        </w:tc>
        <w:tc>
          <w:tcPr>
            <w:tcW w:w="1329" w:type="dxa"/>
            <w:gridSpan w:val="2"/>
            <w:tcBorders>
              <w:top w:val="nil"/>
              <w:left w:val="nil"/>
              <w:bottom w:val="nil"/>
              <w:right w:val="nil"/>
            </w:tcBorders>
            <w:shd w:val="clear" w:color="auto" w:fill="auto"/>
            <w:noWrap/>
            <w:hideMark/>
          </w:tcPr>
          <w:p w14:paraId="53F27A71" w14:textId="77777777" w:rsidR="007E575B" w:rsidRDefault="007E575B">
            <w:pPr>
              <w:rPr>
                <w:color w:val="000000"/>
              </w:rPr>
            </w:pPr>
            <w:r>
              <w:rPr>
                <w:color w:val="000000"/>
              </w:rPr>
              <w:t>0.6 (0.5)</w:t>
            </w:r>
          </w:p>
        </w:tc>
        <w:tc>
          <w:tcPr>
            <w:tcW w:w="1287" w:type="dxa"/>
            <w:tcBorders>
              <w:top w:val="nil"/>
              <w:left w:val="nil"/>
              <w:bottom w:val="nil"/>
              <w:right w:val="nil"/>
            </w:tcBorders>
            <w:shd w:val="clear" w:color="auto" w:fill="auto"/>
            <w:noWrap/>
            <w:hideMark/>
          </w:tcPr>
          <w:p w14:paraId="185024B5" w14:textId="77777777" w:rsidR="007E575B" w:rsidRDefault="007E575B">
            <w:pPr>
              <w:rPr>
                <w:color w:val="000000"/>
              </w:rPr>
            </w:pPr>
            <w:r>
              <w:rPr>
                <w:color w:val="000000"/>
              </w:rPr>
              <w:t>0.6 (0.5)</w:t>
            </w:r>
          </w:p>
        </w:tc>
        <w:tc>
          <w:tcPr>
            <w:tcW w:w="516" w:type="dxa"/>
            <w:vMerge/>
            <w:tcBorders>
              <w:top w:val="nil"/>
              <w:left w:val="nil"/>
              <w:bottom w:val="nil"/>
              <w:right w:val="nil"/>
            </w:tcBorders>
            <w:vAlign w:val="center"/>
            <w:hideMark/>
          </w:tcPr>
          <w:p w14:paraId="559CFD8F" w14:textId="77777777" w:rsidR="007E575B" w:rsidRDefault="007E575B">
            <w:pPr>
              <w:rPr>
                <w:color w:val="000000"/>
              </w:rPr>
            </w:pPr>
          </w:p>
        </w:tc>
        <w:tc>
          <w:tcPr>
            <w:tcW w:w="1621" w:type="dxa"/>
            <w:gridSpan w:val="2"/>
            <w:tcBorders>
              <w:top w:val="nil"/>
              <w:left w:val="nil"/>
              <w:bottom w:val="nil"/>
              <w:right w:val="nil"/>
            </w:tcBorders>
            <w:shd w:val="clear" w:color="auto" w:fill="auto"/>
            <w:noWrap/>
            <w:hideMark/>
          </w:tcPr>
          <w:p w14:paraId="02B82D92" w14:textId="77777777" w:rsidR="007E575B" w:rsidRDefault="007E575B">
            <w:pPr>
              <w:rPr>
                <w:color w:val="000000"/>
              </w:rPr>
            </w:pPr>
            <w:r>
              <w:rPr>
                <w:color w:val="000000"/>
              </w:rPr>
              <w:t>0.6 (0.5)</w:t>
            </w:r>
          </w:p>
        </w:tc>
        <w:tc>
          <w:tcPr>
            <w:tcW w:w="1570" w:type="dxa"/>
            <w:tcBorders>
              <w:top w:val="nil"/>
              <w:left w:val="nil"/>
              <w:bottom w:val="nil"/>
              <w:right w:val="nil"/>
            </w:tcBorders>
            <w:shd w:val="clear" w:color="auto" w:fill="auto"/>
            <w:noWrap/>
            <w:hideMark/>
          </w:tcPr>
          <w:p w14:paraId="6EB8EC9D" w14:textId="77777777" w:rsidR="007E575B" w:rsidRDefault="007E575B">
            <w:pPr>
              <w:rPr>
                <w:color w:val="000000"/>
              </w:rPr>
            </w:pPr>
            <w:r>
              <w:rPr>
                <w:color w:val="000000"/>
              </w:rPr>
              <w:t>0.4 (0.5)</w:t>
            </w:r>
          </w:p>
        </w:tc>
        <w:tc>
          <w:tcPr>
            <w:tcW w:w="652" w:type="dxa"/>
            <w:vMerge/>
            <w:tcBorders>
              <w:top w:val="nil"/>
              <w:left w:val="nil"/>
              <w:bottom w:val="nil"/>
              <w:right w:val="nil"/>
            </w:tcBorders>
            <w:vAlign w:val="center"/>
            <w:hideMark/>
          </w:tcPr>
          <w:p w14:paraId="475A342E" w14:textId="77777777" w:rsidR="007E575B" w:rsidRDefault="007E575B">
            <w:pPr>
              <w:rPr>
                <w:color w:val="000000"/>
              </w:rPr>
            </w:pPr>
          </w:p>
        </w:tc>
      </w:tr>
      <w:tr w:rsidR="007E575B" w14:paraId="554B9E6D" w14:textId="77777777" w:rsidTr="007E575B">
        <w:trPr>
          <w:trHeight w:val="20"/>
        </w:trPr>
        <w:tc>
          <w:tcPr>
            <w:tcW w:w="3705" w:type="dxa"/>
            <w:tcBorders>
              <w:top w:val="nil"/>
              <w:left w:val="nil"/>
              <w:bottom w:val="nil"/>
              <w:right w:val="nil"/>
            </w:tcBorders>
            <w:shd w:val="clear" w:color="auto" w:fill="auto"/>
            <w:noWrap/>
            <w:vAlign w:val="bottom"/>
            <w:hideMark/>
          </w:tcPr>
          <w:p w14:paraId="490694EA" w14:textId="77777777" w:rsidR="007E575B" w:rsidRDefault="007E575B">
            <w:pPr>
              <w:ind w:firstLineChars="100" w:firstLine="240"/>
              <w:rPr>
                <w:color w:val="000000"/>
              </w:rPr>
            </w:pPr>
            <w:r>
              <w:rPr>
                <w:color w:val="000000"/>
              </w:rPr>
              <w:t>Age</w:t>
            </w:r>
          </w:p>
        </w:tc>
        <w:tc>
          <w:tcPr>
            <w:tcW w:w="1335" w:type="dxa"/>
            <w:tcBorders>
              <w:top w:val="nil"/>
              <w:left w:val="nil"/>
              <w:bottom w:val="nil"/>
              <w:right w:val="nil"/>
            </w:tcBorders>
            <w:shd w:val="clear" w:color="auto" w:fill="auto"/>
            <w:noWrap/>
            <w:vAlign w:val="bottom"/>
            <w:hideMark/>
          </w:tcPr>
          <w:p w14:paraId="1C8BA15D" w14:textId="77777777" w:rsidR="007E575B" w:rsidRDefault="007E575B">
            <w:pPr>
              <w:rPr>
                <w:color w:val="000000"/>
              </w:rPr>
            </w:pPr>
            <w:r>
              <w:rPr>
                <w:color w:val="000000"/>
              </w:rPr>
              <w:t>49.0 (18.8)</w:t>
            </w:r>
          </w:p>
        </w:tc>
        <w:tc>
          <w:tcPr>
            <w:tcW w:w="1287" w:type="dxa"/>
            <w:tcBorders>
              <w:top w:val="nil"/>
              <w:left w:val="nil"/>
              <w:bottom w:val="nil"/>
              <w:right w:val="nil"/>
            </w:tcBorders>
            <w:shd w:val="clear" w:color="auto" w:fill="auto"/>
            <w:noWrap/>
            <w:vAlign w:val="bottom"/>
            <w:hideMark/>
          </w:tcPr>
          <w:p w14:paraId="33BA23C9" w14:textId="77777777" w:rsidR="007E575B" w:rsidRDefault="007E575B">
            <w:pPr>
              <w:rPr>
                <w:color w:val="000000"/>
              </w:rPr>
            </w:pPr>
            <w:r>
              <w:rPr>
                <w:color w:val="000000"/>
              </w:rPr>
              <w:t>42.1 (17.4)</w:t>
            </w:r>
          </w:p>
        </w:tc>
        <w:tc>
          <w:tcPr>
            <w:tcW w:w="652" w:type="dxa"/>
            <w:tcBorders>
              <w:top w:val="nil"/>
              <w:left w:val="nil"/>
              <w:bottom w:val="nil"/>
              <w:right w:val="nil"/>
            </w:tcBorders>
            <w:shd w:val="clear" w:color="auto" w:fill="auto"/>
            <w:noWrap/>
            <w:vAlign w:val="bottom"/>
            <w:hideMark/>
          </w:tcPr>
          <w:p w14:paraId="06FB95F0" w14:textId="77777777" w:rsidR="007E575B" w:rsidRDefault="007E575B">
            <w:pPr>
              <w:rPr>
                <w:color w:val="000000"/>
              </w:rPr>
            </w:pPr>
            <w:r>
              <w:rPr>
                <w:color w:val="000000"/>
              </w:rPr>
              <w:t>.19</w:t>
            </w:r>
          </w:p>
        </w:tc>
        <w:tc>
          <w:tcPr>
            <w:tcW w:w="1329" w:type="dxa"/>
            <w:gridSpan w:val="2"/>
            <w:tcBorders>
              <w:top w:val="nil"/>
              <w:left w:val="nil"/>
              <w:bottom w:val="nil"/>
              <w:right w:val="nil"/>
            </w:tcBorders>
            <w:shd w:val="clear" w:color="auto" w:fill="auto"/>
            <w:noWrap/>
            <w:vAlign w:val="bottom"/>
            <w:hideMark/>
          </w:tcPr>
          <w:p w14:paraId="7CB3C956" w14:textId="77777777" w:rsidR="007E575B" w:rsidRDefault="007E575B">
            <w:pPr>
              <w:rPr>
                <w:color w:val="000000"/>
              </w:rPr>
            </w:pPr>
            <w:r>
              <w:rPr>
                <w:color w:val="000000"/>
              </w:rPr>
              <w:t>44.0 (17.0)</w:t>
            </w:r>
          </w:p>
        </w:tc>
        <w:tc>
          <w:tcPr>
            <w:tcW w:w="1287" w:type="dxa"/>
            <w:tcBorders>
              <w:top w:val="nil"/>
              <w:left w:val="nil"/>
              <w:bottom w:val="nil"/>
              <w:right w:val="nil"/>
            </w:tcBorders>
            <w:shd w:val="clear" w:color="auto" w:fill="auto"/>
            <w:noWrap/>
            <w:vAlign w:val="bottom"/>
            <w:hideMark/>
          </w:tcPr>
          <w:p w14:paraId="183FEE71" w14:textId="77777777" w:rsidR="007E575B" w:rsidRDefault="007E575B">
            <w:pPr>
              <w:rPr>
                <w:color w:val="000000"/>
              </w:rPr>
            </w:pPr>
            <w:r>
              <w:rPr>
                <w:color w:val="000000"/>
              </w:rPr>
              <w:t>46.5 (14.0)</w:t>
            </w:r>
          </w:p>
        </w:tc>
        <w:tc>
          <w:tcPr>
            <w:tcW w:w="516" w:type="dxa"/>
            <w:tcBorders>
              <w:top w:val="nil"/>
              <w:left w:val="nil"/>
              <w:bottom w:val="nil"/>
              <w:right w:val="nil"/>
            </w:tcBorders>
            <w:shd w:val="clear" w:color="auto" w:fill="auto"/>
            <w:noWrap/>
            <w:vAlign w:val="bottom"/>
            <w:hideMark/>
          </w:tcPr>
          <w:p w14:paraId="67AB24D0" w14:textId="77777777" w:rsidR="007E575B" w:rsidRDefault="007E575B">
            <w:pPr>
              <w:rPr>
                <w:color w:val="000000"/>
              </w:rPr>
            </w:pPr>
            <w:r>
              <w:rPr>
                <w:color w:val="000000"/>
              </w:rPr>
              <w:t>.34</w:t>
            </w:r>
          </w:p>
        </w:tc>
        <w:tc>
          <w:tcPr>
            <w:tcW w:w="1621" w:type="dxa"/>
            <w:gridSpan w:val="2"/>
            <w:tcBorders>
              <w:top w:val="nil"/>
              <w:left w:val="nil"/>
              <w:bottom w:val="nil"/>
              <w:right w:val="nil"/>
            </w:tcBorders>
            <w:shd w:val="clear" w:color="auto" w:fill="auto"/>
            <w:noWrap/>
            <w:vAlign w:val="bottom"/>
            <w:hideMark/>
          </w:tcPr>
          <w:p w14:paraId="2BB02F82" w14:textId="77777777" w:rsidR="007E575B" w:rsidRDefault="007E575B">
            <w:pPr>
              <w:rPr>
                <w:color w:val="000000"/>
              </w:rPr>
            </w:pPr>
            <w:r>
              <w:rPr>
                <w:color w:val="000000"/>
              </w:rPr>
              <w:t>43.6 (15.3)</w:t>
            </w:r>
          </w:p>
        </w:tc>
        <w:tc>
          <w:tcPr>
            <w:tcW w:w="1570" w:type="dxa"/>
            <w:tcBorders>
              <w:top w:val="nil"/>
              <w:left w:val="nil"/>
              <w:bottom w:val="nil"/>
              <w:right w:val="nil"/>
            </w:tcBorders>
            <w:shd w:val="clear" w:color="auto" w:fill="auto"/>
            <w:noWrap/>
            <w:vAlign w:val="bottom"/>
            <w:hideMark/>
          </w:tcPr>
          <w:p w14:paraId="211B4FF1" w14:textId="77777777" w:rsidR="007E575B" w:rsidRDefault="007E575B">
            <w:pPr>
              <w:rPr>
                <w:color w:val="000000"/>
              </w:rPr>
            </w:pPr>
            <w:r>
              <w:rPr>
                <w:color w:val="000000"/>
              </w:rPr>
              <w:t>47.1 (13.6)</w:t>
            </w:r>
          </w:p>
        </w:tc>
        <w:tc>
          <w:tcPr>
            <w:tcW w:w="652" w:type="dxa"/>
            <w:tcBorders>
              <w:top w:val="nil"/>
              <w:left w:val="nil"/>
              <w:bottom w:val="nil"/>
              <w:right w:val="nil"/>
            </w:tcBorders>
            <w:shd w:val="clear" w:color="auto" w:fill="auto"/>
            <w:noWrap/>
            <w:vAlign w:val="bottom"/>
            <w:hideMark/>
          </w:tcPr>
          <w:p w14:paraId="2FD68F7E" w14:textId="77777777" w:rsidR="007E575B" w:rsidRDefault="007E575B">
            <w:pPr>
              <w:rPr>
                <w:color w:val="000000"/>
              </w:rPr>
            </w:pPr>
            <w:r>
              <w:rPr>
                <w:color w:val="000000"/>
              </w:rPr>
              <w:t>.053</w:t>
            </w:r>
          </w:p>
        </w:tc>
      </w:tr>
      <w:tr w:rsidR="007E575B" w14:paraId="6A19308B" w14:textId="77777777" w:rsidTr="007E575B">
        <w:trPr>
          <w:trHeight w:val="20"/>
        </w:trPr>
        <w:tc>
          <w:tcPr>
            <w:tcW w:w="3705" w:type="dxa"/>
            <w:tcBorders>
              <w:top w:val="nil"/>
              <w:left w:val="nil"/>
              <w:bottom w:val="nil"/>
              <w:right w:val="nil"/>
            </w:tcBorders>
            <w:shd w:val="clear" w:color="auto" w:fill="auto"/>
            <w:noWrap/>
            <w:vAlign w:val="bottom"/>
            <w:hideMark/>
          </w:tcPr>
          <w:p w14:paraId="5109AAA4" w14:textId="77777777" w:rsidR="007E575B" w:rsidRDefault="007E575B">
            <w:pPr>
              <w:ind w:firstLineChars="100" w:firstLine="240"/>
              <w:rPr>
                <w:color w:val="000000"/>
              </w:rPr>
            </w:pPr>
            <w:r>
              <w:rPr>
                <w:color w:val="000000"/>
              </w:rPr>
              <w:t>Marital status</w:t>
            </w:r>
          </w:p>
        </w:tc>
        <w:tc>
          <w:tcPr>
            <w:tcW w:w="1335" w:type="dxa"/>
            <w:tcBorders>
              <w:top w:val="nil"/>
              <w:left w:val="nil"/>
              <w:bottom w:val="nil"/>
              <w:right w:val="nil"/>
            </w:tcBorders>
            <w:shd w:val="clear" w:color="auto" w:fill="auto"/>
            <w:noWrap/>
            <w:vAlign w:val="bottom"/>
            <w:hideMark/>
          </w:tcPr>
          <w:p w14:paraId="7AE436C2" w14:textId="77777777" w:rsidR="007E575B" w:rsidRDefault="007E575B">
            <w:pPr>
              <w:ind w:firstLineChars="100" w:firstLine="240"/>
              <w:rPr>
                <w:color w:val="000000"/>
              </w:rPr>
            </w:pPr>
          </w:p>
        </w:tc>
        <w:tc>
          <w:tcPr>
            <w:tcW w:w="1287" w:type="dxa"/>
            <w:tcBorders>
              <w:top w:val="nil"/>
              <w:left w:val="nil"/>
              <w:bottom w:val="nil"/>
              <w:right w:val="nil"/>
            </w:tcBorders>
            <w:shd w:val="clear" w:color="auto" w:fill="auto"/>
            <w:noWrap/>
            <w:vAlign w:val="bottom"/>
            <w:hideMark/>
          </w:tcPr>
          <w:p w14:paraId="2015A0DF" w14:textId="77777777" w:rsidR="007E575B" w:rsidRDefault="007E575B">
            <w:pPr>
              <w:rPr>
                <w:sz w:val="20"/>
                <w:szCs w:val="20"/>
              </w:rPr>
            </w:pPr>
          </w:p>
        </w:tc>
        <w:tc>
          <w:tcPr>
            <w:tcW w:w="652" w:type="dxa"/>
            <w:tcBorders>
              <w:top w:val="nil"/>
              <w:left w:val="nil"/>
              <w:bottom w:val="nil"/>
              <w:right w:val="nil"/>
            </w:tcBorders>
            <w:shd w:val="clear" w:color="auto" w:fill="auto"/>
            <w:noWrap/>
            <w:vAlign w:val="bottom"/>
            <w:hideMark/>
          </w:tcPr>
          <w:p w14:paraId="78C9502B" w14:textId="77777777" w:rsidR="007E575B" w:rsidRDefault="007E575B">
            <w:pPr>
              <w:rPr>
                <w:sz w:val="20"/>
                <w:szCs w:val="20"/>
              </w:rPr>
            </w:pPr>
          </w:p>
        </w:tc>
        <w:tc>
          <w:tcPr>
            <w:tcW w:w="1329" w:type="dxa"/>
            <w:gridSpan w:val="2"/>
            <w:tcBorders>
              <w:top w:val="nil"/>
              <w:left w:val="nil"/>
              <w:bottom w:val="nil"/>
              <w:right w:val="nil"/>
            </w:tcBorders>
            <w:shd w:val="clear" w:color="auto" w:fill="auto"/>
            <w:noWrap/>
            <w:vAlign w:val="bottom"/>
            <w:hideMark/>
          </w:tcPr>
          <w:p w14:paraId="5E15748F" w14:textId="77777777" w:rsidR="007E575B" w:rsidRDefault="007E575B">
            <w:pPr>
              <w:rPr>
                <w:sz w:val="20"/>
                <w:szCs w:val="20"/>
              </w:rPr>
            </w:pPr>
          </w:p>
        </w:tc>
        <w:tc>
          <w:tcPr>
            <w:tcW w:w="1287" w:type="dxa"/>
            <w:tcBorders>
              <w:top w:val="nil"/>
              <w:left w:val="nil"/>
              <w:bottom w:val="nil"/>
              <w:right w:val="nil"/>
            </w:tcBorders>
            <w:shd w:val="clear" w:color="auto" w:fill="auto"/>
            <w:noWrap/>
            <w:vAlign w:val="bottom"/>
            <w:hideMark/>
          </w:tcPr>
          <w:p w14:paraId="7825845D" w14:textId="77777777" w:rsidR="007E575B" w:rsidRDefault="007E575B">
            <w:pPr>
              <w:rPr>
                <w:sz w:val="20"/>
                <w:szCs w:val="20"/>
              </w:rPr>
            </w:pPr>
          </w:p>
        </w:tc>
        <w:tc>
          <w:tcPr>
            <w:tcW w:w="516" w:type="dxa"/>
            <w:tcBorders>
              <w:top w:val="nil"/>
              <w:left w:val="nil"/>
              <w:bottom w:val="nil"/>
              <w:right w:val="nil"/>
            </w:tcBorders>
            <w:shd w:val="clear" w:color="auto" w:fill="auto"/>
            <w:noWrap/>
            <w:vAlign w:val="bottom"/>
            <w:hideMark/>
          </w:tcPr>
          <w:p w14:paraId="5253CBA3" w14:textId="77777777" w:rsidR="007E575B" w:rsidRDefault="007E575B">
            <w:pPr>
              <w:rPr>
                <w:sz w:val="20"/>
                <w:szCs w:val="20"/>
              </w:rPr>
            </w:pPr>
          </w:p>
        </w:tc>
        <w:tc>
          <w:tcPr>
            <w:tcW w:w="1621" w:type="dxa"/>
            <w:gridSpan w:val="2"/>
            <w:tcBorders>
              <w:top w:val="nil"/>
              <w:left w:val="nil"/>
              <w:bottom w:val="nil"/>
              <w:right w:val="nil"/>
            </w:tcBorders>
            <w:shd w:val="clear" w:color="auto" w:fill="auto"/>
            <w:noWrap/>
            <w:vAlign w:val="bottom"/>
            <w:hideMark/>
          </w:tcPr>
          <w:p w14:paraId="73B7FCC3" w14:textId="77777777" w:rsidR="007E575B" w:rsidRDefault="007E575B">
            <w:pPr>
              <w:rPr>
                <w:sz w:val="20"/>
                <w:szCs w:val="20"/>
              </w:rPr>
            </w:pPr>
          </w:p>
        </w:tc>
        <w:tc>
          <w:tcPr>
            <w:tcW w:w="1570" w:type="dxa"/>
            <w:tcBorders>
              <w:top w:val="nil"/>
              <w:left w:val="nil"/>
              <w:bottom w:val="nil"/>
              <w:right w:val="nil"/>
            </w:tcBorders>
            <w:shd w:val="clear" w:color="auto" w:fill="auto"/>
            <w:noWrap/>
            <w:vAlign w:val="bottom"/>
            <w:hideMark/>
          </w:tcPr>
          <w:p w14:paraId="7468A8CB" w14:textId="77777777" w:rsidR="007E575B" w:rsidRDefault="007E575B">
            <w:pPr>
              <w:rPr>
                <w:sz w:val="20"/>
                <w:szCs w:val="20"/>
              </w:rPr>
            </w:pPr>
          </w:p>
        </w:tc>
        <w:tc>
          <w:tcPr>
            <w:tcW w:w="652" w:type="dxa"/>
            <w:tcBorders>
              <w:top w:val="nil"/>
              <w:left w:val="nil"/>
              <w:bottom w:val="nil"/>
              <w:right w:val="nil"/>
            </w:tcBorders>
            <w:shd w:val="clear" w:color="auto" w:fill="auto"/>
            <w:noWrap/>
            <w:vAlign w:val="bottom"/>
            <w:hideMark/>
          </w:tcPr>
          <w:p w14:paraId="6E205992" w14:textId="77777777" w:rsidR="007E575B" w:rsidRDefault="007E575B">
            <w:pPr>
              <w:rPr>
                <w:sz w:val="20"/>
                <w:szCs w:val="20"/>
              </w:rPr>
            </w:pPr>
          </w:p>
        </w:tc>
      </w:tr>
      <w:tr w:rsidR="007E575B" w14:paraId="214A9935" w14:textId="77777777" w:rsidTr="007E575B">
        <w:trPr>
          <w:trHeight w:val="20"/>
        </w:trPr>
        <w:tc>
          <w:tcPr>
            <w:tcW w:w="3705" w:type="dxa"/>
            <w:tcBorders>
              <w:top w:val="nil"/>
              <w:left w:val="nil"/>
              <w:bottom w:val="nil"/>
              <w:right w:val="nil"/>
            </w:tcBorders>
            <w:shd w:val="clear" w:color="auto" w:fill="auto"/>
            <w:noWrap/>
            <w:vAlign w:val="bottom"/>
            <w:hideMark/>
          </w:tcPr>
          <w:p w14:paraId="63684419" w14:textId="77777777" w:rsidR="007E575B" w:rsidRDefault="007E575B">
            <w:pPr>
              <w:ind w:firstLineChars="200" w:firstLine="480"/>
              <w:rPr>
                <w:color w:val="000000"/>
              </w:rPr>
            </w:pPr>
            <w:r>
              <w:rPr>
                <w:color w:val="000000"/>
              </w:rPr>
              <w:t>Never married</w:t>
            </w:r>
          </w:p>
        </w:tc>
        <w:tc>
          <w:tcPr>
            <w:tcW w:w="1335" w:type="dxa"/>
            <w:tcBorders>
              <w:top w:val="nil"/>
              <w:left w:val="nil"/>
              <w:bottom w:val="nil"/>
              <w:right w:val="nil"/>
            </w:tcBorders>
            <w:shd w:val="clear" w:color="auto" w:fill="auto"/>
            <w:noWrap/>
            <w:vAlign w:val="bottom"/>
            <w:hideMark/>
          </w:tcPr>
          <w:p w14:paraId="320959BC" w14:textId="77777777" w:rsidR="007E575B" w:rsidRDefault="007E575B">
            <w:pPr>
              <w:rPr>
                <w:color w:val="000000"/>
              </w:rPr>
            </w:pPr>
            <w:r>
              <w:rPr>
                <w:color w:val="000000"/>
              </w:rPr>
              <w:t>0.3 (0.4)</w:t>
            </w:r>
          </w:p>
        </w:tc>
        <w:tc>
          <w:tcPr>
            <w:tcW w:w="1287" w:type="dxa"/>
            <w:tcBorders>
              <w:top w:val="nil"/>
              <w:left w:val="nil"/>
              <w:bottom w:val="nil"/>
              <w:right w:val="nil"/>
            </w:tcBorders>
            <w:shd w:val="clear" w:color="auto" w:fill="auto"/>
            <w:noWrap/>
            <w:vAlign w:val="bottom"/>
            <w:hideMark/>
          </w:tcPr>
          <w:p w14:paraId="2BC4554B" w14:textId="77777777" w:rsidR="007E575B" w:rsidRDefault="007E575B">
            <w:pPr>
              <w:rPr>
                <w:color w:val="000000"/>
              </w:rPr>
            </w:pPr>
            <w:r>
              <w:rPr>
                <w:color w:val="000000"/>
              </w:rPr>
              <w:t>0.3 (0.4)</w:t>
            </w:r>
          </w:p>
        </w:tc>
        <w:tc>
          <w:tcPr>
            <w:tcW w:w="652" w:type="dxa"/>
            <w:vMerge w:val="restart"/>
            <w:tcBorders>
              <w:top w:val="nil"/>
              <w:left w:val="nil"/>
              <w:bottom w:val="nil"/>
              <w:right w:val="nil"/>
            </w:tcBorders>
            <w:shd w:val="clear" w:color="auto" w:fill="auto"/>
            <w:noWrap/>
            <w:hideMark/>
          </w:tcPr>
          <w:p w14:paraId="2608E97A" w14:textId="77777777" w:rsidR="007E575B" w:rsidRDefault="007E575B">
            <w:pPr>
              <w:rPr>
                <w:color w:val="000000"/>
              </w:rPr>
            </w:pPr>
            <w:r>
              <w:rPr>
                <w:color w:val="000000"/>
              </w:rPr>
              <w:t>.29</w:t>
            </w:r>
          </w:p>
        </w:tc>
        <w:tc>
          <w:tcPr>
            <w:tcW w:w="1329" w:type="dxa"/>
            <w:gridSpan w:val="2"/>
            <w:tcBorders>
              <w:top w:val="nil"/>
              <w:left w:val="nil"/>
              <w:bottom w:val="nil"/>
              <w:right w:val="nil"/>
            </w:tcBorders>
            <w:shd w:val="clear" w:color="auto" w:fill="auto"/>
            <w:noWrap/>
            <w:vAlign w:val="bottom"/>
            <w:hideMark/>
          </w:tcPr>
          <w:p w14:paraId="3EF1AEE2" w14:textId="77777777" w:rsidR="007E575B" w:rsidRDefault="007E575B">
            <w:pPr>
              <w:rPr>
                <w:color w:val="000000"/>
              </w:rPr>
            </w:pPr>
            <w:r>
              <w:rPr>
                <w:color w:val="000000"/>
              </w:rPr>
              <w:t>0.3 (0.5)</w:t>
            </w:r>
          </w:p>
        </w:tc>
        <w:tc>
          <w:tcPr>
            <w:tcW w:w="1287" w:type="dxa"/>
            <w:tcBorders>
              <w:top w:val="nil"/>
              <w:left w:val="nil"/>
              <w:bottom w:val="nil"/>
              <w:right w:val="nil"/>
            </w:tcBorders>
            <w:shd w:val="clear" w:color="auto" w:fill="auto"/>
            <w:noWrap/>
            <w:vAlign w:val="bottom"/>
            <w:hideMark/>
          </w:tcPr>
          <w:p w14:paraId="58CEEB77" w14:textId="77777777" w:rsidR="007E575B" w:rsidRDefault="007E575B">
            <w:pPr>
              <w:rPr>
                <w:color w:val="000000"/>
              </w:rPr>
            </w:pPr>
            <w:r>
              <w:rPr>
                <w:color w:val="000000"/>
              </w:rPr>
              <w:t>0.2 (0.4)</w:t>
            </w:r>
          </w:p>
        </w:tc>
        <w:tc>
          <w:tcPr>
            <w:tcW w:w="516" w:type="dxa"/>
            <w:vMerge w:val="restart"/>
            <w:tcBorders>
              <w:top w:val="nil"/>
              <w:left w:val="nil"/>
              <w:bottom w:val="nil"/>
              <w:right w:val="nil"/>
            </w:tcBorders>
            <w:shd w:val="clear" w:color="auto" w:fill="auto"/>
            <w:noWrap/>
            <w:hideMark/>
          </w:tcPr>
          <w:p w14:paraId="152C2C7E" w14:textId="77777777" w:rsidR="007E575B" w:rsidRDefault="007E575B">
            <w:pPr>
              <w:rPr>
                <w:color w:val="000000"/>
              </w:rPr>
            </w:pPr>
            <w:r>
              <w:rPr>
                <w:color w:val="000000"/>
              </w:rPr>
              <w:t>.33</w:t>
            </w:r>
          </w:p>
        </w:tc>
        <w:tc>
          <w:tcPr>
            <w:tcW w:w="1621" w:type="dxa"/>
            <w:gridSpan w:val="2"/>
            <w:tcBorders>
              <w:top w:val="nil"/>
              <w:left w:val="nil"/>
              <w:bottom w:val="nil"/>
              <w:right w:val="nil"/>
            </w:tcBorders>
            <w:shd w:val="clear" w:color="auto" w:fill="auto"/>
            <w:noWrap/>
            <w:vAlign w:val="bottom"/>
            <w:hideMark/>
          </w:tcPr>
          <w:p w14:paraId="5AB3A5B4" w14:textId="77777777" w:rsidR="007E575B" w:rsidRDefault="007E575B">
            <w:pPr>
              <w:rPr>
                <w:color w:val="000000"/>
              </w:rPr>
            </w:pPr>
            <w:r>
              <w:rPr>
                <w:color w:val="000000"/>
              </w:rPr>
              <w:t>0.4 (0.5)</w:t>
            </w:r>
          </w:p>
        </w:tc>
        <w:tc>
          <w:tcPr>
            <w:tcW w:w="1570" w:type="dxa"/>
            <w:tcBorders>
              <w:top w:val="nil"/>
              <w:left w:val="nil"/>
              <w:bottom w:val="nil"/>
              <w:right w:val="nil"/>
            </w:tcBorders>
            <w:shd w:val="clear" w:color="auto" w:fill="auto"/>
            <w:noWrap/>
            <w:vAlign w:val="bottom"/>
            <w:hideMark/>
          </w:tcPr>
          <w:p w14:paraId="38E8D29E" w14:textId="77777777" w:rsidR="007E575B" w:rsidRDefault="007E575B">
            <w:pPr>
              <w:rPr>
                <w:color w:val="000000"/>
              </w:rPr>
            </w:pPr>
            <w:r>
              <w:rPr>
                <w:color w:val="000000"/>
              </w:rPr>
              <w:t>0.4 (0.5)</w:t>
            </w:r>
          </w:p>
        </w:tc>
        <w:tc>
          <w:tcPr>
            <w:tcW w:w="652" w:type="dxa"/>
            <w:vMerge w:val="restart"/>
            <w:tcBorders>
              <w:top w:val="nil"/>
              <w:left w:val="nil"/>
              <w:bottom w:val="nil"/>
              <w:right w:val="nil"/>
            </w:tcBorders>
            <w:shd w:val="clear" w:color="auto" w:fill="auto"/>
            <w:noWrap/>
            <w:hideMark/>
          </w:tcPr>
          <w:p w14:paraId="56E4C446" w14:textId="77777777" w:rsidR="007E575B" w:rsidRDefault="007E575B">
            <w:pPr>
              <w:rPr>
                <w:color w:val="000000"/>
              </w:rPr>
            </w:pPr>
            <w:r>
              <w:rPr>
                <w:color w:val="000000"/>
              </w:rPr>
              <w:t>.61</w:t>
            </w:r>
          </w:p>
        </w:tc>
      </w:tr>
      <w:tr w:rsidR="007E575B" w14:paraId="7BD85855" w14:textId="77777777" w:rsidTr="007E575B">
        <w:trPr>
          <w:trHeight w:val="20"/>
        </w:trPr>
        <w:tc>
          <w:tcPr>
            <w:tcW w:w="3705" w:type="dxa"/>
            <w:tcBorders>
              <w:top w:val="nil"/>
              <w:left w:val="nil"/>
              <w:bottom w:val="nil"/>
              <w:right w:val="nil"/>
            </w:tcBorders>
            <w:shd w:val="clear" w:color="auto" w:fill="auto"/>
            <w:noWrap/>
            <w:vAlign w:val="bottom"/>
            <w:hideMark/>
          </w:tcPr>
          <w:p w14:paraId="45E44FAF" w14:textId="77777777" w:rsidR="007E575B" w:rsidRDefault="007E575B">
            <w:pPr>
              <w:ind w:firstLineChars="200" w:firstLine="480"/>
              <w:rPr>
                <w:color w:val="000000"/>
              </w:rPr>
            </w:pPr>
            <w:r>
              <w:rPr>
                <w:color w:val="000000"/>
              </w:rPr>
              <w:t>Married/cohabitating</w:t>
            </w:r>
          </w:p>
        </w:tc>
        <w:tc>
          <w:tcPr>
            <w:tcW w:w="1335" w:type="dxa"/>
            <w:tcBorders>
              <w:top w:val="nil"/>
              <w:left w:val="nil"/>
              <w:bottom w:val="nil"/>
              <w:right w:val="nil"/>
            </w:tcBorders>
            <w:shd w:val="clear" w:color="auto" w:fill="auto"/>
            <w:noWrap/>
            <w:vAlign w:val="bottom"/>
            <w:hideMark/>
          </w:tcPr>
          <w:p w14:paraId="62D1C6B6" w14:textId="77777777" w:rsidR="007E575B" w:rsidRDefault="007E575B">
            <w:pPr>
              <w:rPr>
                <w:color w:val="000000"/>
              </w:rPr>
            </w:pPr>
            <w:r>
              <w:rPr>
                <w:color w:val="000000"/>
              </w:rPr>
              <w:t>0.6 (0.5)</w:t>
            </w:r>
          </w:p>
        </w:tc>
        <w:tc>
          <w:tcPr>
            <w:tcW w:w="1287" w:type="dxa"/>
            <w:tcBorders>
              <w:top w:val="nil"/>
              <w:left w:val="nil"/>
              <w:bottom w:val="nil"/>
              <w:right w:val="nil"/>
            </w:tcBorders>
            <w:shd w:val="clear" w:color="auto" w:fill="auto"/>
            <w:noWrap/>
            <w:vAlign w:val="bottom"/>
            <w:hideMark/>
          </w:tcPr>
          <w:p w14:paraId="24C121AA" w14:textId="77777777" w:rsidR="007E575B" w:rsidRDefault="007E575B">
            <w:pPr>
              <w:rPr>
                <w:color w:val="000000"/>
              </w:rPr>
            </w:pPr>
            <w:r>
              <w:rPr>
                <w:color w:val="000000"/>
              </w:rPr>
              <w:t>0.6 (0.5)</w:t>
            </w:r>
          </w:p>
        </w:tc>
        <w:tc>
          <w:tcPr>
            <w:tcW w:w="652" w:type="dxa"/>
            <w:vMerge/>
            <w:tcBorders>
              <w:top w:val="nil"/>
              <w:left w:val="nil"/>
              <w:bottom w:val="nil"/>
              <w:right w:val="nil"/>
            </w:tcBorders>
            <w:vAlign w:val="center"/>
            <w:hideMark/>
          </w:tcPr>
          <w:p w14:paraId="20353FAA" w14:textId="77777777" w:rsidR="007E575B" w:rsidRDefault="007E575B">
            <w:pPr>
              <w:rPr>
                <w:color w:val="000000"/>
              </w:rPr>
            </w:pPr>
          </w:p>
        </w:tc>
        <w:tc>
          <w:tcPr>
            <w:tcW w:w="1329" w:type="dxa"/>
            <w:gridSpan w:val="2"/>
            <w:tcBorders>
              <w:top w:val="nil"/>
              <w:left w:val="nil"/>
              <w:bottom w:val="nil"/>
              <w:right w:val="nil"/>
            </w:tcBorders>
            <w:shd w:val="clear" w:color="auto" w:fill="auto"/>
            <w:noWrap/>
            <w:vAlign w:val="bottom"/>
            <w:hideMark/>
          </w:tcPr>
          <w:p w14:paraId="35D82C7C" w14:textId="77777777" w:rsidR="007E575B" w:rsidRDefault="007E575B">
            <w:pPr>
              <w:rPr>
                <w:color w:val="000000"/>
              </w:rPr>
            </w:pPr>
            <w:r>
              <w:rPr>
                <w:color w:val="000000"/>
              </w:rPr>
              <w:t>0.4 (0.5)</w:t>
            </w:r>
          </w:p>
        </w:tc>
        <w:tc>
          <w:tcPr>
            <w:tcW w:w="1287" w:type="dxa"/>
            <w:tcBorders>
              <w:top w:val="nil"/>
              <w:left w:val="nil"/>
              <w:bottom w:val="nil"/>
              <w:right w:val="nil"/>
            </w:tcBorders>
            <w:shd w:val="clear" w:color="auto" w:fill="auto"/>
            <w:noWrap/>
            <w:vAlign w:val="bottom"/>
            <w:hideMark/>
          </w:tcPr>
          <w:p w14:paraId="412F4EB7" w14:textId="77777777" w:rsidR="007E575B" w:rsidRDefault="007E575B">
            <w:pPr>
              <w:rPr>
                <w:color w:val="000000"/>
              </w:rPr>
            </w:pPr>
            <w:r>
              <w:rPr>
                <w:color w:val="000000"/>
              </w:rPr>
              <w:t>0.5 (0.5)</w:t>
            </w:r>
          </w:p>
        </w:tc>
        <w:tc>
          <w:tcPr>
            <w:tcW w:w="516" w:type="dxa"/>
            <w:vMerge/>
            <w:tcBorders>
              <w:top w:val="nil"/>
              <w:left w:val="nil"/>
              <w:bottom w:val="nil"/>
              <w:right w:val="nil"/>
            </w:tcBorders>
            <w:vAlign w:val="center"/>
            <w:hideMark/>
          </w:tcPr>
          <w:p w14:paraId="4EEB88C3" w14:textId="77777777" w:rsidR="007E575B" w:rsidRDefault="007E575B">
            <w:pPr>
              <w:rPr>
                <w:color w:val="000000"/>
              </w:rPr>
            </w:pPr>
          </w:p>
        </w:tc>
        <w:tc>
          <w:tcPr>
            <w:tcW w:w="1621" w:type="dxa"/>
            <w:gridSpan w:val="2"/>
            <w:tcBorders>
              <w:top w:val="nil"/>
              <w:left w:val="nil"/>
              <w:bottom w:val="nil"/>
              <w:right w:val="nil"/>
            </w:tcBorders>
            <w:shd w:val="clear" w:color="auto" w:fill="auto"/>
            <w:noWrap/>
            <w:vAlign w:val="bottom"/>
            <w:hideMark/>
          </w:tcPr>
          <w:p w14:paraId="3CEA8937" w14:textId="77777777" w:rsidR="007E575B" w:rsidRDefault="007E575B">
            <w:pPr>
              <w:rPr>
                <w:color w:val="000000"/>
              </w:rPr>
            </w:pPr>
            <w:r>
              <w:rPr>
                <w:color w:val="000000"/>
              </w:rPr>
              <w:t>0.3 (0.5)</w:t>
            </w:r>
          </w:p>
        </w:tc>
        <w:tc>
          <w:tcPr>
            <w:tcW w:w="1570" w:type="dxa"/>
            <w:tcBorders>
              <w:top w:val="nil"/>
              <w:left w:val="nil"/>
              <w:bottom w:val="nil"/>
              <w:right w:val="nil"/>
            </w:tcBorders>
            <w:shd w:val="clear" w:color="auto" w:fill="auto"/>
            <w:noWrap/>
            <w:vAlign w:val="bottom"/>
            <w:hideMark/>
          </w:tcPr>
          <w:p w14:paraId="0C9EDDCC" w14:textId="77777777" w:rsidR="007E575B" w:rsidRDefault="007E575B">
            <w:pPr>
              <w:rPr>
                <w:color w:val="000000"/>
              </w:rPr>
            </w:pPr>
            <w:r>
              <w:rPr>
                <w:color w:val="000000"/>
              </w:rPr>
              <w:t>0.3 (0.5)</w:t>
            </w:r>
          </w:p>
        </w:tc>
        <w:tc>
          <w:tcPr>
            <w:tcW w:w="652" w:type="dxa"/>
            <w:vMerge/>
            <w:tcBorders>
              <w:top w:val="nil"/>
              <w:left w:val="nil"/>
              <w:bottom w:val="nil"/>
              <w:right w:val="nil"/>
            </w:tcBorders>
            <w:vAlign w:val="center"/>
            <w:hideMark/>
          </w:tcPr>
          <w:p w14:paraId="45AF9448" w14:textId="77777777" w:rsidR="007E575B" w:rsidRDefault="007E575B">
            <w:pPr>
              <w:rPr>
                <w:color w:val="000000"/>
              </w:rPr>
            </w:pPr>
          </w:p>
        </w:tc>
      </w:tr>
      <w:tr w:rsidR="007E575B" w14:paraId="2B400160" w14:textId="77777777" w:rsidTr="007E575B">
        <w:trPr>
          <w:trHeight w:val="20"/>
        </w:trPr>
        <w:tc>
          <w:tcPr>
            <w:tcW w:w="3705" w:type="dxa"/>
            <w:tcBorders>
              <w:top w:val="nil"/>
              <w:left w:val="nil"/>
              <w:bottom w:val="nil"/>
              <w:right w:val="nil"/>
            </w:tcBorders>
            <w:shd w:val="clear" w:color="auto" w:fill="auto"/>
            <w:noWrap/>
            <w:vAlign w:val="bottom"/>
            <w:hideMark/>
          </w:tcPr>
          <w:p w14:paraId="35C1AE57" w14:textId="77777777" w:rsidR="007E575B" w:rsidRDefault="007E575B">
            <w:pPr>
              <w:ind w:firstLineChars="200" w:firstLine="480"/>
              <w:rPr>
                <w:color w:val="000000"/>
              </w:rPr>
            </w:pPr>
            <w:r>
              <w:rPr>
                <w:color w:val="000000"/>
              </w:rPr>
              <w:t>Separated/divorced/widowed</w:t>
            </w:r>
          </w:p>
        </w:tc>
        <w:tc>
          <w:tcPr>
            <w:tcW w:w="1335" w:type="dxa"/>
            <w:tcBorders>
              <w:top w:val="nil"/>
              <w:left w:val="nil"/>
              <w:bottom w:val="nil"/>
              <w:right w:val="nil"/>
            </w:tcBorders>
            <w:shd w:val="clear" w:color="auto" w:fill="auto"/>
            <w:noWrap/>
            <w:vAlign w:val="bottom"/>
            <w:hideMark/>
          </w:tcPr>
          <w:p w14:paraId="624A0403" w14:textId="77777777" w:rsidR="007E575B" w:rsidRDefault="007E575B">
            <w:pPr>
              <w:rPr>
                <w:color w:val="000000"/>
              </w:rPr>
            </w:pPr>
            <w:r>
              <w:rPr>
                <w:color w:val="000000"/>
              </w:rPr>
              <w:t>0.1 (0.3)</w:t>
            </w:r>
          </w:p>
        </w:tc>
        <w:tc>
          <w:tcPr>
            <w:tcW w:w="1287" w:type="dxa"/>
            <w:tcBorders>
              <w:top w:val="nil"/>
              <w:left w:val="nil"/>
              <w:bottom w:val="nil"/>
              <w:right w:val="nil"/>
            </w:tcBorders>
            <w:shd w:val="clear" w:color="auto" w:fill="auto"/>
            <w:noWrap/>
            <w:vAlign w:val="bottom"/>
            <w:hideMark/>
          </w:tcPr>
          <w:p w14:paraId="4C88E113" w14:textId="77777777" w:rsidR="007E575B" w:rsidRDefault="007E575B">
            <w:pPr>
              <w:rPr>
                <w:color w:val="000000"/>
              </w:rPr>
            </w:pPr>
            <w:r>
              <w:rPr>
                <w:color w:val="000000"/>
              </w:rPr>
              <w:t>0.1 (0.3)</w:t>
            </w:r>
          </w:p>
        </w:tc>
        <w:tc>
          <w:tcPr>
            <w:tcW w:w="652" w:type="dxa"/>
            <w:vMerge/>
            <w:tcBorders>
              <w:top w:val="nil"/>
              <w:left w:val="nil"/>
              <w:bottom w:val="nil"/>
              <w:right w:val="nil"/>
            </w:tcBorders>
            <w:vAlign w:val="center"/>
            <w:hideMark/>
          </w:tcPr>
          <w:p w14:paraId="3A2F64A7" w14:textId="77777777" w:rsidR="007E575B" w:rsidRDefault="007E575B">
            <w:pPr>
              <w:rPr>
                <w:color w:val="000000"/>
              </w:rPr>
            </w:pPr>
          </w:p>
        </w:tc>
        <w:tc>
          <w:tcPr>
            <w:tcW w:w="1329" w:type="dxa"/>
            <w:gridSpan w:val="2"/>
            <w:tcBorders>
              <w:top w:val="nil"/>
              <w:left w:val="nil"/>
              <w:bottom w:val="nil"/>
              <w:right w:val="nil"/>
            </w:tcBorders>
            <w:shd w:val="clear" w:color="auto" w:fill="auto"/>
            <w:noWrap/>
            <w:vAlign w:val="bottom"/>
            <w:hideMark/>
          </w:tcPr>
          <w:p w14:paraId="473530D6" w14:textId="77777777" w:rsidR="007E575B" w:rsidRDefault="007E575B">
            <w:pPr>
              <w:rPr>
                <w:color w:val="000000"/>
              </w:rPr>
            </w:pPr>
            <w:r>
              <w:rPr>
                <w:color w:val="000000"/>
              </w:rPr>
              <w:t>0.2 (0.4)</w:t>
            </w:r>
          </w:p>
        </w:tc>
        <w:tc>
          <w:tcPr>
            <w:tcW w:w="1287" w:type="dxa"/>
            <w:tcBorders>
              <w:top w:val="nil"/>
              <w:left w:val="nil"/>
              <w:bottom w:val="nil"/>
              <w:right w:val="nil"/>
            </w:tcBorders>
            <w:shd w:val="clear" w:color="auto" w:fill="auto"/>
            <w:noWrap/>
            <w:vAlign w:val="bottom"/>
            <w:hideMark/>
          </w:tcPr>
          <w:p w14:paraId="5E9F573C" w14:textId="77777777" w:rsidR="007E575B" w:rsidRDefault="007E575B">
            <w:pPr>
              <w:rPr>
                <w:color w:val="000000"/>
              </w:rPr>
            </w:pPr>
            <w:r>
              <w:rPr>
                <w:color w:val="000000"/>
              </w:rPr>
              <w:t>0.3 (0.4)</w:t>
            </w:r>
          </w:p>
        </w:tc>
        <w:tc>
          <w:tcPr>
            <w:tcW w:w="516" w:type="dxa"/>
            <w:vMerge/>
            <w:tcBorders>
              <w:top w:val="nil"/>
              <w:left w:val="nil"/>
              <w:bottom w:val="nil"/>
              <w:right w:val="nil"/>
            </w:tcBorders>
            <w:vAlign w:val="center"/>
            <w:hideMark/>
          </w:tcPr>
          <w:p w14:paraId="21E27C4E" w14:textId="77777777" w:rsidR="007E575B" w:rsidRDefault="007E575B">
            <w:pPr>
              <w:rPr>
                <w:color w:val="000000"/>
              </w:rPr>
            </w:pPr>
          </w:p>
        </w:tc>
        <w:tc>
          <w:tcPr>
            <w:tcW w:w="1621" w:type="dxa"/>
            <w:gridSpan w:val="2"/>
            <w:tcBorders>
              <w:top w:val="nil"/>
              <w:left w:val="nil"/>
              <w:bottom w:val="nil"/>
              <w:right w:val="nil"/>
            </w:tcBorders>
            <w:shd w:val="clear" w:color="auto" w:fill="auto"/>
            <w:noWrap/>
            <w:vAlign w:val="bottom"/>
            <w:hideMark/>
          </w:tcPr>
          <w:p w14:paraId="08C77835" w14:textId="77777777" w:rsidR="007E575B" w:rsidRDefault="007E575B">
            <w:pPr>
              <w:rPr>
                <w:color w:val="000000"/>
              </w:rPr>
            </w:pPr>
            <w:r>
              <w:rPr>
                <w:color w:val="000000"/>
              </w:rPr>
              <w:t>0.2 (0.4)</w:t>
            </w:r>
          </w:p>
        </w:tc>
        <w:tc>
          <w:tcPr>
            <w:tcW w:w="1570" w:type="dxa"/>
            <w:tcBorders>
              <w:top w:val="nil"/>
              <w:left w:val="nil"/>
              <w:bottom w:val="nil"/>
              <w:right w:val="nil"/>
            </w:tcBorders>
            <w:shd w:val="clear" w:color="auto" w:fill="auto"/>
            <w:noWrap/>
            <w:vAlign w:val="bottom"/>
            <w:hideMark/>
          </w:tcPr>
          <w:p w14:paraId="675B41BF" w14:textId="77777777" w:rsidR="007E575B" w:rsidRDefault="007E575B">
            <w:pPr>
              <w:rPr>
                <w:color w:val="000000"/>
              </w:rPr>
            </w:pPr>
            <w:r>
              <w:rPr>
                <w:color w:val="000000"/>
              </w:rPr>
              <w:t>0.2 (0.4)</w:t>
            </w:r>
          </w:p>
        </w:tc>
        <w:tc>
          <w:tcPr>
            <w:tcW w:w="652" w:type="dxa"/>
            <w:vMerge/>
            <w:tcBorders>
              <w:top w:val="nil"/>
              <w:left w:val="nil"/>
              <w:bottom w:val="nil"/>
              <w:right w:val="nil"/>
            </w:tcBorders>
            <w:vAlign w:val="center"/>
            <w:hideMark/>
          </w:tcPr>
          <w:p w14:paraId="32F63AF1" w14:textId="77777777" w:rsidR="007E575B" w:rsidRDefault="007E575B">
            <w:pPr>
              <w:rPr>
                <w:color w:val="000000"/>
              </w:rPr>
            </w:pPr>
          </w:p>
        </w:tc>
      </w:tr>
      <w:tr w:rsidR="007E575B" w14:paraId="6733EAA5" w14:textId="77777777" w:rsidTr="007332EE">
        <w:trPr>
          <w:trHeight w:val="20"/>
        </w:trPr>
        <w:tc>
          <w:tcPr>
            <w:tcW w:w="3705" w:type="dxa"/>
            <w:tcBorders>
              <w:top w:val="nil"/>
              <w:left w:val="nil"/>
              <w:right w:val="nil"/>
            </w:tcBorders>
            <w:shd w:val="clear" w:color="auto" w:fill="auto"/>
            <w:noWrap/>
            <w:vAlign w:val="bottom"/>
            <w:hideMark/>
          </w:tcPr>
          <w:p w14:paraId="518180D6" w14:textId="77777777" w:rsidR="007E575B" w:rsidRDefault="007E575B">
            <w:pPr>
              <w:ind w:firstLineChars="200" w:firstLine="480"/>
              <w:rPr>
                <w:color w:val="000000"/>
              </w:rPr>
            </w:pPr>
            <w:r>
              <w:rPr>
                <w:color w:val="000000"/>
              </w:rPr>
              <w:t>Other</w:t>
            </w:r>
          </w:p>
        </w:tc>
        <w:tc>
          <w:tcPr>
            <w:tcW w:w="1335" w:type="dxa"/>
            <w:tcBorders>
              <w:top w:val="nil"/>
              <w:left w:val="nil"/>
              <w:right w:val="nil"/>
            </w:tcBorders>
            <w:shd w:val="clear" w:color="auto" w:fill="auto"/>
            <w:noWrap/>
            <w:vAlign w:val="bottom"/>
            <w:hideMark/>
          </w:tcPr>
          <w:p w14:paraId="70387E16" w14:textId="77777777" w:rsidR="007E575B" w:rsidRDefault="007E575B">
            <w:pPr>
              <w:rPr>
                <w:color w:val="000000"/>
              </w:rPr>
            </w:pPr>
            <w:r>
              <w:rPr>
                <w:color w:val="000000"/>
              </w:rPr>
              <w:t>0.0 (0.0)</w:t>
            </w:r>
          </w:p>
        </w:tc>
        <w:tc>
          <w:tcPr>
            <w:tcW w:w="1287" w:type="dxa"/>
            <w:tcBorders>
              <w:top w:val="nil"/>
              <w:left w:val="nil"/>
              <w:right w:val="nil"/>
            </w:tcBorders>
            <w:shd w:val="clear" w:color="auto" w:fill="auto"/>
            <w:noWrap/>
            <w:vAlign w:val="bottom"/>
            <w:hideMark/>
          </w:tcPr>
          <w:p w14:paraId="424A04DC" w14:textId="77777777" w:rsidR="007E575B" w:rsidRDefault="007E575B">
            <w:pPr>
              <w:rPr>
                <w:color w:val="000000"/>
              </w:rPr>
            </w:pPr>
            <w:r>
              <w:rPr>
                <w:color w:val="000000"/>
              </w:rPr>
              <w:t>0.1 (0.3)</w:t>
            </w:r>
          </w:p>
        </w:tc>
        <w:tc>
          <w:tcPr>
            <w:tcW w:w="652" w:type="dxa"/>
            <w:vMerge/>
            <w:tcBorders>
              <w:top w:val="nil"/>
              <w:left w:val="nil"/>
              <w:right w:val="nil"/>
            </w:tcBorders>
            <w:vAlign w:val="center"/>
            <w:hideMark/>
          </w:tcPr>
          <w:p w14:paraId="2CA930EF" w14:textId="77777777" w:rsidR="007E575B" w:rsidRDefault="007E575B">
            <w:pPr>
              <w:rPr>
                <w:color w:val="000000"/>
              </w:rPr>
            </w:pPr>
          </w:p>
        </w:tc>
        <w:tc>
          <w:tcPr>
            <w:tcW w:w="1329" w:type="dxa"/>
            <w:gridSpan w:val="2"/>
            <w:tcBorders>
              <w:top w:val="nil"/>
              <w:left w:val="nil"/>
              <w:right w:val="nil"/>
            </w:tcBorders>
            <w:shd w:val="clear" w:color="auto" w:fill="auto"/>
            <w:noWrap/>
            <w:vAlign w:val="bottom"/>
            <w:hideMark/>
          </w:tcPr>
          <w:p w14:paraId="71C6FF76" w14:textId="77777777" w:rsidR="007E575B" w:rsidRDefault="007E575B">
            <w:pPr>
              <w:rPr>
                <w:color w:val="000000"/>
              </w:rPr>
            </w:pPr>
            <w:r>
              <w:rPr>
                <w:color w:val="000000"/>
              </w:rPr>
              <w:t>0.0 (0.1)</w:t>
            </w:r>
          </w:p>
        </w:tc>
        <w:tc>
          <w:tcPr>
            <w:tcW w:w="1287" w:type="dxa"/>
            <w:tcBorders>
              <w:top w:val="nil"/>
              <w:left w:val="nil"/>
              <w:right w:val="nil"/>
            </w:tcBorders>
            <w:shd w:val="clear" w:color="auto" w:fill="auto"/>
            <w:noWrap/>
            <w:vAlign w:val="bottom"/>
            <w:hideMark/>
          </w:tcPr>
          <w:p w14:paraId="7A434C5F" w14:textId="77777777" w:rsidR="007E575B" w:rsidRDefault="007E575B">
            <w:pPr>
              <w:rPr>
                <w:color w:val="000000"/>
              </w:rPr>
            </w:pPr>
            <w:r>
              <w:rPr>
                <w:color w:val="000000"/>
              </w:rPr>
              <w:t>0.0 (0.0)</w:t>
            </w:r>
          </w:p>
        </w:tc>
        <w:tc>
          <w:tcPr>
            <w:tcW w:w="516" w:type="dxa"/>
            <w:vMerge/>
            <w:tcBorders>
              <w:top w:val="nil"/>
              <w:left w:val="nil"/>
              <w:right w:val="nil"/>
            </w:tcBorders>
            <w:vAlign w:val="center"/>
            <w:hideMark/>
          </w:tcPr>
          <w:p w14:paraId="02D5D81E" w14:textId="77777777" w:rsidR="007E575B" w:rsidRDefault="007E575B">
            <w:pPr>
              <w:rPr>
                <w:color w:val="000000"/>
              </w:rPr>
            </w:pPr>
          </w:p>
        </w:tc>
        <w:tc>
          <w:tcPr>
            <w:tcW w:w="1621" w:type="dxa"/>
            <w:gridSpan w:val="2"/>
            <w:tcBorders>
              <w:top w:val="nil"/>
              <w:left w:val="nil"/>
              <w:right w:val="nil"/>
            </w:tcBorders>
            <w:shd w:val="clear" w:color="auto" w:fill="auto"/>
            <w:noWrap/>
            <w:vAlign w:val="bottom"/>
            <w:hideMark/>
          </w:tcPr>
          <w:p w14:paraId="60D0B743" w14:textId="77777777" w:rsidR="007E575B" w:rsidRDefault="007E575B">
            <w:pPr>
              <w:rPr>
                <w:color w:val="000000"/>
              </w:rPr>
            </w:pPr>
            <w:r>
              <w:rPr>
                <w:color w:val="000000"/>
              </w:rPr>
              <w:t>0.0 (0.2)</w:t>
            </w:r>
          </w:p>
        </w:tc>
        <w:tc>
          <w:tcPr>
            <w:tcW w:w="1570" w:type="dxa"/>
            <w:tcBorders>
              <w:top w:val="nil"/>
              <w:left w:val="nil"/>
              <w:right w:val="nil"/>
            </w:tcBorders>
            <w:shd w:val="clear" w:color="auto" w:fill="auto"/>
            <w:noWrap/>
            <w:vAlign w:val="bottom"/>
            <w:hideMark/>
          </w:tcPr>
          <w:p w14:paraId="4213604E" w14:textId="77777777" w:rsidR="007E575B" w:rsidRDefault="007E575B">
            <w:pPr>
              <w:rPr>
                <w:color w:val="000000"/>
              </w:rPr>
            </w:pPr>
            <w:r>
              <w:rPr>
                <w:color w:val="000000"/>
              </w:rPr>
              <w:t>0.0 (0.2)</w:t>
            </w:r>
          </w:p>
        </w:tc>
        <w:tc>
          <w:tcPr>
            <w:tcW w:w="652" w:type="dxa"/>
            <w:vMerge/>
            <w:tcBorders>
              <w:top w:val="nil"/>
              <w:left w:val="nil"/>
              <w:right w:val="nil"/>
            </w:tcBorders>
            <w:vAlign w:val="center"/>
            <w:hideMark/>
          </w:tcPr>
          <w:p w14:paraId="7C626E71" w14:textId="77777777" w:rsidR="007E575B" w:rsidRDefault="007E575B">
            <w:pPr>
              <w:rPr>
                <w:color w:val="000000"/>
              </w:rPr>
            </w:pPr>
          </w:p>
        </w:tc>
      </w:tr>
      <w:tr w:rsidR="007E575B" w14:paraId="32436004" w14:textId="77777777" w:rsidTr="007332EE">
        <w:trPr>
          <w:trHeight w:val="20"/>
        </w:trPr>
        <w:tc>
          <w:tcPr>
            <w:tcW w:w="3705" w:type="dxa"/>
            <w:tcBorders>
              <w:top w:val="nil"/>
              <w:left w:val="nil"/>
              <w:right w:val="nil"/>
            </w:tcBorders>
            <w:shd w:val="clear" w:color="auto" w:fill="auto"/>
            <w:noWrap/>
            <w:vAlign w:val="bottom"/>
            <w:hideMark/>
          </w:tcPr>
          <w:p w14:paraId="4DBDB70C" w14:textId="77777777" w:rsidR="007E575B" w:rsidRDefault="007E575B">
            <w:pPr>
              <w:ind w:firstLineChars="200" w:firstLine="480"/>
              <w:rPr>
                <w:color w:val="000000"/>
              </w:rPr>
            </w:pPr>
            <w:r>
              <w:rPr>
                <w:color w:val="000000"/>
              </w:rPr>
              <w:t>Missing</w:t>
            </w:r>
          </w:p>
        </w:tc>
        <w:tc>
          <w:tcPr>
            <w:tcW w:w="1335" w:type="dxa"/>
            <w:tcBorders>
              <w:top w:val="nil"/>
              <w:left w:val="nil"/>
              <w:right w:val="nil"/>
            </w:tcBorders>
            <w:shd w:val="clear" w:color="auto" w:fill="auto"/>
            <w:noWrap/>
            <w:vAlign w:val="bottom"/>
            <w:hideMark/>
          </w:tcPr>
          <w:p w14:paraId="022431E9" w14:textId="77777777" w:rsidR="007E575B" w:rsidRDefault="007E575B">
            <w:pPr>
              <w:rPr>
                <w:color w:val="000000"/>
              </w:rPr>
            </w:pPr>
            <w:r>
              <w:rPr>
                <w:color w:val="000000"/>
              </w:rPr>
              <w:t>0.0 (0.1)</w:t>
            </w:r>
          </w:p>
        </w:tc>
        <w:tc>
          <w:tcPr>
            <w:tcW w:w="1287" w:type="dxa"/>
            <w:tcBorders>
              <w:top w:val="nil"/>
              <w:left w:val="nil"/>
              <w:right w:val="nil"/>
            </w:tcBorders>
            <w:shd w:val="clear" w:color="auto" w:fill="auto"/>
            <w:noWrap/>
            <w:vAlign w:val="bottom"/>
            <w:hideMark/>
          </w:tcPr>
          <w:p w14:paraId="419B765C" w14:textId="77777777" w:rsidR="007E575B" w:rsidRDefault="007E575B">
            <w:pPr>
              <w:rPr>
                <w:color w:val="000000"/>
              </w:rPr>
            </w:pPr>
            <w:r>
              <w:rPr>
                <w:color w:val="000000"/>
              </w:rPr>
              <w:t>0.0 (0.0)</w:t>
            </w:r>
          </w:p>
        </w:tc>
        <w:tc>
          <w:tcPr>
            <w:tcW w:w="652" w:type="dxa"/>
            <w:vMerge/>
            <w:tcBorders>
              <w:top w:val="nil"/>
              <w:left w:val="nil"/>
              <w:right w:val="nil"/>
            </w:tcBorders>
            <w:vAlign w:val="center"/>
            <w:hideMark/>
          </w:tcPr>
          <w:p w14:paraId="0418828A" w14:textId="77777777" w:rsidR="007E575B" w:rsidRDefault="007E575B">
            <w:pPr>
              <w:rPr>
                <w:color w:val="000000"/>
              </w:rPr>
            </w:pPr>
          </w:p>
        </w:tc>
        <w:tc>
          <w:tcPr>
            <w:tcW w:w="1329" w:type="dxa"/>
            <w:gridSpan w:val="2"/>
            <w:tcBorders>
              <w:top w:val="nil"/>
              <w:left w:val="nil"/>
              <w:right w:val="nil"/>
            </w:tcBorders>
            <w:shd w:val="clear" w:color="auto" w:fill="auto"/>
            <w:noWrap/>
            <w:vAlign w:val="bottom"/>
            <w:hideMark/>
          </w:tcPr>
          <w:p w14:paraId="3B54ADD1" w14:textId="77777777" w:rsidR="007E575B" w:rsidRDefault="007E575B">
            <w:pPr>
              <w:rPr>
                <w:color w:val="000000"/>
              </w:rPr>
            </w:pPr>
            <w:r>
              <w:rPr>
                <w:color w:val="000000"/>
              </w:rPr>
              <w:t>0.0 (0.2)</w:t>
            </w:r>
          </w:p>
        </w:tc>
        <w:tc>
          <w:tcPr>
            <w:tcW w:w="1287" w:type="dxa"/>
            <w:tcBorders>
              <w:top w:val="nil"/>
              <w:left w:val="nil"/>
              <w:right w:val="nil"/>
            </w:tcBorders>
            <w:shd w:val="clear" w:color="auto" w:fill="auto"/>
            <w:noWrap/>
            <w:vAlign w:val="bottom"/>
            <w:hideMark/>
          </w:tcPr>
          <w:p w14:paraId="3A9D01EB" w14:textId="77777777" w:rsidR="007E575B" w:rsidRDefault="007E575B">
            <w:pPr>
              <w:rPr>
                <w:color w:val="000000"/>
              </w:rPr>
            </w:pPr>
            <w:r>
              <w:rPr>
                <w:color w:val="000000"/>
              </w:rPr>
              <w:t>0.0 (0.0)</w:t>
            </w:r>
          </w:p>
        </w:tc>
        <w:tc>
          <w:tcPr>
            <w:tcW w:w="516" w:type="dxa"/>
            <w:vMerge/>
            <w:tcBorders>
              <w:top w:val="nil"/>
              <w:left w:val="nil"/>
              <w:right w:val="nil"/>
            </w:tcBorders>
            <w:vAlign w:val="center"/>
            <w:hideMark/>
          </w:tcPr>
          <w:p w14:paraId="345F69CA" w14:textId="77777777" w:rsidR="007E575B" w:rsidRDefault="007E575B">
            <w:pPr>
              <w:rPr>
                <w:color w:val="000000"/>
              </w:rPr>
            </w:pPr>
          </w:p>
        </w:tc>
        <w:tc>
          <w:tcPr>
            <w:tcW w:w="1621" w:type="dxa"/>
            <w:gridSpan w:val="2"/>
            <w:tcBorders>
              <w:top w:val="nil"/>
              <w:left w:val="nil"/>
              <w:right w:val="nil"/>
            </w:tcBorders>
            <w:shd w:val="clear" w:color="auto" w:fill="auto"/>
            <w:noWrap/>
            <w:vAlign w:val="bottom"/>
            <w:hideMark/>
          </w:tcPr>
          <w:p w14:paraId="4B6A46EB" w14:textId="77777777" w:rsidR="007E575B" w:rsidRDefault="007E575B">
            <w:pPr>
              <w:rPr>
                <w:color w:val="000000"/>
              </w:rPr>
            </w:pPr>
            <w:r>
              <w:rPr>
                <w:color w:val="000000"/>
              </w:rPr>
              <w:t>0.0 (0.2)</w:t>
            </w:r>
          </w:p>
        </w:tc>
        <w:tc>
          <w:tcPr>
            <w:tcW w:w="1570" w:type="dxa"/>
            <w:tcBorders>
              <w:top w:val="nil"/>
              <w:left w:val="nil"/>
              <w:right w:val="nil"/>
            </w:tcBorders>
            <w:shd w:val="clear" w:color="auto" w:fill="auto"/>
            <w:noWrap/>
            <w:vAlign w:val="bottom"/>
            <w:hideMark/>
          </w:tcPr>
          <w:p w14:paraId="472F8BB9" w14:textId="77777777" w:rsidR="007E575B" w:rsidRDefault="007E575B">
            <w:pPr>
              <w:rPr>
                <w:color w:val="000000"/>
              </w:rPr>
            </w:pPr>
            <w:r>
              <w:rPr>
                <w:color w:val="000000"/>
              </w:rPr>
              <w:t>0.0 (0.1)</w:t>
            </w:r>
          </w:p>
        </w:tc>
        <w:tc>
          <w:tcPr>
            <w:tcW w:w="652" w:type="dxa"/>
            <w:vMerge/>
            <w:tcBorders>
              <w:top w:val="nil"/>
              <w:left w:val="nil"/>
              <w:right w:val="nil"/>
            </w:tcBorders>
            <w:vAlign w:val="center"/>
            <w:hideMark/>
          </w:tcPr>
          <w:p w14:paraId="061016B2" w14:textId="77777777" w:rsidR="007E575B" w:rsidRDefault="007E575B">
            <w:pPr>
              <w:rPr>
                <w:color w:val="000000"/>
              </w:rPr>
            </w:pPr>
          </w:p>
        </w:tc>
      </w:tr>
      <w:tr w:rsidR="007332EE" w14:paraId="2735413D" w14:textId="77777777" w:rsidTr="007332EE">
        <w:trPr>
          <w:trHeight w:val="20"/>
        </w:trPr>
        <w:tc>
          <w:tcPr>
            <w:tcW w:w="3705" w:type="dxa"/>
            <w:tcBorders>
              <w:left w:val="nil"/>
              <w:bottom w:val="nil"/>
              <w:right w:val="nil"/>
            </w:tcBorders>
            <w:shd w:val="clear" w:color="auto" w:fill="auto"/>
            <w:noWrap/>
            <w:vAlign w:val="bottom"/>
            <w:hideMark/>
          </w:tcPr>
          <w:p w14:paraId="351A198E" w14:textId="77777777" w:rsidR="007332EE" w:rsidRDefault="007332EE" w:rsidP="000213CB">
            <w:pPr>
              <w:ind w:firstLineChars="100" w:firstLine="240"/>
              <w:rPr>
                <w:color w:val="000000"/>
              </w:rPr>
            </w:pPr>
            <w:r>
              <w:rPr>
                <w:color w:val="000000"/>
              </w:rPr>
              <w:t>Education level</w:t>
            </w:r>
          </w:p>
        </w:tc>
        <w:tc>
          <w:tcPr>
            <w:tcW w:w="1335" w:type="dxa"/>
            <w:tcBorders>
              <w:left w:val="nil"/>
              <w:bottom w:val="nil"/>
              <w:right w:val="nil"/>
            </w:tcBorders>
            <w:shd w:val="clear" w:color="auto" w:fill="auto"/>
            <w:noWrap/>
            <w:vAlign w:val="bottom"/>
            <w:hideMark/>
          </w:tcPr>
          <w:p w14:paraId="455323D8" w14:textId="77777777" w:rsidR="007332EE" w:rsidRDefault="007332EE" w:rsidP="000213CB">
            <w:pPr>
              <w:ind w:firstLineChars="100" w:firstLine="240"/>
              <w:rPr>
                <w:color w:val="000000"/>
              </w:rPr>
            </w:pPr>
          </w:p>
        </w:tc>
        <w:tc>
          <w:tcPr>
            <w:tcW w:w="1287" w:type="dxa"/>
            <w:tcBorders>
              <w:left w:val="nil"/>
              <w:bottom w:val="nil"/>
              <w:right w:val="nil"/>
            </w:tcBorders>
            <w:shd w:val="clear" w:color="auto" w:fill="auto"/>
            <w:noWrap/>
            <w:vAlign w:val="bottom"/>
            <w:hideMark/>
          </w:tcPr>
          <w:p w14:paraId="2192E558" w14:textId="77777777" w:rsidR="007332EE" w:rsidRDefault="007332EE" w:rsidP="000213CB">
            <w:pPr>
              <w:rPr>
                <w:sz w:val="20"/>
                <w:szCs w:val="20"/>
              </w:rPr>
            </w:pPr>
          </w:p>
        </w:tc>
        <w:tc>
          <w:tcPr>
            <w:tcW w:w="652" w:type="dxa"/>
            <w:tcBorders>
              <w:left w:val="nil"/>
              <w:bottom w:val="nil"/>
              <w:right w:val="nil"/>
            </w:tcBorders>
            <w:shd w:val="clear" w:color="auto" w:fill="auto"/>
            <w:noWrap/>
            <w:vAlign w:val="bottom"/>
            <w:hideMark/>
          </w:tcPr>
          <w:p w14:paraId="1B752C93" w14:textId="77777777" w:rsidR="007332EE" w:rsidRDefault="007332EE" w:rsidP="000213CB">
            <w:pPr>
              <w:rPr>
                <w:sz w:val="20"/>
                <w:szCs w:val="20"/>
              </w:rPr>
            </w:pPr>
          </w:p>
        </w:tc>
        <w:tc>
          <w:tcPr>
            <w:tcW w:w="1329" w:type="dxa"/>
            <w:gridSpan w:val="2"/>
            <w:tcBorders>
              <w:left w:val="nil"/>
              <w:bottom w:val="nil"/>
              <w:right w:val="nil"/>
            </w:tcBorders>
            <w:shd w:val="clear" w:color="auto" w:fill="auto"/>
            <w:noWrap/>
            <w:vAlign w:val="bottom"/>
            <w:hideMark/>
          </w:tcPr>
          <w:p w14:paraId="793BC171" w14:textId="77777777" w:rsidR="007332EE" w:rsidRDefault="007332EE" w:rsidP="000213CB">
            <w:pPr>
              <w:rPr>
                <w:sz w:val="20"/>
                <w:szCs w:val="20"/>
              </w:rPr>
            </w:pPr>
          </w:p>
        </w:tc>
        <w:tc>
          <w:tcPr>
            <w:tcW w:w="1287" w:type="dxa"/>
            <w:tcBorders>
              <w:left w:val="nil"/>
              <w:bottom w:val="nil"/>
              <w:right w:val="nil"/>
            </w:tcBorders>
            <w:shd w:val="clear" w:color="auto" w:fill="auto"/>
            <w:noWrap/>
            <w:vAlign w:val="bottom"/>
            <w:hideMark/>
          </w:tcPr>
          <w:p w14:paraId="0478F52E" w14:textId="77777777" w:rsidR="007332EE" w:rsidRDefault="007332EE" w:rsidP="000213CB">
            <w:pPr>
              <w:rPr>
                <w:sz w:val="20"/>
                <w:szCs w:val="20"/>
              </w:rPr>
            </w:pPr>
          </w:p>
        </w:tc>
        <w:tc>
          <w:tcPr>
            <w:tcW w:w="516" w:type="dxa"/>
            <w:tcBorders>
              <w:left w:val="nil"/>
              <w:bottom w:val="nil"/>
              <w:right w:val="nil"/>
            </w:tcBorders>
            <w:shd w:val="clear" w:color="auto" w:fill="auto"/>
            <w:noWrap/>
            <w:vAlign w:val="bottom"/>
            <w:hideMark/>
          </w:tcPr>
          <w:p w14:paraId="2F629332" w14:textId="77777777" w:rsidR="007332EE" w:rsidRDefault="007332EE" w:rsidP="000213CB">
            <w:pPr>
              <w:rPr>
                <w:sz w:val="20"/>
                <w:szCs w:val="20"/>
              </w:rPr>
            </w:pPr>
          </w:p>
        </w:tc>
        <w:tc>
          <w:tcPr>
            <w:tcW w:w="1621" w:type="dxa"/>
            <w:gridSpan w:val="2"/>
            <w:tcBorders>
              <w:left w:val="nil"/>
              <w:bottom w:val="nil"/>
              <w:right w:val="nil"/>
            </w:tcBorders>
            <w:shd w:val="clear" w:color="auto" w:fill="auto"/>
            <w:noWrap/>
            <w:vAlign w:val="bottom"/>
            <w:hideMark/>
          </w:tcPr>
          <w:p w14:paraId="73B5A274" w14:textId="77777777" w:rsidR="007332EE" w:rsidRDefault="007332EE" w:rsidP="000213CB">
            <w:pPr>
              <w:rPr>
                <w:sz w:val="20"/>
                <w:szCs w:val="20"/>
              </w:rPr>
            </w:pPr>
          </w:p>
        </w:tc>
        <w:tc>
          <w:tcPr>
            <w:tcW w:w="1570" w:type="dxa"/>
            <w:tcBorders>
              <w:left w:val="nil"/>
              <w:bottom w:val="nil"/>
              <w:right w:val="nil"/>
            </w:tcBorders>
            <w:shd w:val="clear" w:color="auto" w:fill="auto"/>
            <w:noWrap/>
            <w:vAlign w:val="bottom"/>
            <w:hideMark/>
          </w:tcPr>
          <w:p w14:paraId="1A262C50" w14:textId="77777777" w:rsidR="007332EE" w:rsidRDefault="007332EE" w:rsidP="000213CB">
            <w:pPr>
              <w:rPr>
                <w:sz w:val="20"/>
                <w:szCs w:val="20"/>
              </w:rPr>
            </w:pPr>
          </w:p>
        </w:tc>
        <w:tc>
          <w:tcPr>
            <w:tcW w:w="652" w:type="dxa"/>
            <w:tcBorders>
              <w:left w:val="nil"/>
              <w:bottom w:val="nil"/>
              <w:right w:val="nil"/>
            </w:tcBorders>
            <w:shd w:val="clear" w:color="auto" w:fill="auto"/>
            <w:noWrap/>
            <w:vAlign w:val="bottom"/>
            <w:hideMark/>
          </w:tcPr>
          <w:p w14:paraId="457EA964" w14:textId="77777777" w:rsidR="007332EE" w:rsidRDefault="007332EE" w:rsidP="000213CB">
            <w:pPr>
              <w:rPr>
                <w:sz w:val="20"/>
                <w:szCs w:val="20"/>
              </w:rPr>
            </w:pPr>
          </w:p>
        </w:tc>
      </w:tr>
      <w:tr w:rsidR="007332EE" w14:paraId="71E1BC22" w14:textId="77777777" w:rsidTr="000213CB">
        <w:trPr>
          <w:trHeight w:val="20"/>
        </w:trPr>
        <w:tc>
          <w:tcPr>
            <w:tcW w:w="3705" w:type="dxa"/>
            <w:tcBorders>
              <w:top w:val="nil"/>
              <w:left w:val="nil"/>
              <w:bottom w:val="nil"/>
              <w:right w:val="nil"/>
            </w:tcBorders>
            <w:shd w:val="clear" w:color="auto" w:fill="auto"/>
            <w:noWrap/>
            <w:vAlign w:val="bottom"/>
            <w:hideMark/>
          </w:tcPr>
          <w:p w14:paraId="411487D1" w14:textId="77777777" w:rsidR="007332EE" w:rsidRDefault="007332EE" w:rsidP="000213CB">
            <w:pPr>
              <w:ind w:firstLineChars="200" w:firstLine="480"/>
              <w:rPr>
                <w:color w:val="000000"/>
              </w:rPr>
            </w:pPr>
            <w:r>
              <w:rPr>
                <w:color w:val="000000"/>
              </w:rPr>
              <w:t>0-11 years</w:t>
            </w:r>
          </w:p>
        </w:tc>
        <w:tc>
          <w:tcPr>
            <w:tcW w:w="1335" w:type="dxa"/>
            <w:tcBorders>
              <w:top w:val="nil"/>
              <w:left w:val="nil"/>
              <w:bottom w:val="nil"/>
              <w:right w:val="nil"/>
            </w:tcBorders>
            <w:shd w:val="clear" w:color="auto" w:fill="auto"/>
            <w:noWrap/>
            <w:vAlign w:val="bottom"/>
            <w:hideMark/>
          </w:tcPr>
          <w:p w14:paraId="4BAB41C7" w14:textId="77777777" w:rsidR="007332EE" w:rsidRDefault="007332EE" w:rsidP="000213CB">
            <w:pPr>
              <w:rPr>
                <w:color w:val="000000"/>
              </w:rPr>
            </w:pPr>
            <w:r>
              <w:rPr>
                <w:color w:val="000000"/>
              </w:rPr>
              <w:t>0.1 (0.3)</w:t>
            </w:r>
          </w:p>
        </w:tc>
        <w:tc>
          <w:tcPr>
            <w:tcW w:w="1287" w:type="dxa"/>
            <w:tcBorders>
              <w:top w:val="nil"/>
              <w:left w:val="nil"/>
              <w:bottom w:val="nil"/>
              <w:right w:val="nil"/>
            </w:tcBorders>
            <w:shd w:val="clear" w:color="auto" w:fill="auto"/>
            <w:noWrap/>
            <w:vAlign w:val="bottom"/>
            <w:hideMark/>
          </w:tcPr>
          <w:p w14:paraId="04075BDE" w14:textId="77777777" w:rsidR="007332EE" w:rsidRDefault="007332EE" w:rsidP="000213CB">
            <w:pPr>
              <w:rPr>
                <w:color w:val="000000"/>
              </w:rPr>
            </w:pPr>
            <w:r>
              <w:rPr>
                <w:color w:val="000000"/>
              </w:rPr>
              <w:t>0.1 (0.3)</w:t>
            </w:r>
          </w:p>
        </w:tc>
        <w:tc>
          <w:tcPr>
            <w:tcW w:w="652" w:type="dxa"/>
            <w:vMerge w:val="restart"/>
            <w:tcBorders>
              <w:top w:val="nil"/>
              <w:left w:val="nil"/>
              <w:bottom w:val="nil"/>
              <w:right w:val="nil"/>
            </w:tcBorders>
            <w:shd w:val="clear" w:color="auto" w:fill="auto"/>
            <w:noWrap/>
            <w:hideMark/>
          </w:tcPr>
          <w:p w14:paraId="295C0EB2" w14:textId="77777777" w:rsidR="007332EE" w:rsidRDefault="007332EE" w:rsidP="000213CB">
            <w:pPr>
              <w:rPr>
                <w:color w:val="000000"/>
              </w:rPr>
            </w:pPr>
            <w:r>
              <w:rPr>
                <w:color w:val="000000"/>
              </w:rPr>
              <w:t>.37</w:t>
            </w:r>
          </w:p>
        </w:tc>
        <w:tc>
          <w:tcPr>
            <w:tcW w:w="1329" w:type="dxa"/>
            <w:gridSpan w:val="2"/>
            <w:tcBorders>
              <w:top w:val="nil"/>
              <w:left w:val="nil"/>
              <w:bottom w:val="nil"/>
              <w:right w:val="nil"/>
            </w:tcBorders>
            <w:shd w:val="clear" w:color="auto" w:fill="auto"/>
            <w:noWrap/>
            <w:vAlign w:val="bottom"/>
            <w:hideMark/>
          </w:tcPr>
          <w:p w14:paraId="4BAC7B3C" w14:textId="77777777" w:rsidR="007332EE" w:rsidRDefault="007332EE" w:rsidP="000213CB">
            <w:pPr>
              <w:rPr>
                <w:color w:val="000000"/>
              </w:rPr>
            </w:pPr>
            <w:r>
              <w:rPr>
                <w:color w:val="000000"/>
              </w:rPr>
              <w:t>0.4 (0.5)</w:t>
            </w:r>
          </w:p>
        </w:tc>
        <w:tc>
          <w:tcPr>
            <w:tcW w:w="1287" w:type="dxa"/>
            <w:tcBorders>
              <w:top w:val="nil"/>
              <w:left w:val="nil"/>
              <w:bottom w:val="nil"/>
              <w:right w:val="nil"/>
            </w:tcBorders>
            <w:shd w:val="clear" w:color="auto" w:fill="auto"/>
            <w:noWrap/>
            <w:vAlign w:val="bottom"/>
            <w:hideMark/>
          </w:tcPr>
          <w:p w14:paraId="33008BF5" w14:textId="77777777" w:rsidR="007332EE" w:rsidRDefault="007332EE" w:rsidP="000213CB">
            <w:pPr>
              <w:rPr>
                <w:color w:val="000000"/>
              </w:rPr>
            </w:pPr>
            <w:r>
              <w:rPr>
                <w:color w:val="000000"/>
              </w:rPr>
              <w:t>0.4 (0.5)</w:t>
            </w:r>
          </w:p>
        </w:tc>
        <w:tc>
          <w:tcPr>
            <w:tcW w:w="516" w:type="dxa"/>
            <w:vMerge w:val="restart"/>
            <w:tcBorders>
              <w:top w:val="nil"/>
              <w:left w:val="nil"/>
              <w:bottom w:val="nil"/>
              <w:right w:val="nil"/>
            </w:tcBorders>
            <w:shd w:val="clear" w:color="auto" w:fill="auto"/>
            <w:noWrap/>
            <w:hideMark/>
          </w:tcPr>
          <w:p w14:paraId="370603B5" w14:textId="77777777" w:rsidR="007332EE" w:rsidRDefault="007332EE" w:rsidP="000213CB">
            <w:pPr>
              <w:rPr>
                <w:color w:val="000000"/>
              </w:rPr>
            </w:pPr>
            <w:r>
              <w:rPr>
                <w:color w:val="000000"/>
              </w:rPr>
              <w:t>.85</w:t>
            </w:r>
          </w:p>
        </w:tc>
        <w:tc>
          <w:tcPr>
            <w:tcW w:w="1621" w:type="dxa"/>
            <w:gridSpan w:val="2"/>
            <w:tcBorders>
              <w:top w:val="nil"/>
              <w:left w:val="nil"/>
              <w:bottom w:val="nil"/>
              <w:right w:val="nil"/>
            </w:tcBorders>
            <w:shd w:val="clear" w:color="auto" w:fill="auto"/>
            <w:noWrap/>
            <w:vAlign w:val="bottom"/>
            <w:hideMark/>
          </w:tcPr>
          <w:p w14:paraId="7CC8F817" w14:textId="77777777" w:rsidR="007332EE" w:rsidRDefault="007332EE" w:rsidP="000213CB">
            <w:pPr>
              <w:rPr>
                <w:color w:val="000000"/>
              </w:rPr>
            </w:pPr>
            <w:r>
              <w:rPr>
                <w:color w:val="000000"/>
              </w:rPr>
              <w:t>0.1 (0.4)</w:t>
            </w:r>
          </w:p>
        </w:tc>
        <w:tc>
          <w:tcPr>
            <w:tcW w:w="1570" w:type="dxa"/>
            <w:tcBorders>
              <w:top w:val="nil"/>
              <w:left w:val="nil"/>
              <w:bottom w:val="nil"/>
              <w:right w:val="nil"/>
            </w:tcBorders>
            <w:shd w:val="clear" w:color="auto" w:fill="auto"/>
            <w:noWrap/>
            <w:vAlign w:val="bottom"/>
            <w:hideMark/>
          </w:tcPr>
          <w:p w14:paraId="44E2732E" w14:textId="77777777" w:rsidR="007332EE" w:rsidRDefault="007332EE" w:rsidP="000213CB">
            <w:pPr>
              <w:rPr>
                <w:color w:val="000000"/>
              </w:rPr>
            </w:pPr>
            <w:r>
              <w:rPr>
                <w:color w:val="000000"/>
              </w:rPr>
              <w:t>0.1 (0.3)</w:t>
            </w:r>
          </w:p>
        </w:tc>
        <w:tc>
          <w:tcPr>
            <w:tcW w:w="652" w:type="dxa"/>
            <w:vMerge w:val="restart"/>
            <w:tcBorders>
              <w:top w:val="nil"/>
              <w:left w:val="nil"/>
              <w:bottom w:val="nil"/>
              <w:right w:val="nil"/>
            </w:tcBorders>
            <w:shd w:val="clear" w:color="auto" w:fill="auto"/>
            <w:noWrap/>
            <w:hideMark/>
          </w:tcPr>
          <w:p w14:paraId="3E698A0C" w14:textId="77777777" w:rsidR="007332EE" w:rsidRDefault="007332EE" w:rsidP="000213CB">
            <w:pPr>
              <w:rPr>
                <w:color w:val="000000"/>
              </w:rPr>
            </w:pPr>
            <w:r>
              <w:rPr>
                <w:color w:val="000000"/>
              </w:rPr>
              <w:t>.32</w:t>
            </w:r>
          </w:p>
        </w:tc>
      </w:tr>
      <w:tr w:rsidR="007332EE" w14:paraId="4673F751" w14:textId="77777777" w:rsidTr="000213CB">
        <w:trPr>
          <w:trHeight w:val="20"/>
        </w:trPr>
        <w:tc>
          <w:tcPr>
            <w:tcW w:w="3705" w:type="dxa"/>
            <w:tcBorders>
              <w:top w:val="nil"/>
              <w:left w:val="nil"/>
              <w:bottom w:val="nil"/>
              <w:right w:val="nil"/>
            </w:tcBorders>
            <w:shd w:val="clear" w:color="auto" w:fill="auto"/>
            <w:noWrap/>
            <w:vAlign w:val="bottom"/>
            <w:hideMark/>
          </w:tcPr>
          <w:p w14:paraId="7BFB5304" w14:textId="77777777" w:rsidR="007332EE" w:rsidRDefault="007332EE" w:rsidP="000213CB">
            <w:pPr>
              <w:ind w:firstLineChars="200" w:firstLine="480"/>
              <w:rPr>
                <w:color w:val="000000"/>
              </w:rPr>
            </w:pPr>
            <w:r>
              <w:rPr>
                <w:color w:val="000000"/>
              </w:rPr>
              <w:t>12 years (HS)</w:t>
            </w:r>
          </w:p>
        </w:tc>
        <w:tc>
          <w:tcPr>
            <w:tcW w:w="1335" w:type="dxa"/>
            <w:tcBorders>
              <w:top w:val="nil"/>
              <w:left w:val="nil"/>
              <w:bottom w:val="nil"/>
              <w:right w:val="nil"/>
            </w:tcBorders>
            <w:shd w:val="clear" w:color="auto" w:fill="auto"/>
            <w:noWrap/>
            <w:vAlign w:val="bottom"/>
            <w:hideMark/>
          </w:tcPr>
          <w:p w14:paraId="73ACCB98" w14:textId="77777777" w:rsidR="007332EE" w:rsidRDefault="007332EE" w:rsidP="000213CB">
            <w:pPr>
              <w:rPr>
                <w:color w:val="000000"/>
              </w:rPr>
            </w:pPr>
            <w:r>
              <w:rPr>
                <w:color w:val="000000"/>
              </w:rPr>
              <w:t>0.1 (0.4)</w:t>
            </w:r>
          </w:p>
        </w:tc>
        <w:tc>
          <w:tcPr>
            <w:tcW w:w="1287" w:type="dxa"/>
            <w:tcBorders>
              <w:top w:val="nil"/>
              <w:left w:val="nil"/>
              <w:bottom w:val="nil"/>
              <w:right w:val="nil"/>
            </w:tcBorders>
            <w:shd w:val="clear" w:color="auto" w:fill="auto"/>
            <w:noWrap/>
            <w:vAlign w:val="bottom"/>
            <w:hideMark/>
          </w:tcPr>
          <w:p w14:paraId="470B6BE5" w14:textId="77777777" w:rsidR="007332EE" w:rsidRDefault="007332EE" w:rsidP="000213CB">
            <w:pPr>
              <w:rPr>
                <w:color w:val="000000"/>
              </w:rPr>
            </w:pPr>
            <w:r>
              <w:rPr>
                <w:color w:val="000000"/>
              </w:rPr>
              <w:t>0.0 (0.0)</w:t>
            </w:r>
          </w:p>
        </w:tc>
        <w:tc>
          <w:tcPr>
            <w:tcW w:w="652" w:type="dxa"/>
            <w:vMerge/>
            <w:tcBorders>
              <w:top w:val="nil"/>
              <w:left w:val="nil"/>
              <w:bottom w:val="nil"/>
              <w:right w:val="nil"/>
            </w:tcBorders>
            <w:vAlign w:val="center"/>
            <w:hideMark/>
          </w:tcPr>
          <w:p w14:paraId="1C371CC4" w14:textId="77777777" w:rsidR="007332EE" w:rsidRDefault="007332EE" w:rsidP="000213CB">
            <w:pPr>
              <w:rPr>
                <w:color w:val="000000"/>
              </w:rPr>
            </w:pPr>
          </w:p>
        </w:tc>
        <w:tc>
          <w:tcPr>
            <w:tcW w:w="1329" w:type="dxa"/>
            <w:gridSpan w:val="2"/>
            <w:tcBorders>
              <w:top w:val="nil"/>
              <w:left w:val="nil"/>
              <w:bottom w:val="nil"/>
              <w:right w:val="nil"/>
            </w:tcBorders>
            <w:shd w:val="clear" w:color="auto" w:fill="auto"/>
            <w:noWrap/>
            <w:vAlign w:val="bottom"/>
            <w:hideMark/>
          </w:tcPr>
          <w:p w14:paraId="09574640" w14:textId="77777777" w:rsidR="007332EE" w:rsidRDefault="007332EE" w:rsidP="000213CB">
            <w:pPr>
              <w:rPr>
                <w:color w:val="000000"/>
              </w:rPr>
            </w:pPr>
            <w:r>
              <w:rPr>
                <w:color w:val="000000"/>
              </w:rPr>
              <w:t>0.2 (0.4)</w:t>
            </w:r>
          </w:p>
        </w:tc>
        <w:tc>
          <w:tcPr>
            <w:tcW w:w="1287" w:type="dxa"/>
            <w:tcBorders>
              <w:top w:val="nil"/>
              <w:left w:val="nil"/>
              <w:bottom w:val="nil"/>
              <w:right w:val="nil"/>
            </w:tcBorders>
            <w:shd w:val="clear" w:color="auto" w:fill="auto"/>
            <w:noWrap/>
            <w:vAlign w:val="bottom"/>
            <w:hideMark/>
          </w:tcPr>
          <w:p w14:paraId="742EBDD1" w14:textId="77777777" w:rsidR="007332EE" w:rsidRDefault="007332EE" w:rsidP="000213CB">
            <w:pPr>
              <w:rPr>
                <w:color w:val="000000"/>
              </w:rPr>
            </w:pPr>
            <w:r>
              <w:rPr>
                <w:color w:val="000000"/>
              </w:rPr>
              <w:t>0.2 (0.4)</w:t>
            </w:r>
          </w:p>
        </w:tc>
        <w:tc>
          <w:tcPr>
            <w:tcW w:w="516" w:type="dxa"/>
            <w:vMerge/>
            <w:tcBorders>
              <w:top w:val="nil"/>
              <w:left w:val="nil"/>
              <w:bottom w:val="nil"/>
              <w:right w:val="nil"/>
            </w:tcBorders>
            <w:vAlign w:val="center"/>
            <w:hideMark/>
          </w:tcPr>
          <w:p w14:paraId="40350073" w14:textId="77777777" w:rsidR="007332EE" w:rsidRDefault="007332EE" w:rsidP="000213CB">
            <w:pPr>
              <w:rPr>
                <w:color w:val="000000"/>
              </w:rPr>
            </w:pPr>
          </w:p>
        </w:tc>
        <w:tc>
          <w:tcPr>
            <w:tcW w:w="1621" w:type="dxa"/>
            <w:gridSpan w:val="2"/>
            <w:tcBorders>
              <w:top w:val="nil"/>
              <w:left w:val="nil"/>
              <w:bottom w:val="nil"/>
              <w:right w:val="nil"/>
            </w:tcBorders>
            <w:shd w:val="clear" w:color="auto" w:fill="auto"/>
            <w:noWrap/>
            <w:vAlign w:val="bottom"/>
            <w:hideMark/>
          </w:tcPr>
          <w:p w14:paraId="4C5F09A1" w14:textId="77777777" w:rsidR="007332EE" w:rsidRDefault="007332EE" w:rsidP="000213CB">
            <w:pPr>
              <w:rPr>
                <w:color w:val="000000"/>
              </w:rPr>
            </w:pPr>
            <w:r>
              <w:rPr>
                <w:color w:val="000000"/>
              </w:rPr>
              <w:t>0.3 (0.5)</w:t>
            </w:r>
          </w:p>
        </w:tc>
        <w:tc>
          <w:tcPr>
            <w:tcW w:w="1570" w:type="dxa"/>
            <w:tcBorders>
              <w:top w:val="nil"/>
              <w:left w:val="nil"/>
              <w:bottom w:val="nil"/>
              <w:right w:val="nil"/>
            </w:tcBorders>
            <w:shd w:val="clear" w:color="auto" w:fill="auto"/>
            <w:noWrap/>
            <w:vAlign w:val="bottom"/>
            <w:hideMark/>
          </w:tcPr>
          <w:p w14:paraId="750134C2" w14:textId="77777777" w:rsidR="007332EE" w:rsidRDefault="007332EE" w:rsidP="000213CB">
            <w:pPr>
              <w:rPr>
                <w:color w:val="000000"/>
              </w:rPr>
            </w:pPr>
            <w:r>
              <w:rPr>
                <w:color w:val="000000"/>
              </w:rPr>
              <w:t>0.3 (0.5)</w:t>
            </w:r>
          </w:p>
        </w:tc>
        <w:tc>
          <w:tcPr>
            <w:tcW w:w="652" w:type="dxa"/>
            <w:vMerge/>
            <w:tcBorders>
              <w:top w:val="nil"/>
              <w:left w:val="nil"/>
              <w:bottom w:val="nil"/>
              <w:right w:val="nil"/>
            </w:tcBorders>
            <w:vAlign w:val="center"/>
            <w:hideMark/>
          </w:tcPr>
          <w:p w14:paraId="4A51FD6C" w14:textId="77777777" w:rsidR="007332EE" w:rsidRDefault="007332EE" w:rsidP="000213CB">
            <w:pPr>
              <w:rPr>
                <w:color w:val="000000"/>
              </w:rPr>
            </w:pPr>
          </w:p>
        </w:tc>
      </w:tr>
      <w:tr w:rsidR="007332EE" w14:paraId="51DEC54E" w14:textId="77777777" w:rsidTr="000213CB">
        <w:trPr>
          <w:trHeight w:val="20"/>
        </w:trPr>
        <w:tc>
          <w:tcPr>
            <w:tcW w:w="3705" w:type="dxa"/>
            <w:tcBorders>
              <w:top w:val="nil"/>
              <w:left w:val="nil"/>
              <w:bottom w:val="nil"/>
              <w:right w:val="nil"/>
            </w:tcBorders>
            <w:shd w:val="clear" w:color="auto" w:fill="auto"/>
            <w:noWrap/>
            <w:vAlign w:val="bottom"/>
            <w:hideMark/>
          </w:tcPr>
          <w:p w14:paraId="69E3CB85" w14:textId="77777777" w:rsidR="007332EE" w:rsidRDefault="007332EE" w:rsidP="000213CB">
            <w:pPr>
              <w:ind w:firstLineChars="200" w:firstLine="480"/>
              <w:rPr>
                <w:color w:val="000000"/>
              </w:rPr>
            </w:pPr>
            <w:r>
              <w:rPr>
                <w:color w:val="000000"/>
              </w:rPr>
              <w:t>13-15 years</w:t>
            </w:r>
          </w:p>
        </w:tc>
        <w:tc>
          <w:tcPr>
            <w:tcW w:w="1335" w:type="dxa"/>
            <w:tcBorders>
              <w:top w:val="nil"/>
              <w:left w:val="nil"/>
              <w:bottom w:val="nil"/>
              <w:right w:val="nil"/>
            </w:tcBorders>
            <w:shd w:val="clear" w:color="auto" w:fill="auto"/>
            <w:noWrap/>
            <w:vAlign w:val="bottom"/>
            <w:hideMark/>
          </w:tcPr>
          <w:p w14:paraId="63039923" w14:textId="77777777" w:rsidR="007332EE" w:rsidRDefault="007332EE" w:rsidP="000213CB">
            <w:pPr>
              <w:rPr>
                <w:color w:val="000000"/>
              </w:rPr>
            </w:pPr>
            <w:r>
              <w:rPr>
                <w:color w:val="000000"/>
              </w:rPr>
              <w:t>0.2 (0.4)</w:t>
            </w:r>
          </w:p>
        </w:tc>
        <w:tc>
          <w:tcPr>
            <w:tcW w:w="1287" w:type="dxa"/>
            <w:tcBorders>
              <w:top w:val="nil"/>
              <w:left w:val="nil"/>
              <w:bottom w:val="nil"/>
              <w:right w:val="nil"/>
            </w:tcBorders>
            <w:shd w:val="clear" w:color="auto" w:fill="auto"/>
            <w:noWrap/>
            <w:vAlign w:val="bottom"/>
            <w:hideMark/>
          </w:tcPr>
          <w:p w14:paraId="1C16BC2B" w14:textId="77777777" w:rsidR="007332EE" w:rsidRDefault="007332EE" w:rsidP="000213CB">
            <w:pPr>
              <w:rPr>
                <w:color w:val="000000"/>
              </w:rPr>
            </w:pPr>
            <w:r>
              <w:rPr>
                <w:color w:val="000000"/>
              </w:rPr>
              <w:t>0.3 (0.4)</w:t>
            </w:r>
          </w:p>
        </w:tc>
        <w:tc>
          <w:tcPr>
            <w:tcW w:w="652" w:type="dxa"/>
            <w:vMerge/>
            <w:tcBorders>
              <w:top w:val="nil"/>
              <w:left w:val="nil"/>
              <w:bottom w:val="nil"/>
              <w:right w:val="nil"/>
            </w:tcBorders>
            <w:vAlign w:val="center"/>
            <w:hideMark/>
          </w:tcPr>
          <w:p w14:paraId="2F3D790A" w14:textId="77777777" w:rsidR="007332EE" w:rsidRDefault="007332EE" w:rsidP="000213CB">
            <w:pPr>
              <w:rPr>
                <w:color w:val="000000"/>
              </w:rPr>
            </w:pPr>
          </w:p>
        </w:tc>
        <w:tc>
          <w:tcPr>
            <w:tcW w:w="1329" w:type="dxa"/>
            <w:gridSpan w:val="2"/>
            <w:tcBorders>
              <w:top w:val="nil"/>
              <w:left w:val="nil"/>
              <w:bottom w:val="nil"/>
              <w:right w:val="nil"/>
            </w:tcBorders>
            <w:shd w:val="clear" w:color="auto" w:fill="auto"/>
            <w:noWrap/>
            <w:vAlign w:val="bottom"/>
            <w:hideMark/>
          </w:tcPr>
          <w:p w14:paraId="6459500B" w14:textId="77777777" w:rsidR="007332EE" w:rsidRDefault="007332EE" w:rsidP="000213CB">
            <w:pPr>
              <w:rPr>
                <w:color w:val="000000"/>
              </w:rPr>
            </w:pPr>
            <w:r>
              <w:rPr>
                <w:color w:val="000000"/>
              </w:rPr>
              <w:t>0.3 (0.5)</w:t>
            </w:r>
          </w:p>
        </w:tc>
        <w:tc>
          <w:tcPr>
            <w:tcW w:w="1287" w:type="dxa"/>
            <w:tcBorders>
              <w:top w:val="nil"/>
              <w:left w:val="nil"/>
              <w:bottom w:val="nil"/>
              <w:right w:val="nil"/>
            </w:tcBorders>
            <w:shd w:val="clear" w:color="auto" w:fill="auto"/>
            <w:noWrap/>
            <w:vAlign w:val="bottom"/>
            <w:hideMark/>
          </w:tcPr>
          <w:p w14:paraId="5160A6EA" w14:textId="77777777" w:rsidR="007332EE" w:rsidRDefault="007332EE" w:rsidP="000213CB">
            <w:pPr>
              <w:rPr>
                <w:color w:val="000000"/>
              </w:rPr>
            </w:pPr>
            <w:r>
              <w:rPr>
                <w:color w:val="000000"/>
              </w:rPr>
              <w:t>0.3 (0.5)</w:t>
            </w:r>
          </w:p>
        </w:tc>
        <w:tc>
          <w:tcPr>
            <w:tcW w:w="516" w:type="dxa"/>
            <w:vMerge/>
            <w:tcBorders>
              <w:top w:val="nil"/>
              <w:left w:val="nil"/>
              <w:bottom w:val="nil"/>
              <w:right w:val="nil"/>
            </w:tcBorders>
            <w:vAlign w:val="center"/>
            <w:hideMark/>
          </w:tcPr>
          <w:p w14:paraId="03F02E96" w14:textId="77777777" w:rsidR="007332EE" w:rsidRDefault="007332EE" w:rsidP="000213CB">
            <w:pPr>
              <w:rPr>
                <w:color w:val="000000"/>
              </w:rPr>
            </w:pPr>
          </w:p>
        </w:tc>
        <w:tc>
          <w:tcPr>
            <w:tcW w:w="1621" w:type="dxa"/>
            <w:gridSpan w:val="2"/>
            <w:tcBorders>
              <w:top w:val="nil"/>
              <w:left w:val="nil"/>
              <w:bottom w:val="nil"/>
              <w:right w:val="nil"/>
            </w:tcBorders>
            <w:shd w:val="clear" w:color="auto" w:fill="auto"/>
            <w:noWrap/>
            <w:vAlign w:val="bottom"/>
            <w:hideMark/>
          </w:tcPr>
          <w:p w14:paraId="3037E039" w14:textId="77777777" w:rsidR="007332EE" w:rsidRDefault="007332EE" w:rsidP="000213CB">
            <w:pPr>
              <w:rPr>
                <w:color w:val="000000"/>
              </w:rPr>
            </w:pPr>
            <w:r>
              <w:rPr>
                <w:color w:val="000000"/>
              </w:rPr>
              <w:t>0.4 (0.5)</w:t>
            </w:r>
          </w:p>
        </w:tc>
        <w:tc>
          <w:tcPr>
            <w:tcW w:w="1570" w:type="dxa"/>
            <w:tcBorders>
              <w:top w:val="nil"/>
              <w:left w:val="nil"/>
              <w:bottom w:val="nil"/>
              <w:right w:val="nil"/>
            </w:tcBorders>
            <w:shd w:val="clear" w:color="auto" w:fill="auto"/>
            <w:noWrap/>
            <w:vAlign w:val="bottom"/>
            <w:hideMark/>
          </w:tcPr>
          <w:p w14:paraId="6AA1B93B" w14:textId="77777777" w:rsidR="007332EE" w:rsidRDefault="007332EE" w:rsidP="000213CB">
            <w:pPr>
              <w:rPr>
                <w:color w:val="000000"/>
              </w:rPr>
            </w:pPr>
            <w:r>
              <w:rPr>
                <w:color w:val="000000"/>
              </w:rPr>
              <w:t>0.4 (0.5)</w:t>
            </w:r>
          </w:p>
        </w:tc>
        <w:tc>
          <w:tcPr>
            <w:tcW w:w="652" w:type="dxa"/>
            <w:vMerge/>
            <w:tcBorders>
              <w:top w:val="nil"/>
              <w:left w:val="nil"/>
              <w:bottom w:val="nil"/>
              <w:right w:val="nil"/>
            </w:tcBorders>
            <w:vAlign w:val="center"/>
            <w:hideMark/>
          </w:tcPr>
          <w:p w14:paraId="594BF40F" w14:textId="77777777" w:rsidR="007332EE" w:rsidRDefault="007332EE" w:rsidP="000213CB">
            <w:pPr>
              <w:rPr>
                <w:color w:val="000000"/>
              </w:rPr>
            </w:pPr>
          </w:p>
        </w:tc>
      </w:tr>
      <w:tr w:rsidR="007332EE" w14:paraId="5AF3C9FE" w14:textId="77777777" w:rsidTr="000213CB">
        <w:trPr>
          <w:trHeight w:val="20"/>
        </w:trPr>
        <w:tc>
          <w:tcPr>
            <w:tcW w:w="3705" w:type="dxa"/>
            <w:tcBorders>
              <w:top w:val="nil"/>
              <w:left w:val="nil"/>
              <w:bottom w:val="nil"/>
              <w:right w:val="nil"/>
            </w:tcBorders>
            <w:shd w:val="clear" w:color="auto" w:fill="auto"/>
            <w:noWrap/>
            <w:vAlign w:val="bottom"/>
            <w:hideMark/>
          </w:tcPr>
          <w:p w14:paraId="6A4423B7" w14:textId="77777777" w:rsidR="007332EE" w:rsidRDefault="007332EE" w:rsidP="000213CB">
            <w:pPr>
              <w:ind w:firstLineChars="200" w:firstLine="480"/>
              <w:rPr>
                <w:color w:val="000000"/>
              </w:rPr>
            </w:pPr>
            <w:r>
              <w:rPr>
                <w:color w:val="000000"/>
              </w:rPr>
              <w:t>16+ years</w:t>
            </w:r>
          </w:p>
        </w:tc>
        <w:tc>
          <w:tcPr>
            <w:tcW w:w="1335" w:type="dxa"/>
            <w:tcBorders>
              <w:top w:val="nil"/>
              <w:left w:val="nil"/>
              <w:bottom w:val="nil"/>
              <w:right w:val="nil"/>
            </w:tcBorders>
            <w:shd w:val="clear" w:color="auto" w:fill="auto"/>
            <w:noWrap/>
            <w:vAlign w:val="bottom"/>
            <w:hideMark/>
          </w:tcPr>
          <w:p w14:paraId="531B1047" w14:textId="77777777" w:rsidR="007332EE" w:rsidRDefault="007332EE" w:rsidP="000213CB">
            <w:pPr>
              <w:rPr>
                <w:color w:val="000000"/>
              </w:rPr>
            </w:pPr>
            <w:r>
              <w:rPr>
                <w:color w:val="000000"/>
              </w:rPr>
              <w:t>0.6 (0.5)</w:t>
            </w:r>
          </w:p>
        </w:tc>
        <w:tc>
          <w:tcPr>
            <w:tcW w:w="1287" w:type="dxa"/>
            <w:tcBorders>
              <w:top w:val="nil"/>
              <w:left w:val="nil"/>
              <w:bottom w:val="nil"/>
              <w:right w:val="nil"/>
            </w:tcBorders>
            <w:shd w:val="clear" w:color="auto" w:fill="auto"/>
            <w:noWrap/>
            <w:vAlign w:val="bottom"/>
            <w:hideMark/>
          </w:tcPr>
          <w:p w14:paraId="504C43BE" w14:textId="77777777" w:rsidR="007332EE" w:rsidRDefault="007332EE" w:rsidP="000213CB">
            <w:pPr>
              <w:rPr>
                <w:color w:val="000000"/>
              </w:rPr>
            </w:pPr>
            <w:r>
              <w:rPr>
                <w:color w:val="000000"/>
              </w:rPr>
              <w:t>0.6 (0.5)</w:t>
            </w:r>
          </w:p>
        </w:tc>
        <w:tc>
          <w:tcPr>
            <w:tcW w:w="652" w:type="dxa"/>
            <w:vMerge/>
            <w:tcBorders>
              <w:top w:val="nil"/>
              <w:left w:val="nil"/>
              <w:bottom w:val="nil"/>
              <w:right w:val="nil"/>
            </w:tcBorders>
            <w:vAlign w:val="center"/>
            <w:hideMark/>
          </w:tcPr>
          <w:p w14:paraId="18CFA299" w14:textId="77777777" w:rsidR="007332EE" w:rsidRDefault="007332EE" w:rsidP="000213CB">
            <w:pPr>
              <w:rPr>
                <w:color w:val="000000"/>
              </w:rPr>
            </w:pPr>
          </w:p>
        </w:tc>
        <w:tc>
          <w:tcPr>
            <w:tcW w:w="1329" w:type="dxa"/>
            <w:gridSpan w:val="2"/>
            <w:tcBorders>
              <w:top w:val="nil"/>
              <w:left w:val="nil"/>
              <w:bottom w:val="nil"/>
              <w:right w:val="nil"/>
            </w:tcBorders>
            <w:shd w:val="clear" w:color="auto" w:fill="auto"/>
            <w:noWrap/>
            <w:vAlign w:val="bottom"/>
            <w:hideMark/>
          </w:tcPr>
          <w:p w14:paraId="709D8180" w14:textId="77777777" w:rsidR="007332EE" w:rsidRDefault="007332EE" w:rsidP="000213CB">
            <w:pPr>
              <w:rPr>
                <w:color w:val="000000"/>
              </w:rPr>
            </w:pPr>
            <w:r>
              <w:rPr>
                <w:color w:val="000000"/>
              </w:rPr>
              <w:t>0.1 (0.2)</w:t>
            </w:r>
          </w:p>
        </w:tc>
        <w:tc>
          <w:tcPr>
            <w:tcW w:w="1287" w:type="dxa"/>
            <w:tcBorders>
              <w:top w:val="nil"/>
              <w:left w:val="nil"/>
              <w:bottom w:val="nil"/>
              <w:right w:val="nil"/>
            </w:tcBorders>
            <w:shd w:val="clear" w:color="auto" w:fill="auto"/>
            <w:noWrap/>
            <w:vAlign w:val="bottom"/>
            <w:hideMark/>
          </w:tcPr>
          <w:p w14:paraId="657DF4FF" w14:textId="77777777" w:rsidR="007332EE" w:rsidRDefault="007332EE" w:rsidP="000213CB">
            <w:pPr>
              <w:rPr>
                <w:color w:val="000000"/>
              </w:rPr>
            </w:pPr>
            <w:r>
              <w:rPr>
                <w:color w:val="000000"/>
              </w:rPr>
              <w:t>0.1 (0.3)</w:t>
            </w:r>
          </w:p>
        </w:tc>
        <w:tc>
          <w:tcPr>
            <w:tcW w:w="516" w:type="dxa"/>
            <w:vMerge/>
            <w:tcBorders>
              <w:top w:val="nil"/>
              <w:left w:val="nil"/>
              <w:bottom w:val="nil"/>
              <w:right w:val="nil"/>
            </w:tcBorders>
            <w:vAlign w:val="center"/>
            <w:hideMark/>
          </w:tcPr>
          <w:p w14:paraId="2C2CD140" w14:textId="77777777" w:rsidR="007332EE" w:rsidRDefault="007332EE" w:rsidP="000213CB">
            <w:pPr>
              <w:rPr>
                <w:color w:val="000000"/>
              </w:rPr>
            </w:pPr>
          </w:p>
        </w:tc>
        <w:tc>
          <w:tcPr>
            <w:tcW w:w="1621" w:type="dxa"/>
            <w:gridSpan w:val="2"/>
            <w:tcBorders>
              <w:top w:val="nil"/>
              <w:left w:val="nil"/>
              <w:bottom w:val="nil"/>
              <w:right w:val="nil"/>
            </w:tcBorders>
            <w:shd w:val="clear" w:color="auto" w:fill="auto"/>
            <w:noWrap/>
            <w:vAlign w:val="bottom"/>
            <w:hideMark/>
          </w:tcPr>
          <w:p w14:paraId="4E644C55" w14:textId="77777777" w:rsidR="007332EE" w:rsidRDefault="007332EE" w:rsidP="000213CB">
            <w:pPr>
              <w:rPr>
                <w:color w:val="000000"/>
              </w:rPr>
            </w:pPr>
            <w:r>
              <w:rPr>
                <w:color w:val="000000"/>
              </w:rPr>
              <w:t>0.1 (0.3)</w:t>
            </w:r>
          </w:p>
        </w:tc>
        <w:tc>
          <w:tcPr>
            <w:tcW w:w="1570" w:type="dxa"/>
            <w:tcBorders>
              <w:top w:val="nil"/>
              <w:left w:val="nil"/>
              <w:bottom w:val="nil"/>
              <w:right w:val="nil"/>
            </w:tcBorders>
            <w:shd w:val="clear" w:color="auto" w:fill="auto"/>
            <w:noWrap/>
            <w:vAlign w:val="bottom"/>
            <w:hideMark/>
          </w:tcPr>
          <w:p w14:paraId="78D128AD" w14:textId="77777777" w:rsidR="007332EE" w:rsidRDefault="007332EE" w:rsidP="000213CB">
            <w:pPr>
              <w:rPr>
                <w:color w:val="000000"/>
              </w:rPr>
            </w:pPr>
            <w:r>
              <w:rPr>
                <w:color w:val="000000"/>
              </w:rPr>
              <w:t>0.2 (0.4)</w:t>
            </w:r>
          </w:p>
        </w:tc>
        <w:tc>
          <w:tcPr>
            <w:tcW w:w="652" w:type="dxa"/>
            <w:vMerge/>
            <w:tcBorders>
              <w:top w:val="nil"/>
              <w:left w:val="nil"/>
              <w:bottom w:val="nil"/>
              <w:right w:val="nil"/>
            </w:tcBorders>
            <w:vAlign w:val="center"/>
            <w:hideMark/>
          </w:tcPr>
          <w:p w14:paraId="0B125FD9" w14:textId="77777777" w:rsidR="007332EE" w:rsidRDefault="007332EE" w:rsidP="000213CB">
            <w:pPr>
              <w:rPr>
                <w:color w:val="000000"/>
              </w:rPr>
            </w:pPr>
          </w:p>
        </w:tc>
      </w:tr>
      <w:tr w:rsidR="007E575B" w14:paraId="2C40866A" w14:textId="77777777" w:rsidTr="007E575B">
        <w:trPr>
          <w:trHeight w:val="20"/>
        </w:trPr>
        <w:tc>
          <w:tcPr>
            <w:tcW w:w="13954" w:type="dxa"/>
            <w:gridSpan w:val="12"/>
            <w:tcBorders>
              <w:top w:val="single" w:sz="4" w:space="0" w:color="auto"/>
              <w:left w:val="nil"/>
              <w:bottom w:val="nil"/>
              <w:right w:val="nil"/>
            </w:tcBorders>
            <w:shd w:val="clear" w:color="auto" w:fill="auto"/>
            <w:noWrap/>
            <w:vAlign w:val="bottom"/>
          </w:tcPr>
          <w:p w14:paraId="7B41F427" w14:textId="34D16541" w:rsidR="007E575B" w:rsidRDefault="007E575B" w:rsidP="007E575B">
            <w:pPr>
              <w:jc w:val="right"/>
              <w:rPr>
                <w:color w:val="000000"/>
              </w:rPr>
            </w:pPr>
            <w:r>
              <w:rPr>
                <w:color w:val="000000"/>
              </w:rPr>
              <w:t>(</w:t>
            </w:r>
            <w:r w:rsidRPr="007E575B">
              <w:rPr>
                <w:i/>
                <w:iCs/>
                <w:color w:val="000000"/>
              </w:rPr>
              <w:t>continued</w:t>
            </w:r>
            <w:r>
              <w:rPr>
                <w:color w:val="000000"/>
              </w:rPr>
              <w:t>)</w:t>
            </w:r>
          </w:p>
        </w:tc>
      </w:tr>
    </w:tbl>
    <w:p w14:paraId="4B7FB9AE" w14:textId="77777777" w:rsidR="008A15BE" w:rsidRDefault="008A15BE"/>
    <w:p w14:paraId="7F06E1D3" w14:textId="46126A2A" w:rsidR="008A15BE" w:rsidRDefault="008A15BE">
      <w:pPr>
        <w:sectPr w:rsidR="008A15BE" w:rsidSect="008F5738">
          <w:pgSz w:w="15840" w:h="12240" w:orient="landscape"/>
          <w:pgMar w:top="720" w:right="720" w:bottom="720" w:left="720" w:header="720" w:footer="720" w:gutter="0"/>
          <w:cols w:space="720"/>
          <w:docGrid w:linePitch="360"/>
        </w:sectPr>
      </w:pPr>
    </w:p>
    <w:p w14:paraId="48B2662F" w14:textId="77777777" w:rsidR="008A15BE" w:rsidRDefault="008A15BE"/>
    <w:tbl>
      <w:tblPr>
        <w:tblW w:w="13954" w:type="dxa"/>
        <w:tblLook w:val="04A0" w:firstRow="1" w:lastRow="0" w:firstColumn="1" w:lastColumn="0" w:noHBand="0" w:noVBand="1"/>
      </w:tblPr>
      <w:tblGrid>
        <w:gridCol w:w="3705"/>
        <w:gridCol w:w="1335"/>
        <w:gridCol w:w="1287"/>
        <w:gridCol w:w="652"/>
        <w:gridCol w:w="1329"/>
        <w:gridCol w:w="1287"/>
        <w:gridCol w:w="516"/>
        <w:gridCol w:w="1621"/>
        <w:gridCol w:w="1570"/>
        <w:gridCol w:w="652"/>
      </w:tblGrid>
      <w:tr w:rsidR="007E575B" w14:paraId="039188E6" w14:textId="77777777" w:rsidTr="007E575B">
        <w:trPr>
          <w:trHeight w:val="20"/>
        </w:trPr>
        <w:tc>
          <w:tcPr>
            <w:tcW w:w="13954" w:type="dxa"/>
            <w:gridSpan w:val="10"/>
            <w:tcBorders>
              <w:top w:val="nil"/>
              <w:left w:val="nil"/>
              <w:bottom w:val="single" w:sz="4" w:space="0" w:color="auto"/>
              <w:right w:val="nil"/>
            </w:tcBorders>
            <w:shd w:val="clear" w:color="auto" w:fill="auto"/>
            <w:noWrap/>
            <w:vAlign w:val="bottom"/>
          </w:tcPr>
          <w:p w14:paraId="7894E7E7" w14:textId="67A8D9F3" w:rsidR="007E575B" w:rsidRDefault="007E575B">
            <w:pPr>
              <w:rPr>
                <w:sz w:val="20"/>
                <w:szCs w:val="20"/>
              </w:rPr>
            </w:pPr>
            <w:r>
              <w:rPr>
                <w:b/>
                <w:bCs/>
                <w:color w:val="000000"/>
              </w:rPr>
              <w:t>Table S</w:t>
            </w:r>
            <w:r w:rsidR="00D30A8E">
              <w:rPr>
                <w:b/>
                <w:bCs/>
                <w:color w:val="000000"/>
              </w:rPr>
              <w:t>2</w:t>
            </w:r>
            <w:r>
              <w:rPr>
                <w:b/>
                <w:bCs/>
                <w:color w:val="000000"/>
              </w:rPr>
              <w:t>. Attrition patterns for responses to traumatic stress and risk variables at the time of hospitalization (</w:t>
            </w:r>
            <w:r w:rsidR="005A2D57">
              <w:rPr>
                <w:b/>
                <w:bCs/>
                <w:color w:val="000000"/>
              </w:rPr>
              <w:t>Time</w:t>
            </w:r>
            <w:r>
              <w:rPr>
                <w:b/>
                <w:bCs/>
                <w:color w:val="000000"/>
              </w:rPr>
              <w:t xml:space="preserve"> 1) by race/ethnicity.</w:t>
            </w:r>
          </w:p>
        </w:tc>
      </w:tr>
      <w:tr w:rsidR="007E575B" w14:paraId="5AF45B08" w14:textId="77777777" w:rsidTr="007E575B">
        <w:trPr>
          <w:trHeight w:val="20"/>
        </w:trPr>
        <w:tc>
          <w:tcPr>
            <w:tcW w:w="3705" w:type="dxa"/>
            <w:vMerge w:val="restart"/>
            <w:tcBorders>
              <w:top w:val="single" w:sz="4" w:space="0" w:color="auto"/>
              <w:left w:val="nil"/>
              <w:right w:val="nil"/>
            </w:tcBorders>
            <w:shd w:val="clear" w:color="auto" w:fill="auto"/>
            <w:noWrap/>
            <w:vAlign w:val="bottom"/>
          </w:tcPr>
          <w:p w14:paraId="063D4186" w14:textId="332B60AD" w:rsidR="007E575B" w:rsidRDefault="007E575B" w:rsidP="007E575B">
            <w:pPr>
              <w:rPr>
                <w:color w:val="000000"/>
              </w:rPr>
            </w:pPr>
            <w:r>
              <w:rPr>
                <w:b/>
                <w:bCs/>
                <w:color w:val="000000"/>
              </w:rPr>
              <w:t xml:space="preserve">Variable at </w:t>
            </w:r>
            <w:r w:rsidR="005A2D57">
              <w:rPr>
                <w:b/>
                <w:bCs/>
                <w:color w:val="000000"/>
              </w:rPr>
              <w:t>Time</w:t>
            </w:r>
            <w:r>
              <w:rPr>
                <w:b/>
                <w:bCs/>
                <w:color w:val="000000"/>
              </w:rPr>
              <w:t xml:space="preserve"> 1</w:t>
            </w:r>
          </w:p>
        </w:tc>
        <w:tc>
          <w:tcPr>
            <w:tcW w:w="3274" w:type="dxa"/>
            <w:gridSpan w:val="3"/>
            <w:tcBorders>
              <w:top w:val="single" w:sz="4" w:space="0" w:color="auto"/>
              <w:left w:val="nil"/>
              <w:bottom w:val="single" w:sz="4" w:space="0" w:color="auto"/>
              <w:right w:val="nil"/>
            </w:tcBorders>
            <w:shd w:val="clear" w:color="auto" w:fill="auto"/>
            <w:noWrap/>
            <w:vAlign w:val="bottom"/>
          </w:tcPr>
          <w:p w14:paraId="649EA6E4" w14:textId="77777777" w:rsidR="007E575B" w:rsidRDefault="007E575B" w:rsidP="007E575B">
            <w:pPr>
              <w:rPr>
                <w:b/>
                <w:bCs/>
                <w:color w:val="000000"/>
              </w:rPr>
            </w:pPr>
            <w:r>
              <w:rPr>
                <w:b/>
                <w:bCs/>
                <w:color w:val="000000"/>
              </w:rPr>
              <w:t>Asian (n = 91)</w:t>
            </w:r>
          </w:p>
          <w:p w14:paraId="4403D760" w14:textId="357560D4" w:rsidR="007E575B" w:rsidRDefault="007E575B" w:rsidP="007E575B">
            <w:pPr>
              <w:rPr>
                <w:sz w:val="20"/>
                <w:szCs w:val="20"/>
              </w:rPr>
            </w:pPr>
            <w:r>
              <w:rPr>
                <w:b/>
                <w:bCs/>
                <w:color w:val="000000"/>
              </w:rPr>
              <w:t>all waves</w:t>
            </w:r>
          </w:p>
        </w:tc>
        <w:tc>
          <w:tcPr>
            <w:tcW w:w="3132" w:type="dxa"/>
            <w:gridSpan w:val="3"/>
            <w:tcBorders>
              <w:top w:val="single" w:sz="4" w:space="0" w:color="auto"/>
              <w:left w:val="nil"/>
              <w:bottom w:val="single" w:sz="4" w:space="0" w:color="auto"/>
              <w:right w:val="nil"/>
            </w:tcBorders>
            <w:shd w:val="clear" w:color="auto" w:fill="auto"/>
            <w:noWrap/>
            <w:vAlign w:val="bottom"/>
          </w:tcPr>
          <w:p w14:paraId="73108359" w14:textId="77777777" w:rsidR="007E575B" w:rsidRDefault="007E575B" w:rsidP="007E575B">
            <w:pPr>
              <w:rPr>
                <w:b/>
                <w:bCs/>
                <w:color w:val="000000"/>
              </w:rPr>
            </w:pPr>
            <w:r>
              <w:rPr>
                <w:b/>
                <w:bCs/>
                <w:color w:val="000000"/>
              </w:rPr>
              <w:t>Latinx (n = 196)</w:t>
            </w:r>
          </w:p>
          <w:p w14:paraId="1A8681E1" w14:textId="5B8BE178" w:rsidR="007E575B" w:rsidRDefault="007E575B" w:rsidP="007E575B">
            <w:pPr>
              <w:rPr>
                <w:sz w:val="20"/>
                <w:szCs w:val="20"/>
              </w:rPr>
            </w:pPr>
            <w:r>
              <w:rPr>
                <w:b/>
                <w:bCs/>
                <w:color w:val="000000"/>
              </w:rPr>
              <w:t>all waves</w:t>
            </w:r>
          </w:p>
        </w:tc>
        <w:tc>
          <w:tcPr>
            <w:tcW w:w="3843" w:type="dxa"/>
            <w:gridSpan w:val="3"/>
            <w:tcBorders>
              <w:top w:val="single" w:sz="4" w:space="0" w:color="auto"/>
              <w:left w:val="nil"/>
              <w:bottom w:val="single" w:sz="4" w:space="0" w:color="auto"/>
              <w:right w:val="nil"/>
            </w:tcBorders>
            <w:shd w:val="clear" w:color="auto" w:fill="auto"/>
            <w:noWrap/>
            <w:vAlign w:val="bottom"/>
          </w:tcPr>
          <w:p w14:paraId="2055A76A" w14:textId="6178C32A" w:rsidR="007E575B" w:rsidRDefault="007E575B" w:rsidP="007E575B">
            <w:pPr>
              <w:rPr>
                <w:b/>
                <w:bCs/>
                <w:color w:val="000000"/>
              </w:rPr>
            </w:pPr>
            <w:r>
              <w:rPr>
                <w:b/>
                <w:bCs/>
                <w:color w:val="000000"/>
              </w:rPr>
              <w:t>Black (n = 310)</w:t>
            </w:r>
          </w:p>
          <w:p w14:paraId="75F1DE91" w14:textId="110459CA" w:rsidR="007E575B" w:rsidRDefault="007E575B" w:rsidP="007E575B">
            <w:pPr>
              <w:rPr>
                <w:sz w:val="20"/>
                <w:szCs w:val="20"/>
              </w:rPr>
            </w:pPr>
            <w:r>
              <w:rPr>
                <w:b/>
                <w:bCs/>
                <w:color w:val="000000"/>
              </w:rPr>
              <w:t>all waves</w:t>
            </w:r>
          </w:p>
        </w:tc>
      </w:tr>
      <w:tr w:rsidR="007E575B" w14:paraId="061F4FEB" w14:textId="77777777" w:rsidTr="007E575B">
        <w:trPr>
          <w:trHeight w:val="20"/>
        </w:trPr>
        <w:tc>
          <w:tcPr>
            <w:tcW w:w="3705" w:type="dxa"/>
            <w:vMerge/>
            <w:tcBorders>
              <w:top w:val="single" w:sz="4" w:space="0" w:color="auto"/>
              <w:left w:val="nil"/>
              <w:right w:val="nil"/>
            </w:tcBorders>
            <w:shd w:val="clear" w:color="auto" w:fill="auto"/>
            <w:noWrap/>
            <w:vAlign w:val="bottom"/>
          </w:tcPr>
          <w:p w14:paraId="60128921" w14:textId="77777777" w:rsidR="007E575B" w:rsidRDefault="007E575B" w:rsidP="007E575B">
            <w:pPr>
              <w:ind w:firstLineChars="100" w:firstLine="240"/>
              <w:rPr>
                <w:color w:val="000000"/>
              </w:rPr>
            </w:pPr>
          </w:p>
        </w:tc>
        <w:tc>
          <w:tcPr>
            <w:tcW w:w="1335" w:type="dxa"/>
            <w:tcBorders>
              <w:top w:val="single" w:sz="4" w:space="0" w:color="auto"/>
              <w:left w:val="nil"/>
              <w:bottom w:val="nil"/>
              <w:right w:val="nil"/>
            </w:tcBorders>
            <w:shd w:val="clear" w:color="auto" w:fill="auto"/>
            <w:noWrap/>
            <w:vAlign w:val="bottom"/>
          </w:tcPr>
          <w:p w14:paraId="264113C2" w14:textId="77777777" w:rsidR="007E575B" w:rsidRDefault="007E575B" w:rsidP="007E575B">
            <w:pPr>
              <w:rPr>
                <w:color w:val="000000"/>
              </w:rPr>
            </w:pPr>
            <w:r>
              <w:rPr>
                <w:color w:val="000000"/>
              </w:rPr>
              <w:t>No</w:t>
            </w:r>
          </w:p>
          <w:p w14:paraId="422395D9" w14:textId="299FC382" w:rsidR="007E575B" w:rsidRDefault="007E575B" w:rsidP="007E575B">
            <w:pPr>
              <w:rPr>
                <w:color w:val="000000"/>
              </w:rPr>
            </w:pPr>
            <w:r>
              <w:rPr>
                <w:color w:val="000000"/>
              </w:rPr>
              <w:t>(n = 75)</w:t>
            </w:r>
          </w:p>
        </w:tc>
        <w:tc>
          <w:tcPr>
            <w:tcW w:w="1287" w:type="dxa"/>
            <w:tcBorders>
              <w:top w:val="single" w:sz="4" w:space="0" w:color="auto"/>
              <w:left w:val="nil"/>
              <w:bottom w:val="nil"/>
              <w:right w:val="nil"/>
            </w:tcBorders>
            <w:shd w:val="clear" w:color="auto" w:fill="auto"/>
            <w:noWrap/>
            <w:vAlign w:val="bottom"/>
          </w:tcPr>
          <w:p w14:paraId="711C1762" w14:textId="77777777" w:rsidR="007E575B" w:rsidRDefault="007E575B" w:rsidP="007E575B">
            <w:pPr>
              <w:rPr>
                <w:color w:val="000000"/>
              </w:rPr>
            </w:pPr>
            <w:r>
              <w:rPr>
                <w:color w:val="000000"/>
              </w:rPr>
              <w:t>Yes</w:t>
            </w:r>
          </w:p>
          <w:p w14:paraId="6A387E05" w14:textId="5DB9FD8A" w:rsidR="007E575B" w:rsidRDefault="007E575B" w:rsidP="007E575B">
            <w:pPr>
              <w:rPr>
                <w:sz w:val="20"/>
                <w:szCs w:val="20"/>
              </w:rPr>
            </w:pPr>
            <w:r>
              <w:rPr>
                <w:color w:val="000000"/>
              </w:rPr>
              <w:t>(n = 16)</w:t>
            </w:r>
          </w:p>
        </w:tc>
        <w:tc>
          <w:tcPr>
            <w:tcW w:w="652" w:type="dxa"/>
            <w:vMerge w:val="restart"/>
            <w:tcBorders>
              <w:top w:val="single" w:sz="4" w:space="0" w:color="auto"/>
              <w:left w:val="nil"/>
              <w:right w:val="nil"/>
            </w:tcBorders>
            <w:shd w:val="clear" w:color="auto" w:fill="auto"/>
            <w:noWrap/>
            <w:vAlign w:val="bottom"/>
          </w:tcPr>
          <w:p w14:paraId="14477E01" w14:textId="4340898C" w:rsidR="007E575B" w:rsidRDefault="007E575B" w:rsidP="007E575B">
            <w:pPr>
              <w:rPr>
                <w:sz w:val="20"/>
                <w:szCs w:val="20"/>
              </w:rPr>
            </w:pPr>
            <w:r>
              <w:rPr>
                <w:i/>
                <w:iCs/>
                <w:color w:val="000000"/>
              </w:rPr>
              <w:t>P</w:t>
            </w:r>
          </w:p>
        </w:tc>
        <w:tc>
          <w:tcPr>
            <w:tcW w:w="1329" w:type="dxa"/>
            <w:tcBorders>
              <w:top w:val="single" w:sz="4" w:space="0" w:color="auto"/>
              <w:left w:val="nil"/>
              <w:bottom w:val="nil"/>
              <w:right w:val="nil"/>
            </w:tcBorders>
            <w:shd w:val="clear" w:color="auto" w:fill="auto"/>
            <w:noWrap/>
            <w:vAlign w:val="bottom"/>
          </w:tcPr>
          <w:p w14:paraId="1DE9A7B6" w14:textId="77777777" w:rsidR="007E575B" w:rsidRDefault="007E575B" w:rsidP="007E575B">
            <w:pPr>
              <w:rPr>
                <w:color w:val="000000"/>
              </w:rPr>
            </w:pPr>
            <w:r>
              <w:rPr>
                <w:color w:val="000000"/>
              </w:rPr>
              <w:t>No</w:t>
            </w:r>
          </w:p>
          <w:p w14:paraId="15B9AD54" w14:textId="27D3C184" w:rsidR="007E575B" w:rsidRDefault="007E575B" w:rsidP="007E575B">
            <w:pPr>
              <w:rPr>
                <w:sz w:val="20"/>
                <w:szCs w:val="20"/>
              </w:rPr>
            </w:pPr>
            <w:r>
              <w:rPr>
                <w:color w:val="000000"/>
              </w:rPr>
              <w:t>(n = 148)</w:t>
            </w:r>
          </w:p>
        </w:tc>
        <w:tc>
          <w:tcPr>
            <w:tcW w:w="1287" w:type="dxa"/>
            <w:tcBorders>
              <w:top w:val="single" w:sz="4" w:space="0" w:color="auto"/>
              <w:left w:val="nil"/>
              <w:bottom w:val="nil"/>
              <w:right w:val="nil"/>
            </w:tcBorders>
            <w:shd w:val="clear" w:color="auto" w:fill="auto"/>
            <w:noWrap/>
            <w:vAlign w:val="bottom"/>
          </w:tcPr>
          <w:p w14:paraId="01B3BAFA" w14:textId="77777777" w:rsidR="007E575B" w:rsidRDefault="007E575B" w:rsidP="007E575B">
            <w:pPr>
              <w:rPr>
                <w:color w:val="000000"/>
              </w:rPr>
            </w:pPr>
            <w:r>
              <w:rPr>
                <w:color w:val="000000"/>
              </w:rPr>
              <w:t>Yes</w:t>
            </w:r>
          </w:p>
          <w:p w14:paraId="0F3B3581" w14:textId="6718AA03" w:rsidR="007E575B" w:rsidRDefault="007E575B" w:rsidP="007E575B">
            <w:pPr>
              <w:rPr>
                <w:sz w:val="20"/>
                <w:szCs w:val="20"/>
              </w:rPr>
            </w:pPr>
            <w:r>
              <w:rPr>
                <w:color w:val="000000"/>
              </w:rPr>
              <w:t>(n = 48)</w:t>
            </w:r>
          </w:p>
        </w:tc>
        <w:tc>
          <w:tcPr>
            <w:tcW w:w="516" w:type="dxa"/>
            <w:vMerge w:val="restart"/>
            <w:tcBorders>
              <w:top w:val="single" w:sz="4" w:space="0" w:color="auto"/>
              <w:left w:val="nil"/>
              <w:right w:val="nil"/>
            </w:tcBorders>
            <w:shd w:val="clear" w:color="auto" w:fill="auto"/>
            <w:noWrap/>
            <w:vAlign w:val="bottom"/>
          </w:tcPr>
          <w:p w14:paraId="6D803C00" w14:textId="383F20D7" w:rsidR="007E575B" w:rsidRDefault="007E575B" w:rsidP="007E575B">
            <w:pPr>
              <w:rPr>
                <w:sz w:val="20"/>
                <w:szCs w:val="20"/>
              </w:rPr>
            </w:pPr>
            <w:r>
              <w:rPr>
                <w:i/>
                <w:iCs/>
                <w:color w:val="000000"/>
              </w:rPr>
              <w:t>P</w:t>
            </w:r>
          </w:p>
        </w:tc>
        <w:tc>
          <w:tcPr>
            <w:tcW w:w="1621" w:type="dxa"/>
            <w:tcBorders>
              <w:top w:val="single" w:sz="4" w:space="0" w:color="auto"/>
              <w:left w:val="nil"/>
              <w:bottom w:val="nil"/>
              <w:right w:val="nil"/>
            </w:tcBorders>
            <w:shd w:val="clear" w:color="auto" w:fill="auto"/>
            <w:noWrap/>
            <w:vAlign w:val="bottom"/>
          </w:tcPr>
          <w:p w14:paraId="68DBAA3A" w14:textId="77777777" w:rsidR="007E575B" w:rsidRDefault="007E575B" w:rsidP="007E575B">
            <w:pPr>
              <w:rPr>
                <w:color w:val="000000"/>
              </w:rPr>
            </w:pPr>
            <w:r>
              <w:rPr>
                <w:color w:val="000000"/>
              </w:rPr>
              <w:t>No</w:t>
            </w:r>
          </w:p>
          <w:p w14:paraId="6B8AB74C" w14:textId="4E1E4FE8" w:rsidR="007E575B" w:rsidRDefault="007E575B" w:rsidP="007E575B">
            <w:pPr>
              <w:rPr>
                <w:sz w:val="20"/>
                <w:szCs w:val="20"/>
              </w:rPr>
            </w:pPr>
            <w:r>
              <w:rPr>
                <w:color w:val="000000"/>
              </w:rPr>
              <w:t>(n = 214)</w:t>
            </w:r>
          </w:p>
        </w:tc>
        <w:tc>
          <w:tcPr>
            <w:tcW w:w="1570" w:type="dxa"/>
            <w:tcBorders>
              <w:top w:val="single" w:sz="4" w:space="0" w:color="auto"/>
              <w:left w:val="nil"/>
              <w:bottom w:val="nil"/>
              <w:right w:val="nil"/>
            </w:tcBorders>
            <w:shd w:val="clear" w:color="auto" w:fill="auto"/>
            <w:noWrap/>
            <w:vAlign w:val="bottom"/>
          </w:tcPr>
          <w:p w14:paraId="7BEC5324" w14:textId="77777777" w:rsidR="007E575B" w:rsidRDefault="007E575B" w:rsidP="007E575B">
            <w:pPr>
              <w:rPr>
                <w:color w:val="000000"/>
              </w:rPr>
            </w:pPr>
            <w:r>
              <w:rPr>
                <w:color w:val="000000"/>
              </w:rPr>
              <w:t>Yes</w:t>
            </w:r>
          </w:p>
          <w:p w14:paraId="43A6BCA5" w14:textId="343E8071" w:rsidR="007E575B" w:rsidRDefault="007E575B" w:rsidP="007E575B">
            <w:pPr>
              <w:rPr>
                <w:sz w:val="20"/>
                <w:szCs w:val="20"/>
              </w:rPr>
            </w:pPr>
            <w:r>
              <w:rPr>
                <w:color w:val="000000"/>
              </w:rPr>
              <w:t>(n = 96)</w:t>
            </w:r>
          </w:p>
        </w:tc>
        <w:tc>
          <w:tcPr>
            <w:tcW w:w="652" w:type="dxa"/>
            <w:vMerge w:val="restart"/>
            <w:tcBorders>
              <w:top w:val="single" w:sz="4" w:space="0" w:color="auto"/>
              <w:left w:val="nil"/>
              <w:right w:val="nil"/>
            </w:tcBorders>
            <w:shd w:val="clear" w:color="auto" w:fill="auto"/>
            <w:noWrap/>
            <w:vAlign w:val="bottom"/>
          </w:tcPr>
          <w:p w14:paraId="6E9FDE48" w14:textId="5CD24C56" w:rsidR="007E575B" w:rsidRDefault="007E575B" w:rsidP="007E575B">
            <w:pPr>
              <w:rPr>
                <w:sz w:val="20"/>
                <w:szCs w:val="20"/>
              </w:rPr>
            </w:pPr>
            <w:r>
              <w:rPr>
                <w:i/>
                <w:iCs/>
                <w:color w:val="000000"/>
              </w:rPr>
              <w:t>P</w:t>
            </w:r>
          </w:p>
        </w:tc>
      </w:tr>
      <w:tr w:rsidR="007E575B" w14:paraId="6C58D20E" w14:textId="77777777" w:rsidTr="007E575B">
        <w:trPr>
          <w:trHeight w:val="20"/>
        </w:trPr>
        <w:tc>
          <w:tcPr>
            <w:tcW w:w="3705" w:type="dxa"/>
            <w:vMerge/>
            <w:tcBorders>
              <w:left w:val="nil"/>
              <w:bottom w:val="single" w:sz="4" w:space="0" w:color="auto"/>
              <w:right w:val="nil"/>
            </w:tcBorders>
            <w:shd w:val="clear" w:color="auto" w:fill="auto"/>
            <w:noWrap/>
            <w:vAlign w:val="bottom"/>
          </w:tcPr>
          <w:p w14:paraId="02F8693A" w14:textId="77777777" w:rsidR="007E575B" w:rsidRDefault="007E575B" w:rsidP="007E575B">
            <w:pPr>
              <w:ind w:firstLineChars="100" w:firstLine="240"/>
              <w:rPr>
                <w:color w:val="000000"/>
              </w:rPr>
            </w:pPr>
          </w:p>
        </w:tc>
        <w:tc>
          <w:tcPr>
            <w:tcW w:w="1335" w:type="dxa"/>
            <w:tcBorders>
              <w:top w:val="nil"/>
              <w:left w:val="nil"/>
              <w:bottom w:val="single" w:sz="4" w:space="0" w:color="auto"/>
              <w:right w:val="nil"/>
            </w:tcBorders>
            <w:shd w:val="clear" w:color="auto" w:fill="auto"/>
            <w:noWrap/>
            <w:vAlign w:val="bottom"/>
          </w:tcPr>
          <w:p w14:paraId="0EE98E6C" w14:textId="0AC75E8E" w:rsidR="007E575B" w:rsidRDefault="007E575B" w:rsidP="007E575B">
            <w:pPr>
              <w:rPr>
                <w:color w:val="000000"/>
              </w:rPr>
            </w:pPr>
            <w:r>
              <w:rPr>
                <w:color w:val="000000"/>
              </w:rPr>
              <w:t>mean (SD)</w:t>
            </w:r>
          </w:p>
        </w:tc>
        <w:tc>
          <w:tcPr>
            <w:tcW w:w="1287" w:type="dxa"/>
            <w:tcBorders>
              <w:top w:val="nil"/>
              <w:left w:val="nil"/>
              <w:bottom w:val="single" w:sz="4" w:space="0" w:color="auto"/>
              <w:right w:val="nil"/>
            </w:tcBorders>
            <w:shd w:val="clear" w:color="auto" w:fill="auto"/>
            <w:noWrap/>
            <w:vAlign w:val="bottom"/>
          </w:tcPr>
          <w:p w14:paraId="310974A0" w14:textId="1D8322DD" w:rsidR="007E575B" w:rsidRDefault="007E575B" w:rsidP="007E575B">
            <w:pPr>
              <w:rPr>
                <w:sz w:val="20"/>
                <w:szCs w:val="20"/>
              </w:rPr>
            </w:pPr>
            <w:r>
              <w:rPr>
                <w:color w:val="000000"/>
              </w:rPr>
              <w:t>mean (SD)</w:t>
            </w:r>
          </w:p>
        </w:tc>
        <w:tc>
          <w:tcPr>
            <w:tcW w:w="652" w:type="dxa"/>
            <w:vMerge/>
            <w:tcBorders>
              <w:left w:val="nil"/>
              <w:bottom w:val="single" w:sz="4" w:space="0" w:color="auto"/>
              <w:right w:val="nil"/>
            </w:tcBorders>
            <w:shd w:val="clear" w:color="auto" w:fill="auto"/>
            <w:noWrap/>
            <w:vAlign w:val="center"/>
          </w:tcPr>
          <w:p w14:paraId="52CBEFD5" w14:textId="77777777" w:rsidR="007E575B" w:rsidRDefault="007E575B" w:rsidP="007E575B">
            <w:pPr>
              <w:rPr>
                <w:sz w:val="20"/>
                <w:szCs w:val="20"/>
              </w:rPr>
            </w:pPr>
          </w:p>
        </w:tc>
        <w:tc>
          <w:tcPr>
            <w:tcW w:w="1329" w:type="dxa"/>
            <w:tcBorders>
              <w:top w:val="nil"/>
              <w:left w:val="nil"/>
              <w:bottom w:val="single" w:sz="4" w:space="0" w:color="auto"/>
              <w:right w:val="nil"/>
            </w:tcBorders>
            <w:shd w:val="clear" w:color="auto" w:fill="auto"/>
            <w:noWrap/>
            <w:vAlign w:val="bottom"/>
          </w:tcPr>
          <w:p w14:paraId="74BCAE6E" w14:textId="4ADD3161" w:rsidR="007E575B" w:rsidRDefault="007E575B" w:rsidP="007E575B">
            <w:pPr>
              <w:rPr>
                <w:sz w:val="20"/>
                <w:szCs w:val="20"/>
              </w:rPr>
            </w:pPr>
            <w:r>
              <w:rPr>
                <w:color w:val="000000"/>
              </w:rPr>
              <w:t>mean (SD)</w:t>
            </w:r>
          </w:p>
        </w:tc>
        <w:tc>
          <w:tcPr>
            <w:tcW w:w="1287" w:type="dxa"/>
            <w:tcBorders>
              <w:top w:val="nil"/>
              <w:left w:val="nil"/>
              <w:bottom w:val="single" w:sz="4" w:space="0" w:color="auto"/>
              <w:right w:val="nil"/>
            </w:tcBorders>
            <w:shd w:val="clear" w:color="auto" w:fill="auto"/>
            <w:noWrap/>
            <w:vAlign w:val="bottom"/>
          </w:tcPr>
          <w:p w14:paraId="057CB7A3" w14:textId="22BC3FD0" w:rsidR="007E575B" w:rsidRDefault="007E575B" w:rsidP="007E575B">
            <w:pPr>
              <w:rPr>
                <w:sz w:val="20"/>
                <w:szCs w:val="20"/>
              </w:rPr>
            </w:pPr>
            <w:r>
              <w:rPr>
                <w:color w:val="000000"/>
              </w:rPr>
              <w:t>mean (SD)</w:t>
            </w:r>
          </w:p>
        </w:tc>
        <w:tc>
          <w:tcPr>
            <w:tcW w:w="516" w:type="dxa"/>
            <w:vMerge/>
            <w:tcBorders>
              <w:left w:val="nil"/>
              <w:bottom w:val="single" w:sz="4" w:space="0" w:color="auto"/>
              <w:right w:val="nil"/>
            </w:tcBorders>
            <w:shd w:val="clear" w:color="auto" w:fill="auto"/>
            <w:noWrap/>
            <w:vAlign w:val="center"/>
          </w:tcPr>
          <w:p w14:paraId="1C9D9D7E" w14:textId="77777777" w:rsidR="007E575B" w:rsidRDefault="007E575B" w:rsidP="007E575B">
            <w:pPr>
              <w:rPr>
                <w:sz w:val="20"/>
                <w:szCs w:val="20"/>
              </w:rPr>
            </w:pPr>
          </w:p>
        </w:tc>
        <w:tc>
          <w:tcPr>
            <w:tcW w:w="1621" w:type="dxa"/>
            <w:tcBorders>
              <w:top w:val="nil"/>
              <w:left w:val="nil"/>
              <w:bottom w:val="single" w:sz="4" w:space="0" w:color="auto"/>
              <w:right w:val="nil"/>
            </w:tcBorders>
            <w:shd w:val="clear" w:color="auto" w:fill="auto"/>
            <w:noWrap/>
            <w:vAlign w:val="bottom"/>
          </w:tcPr>
          <w:p w14:paraId="65AFA3DE" w14:textId="2AE8E5C8" w:rsidR="007E575B" w:rsidRDefault="007E575B" w:rsidP="007E575B">
            <w:pPr>
              <w:rPr>
                <w:sz w:val="20"/>
                <w:szCs w:val="20"/>
              </w:rPr>
            </w:pPr>
            <w:r>
              <w:rPr>
                <w:color w:val="000000"/>
              </w:rPr>
              <w:t>mean (SD)</w:t>
            </w:r>
          </w:p>
        </w:tc>
        <w:tc>
          <w:tcPr>
            <w:tcW w:w="1570" w:type="dxa"/>
            <w:tcBorders>
              <w:top w:val="nil"/>
              <w:left w:val="nil"/>
              <w:bottom w:val="single" w:sz="4" w:space="0" w:color="auto"/>
              <w:right w:val="nil"/>
            </w:tcBorders>
            <w:shd w:val="clear" w:color="auto" w:fill="auto"/>
            <w:noWrap/>
            <w:vAlign w:val="bottom"/>
          </w:tcPr>
          <w:p w14:paraId="1E2E653A" w14:textId="43C3ED9E" w:rsidR="007E575B" w:rsidRDefault="007E575B" w:rsidP="007E575B">
            <w:pPr>
              <w:rPr>
                <w:sz w:val="20"/>
                <w:szCs w:val="20"/>
              </w:rPr>
            </w:pPr>
            <w:r>
              <w:rPr>
                <w:color w:val="000000"/>
              </w:rPr>
              <w:t>mean (SD)</w:t>
            </w:r>
          </w:p>
        </w:tc>
        <w:tc>
          <w:tcPr>
            <w:tcW w:w="652" w:type="dxa"/>
            <w:vMerge/>
            <w:tcBorders>
              <w:left w:val="nil"/>
              <w:bottom w:val="single" w:sz="4" w:space="0" w:color="auto"/>
              <w:right w:val="nil"/>
            </w:tcBorders>
            <w:shd w:val="clear" w:color="auto" w:fill="auto"/>
            <w:noWrap/>
            <w:vAlign w:val="center"/>
          </w:tcPr>
          <w:p w14:paraId="74EE12EC" w14:textId="77777777" w:rsidR="007E575B" w:rsidRDefault="007E575B" w:rsidP="007E575B">
            <w:pPr>
              <w:rPr>
                <w:sz w:val="20"/>
                <w:szCs w:val="20"/>
              </w:rPr>
            </w:pPr>
          </w:p>
        </w:tc>
      </w:tr>
      <w:tr w:rsidR="007E575B" w14:paraId="47519524" w14:textId="77777777" w:rsidTr="007E575B">
        <w:trPr>
          <w:trHeight w:val="20"/>
        </w:trPr>
        <w:tc>
          <w:tcPr>
            <w:tcW w:w="3705" w:type="dxa"/>
            <w:tcBorders>
              <w:top w:val="nil"/>
              <w:left w:val="nil"/>
              <w:bottom w:val="nil"/>
              <w:right w:val="nil"/>
            </w:tcBorders>
            <w:shd w:val="clear" w:color="auto" w:fill="auto"/>
            <w:noWrap/>
            <w:vAlign w:val="bottom"/>
            <w:hideMark/>
          </w:tcPr>
          <w:p w14:paraId="7E17DA55" w14:textId="77777777" w:rsidR="007E575B" w:rsidRDefault="007E575B">
            <w:pPr>
              <w:ind w:firstLineChars="100" w:firstLine="240"/>
              <w:rPr>
                <w:color w:val="000000"/>
              </w:rPr>
            </w:pPr>
            <w:r>
              <w:rPr>
                <w:color w:val="000000"/>
              </w:rPr>
              <w:t>Household income</w:t>
            </w:r>
          </w:p>
        </w:tc>
        <w:tc>
          <w:tcPr>
            <w:tcW w:w="1335" w:type="dxa"/>
            <w:tcBorders>
              <w:top w:val="nil"/>
              <w:left w:val="nil"/>
              <w:bottom w:val="nil"/>
              <w:right w:val="nil"/>
            </w:tcBorders>
            <w:shd w:val="clear" w:color="auto" w:fill="auto"/>
            <w:noWrap/>
            <w:vAlign w:val="bottom"/>
            <w:hideMark/>
          </w:tcPr>
          <w:p w14:paraId="741FF6B9" w14:textId="77777777" w:rsidR="007E575B" w:rsidRDefault="007E575B">
            <w:pPr>
              <w:ind w:firstLineChars="100" w:firstLine="240"/>
              <w:rPr>
                <w:color w:val="000000"/>
              </w:rPr>
            </w:pPr>
          </w:p>
        </w:tc>
        <w:tc>
          <w:tcPr>
            <w:tcW w:w="1287" w:type="dxa"/>
            <w:tcBorders>
              <w:top w:val="nil"/>
              <w:left w:val="nil"/>
              <w:bottom w:val="nil"/>
              <w:right w:val="nil"/>
            </w:tcBorders>
            <w:shd w:val="clear" w:color="auto" w:fill="auto"/>
            <w:noWrap/>
            <w:vAlign w:val="bottom"/>
            <w:hideMark/>
          </w:tcPr>
          <w:p w14:paraId="0948FD30" w14:textId="77777777" w:rsidR="007E575B" w:rsidRDefault="007E575B">
            <w:pPr>
              <w:rPr>
                <w:sz w:val="20"/>
                <w:szCs w:val="20"/>
              </w:rPr>
            </w:pPr>
          </w:p>
        </w:tc>
        <w:tc>
          <w:tcPr>
            <w:tcW w:w="652" w:type="dxa"/>
            <w:tcBorders>
              <w:top w:val="nil"/>
              <w:left w:val="nil"/>
              <w:bottom w:val="nil"/>
              <w:right w:val="nil"/>
            </w:tcBorders>
            <w:shd w:val="clear" w:color="auto" w:fill="auto"/>
            <w:noWrap/>
            <w:vAlign w:val="bottom"/>
            <w:hideMark/>
          </w:tcPr>
          <w:p w14:paraId="5025D628" w14:textId="77777777" w:rsidR="007E575B" w:rsidRDefault="007E575B">
            <w:pPr>
              <w:rPr>
                <w:sz w:val="20"/>
                <w:szCs w:val="20"/>
              </w:rPr>
            </w:pPr>
          </w:p>
        </w:tc>
        <w:tc>
          <w:tcPr>
            <w:tcW w:w="1329" w:type="dxa"/>
            <w:tcBorders>
              <w:top w:val="nil"/>
              <w:left w:val="nil"/>
              <w:bottom w:val="nil"/>
              <w:right w:val="nil"/>
            </w:tcBorders>
            <w:shd w:val="clear" w:color="auto" w:fill="auto"/>
            <w:noWrap/>
            <w:vAlign w:val="bottom"/>
            <w:hideMark/>
          </w:tcPr>
          <w:p w14:paraId="56958D74" w14:textId="77777777" w:rsidR="007E575B" w:rsidRDefault="007E575B">
            <w:pPr>
              <w:rPr>
                <w:sz w:val="20"/>
                <w:szCs w:val="20"/>
              </w:rPr>
            </w:pPr>
          </w:p>
        </w:tc>
        <w:tc>
          <w:tcPr>
            <w:tcW w:w="1287" w:type="dxa"/>
            <w:tcBorders>
              <w:top w:val="nil"/>
              <w:left w:val="nil"/>
              <w:bottom w:val="nil"/>
              <w:right w:val="nil"/>
            </w:tcBorders>
            <w:shd w:val="clear" w:color="auto" w:fill="auto"/>
            <w:noWrap/>
            <w:vAlign w:val="bottom"/>
            <w:hideMark/>
          </w:tcPr>
          <w:p w14:paraId="42607B93" w14:textId="77777777" w:rsidR="007E575B" w:rsidRDefault="007E575B">
            <w:pPr>
              <w:rPr>
                <w:sz w:val="20"/>
                <w:szCs w:val="20"/>
              </w:rPr>
            </w:pPr>
          </w:p>
        </w:tc>
        <w:tc>
          <w:tcPr>
            <w:tcW w:w="516" w:type="dxa"/>
            <w:tcBorders>
              <w:top w:val="nil"/>
              <w:left w:val="nil"/>
              <w:bottom w:val="nil"/>
              <w:right w:val="nil"/>
            </w:tcBorders>
            <w:shd w:val="clear" w:color="auto" w:fill="auto"/>
            <w:noWrap/>
            <w:vAlign w:val="bottom"/>
            <w:hideMark/>
          </w:tcPr>
          <w:p w14:paraId="0A71877A" w14:textId="77777777" w:rsidR="007E575B" w:rsidRDefault="007E575B">
            <w:pPr>
              <w:rPr>
                <w:sz w:val="20"/>
                <w:szCs w:val="20"/>
              </w:rPr>
            </w:pPr>
          </w:p>
        </w:tc>
        <w:tc>
          <w:tcPr>
            <w:tcW w:w="1621" w:type="dxa"/>
            <w:tcBorders>
              <w:top w:val="nil"/>
              <w:left w:val="nil"/>
              <w:bottom w:val="nil"/>
              <w:right w:val="nil"/>
            </w:tcBorders>
            <w:shd w:val="clear" w:color="auto" w:fill="auto"/>
            <w:noWrap/>
            <w:vAlign w:val="bottom"/>
            <w:hideMark/>
          </w:tcPr>
          <w:p w14:paraId="40671B54" w14:textId="77777777" w:rsidR="007E575B" w:rsidRDefault="007E575B">
            <w:pPr>
              <w:rPr>
                <w:sz w:val="20"/>
                <w:szCs w:val="20"/>
              </w:rPr>
            </w:pPr>
          </w:p>
        </w:tc>
        <w:tc>
          <w:tcPr>
            <w:tcW w:w="1570" w:type="dxa"/>
            <w:tcBorders>
              <w:top w:val="nil"/>
              <w:left w:val="nil"/>
              <w:bottom w:val="nil"/>
              <w:right w:val="nil"/>
            </w:tcBorders>
            <w:shd w:val="clear" w:color="auto" w:fill="auto"/>
            <w:noWrap/>
            <w:vAlign w:val="bottom"/>
            <w:hideMark/>
          </w:tcPr>
          <w:p w14:paraId="4E902E58" w14:textId="77777777" w:rsidR="007E575B" w:rsidRDefault="007E575B">
            <w:pPr>
              <w:rPr>
                <w:sz w:val="20"/>
                <w:szCs w:val="20"/>
              </w:rPr>
            </w:pPr>
          </w:p>
        </w:tc>
        <w:tc>
          <w:tcPr>
            <w:tcW w:w="652" w:type="dxa"/>
            <w:tcBorders>
              <w:top w:val="nil"/>
              <w:left w:val="nil"/>
              <w:bottom w:val="nil"/>
              <w:right w:val="nil"/>
            </w:tcBorders>
            <w:shd w:val="clear" w:color="auto" w:fill="auto"/>
            <w:noWrap/>
            <w:vAlign w:val="bottom"/>
            <w:hideMark/>
          </w:tcPr>
          <w:p w14:paraId="0C4ED517" w14:textId="77777777" w:rsidR="007E575B" w:rsidRDefault="007E575B">
            <w:pPr>
              <w:rPr>
                <w:sz w:val="20"/>
                <w:szCs w:val="20"/>
              </w:rPr>
            </w:pPr>
          </w:p>
        </w:tc>
      </w:tr>
      <w:tr w:rsidR="007E575B" w14:paraId="1FA50A37" w14:textId="77777777" w:rsidTr="007E575B">
        <w:trPr>
          <w:trHeight w:val="20"/>
        </w:trPr>
        <w:tc>
          <w:tcPr>
            <w:tcW w:w="3705" w:type="dxa"/>
            <w:tcBorders>
              <w:top w:val="nil"/>
              <w:left w:val="nil"/>
              <w:bottom w:val="nil"/>
              <w:right w:val="nil"/>
            </w:tcBorders>
            <w:shd w:val="clear" w:color="auto" w:fill="auto"/>
            <w:noWrap/>
            <w:vAlign w:val="bottom"/>
            <w:hideMark/>
          </w:tcPr>
          <w:p w14:paraId="1FD3725A" w14:textId="77777777" w:rsidR="007E575B" w:rsidRDefault="007E575B">
            <w:pPr>
              <w:ind w:firstLineChars="200" w:firstLine="480"/>
              <w:rPr>
                <w:color w:val="000000"/>
              </w:rPr>
            </w:pPr>
            <w:r>
              <w:rPr>
                <w:color w:val="000000"/>
              </w:rPr>
              <w:t>Less than $35k</w:t>
            </w:r>
          </w:p>
        </w:tc>
        <w:tc>
          <w:tcPr>
            <w:tcW w:w="1335" w:type="dxa"/>
            <w:tcBorders>
              <w:top w:val="nil"/>
              <w:left w:val="nil"/>
              <w:bottom w:val="nil"/>
              <w:right w:val="nil"/>
            </w:tcBorders>
            <w:shd w:val="clear" w:color="auto" w:fill="auto"/>
            <w:noWrap/>
            <w:vAlign w:val="bottom"/>
            <w:hideMark/>
          </w:tcPr>
          <w:p w14:paraId="0DD6AC3B" w14:textId="77777777" w:rsidR="007E575B" w:rsidRDefault="007E575B">
            <w:pPr>
              <w:rPr>
                <w:color w:val="000000"/>
              </w:rPr>
            </w:pPr>
            <w:r>
              <w:rPr>
                <w:color w:val="000000"/>
              </w:rPr>
              <w:t>0.2 (0.4)</w:t>
            </w:r>
          </w:p>
        </w:tc>
        <w:tc>
          <w:tcPr>
            <w:tcW w:w="1287" w:type="dxa"/>
            <w:tcBorders>
              <w:top w:val="nil"/>
              <w:left w:val="nil"/>
              <w:bottom w:val="nil"/>
              <w:right w:val="nil"/>
            </w:tcBorders>
            <w:shd w:val="clear" w:color="auto" w:fill="auto"/>
            <w:noWrap/>
            <w:vAlign w:val="bottom"/>
            <w:hideMark/>
          </w:tcPr>
          <w:p w14:paraId="7F9A1C7C" w14:textId="77777777" w:rsidR="007E575B" w:rsidRDefault="007E575B">
            <w:pPr>
              <w:rPr>
                <w:color w:val="000000"/>
              </w:rPr>
            </w:pPr>
            <w:r>
              <w:rPr>
                <w:color w:val="000000"/>
              </w:rPr>
              <w:t>0.1 (0.3)</w:t>
            </w:r>
          </w:p>
        </w:tc>
        <w:tc>
          <w:tcPr>
            <w:tcW w:w="652" w:type="dxa"/>
            <w:vMerge w:val="restart"/>
            <w:tcBorders>
              <w:top w:val="nil"/>
              <w:left w:val="nil"/>
              <w:bottom w:val="nil"/>
              <w:right w:val="nil"/>
            </w:tcBorders>
            <w:shd w:val="clear" w:color="auto" w:fill="auto"/>
            <w:noWrap/>
            <w:hideMark/>
          </w:tcPr>
          <w:p w14:paraId="5643C512" w14:textId="77777777" w:rsidR="007E575B" w:rsidRDefault="007E575B">
            <w:pPr>
              <w:rPr>
                <w:color w:val="000000"/>
              </w:rPr>
            </w:pPr>
            <w:r>
              <w:rPr>
                <w:color w:val="000000"/>
              </w:rPr>
              <w:t>.57</w:t>
            </w:r>
          </w:p>
        </w:tc>
        <w:tc>
          <w:tcPr>
            <w:tcW w:w="1329" w:type="dxa"/>
            <w:tcBorders>
              <w:top w:val="nil"/>
              <w:left w:val="nil"/>
              <w:bottom w:val="nil"/>
              <w:right w:val="nil"/>
            </w:tcBorders>
            <w:shd w:val="clear" w:color="auto" w:fill="auto"/>
            <w:noWrap/>
            <w:vAlign w:val="bottom"/>
            <w:hideMark/>
          </w:tcPr>
          <w:p w14:paraId="00EC1F7B" w14:textId="77777777" w:rsidR="007E575B" w:rsidRDefault="007E575B">
            <w:pPr>
              <w:rPr>
                <w:color w:val="000000"/>
              </w:rPr>
            </w:pPr>
            <w:r>
              <w:rPr>
                <w:color w:val="000000"/>
              </w:rPr>
              <w:t>0.2 (0.4)</w:t>
            </w:r>
          </w:p>
        </w:tc>
        <w:tc>
          <w:tcPr>
            <w:tcW w:w="1287" w:type="dxa"/>
            <w:tcBorders>
              <w:top w:val="nil"/>
              <w:left w:val="nil"/>
              <w:bottom w:val="nil"/>
              <w:right w:val="nil"/>
            </w:tcBorders>
            <w:shd w:val="clear" w:color="auto" w:fill="auto"/>
            <w:noWrap/>
            <w:vAlign w:val="bottom"/>
            <w:hideMark/>
          </w:tcPr>
          <w:p w14:paraId="7D806049" w14:textId="77777777" w:rsidR="007E575B" w:rsidRDefault="007E575B">
            <w:pPr>
              <w:rPr>
                <w:color w:val="000000"/>
              </w:rPr>
            </w:pPr>
            <w:r>
              <w:rPr>
                <w:color w:val="000000"/>
              </w:rPr>
              <w:t>0.3 (0.5)</w:t>
            </w:r>
          </w:p>
        </w:tc>
        <w:tc>
          <w:tcPr>
            <w:tcW w:w="516" w:type="dxa"/>
            <w:vMerge w:val="restart"/>
            <w:tcBorders>
              <w:top w:val="nil"/>
              <w:left w:val="nil"/>
              <w:bottom w:val="nil"/>
              <w:right w:val="nil"/>
            </w:tcBorders>
            <w:shd w:val="clear" w:color="auto" w:fill="auto"/>
            <w:noWrap/>
            <w:hideMark/>
          </w:tcPr>
          <w:p w14:paraId="40FACFF9" w14:textId="77777777" w:rsidR="007E575B" w:rsidRDefault="007E575B">
            <w:pPr>
              <w:rPr>
                <w:color w:val="000000"/>
              </w:rPr>
            </w:pPr>
            <w:r>
              <w:rPr>
                <w:color w:val="000000"/>
              </w:rPr>
              <w:t>.75</w:t>
            </w:r>
          </w:p>
        </w:tc>
        <w:tc>
          <w:tcPr>
            <w:tcW w:w="1621" w:type="dxa"/>
            <w:tcBorders>
              <w:top w:val="nil"/>
              <w:left w:val="nil"/>
              <w:bottom w:val="nil"/>
              <w:right w:val="nil"/>
            </w:tcBorders>
            <w:shd w:val="clear" w:color="auto" w:fill="auto"/>
            <w:noWrap/>
            <w:vAlign w:val="bottom"/>
            <w:hideMark/>
          </w:tcPr>
          <w:p w14:paraId="710967C9" w14:textId="77777777" w:rsidR="007E575B" w:rsidRDefault="007E575B">
            <w:pPr>
              <w:rPr>
                <w:color w:val="000000"/>
              </w:rPr>
            </w:pPr>
            <w:r>
              <w:rPr>
                <w:color w:val="000000"/>
              </w:rPr>
              <w:t>0.5 (0.5)</w:t>
            </w:r>
          </w:p>
        </w:tc>
        <w:tc>
          <w:tcPr>
            <w:tcW w:w="1570" w:type="dxa"/>
            <w:tcBorders>
              <w:top w:val="nil"/>
              <w:left w:val="nil"/>
              <w:bottom w:val="nil"/>
              <w:right w:val="nil"/>
            </w:tcBorders>
            <w:shd w:val="clear" w:color="auto" w:fill="auto"/>
            <w:noWrap/>
            <w:vAlign w:val="bottom"/>
            <w:hideMark/>
          </w:tcPr>
          <w:p w14:paraId="10DF6C2E" w14:textId="77777777" w:rsidR="007E575B" w:rsidRDefault="007E575B">
            <w:pPr>
              <w:rPr>
                <w:color w:val="000000"/>
              </w:rPr>
            </w:pPr>
            <w:r>
              <w:rPr>
                <w:color w:val="000000"/>
              </w:rPr>
              <w:t>0.6 (0.5)</w:t>
            </w:r>
          </w:p>
        </w:tc>
        <w:tc>
          <w:tcPr>
            <w:tcW w:w="652" w:type="dxa"/>
            <w:vMerge w:val="restart"/>
            <w:tcBorders>
              <w:top w:val="nil"/>
              <w:left w:val="nil"/>
              <w:bottom w:val="nil"/>
              <w:right w:val="nil"/>
            </w:tcBorders>
            <w:shd w:val="clear" w:color="auto" w:fill="auto"/>
            <w:noWrap/>
            <w:hideMark/>
          </w:tcPr>
          <w:p w14:paraId="6645D263" w14:textId="77777777" w:rsidR="007E575B" w:rsidRDefault="007E575B">
            <w:pPr>
              <w:rPr>
                <w:color w:val="000000"/>
              </w:rPr>
            </w:pPr>
            <w:r>
              <w:rPr>
                <w:color w:val="000000"/>
              </w:rPr>
              <w:t>.39</w:t>
            </w:r>
          </w:p>
        </w:tc>
      </w:tr>
      <w:tr w:rsidR="007E575B" w14:paraId="6EB45567" w14:textId="77777777" w:rsidTr="007E575B">
        <w:trPr>
          <w:trHeight w:val="20"/>
        </w:trPr>
        <w:tc>
          <w:tcPr>
            <w:tcW w:w="3705" w:type="dxa"/>
            <w:tcBorders>
              <w:top w:val="nil"/>
              <w:left w:val="nil"/>
              <w:bottom w:val="nil"/>
              <w:right w:val="nil"/>
            </w:tcBorders>
            <w:shd w:val="clear" w:color="auto" w:fill="auto"/>
            <w:noWrap/>
            <w:vAlign w:val="bottom"/>
            <w:hideMark/>
          </w:tcPr>
          <w:p w14:paraId="1985A930" w14:textId="77777777" w:rsidR="007E575B" w:rsidRDefault="007E575B">
            <w:pPr>
              <w:ind w:firstLineChars="200" w:firstLine="480"/>
              <w:rPr>
                <w:color w:val="000000"/>
              </w:rPr>
            </w:pPr>
            <w:r>
              <w:rPr>
                <w:color w:val="000000"/>
              </w:rPr>
              <w:t>$35K to less than $75k</w:t>
            </w:r>
          </w:p>
        </w:tc>
        <w:tc>
          <w:tcPr>
            <w:tcW w:w="1335" w:type="dxa"/>
            <w:tcBorders>
              <w:top w:val="nil"/>
              <w:left w:val="nil"/>
              <w:bottom w:val="nil"/>
              <w:right w:val="nil"/>
            </w:tcBorders>
            <w:shd w:val="clear" w:color="auto" w:fill="auto"/>
            <w:noWrap/>
            <w:vAlign w:val="bottom"/>
            <w:hideMark/>
          </w:tcPr>
          <w:p w14:paraId="37B85BAC" w14:textId="77777777" w:rsidR="007E575B" w:rsidRDefault="007E575B">
            <w:pPr>
              <w:rPr>
                <w:color w:val="000000"/>
              </w:rPr>
            </w:pPr>
            <w:r>
              <w:rPr>
                <w:color w:val="000000"/>
              </w:rPr>
              <w:t>0.1 (0.2)</w:t>
            </w:r>
          </w:p>
        </w:tc>
        <w:tc>
          <w:tcPr>
            <w:tcW w:w="1287" w:type="dxa"/>
            <w:tcBorders>
              <w:top w:val="nil"/>
              <w:left w:val="nil"/>
              <w:bottom w:val="nil"/>
              <w:right w:val="nil"/>
            </w:tcBorders>
            <w:shd w:val="clear" w:color="auto" w:fill="auto"/>
            <w:noWrap/>
            <w:vAlign w:val="bottom"/>
            <w:hideMark/>
          </w:tcPr>
          <w:p w14:paraId="36A1A908" w14:textId="77777777" w:rsidR="007E575B" w:rsidRDefault="007E575B">
            <w:pPr>
              <w:rPr>
                <w:color w:val="000000"/>
              </w:rPr>
            </w:pPr>
            <w:r>
              <w:rPr>
                <w:color w:val="000000"/>
              </w:rPr>
              <w:t>0.1 (0.3)</w:t>
            </w:r>
          </w:p>
        </w:tc>
        <w:tc>
          <w:tcPr>
            <w:tcW w:w="652" w:type="dxa"/>
            <w:vMerge/>
            <w:tcBorders>
              <w:top w:val="nil"/>
              <w:left w:val="nil"/>
              <w:bottom w:val="nil"/>
              <w:right w:val="nil"/>
            </w:tcBorders>
            <w:vAlign w:val="center"/>
            <w:hideMark/>
          </w:tcPr>
          <w:p w14:paraId="72DE5FAF" w14:textId="77777777" w:rsidR="007E575B" w:rsidRDefault="007E575B">
            <w:pPr>
              <w:rPr>
                <w:color w:val="000000"/>
              </w:rPr>
            </w:pPr>
          </w:p>
        </w:tc>
        <w:tc>
          <w:tcPr>
            <w:tcW w:w="1329" w:type="dxa"/>
            <w:tcBorders>
              <w:top w:val="nil"/>
              <w:left w:val="nil"/>
              <w:bottom w:val="nil"/>
              <w:right w:val="nil"/>
            </w:tcBorders>
            <w:shd w:val="clear" w:color="auto" w:fill="auto"/>
            <w:noWrap/>
            <w:vAlign w:val="bottom"/>
            <w:hideMark/>
          </w:tcPr>
          <w:p w14:paraId="5809BD3A" w14:textId="77777777" w:rsidR="007E575B" w:rsidRDefault="007E575B">
            <w:pPr>
              <w:rPr>
                <w:color w:val="000000"/>
              </w:rPr>
            </w:pPr>
            <w:r>
              <w:rPr>
                <w:color w:val="000000"/>
              </w:rPr>
              <w:t>0.1 (0.3)</w:t>
            </w:r>
          </w:p>
        </w:tc>
        <w:tc>
          <w:tcPr>
            <w:tcW w:w="1287" w:type="dxa"/>
            <w:tcBorders>
              <w:top w:val="nil"/>
              <w:left w:val="nil"/>
              <w:bottom w:val="nil"/>
              <w:right w:val="nil"/>
            </w:tcBorders>
            <w:shd w:val="clear" w:color="auto" w:fill="auto"/>
            <w:noWrap/>
            <w:vAlign w:val="bottom"/>
            <w:hideMark/>
          </w:tcPr>
          <w:p w14:paraId="08AD2F44" w14:textId="77777777" w:rsidR="007E575B" w:rsidRDefault="007E575B">
            <w:pPr>
              <w:rPr>
                <w:color w:val="000000"/>
              </w:rPr>
            </w:pPr>
            <w:r>
              <w:rPr>
                <w:color w:val="000000"/>
              </w:rPr>
              <w:t>0.2 (0.4)</w:t>
            </w:r>
          </w:p>
        </w:tc>
        <w:tc>
          <w:tcPr>
            <w:tcW w:w="516" w:type="dxa"/>
            <w:vMerge/>
            <w:tcBorders>
              <w:top w:val="nil"/>
              <w:left w:val="nil"/>
              <w:bottom w:val="nil"/>
              <w:right w:val="nil"/>
            </w:tcBorders>
            <w:vAlign w:val="center"/>
            <w:hideMark/>
          </w:tcPr>
          <w:p w14:paraId="76FB0B55" w14:textId="77777777" w:rsidR="007E575B" w:rsidRDefault="007E575B">
            <w:pPr>
              <w:rPr>
                <w:color w:val="000000"/>
              </w:rPr>
            </w:pPr>
          </w:p>
        </w:tc>
        <w:tc>
          <w:tcPr>
            <w:tcW w:w="1621" w:type="dxa"/>
            <w:tcBorders>
              <w:top w:val="nil"/>
              <w:left w:val="nil"/>
              <w:bottom w:val="nil"/>
              <w:right w:val="nil"/>
            </w:tcBorders>
            <w:shd w:val="clear" w:color="auto" w:fill="auto"/>
            <w:noWrap/>
            <w:vAlign w:val="bottom"/>
            <w:hideMark/>
          </w:tcPr>
          <w:p w14:paraId="17EEAE99" w14:textId="77777777" w:rsidR="007E575B" w:rsidRDefault="007E575B">
            <w:pPr>
              <w:rPr>
                <w:color w:val="000000"/>
              </w:rPr>
            </w:pPr>
            <w:r>
              <w:rPr>
                <w:color w:val="000000"/>
              </w:rPr>
              <w:t>0.2 (0.4)</w:t>
            </w:r>
          </w:p>
        </w:tc>
        <w:tc>
          <w:tcPr>
            <w:tcW w:w="1570" w:type="dxa"/>
            <w:tcBorders>
              <w:top w:val="nil"/>
              <w:left w:val="nil"/>
              <w:bottom w:val="nil"/>
              <w:right w:val="nil"/>
            </w:tcBorders>
            <w:shd w:val="clear" w:color="auto" w:fill="auto"/>
            <w:noWrap/>
            <w:vAlign w:val="bottom"/>
            <w:hideMark/>
          </w:tcPr>
          <w:p w14:paraId="3AACDAA8" w14:textId="77777777" w:rsidR="007E575B" w:rsidRDefault="007E575B">
            <w:pPr>
              <w:rPr>
                <w:color w:val="000000"/>
              </w:rPr>
            </w:pPr>
            <w:r>
              <w:rPr>
                <w:color w:val="000000"/>
              </w:rPr>
              <w:t>0.2 (0.4)</w:t>
            </w:r>
          </w:p>
        </w:tc>
        <w:tc>
          <w:tcPr>
            <w:tcW w:w="652" w:type="dxa"/>
            <w:vMerge/>
            <w:tcBorders>
              <w:top w:val="nil"/>
              <w:left w:val="nil"/>
              <w:bottom w:val="nil"/>
              <w:right w:val="nil"/>
            </w:tcBorders>
            <w:vAlign w:val="center"/>
            <w:hideMark/>
          </w:tcPr>
          <w:p w14:paraId="144D25EB" w14:textId="77777777" w:rsidR="007E575B" w:rsidRDefault="007E575B">
            <w:pPr>
              <w:rPr>
                <w:color w:val="000000"/>
              </w:rPr>
            </w:pPr>
          </w:p>
        </w:tc>
      </w:tr>
      <w:tr w:rsidR="007E575B" w14:paraId="319701D4" w14:textId="77777777" w:rsidTr="007E575B">
        <w:trPr>
          <w:trHeight w:val="20"/>
        </w:trPr>
        <w:tc>
          <w:tcPr>
            <w:tcW w:w="3705" w:type="dxa"/>
            <w:tcBorders>
              <w:top w:val="nil"/>
              <w:left w:val="nil"/>
              <w:bottom w:val="nil"/>
              <w:right w:val="nil"/>
            </w:tcBorders>
            <w:shd w:val="clear" w:color="auto" w:fill="auto"/>
            <w:noWrap/>
            <w:vAlign w:val="bottom"/>
            <w:hideMark/>
          </w:tcPr>
          <w:p w14:paraId="173D30A1" w14:textId="77777777" w:rsidR="007E575B" w:rsidRDefault="007E575B">
            <w:pPr>
              <w:ind w:firstLineChars="200" w:firstLine="480"/>
              <w:rPr>
                <w:color w:val="000000"/>
              </w:rPr>
            </w:pPr>
            <w:r>
              <w:rPr>
                <w:color w:val="000000"/>
              </w:rPr>
              <w:t>$75K and more</w:t>
            </w:r>
          </w:p>
        </w:tc>
        <w:tc>
          <w:tcPr>
            <w:tcW w:w="1335" w:type="dxa"/>
            <w:tcBorders>
              <w:top w:val="nil"/>
              <w:left w:val="nil"/>
              <w:bottom w:val="nil"/>
              <w:right w:val="nil"/>
            </w:tcBorders>
            <w:shd w:val="clear" w:color="auto" w:fill="auto"/>
            <w:noWrap/>
            <w:vAlign w:val="bottom"/>
            <w:hideMark/>
          </w:tcPr>
          <w:p w14:paraId="217F4CA8" w14:textId="77777777" w:rsidR="007E575B" w:rsidRDefault="007E575B">
            <w:pPr>
              <w:rPr>
                <w:color w:val="000000"/>
              </w:rPr>
            </w:pPr>
            <w:r>
              <w:rPr>
                <w:color w:val="000000"/>
              </w:rPr>
              <w:t>0.4 (0.5)</w:t>
            </w:r>
          </w:p>
        </w:tc>
        <w:tc>
          <w:tcPr>
            <w:tcW w:w="1287" w:type="dxa"/>
            <w:tcBorders>
              <w:top w:val="nil"/>
              <w:left w:val="nil"/>
              <w:bottom w:val="nil"/>
              <w:right w:val="nil"/>
            </w:tcBorders>
            <w:shd w:val="clear" w:color="auto" w:fill="auto"/>
            <w:noWrap/>
            <w:vAlign w:val="bottom"/>
            <w:hideMark/>
          </w:tcPr>
          <w:p w14:paraId="2BAC9D67" w14:textId="77777777" w:rsidR="007E575B" w:rsidRDefault="007E575B">
            <w:pPr>
              <w:rPr>
                <w:color w:val="000000"/>
              </w:rPr>
            </w:pPr>
            <w:r>
              <w:rPr>
                <w:color w:val="000000"/>
              </w:rPr>
              <w:t>0.6 (0.5)</w:t>
            </w:r>
          </w:p>
        </w:tc>
        <w:tc>
          <w:tcPr>
            <w:tcW w:w="652" w:type="dxa"/>
            <w:vMerge/>
            <w:tcBorders>
              <w:top w:val="nil"/>
              <w:left w:val="nil"/>
              <w:bottom w:val="nil"/>
              <w:right w:val="nil"/>
            </w:tcBorders>
            <w:vAlign w:val="center"/>
            <w:hideMark/>
          </w:tcPr>
          <w:p w14:paraId="181F4021" w14:textId="77777777" w:rsidR="007E575B" w:rsidRDefault="007E575B">
            <w:pPr>
              <w:rPr>
                <w:color w:val="000000"/>
              </w:rPr>
            </w:pPr>
          </w:p>
        </w:tc>
        <w:tc>
          <w:tcPr>
            <w:tcW w:w="1329" w:type="dxa"/>
            <w:tcBorders>
              <w:top w:val="nil"/>
              <w:left w:val="nil"/>
              <w:bottom w:val="nil"/>
              <w:right w:val="nil"/>
            </w:tcBorders>
            <w:shd w:val="clear" w:color="auto" w:fill="auto"/>
            <w:noWrap/>
            <w:vAlign w:val="bottom"/>
            <w:hideMark/>
          </w:tcPr>
          <w:p w14:paraId="01EBDEF3" w14:textId="77777777" w:rsidR="007E575B" w:rsidRDefault="007E575B">
            <w:pPr>
              <w:rPr>
                <w:color w:val="000000"/>
              </w:rPr>
            </w:pPr>
            <w:r>
              <w:rPr>
                <w:color w:val="000000"/>
              </w:rPr>
              <w:t>0.1 (0.3)</w:t>
            </w:r>
          </w:p>
        </w:tc>
        <w:tc>
          <w:tcPr>
            <w:tcW w:w="1287" w:type="dxa"/>
            <w:tcBorders>
              <w:top w:val="nil"/>
              <w:left w:val="nil"/>
              <w:bottom w:val="nil"/>
              <w:right w:val="nil"/>
            </w:tcBorders>
            <w:shd w:val="clear" w:color="auto" w:fill="auto"/>
            <w:noWrap/>
            <w:vAlign w:val="bottom"/>
            <w:hideMark/>
          </w:tcPr>
          <w:p w14:paraId="50D4C327" w14:textId="77777777" w:rsidR="007E575B" w:rsidRDefault="007E575B">
            <w:pPr>
              <w:rPr>
                <w:color w:val="000000"/>
              </w:rPr>
            </w:pPr>
            <w:r>
              <w:rPr>
                <w:color w:val="000000"/>
              </w:rPr>
              <w:t>0.1 (0.2)</w:t>
            </w:r>
          </w:p>
        </w:tc>
        <w:tc>
          <w:tcPr>
            <w:tcW w:w="516" w:type="dxa"/>
            <w:vMerge/>
            <w:tcBorders>
              <w:top w:val="nil"/>
              <w:left w:val="nil"/>
              <w:bottom w:val="nil"/>
              <w:right w:val="nil"/>
            </w:tcBorders>
            <w:vAlign w:val="center"/>
            <w:hideMark/>
          </w:tcPr>
          <w:p w14:paraId="0D4F95D3" w14:textId="77777777" w:rsidR="007E575B" w:rsidRDefault="007E575B">
            <w:pPr>
              <w:rPr>
                <w:color w:val="000000"/>
              </w:rPr>
            </w:pPr>
          </w:p>
        </w:tc>
        <w:tc>
          <w:tcPr>
            <w:tcW w:w="1621" w:type="dxa"/>
            <w:tcBorders>
              <w:top w:val="nil"/>
              <w:left w:val="nil"/>
              <w:bottom w:val="nil"/>
              <w:right w:val="nil"/>
            </w:tcBorders>
            <w:shd w:val="clear" w:color="auto" w:fill="auto"/>
            <w:noWrap/>
            <w:vAlign w:val="bottom"/>
            <w:hideMark/>
          </w:tcPr>
          <w:p w14:paraId="41338449" w14:textId="77777777" w:rsidR="007E575B" w:rsidRDefault="007E575B">
            <w:pPr>
              <w:rPr>
                <w:color w:val="000000"/>
              </w:rPr>
            </w:pPr>
            <w:r>
              <w:rPr>
                <w:color w:val="000000"/>
              </w:rPr>
              <w:t>0.1 (0.2)</w:t>
            </w:r>
          </w:p>
        </w:tc>
        <w:tc>
          <w:tcPr>
            <w:tcW w:w="1570" w:type="dxa"/>
            <w:tcBorders>
              <w:top w:val="nil"/>
              <w:left w:val="nil"/>
              <w:bottom w:val="nil"/>
              <w:right w:val="nil"/>
            </w:tcBorders>
            <w:shd w:val="clear" w:color="auto" w:fill="auto"/>
            <w:noWrap/>
            <w:vAlign w:val="bottom"/>
            <w:hideMark/>
          </w:tcPr>
          <w:p w14:paraId="7066CD0B" w14:textId="77777777" w:rsidR="007E575B" w:rsidRDefault="007E575B">
            <w:pPr>
              <w:rPr>
                <w:color w:val="000000"/>
              </w:rPr>
            </w:pPr>
            <w:r>
              <w:rPr>
                <w:color w:val="000000"/>
              </w:rPr>
              <w:t>0.1 (0.2)</w:t>
            </w:r>
          </w:p>
        </w:tc>
        <w:tc>
          <w:tcPr>
            <w:tcW w:w="652" w:type="dxa"/>
            <w:vMerge/>
            <w:tcBorders>
              <w:top w:val="nil"/>
              <w:left w:val="nil"/>
              <w:bottom w:val="nil"/>
              <w:right w:val="nil"/>
            </w:tcBorders>
            <w:vAlign w:val="center"/>
            <w:hideMark/>
          </w:tcPr>
          <w:p w14:paraId="32D507BF" w14:textId="77777777" w:rsidR="007E575B" w:rsidRDefault="007E575B">
            <w:pPr>
              <w:rPr>
                <w:color w:val="000000"/>
              </w:rPr>
            </w:pPr>
          </w:p>
        </w:tc>
      </w:tr>
      <w:tr w:rsidR="007E575B" w14:paraId="6002B352" w14:textId="77777777" w:rsidTr="007E575B">
        <w:trPr>
          <w:trHeight w:val="20"/>
        </w:trPr>
        <w:tc>
          <w:tcPr>
            <w:tcW w:w="3705" w:type="dxa"/>
            <w:tcBorders>
              <w:top w:val="nil"/>
              <w:left w:val="nil"/>
              <w:bottom w:val="nil"/>
              <w:right w:val="nil"/>
            </w:tcBorders>
            <w:shd w:val="clear" w:color="auto" w:fill="auto"/>
            <w:noWrap/>
            <w:vAlign w:val="bottom"/>
            <w:hideMark/>
          </w:tcPr>
          <w:p w14:paraId="092DFAE2" w14:textId="77777777" w:rsidR="007E575B" w:rsidRDefault="007E575B">
            <w:pPr>
              <w:ind w:firstLineChars="200" w:firstLine="480"/>
              <w:rPr>
                <w:color w:val="000000"/>
              </w:rPr>
            </w:pPr>
            <w:r>
              <w:rPr>
                <w:color w:val="000000"/>
              </w:rPr>
              <w:t>Don't know/refused</w:t>
            </w:r>
          </w:p>
        </w:tc>
        <w:tc>
          <w:tcPr>
            <w:tcW w:w="1335" w:type="dxa"/>
            <w:tcBorders>
              <w:top w:val="nil"/>
              <w:left w:val="nil"/>
              <w:bottom w:val="nil"/>
              <w:right w:val="nil"/>
            </w:tcBorders>
            <w:shd w:val="clear" w:color="auto" w:fill="auto"/>
            <w:noWrap/>
            <w:vAlign w:val="bottom"/>
            <w:hideMark/>
          </w:tcPr>
          <w:p w14:paraId="43FE73E9" w14:textId="77777777" w:rsidR="007E575B" w:rsidRDefault="007E575B">
            <w:pPr>
              <w:rPr>
                <w:color w:val="000000"/>
              </w:rPr>
            </w:pPr>
            <w:r>
              <w:rPr>
                <w:color w:val="000000"/>
              </w:rPr>
              <w:t>0.3 (0.5)</w:t>
            </w:r>
          </w:p>
        </w:tc>
        <w:tc>
          <w:tcPr>
            <w:tcW w:w="1287" w:type="dxa"/>
            <w:tcBorders>
              <w:top w:val="nil"/>
              <w:left w:val="nil"/>
              <w:bottom w:val="nil"/>
              <w:right w:val="nil"/>
            </w:tcBorders>
            <w:shd w:val="clear" w:color="auto" w:fill="auto"/>
            <w:noWrap/>
            <w:vAlign w:val="bottom"/>
            <w:hideMark/>
          </w:tcPr>
          <w:p w14:paraId="13B19A3F" w14:textId="77777777" w:rsidR="007E575B" w:rsidRDefault="007E575B">
            <w:pPr>
              <w:rPr>
                <w:color w:val="000000"/>
              </w:rPr>
            </w:pPr>
            <w:r>
              <w:rPr>
                <w:color w:val="000000"/>
              </w:rPr>
              <w:t>0.2 (0.4)</w:t>
            </w:r>
          </w:p>
        </w:tc>
        <w:tc>
          <w:tcPr>
            <w:tcW w:w="652" w:type="dxa"/>
            <w:vMerge/>
            <w:tcBorders>
              <w:top w:val="nil"/>
              <w:left w:val="nil"/>
              <w:bottom w:val="nil"/>
              <w:right w:val="nil"/>
            </w:tcBorders>
            <w:vAlign w:val="center"/>
            <w:hideMark/>
          </w:tcPr>
          <w:p w14:paraId="1F772C3E" w14:textId="77777777" w:rsidR="007E575B" w:rsidRDefault="007E575B">
            <w:pPr>
              <w:rPr>
                <w:color w:val="000000"/>
              </w:rPr>
            </w:pPr>
          </w:p>
        </w:tc>
        <w:tc>
          <w:tcPr>
            <w:tcW w:w="1329" w:type="dxa"/>
            <w:tcBorders>
              <w:top w:val="nil"/>
              <w:left w:val="nil"/>
              <w:bottom w:val="nil"/>
              <w:right w:val="nil"/>
            </w:tcBorders>
            <w:shd w:val="clear" w:color="auto" w:fill="auto"/>
            <w:noWrap/>
            <w:vAlign w:val="bottom"/>
            <w:hideMark/>
          </w:tcPr>
          <w:p w14:paraId="39E919B2" w14:textId="77777777" w:rsidR="007E575B" w:rsidRDefault="007E575B">
            <w:pPr>
              <w:rPr>
                <w:color w:val="000000"/>
              </w:rPr>
            </w:pPr>
            <w:r>
              <w:rPr>
                <w:color w:val="000000"/>
              </w:rPr>
              <w:t>0.5 (0.5)</w:t>
            </w:r>
          </w:p>
        </w:tc>
        <w:tc>
          <w:tcPr>
            <w:tcW w:w="1287" w:type="dxa"/>
            <w:tcBorders>
              <w:top w:val="nil"/>
              <w:left w:val="nil"/>
              <w:bottom w:val="nil"/>
              <w:right w:val="nil"/>
            </w:tcBorders>
            <w:shd w:val="clear" w:color="auto" w:fill="auto"/>
            <w:noWrap/>
            <w:vAlign w:val="bottom"/>
            <w:hideMark/>
          </w:tcPr>
          <w:p w14:paraId="3E8B8CF8" w14:textId="77777777" w:rsidR="007E575B" w:rsidRDefault="007E575B">
            <w:pPr>
              <w:rPr>
                <w:color w:val="000000"/>
              </w:rPr>
            </w:pPr>
            <w:r>
              <w:rPr>
                <w:color w:val="000000"/>
              </w:rPr>
              <w:t>0.5 (0.5)</w:t>
            </w:r>
          </w:p>
        </w:tc>
        <w:tc>
          <w:tcPr>
            <w:tcW w:w="516" w:type="dxa"/>
            <w:vMerge/>
            <w:tcBorders>
              <w:top w:val="nil"/>
              <w:left w:val="nil"/>
              <w:bottom w:val="nil"/>
              <w:right w:val="nil"/>
            </w:tcBorders>
            <w:vAlign w:val="center"/>
            <w:hideMark/>
          </w:tcPr>
          <w:p w14:paraId="0AABCEA1" w14:textId="77777777" w:rsidR="007E575B" w:rsidRDefault="007E575B">
            <w:pPr>
              <w:rPr>
                <w:color w:val="000000"/>
              </w:rPr>
            </w:pPr>
          </w:p>
        </w:tc>
        <w:tc>
          <w:tcPr>
            <w:tcW w:w="1621" w:type="dxa"/>
            <w:tcBorders>
              <w:top w:val="nil"/>
              <w:left w:val="nil"/>
              <w:bottom w:val="nil"/>
              <w:right w:val="nil"/>
            </w:tcBorders>
            <w:shd w:val="clear" w:color="auto" w:fill="auto"/>
            <w:noWrap/>
            <w:vAlign w:val="bottom"/>
            <w:hideMark/>
          </w:tcPr>
          <w:p w14:paraId="7C22A35E" w14:textId="77777777" w:rsidR="007E575B" w:rsidRDefault="007E575B">
            <w:pPr>
              <w:rPr>
                <w:color w:val="000000"/>
              </w:rPr>
            </w:pPr>
            <w:r>
              <w:rPr>
                <w:color w:val="000000"/>
              </w:rPr>
              <w:t>0.3 (0.4)</w:t>
            </w:r>
          </w:p>
        </w:tc>
        <w:tc>
          <w:tcPr>
            <w:tcW w:w="1570" w:type="dxa"/>
            <w:tcBorders>
              <w:top w:val="nil"/>
              <w:left w:val="nil"/>
              <w:bottom w:val="nil"/>
              <w:right w:val="nil"/>
            </w:tcBorders>
            <w:shd w:val="clear" w:color="auto" w:fill="auto"/>
            <w:noWrap/>
            <w:vAlign w:val="bottom"/>
            <w:hideMark/>
          </w:tcPr>
          <w:p w14:paraId="57E245C8" w14:textId="77777777" w:rsidR="007E575B" w:rsidRDefault="007E575B">
            <w:pPr>
              <w:rPr>
                <w:color w:val="000000"/>
              </w:rPr>
            </w:pPr>
            <w:r>
              <w:rPr>
                <w:color w:val="000000"/>
              </w:rPr>
              <w:t>0.2 (0.4)</w:t>
            </w:r>
          </w:p>
        </w:tc>
        <w:tc>
          <w:tcPr>
            <w:tcW w:w="652" w:type="dxa"/>
            <w:vMerge/>
            <w:tcBorders>
              <w:top w:val="nil"/>
              <w:left w:val="nil"/>
              <w:bottom w:val="nil"/>
              <w:right w:val="nil"/>
            </w:tcBorders>
            <w:vAlign w:val="center"/>
            <w:hideMark/>
          </w:tcPr>
          <w:p w14:paraId="1E9BF495" w14:textId="77777777" w:rsidR="007E575B" w:rsidRDefault="007E575B">
            <w:pPr>
              <w:rPr>
                <w:color w:val="000000"/>
              </w:rPr>
            </w:pPr>
          </w:p>
        </w:tc>
      </w:tr>
      <w:tr w:rsidR="007E575B" w14:paraId="58CBE96E" w14:textId="77777777" w:rsidTr="007E575B">
        <w:trPr>
          <w:trHeight w:val="20"/>
        </w:trPr>
        <w:tc>
          <w:tcPr>
            <w:tcW w:w="3705" w:type="dxa"/>
            <w:tcBorders>
              <w:top w:val="nil"/>
              <w:left w:val="nil"/>
              <w:bottom w:val="nil"/>
              <w:right w:val="nil"/>
            </w:tcBorders>
            <w:shd w:val="clear" w:color="auto" w:fill="auto"/>
            <w:noWrap/>
            <w:vAlign w:val="bottom"/>
            <w:hideMark/>
          </w:tcPr>
          <w:p w14:paraId="62A63DA8" w14:textId="77777777" w:rsidR="007E575B" w:rsidRDefault="007E575B">
            <w:pPr>
              <w:rPr>
                <w:color w:val="000000"/>
              </w:rPr>
            </w:pPr>
            <w:r>
              <w:rPr>
                <w:color w:val="000000"/>
              </w:rPr>
              <w:t>Early life</w:t>
            </w:r>
          </w:p>
        </w:tc>
        <w:tc>
          <w:tcPr>
            <w:tcW w:w="1335" w:type="dxa"/>
            <w:tcBorders>
              <w:top w:val="nil"/>
              <w:left w:val="nil"/>
              <w:bottom w:val="nil"/>
              <w:right w:val="nil"/>
            </w:tcBorders>
            <w:shd w:val="clear" w:color="auto" w:fill="auto"/>
            <w:noWrap/>
            <w:vAlign w:val="bottom"/>
            <w:hideMark/>
          </w:tcPr>
          <w:p w14:paraId="1E985350" w14:textId="77777777" w:rsidR="007E575B" w:rsidRDefault="007E575B">
            <w:pPr>
              <w:rPr>
                <w:color w:val="000000"/>
              </w:rPr>
            </w:pPr>
          </w:p>
        </w:tc>
        <w:tc>
          <w:tcPr>
            <w:tcW w:w="1287" w:type="dxa"/>
            <w:tcBorders>
              <w:top w:val="nil"/>
              <w:left w:val="nil"/>
              <w:bottom w:val="nil"/>
              <w:right w:val="nil"/>
            </w:tcBorders>
            <w:shd w:val="clear" w:color="auto" w:fill="auto"/>
            <w:noWrap/>
            <w:vAlign w:val="bottom"/>
            <w:hideMark/>
          </w:tcPr>
          <w:p w14:paraId="54C0F283" w14:textId="77777777" w:rsidR="007E575B" w:rsidRDefault="007E575B">
            <w:pPr>
              <w:rPr>
                <w:sz w:val="20"/>
                <w:szCs w:val="20"/>
              </w:rPr>
            </w:pPr>
          </w:p>
        </w:tc>
        <w:tc>
          <w:tcPr>
            <w:tcW w:w="652" w:type="dxa"/>
            <w:tcBorders>
              <w:top w:val="nil"/>
              <w:left w:val="nil"/>
              <w:bottom w:val="nil"/>
              <w:right w:val="nil"/>
            </w:tcBorders>
            <w:shd w:val="clear" w:color="auto" w:fill="auto"/>
            <w:noWrap/>
            <w:vAlign w:val="bottom"/>
            <w:hideMark/>
          </w:tcPr>
          <w:p w14:paraId="09246C40" w14:textId="77777777" w:rsidR="007E575B" w:rsidRDefault="007E575B">
            <w:pPr>
              <w:rPr>
                <w:sz w:val="20"/>
                <w:szCs w:val="20"/>
              </w:rPr>
            </w:pPr>
          </w:p>
        </w:tc>
        <w:tc>
          <w:tcPr>
            <w:tcW w:w="1329" w:type="dxa"/>
            <w:tcBorders>
              <w:top w:val="nil"/>
              <w:left w:val="nil"/>
              <w:bottom w:val="nil"/>
              <w:right w:val="nil"/>
            </w:tcBorders>
            <w:shd w:val="clear" w:color="auto" w:fill="auto"/>
            <w:noWrap/>
            <w:vAlign w:val="bottom"/>
            <w:hideMark/>
          </w:tcPr>
          <w:p w14:paraId="555992DD" w14:textId="77777777" w:rsidR="007E575B" w:rsidRDefault="007E575B">
            <w:pPr>
              <w:rPr>
                <w:sz w:val="20"/>
                <w:szCs w:val="20"/>
              </w:rPr>
            </w:pPr>
          </w:p>
        </w:tc>
        <w:tc>
          <w:tcPr>
            <w:tcW w:w="1287" w:type="dxa"/>
            <w:tcBorders>
              <w:top w:val="nil"/>
              <w:left w:val="nil"/>
              <w:bottom w:val="nil"/>
              <w:right w:val="nil"/>
            </w:tcBorders>
            <w:shd w:val="clear" w:color="auto" w:fill="auto"/>
            <w:noWrap/>
            <w:vAlign w:val="bottom"/>
            <w:hideMark/>
          </w:tcPr>
          <w:p w14:paraId="68640A4A" w14:textId="77777777" w:rsidR="007E575B" w:rsidRDefault="007E575B">
            <w:pPr>
              <w:rPr>
                <w:sz w:val="20"/>
                <w:szCs w:val="20"/>
              </w:rPr>
            </w:pPr>
          </w:p>
        </w:tc>
        <w:tc>
          <w:tcPr>
            <w:tcW w:w="516" w:type="dxa"/>
            <w:tcBorders>
              <w:top w:val="nil"/>
              <w:left w:val="nil"/>
              <w:bottom w:val="nil"/>
              <w:right w:val="nil"/>
            </w:tcBorders>
            <w:shd w:val="clear" w:color="auto" w:fill="auto"/>
            <w:noWrap/>
            <w:vAlign w:val="bottom"/>
            <w:hideMark/>
          </w:tcPr>
          <w:p w14:paraId="60EBA933" w14:textId="77777777" w:rsidR="007E575B" w:rsidRDefault="007E575B">
            <w:pPr>
              <w:rPr>
                <w:sz w:val="20"/>
                <w:szCs w:val="20"/>
              </w:rPr>
            </w:pPr>
          </w:p>
        </w:tc>
        <w:tc>
          <w:tcPr>
            <w:tcW w:w="1621" w:type="dxa"/>
            <w:tcBorders>
              <w:top w:val="nil"/>
              <w:left w:val="nil"/>
              <w:bottom w:val="nil"/>
              <w:right w:val="nil"/>
            </w:tcBorders>
            <w:shd w:val="clear" w:color="auto" w:fill="auto"/>
            <w:noWrap/>
            <w:vAlign w:val="bottom"/>
            <w:hideMark/>
          </w:tcPr>
          <w:p w14:paraId="4BC6EE15" w14:textId="77777777" w:rsidR="007E575B" w:rsidRDefault="007E575B">
            <w:pPr>
              <w:rPr>
                <w:sz w:val="20"/>
                <w:szCs w:val="20"/>
              </w:rPr>
            </w:pPr>
          </w:p>
        </w:tc>
        <w:tc>
          <w:tcPr>
            <w:tcW w:w="1570" w:type="dxa"/>
            <w:tcBorders>
              <w:top w:val="nil"/>
              <w:left w:val="nil"/>
              <w:bottom w:val="nil"/>
              <w:right w:val="nil"/>
            </w:tcBorders>
            <w:shd w:val="clear" w:color="auto" w:fill="auto"/>
            <w:noWrap/>
            <w:vAlign w:val="bottom"/>
            <w:hideMark/>
          </w:tcPr>
          <w:p w14:paraId="29A86C54" w14:textId="77777777" w:rsidR="007E575B" w:rsidRDefault="007E575B">
            <w:pPr>
              <w:rPr>
                <w:sz w:val="20"/>
                <w:szCs w:val="20"/>
              </w:rPr>
            </w:pPr>
          </w:p>
        </w:tc>
        <w:tc>
          <w:tcPr>
            <w:tcW w:w="652" w:type="dxa"/>
            <w:tcBorders>
              <w:top w:val="nil"/>
              <w:left w:val="nil"/>
              <w:bottom w:val="nil"/>
              <w:right w:val="nil"/>
            </w:tcBorders>
            <w:shd w:val="clear" w:color="auto" w:fill="auto"/>
            <w:noWrap/>
            <w:vAlign w:val="bottom"/>
            <w:hideMark/>
          </w:tcPr>
          <w:p w14:paraId="3D509E0B" w14:textId="77777777" w:rsidR="007E575B" w:rsidRDefault="007E575B">
            <w:pPr>
              <w:rPr>
                <w:sz w:val="20"/>
                <w:szCs w:val="20"/>
              </w:rPr>
            </w:pPr>
          </w:p>
        </w:tc>
      </w:tr>
      <w:tr w:rsidR="007E575B" w14:paraId="3D523B67" w14:textId="77777777" w:rsidTr="007E575B">
        <w:trPr>
          <w:trHeight w:val="20"/>
        </w:trPr>
        <w:tc>
          <w:tcPr>
            <w:tcW w:w="3705" w:type="dxa"/>
            <w:tcBorders>
              <w:top w:val="nil"/>
              <w:left w:val="nil"/>
              <w:bottom w:val="nil"/>
              <w:right w:val="nil"/>
            </w:tcBorders>
            <w:shd w:val="clear" w:color="auto" w:fill="auto"/>
            <w:noWrap/>
            <w:vAlign w:val="bottom"/>
            <w:hideMark/>
          </w:tcPr>
          <w:p w14:paraId="21C70E35" w14:textId="77777777" w:rsidR="007E575B" w:rsidRDefault="007E575B">
            <w:pPr>
              <w:ind w:firstLineChars="100" w:firstLine="240"/>
              <w:rPr>
                <w:color w:val="000000"/>
              </w:rPr>
            </w:pPr>
            <w:r>
              <w:rPr>
                <w:color w:val="000000"/>
              </w:rPr>
              <w:t>Childhood home life</w:t>
            </w:r>
          </w:p>
        </w:tc>
        <w:tc>
          <w:tcPr>
            <w:tcW w:w="1335" w:type="dxa"/>
            <w:tcBorders>
              <w:top w:val="nil"/>
              <w:left w:val="nil"/>
              <w:bottom w:val="nil"/>
              <w:right w:val="nil"/>
            </w:tcBorders>
            <w:shd w:val="clear" w:color="auto" w:fill="auto"/>
            <w:noWrap/>
            <w:vAlign w:val="bottom"/>
            <w:hideMark/>
          </w:tcPr>
          <w:p w14:paraId="6C78DAA6" w14:textId="77777777" w:rsidR="007E575B" w:rsidRDefault="007E575B">
            <w:pPr>
              <w:rPr>
                <w:color w:val="000000"/>
              </w:rPr>
            </w:pPr>
            <w:r>
              <w:rPr>
                <w:color w:val="000000"/>
              </w:rPr>
              <w:t>3.6 (1.3)</w:t>
            </w:r>
          </w:p>
        </w:tc>
        <w:tc>
          <w:tcPr>
            <w:tcW w:w="1287" w:type="dxa"/>
            <w:tcBorders>
              <w:top w:val="nil"/>
              <w:left w:val="nil"/>
              <w:bottom w:val="nil"/>
              <w:right w:val="nil"/>
            </w:tcBorders>
            <w:shd w:val="clear" w:color="auto" w:fill="auto"/>
            <w:noWrap/>
            <w:vAlign w:val="bottom"/>
            <w:hideMark/>
          </w:tcPr>
          <w:p w14:paraId="7368F283" w14:textId="77777777" w:rsidR="007E575B" w:rsidRDefault="007E575B">
            <w:pPr>
              <w:rPr>
                <w:color w:val="000000"/>
              </w:rPr>
            </w:pPr>
            <w:r>
              <w:rPr>
                <w:color w:val="000000"/>
              </w:rPr>
              <w:t>3.4 (1.2)</w:t>
            </w:r>
          </w:p>
        </w:tc>
        <w:tc>
          <w:tcPr>
            <w:tcW w:w="652" w:type="dxa"/>
            <w:tcBorders>
              <w:top w:val="nil"/>
              <w:left w:val="nil"/>
              <w:bottom w:val="nil"/>
              <w:right w:val="nil"/>
            </w:tcBorders>
            <w:shd w:val="clear" w:color="auto" w:fill="auto"/>
            <w:noWrap/>
            <w:vAlign w:val="bottom"/>
            <w:hideMark/>
          </w:tcPr>
          <w:p w14:paraId="1C2C6E20" w14:textId="77777777" w:rsidR="007E575B" w:rsidRDefault="007E575B">
            <w:pPr>
              <w:rPr>
                <w:color w:val="000000"/>
              </w:rPr>
            </w:pPr>
            <w:r>
              <w:rPr>
                <w:color w:val="000000"/>
              </w:rPr>
              <w:t>.54</w:t>
            </w:r>
          </w:p>
        </w:tc>
        <w:tc>
          <w:tcPr>
            <w:tcW w:w="1329" w:type="dxa"/>
            <w:tcBorders>
              <w:top w:val="nil"/>
              <w:left w:val="nil"/>
              <w:bottom w:val="nil"/>
              <w:right w:val="nil"/>
            </w:tcBorders>
            <w:shd w:val="clear" w:color="auto" w:fill="auto"/>
            <w:noWrap/>
            <w:vAlign w:val="bottom"/>
            <w:hideMark/>
          </w:tcPr>
          <w:p w14:paraId="6F896FB4" w14:textId="77777777" w:rsidR="007E575B" w:rsidRDefault="007E575B">
            <w:pPr>
              <w:rPr>
                <w:color w:val="000000"/>
              </w:rPr>
            </w:pPr>
            <w:r>
              <w:rPr>
                <w:color w:val="000000"/>
              </w:rPr>
              <w:t>3.4 (1.2)</w:t>
            </w:r>
          </w:p>
        </w:tc>
        <w:tc>
          <w:tcPr>
            <w:tcW w:w="1287" w:type="dxa"/>
            <w:tcBorders>
              <w:top w:val="nil"/>
              <w:left w:val="nil"/>
              <w:bottom w:val="nil"/>
              <w:right w:val="nil"/>
            </w:tcBorders>
            <w:shd w:val="clear" w:color="auto" w:fill="auto"/>
            <w:noWrap/>
            <w:vAlign w:val="bottom"/>
            <w:hideMark/>
          </w:tcPr>
          <w:p w14:paraId="068F416F" w14:textId="77777777" w:rsidR="007E575B" w:rsidRDefault="007E575B">
            <w:pPr>
              <w:rPr>
                <w:color w:val="000000"/>
              </w:rPr>
            </w:pPr>
            <w:r>
              <w:rPr>
                <w:color w:val="000000"/>
              </w:rPr>
              <w:t>3.2 (1.2)</w:t>
            </w:r>
          </w:p>
        </w:tc>
        <w:tc>
          <w:tcPr>
            <w:tcW w:w="516" w:type="dxa"/>
            <w:tcBorders>
              <w:top w:val="nil"/>
              <w:left w:val="nil"/>
              <w:bottom w:val="nil"/>
              <w:right w:val="nil"/>
            </w:tcBorders>
            <w:shd w:val="clear" w:color="auto" w:fill="auto"/>
            <w:noWrap/>
            <w:vAlign w:val="bottom"/>
            <w:hideMark/>
          </w:tcPr>
          <w:p w14:paraId="40CDE84F" w14:textId="77777777" w:rsidR="007E575B" w:rsidRDefault="007E575B">
            <w:pPr>
              <w:rPr>
                <w:color w:val="000000"/>
              </w:rPr>
            </w:pPr>
            <w:r>
              <w:rPr>
                <w:color w:val="000000"/>
              </w:rPr>
              <w:t>.32</w:t>
            </w:r>
          </w:p>
        </w:tc>
        <w:tc>
          <w:tcPr>
            <w:tcW w:w="1621" w:type="dxa"/>
            <w:tcBorders>
              <w:top w:val="nil"/>
              <w:left w:val="nil"/>
              <w:bottom w:val="nil"/>
              <w:right w:val="nil"/>
            </w:tcBorders>
            <w:shd w:val="clear" w:color="auto" w:fill="auto"/>
            <w:noWrap/>
            <w:vAlign w:val="bottom"/>
            <w:hideMark/>
          </w:tcPr>
          <w:p w14:paraId="36560640" w14:textId="77777777" w:rsidR="007E575B" w:rsidRDefault="007E575B">
            <w:pPr>
              <w:rPr>
                <w:color w:val="000000"/>
              </w:rPr>
            </w:pPr>
            <w:r>
              <w:rPr>
                <w:color w:val="000000"/>
              </w:rPr>
              <w:t>3.4 (1.2)</w:t>
            </w:r>
          </w:p>
        </w:tc>
        <w:tc>
          <w:tcPr>
            <w:tcW w:w="1570" w:type="dxa"/>
            <w:tcBorders>
              <w:top w:val="nil"/>
              <w:left w:val="nil"/>
              <w:bottom w:val="nil"/>
              <w:right w:val="nil"/>
            </w:tcBorders>
            <w:shd w:val="clear" w:color="auto" w:fill="auto"/>
            <w:noWrap/>
            <w:vAlign w:val="bottom"/>
            <w:hideMark/>
          </w:tcPr>
          <w:p w14:paraId="1D3AA024" w14:textId="77777777" w:rsidR="007E575B" w:rsidRDefault="007E575B">
            <w:pPr>
              <w:rPr>
                <w:color w:val="000000"/>
              </w:rPr>
            </w:pPr>
            <w:r>
              <w:rPr>
                <w:color w:val="000000"/>
              </w:rPr>
              <w:t>3.4 (1.2)</w:t>
            </w:r>
          </w:p>
        </w:tc>
        <w:tc>
          <w:tcPr>
            <w:tcW w:w="652" w:type="dxa"/>
            <w:tcBorders>
              <w:top w:val="nil"/>
              <w:left w:val="nil"/>
              <w:bottom w:val="nil"/>
              <w:right w:val="nil"/>
            </w:tcBorders>
            <w:shd w:val="clear" w:color="auto" w:fill="auto"/>
            <w:noWrap/>
            <w:vAlign w:val="bottom"/>
            <w:hideMark/>
          </w:tcPr>
          <w:p w14:paraId="6D1E4537" w14:textId="77777777" w:rsidR="007E575B" w:rsidRDefault="007E575B">
            <w:pPr>
              <w:rPr>
                <w:color w:val="000000"/>
              </w:rPr>
            </w:pPr>
            <w:r>
              <w:rPr>
                <w:color w:val="000000"/>
              </w:rPr>
              <w:t>.87</w:t>
            </w:r>
          </w:p>
        </w:tc>
      </w:tr>
      <w:tr w:rsidR="007E575B" w14:paraId="7044097B" w14:textId="77777777" w:rsidTr="007E575B">
        <w:trPr>
          <w:trHeight w:val="20"/>
        </w:trPr>
        <w:tc>
          <w:tcPr>
            <w:tcW w:w="3705" w:type="dxa"/>
            <w:tcBorders>
              <w:top w:val="nil"/>
              <w:left w:val="nil"/>
              <w:bottom w:val="nil"/>
              <w:right w:val="nil"/>
            </w:tcBorders>
            <w:shd w:val="clear" w:color="auto" w:fill="auto"/>
            <w:noWrap/>
            <w:vAlign w:val="bottom"/>
            <w:hideMark/>
          </w:tcPr>
          <w:p w14:paraId="16BDB1F7" w14:textId="77777777" w:rsidR="007E575B" w:rsidRDefault="007E575B">
            <w:pPr>
              <w:ind w:firstLineChars="100" w:firstLine="240"/>
              <w:rPr>
                <w:color w:val="000000"/>
              </w:rPr>
            </w:pPr>
            <w:r>
              <w:rPr>
                <w:color w:val="000000"/>
              </w:rPr>
              <w:t>Caretaker dysfunction</w:t>
            </w:r>
          </w:p>
        </w:tc>
        <w:tc>
          <w:tcPr>
            <w:tcW w:w="1335" w:type="dxa"/>
            <w:tcBorders>
              <w:top w:val="nil"/>
              <w:left w:val="nil"/>
              <w:bottom w:val="nil"/>
              <w:right w:val="nil"/>
            </w:tcBorders>
            <w:shd w:val="clear" w:color="auto" w:fill="auto"/>
            <w:noWrap/>
            <w:vAlign w:val="bottom"/>
            <w:hideMark/>
          </w:tcPr>
          <w:p w14:paraId="06611884" w14:textId="77777777" w:rsidR="007E575B" w:rsidRDefault="007E575B">
            <w:pPr>
              <w:rPr>
                <w:color w:val="000000"/>
              </w:rPr>
            </w:pPr>
            <w:r>
              <w:rPr>
                <w:color w:val="000000"/>
              </w:rPr>
              <w:t>0.3 (0.7)</w:t>
            </w:r>
          </w:p>
        </w:tc>
        <w:tc>
          <w:tcPr>
            <w:tcW w:w="1287" w:type="dxa"/>
            <w:tcBorders>
              <w:top w:val="nil"/>
              <w:left w:val="nil"/>
              <w:bottom w:val="nil"/>
              <w:right w:val="nil"/>
            </w:tcBorders>
            <w:shd w:val="clear" w:color="auto" w:fill="auto"/>
            <w:noWrap/>
            <w:vAlign w:val="bottom"/>
            <w:hideMark/>
          </w:tcPr>
          <w:p w14:paraId="55F633E1" w14:textId="77777777" w:rsidR="007E575B" w:rsidRDefault="007E575B">
            <w:pPr>
              <w:rPr>
                <w:color w:val="000000"/>
              </w:rPr>
            </w:pPr>
            <w:r>
              <w:rPr>
                <w:color w:val="000000"/>
              </w:rPr>
              <w:t>0.2 (0.4)</w:t>
            </w:r>
          </w:p>
        </w:tc>
        <w:tc>
          <w:tcPr>
            <w:tcW w:w="652" w:type="dxa"/>
            <w:tcBorders>
              <w:top w:val="nil"/>
              <w:left w:val="nil"/>
              <w:bottom w:val="nil"/>
              <w:right w:val="nil"/>
            </w:tcBorders>
            <w:shd w:val="clear" w:color="auto" w:fill="auto"/>
            <w:noWrap/>
            <w:vAlign w:val="bottom"/>
            <w:hideMark/>
          </w:tcPr>
          <w:p w14:paraId="613113DB" w14:textId="77777777" w:rsidR="007E575B" w:rsidRDefault="007E575B">
            <w:pPr>
              <w:rPr>
                <w:color w:val="000000"/>
              </w:rPr>
            </w:pPr>
            <w:r>
              <w:rPr>
                <w:color w:val="000000"/>
              </w:rPr>
              <w:t>.59</w:t>
            </w:r>
          </w:p>
        </w:tc>
        <w:tc>
          <w:tcPr>
            <w:tcW w:w="1329" w:type="dxa"/>
            <w:tcBorders>
              <w:top w:val="nil"/>
              <w:left w:val="nil"/>
              <w:bottom w:val="nil"/>
              <w:right w:val="nil"/>
            </w:tcBorders>
            <w:shd w:val="clear" w:color="auto" w:fill="auto"/>
            <w:noWrap/>
            <w:vAlign w:val="bottom"/>
            <w:hideMark/>
          </w:tcPr>
          <w:p w14:paraId="32D39F96" w14:textId="77777777" w:rsidR="007E575B" w:rsidRDefault="007E575B">
            <w:pPr>
              <w:rPr>
                <w:color w:val="000000"/>
              </w:rPr>
            </w:pPr>
            <w:r>
              <w:rPr>
                <w:color w:val="000000"/>
              </w:rPr>
              <w:t>0.8 (1.2)</w:t>
            </w:r>
          </w:p>
        </w:tc>
        <w:tc>
          <w:tcPr>
            <w:tcW w:w="1287" w:type="dxa"/>
            <w:tcBorders>
              <w:top w:val="nil"/>
              <w:left w:val="nil"/>
              <w:bottom w:val="nil"/>
              <w:right w:val="nil"/>
            </w:tcBorders>
            <w:shd w:val="clear" w:color="auto" w:fill="auto"/>
            <w:noWrap/>
            <w:vAlign w:val="bottom"/>
            <w:hideMark/>
          </w:tcPr>
          <w:p w14:paraId="7B9E0DF6" w14:textId="77777777" w:rsidR="007E575B" w:rsidRDefault="007E575B">
            <w:pPr>
              <w:rPr>
                <w:color w:val="000000"/>
              </w:rPr>
            </w:pPr>
            <w:r>
              <w:rPr>
                <w:color w:val="000000"/>
              </w:rPr>
              <w:t>0.7 (0.9)</w:t>
            </w:r>
          </w:p>
        </w:tc>
        <w:tc>
          <w:tcPr>
            <w:tcW w:w="516" w:type="dxa"/>
            <w:tcBorders>
              <w:top w:val="nil"/>
              <w:left w:val="nil"/>
              <w:bottom w:val="nil"/>
              <w:right w:val="nil"/>
            </w:tcBorders>
            <w:shd w:val="clear" w:color="auto" w:fill="auto"/>
            <w:noWrap/>
            <w:vAlign w:val="bottom"/>
            <w:hideMark/>
          </w:tcPr>
          <w:p w14:paraId="798A99B7" w14:textId="77777777" w:rsidR="007E575B" w:rsidRDefault="007E575B">
            <w:pPr>
              <w:rPr>
                <w:color w:val="000000"/>
              </w:rPr>
            </w:pPr>
            <w:r>
              <w:rPr>
                <w:color w:val="000000"/>
              </w:rPr>
              <w:t>.64</w:t>
            </w:r>
          </w:p>
        </w:tc>
        <w:tc>
          <w:tcPr>
            <w:tcW w:w="1621" w:type="dxa"/>
            <w:tcBorders>
              <w:top w:val="nil"/>
              <w:left w:val="nil"/>
              <w:bottom w:val="nil"/>
              <w:right w:val="nil"/>
            </w:tcBorders>
            <w:shd w:val="clear" w:color="auto" w:fill="auto"/>
            <w:noWrap/>
            <w:vAlign w:val="bottom"/>
            <w:hideMark/>
          </w:tcPr>
          <w:p w14:paraId="5537EB5A" w14:textId="77777777" w:rsidR="007E575B" w:rsidRDefault="007E575B">
            <w:pPr>
              <w:rPr>
                <w:color w:val="000000"/>
              </w:rPr>
            </w:pPr>
            <w:r>
              <w:rPr>
                <w:color w:val="000000"/>
              </w:rPr>
              <w:t>0.7 (1.1)</w:t>
            </w:r>
          </w:p>
        </w:tc>
        <w:tc>
          <w:tcPr>
            <w:tcW w:w="1570" w:type="dxa"/>
            <w:tcBorders>
              <w:top w:val="nil"/>
              <w:left w:val="nil"/>
              <w:bottom w:val="nil"/>
              <w:right w:val="nil"/>
            </w:tcBorders>
            <w:shd w:val="clear" w:color="auto" w:fill="auto"/>
            <w:noWrap/>
            <w:vAlign w:val="bottom"/>
            <w:hideMark/>
          </w:tcPr>
          <w:p w14:paraId="5D4CCEDC" w14:textId="77777777" w:rsidR="007E575B" w:rsidRDefault="007E575B">
            <w:pPr>
              <w:rPr>
                <w:color w:val="000000"/>
              </w:rPr>
            </w:pPr>
            <w:r>
              <w:rPr>
                <w:color w:val="000000"/>
              </w:rPr>
              <w:t>0.6 (1.0)</w:t>
            </w:r>
          </w:p>
        </w:tc>
        <w:tc>
          <w:tcPr>
            <w:tcW w:w="652" w:type="dxa"/>
            <w:tcBorders>
              <w:top w:val="nil"/>
              <w:left w:val="nil"/>
              <w:bottom w:val="nil"/>
              <w:right w:val="nil"/>
            </w:tcBorders>
            <w:shd w:val="clear" w:color="auto" w:fill="auto"/>
            <w:noWrap/>
            <w:vAlign w:val="bottom"/>
            <w:hideMark/>
          </w:tcPr>
          <w:p w14:paraId="66A8AEBA" w14:textId="77777777" w:rsidR="007E575B" w:rsidRDefault="007E575B">
            <w:pPr>
              <w:rPr>
                <w:color w:val="000000"/>
              </w:rPr>
            </w:pPr>
            <w:r>
              <w:rPr>
                <w:color w:val="000000"/>
              </w:rPr>
              <w:t>.40</w:t>
            </w:r>
          </w:p>
        </w:tc>
      </w:tr>
      <w:tr w:rsidR="007E575B" w14:paraId="3E69CBF6" w14:textId="77777777" w:rsidTr="007E575B">
        <w:trPr>
          <w:trHeight w:val="20"/>
        </w:trPr>
        <w:tc>
          <w:tcPr>
            <w:tcW w:w="3705" w:type="dxa"/>
            <w:tcBorders>
              <w:top w:val="nil"/>
              <w:left w:val="nil"/>
              <w:bottom w:val="nil"/>
              <w:right w:val="nil"/>
            </w:tcBorders>
            <w:shd w:val="clear" w:color="auto" w:fill="auto"/>
            <w:noWrap/>
            <w:vAlign w:val="bottom"/>
            <w:hideMark/>
          </w:tcPr>
          <w:p w14:paraId="7D2CB3CF" w14:textId="77777777" w:rsidR="007E575B" w:rsidRDefault="007E575B">
            <w:pPr>
              <w:rPr>
                <w:color w:val="000000"/>
              </w:rPr>
            </w:pPr>
            <w:r>
              <w:rPr>
                <w:color w:val="000000"/>
              </w:rPr>
              <w:t>Past trauma exposure</w:t>
            </w:r>
          </w:p>
        </w:tc>
        <w:tc>
          <w:tcPr>
            <w:tcW w:w="1335" w:type="dxa"/>
            <w:tcBorders>
              <w:top w:val="nil"/>
              <w:left w:val="nil"/>
              <w:bottom w:val="nil"/>
              <w:right w:val="nil"/>
            </w:tcBorders>
            <w:shd w:val="clear" w:color="auto" w:fill="auto"/>
            <w:noWrap/>
            <w:vAlign w:val="bottom"/>
            <w:hideMark/>
          </w:tcPr>
          <w:p w14:paraId="36FAFD6B" w14:textId="77777777" w:rsidR="007E575B" w:rsidRDefault="007E575B">
            <w:pPr>
              <w:rPr>
                <w:color w:val="000000"/>
              </w:rPr>
            </w:pPr>
          </w:p>
        </w:tc>
        <w:tc>
          <w:tcPr>
            <w:tcW w:w="1287" w:type="dxa"/>
            <w:tcBorders>
              <w:top w:val="nil"/>
              <w:left w:val="nil"/>
              <w:bottom w:val="nil"/>
              <w:right w:val="nil"/>
            </w:tcBorders>
            <w:shd w:val="clear" w:color="auto" w:fill="auto"/>
            <w:noWrap/>
            <w:vAlign w:val="bottom"/>
            <w:hideMark/>
          </w:tcPr>
          <w:p w14:paraId="55D8B707" w14:textId="77777777" w:rsidR="007E575B" w:rsidRDefault="007E575B">
            <w:pPr>
              <w:rPr>
                <w:sz w:val="20"/>
                <w:szCs w:val="20"/>
              </w:rPr>
            </w:pPr>
          </w:p>
        </w:tc>
        <w:tc>
          <w:tcPr>
            <w:tcW w:w="652" w:type="dxa"/>
            <w:tcBorders>
              <w:top w:val="nil"/>
              <w:left w:val="nil"/>
              <w:bottom w:val="nil"/>
              <w:right w:val="nil"/>
            </w:tcBorders>
            <w:shd w:val="clear" w:color="auto" w:fill="auto"/>
            <w:noWrap/>
            <w:vAlign w:val="bottom"/>
            <w:hideMark/>
          </w:tcPr>
          <w:p w14:paraId="75F27A7B" w14:textId="77777777" w:rsidR="007E575B" w:rsidRDefault="007E575B">
            <w:pPr>
              <w:rPr>
                <w:sz w:val="20"/>
                <w:szCs w:val="20"/>
              </w:rPr>
            </w:pPr>
          </w:p>
        </w:tc>
        <w:tc>
          <w:tcPr>
            <w:tcW w:w="1329" w:type="dxa"/>
            <w:tcBorders>
              <w:top w:val="nil"/>
              <w:left w:val="nil"/>
              <w:bottom w:val="nil"/>
              <w:right w:val="nil"/>
            </w:tcBorders>
            <w:shd w:val="clear" w:color="auto" w:fill="auto"/>
            <w:noWrap/>
            <w:vAlign w:val="bottom"/>
            <w:hideMark/>
          </w:tcPr>
          <w:p w14:paraId="7251B2F2" w14:textId="77777777" w:rsidR="007E575B" w:rsidRDefault="007E575B">
            <w:pPr>
              <w:rPr>
                <w:sz w:val="20"/>
                <w:szCs w:val="20"/>
              </w:rPr>
            </w:pPr>
          </w:p>
        </w:tc>
        <w:tc>
          <w:tcPr>
            <w:tcW w:w="1287" w:type="dxa"/>
            <w:tcBorders>
              <w:top w:val="nil"/>
              <w:left w:val="nil"/>
              <w:bottom w:val="nil"/>
              <w:right w:val="nil"/>
            </w:tcBorders>
            <w:shd w:val="clear" w:color="auto" w:fill="auto"/>
            <w:noWrap/>
            <w:vAlign w:val="bottom"/>
            <w:hideMark/>
          </w:tcPr>
          <w:p w14:paraId="434AEE44" w14:textId="77777777" w:rsidR="007E575B" w:rsidRDefault="007E575B">
            <w:pPr>
              <w:rPr>
                <w:sz w:val="20"/>
                <w:szCs w:val="20"/>
              </w:rPr>
            </w:pPr>
          </w:p>
        </w:tc>
        <w:tc>
          <w:tcPr>
            <w:tcW w:w="516" w:type="dxa"/>
            <w:tcBorders>
              <w:top w:val="nil"/>
              <w:left w:val="nil"/>
              <w:bottom w:val="nil"/>
              <w:right w:val="nil"/>
            </w:tcBorders>
            <w:shd w:val="clear" w:color="auto" w:fill="auto"/>
            <w:noWrap/>
            <w:vAlign w:val="bottom"/>
            <w:hideMark/>
          </w:tcPr>
          <w:p w14:paraId="2CA38663" w14:textId="77777777" w:rsidR="007E575B" w:rsidRDefault="007E575B">
            <w:pPr>
              <w:rPr>
                <w:sz w:val="20"/>
                <w:szCs w:val="20"/>
              </w:rPr>
            </w:pPr>
          </w:p>
        </w:tc>
        <w:tc>
          <w:tcPr>
            <w:tcW w:w="1621" w:type="dxa"/>
            <w:tcBorders>
              <w:top w:val="nil"/>
              <w:left w:val="nil"/>
              <w:bottom w:val="nil"/>
              <w:right w:val="nil"/>
            </w:tcBorders>
            <w:shd w:val="clear" w:color="auto" w:fill="auto"/>
            <w:noWrap/>
            <w:vAlign w:val="bottom"/>
            <w:hideMark/>
          </w:tcPr>
          <w:p w14:paraId="18675C15" w14:textId="77777777" w:rsidR="007E575B" w:rsidRDefault="007E575B">
            <w:pPr>
              <w:rPr>
                <w:sz w:val="20"/>
                <w:szCs w:val="20"/>
              </w:rPr>
            </w:pPr>
          </w:p>
        </w:tc>
        <w:tc>
          <w:tcPr>
            <w:tcW w:w="1570" w:type="dxa"/>
            <w:tcBorders>
              <w:top w:val="nil"/>
              <w:left w:val="nil"/>
              <w:bottom w:val="nil"/>
              <w:right w:val="nil"/>
            </w:tcBorders>
            <w:shd w:val="clear" w:color="auto" w:fill="auto"/>
            <w:noWrap/>
            <w:vAlign w:val="bottom"/>
            <w:hideMark/>
          </w:tcPr>
          <w:p w14:paraId="50445C7B" w14:textId="77777777" w:rsidR="007E575B" w:rsidRDefault="007E575B">
            <w:pPr>
              <w:rPr>
                <w:sz w:val="20"/>
                <w:szCs w:val="20"/>
              </w:rPr>
            </w:pPr>
          </w:p>
        </w:tc>
        <w:tc>
          <w:tcPr>
            <w:tcW w:w="652" w:type="dxa"/>
            <w:tcBorders>
              <w:top w:val="nil"/>
              <w:left w:val="nil"/>
              <w:bottom w:val="nil"/>
              <w:right w:val="nil"/>
            </w:tcBorders>
            <w:shd w:val="clear" w:color="auto" w:fill="auto"/>
            <w:noWrap/>
            <w:vAlign w:val="bottom"/>
            <w:hideMark/>
          </w:tcPr>
          <w:p w14:paraId="699CC621" w14:textId="77777777" w:rsidR="007E575B" w:rsidRDefault="007E575B">
            <w:pPr>
              <w:rPr>
                <w:sz w:val="20"/>
                <w:szCs w:val="20"/>
              </w:rPr>
            </w:pPr>
          </w:p>
        </w:tc>
      </w:tr>
      <w:tr w:rsidR="007E575B" w14:paraId="0A7E91E3" w14:textId="77777777" w:rsidTr="007E575B">
        <w:trPr>
          <w:trHeight w:val="20"/>
        </w:trPr>
        <w:tc>
          <w:tcPr>
            <w:tcW w:w="3705" w:type="dxa"/>
            <w:tcBorders>
              <w:top w:val="nil"/>
              <w:left w:val="nil"/>
              <w:bottom w:val="nil"/>
              <w:right w:val="nil"/>
            </w:tcBorders>
            <w:shd w:val="clear" w:color="auto" w:fill="auto"/>
            <w:noWrap/>
            <w:vAlign w:val="bottom"/>
            <w:hideMark/>
          </w:tcPr>
          <w:p w14:paraId="7BC26C63" w14:textId="77777777" w:rsidR="007E575B" w:rsidRDefault="007E575B">
            <w:pPr>
              <w:ind w:firstLineChars="100" w:firstLine="240"/>
              <w:rPr>
                <w:color w:val="000000"/>
              </w:rPr>
            </w:pPr>
            <w:r>
              <w:rPr>
                <w:color w:val="000000"/>
              </w:rPr>
              <w:t xml:space="preserve">Lifetime sudden/terrible events </w:t>
            </w:r>
            <w:r>
              <w:rPr>
                <w:color w:val="000000"/>
                <w:vertAlign w:val="superscript"/>
              </w:rPr>
              <w:t>a</w:t>
            </w:r>
          </w:p>
        </w:tc>
        <w:tc>
          <w:tcPr>
            <w:tcW w:w="1335" w:type="dxa"/>
            <w:tcBorders>
              <w:top w:val="nil"/>
              <w:left w:val="nil"/>
              <w:bottom w:val="nil"/>
              <w:right w:val="nil"/>
            </w:tcBorders>
            <w:shd w:val="clear" w:color="auto" w:fill="auto"/>
            <w:noWrap/>
            <w:vAlign w:val="bottom"/>
            <w:hideMark/>
          </w:tcPr>
          <w:p w14:paraId="6CC511DD" w14:textId="77777777" w:rsidR="007E575B" w:rsidRDefault="007E575B">
            <w:pPr>
              <w:rPr>
                <w:color w:val="000000"/>
              </w:rPr>
            </w:pPr>
            <w:r>
              <w:rPr>
                <w:color w:val="000000"/>
              </w:rPr>
              <w:t>3.7 (7.0)</w:t>
            </w:r>
          </w:p>
        </w:tc>
        <w:tc>
          <w:tcPr>
            <w:tcW w:w="1287" w:type="dxa"/>
            <w:tcBorders>
              <w:top w:val="nil"/>
              <w:left w:val="nil"/>
              <w:bottom w:val="nil"/>
              <w:right w:val="nil"/>
            </w:tcBorders>
            <w:shd w:val="clear" w:color="auto" w:fill="auto"/>
            <w:noWrap/>
            <w:vAlign w:val="bottom"/>
            <w:hideMark/>
          </w:tcPr>
          <w:p w14:paraId="5F4B4DE2" w14:textId="77777777" w:rsidR="007E575B" w:rsidRDefault="007E575B">
            <w:pPr>
              <w:rPr>
                <w:color w:val="000000"/>
              </w:rPr>
            </w:pPr>
            <w:r>
              <w:rPr>
                <w:color w:val="000000"/>
              </w:rPr>
              <w:t>10.6 (16.5)</w:t>
            </w:r>
          </w:p>
        </w:tc>
        <w:tc>
          <w:tcPr>
            <w:tcW w:w="652" w:type="dxa"/>
            <w:tcBorders>
              <w:top w:val="nil"/>
              <w:left w:val="nil"/>
              <w:bottom w:val="nil"/>
              <w:right w:val="nil"/>
            </w:tcBorders>
            <w:shd w:val="clear" w:color="auto" w:fill="auto"/>
            <w:noWrap/>
            <w:vAlign w:val="bottom"/>
            <w:hideMark/>
          </w:tcPr>
          <w:p w14:paraId="66F7C804" w14:textId="77777777" w:rsidR="007E575B" w:rsidRDefault="007E575B">
            <w:pPr>
              <w:rPr>
                <w:color w:val="000000"/>
              </w:rPr>
            </w:pPr>
            <w:r>
              <w:rPr>
                <w:color w:val="000000"/>
              </w:rPr>
              <w:t>&lt;.01</w:t>
            </w:r>
          </w:p>
        </w:tc>
        <w:tc>
          <w:tcPr>
            <w:tcW w:w="1329" w:type="dxa"/>
            <w:tcBorders>
              <w:top w:val="nil"/>
              <w:left w:val="nil"/>
              <w:bottom w:val="nil"/>
              <w:right w:val="nil"/>
            </w:tcBorders>
            <w:shd w:val="clear" w:color="auto" w:fill="auto"/>
            <w:noWrap/>
            <w:vAlign w:val="bottom"/>
            <w:hideMark/>
          </w:tcPr>
          <w:p w14:paraId="4AC13764" w14:textId="77777777" w:rsidR="007E575B" w:rsidRDefault="007E575B">
            <w:pPr>
              <w:rPr>
                <w:color w:val="000000"/>
              </w:rPr>
            </w:pPr>
            <w:r>
              <w:rPr>
                <w:color w:val="000000"/>
              </w:rPr>
              <w:t>4.2 (6.6)</w:t>
            </w:r>
          </w:p>
        </w:tc>
        <w:tc>
          <w:tcPr>
            <w:tcW w:w="1287" w:type="dxa"/>
            <w:tcBorders>
              <w:top w:val="nil"/>
              <w:left w:val="nil"/>
              <w:bottom w:val="nil"/>
              <w:right w:val="nil"/>
            </w:tcBorders>
            <w:shd w:val="clear" w:color="auto" w:fill="auto"/>
            <w:noWrap/>
            <w:vAlign w:val="bottom"/>
            <w:hideMark/>
          </w:tcPr>
          <w:p w14:paraId="7176CD6B" w14:textId="77777777" w:rsidR="007E575B" w:rsidRDefault="007E575B">
            <w:pPr>
              <w:rPr>
                <w:color w:val="000000"/>
              </w:rPr>
            </w:pPr>
            <w:r>
              <w:rPr>
                <w:color w:val="000000"/>
              </w:rPr>
              <w:t>5.0 (9.5)</w:t>
            </w:r>
          </w:p>
        </w:tc>
        <w:tc>
          <w:tcPr>
            <w:tcW w:w="516" w:type="dxa"/>
            <w:tcBorders>
              <w:top w:val="nil"/>
              <w:left w:val="nil"/>
              <w:bottom w:val="nil"/>
              <w:right w:val="nil"/>
            </w:tcBorders>
            <w:shd w:val="clear" w:color="auto" w:fill="auto"/>
            <w:noWrap/>
            <w:vAlign w:val="bottom"/>
            <w:hideMark/>
          </w:tcPr>
          <w:p w14:paraId="75B376C2" w14:textId="77777777" w:rsidR="007E575B" w:rsidRDefault="007E575B">
            <w:pPr>
              <w:rPr>
                <w:color w:val="000000"/>
              </w:rPr>
            </w:pPr>
            <w:r>
              <w:rPr>
                <w:color w:val="000000"/>
              </w:rPr>
              <w:t>.52</w:t>
            </w:r>
          </w:p>
        </w:tc>
        <w:tc>
          <w:tcPr>
            <w:tcW w:w="1621" w:type="dxa"/>
            <w:tcBorders>
              <w:top w:val="nil"/>
              <w:left w:val="nil"/>
              <w:bottom w:val="nil"/>
              <w:right w:val="nil"/>
            </w:tcBorders>
            <w:shd w:val="clear" w:color="auto" w:fill="auto"/>
            <w:noWrap/>
            <w:vAlign w:val="bottom"/>
            <w:hideMark/>
          </w:tcPr>
          <w:p w14:paraId="00DFD81B" w14:textId="77777777" w:rsidR="007E575B" w:rsidRDefault="007E575B">
            <w:pPr>
              <w:rPr>
                <w:color w:val="000000"/>
              </w:rPr>
            </w:pPr>
            <w:r>
              <w:rPr>
                <w:color w:val="000000"/>
              </w:rPr>
              <w:t>5.2 (7.8)</w:t>
            </w:r>
          </w:p>
        </w:tc>
        <w:tc>
          <w:tcPr>
            <w:tcW w:w="1570" w:type="dxa"/>
            <w:tcBorders>
              <w:top w:val="nil"/>
              <w:left w:val="nil"/>
              <w:bottom w:val="nil"/>
              <w:right w:val="nil"/>
            </w:tcBorders>
            <w:shd w:val="clear" w:color="auto" w:fill="auto"/>
            <w:noWrap/>
            <w:vAlign w:val="bottom"/>
            <w:hideMark/>
          </w:tcPr>
          <w:p w14:paraId="26723F61" w14:textId="77777777" w:rsidR="007E575B" w:rsidRDefault="007E575B">
            <w:pPr>
              <w:rPr>
                <w:color w:val="000000"/>
              </w:rPr>
            </w:pPr>
            <w:r>
              <w:rPr>
                <w:color w:val="000000"/>
              </w:rPr>
              <w:t>5.0 (7.8)</w:t>
            </w:r>
          </w:p>
        </w:tc>
        <w:tc>
          <w:tcPr>
            <w:tcW w:w="652" w:type="dxa"/>
            <w:tcBorders>
              <w:top w:val="nil"/>
              <w:left w:val="nil"/>
              <w:bottom w:val="nil"/>
              <w:right w:val="nil"/>
            </w:tcBorders>
            <w:shd w:val="clear" w:color="auto" w:fill="auto"/>
            <w:noWrap/>
            <w:vAlign w:val="bottom"/>
            <w:hideMark/>
          </w:tcPr>
          <w:p w14:paraId="07F62F3B" w14:textId="77777777" w:rsidR="007E575B" w:rsidRDefault="007E575B">
            <w:pPr>
              <w:rPr>
                <w:color w:val="000000"/>
              </w:rPr>
            </w:pPr>
            <w:r>
              <w:rPr>
                <w:color w:val="000000"/>
              </w:rPr>
              <w:t>.86</w:t>
            </w:r>
          </w:p>
        </w:tc>
      </w:tr>
      <w:tr w:rsidR="007E575B" w14:paraId="1FBEC2ED" w14:textId="77777777" w:rsidTr="007E575B">
        <w:trPr>
          <w:trHeight w:val="20"/>
        </w:trPr>
        <w:tc>
          <w:tcPr>
            <w:tcW w:w="3705" w:type="dxa"/>
            <w:tcBorders>
              <w:top w:val="nil"/>
              <w:left w:val="nil"/>
              <w:bottom w:val="nil"/>
              <w:right w:val="nil"/>
            </w:tcBorders>
            <w:shd w:val="clear" w:color="auto" w:fill="auto"/>
            <w:noWrap/>
            <w:vAlign w:val="bottom"/>
            <w:hideMark/>
          </w:tcPr>
          <w:p w14:paraId="34AF6A13" w14:textId="77777777" w:rsidR="007E575B" w:rsidRDefault="007E575B">
            <w:pPr>
              <w:rPr>
                <w:color w:val="000000"/>
              </w:rPr>
            </w:pPr>
            <w:r>
              <w:rPr>
                <w:color w:val="000000"/>
              </w:rPr>
              <w:t>Perceived discrimination</w:t>
            </w:r>
          </w:p>
        </w:tc>
        <w:tc>
          <w:tcPr>
            <w:tcW w:w="1335" w:type="dxa"/>
            <w:tcBorders>
              <w:top w:val="nil"/>
              <w:left w:val="nil"/>
              <w:bottom w:val="nil"/>
              <w:right w:val="nil"/>
            </w:tcBorders>
            <w:shd w:val="clear" w:color="auto" w:fill="auto"/>
            <w:noWrap/>
            <w:vAlign w:val="bottom"/>
            <w:hideMark/>
          </w:tcPr>
          <w:p w14:paraId="48852A5D" w14:textId="77777777" w:rsidR="007E575B" w:rsidRDefault="007E575B">
            <w:pPr>
              <w:rPr>
                <w:color w:val="000000"/>
              </w:rPr>
            </w:pPr>
          </w:p>
        </w:tc>
        <w:tc>
          <w:tcPr>
            <w:tcW w:w="1287" w:type="dxa"/>
            <w:tcBorders>
              <w:top w:val="nil"/>
              <w:left w:val="nil"/>
              <w:bottom w:val="nil"/>
              <w:right w:val="nil"/>
            </w:tcBorders>
            <w:shd w:val="clear" w:color="auto" w:fill="auto"/>
            <w:noWrap/>
            <w:vAlign w:val="bottom"/>
            <w:hideMark/>
          </w:tcPr>
          <w:p w14:paraId="37B7109C" w14:textId="77777777" w:rsidR="007E575B" w:rsidRDefault="007E575B">
            <w:pPr>
              <w:rPr>
                <w:sz w:val="20"/>
                <w:szCs w:val="20"/>
              </w:rPr>
            </w:pPr>
          </w:p>
        </w:tc>
        <w:tc>
          <w:tcPr>
            <w:tcW w:w="652" w:type="dxa"/>
            <w:tcBorders>
              <w:top w:val="nil"/>
              <w:left w:val="nil"/>
              <w:bottom w:val="nil"/>
              <w:right w:val="nil"/>
            </w:tcBorders>
            <w:shd w:val="clear" w:color="auto" w:fill="auto"/>
            <w:noWrap/>
            <w:vAlign w:val="bottom"/>
            <w:hideMark/>
          </w:tcPr>
          <w:p w14:paraId="0504F22A" w14:textId="77777777" w:rsidR="007E575B" w:rsidRDefault="007E575B">
            <w:pPr>
              <w:rPr>
                <w:sz w:val="20"/>
                <w:szCs w:val="20"/>
              </w:rPr>
            </w:pPr>
          </w:p>
        </w:tc>
        <w:tc>
          <w:tcPr>
            <w:tcW w:w="1329" w:type="dxa"/>
            <w:tcBorders>
              <w:top w:val="nil"/>
              <w:left w:val="nil"/>
              <w:bottom w:val="nil"/>
              <w:right w:val="nil"/>
            </w:tcBorders>
            <w:shd w:val="clear" w:color="auto" w:fill="auto"/>
            <w:noWrap/>
            <w:vAlign w:val="bottom"/>
            <w:hideMark/>
          </w:tcPr>
          <w:p w14:paraId="29CADF4B" w14:textId="77777777" w:rsidR="007E575B" w:rsidRDefault="007E575B">
            <w:pPr>
              <w:rPr>
                <w:sz w:val="20"/>
                <w:szCs w:val="20"/>
              </w:rPr>
            </w:pPr>
          </w:p>
        </w:tc>
        <w:tc>
          <w:tcPr>
            <w:tcW w:w="1287" w:type="dxa"/>
            <w:tcBorders>
              <w:top w:val="nil"/>
              <w:left w:val="nil"/>
              <w:bottom w:val="nil"/>
              <w:right w:val="nil"/>
            </w:tcBorders>
            <w:shd w:val="clear" w:color="auto" w:fill="auto"/>
            <w:noWrap/>
            <w:vAlign w:val="bottom"/>
            <w:hideMark/>
          </w:tcPr>
          <w:p w14:paraId="66E51643" w14:textId="77777777" w:rsidR="007E575B" w:rsidRDefault="007E575B">
            <w:pPr>
              <w:rPr>
                <w:sz w:val="20"/>
                <w:szCs w:val="20"/>
              </w:rPr>
            </w:pPr>
          </w:p>
        </w:tc>
        <w:tc>
          <w:tcPr>
            <w:tcW w:w="516" w:type="dxa"/>
            <w:tcBorders>
              <w:top w:val="nil"/>
              <w:left w:val="nil"/>
              <w:bottom w:val="nil"/>
              <w:right w:val="nil"/>
            </w:tcBorders>
            <w:shd w:val="clear" w:color="auto" w:fill="auto"/>
            <w:noWrap/>
            <w:vAlign w:val="bottom"/>
            <w:hideMark/>
          </w:tcPr>
          <w:p w14:paraId="7D93F642" w14:textId="77777777" w:rsidR="007E575B" w:rsidRDefault="007E575B">
            <w:pPr>
              <w:rPr>
                <w:sz w:val="20"/>
                <w:szCs w:val="20"/>
              </w:rPr>
            </w:pPr>
          </w:p>
        </w:tc>
        <w:tc>
          <w:tcPr>
            <w:tcW w:w="1621" w:type="dxa"/>
            <w:tcBorders>
              <w:top w:val="nil"/>
              <w:left w:val="nil"/>
              <w:bottom w:val="nil"/>
              <w:right w:val="nil"/>
            </w:tcBorders>
            <w:shd w:val="clear" w:color="auto" w:fill="auto"/>
            <w:noWrap/>
            <w:vAlign w:val="bottom"/>
            <w:hideMark/>
          </w:tcPr>
          <w:p w14:paraId="305B2DBA" w14:textId="77777777" w:rsidR="007E575B" w:rsidRDefault="007E575B">
            <w:pPr>
              <w:rPr>
                <w:sz w:val="20"/>
                <w:szCs w:val="20"/>
              </w:rPr>
            </w:pPr>
          </w:p>
        </w:tc>
        <w:tc>
          <w:tcPr>
            <w:tcW w:w="1570" w:type="dxa"/>
            <w:tcBorders>
              <w:top w:val="nil"/>
              <w:left w:val="nil"/>
              <w:bottom w:val="nil"/>
              <w:right w:val="nil"/>
            </w:tcBorders>
            <w:shd w:val="clear" w:color="auto" w:fill="auto"/>
            <w:noWrap/>
            <w:vAlign w:val="bottom"/>
            <w:hideMark/>
          </w:tcPr>
          <w:p w14:paraId="34F5F3D7" w14:textId="77777777" w:rsidR="007E575B" w:rsidRDefault="007E575B">
            <w:pPr>
              <w:rPr>
                <w:sz w:val="20"/>
                <w:szCs w:val="20"/>
              </w:rPr>
            </w:pPr>
          </w:p>
        </w:tc>
        <w:tc>
          <w:tcPr>
            <w:tcW w:w="652" w:type="dxa"/>
            <w:tcBorders>
              <w:top w:val="nil"/>
              <w:left w:val="nil"/>
              <w:bottom w:val="nil"/>
              <w:right w:val="nil"/>
            </w:tcBorders>
            <w:shd w:val="clear" w:color="auto" w:fill="auto"/>
            <w:noWrap/>
            <w:vAlign w:val="bottom"/>
            <w:hideMark/>
          </w:tcPr>
          <w:p w14:paraId="5A984C94" w14:textId="77777777" w:rsidR="007E575B" w:rsidRDefault="007E575B">
            <w:pPr>
              <w:rPr>
                <w:sz w:val="20"/>
                <w:szCs w:val="20"/>
              </w:rPr>
            </w:pPr>
          </w:p>
        </w:tc>
      </w:tr>
      <w:tr w:rsidR="007E575B" w14:paraId="6C6D29D2" w14:textId="77777777" w:rsidTr="007E575B">
        <w:trPr>
          <w:trHeight w:val="20"/>
        </w:trPr>
        <w:tc>
          <w:tcPr>
            <w:tcW w:w="3705" w:type="dxa"/>
            <w:tcBorders>
              <w:top w:val="nil"/>
              <w:left w:val="nil"/>
              <w:bottom w:val="nil"/>
              <w:right w:val="nil"/>
            </w:tcBorders>
            <w:shd w:val="clear" w:color="auto" w:fill="auto"/>
            <w:noWrap/>
            <w:vAlign w:val="bottom"/>
            <w:hideMark/>
          </w:tcPr>
          <w:p w14:paraId="7448CCEB" w14:textId="77777777" w:rsidR="007E575B" w:rsidRDefault="007E575B">
            <w:pPr>
              <w:ind w:firstLineChars="100" w:firstLine="240"/>
              <w:rPr>
                <w:color w:val="000000"/>
              </w:rPr>
            </w:pPr>
            <w:r>
              <w:rPr>
                <w:color w:val="000000"/>
              </w:rPr>
              <w:t>Everyday discrimination</w:t>
            </w:r>
          </w:p>
        </w:tc>
        <w:tc>
          <w:tcPr>
            <w:tcW w:w="1335" w:type="dxa"/>
            <w:tcBorders>
              <w:top w:val="nil"/>
              <w:left w:val="nil"/>
              <w:bottom w:val="nil"/>
              <w:right w:val="nil"/>
            </w:tcBorders>
            <w:shd w:val="clear" w:color="auto" w:fill="auto"/>
            <w:noWrap/>
            <w:vAlign w:val="bottom"/>
            <w:hideMark/>
          </w:tcPr>
          <w:p w14:paraId="27EA56DF" w14:textId="77777777" w:rsidR="007E575B" w:rsidRDefault="007E575B">
            <w:pPr>
              <w:rPr>
                <w:color w:val="000000"/>
              </w:rPr>
            </w:pPr>
            <w:r>
              <w:rPr>
                <w:color w:val="000000"/>
              </w:rPr>
              <w:t>6.2 (8.1)</w:t>
            </w:r>
          </w:p>
        </w:tc>
        <w:tc>
          <w:tcPr>
            <w:tcW w:w="1287" w:type="dxa"/>
            <w:tcBorders>
              <w:top w:val="nil"/>
              <w:left w:val="nil"/>
              <w:bottom w:val="nil"/>
              <w:right w:val="nil"/>
            </w:tcBorders>
            <w:shd w:val="clear" w:color="auto" w:fill="auto"/>
            <w:noWrap/>
            <w:vAlign w:val="bottom"/>
            <w:hideMark/>
          </w:tcPr>
          <w:p w14:paraId="64137A75" w14:textId="77777777" w:rsidR="007E575B" w:rsidRDefault="007E575B">
            <w:pPr>
              <w:rPr>
                <w:color w:val="000000"/>
              </w:rPr>
            </w:pPr>
            <w:r>
              <w:rPr>
                <w:color w:val="000000"/>
              </w:rPr>
              <w:t>7.0 (6.1)</w:t>
            </w:r>
          </w:p>
        </w:tc>
        <w:tc>
          <w:tcPr>
            <w:tcW w:w="652" w:type="dxa"/>
            <w:tcBorders>
              <w:top w:val="nil"/>
              <w:left w:val="nil"/>
              <w:bottom w:val="nil"/>
              <w:right w:val="nil"/>
            </w:tcBorders>
            <w:shd w:val="clear" w:color="auto" w:fill="auto"/>
            <w:noWrap/>
            <w:vAlign w:val="bottom"/>
            <w:hideMark/>
          </w:tcPr>
          <w:p w14:paraId="5A4DC55A" w14:textId="77777777" w:rsidR="007E575B" w:rsidRDefault="007E575B">
            <w:pPr>
              <w:rPr>
                <w:color w:val="000000"/>
              </w:rPr>
            </w:pPr>
            <w:r>
              <w:rPr>
                <w:color w:val="000000"/>
              </w:rPr>
              <w:t>.71</w:t>
            </w:r>
          </w:p>
        </w:tc>
        <w:tc>
          <w:tcPr>
            <w:tcW w:w="1329" w:type="dxa"/>
            <w:tcBorders>
              <w:top w:val="nil"/>
              <w:left w:val="nil"/>
              <w:bottom w:val="nil"/>
              <w:right w:val="nil"/>
            </w:tcBorders>
            <w:shd w:val="clear" w:color="auto" w:fill="auto"/>
            <w:noWrap/>
            <w:vAlign w:val="bottom"/>
            <w:hideMark/>
          </w:tcPr>
          <w:p w14:paraId="7498E848" w14:textId="77777777" w:rsidR="007E575B" w:rsidRDefault="007E575B">
            <w:pPr>
              <w:rPr>
                <w:color w:val="000000"/>
              </w:rPr>
            </w:pPr>
            <w:r>
              <w:rPr>
                <w:color w:val="000000"/>
              </w:rPr>
              <w:t>5.5 (8.1)</w:t>
            </w:r>
          </w:p>
        </w:tc>
        <w:tc>
          <w:tcPr>
            <w:tcW w:w="1287" w:type="dxa"/>
            <w:tcBorders>
              <w:top w:val="nil"/>
              <w:left w:val="nil"/>
              <w:bottom w:val="nil"/>
              <w:right w:val="nil"/>
            </w:tcBorders>
            <w:shd w:val="clear" w:color="auto" w:fill="auto"/>
            <w:noWrap/>
            <w:vAlign w:val="bottom"/>
            <w:hideMark/>
          </w:tcPr>
          <w:p w14:paraId="29140326" w14:textId="77777777" w:rsidR="007E575B" w:rsidRDefault="007E575B">
            <w:pPr>
              <w:rPr>
                <w:color w:val="000000"/>
              </w:rPr>
            </w:pPr>
            <w:r>
              <w:rPr>
                <w:color w:val="000000"/>
              </w:rPr>
              <w:t>5.0 (7.2)</w:t>
            </w:r>
          </w:p>
        </w:tc>
        <w:tc>
          <w:tcPr>
            <w:tcW w:w="516" w:type="dxa"/>
            <w:tcBorders>
              <w:top w:val="nil"/>
              <w:left w:val="nil"/>
              <w:bottom w:val="nil"/>
              <w:right w:val="nil"/>
            </w:tcBorders>
            <w:shd w:val="clear" w:color="auto" w:fill="auto"/>
            <w:noWrap/>
            <w:vAlign w:val="bottom"/>
            <w:hideMark/>
          </w:tcPr>
          <w:p w14:paraId="7FC99F58" w14:textId="77777777" w:rsidR="007E575B" w:rsidRDefault="007E575B">
            <w:pPr>
              <w:rPr>
                <w:color w:val="000000"/>
              </w:rPr>
            </w:pPr>
            <w:r>
              <w:rPr>
                <w:color w:val="000000"/>
              </w:rPr>
              <w:t>.75</w:t>
            </w:r>
          </w:p>
        </w:tc>
        <w:tc>
          <w:tcPr>
            <w:tcW w:w="1621" w:type="dxa"/>
            <w:tcBorders>
              <w:top w:val="nil"/>
              <w:left w:val="nil"/>
              <w:bottom w:val="nil"/>
              <w:right w:val="nil"/>
            </w:tcBorders>
            <w:shd w:val="clear" w:color="auto" w:fill="auto"/>
            <w:noWrap/>
            <w:vAlign w:val="bottom"/>
            <w:hideMark/>
          </w:tcPr>
          <w:p w14:paraId="74F2EB4D" w14:textId="77777777" w:rsidR="007E575B" w:rsidRDefault="007E575B">
            <w:pPr>
              <w:rPr>
                <w:color w:val="000000"/>
              </w:rPr>
            </w:pPr>
            <w:r>
              <w:rPr>
                <w:color w:val="000000"/>
              </w:rPr>
              <w:t>9.9 (10.2)</w:t>
            </w:r>
          </w:p>
        </w:tc>
        <w:tc>
          <w:tcPr>
            <w:tcW w:w="1570" w:type="dxa"/>
            <w:tcBorders>
              <w:top w:val="nil"/>
              <w:left w:val="nil"/>
              <w:bottom w:val="nil"/>
              <w:right w:val="nil"/>
            </w:tcBorders>
            <w:shd w:val="clear" w:color="auto" w:fill="auto"/>
            <w:noWrap/>
            <w:vAlign w:val="bottom"/>
            <w:hideMark/>
          </w:tcPr>
          <w:p w14:paraId="2639DE63" w14:textId="77777777" w:rsidR="007E575B" w:rsidRDefault="007E575B">
            <w:pPr>
              <w:rPr>
                <w:color w:val="000000"/>
              </w:rPr>
            </w:pPr>
            <w:r>
              <w:rPr>
                <w:color w:val="000000"/>
              </w:rPr>
              <w:t>9.2 (8.5)</w:t>
            </w:r>
          </w:p>
        </w:tc>
        <w:tc>
          <w:tcPr>
            <w:tcW w:w="652" w:type="dxa"/>
            <w:tcBorders>
              <w:top w:val="nil"/>
              <w:left w:val="nil"/>
              <w:bottom w:val="nil"/>
              <w:right w:val="nil"/>
            </w:tcBorders>
            <w:shd w:val="clear" w:color="auto" w:fill="auto"/>
            <w:noWrap/>
            <w:vAlign w:val="bottom"/>
            <w:hideMark/>
          </w:tcPr>
          <w:p w14:paraId="151547B8" w14:textId="77777777" w:rsidR="007E575B" w:rsidRDefault="007E575B">
            <w:pPr>
              <w:rPr>
                <w:color w:val="000000"/>
              </w:rPr>
            </w:pPr>
            <w:r>
              <w:rPr>
                <w:color w:val="000000"/>
              </w:rPr>
              <w:t>.52</w:t>
            </w:r>
          </w:p>
        </w:tc>
      </w:tr>
      <w:tr w:rsidR="007E575B" w14:paraId="39BEE022" w14:textId="77777777" w:rsidTr="007E575B">
        <w:trPr>
          <w:trHeight w:val="20"/>
        </w:trPr>
        <w:tc>
          <w:tcPr>
            <w:tcW w:w="3705" w:type="dxa"/>
            <w:tcBorders>
              <w:top w:val="nil"/>
              <w:left w:val="nil"/>
              <w:bottom w:val="nil"/>
              <w:right w:val="nil"/>
            </w:tcBorders>
            <w:shd w:val="clear" w:color="auto" w:fill="auto"/>
            <w:noWrap/>
            <w:vAlign w:val="bottom"/>
            <w:hideMark/>
          </w:tcPr>
          <w:p w14:paraId="32EA3E2C" w14:textId="77777777" w:rsidR="007E575B" w:rsidRDefault="007E575B">
            <w:pPr>
              <w:ind w:firstLineChars="100" w:firstLine="240"/>
              <w:rPr>
                <w:color w:val="000000"/>
              </w:rPr>
            </w:pPr>
            <w:r>
              <w:rPr>
                <w:color w:val="000000"/>
              </w:rPr>
              <w:t>Extreme discrimination</w:t>
            </w:r>
          </w:p>
        </w:tc>
        <w:tc>
          <w:tcPr>
            <w:tcW w:w="1335" w:type="dxa"/>
            <w:tcBorders>
              <w:top w:val="nil"/>
              <w:left w:val="nil"/>
              <w:bottom w:val="nil"/>
              <w:right w:val="nil"/>
            </w:tcBorders>
            <w:shd w:val="clear" w:color="auto" w:fill="auto"/>
            <w:noWrap/>
            <w:vAlign w:val="bottom"/>
            <w:hideMark/>
          </w:tcPr>
          <w:p w14:paraId="5F5FF294" w14:textId="77777777" w:rsidR="007E575B" w:rsidRDefault="007E575B">
            <w:pPr>
              <w:rPr>
                <w:color w:val="000000"/>
              </w:rPr>
            </w:pPr>
            <w:r>
              <w:rPr>
                <w:color w:val="000000"/>
              </w:rPr>
              <w:t>1.0 (2.1)</w:t>
            </w:r>
          </w:p>
        </w:tc>
        <w:tc>
          <w:tcPr>
            <w:tcW w:w="1287" w:type="dxa"/>
            <w:tcBorders>
              <w:top w:val="nil"/>
              <w:left w:val="nil"/>
              <w:bottom w:val="nil"/>
              <w:right w:val="nil"/>
            </w:tcBorders>
            <w:shd w:val="clear" w:color="auto" w:fill="auto"/>
            <w:noWrap/>
            <w:vAlign w:val="bottom"/>
            <w:hideMark/>
          </w:tcPr>
          <w:p w14:paraId="7EE9F460" w14:textId="77777777" w:rsidR="007E575B" w:rsidRDefault="007E575B">
            <w:pPr>
              <w:rPr>
                <w:color w:val="000000"/>
              </w:rPr>
            </w:pPr>
            <w:r>
              <w:rPr>
                <w:color w:val="000000"/>
              </w:rPr>
              <w:t>2.4 (2.9)</w:t>
            </w:r>
          </w:p>
        </w:tc>
        <w:tc>
          <w:tcPr>
            <w:tcW w:w="652" w:type="dxa"/>
            <w:tcBorders>
              <w:top w:val="nil"/>
              <w:left w:val="nil"/>
              <w:bottom w:val="nil"/>
              <w:right w:val="nil"/>
            </w:tcBorders>
            <w:shd w:val="clear" w:color="auto" w:fill="auto"/>
            <w:noWrap/>
            <w:vAlign w:val="bottom"/>
            <w:hideMark/>
          </w:tcPr>
          <w:p w14:paraId="7050F431" w14:textId="77777777" w:rsidR="007E575B" w:rsidRDefault="007E575B">
            <w:pPr>
              <w:rPr>
                <w:color w:val="000000"/>
              </w:rPr>
            </w:pPr>
            <w:r>
              <w:rPr>
                <w:color w:val="000000"/>
              </w:rPr>
              <w:t>.02</w:t>
            </w:r>
          </w:p>
        </w:tc>
        <w:tc>
          <w:tcPr>
            <w:tcW w:w="1329" w:type="dxa"/>
            <w:tcBorders>
              <w:top w:val="nil"/>
              <w:left w:val="nil"/>
              <w:bottom w:val="nil"/>
              <w:right w:val="nil"/>
            </w:tcBorders>
            <w:shd w:val="clear" w:color="auto" w:fill="auto"/>
            <w:noWrap/>
            <w:vAlign w:val="bottom"/>
            <w:hideMark/>
          </w:tcPr>
          <w:p w14:paraId="6CB4FC9A" w14:textId="77777777" w:rsidR="007E575B" w:rsidRDefault="007E575B">
            <w:pPr>
              <w:rPr>
                <w:color w:val="000000"/>
              </w:rPr>
            </w:pPr>
            <w:r>
              <w:rPr>
                <w:color w:val="000000"/>
              </w:rPr>
              <w:t>2.2 (3.3)</w:t>
            </w:r>
          </w:p>
        </w:tc>
        <w:tc>
          <w:tcPr>
            <w:tcW w:w="1287" w:type="dxa"/>
            <w:tcBorders>
              <w:top w:val="nil"/>
              <w:left w:val="nil"/>
              <w:bottom w:val="nil"/>
              <w:right w:val="nil"/>
            </w:tcBorders>
            <w:shd w:val="clear" w:color="auto" w:fill="auto"/>
            <w:noWrap/>
            <w:vAlign w:val="bottom"/>
            <w:hideMark/>
          </w:tcPr>
          <w:p w14:paraId="764B8313" w14:textId="77777777" w:rsidR="007E575B" w:rsidRDefault="007E575B">
            <w:pPr>
              <w:rPr>
                <w:color w:val="000000"/>
              </w:rPr>
            </w:pPr>
            <w:r>
              <w:rPr>
                <w:color w:val="000000"/>
              </w:rPr>
              <w:t>1.7 (2.8)</w:t>
            </w:r>
          </w:p>
        </w:tc>
        <w:tc>
          <w:tcPr>
            <w:tcW w:w="516" w:type="dxa"/>
            <w:tcBorders>
              <w:top w:val="nil"/>
              <w:left w:val="nil"/>
              <w:bottom w:val="nil"/>
              <w:right w:val="nil"/>
            </w:tcBorders>
            <w:shd w:val="clear" w:color="auto" w:fill="auto"/>
            <w:noWrap/>
            <w:vAlign w:val="bottom"/>
            <w:hideMark/>
          </w:tcPr>
          <w:p w14:paraId="49F055BB" w14:textId="77777777" w:rsidR="007E575B" w:rsidRDefault="007E575B">
            <w:pPr>
              <w:rPr>
                <w:color w:val="000000"/>
              </w:rPr>
            </w:pPr>
            <w:r>
              <w:rPr>
                <w:color w:val="000000"/>
              </w:rPr>
              <w:t>.36</w:t>
            </w:r>
          </w:p>
        </w:tc>
        <w:tc>
          <w:tcPr>
            <w:tcW w:w="1621" w:type="dxa"/>
            <w:tcBorders>
              <w:top w:val="nil"/>
              <w:left w:val="nil"/>
              <w:bottom w:val="nil"/>
              <w:right w:val="nil"/>
            </w:tcBorders>
            <w:shd w:val="clear" w:color="auto" w:fill="auto"/>
            <w:noWrap/>
            <w:vAlign w:val="bottom"/>
            <w:hideMark/>
          </w:tcPr>
          <w:p w14:paraId="2415BB15" w14:textId="77777777" w:rsidR="007E575B" w:rsidRDefault="007E575B">
            <w:pPr>
              <w:rPr>
                <w:color w:val="000000"/>
              </w:rPr>
            </w:pPr>
            <w:r>
              <w:rPr>
                <w:color w:val="000000"/>
              </w:rPr>
              <w:t>2.7 (3.4)</w:t>
            </w:r>
          </w:p>
        </w:tc>
        <w:tc>
          <w:tcPr>
            <w:tcW w:w="1570" w:type="dxa"/>
            <w:tcBorders>
              <w:top w:val="nil"/>
              <w:left w:val="nil"/>
              <w:bottom w:val="nil"/>
              <w:right w:val="nil"/>
            </w:tcBorders>
            <w:shd w:val="clear" w:color="auto" w:fill="auto"/>
            <w:noWrap/>
            <w:vAlign w:val="bottom"/>
            <w:hideMark/>
          </w:tcPr>
          <w:p w14:paraId="70B6C76D" w14:textId="77777777" w:rsidR="007E575B" w:rsidRDefault="007E575B">
            <w:pPr>
              <w:rPr>
                <w:color w:val="000000"/>
              </w:rPr>
            </w:pPr>
            <w:r>
              <w:rPr>
                <w:color w:val="000000"/>
              </w:rPr>
              <w:t>2.1 (2.6)</w:t>
            </w:r>
          </w:p>
        </w:tc>
        <w:tc>
          <w:tcPr>
            <w:tcW w:w="652" w:type="dxa"/>
            <w:tcBorders>
              <w:top w:val="nil"/>
              <w:left w:val="nil"/>
              <w:bottom w:val="nil"/>
              <w:right w:val="nil"/>
            </w:tcBorders>
            <w:shd w:val="clear" w:color="auto" w:fill="auto"/>
            <w:noWrap/>
            <w:vAlign w:val="bottom"/>
            <w:hideMark/>
          </w:tcPr>
          <w:p w14:paraId="2F0DA6A5" w14:textId="77777777" w:rsidR="007E575B" w:rsidRDefault="007E575B">
            <w:pPr>
              <w:rPr>
                <w:color w:val="000000"/>
              </w:rPr>
            </w:pPr>
            <w:r>
              <w:rPr>
                <w:color w:val="000000"/>
              </w:rPr>
              <w:t>.16</w:t>
            </w:r>
          </w:p>
        </w:tc>
      </w:tr>
      <w:tr w:rsidR="007E575B" w14:paraId="4B24F3E2" w14:textId="77777777" w:rsidTr="007E575B">
        <w:trPr>
          <w:trHeight w:val="20"/>
        </w:trPr>
        <w:tc>
          <w:tcPr>
            <w:tcW w:w="3705" w:type="dxa"/>
            <w:tcBorders>
              <w:top w:val="nil"/>
              <w:left w:val="nil"/>
              <w:bottom w:val="nil"/>
              <w:right w:val="nil"/>
            </w:tcBorders>
            <w:shd w:val="clear" w:color="auto" w:fill="auto"/>
            <w:noWrap/>
            <w:vAlign w:val="bottom"/>
            <w:hideMark/>
          </w:tcPr>
          <w:p w14:paraId="6AA94A2C" w14:textId="77777777" w:rsidR="007E575B" w:rsidRDefault="007E575B">
            <w:pPr>
              <w:rPr>
                <w:color w:val="000000"/>
              </w:rPr>
            </w:pPr>
            <w:r>
              <w:rPr>
                <w:color w:val="000000"/>
              </w:rPr>
              <w:t>Financial stress</w:t>
            </w:r>
          </w:p>
        </w:tc>
        <w:tc>
          <w:tcPr>
            <w:tcW w:w="1335" w:type="dxa"/>
            <w:tcBorders>
              <w:top w:val="nil"/>
              <w:left w:val="nil"/>
              <w:bottom w:val="nil"/>
              <w:right w:val="nil"/>
            </w:tcBorders>
            <w:shd w:val="clear" w:color="auto" w:fill="auto"/>
            <w:noWrap/>
            <w:vAlign w:val="bottom"/>
            <w:hideMark/>
          </w:tcPr>
          <w:p w14:paraId="7B8F614F" w14:textId="77777777" w:rsidR="007E575B" w:rsidRDefault="007E575B">
            <w:pPr>
              <w:rPr>
                <w:color w:val="000000"/>
              </w:rPr>
            </w:pPr>
            <w:r>
              <w:rPr>
                <w:color w:val="000000"/>
              </w:rPr>
              <w:t>2.3 (1.9)</w:t>
            </w:r>
          </w:p>
        </w:tc>
        <w:tc>
          <w:tcPr>
            <w:tcW w:w="1287" w:type="dxa"/>
            <w:tcBorders>
              <w:top w:val="nil"/>
              <w:left w:val="nil"/>
              <w:bottom w:val="nil"/>
              <w:right w:val="nil"/>
            </w:tcBorders>
            <w:shd w:val="clear" w:color="auto" w:fill="auto"/>
            <w:noWrap/>
            <w:vAlign w:val="bottom"/>
            <w:hideMark/>
          </w:tcPr>
          <w:p w14:paraId="4695000C" w14:textId="77777777" w:rsidR="007E575B" w:rsidRDefault="007E575B">
            <w:pPr>
              <w:rPr>
                <w:color w:val="000000"/>
              </w:rPr>
            </w:pPr>
            <w:r>
              <w:rPr>
                <w:color w:val="000000"/>
              </w:rPr>
              <w:t>2.0 (1.8)</w:t>
            </w:r>
          </w:p>
        </w:tc>
        <w:tc>
          <w:tcPr>
            <w:tcW w:w="652" w:type="dxa"/>
            <w:tcBorders>
              <w:top w:val="nil"/>
              <w:left w:val="nil"/>
              <w:bottom w:val="nil"/>
              <w:right w:val="nil"/>
            </w:tcBorders>
            <w:shd w:val="clear" w:color="auto" w:fill="auto"/>
            <w:noWrap/>
            <w:vAlign w:val="bottom"/>
            <w:hideMark/>
          </w:tcPr>
          <w:p w14:paraId="5D2F9902" w14:textId="77777777" w:rsidR="007E575B" w:rsidRDefault="007E575B">
            <w:pPr>
              <w:rPr>
                <w:color w:val="000000"/>
              </w:rPr>
            </w:pPr>
            <w:r>
              <w:rPr>
                <w:color w:val="000000"/>
              </w:rPr>
              <w:t>.51</w:t>
            </w:r>
          </w:p>
        </w:tc>
        <w:tc>
          <w:tcPr>
            <w:tcW w:w="1329" w:type="dxa"/>
            <w:tcBorders>
              <w:top w:val="nil"/>
              <w:left w:val="nil"/>
              <w:bottom w:val="nil"/>
              <w:right w:val="nil"/>
            </w:tcBorders>
            <w:shd w:val="clear" w:color="auto" w:fill="auto"/>
            <w:noWrap/>
            <w:vAlign w:val="bottom"/>
            <w:hideMark/>
          </w:tcPr>
          <w:p w14:paraId="060DDAF7" w14:textId="77777777" w:rsidR="007E575B" w:rsidRDefault="007E575B">
            <w:pPr>
              <w:rPr>
                <w:color w:val="000000"/>
              </w:rPr>
            </w:pPr>
            <w:r>
              <w:rPr>
                <w:color w:val="000000"/>
              </w:rPr>
              <w:t>4.1 (2.3)</w:t>
            </w:r>
          </w:p>
        </w:tc>
        <w:tc>
          <w:tcPr>
            <w:tcW w:w="1287" w:type="dxa"/>
            <w:tcBorders>
              <w:top w:val="nil"/>
              <w:left w:val="nil"/>
              <w:bottom w:val="nil"/>
              <w:right w:val="nil"/>
            </w:tcBorders>
            <w:shd w:val="clear" w:color="auto" w:fill="auto"/>
            <w:noWrap/>
            <w:vAlign w:val="bottom"/>
            <w:hideMark/>
          </w:tcPr>
          <w:p w14:paraId="5C95E529" w14:textId="77777777" w:rsidR="007E575B" w:rsidRDefault="007E575B">
            <w:pPr>
              <w:rPr>
                <w:color w:val="000000"/>
              </w:rPr>
            </w:pPr>
            <w:r>
              <w:rPr>
                <w:color w:val="000000"/>
              </w:rPr>
              <w:t>3.8 (1.9)</w:t>
            </w:r>
          </w:p>
        </w:tc>
        <w:tc>
          <w:tcPr>
            <w:tcW w:w="516" w:type="dxa"/>
            <w:tcBorders>
              <w:top w:val="nil"/>
              <w:left w:val="nil"/>
              <w:bottom w:val="nil"/>
              <w:right w:val="nil"/>
            </w:tcBorders>
            <w:shd w:val="clear" w:color="auto" w:fill="auto"/>
            <w:noWrap/>
            <w:vAlign w:val="bottom"/>
            <w:hideMark/>
          </w:tcPr>
          <w:p w14:paraId="7D852EE8" w14:textId="77777777" w:rsidR="007E575B" w:rsidRDefault="007E575B">
            <w:pPr>
              <w:rPr>
                <w:color w:val="000000"/>
              </w:rPr>
            </w:pPr>
            <w:r>
              <w:rPr>
                <w:color w:val="000000"/>
              </w:rPr>
              <w:t>.54</w:t>
            </w:r>
          </w:p>
        </w:tc>
        <w:tc>
          <w:tcPr>
            <w:tcW w:w="1621" w:type="dxa"/>
            <w:tcBorders>
              <w:top w:val="nil"/>
              <w:left w:val="nil"/>
              <w:bottom w:val="nil"/>
              <w:right w:val="nil"/>
            </w:tcBorders>
            <w:shd w:val="clear" w:color="auto" w:fill="auto"/>
            <w:noWrap/>
            <w:vAlign w:val="bottom"/>
            <w:hideMark/>
          </w:tcPr>
          <w:p w14:paraId="79657263" w14:textId="77777777" w:rsidR="007E575B" w:rsidRDefault="007E575B">
            <w:pPr>
              <w:rPr>
                <w:color w:val="000000"/>
              </w:rPr>
            </w:pPr>
            <w:r>
              <w:rPr>
                <w:color w:val="000000"/>
              </w:rPr>
              <w:t>4.6 (2.2)</w:t>
            </w:r>
          </w:p>
        </w:tc>
        <w:tc>
          <w:tcPr>
            <w:tcW w:w="1570" w:type="dxa"/>
            <w:tcBorders>
              <w:top w:val="nil"/>
              <w:left w:val="nil"/>
              <w:bottom w:val="nil"/>
              <w:right w:val="nil"/>
            </w:tcBorders>
            <w:shd w:val="clear" w:color="auto" w:fill="auto"/>
            <w:noWrap/>
            <w:vAlign w:val="bottom"/>
            <w:hideMark/>
          </w:tcPr>
          <w:p w14:paraId="43E246C3" w14:textId="77777777" w:rsidR="007E575B" w:rsidRDefault="007E575B">
            <w:pPr>
              <w:rPr>
                <w:color w:val="000000"/>
              </w:rPr>
            </w:pPr>
            <w:r>
              <w:rPr>
                <w:color w:val="000000"/>
              </w:rPr>
              <w:t>4.2 (2.1)</w:t>
            </w:r>
          </w:p>
        </w:tc>
        <w:tc>
          <w:tcPr>
            <w:tcW w:w="652" w:type="dxa"/>
            <w:tcBorders>
              <w:top w:val="nil"/>
              <w:left w:val="nil"/>
              <w:bottom w:val="nil"/>
              <w:right w:val="nil"/>
            </w:tcBorders>
            <w:shd w:val="clear" w:color="auto" w:fill="auto"/>
            <w:noWrap/>
            <w:vAlign w:val="bottom"/>
            <w:hideMark/>
          </w:tcPr>
          <w:p w14:paraId="5AC177FC" w14:textId="77777777" w:rsidR="007E575B" w:rsidRDefault="007E575B">
            <w:pPr>
              <w:rPr>
                <w:color w:val="000000"/>
              </w:rPr>
            </w:pPr>
            <w:r>
              <w:rPr>
                <w:color w:val="000000"/>
              </w:rPr>
              <w:t>.11</w:t>
            </w:r>
          </w:p>
        </w:tc>
      </w:tr>
      <w:tr w:rsidR="007E575B" w14:paraId="68D84518" w14:textId="77777777" w:rsidTr="007E575B">
        <w:trPr>
          <w:trHeight w:val="20"/>
        </w:trPr>
        <w:tc>
          <w:tcPr>
            <w:tcW w:w="3705" w:type="dxa"/>
            <w:tcBorders>
              <w:top w:val="nil"/>
              <w:left w:val="nil"/>
              <w:bottom w:val="nil"/>
              <w:right w:val="nil"/>
            </w:tcBorders>
            <w:shd w:val="clear" w:color="auto" w:fill="auto"/>
            <w:noWrap/>
            <w:vAlign w:val="bottom"/>
            <w:hideMark/>
          </w:tcPr>
          <w:p w14:paraId="63AD102C" w14:textId="5F003CAC" w:rsidR="007E575B" w:rsidRDefault="007E575B">
            <w:pPr>
              <w:rPr>
                <w:color w:val="000000"/>
              </w:rPr>
            </w:pPr>
            <w:r>
              <w:rPr>
                <w:color w:val="000000"/>
              </w:rPr>
              <w:t xml:space="preserve">Past mental health </w:t>
            </w:r>
            <w:r w:rsidR="005A2D57">
              <w:rPr>
                <w:color w:val="000000"/>
              </w:rPr>
              <w:t>problems</w:t>
            </w:r>
            <w:r>
              <w:rPr>
                <w:color w:val="000000"/>
              </w:rPr>
              <w:t xml:space="preserve"> </w:t>
            </w:r>
            <w:r>
              <w:rPr>
                <w:color w:val="000000"/>
                <w:vertAlign w:val="superscript"/>
              </w:rPr>
              <w:t>b</w:t>
            </w:r>
          </w:p>
        </w:tc>
        <w:tc>
          <w:tcPr>
            <w:tcW w:w="1335" w:type="dxa"/>
            <w:tcBorders>
              <w:top w:val="nil"/>
              <w:left w:val="nil"/>
              <w:bottom w:val="nil"/>
              <w:right w:val="nil"/>
            </w:tcBorders>
            <w:shd w:val="clear" w:color="auto" w:fill="auto"/>
            <w:noWrap/>
            <w:vAlign w:val="bottom"/>
            <w:hideMark/>
          </w:tcPr>
          <w:p w14:paraId="0152577B" w14:textId="77777777" w:rsidR="007E575B" w:rsidRDefault="007E575B">
            <w:pPr>
              <w:rPr>
                <w:color w:val="000000"/>
              </w:rPr>
            </w:pPr>
            <w:r>
              <w:rPr>
                <w:color w:val="000000"/>
              </w:rPr>
              <w:t>1.1 (1.0)</w:t>
            </w:r>
          </w:p>
        </w:tc>
        <w:tc>
          <w:tcPr>
            <w:tcW w:w="1287" w:type="dxa"/>
            <w:tcBorders>
              <w:top w:val="nil"/>
              <w:left w:val="nil"/>
              <w:bottom w:val="nil"/>
              <w:right w:val="nil"/>
            </w:tcBorders>
            <w:shd w:val="clear" w:color="auto" w:fill="auto"/>
            <w:noWrap/>
            <w:vAlign w:val="bottom"/>
            <w:hideMark/>
          </w:tcPr>
          <w:p w14:paraId="4EF2C7F3" w14:textId="77777777" w:rsidR="007E575B" w:rsidRDefault="007E575B">
            <w:pPr>
              <w:rPr>
                <w:color w:val="000000"/>
              </w:rPr>
            </w:pPr>
            <w:r>
              <w:rPr>
                <w:color w:val="000000"/>
              </w:rPr>
              <w:t>1.5 (1.3)</w:t>
            </w:r>
          </w:p>
        </w:tc>
        <w:tc>
          <w:tcPr>
            <w:tcW w:w="652" w:type="dxa"/>
            <w:tcBorders>
              <w:top w:val="nil"/>
              <w:left w:val="nil"/>
              <w:bottom w:val="nil"/>
              <w:right w:val="nil"/>
            </w:tcBorders>
            <w:shd w:val="clear" w:color="auto" w:fill="auto"/>
            <w:noWrap/>
            <w:vAlign w:val="bottom"/>
            <w:hideMark/>
          </w:tcPr>
          <w:p w14:paraId="52ED8CF2" w14:textId="77777777" w:rsidR="007E575B" w:rsidRDefault="007E575B">
            <w:pPr>
              <w:rPr>
                <w:color w:val="000000"/>
              </w:rPr>
            </w:pPr>
            <w:r>
              <w:rPr>
                <w:color w:val="000000"/>
              </w:rPr>
              <w:t>.16</w:t>
            </w:r>
          </w:p>
        </w:tc>
        <w:tc>
          <w:tcPr>
            <w:tcW w:w="1329" w:type="dxa"/>
            <w:tcBorders>
              <w:top w:val="nil"/>
              <w:left w:val="nil"/>
              <w:bottom w:val="nil"/>
              <w:right w:val="nil"/>
            </w:tcBorders>
            <w:shd w:val="clear" w:color="auto" w:fill="auto"/>
            <w:noWrap/>
            <w:vAlign w:val="bottom"/>
            <w:hideMark/>
          </w:tcPr>
          <w:p w14:paraId="7E44F2C8" w14:textId="77777777" w:rsidR="007E575B" w:rsidRDefault="007E575B">
            <w:pPr>
              <w:rPr>
                <w:color w:val="000000"/>
              </w:rPr>
            </w:pPr>
            <w:r>
              <w:rPr>
                <w:color w:val="000000"/>
              </w:rPr>
              <w:t>1.1 (1.1)</w:t>
            </w:r>
          </w:p>
        </w:tc>
        <w:tc>
          <w:tcPr>
            <w:tcW w:w="1287" w:type="dxa"/>
            <w:tcBorders>
              <w:top w:val="nil"/>
              <w:left w:val="nil"/>
              <w:bottom w:val="nil"/>
              <w:right w:val="nil"/>
            </w:tcBorders>
            <w:shd w:val="clear" w:color="auto" w:fill="auto"/>
            <w:noWrap/>
            <w:vAlign w:val="bottom"/>
            <w:hideMark/>
          </w:tcPr>
          <w:p w14:paraId="3622DED0" w14:textId="77777777" w:rsidR="007E575B" w:rsidRDefault="007E575B">
            <w:pPr>
              <w:rPr>
                <w:color w:val="000000"/>
              </w:rPr>
            </w:pPr>
            <w:r>
              <w:rPr>
                <w:color w:val="000000"/>
              </w:rPr>
              <w:t>1.1 (0.9)</w:t>
            </w:r>
          </w:p>
        </w:tc>
        <w:tc>
          <w:tcPr>
            <w:tcW w:w="516" w:type="dxa"/>
            <w:tcBorders>
              <w:top w:val="nil"/>
              <w:left w:val="nil"/>
              <w:bottom w:val="nil"/>
              <w:right w:val="nil"/>
            </w:tcBorders>
            <w:shd w:val="clear" w:color="auto" w:fill="auto"/>
            <w:noWrap/>
            <w:vAlign w:val="bottom"/>
            <w:hideMark/>
          </w:tcPr>
          <w:p w14:paraId="72CAAAA6" w14:textId="77777777" w:rsidR="007E575B" w:rsidRDefault="007E575B">
            <w:pPr>
              <w:rPr>
                <w:color w:val="000000"/>
              </w:rPr>
            </w:pPr>
            <w:r>
              <w:rPr>
                <w:color w:val="000000"/>
              </w:rPr>
              <w:t>.85</w:t>
            </w:r>
          </w:p>
        </w:tc>
        <w:tc>
          <w:tcPr>
            <w:tcW w:w="1621" w:type="dxa"/>
            <w:tcBorders>
              <w:top w:val="nil"/>
              <w:left w:val="nil"/>
              <w:bottom w:val="nil"/>
              <w:right w:val="nil"/>
            </w:tcBorders>
            <w:shd w:val="clear" w:color="auto" w:fill="auto"/>
            <w:noWrap/>
            <w:vAlign w:val="bottom"/>
            <w:hideMark/>
          </w:tcPr>
          <w:p w14:paraId="6401A162" w14:textId="77777777" w:rsidR="007E575B" w:rsidRDefault="007E575B">
            <w:pPr>
              <w:rPr>
                <w:color w:val="000000"/>
              </w:rPr>
            </w:pPr>
            <w:r>
              <w:rPr>
                <w:color w:val="000000"/>
              </w:rPr>
              <w:t>1.1 (1.1)</w:t>
            </w:r>
          </w:p>
        </w:tc>
        <w:tc>
          <w:tcPr>
            <w:tcW w:w="1570" w:type="dxa"/>
            <w:tcBorders>
              <w:top w:val="nil"/>
              <w:left w:val="nil"/>
              <w:bottom w:val="nil"/>
              <w:right w:val="nil"/>
            </w:tcBorders>
            <w:shd w:val="clear" w:color="auto" w:fill="auto"/>
            <w:noWrap/>
            <w:vAlign w:val="bottom"/>
            <w:hideMark/>
          </w:tcPr>
          <w:p w14:paraId="2D9908D7" w14:textId="77777777" w:rsidR="007E575B" w:rsidRDefault="007E575B">
            <w:pPr>
              <w:rPr>
                <w:color w:val="000000"/>
              </w:rPr>
            </w:pPr>
            <w:r>
              <w:rPr>
                <w:color w:val="000000"/>
              </w:rPr>
              <w:t>1.2 (1.3)</w:t>
            </w:r>
          </w:p>
        </w:tc>
        <w:tc>
          <w:tcPr>
            <w:tcW w:w="652" w:type="dxa"/>
            <w:tcBorders>
              <w:top w:val="nil"/>
              <w:left w:val="nil"/>
              <w:bottom w:val="nil"/>
              <w:right w:val="nil"/>
            </w:tcBorders>
            <w:shd w:val="clear" w:color="auto" w:fill="auto"/>
            <w:noWrap/>
            <w:vAlign w:val="bottom"/>
            <w:hideMark/>
          </w:tcPr>
          <w:p w14:paraId="62F4EA95" w14:textId="77777777" w:rsidR="007E575B" w:rsidRDefault="007E575B">
            <w:pPr>
              <w:rPr>
                <w:color w:val="000000"/>
              </w:rPr>
            </w:pPr>
            <w:r>
              <w:rPr>
                <w:color w:val="000000"/>
              </w:rPr>
              <w:t>.73</w:t>
            </w:r>
          </w:p>
        </w:tc>
      </w:tr>
      <w:tr w:rsidR="007E575B" w14:paraId="25CBBDBE" w14:textId="77777777" w:rsidTr="007E575B">
        <w:trPr>
          <w:trHeight w:val="20"/>
        </w:trPr>
        <w:tc>
          <w:tcPr>
            <w:tcW w:w="3705" w:type="dxa"/>
            <w:tcBorders>
              <w:top w:val="nil"/>
              <w:left w:val="nil"/>
              <w:bottom w:val="nil"/>
              <w:right w:val="nil"/>
            </w:tcBorders>
            <w:shd w:val="clear" w:color="auto" w:fill="auto"/>
            <w:noWrap/>
            <w:vAlign w:val="bottom"/>
            <w:hideMark/>
          </w:tcPr>
          <w:p w14:paraId="4BDFAA4C" w14:textId="77777777" w:rsidR="007E575B" w:rsidRDefault="007E575B">
            <w:pPr>
              <w:rPr>
                <w:color w:val="000000"/>
                <w:u w:val="single"/>
              </w:rPr>
            </w:pPr>
            <w:r>
              <w:rPr>
                <w:color w:val="000000"/>
                <w:u w:val="single"/>
              </w:rPr>
              <w:t>Peri-trauma factors</w:t>
            </w:r>
          </w:p>
        </w:tc>
        <w:tc>
          <w:tcPr>
            <w:tcW w:w="1335" w:type="dxa"/>
            <w:tcBorders>
              <w:top w:val="nil"/>
              <w:left w:val="nil"/>
              <w:bottom w:val="nil"/>
              <w:right w:val="nil"/>
            </w:tcBorders>
            <w:shd w:val="clear" w:color="auto" w:fill="auto"/>
            <w:noWrap/>
            <w:vAlign w:val="bottom"/>
            <w:hideMark/>
          </w:tcPr>
          <w:p w14:paraId="5E94F3C2" w14:textId="77777777" w:rsidR="007E575B" w:rsidRDefault="007E575B">
            <w:pPr>
              <w:rPr>
                <w:color w:val="000000"/>
                <w:u w:val="single"/>
              </w:rPr>
            </w:pPr>
          </w:p>
        </w:tc>
        <w:tc>
          <w:tcPr>
            <w:tcW w:w="1287" w:type="dxa"/>
            <w:tcBorders>
              <w:top w:val="nil"/>
              <w:left w:val="nil"/>
              <w:bottom w:val="nil"/>
              <w:right w:val="nil"/>
            </w:tcBorders>
            <w:shd w:val="clear" w:color="auto" w:fill="auto"/>
            <w:noWrap/>
            <w:vAlign w:val="bottom"/>
            <w:hideMark/>
          </w:tcPr>
          <w:p w14:paraId="135844A1" w14:textId="77777777" w:rsidR="007E575B" w:rsidRDefault="007E575B">
            <w:pPr>
              <w:rPr>
                <w:sz w:val="20"/>
                <w:szCs w:val="20"/>
              </w:rPr>
            </w:pPr>
          </w:p>
        </w:tc>
        <w:tc>
          <w:tcPr>
            <w:tcW w:w="652" w:type="dxa"/>
            <w:tcBorders>
              <w:top w:val="nil"/>
              <w:left w:val="nil"/>
              <w:bottom w:val="nil"/>
              <w:right w:val="nil"/>
            </w:tcBorders>
            <w:shd w:val="clear" w:color="auto" w:fill="auto"/>
            <w:noWrap/>
            <w:vAlign w:val="bottom"/>
            <w:hideMark/>
          </w:tcPr>
          <w:p w14:paraId="3C4D7E39" w14:textId="77777777" w:rsidR="007E575B" w:rsidRDefault="007E575B">
            <w:pPr>
              <w:rPr>
                <w:sz w:val="20"/>
                <w:szCs w:val="20"/>
              </w:rPr>
            </w:pPr>
          </w:p>
        </w:tc>
        <w:tc>
          <w:tcPr>
            <w:tcW w:w="1329" w:type="dxa"/>
            <w:tcBorders>
              <w:top w:val="nil"/>
              <w:left w:val="nil"/>
              <w:bottom w:val="nil"/>
              <w:right w:val="nil"/>
            </w:tcBorders>
            <w:shd w:val="clear" w:color="auto" w:fill="auto"/>
            <w:noWrap/>
            <w:vAlign w:val="bottom"/>
            <w:hideMark/>
          </w:tcPr>
          <w:p w14:paraId="03F03138" w14:textId="77777777" w:rsidR="007E575B" w:rsidRDefault="007E575B">
            <w:pPr>
              <w:rPr>
                <w:sz w:val="20"/>
                <w:szCs w:val="20"/>
              </w:rPr>
            </w:pPr>
          </w:p>
        </w:tc>
        <w:tc>
          <w:tcPr>
            <w:tcW w:w="1287" w:type="dxa"/>
            <w:tcBorders>
              <w:top w:val="nil"/>
              <w:left w:val="nil"/>
              <w:bottom w:val="nil"/>
              <w:right w:val="nil"/>
            </w:tcBorders>
            <w:shd w:val="clear" w:color="auto" w:fill="auto"/>
            <w:noWrap/>
            <w:vAlign w:val="bottom"/>
            <w:hideMark/>
          </w:tcPr>
          <w:p w14:paraId="309CE306" w14:textId="77777777" w:rsidR="007E575B" w:rsidRDefault="007E575B">
            <w:pPr>
              <w:rPr>
                <w:sz w:val="20"/>
                <w:szCs w:val="20"/>
              </w:rPr>
            </w:pPr>
          </w:p>
        </w:tc>
        <w:tc>
          <w:tcPr>
            <w:tcW w:w="516" w:type="dxa"/>
            <w:tcBorders>
              <w:top w:val="nil"/>
              <w:left w:val="nil"/>
              <w:bottom w:val="nil"/>
              <w:right w:val="nil"/>
            </w:tcBorders>
            <w:shd w:val="clear" w:color="auto" w:fill="auto"/>
            <w:noWrap/>
            <w:vAlign w:val="bottom"/>
            <w:hideMark/>
          </w:tcPr>
          <w:p w14:paraId="0DBE2111" w14:textId="77777777" w:rsidR="007E575B" w:rsidRDefault="007E575B">
            <w:pPr>
              <w:rPr>
                <w:sz w:val="20"/>
                <w:szCs w:val="20"/>
              </w:rPr>
            </w:pPr>
          </w:p>
        </w:tc>
        <w:tc>
          <w:tcPr>
            <w:tcW w:w="1621" w:type="dxa"/>
            <w:tcBorders>
              <w:top w:val="nil"/>
              <w:left w:val="nil"/>
              <w:bottom w:val="nil"/>
              <w:right w:val="nil"/>
            </w:tcBorders>
            <w:shd w:val="clear" w:color="auto" w:fill="auto"/>
            <w:noWrap/>
            <w:vAlign w:val="bottom"/>
            <w:hideMark/>
          </w:tcPr>
          <w:p w14:paraId="52075261" w14:textId="77777777" w:rsidR="007E575B" w:rsidRDefault="007E575B">
            <w:pPr>
              <w:rPr>
                <w:sz w:val="20"/>
                <w:szCs w:val="20"/>
              </w:rPr>
            </w:pPr>
          </w:p>
        </w:tc>
        <w:tc>
          <w:tcPr>
            <w:tcW w:w="1570" w:type="dxa"/>
            <w:tcBorders>
              <w:top w:val="nil"/>
              <w:left w:val="nil"/>
              <w:bottom w:val="nil"/>
              <w:right w:val="nil"/>
            </w:tcBorders>
            <w:shd w:val="clear" w:color="auto" w:fill="auto"/>
            <w:noWrap/>
            <w:vAlign w:val="bottom"/>
            <w:hideMark/>
          </w:tcPr>
          <w:p w14:paraId="7DF03ED5" w14:textId="77777777" w:rsidR="007E575B" w:rsidRDefault="007E575B">
            <w:pPr>
              <w:rPr>
                <w:sz w:val="20"/>
                <w:szCs w:val="20"/>
              </w:rPr>
            </w:pPr>
          </w:p>
        </w:tc>
        <w:tc>
          <w:tcPr>
            <w:tcW w:w="652" w:type="dxa"/>
            <w:tcBorders>
              <w:top w:val="nil"/>
              <w:left w:val="nil"/>
              <w:bottom w:val="nil"/>
              <w:right w:val="nil"/>
            </w:tcBorders>
            <w:shd w:val="clear" w:color="auto" w:fill="auto"/>
            <w:noWrap/>
            <w:vAlign w:val="bottom"/>
            <w:hideMark/>
          </w:tcPr>
          <w:p w14:paraId="04A76B4B" w14:textId="77777777" w:rsidR="007E575B" w:rsidRDefault="007E575B">
            <w:pPr>
              <w:rPr>
                <w:sz w:val="20"/>
                <w:szCs w:val="20"/>
              </w:rPr>
            </w:pPr>
          </w:p>
        </w:tc>
      </w:tr>
      <w:tr w:rsidR="007E575B" w14:paraId="6D5BB7A5" w14:textId="77777777" w:rsidTr="007E575B">
        <w:trPr>
          <w:trHeight w:val="20"/>
        </w:trPr>
        <w:tc>
          <w:tcPr>
            <w:tcW w:w="3705" w:type="dxa"/>
            <w:tcBorders>
              <w:top w:val="nil"/>
              <w:left w:val="nil"/>
              <w:bottom w:val="nil"/>
              <w:right w:val="nil"/>
            </w:tcBorders>
            <w:shd w:val="clear" w:color="auto" w:fill="auto"/>
            <w:noWrap/>
            <w:vAlign w:val="bottom"/>
            <w:hideMark/>
          </w:tcPr>
          <w:p w14:paraId="143ADCEC" w14:textId="77777777" w:rsidR="007E575B" w:rsidRDefault="007E575B">
            <w:pPr>
              <w:rPr>
                <w:color w:val="000000"/>
              </w:rPr>
            </w:pPr>
            <w:r>
              <w:rPr>
                <w:color w:val="000000"/>
              </w:rPr>
              <w:t xml:space="preserve">Subjective trauma severity </w:t>
            </w:r>
            <w:r>
              <w:rPr>
                <w:color w:val="000000"/>
                <w:vertAlign w:val="superscript"/>
              </w:rPr>
              <w:t>c</w:t>
            </w:r>
          </w:p>
        </w:tc>
        <w:tc>
          <w:tcPr>
            <w:tcW w:w="1335" w:type="dxa"/>
            <w:tcBorders>
              <w:top w:val="nil"/>
              <w:left w:val="nil"/>
              <w:bottom w:val="nil"/>
              <w:right w:val="nil"/>
            </w:tcBorders>
            <w:shd w:val="clear" w:color="auto" w:fill="auto"/>
            <w:noWrap/>
            <w:vAlign w:val="bottom"/>
            <w:hideMark/>
          </w:tcPr>
          <w:p w14:paraId="3139F45F" w14:textId="77777777" w:rsidR="007E575B" w:rsidRDefault="007E575B">
            <w:pPr>
              <w:rPr>
                <w:color w:val="000000"/>
              </w:rPr>
            </w:pPr>
            <w:r>
              <w:rPr>
                <w:color w:val="000000"/>
              </w:rPr>
              <w:t>3.8 (2.1)</w:t>
            </w:r>
          </w:p>
        </w:tc>
        <w:tc>
          <w:tcPr>
            <w:tcW w:w="1287" w:type="dxa"/>
            <w:tcBorders>
              <w:top w:val="nil"/>
              <w:left w:val="nil"/>
              <w:bottom w:val="nil"/>
              <w:right w:val="nil"/>
            </w:tcBorders>
            <w:shd w:val="clear" w:color="auto" w:fill="auto"/>
            <w:noWrap/>
            <w:vAlign w:val="bottom"/>
            <w:hideMark/>
          </w:tcPr>
          <w:p w14:paraId="1760A18D" w14:textId="77777777" w:rsidR="007E575B" w:rsidRDefault="007E575B">
            <w:pPr>
              <w:rPr>
                <w:color w:val="000000"/>
              </w:rPr>
            </w:pPr>
            <w:r>
              <w:rPr>
                <w:color w:val="000000"/>
              </w:rPr>
              <w:t>4.2 (2.0)</w:t>
            </w:r>
          </w:p>
        </w:tc>
        <w:tc>
          <w:tcPr>
            <w:tcW w:w="652" w:type="dxa"/>
            <w:tcBorders>
              <w:top w:val="nil"/>
              <w:left w:val="nil"/>
              <w:bottom w:val="nil"/>
              <w:right w:val="nil"/>
            </w:tcBorders>
            <w:shd w:val="clear" w:color="auto" w:fill="auto"/>
            <w:noWrap/>
            <w:vAlign w:val="bottom"/>
            <w:hideMark/>
          </w:tcPr>
          <w:p w14:paraId="71226B2C" w14:textId="77777777" w:rsidR="007E575B" w:rsidRDefault="007E575B">
            <w:pPr>
              <w:rPr>
                <w:color w:val="000000"/>
              </w:rPr>
            </w:pPr>
            <w:r>
              <w:rPr>
                <w:color w:val="000000"/>
              </w:rPr>
              <w:t>.53</w:t>
            </w:r>
          </w:p>
        </w:tc>
        <w:tc>
          <w:tcPr>
            <w:tcW w:w="1329" w:type="dxa"/>
            <w:tcBorders>
              <w:top w:val="nil"/>
              <w:left w:val="nil"/>
              <w:bottom w:val="nil"/>
              <w:right w:val="nil"/>
            </w:tcBorders>
            <w:shd w:val="clear" w:color="auto" w:fill="auto"/>
            <w:noWrap/>
            <w:vAlign w:val="bottom"/>
            <w:hideMark/>
          </w:tcPr>
          <w:p w14:paraId="507665BA" w14:textId="77777777" w:rsidR="007E575B" w:rsidRDefault="007E575B">
            <w:pPr>
              <w:rPr>
                <w:color w:val="000000"/>
              </w:rPr>
            </w:pPr>
            <w:r>
              <w:rPr>
                <w:color w:val="000000"/>
              </w:rPr>
              <w:t>4.4 (1.9)</w:t>
            </w:r>
          </w:p>
        </w:tc>
        <w:tc>
          <w:tcPr>
            <w:tcW w:w="1287" w:type="dxa"/>
            <w:tcBorders>
              <w:top w:val="nil"/>
              <w:left w:val="nil"/>
              <w:bottom w:val="nil"/>
              <w:right w:val="nil"/>
            </w:tcBorders>
            <w:shd w:val="clear" w:color="auto" w:fill="auto"/>
            <w:noWrap/>
            <w:vAlign w:val="bottom"/>
            <w:hideMark/>
          </w:tcPr>
          <w:p w14:paraId="69297C64" w14:textId="77777777" w:rsidR="007E575B" w:rsidRDefault="007E575B">
            <w:pPr>
              <w:rPr>
                <w:color w:val="000000"/>
              </w:rPr>
            </w:pPr>
            <w:r>
              <w:rPr>
                <w:color w:val="000000"/>
              </w:rPr>
              <w:t>4.2 (1.8)</w:t>
            </w:r>
          </w:p>
        </w:tc>
        <w:tc>
          <w:tcPr>
            <w:tcW w:w="516" w:type="dxa"/>
            <w:tcBorders>
              <w:top w:val="nil"/>
              <w:left w:val="nil"/>
              <w:bottom w:val="nil"/>
              <w:right w:val="nil"/>
            </w:tcBorders>
            <w:shd w:val="clear" w:color="auto" w:fill="auto"/>
            <w:noWrap/>
            <w:vAlign w:val="bottom"/>
            <w:hideMark/>
          </w:tcPr>
          <w:p w14:paraId="7795F0C6" w14:textId="77777777" w:rsidR="007E575B" w:rsidRDefault="007E575B">
            <w:pPr>
              <w:rPr>
                <w:color w:val="000000"/>
              </w:rPr>
            </w:pPr>
            <w:r>
              <w:rPr>
                <w:color w:val="000000"/>
              </w:rPr>
              <w:t>.49</w:t>
            </w:r>
          </w:p>
        </w:tc>
        <w:tc>
          <w:tcPr>
            <w:tcW w:w="1621" w:type="dxa"/>
            <w:tcBorders>
              <w:top w:val="nil"/>
              <w:left w:val="nil"/>
              <w:bottom w:val="nil"/>
              <w:right w:val="nil"/>
            </w:tcBorders>
            <w:shd w:val="clear" w:color="auto" w:fill="auto"/>
            <w:noWrap/>
            <w:vAlign w:val="bottom"/>
            <w:hideMark/>
          </w:tcPr>
          <w:p w14:paraId="4E42E413" w14:textId="77777777" w:rsidR="007E575B" w:rsidRDefault="007E575B">
            <w:pPr>
              <w:rPr>
                <w:color w:val="000000"/>
              </w:rPr>
            </w:pPr>
            <w:r>
              <w:rPr>
                <w:color w:val="000000"/>
              </w:rPr>
              <w:t>4.0 (2.0)</w:t>
            </w:r>
          </w:p>
        </w:tc>
        <w:tc>
          <w:tcPr>
            <w:tcW w:w="1570" w:type="dxa"/>
            <w:tcBorders>
              <w:top w:val="nil"/>
              <w:left w:val="nil"/>
              <w:bottom w:val="nil"/>
              <w:right w:val="nil"/>
            </w:tcBorders>
            <w:shd w:val="clear" w:color="auto" w:fill="auto"/>
            <w:noWrap/>
            <w:vAlign w:val="bottom"/>
            <w:hideMark/>
          </w:tcPr>
          <w:p w14:paraId="77348863" w14:textId="77777777" w:rsidR="007E575B" w:rsidRDefault="007E575B">
            <w:pPr>
              <w:rPr>
                <w:color w:val="000000"/>
              </w:rPr>
            </w:pPr>
            <w:r>
              <w:rPr>
                <w:color w:val="000000"/>
              </w:rPr>
              <w:t>3.4 (2.3)</w:t>
            </w:r>
          </w:p>
        </w:tc>
        <w:tc>
          <w:tcPr>
            <w:tcW w:w="652" w:type="dxa"/>
            <w:tcBorders>
              <w:top w:val="nil"/>
              <w:left w:val="nil"/>
              <w:bottom w:val="nil"/>
              <w:right w:val="nil"/>
            </w:tcBorders>
            <w:shd w:val="clear" w:color="auto" w:fill="auto"/>
            <w:noWrap/>
            <w:vAlign w:val="bottom"/>
            <w:hideMark/>
          </w:tcPr>
          <w:p w14:paraId="356135DA" w14:textId="77777777" w:rsidR="007E575B" w:rsidRDefault="007E575B">
            <w:pPr>
              <w:rPr>
                <w:color w:val="000000"/>
              </w:rPr>
            </w:pPr>
            <w:r>
              <w:rPr>
                <w:color w:val="000000"/>
              </w:rPr>
              <w:t>.04</w:t>
            </w:r>
          </w:p>
        </w:tc>
      </w:tr>
      <w:tr w:rsidR="007E575B" w14:paraId="633A0F7C" w14:textId="77777777" w:rsidTr="007E575B">
        <w:trPr>
          <w:trHeight w:val="20"/>
        </w:trPr>
        <w:tc>
          <w:tcPr>
            <w:tcW w:w="3705" w:type="dxa"/>
            <w:tcBorders>
              <w:top w:val="nil"/>
              <w:left w:val="nil"/>
              <w:bottom w:val="nil"/>
              <w:right w:val="nil"/>
            </w:tcBorders>
            <w:shd w:val="clear" w:color="auto" w:fill="auto"/>
            <w:noWrap/>
            <w:vAlign w:val="bottom"/>
            <w:hideMark/>
          </w:tcPr>
          <w:p w14:paraId="72A131C5" w14:textId="77777777" w:rsidR="007E575B" w:rsidRDefault="007E575B">
            <w:pPr>
              <w:rPr>
                <w:color w:val="000000"/>
                <w:u w:val="single"/>
              </w:rPr>
            </w:pPr>
            <w:r>
              <w:rPr>
                <w:color w:val="000000"/>
                <w:u w:val="single"/>
              </w:rPr>
              <w:t>Post-trauma factors</w:t>
            </w:r>
          </w:p>
        </w:tc>
        <w:tc>
          <w:tcPr>
            <w:tcW w:w="1335" w:type="dxa"/>
            <w:tcBorders>
              <w:top w:val="nil"/>
              <w:left w:val="nil"/>
              <w:bottom w:val="nil"/>
              <w:right w:val="nil"/>
            </w:tcBorders>
            <w:shd w:val="clear" w:color="auto" w:fill="auto"/>
            <w:noWrap/>
            <w:vAlign w:val="bottom"/>
            <w:hideMark/>
          </w:tcPr>
          <w:p w14:paraId="2CFF4416" w14:textId="77777777" w:rsidR="007E575B" w:rsidRDefault="007E575B">
            <w:pPr>
              <w:rPr>
                <w:color w:val="000000"/>
                <w:u w:val="single"/>
              </w:rPr>
            </w:pPr>
          </w:p>
        </w:tc>
        <w:tc>
          <w:tcPr>
            <w:tcW w:w="1287" w:type="dxa"/>
            <w:tcBorders>
              <w:top w:val="nil"/>
              <w:left w:val="nil"/>
              <w:bottom w:val="nil"/>
              <w:right w:val="nil"/>
            </w:tcBorders>
            <w:shd w:val="clear" w:color="auto" w:fill="auto"/>
            <w:noWrap/>
            <w:vAlign w:val="bottom"/>
            <w:hideMark/>
          </w:tcPr>
          <w:p w14:paraId="57E3BAA9" w14:textId="77777777" w:rsidR="007E575B" w:rsidRDefault="007E575B">
            <w:pPr>
              <w:rPr>
                <w:sz w:val="20"/>
                <w:szCs w:val="20"/>
              </w:rPr>
            </w:pPr>
          </w:p>
        </w:tc>
        <w:tc>
          <w:tcPr>
            <w:tcW w:w="652" w:type="dxa"/>
            <w:tcBorders>
              <w:top w:val="nil"/>
              <w:left w:val="nil"/>
              <w:bottom w:val="nil"/>
              <w:right w:val="nil"/>
            </w:tcBorders>
            <w:shd w:val="clear" w:color="auto" w:fill="auto"/>
            <w:noWrap/>
            <w:vAlign w:val="bottom"/>
            <w:hideMark/>
          </w:tcPr>
          <w:p w14:paraId="567CC7D9" w14:textId="77777777" w:rsidR="007E575B" w:rsidRDefault="007E575B">
            <w:pPr>
              <w:rPr>
                <w:sz w:val="20"/>
                <w:szCs w:val="20"/>
              </w:rPr>
            </w:pPr>
          </w:p>
        </w:tc>
        <w:tc>
          <w:tcPr>
            <w:tcW w:w="1329" w:type="dxa"/>
            <w:tcBorders>
              <w:top w:val="nil"/>
              <w:left w:val="nil"/>
              <w:bottom w:val="nil"/>
              <w:right w:val="nil"/>
            </w:tcBorders>
            <w:shd w:val="clear" w:color="auto" w:fill="auto"/>
            <w:noWrap/>
            <w:vAlign w:val="bottom"/>
            <w:hideMark/>
          </w:tcPr>
          <w:p w14:paraId="0C0BC39A" w14:textId="77777777" w:rsidR="007E575B" w:rsidRDefault="007E575B">
            <w:pPr>
              <w:rPr>
                <w:sz w:val="20"/>
                <w:szCs w:val="20"/>
              </w:rPr>
            </w:pPr>
          </w:p>
        </w:tc>
        <w:tc>
          <w:tcPr>
            <w:tcW w:w="1287" w:type="dxa"/>
            <w:tcBorders>
              <w:top w:val="nil"/>
              <w:left w:val="nil"/>
              <w:bottom w:val="nil"/>
              <w:right w:val="nil"/>
            </w:tcBorders>
            <w:shd w:val="clear" w:color="auto" w:fill="auto"/>
            <w:noWrap/>
            <w:vAlign w:val="bottom"/>
            <w:hideMark/>
          </w:tcPr>
          <w:p w14:paraId="3A5B9069" w14:textId="77777777" w:rsidR="007E575B" w:rsidRDefault="007E575B">
            <w:pPr>
              <w:rPr>
                <w:sz w:val="20"/>
                <w:szCs w:val="20"/>
              </w:rPr>
            </w:pPr>
          </w:p>
        </w:tc>
        <w:tc>
          <w:tcPr>
            <w:tcW w:w="516" w:type="dxa"/>
            <w:tcBorders>
              <w:top w:val="nil"/>
              <w:left w:val="nil"/>
              <w:bottom w:val="nil"/>
              <w:right w:val="nil"/>
            </w:tcBorders>
            <w:shd w:val="clear" w:color="auto" w:fill="auto"/>
            <w:noWrap/>
            <w:vAlign w:val="bottom"/>
            <w:hideMark/>
          </w:tcPr>
          <w:p w14:paraId="65BFDF17" w14:textId="77777777" w:rsidR="007E575B" w:rsidRDefault="007E575B">
            <w:pPr>
              <w:rPr>
                <w:sz w:val="20"/>
                <w:szCs w:val="20"/>
              </w:rPr>
            </w:pPr>
          </w:p>
        </w:tc>
        <w:tc>
          <w:tcPr>
            <w:tcW w:w="1621" w:type="dxa"/>
            <w:tcBorders>
              <w:top w:val="nil"/>
              <w:left w:val="nil"/>
              <w:bottom w:val="nil"/>
              <w:right w:val="nil"/>
            </w:tcBorders>
            <w:shd w:val="clear" w:color="auto" w:fill="auto"/>
            <w:noWrap/>
            <w:vAlign w:val="bottom"/>
            <w:hideMark/>
          </w:tcPr>
          <w:p w14:paraId="0CDE521F" w14:textId="77777777" w:rsidR="007E575B" w:rsidRDefault="007E575B">
            <w:pPr>
              <w:rPr>
                <w:sz w:val="20"/>
                <w:szCs w:val="20"/>
              </w:rPr>
            </w:pPr>
          </w:p>
        </w:tc>
        <w:tc>
          <w:tcPr>
            <w:tcW w:w="1570" w:type="dxa"/>
            <w:tcBorders>
              <w:top w:val="nil"/>
              <w:left w:val="nil"/>
              <w:bottom w:val="nil"/>
              <w:right w:val="nil"/>
            </w:tcBorders>
            <w:shd w:val="clear" w:color="auto" w:fill="auto"/>
            <w:noWrap/>
            <w:vAlign w:val="bottom"/>
            <w:hideMark/>
          </w:tcPr>
          <w:p w14:paraId="48011DCB" w14:textId="77777777" w:rsidR="007E575B" w:rsidRDefault="007E575B">
            <w:pPr>
              <w:rPr>
                <w:sz w:val="20"/>
                <w:szCs w:val="20"/>
              </w:rPr>
            </w:pPr>
          </w:p>
        </w:tc>
        <w:tc>
          <w:tcPr>
            <w:tcW w:w="652" w:type="dxa"/>
            <w:tcBorders>
              <w:top w:val="nil"/>
              <w:left w:val="nil"/>
              <w:bottom w:val="nil"/>
              <w:right w:val="nil"/>
            </w:tcBorders>
            <w:shd w:val="clear" w:color="auto" w:fill="auto"/>
            <w:noWrap/>
            <w:vAlign w:val="bottom"/>
            <w:hideMark/>
          </w:tcPr>
          <w:p w14:paraId="6DE0C6DD" w14:textId="77777777" w:rsidR="007E575B" w:rsidRDefault="007E575B">
            <w:pPr>
              <w:rPr>
                <w:sz w:val="20"/>
                <w:szCs w:val="20"/>
              </w:rPr>
            </w:pPr>
          </w:p>
        </w:tc>
      </w:tr>
      <w:tr w:rsidR="007E575B" w14:paraId="3901D4DA" w14:textId="77777777" w:rsidTr="007E575B">
        <w:trPr>
          <w:trHeight w:val="20"/>
        </w:trPr>
        <w:tc>
          <w:tcPr>
            <w:tcW w:w="3705" w:type="dxa"/>
            <w:tcBorders>
              <w:top w:val="nil"/>
              <w:left w:val="nil"/>
              <w:right w:val="nil"/>
            </w:tcBorders>
            <w:shd w:val="clear" w:color="auto" w:fill="auto"/>
            <w:noWrap/>
            <w:vAlign w:val="bottom"/>
            <w:hideMark/>
          </w:tcPr>
          <w:p w14:paraId="4570E3FC" w14:textId="77777777" w:rsidR="007E575B" w:rsidRDefault="007E575B">
            <w:pPr>
              <w:ind w:firstLineChars="100" w:firstLine="240"/>
              <w:rPr>
                <w:color w:val="000000"/>
              </w:rPr>
            </w:pPr>
            <w:r>
              <w:rPr>
                <w:color w:val="000000"/>
              </w:rPr>
              <w:t>Expected social support</w:t>
            </w:r>
          </w:p>
        </w:tc>
        <w:tc>
          <w:tcPr>
            <w:tcW w:w="1335" w:type="dxa"/>
            <w:tcBorders>
              <w:top w:val="nil"/>
              <w:left w:val="nil"/>
              <w:right w:val="nil"/>
            </w:tcBorders>
            <w:shd w:val="clear" w:color="auto" w:fill="auto"/>
            <w:noWrap/>
            <w:vAlign w:val="bottom"/>
            <w:hideMark/>
          </w:tcPr>
          <w:p w14:paraId="16E70F85" w14:textId="77777777" w:rsidR="007E575B" w:rsidRDefault="007E575B">
            <w:pPr>
              <w:rPr>
                <w:color w:val="000000"/>
              </w:rPr>
            </w:pPr>
            <w:r>
              <w:rPr>
                <w:color w:val="000000"/>
              </w:rPr>
              <w:t>24.1 (8.5)</w:t>
            </w:r>
          </w:p>
        </w:tc>
        <w:tc>
          <w:tcPr>
            <w:tcW w:w="1287" w:type="dxa"/>
            <w:tcBorders>
              <w:top w:val="nil"/>
              <w:left w:val="nil"/>
              <w:right w:val="nil"/>
            </w:tcBorders>
            <w:shd w:val="clear" w:color="auto" w:fill="auto"/>
            <w:noWrap/>
            <w:vAlign w:val="bottom"/>
            <w:hideMark/>
          </w:tcPr>
          <w:p w14:paraId="394B140B" w14:textId="77777777" w:rsidR="007E575B" w:rsidRDefault="007E575B">
            <w:pPr>
              <w:rPr>
                <w:color w:val="000000"/>
              </w:rPr>
            </w:pPr>
            <w:r>
              <w:rPr>
                <w:color w:val="000000"/>
              </w:rPr>
              <w:t>24.9 (8.2)</w:t>
            </w:r>
          </w:p>
        </w:tc>
        <w:tc>
          <w:tcPr>
            <w:tcW w:w="652" w:type="dxa"/>
            <w:tcBorders>
              <w:top w:val="nil"/>
              <w:left w:val="nil"/>
              <w:right w:val="nil"/>
            </w:tcBorders>
            <w:shd w:val="clear" w:color="auto" w:fill="auto"/>
            <w:noWrap/>
            <w:vAlign w:val="bottom"/>
            <w:hideMark/>
          </w:tcPr>
          <w:p w14:paraId="104CC2B7" w14:textId="77777777" w:rsidR="007E575B" w:rsidRDefault="007E575B">
            <w:pPr>
              <w:rPr>
                <w:color w:val="000000"/>
              </w:rPr>
            </w:pPr>
            <w:r>
              <w:rPr>
                <w:color w:val="000000"/>
              </w:rPr>
              <w:t>.76</w:t>
            </w:r>
          </w:p>
        </w:tc>
        <w:tc>
          <w:tcPr>
            <w:tcW w:w="1329" w:type="dxa"/>
            <w:tcBorders>
              <w:top w:val="nil"/>
              <w:left w:val="nil"/>
              <w:right w:val="nil"/>
            </w:tcBorders>
            <w:shd w:val="clear" w:color="auto" w:fill="auto"/>
            <w:noWrap/>
            <w:vAlign w:val="bottom"/>
            <w:hideMark/>
          </w:tcPr>
          <w:p w14:paraId="6BD69C5A" w14:textId="77777777" w:rsidR="007E575B" w:rsidRDefault="007E575B">
            <w:pPr>
              <w:rPr>
                <w:color w:val="000000"/>
              </w:rPr>
            </w:pPr>
            <w:r>
              <w:rPr>
                <w:color w:val="000000"/>
              </w:rPr>
              <w:t>23.2 (9.0)</w:t>
            </w:r>
          </w:p>
        </w:tc>
        <w:tc>
          <w:tcPr>
            <w:tcW w:w="1287" w:type="dxa"/>
            <w:tcBorders>
              <w:top w:val="nil"/>
              <w:left w:val="nil"/>
              <w:right w:val="nil"/>
            </w:tcBorders>
            <w:shd w:val="clear" w:color="auto" w:fill="auto"/>
            <w:noWrap/>
            <w:vAlign w:val="bottom"/>
            <w:hideMark/>
          </w:tcPr>
          <w:p w14:paraId="2339198A" w14:textId="77777777" w:rsidR="007E575B" w:rsidRDefault="007E575B">
            <w:pPr>
              <w:rPr>
                <w:color w:val="000000"/>
              </w:rPr>
            </w:pPr>
            <w:r>
              <w:rPr>
                <w:color w:val="000000"/>
              </w:rPr>
              <w:t>21.6 (10.2)</w:t>
            </w:r>
          </w:p>
        </w:tc>
        <w:tc>
          <w:tcPr>
            <w:tcW w:w="516" w:type="dxa"/>
            <w:tcBorders>
              <w:top w:val="nil"/>
              <w:left w:val="nil"/>
              <w:right w:val="nil"/>
            </w:tcBorders>
            <w:shd w:val="clear" w:color="auto" w:fill="auto"/>
            <w:noWrap/>
            <w:vAlign w:val="bottom"/>
            <w:hideMark/>
          </w:tcPr>
          <w:p w14:paraId="60958BE3" w14:textId="77777777" w:rsidR="007E575B" w:rsidRDefault="007E575B">
            <w:pPr>
              <w:rPr>
                <w:color w:val="000000"/>
              </w:rPr>
            </w:pPr>
            <w:r>
              <w:rPr>
                <w:color w:val="000000"/>
              </w:rPr>
              <w:t>.29</w:t>
            </w:r>
          </w:p>
        </w:tc>
        <w:tc>
          <w:tcPr>
            <w:tcW w:w="1621" w:type="dxa"/>
            <w:tcBorders>
              <w:top w:val="nil"/>
              <w:left w:val="nil"/>
              <w:right w:val="nil"/>
            </w:tcBorders>
            <w:shd w:val="clear" w:color="auto" w:fill="auto"/>
            <w:noWrap/>
            <w:vAlign w:val="bottom"/>
            <w:hideMark/>
          </w:tcPr>
          <w:p w14:paraId="64246B9D" w14:textId="77777777" w:rsidR="007E575B" w:rsidRDefault="007E575B">
            <w:pPr>
              <w:rPr>
                <w:color w:val="000000"/>
              </w:rPr>
            </w:pPr>
            <w:r>
              <w:rPr>
                <w:color w:val="000000"/>
              </w:rPr>
              <w:t>21.5 (9.4)</w:t>
            </w:r>
          </w:p>
        </w:tc>
        <w:tc>
          <w:tcPr>
            <w:tcW w:w="1570" w:type="dxa"/>
            <w:tcBorders>
              <w:top w:val="nil"/>
              <w:left w:val="nil"/>
              <w:right w:val="nil"/>
            </w:tcBorders>
            <w:shd w:val="clear" w:color="auto" w:fill="auto"/>
            <w:noWrap/>
            <w:vAlign w:val="bottom"/>
            <w:hideMark/>
          </w:tcPr>
          <w:p w14:paraId="6441524E" w14:textId="77777777" w:rsidR="007E575B" w:rsidRDefault="007E575B">
            <w:pPr>
              <w:rPr>
                <w:color w:val="000000"/>
              </w:rPr>
            </w:pPr>
            <w:r>
              <w:rPr>
                <w:color w:val="000000"/>
              </w:rPr>
              <w:t>22.3 (9.2)</w:t>
            </w:r>
          </w:p>
        </w:tc>
        <w:tc>
          <w:tcPr>
            <w:tcW w:w="652" w:type="dxa"/>
            <w:tcBorders>
              <w:top w:val="nil"/>
              <w:left w:val="nil"/>
              <w:right w:val="nil"/>
            </w:tcBorders>
            <w:shd w:val="clear" w:color="auto" w:fill="auto"/>
            <w:noWrap/>
            <w:vAlign w:val="bottom"/>
            <w:hideMark/>
          </w:tcPr>
          <w:p w14:paraId="38FF663C" w14:textId="77777777" w:rsidR="007E575B" w:rsidRDefault="007E575B">
            <w:pPr>
              <w:rPr>
                <w:color w:val="000000"/>
              </w:rPr>
            </w:pPr>
            <w:r>
              <w:rPr>
                <w:color w:val="000000"/>
              </w:rPr>
              <w:t>.48</w:t>
            </w:r>
          </w:p>
        </w:tc>
      </w:tr>
      <w:tr w:rsidR="007E575B" w14:paraId="6163C8E6" w14:textId="77777777" w:rsidTr="007E575B">
        <w:trPr>
          <w:trHeight w:val="20"/>
        </w:trPr>
        <w:tc>
          <w:tcPr>
            <w:tcW w:w="3705" w:type="dxa"/>
            <w:tcBorders>
              <w:top w:val="nil"/>
              <w:left w:val="nil"/>
              <w:bottom w:val="single" w:sz="4" w:space="0" w:color="auto"/>
              <w:right w:val="nil"/>
            </w:tcBorders>
            <w:shd w:val="clear" w:color="auto" w:fill="auto"/>
            <w:noWrap/>
            <w:vAlign w:val="bottom"/>
            <w:hideMark/>
          </w:tcPr>
          <w:p w14:paraId="164F8CDC" w14:textId="77777777" w:rsidR="007E575B" w:rsidRDefault="007E575B">
            <w:pPr>
              <w:ind w:firstLineChars="100" w:firstLine="240"/>
              <w:rPr>
                <w:color w:val="000000"/>
              </w:rPr>
            </w:pPr>
            <w:r>
              <w:rPr>
                <w:color w:val="000000"/>
              </w:rPr>
              <w:t>Social constraints</w:t>
            </w:r>
          </w:p>
        </w:tc>
        <w:tc>
          <w:tcPr>
            <w:tcW w:w="1335" w:type="dxa"/>
            <w:tcBorders>
              <w:top w:val="nil"/>
              <w:left w:val="nil"/>
              <w:bottom w:val="single" w:sz="4" w:space="0" w:color="auto"/>
              <w:right w:val="nil"/>
            </w:tcBorders>
            <w:shd w:val="clear" w:color="auto" w:fill="auto"/>
            <w:noWrap/>
            <w:vAlign w:val="bottom"/>
            <w:hideMark/>
          </w:tcPr>
          <w:p w14:paraId="04DB895A" w14:textId="77777777" w:rsidR="007E575B" w:rsidRDefault="007E575B">
            <w:pPr>
              <w:rPr>
                <w:color w:val="000000"/>
              </w:rPr>
            </w:pPr>
            <w:r>
              <w:rPr>
                <w:color w:val="000000"/>
              </w:rPr>
              <w:t>4.3 (6.3)</w:t>
            </w:r>
          </w:p>
        </w:tc>
        <w:tc>
          <w:tcPr>
            <w:tcW w:w="1287" w:type="dxa"/>
            <w:tcBorders>
              <w:top w:val="nil"/>
              <w:left w:val="nil"/>
              <w:bottom w:val="single" w:sz="4" w:space="0" w:color="auto"/>
              <w:right w:val="nil"/>
            </w:tcBorders>
            <w:shd w:val="clear" w:color="auto" w:fill="auto"/>
            <w:noWrap/>
            <w:vAlign w:val="bottom"/>
            <w:hideMark/>
          </w:tcPr>
          <w:p w14:paraId="7530E25C" w14:textId="77777777" w:rsidR="007E575B" w:rsidRDefault="007E575B">
            <w:pPr>
              <w:rPr>
                <w:color w:val="000000"/>
              </w:rPr>
            </w:pPr>
            <w:r>
              <w:rPr>
                <w:color w:val="000000"/>
              </w:rPr>
              <w:t>2.6 (3.7)</w:t>
            </w:r>
          </w:p>
        </w:tc>
        <w:tc>
          <w:tcPr>
            <w:tcW w:w="652" w:type="dxa"/>
            <w:tcBorders>
              <w:top w:val="nil"/>
              <w:left w:val="nil"/>
              <w:bottom w:val="single" w:sz="4" w:space="0" w:color="auto"/>
              <w:right w:val="nil"/>
            </w:tcBorders>
            <w:shd w:val="clear" w:color="auto" w:fill="auto"/>
            <w:noWrap/>
            <w:vAlign w:val="bottom"/>
            <w:hideMark/>
          </w:tcPr>
          <w:p w14:paraId="6F68EB1D" w14:textId="77777777" w:rsidR="007E575B" w:rsidRDefault="007E575B">
            <w:pPr>
              <w:rPr>
                <w:color w:val="000000"/>
              </w:rPr>
            </w:pPr>
            <w:r>
              <w:rPr>
                <w:color w:val="000000"/>
              </w:rPr>
              <w:t>.31</w:t>
            </w:r>
          </w:p>
        </w:tc>
        <w:tc>
          <w:tcPr>
            <w:tcW w:w="1329" w:type="dxa"/>
            <w:tcBorders>
              <w:top w:val="nil"/>
              <w:left w:val="nil"/>
              <w:bottom w:val="single" w:sz="4" w:space="0" w:color="auto"/>
              <w:right w:val="nil"/>
            </w:tcBorders>
            <w:shd w:val="clear" w:color="auto" w:fill="auto"/>
            <w:noWrap/>
            <w:vAlign w:val="bottom"/>
            <w:hideMark/>
          </w:tcPr>
          <w:p w14:paraId="2710B5F1" w14:textId="77777777" w:rsidR="007E575B" w:rsidRDefault="007E575B">
            <w:pPr>
              <w:rPr>
                <w:color w:val="000000"/>
              </w:rPr>
            </w:pPr>
            <w:r>
              <w:rPr>
                <w:color w:val="000000"/>
              </w:rPr>
              <w:t>6.0 (6.6)</w:t>
            </w:r>
          </w:p>
        </w:tc>
        <w:tc>
          <w:tcPr>
            <w:tcW w:w="1287" w:type="dxa"/>
            <w:tcBorders>
              <w:top w:val="nil"/>
              <w:left w:val="nil"/>
              <w:bottom w:val="single" w:sz="4" w:space="0" w:color="auto"/>
              <w:right w:val="nil"/>
            </w:tcBorders>
            <w:shd w:val="clear" w:color="auto" w:fill="auto"/>
            <w:noWrap/>
            <w:vAlign w:val="bottom"/>
            <w:hideMark/>
          </w:tcPr>
          <w:p w14:paraId="4720A283" w14:textId="77777777" w:rsidR="007E575B" w:rsidRDefault="007E575B">
            <w:pPr>
              <w:rPr>
                <w:color w:val="000000"/>
              </w:rPr>
            </w:pPr>
            <w:r>
              <w:rPr>
                <w:color w:val="000000"/>
              </w:rPr>
              <w:t>6.5 (6.1)</w:t>
            </w:r>
          </w:p>
        </w:tc>
        <w:tc>
          <w:tcPr>
            <w:tcW w:w="516" w:type="dxa"/>
            <w:tcBorders>
              <w:top w:val="nil"/>
              <w:left w:val="nil"/>
              <w:bottom w:val="single" w:sz="4" w:space="0" w:color="auto"/>
              <w:right w:val="nil"/>
            </w:tcBorders>
            <w:shd w:val="clear" w:color="auto" w:fill="auto"/>
            <w:noWrap/>
            <w:vAlign w:val="bottom"/>
            <w:hideMark/>
          </w:tcPr>
          <w:p w14:paraId="4A074BC3" w14:textId="77777777" w:rsidR="007E575B" w:rsidRDefault="007E575B">
            <w:pPr>
              <w:rPr>
                <w:color w:val="000000"/>
              </w:rPr>
            </w:pPr>
            <w:r>
              <w:rPr>
                <w:color w:val="000000"/>
              </w:rPr>
              <w:t>.62</w:t>
            </w:r>
          </w:p>
        </w:tc>
        <w:tc>
          <w:tcPr>
            <w:tcW w:w="1621" w:type="dxa"/>
            <w:tcBorders>
              <w:top w:val="nil"/>
              <w:left w:val="nil"/>
              <w:bottom w:val="single" w:sz="4" w:space="0" w:color="auto"/>
              <w:right w:val="nil"/>
            </w:tcBorders>
            <w:shd w:val="clear" w:color="auto" w:fill="auto"/>
            <w:noWrap/>
            <w:vAlign w:val="bottom"/>
            <w:hideMark/>
          </w:tcPr>
          <w:p w14:paraId="14F25F52" w14:textId="77777777" w:rsidR="007E575B" w:rsidRDefault="007E575B">
            <w:pPr>
              <w:rPr>
                <w:color w:val="000000"/>
              </w:rPr>
            </w:pPr>
            <w:r>
              <w:rPr>
                <w:color w:val="000000"/>
              </w:rPr>
              <w:t>5.6 (7.3)</w:t>
            </w:r>
          </w:p>
        </w:tc>
        <w:tc>
          <w:tcPr>
            <w:tcW w:w="1570" w:type="dxa"/>
            <w:tcBorders>
              <w:top w:val="nil"/>
              <w:left w:val="nil"/>
              <w:bottom w:val="single" w:sz="4" w:space="0" w:color="auto"/>
              <w:right w:val="nil"/>
            </w:tcBorders>
            <w:shd w:val="clear" w:color="auto" w:fill="auto"/>
            <w:noWrap/>
            <w:vAlign w:val="bottom"/>
            <w:hideMark/>
          </w:tcPr>
          <w:p w14:paraId="313F7A59" w14:textId="77777777" w:rsidR="007E575B" w:rsidRDefault="007E575B">
            <w:pPr>
              <w:rPr>
                <w:color w:val="000000"/>
              </w:rPr>
            </w:pPr>
            <w:r>
              <w:rPr>
                <w:color w:val="000000"/>
              </w:rPr>
              <w:t>4.4 (6.5)</w:t>
            </w:r>
          </w:p>
        </w:tc>
        <w:tc>
          <w:tcPr>
            <w:tcW w:w="652" w:type="dxa"/>
            <w:tcBorders>
              <w:top w:val="nil"/>
              <w:left w:val="nil"/>
              <w:bottom w:val="single" w:sz="4" w:space="0" w:color="auto"/>
              <w:right w:val="nil"/>
            </w:tcBorders>
            <w:shd w:val="clear" w:color="auto" w:fill="auto"/>
            <w:noWrap/>
            <w:vAlign w:val="bottom"/>
            <w:hideMark/>
          </w:tcPr>
          <w:p w14:paraId="6B456C97" w14:textId="77777777" w:rsidR="007E575B" w:rsidRDefault="007E575B">
            <w:pPr>
              <w:rPr>
                <w:color w:val="000000"/>
              </w:rPr>
            </w:pPr>
            <w:r>
              <w:rPr>
                <w:color w:val="000000"/>
              </w:rPr>
              <w:t>.15</w:t>
            </w:r>
          </w:p>
        </w:tc>
      </w:tr>
      <w:tr w:rsidR="007E575B" w14:paraId="758D4A5C" w14:textId="77777777" w:rsidTr="007E575B">
        <w:trPr>
          <w:trHeight w:val="20"/>
        </w:trPr>
        <w:tc>
          <w:tcPr>
            <w:tcW w:w="13954" w:type="dxa"/>
            <w:gridSpan w:val="10"/>
            <w:tcBorders>
              <w:top w:val="single" w:sz="4" w:space="0" w:color="auto"/>
              <w:left w:val="nil"/>
              <w:right w:val="nil"/>
            </w:tcBorders>
            <w:shd w:val="clear" w:color="auto" w:fill="auto"/>
            <w:noWrap/>
            <w:vAlign w:val="bottom"/>
          </w:tcPr>
          <w:p w14:paraId="3DF8316F" w14:textId="152CC509" w:rsidR="007E575B" w:rsidRDefault="007E575B" w:rsidP="007E575B">
            <w:pPr>
              <w:jc w:val="right"/>
              <w:rPr>
                <w:color w:val="000000"/>
              </w:rPr>
            </w:pPr>
            <w:r>
              <w:rPr>
                <w:color w:val="000000"/>
              </w:rPr>
              <w:t>(</w:t>
            </w:r>
            <w:r w:rsidRPr="007E575B">
              <w:rPr>
                <w:i/>
                <w:iCs/>
                <w:color w:val="000000"/>
              </w:rPr>
              <w:t>continued</w:t>
            </w:r>
            <w:r>
              <w:rPr>
                <w:color w:val="000000"/>
              </w:rPr>
              <w:t>)</w:t>
            </w:r>
          </w:p>
        </w:tc>
      </w:tr>
    </w:tbl>
    <w:p w14:paraId="738EBFB2" w14:textId="4D42108E" w:rsidR="007E575B" w:rsidRDefault="007E575B" w:rsidP="00E72BDE">
      <w:pPr>
        <w:autoSpaceDE w:val="0"/>
        <w:autoSpaceDN w:val="0"/>
        <w:adjustRightInd w:val="0"/>
      </w:pPr>
    </w:p>
    <w:p w14:paraId="7E031BAD" w14:textId="77777777" w:rsidR="008A15BE" w:rsidRDefault="008A15BE" w:rsidP="00E72BDE">
      <w:pPr>
        <w:autoSpaceDE w:val="0"/>
        <w:autoSpaceDN w:val="0"/>
        <w:adjustRightInd w:val="0"/>
        <w:sectPr w:rsidR="008A15BE" w:rsidSect="008F5738">
          <w:pgSz w:w="15840" w:h="12240" w:orient="landscape"/>
          <w:pgMar w:top="720" w:right="720" w:bottom="720" w:left="720" w:header="720" w:footer="720" w:gutter="0"/>
          <w:cols w:space="720"/>
          <w:docGrid w:linePitch="360"/>
        </w:sectPr>
      </w:pPr>
    </w:p>
    <w:p w14:paraId="7A81FD43" w14:textId="77777777" w:rsidR="008A15BE" w:rsidRDefault="008A15BE" w:rsidP="00E72BDE">
      <w:pPr>
        <w:autoSpaceDE w:val="0"/>
        <w:autoSpaceDN w:val="0"/>
        <w:adjustRightInd w:val="0"/>
      </w:pPr>
    </w:p>
    <w:tbl>
      <w:tblPr>
        <w:tblW w:w="11875" w:type="dxa"/>
        <w:tblLook w:val="04A0" w:firstRow="1" w:lastRow="0" w:firstColumn="1" w:lastColumn="0" w:noHBand="0" w:noVBand="1"/>
      </w:tblPr>
      <w:tblGrid>
        <w:gridCol w:w="4103"/>
        <w:gridCol w:w="1760"/>
        <w:gridCol w:w="1870"/>
        <w:gridCol w:w="652"/>
        <w:gridCol w:w="1437"/>
        <w:gridCol w:w="1537"/>
        <w:gridCol w:w="516"/>
      </w:tblGrid>
      <w:tr w:rsidR="007E575B" w14:paraId="62F803CB" w14:textId="77777777" w:rsidTr="007E575B">
        <w:trPr>
          <w:trHeight w:val="20"/>
        </w:trPr>
        <w:tc>
          <w:tcPr>
            <w:tcW w:w="11875" w:type="dxa"/>
            <w:gridSpan w:val="7"/>
            <w:tcBorders>
              <w:top w:val="nil"/>
              <w:left w:val="nil"/>
              <w:bottom w:val="single" w:sz="8" w:space="0" w:color="auto"/>
              <w:right w:val="nil"/>
            </w:tcBorders>
            <w:shd w:val="clear" w:color="auto" w:fill="auto"/>
            <w:vAlign w:val="bottom"/>
            <w:hideMark/>
          </w:tcPr>
          <w:p w14:paraId="4B219904" w14:textId="53BE3357" w:rsidR="007E575B" w:rsidRDefault="007E575B">
            <w:pPr>
              <w:rPr>
                <w:b/>
                <w:bCs/>
                <w:color w:val="000000"/>
              </w:rPr>
            </w:pPr>
            <w:r>
              <w:rPr>
                <w:b/>
                <w:bCs/>
                <w:color w:val="000000"/>
              </w:rPr>
              <w:t>Table S</w:t>
            </w:r>
            <w:r w:rsidR="00D30A8E">
              <w:rPr>
                <w:b/>
                <w:bCs/>
                <w:color w:val="000000"/>
              </w:rPr>
              <w:t>2</w:t>
            </w:r>
            <w:r>
              <w:rPr>
                <w:b/>
                <w:bCs/>
                <w:color w:val="000000"/>
              </w:rPr>
              <w:t>. Attrition patterns for responses to traumatic stress and risk variables at the time of hospitalization (</w:t>
            </w:r>
            <w:r w:rsidR="005A2D57">
              <w:rPr>
                <w:b/>
                <w:bCs/>
                <w:color w:val="000000"/>
              </w:rPr>
              <w:t>Time</w:t>
            </w:r>
            <w:r>
              <w:rPr>
                <w:b/>
                <w:bCs/>
                <w:color w:val="000000"/>
              </w:rPr>
              <w:t xml:space="preserve"> 1) by race/ethnicity.</w:t>
            </w:r>
          </w:p>
        </w:tc>
      </w:tr>
      <w:tr w:rsidR="007E575B" w14:paraId="6156C6C9" w14:textId="77777777" w:rsidTr="007E575B">
        <w:trPr>
          <w:trHeight w:val="20"/>
        </w:trPr>
        <w:tc>
          <w:tcPr>
            <w:tcW w:w="4103" w:type="dxa"/>
            <w:vMerge w:val="restart"/>
            <w:tcBorders>
              <w:top w:val="nil"/>
              <w:left w:val="nil"/>
              <w:bottom w:val="single" w:sz="4" w:space="0" w:color="000000"/>
              <w:right w:val="nil"/>
            </w:tcBorders>
            <w:shd w:val="clear" w:color="auto" w:fill="auto"/>
            <w:noWrap/>
            <w:vAlign w:val="bottom"/>
            <w:hideMark/>
          </w:tcPr>
          <w:p w14:paraId="5FB67EAD" w14:textId="6B067084" w:rsidR="007E575B" w:rsidRDefault="007E575B">
            <w:pPr>
              <w:rPr>
                <w:b/>
                <w:bCs/>
                <w:color w:val="000000"/>
              </w:rPr>
            </w:pPr>
            <w:r>
              <w:rPr>
                <w:b/>
                <w:bCs/>
                <w:color w:val="000000"/>
              </w:rPr>
              <w:t xml:space="preserve">Variable at </w:t>
            </w:r>
            <w:r w:rsidR="005A2D57">
              <w:rPr>
                <w:b/>
                <w:bCs/>
                <w:color w:val="000000"/>
              </w:rPr>
              <w:t>Time</w:t>
            </w:r>
            <w:r>
              <w:rPr>
                <w:b/>
                <w:bCs/>
                <w:color w:val="000000"/>
              </w:rPr>
              <w:t xml:space="preserve"> 1</w:t>
            </w:r>
          </w:p>
        </w:tc>
        <w:tc>
          <w:tcPr>
            <w:tcW w:w="4282" w:type="dxa"/>
            <w:gridSpan w:val="3"/>
            <w:tcBorders>
              <w:top w:val="nil"/>
              <w:left w:val="nil"/>
              <w:bottom w:val="single" w:sz="4" w:space="0" w:color="auto"/>
              <w:right w:val="nil"/>
            </w:tcBorders>
            <w:shd w:val="clear" w:color="auto" w:fill="auto"/>
            <w:noWrap/>
            <w:vAlign w:val="bottom"/>
            <w:hideMark/>
          </w:tcPr>
          <w:p w14:paraId="77269D51" w14:textId="2EE8802A" w:rsidR="007E575B" w:rsidRDefault="007E575B">
            <w:pPr>
              <w:rPr>
                <w:b/>
                <w:bCs/>
                <w:color w:val="000000"/>
              </w:rPr>
            </w:pPr>
            <w:r>
              <w:rPr>
                <w:b/>
                <w:bCs/>
                <w:color w:val="000000"/>
              </w:rPr>
              <w:t>White (n = 654) all waves</w:t>
            </w:r>
          </w:p>
        </w:tc>
        <w:tc>
          <w:tcPr>
            <w:tcW w:w="3490" w:type="dxa"/>
            <w:gridSpan w:val="3"/>
            <w:tcBorders>
              <w:top w:val="nil"/>
              <w:left w:val="nil"/>
              <w:bottom w:val="single" w:sz="4" w:space="0" w:color="auto"/>
              <w:right w:val="nil"/>
            </w:tcBorders>
            <w:shd w:val="clear" w:color="auto" w:fill="auto"/>
            <w:noWrap/>
            <w:vAlign w:val="bottom"/>
            <w:hideMark/>
          </w:tcPr>
          <w:p w14:paraId="1F6E30E7" w14:textId="77777777" w:rsidR="007E575B" w:rsidRDefault="007E575B">
            <w:pPr>
              <w:rPr>
                <w:b/>
                <w:bCs/>
                <w:color w:val="000000"/>
              </w:rPr>
            </w:pPr>
            <w:r>
              <w:rPr>
                <w:b/>
                <w:bCs/>
                <w:color w:val="000000"/>
              </w:rPr>
              <w:t>Multiracial (n = 60) all waves</w:t>
            </w:r>
          </w:p>
        </w:tc>
      </w:tr>
      <w:tr w:rsidR="007E575B" w14:paraId="2A053E64" w14:textId="77777777" w:rsidTr="007E575B">
        <w:trPr>
          <w:trHeight w:val="20"/>
        </w:trPr>
        <w:tc>
          <w:tcPr>
            <w:tcW w:w="4103" w:type="dxa"/>
            <w:vMerge/>
            <w:tcBorders>
              <w:top w:val="nil"/>
              <w:left w:val="nil"/>
              <w:bottom w:val="single" w:sz="4" w:space="0" w:color="000000"/>
              <w:right w:val="nil"/>
            </w:tcBorders>
            <w:vAlign w:val="center"/>
            <w:hideMark/>
          </w:tcPr>
          <w:p w14:paraId="5915080D" w14:textId="77777777" w:rsidR="007E575B" w:rsidRDefault="007E575B">
            <w:pPr>
              <w:rPr>
                <w:b/>
                <w:bCs/>
                <w:color w:val="000000"/>
              </w:rPr>
            </w:pPr>
          </w:p>
        </w:tc>
        <w:tc>
          <w:tcPr>
            <w:tcW w:w="1760" w:type="dxa"/>
            <w:tcBorders>
              <w:top w:val="nil"/>
              <w:left w:val="nil"/>
              <w:bottom w:val="nil"/>
              <w:right w:val="nil"/>
            </w:tcBorders>
            <w:shd w:val="clear" w:color="auto" w:fill="auto"/>
            <w:noWrap/>
            <w:vAlign w:val="bottom"/>
            <w:hideMark/>
          </w:tcPr>
          <w:p w14:paraId="16E2BE4E" w14:textId="77777777" w:rsidR="007E575B" w:rsidRDefault="007E575B">
            <w:pPr>
              <w:rPr>
                <w:color w:val="000000"/>
              </w:rPr>
            </w:pPr>
            <w:r>
              <w:rPr>
                <w:color w:val="000000"/>
              </w:rPr>
              <w:t>No (n = 341)</w:t>
            </w:r>
          </w:p>
        </w:tc>
        <w:tc>
          <w:tcPr>
            <w:tcW w:w="1870" w:type="dxa"/>
            <w:tcBorders>
              <w:top w:val="nil"/>
              <w:left w:val="nil"/>
              <w:bottom w:val="nil"/>
              <w:right w:val="nil"/>
            </w:tcBorders>
            <w:shd w:val="clear" w:color="auto" w:fill="auto"/>
            <w:noWrap/>
            <w:vAlign w:val="bottom"/>
            <w:hideMark/>
          </w:tcPr>
          <w:p w14:paraId="13AB792D" w14:textId="77777777" w:rsidR="007E575B" w:rsidRDefault="007E575B">
            <w:pPr>
              <w:rPr>
                <w:color w:val="000000"/>
              </w:rPr>
            </w:pPr>
            <w:r>
              <w:rPr>
                <w:color w:val="000000"/>
              </w:rPr>
              <w:t>Yes (n = 312)</w:t>
            </w:r>
          </w:p>
        </w:tc>
        <w:tc>
          <w:tcPr>
            <w:tcW w:w="652" w:type="dxa"/>
            <w:vMerge w:val="restart"/>
            <w:tcBorders>
              <w:top w:val="nil"/>
              <w:left w:val="nil"/>
              <w:bottom w:val="single" w:sz="4" w:space="0" w:color="000000"/>
              <w:right w:val="nil"/>
            </w:tcBorders>
            <w:shd w:val="clear" w:color="auto" w:fill="auto"/>
            <w:noWrap/>
            <w:vAlign w:val="bottom"/>
            <w:hideMark/>
          </w:tcPr>
          <w:p w14:paraId="345467B9" w14:textId="77777777" w:rsidR="007E575B" w:rsidRDefault="007E575B">
            <w:pPr>
              <w:rPr>
                <w:i/>
                <w:iCs/>
                <w:color w:val="000000"/>
              </w:rPr>
            </w:pPr>
            <w:r>
              <w:rPr>
                <w:i/>
                <w:iCs/>
                <w:color w:val="000000"/>
              </w:rPr>
              <w:t>P</w:t>
            </w:r>
          </w:p>
        </w:tc>
        <w:tc>
          <w:tcPr>
            <w:tcW w:w="1437" w:type="dxa"/>
            <w:tcBorders>
              <w:top w:val="nil"/>
              <w:left w:val="nil"/>
              <w:bottom w:val="nil"/>
              <w:right w:val="nil"/>
            </w:tcBorders>
            <w:shd w:val="clear" w:color="auto" w:fill="auto"/>
            <w:noWrap/>
            <w:vAlign w:val="bottom"/>
            <w:hideMark/>
          </w:tcPr>
          <w:p w14:paraId="251BFCC6" w14:textId="77777777" w:rsidR="007E575B" w:rsidRDefault="007E575B">
            <w:pPr>
              <w:rPr>
                <w:color w:val="000000"/>
              </w:rPr>
            </w:pPr>
            <w:r>
              <w:rPr>
                <w:color w:val="000000"/>
              </w:rPr>
              <w:t>No (n = 41)</w:t>
            </w:r>
          </w:p>
        </w:tc>
        <w:tc>
          <w:tcPr>
            <w:tcW w:w="1537" w:type="dxa"/>
            <w:tcBorders>
              <w:top w:val="nil"/>
              <w:left w:val="nil"/>
              <w:bottom w:val="nil"/>
              <w:right w:val="nil"/>
            </w:tcBorders>
            <w:shd w:val="clear" w:color="auto" w:fill="auto"/>
            <w:noWrap/>
            <w:vAlign w:val="bottom"/>
            <w:hideMark/>
          </w:tcPr>
          <w:p w14:paraId="3DBD063B" w14:textId="77777777" w:rsidR="007E575B" w:rsidRDefault="007E575B">
            <w:pPr>
              <w:rPr>
                <w:color w:val="000000"/>
              </w:rPr>
            </w:pPr>
            <w:r>
              <w:rPr>
                <w:color w:val="000000"/>
              </w:rPr>
              <w:t>Yes (n = 19)</w:t>
            </w:r>
          </w:p>
        </w:tc>
        <w:tc>
          <w:tcPr>
            <w:tcW w:w="516" w:type="dxa"/>
            <w:vMerge w:val="restart"/>
            <w:tcBorders>
              <w:top w:val="nil"/>
              <w:left w:val="nil"/>
              <w:bottom w:val="single" w:sz="4" w:space="0" w:color="000000"/>
              <w:right w:val="nil"/>
            </w:tcBorders>
            <w:shd w:val="clear" w:color="auto" w:fill="auto"/>
            <w:noWrap/>
            <w:vAlign w:val="bottom"/>
            <w:hideMark/>
          </w:tcPr>
          <w:p w14:paraId="17A4D828" w14:textId="77777777" w:rsidR="007E575B" w:rsidRDefault="007E575B">
            <w:pPr>
              <w:rPr>
                <w:i/>
                <w:iCs/>
                <w:color w:val="000000"/>
              </w:rPr>
            </w:pPr>
            <w:r>
              <w:rPr>
                <w:i/>
                <w:iCs/>
                <w:color w:val="000000"/>
              </w:rPr>
              <w:t>P</w:t>
            </w:r>
          </w:p>
        </w:tc>
      </w:tr>
      <w:tr w:rsidR="007E575B" w14:paraId="4EAEDC79" w14:textId="77777777" w:rsidTr="007E575B">
        <w:trPr>
          <w:trHeight w:val="20"/>
        </w:trPr>
        <w:tc>
          <w:tcPr>
            <w:tcW w:w="4103" w:type="dxa"/>
            <w:vMerge/>
            <w:tcBorders>
              <w:top w:val="nil"/>
              <w:left w:val="nil"/>
              <w:bottom w:val="single" w:sz="4" w:space="0" w:color="000000"/>
              <w:right w:val="nil"/>
            </w:tcBorders>
            <w:vAlign w:val="center"/>
            <w:hideMark/>
          </w:tcPr>
          <w:p w14:paraId="26373D39" w14:textId="77777777" w:rsidR="007E575B" w:rsidRDefault="007E575B">
            <w:pPr>
              <w:rPr>
                <w:b/>
                <w:bCs/>
                <w:color w:val="000000"/>
              </w:rPr>
            </w:pPr>
          </w:p>
        </w:tc>
        <w:tc>
          <w:tcPr>
            <w:tcW w:w="1760" w:type="dxa"/>
            <w:tcBorders>
              <w:top w:val="nil"/>
              <w:left w:val="nil"/>
              <w:bottom w:val="single" w:sz="4" w:space="0" w:color="auto"/>
              <w:right w:val="nil"/>
            </w:tcBorders>
            <w:shd w:val="clear" w:color="auto" w:fill="auto"/>
            <w:noWrap/>
            <w:vAlign w:val="bottom"/>
            <w:hideMark/>
          </w:tcPr>
          <w:p w14:paraId="303484B5" w14:textId="77777777" w:rsidR="007E575B" w:rsidRDefault="007E575B">
            <w:pPr>
              <w:rPr>
                <w:color w:val="000000"/>
              </w:rPr>
            </w:pPr>
            <w:r>
              <w:rPr>
                <w:color w:val="000000"/>
              </w:rPr>
              <w:t>mean (SD)</w:t>
            </w:r>
          </w:p>
        </w:tc>
        <w:tc>
          <w:tcPr>
            <w:tcW w:w="1870" w:type="dxa"/>
            <w:tcBorders>
              <w:top w:val="nil"/>
              <w:left w:val="nil"/>
              <w:bottom w:val="single" w:sz="4" w:space="0" w:color="auto"/>
              <w:right w:val="nil"/>
            </w:tcBorders>
            <w:shd w:val="clear" w:color="auto" w:fill="auto"/>
            <w:noWrap/>
            <w:vAlign w:val="bottom"/>
            <w:hideMark/>
          </w:tcPr>
          <w:p w14:paraId="69D3D4CA" w14:textId="77777777" w:rsidR="007E575B" w:rsidRDefault="007E575B">
            <w:pPr>
              <w:rPr>
                <w:color w:val="000000"/>
              </w:rPr>
            </w:pPr>
            <w:r>
              <w:rPr>
                <w:color w:val="000000"/>
              </w:rPr>
              <w:t>mean (SD)</w:t>
            </w:r>
          </w:p>
        </w:tc>
        <w:tc>
          <w:tcPr>
            <w:tcW w:w="652" w:type="dxa"/>
            <w:vMerge/>
            <w:tcBorders>
              <w:top w:val="nil"/>
              <w:left w:val="nil"/>
              <w:bottom w:val="single" w:sz="4" w:space="0" w:color="000000"/>
              <w:right w:val="nil"/>
            </w:tcBorders>
            <w:vAlign w:val="center"/>
            <w:hideMark/>
          </w:tcPr>
          <w:p w14:paraId="7E973CB2" w14:textId="77777777" w:rsidR="007E575B" w:rsidRDefault="007E575B">
            <w:pPr>
              <w:rPr>
                <w:i/>
                <w:iCs/>
                <w:color w:val="000000"/>
              </w:rPr>
            </w:pPr>
          </w:p>
        </w:tc>
        <w:tc>
          <w:tcPr>
            <w:tcW w:w="1437" w:type="dxa"/>
            <w:tcBorders>
              <w:top w:val="nil"/>
              <w:left w:val="nil"/>
              <w:bottom w:val="single" w:sz="4" w:space="0" w:color="auto"/>
              <w:right w:val="nil"/>
            </w:tcBorders>
            <w:shd w:val="clear" w:color="auto" w:fill="auto"/>
            <w:noWrap/>
            <w:vAlign w:val="bottom"/>
            <w:hideMark/>
          </w:tcPr>
          <w:p w14:paraId="0B006769" w14:textId="77777777" w:rsidR="007E575B" w:rsidRDefault="007E575B">
            <w:pPr>
              <w:rPr>
                <w:color w:val="000000"/>
              </w:rPr>
            </w:pPr>
            <w:r>
              <w:rPr>
                <w:color w:val="000000"/>
              </w:rPr>
              <w:t>mean (SD)</w:t>
            </w:r>
          </w:p>
        </w:tc>
        <w:tc>
          <w:tcPr>
            <w:tcW w:w="1537" w:type="dxa"/>
            <w:tcBorders>
              <w:top w:val="nil"/>
              <w:left w:val="nil"/>
              <w:bottom w:val="single" w:sz="4" w:space="0" w:color="auto"/>
              <w:right w:val="nil"/>
            </w:tcBorders>
            <w:shd w:val="clear" w:color="auto" w:fill="auto"/>
            <w:noWrap/>
            <w:vAlign w:val="bottom"/>
            <w:hideMark/>
          </w:tcPr>
          <w:p w14:paraId="298BEC9B" w14:textId="77777777" w:rsidR="007E575B" w:rsidRDefault="007E575B">
            <w:pPr>
              <w:rPr>
                <w:color w:val="000000"/>
              </w:rPr>
            </w:pPr>
            <w:r>
              <w:rPr>
                <w:color w:val="000000"/>
              </w:rPr>
              <w:t>mean (SD)</w:t>
            </w:r>
          </w:p>
        </w:tc>
        <w:tc>
          <w:tcPr>
            <w:tcW w:w="516" w:type="dxa"/>
            <w:vMerge/>
            <w:tcBorders>
              <w:top w:val="nil"/>
              <w:left w:val="nil"/>
              <w:bottom w:val="single" w:sz="4" w:space="0" w:color="000000"/>
              <w:right w:val="nil"/>
            </w:tcBorders>
            <w:vAlign w:val="center"/>
            <w:hideMark/>
          </w:tcPr>
          <w:p w14:paraId="7800B864" w14:textId="77777777" w:rsidR="007E575B" w:rsidRDefault="007E575B">
            <w:pPr>
              <w:rPr>
                <w:i/>
                <w:iCs/>
                <w:color w:val="000000"/>
              </w:rPr>
            </w:pPr>
          </w:p>
        </w:tc>
      </w:tr>
      <w:tr w:rsidR="007E575B" w14:paraId="2A200186" w14:textId="77777777" w:rsidTr="007E575B">
        <w:trPr>
          <w:trHeight w:val="20"/>
        </w:trPr>
        <w:tc>
          <w:tcPr>
            <w:tcW w:w="4103" w:type="dxa"/>
            <w:tcBorders>
              <w:top w:val="nil"/>
              <w:left w:val="nil"/>
              <w:bottom w:val="nil"/>
              <w:right w:val="nil"/>
            </w:tcBorders>
            <w:shd w:val="clear" w:color="auto" w:fill="auto"/>
            <w:noWrap/>
            <w:vAlign w:val="bottom"/>
            <w:hideMark/>
          </w:tcPr>
          <w:p w14:paraId="254CE972" w14:textId="77777777" w:rsidR="007E575B" w:rsidRDefault="007E575B">
            <w:pPr>
              <w:rPr>
                <w:color w:val="000000"/>
              </w:rPr>
            </w:pPr>
            <w:r>
              <w:rPr>
                <w:color w:val="000000"/>
              </w:rPr>
              <w:t>Outcome measures</w:t>
            </w:r>
          </w:p>
        </w:tc>
        <w:tc>
          <w:tcPr>
            <w:tcW w:w="1760" w:type="dxa"/>
            <w:tcBorders>
              <w:top w:val="nil"/>
              <w:left w:val="nil"/>
              <w:bottom w:val="nil"/>
              <w:right w:val="nil"/>
            </w:tcBorders>
            <w:shd w:val="clear" w:color="auto" w:fill="auto"/>
            <w:noWrap/>
            <w:vAlign w:val="bottom"/>
            <w:hideMark/>
          </w:tcPr>
          <w:p w14:paraId="12A48BF0" w14:textId="77777777" w:rsidR="007E575B" w:rsidRDefault="007E575B">
            <w:pPr>
              <w:rPr>
                <w:color w:val="000000"/>
              </w:rPr>
            </w:pPr>
          </w:p>
        </w:tc>
        <w:tc>
          <w:tcPr>
            <w:tcW w:w="1870" w:type="dxa"/>
            <w:tcBorders>
              <w:top w:val="nil"/>
              <w:left w:val="nil"/>
              <w:bottom w:val="nil"/>
              <w:right w:val="nil"/>
            </w:tcBorders>
            <w:shd w:val="clear" w:color="auto" w:fill="auto"/>
            <w:noWrap/>
            <w:vAlign w:val="bottom"/>
            <w:hideMark/>
          </w:tcPr>
          <w:p w14:paraId="4D9941A4" w14:textId="77777777" w:rsidR="007E575B" w:rsidRDefault="007E575B">
            <w:pPr>
              <w:rPr>
                <w:sz w:val="20"/>
                <w:szCs w:val="20"/>
              </w:rPr>
            </w:pPr>
          </w:p>
        </w:tc>
        <w:tc>
          <w:tcPr>
            <w:tcW w:w="652" w:type="dxa"/>
            <w:tcBorders>
              <w:top w:val="nil"/>
              <w:left w:val="nil"/>
              <w:bottom w:val="nil"/>
              <w:right w:val="nil"/>
            </w:tcBorders>
            <w:shd w:val="clear" w:color="auto" w:fill="auto"/>
            <w:noWrap/>
            <w:vAlign w:val="bottom"/>
            <w:hideMark/>
          </w:tcPr>
          <w:p w14:paraId="0B78070D" w14:textId="77777777" w:rsidR="007E575B" w:rsidRDefault="007E575B">
            <w:pPr>
              <w:rPr>
                <w:sz w:val="20"/>
                <w:szCs w:val="20"/>
              </w:rPr>
            </w:pPr>
          </w:p>
        </w:tc>
        <w:tc>
          <w:tcPr>
            <w:tcW w:w="1437" w:type="dxa"/>
            <w:tcBorders>
              <w:top w:val="nil"/>
              <w:left w:val="nil"/>
              <w:bottom w:val="nil"/>
              <w:right w:val="nil"/>
            </w:tcBorders>
            <w:shd w:val="clear" w:color="auto" w:fill="auto"/>
            <w:noWrap/>
            <w:vAlign w:val="bottom"/>
            <w:hideMark/>
          </w:tcPr>
          <w:p w14:paraId="16B3225E" w14:textId="77777777" w:rsidR="007E575B" w:rsidRDefault="007E575B">
            <w:pPr>
              <w:rPr>
                <w:sz w:val="20"/>
                <w:szCs w:val="20"/>
              </w:rPr>
            </w:pPr>
          </w:p>
        </w:tc>
        <w:tc>
          <w:tcPr>
            <w:tcW w:w="1537" w:type="dxa"/>
            <w:tcBorders>
              <w:top w:val="nil"/>
              <w:left w:val="nil"/>
              <w:bottom w:val="nil"/>
              <w:right w:val="nil"/>
            </w:tcBorders>
            <w:shd w:val="clear" w:color="auto" w:fill="auto"/>
            <w:noWrap/>
            <w:vAlign w:val="bottom"/>
            <w:hideMark/>
          </w:tcPr>
          <w:p w14:paraId="713A1CCE" w14:textId="77777777" w:rsidR="007E575B" w:rsidRDefault="007E575B">
            <w:pPr>
              <w:rPr>
                <w:sz w:val="20"/>
                <w:szCs w:val="20"/>
              </w:rPr>
            </w:pPr>
          </w:p>
        </w:tc>
        <w:tc>
          <w:tcPr>
            <w:tcW w:w="516" w:type="dxa"/>
            <w:tcBorders>
              <w:top w:val="nil"/>
              <w:left w:val="nil"/>
              <w:bottom w:val="nil"/>
              <w:right w:val="nil"/>
            </w:tcBorders>
            <w:shd w:val="clear" w:color="auto" w:fill="auto"/>
            <w:noWrap/>
            <w:vAlign w:val="bottom"/>
            <w:hideMark/>
          </w:tcPr>
          <w:p w14:paraId="5D6FEE90" w14:textId="77777777" w:rsidR="007E575B" w:rsidRDefault="007E575B">
            <w:pPr>
              <w:rPr>
                <w:sz w:val="20"/>
                <w:szCs w:val="20"/>
              </w:rPr>
            </w:pPr>
          </w:p>
        </w:tc>
      </w:tr>
      <w:tr w:rsidR="007E575B" w14:paraId="137851CE" w14:textId="77777777" w:rsidTr="007E575B">
        <w:trPr>
          <w:trHeight w:val="20"/>
        </w:trPr>
        <w:tc>
          <w:tcPr>
            <w:tcW w:w="4103" w:type="dxa"/>
            <w:tcBorders>
              <w:top w:val="nil"/>
              <w:left w:val="nil"/>
              <w:bottom w:val="nil"/>
              <w:right w:val="nil"/>
            </w:tcBorders>
            <w:shd w:val="clear" w:color="auto" w:fill="auto"/>
            <w:noWrap/>
            <w:vAlign w:val="bottom"/>
            <w:hideMark/>
          </w:tcPr>
          <w:p w14:paraId="28E74B25" w14:textId="77777777" w:rsidR="007E575B" w:rsidRDefault="007E575B">
            <w:pPr>
              <w:ind w:firstLineChars="100" w:firstLine="240"/>
              <w:rPr>
                <w:color w:val="000000"/>
              </w:rPr>
            </w:pPr>
            <w:r>
              <w:rPr>
                <w:color w:val="000000"/>
              </w:rPr>
              <w:t>PTSD symptoms</w:t>
            </w:r>
          </w:p>
        </w:tc>
        <w:tc>
          <w:tcPr>
            <w:tcW w:w="1760" w:type="dxa"/>
            <w:tcBorders>
              <w:top w:val="nil"/>
              <w:left w:val="nil"/>
              <w:bottom w:val="nil"/>
              <w:right w:val="nil"/>
            </w:tcBorders>
            <w:shd w:val="clear" w:color="auto" w:fill="auto"/>
            <w:noWrap/>
            <w:vAlign w:val="bottom"/>
            <w:hideMark/>
          </w:tcPr>
          <w:p w14:paraId="4C3A9FA2" w14:textId="77777777" w:rsidR="007E575B" w:rsidRDefault="007E575B">
            <w:pPr>
              <w:rPr>
                <w:color w:val="000000"/>
              </w:rPr>
            </w:pPr>
            <w:r>
              <w:rPr>
                <w:color w:val="000000"/>
              </w:rPr>
              <w:t>18.1 (17.1)</w:t>
            </w:r>
          </w:p>
        </w:tc>
        <w:tc>
          <w:tcPr>
            <w:tcW w:w="1870" w:type="dxa"/>
            <w:tcBorders>
              <w:top w:val="nil"/>
              <w:left w:val="nil"/>
              <w:bottom w:val="nil"/>
              <w:right w:val="nil"/>
            </w:tcBorders>
            <w:shd w:val="clear" w:color="auto" w:fill="auto"/>
            <w:noWrap/>
            <w:vAlign w:val="bottom"/>
            <w:hideMark/>
          </w:tcPr>
          <w:p w14:paraId="000AF7DA" w14:textId="77777777" w:rsidR="007E575B" w:rsidRDefault="007E575B">
            <w:pPr>
              <w:rPr>
                <w:color w:val="000000"/>
              </w:rPr>
            </w:pPr>
            <w:r>
              <w:rPr>
                <w:color w:val="000000"/>
              </w:rPr>
              <w:t>12.6 (13.9)</w:t>
            </w:r>
          </w:p>
        </w:tc>
        <w:tc>
          <w:tcPr>
            <w:tcW w:w="652" w:type="dxa"/>
            <w:tcBorders>
              <w:top w:val="nil"/>
              <w:left w:val="nil"/>
              <w:bottom w:val="nil"/>
              <w:right w:val="nil"/>
            </w:tcBorders>
            <w:shd w:val="clear" w:color="auto" w:fill="auto"/>
            <w:noWrap/>
            <w:vAlign w:val="bottom"/>
            <w:hideMark/>
          </w:tcPr>
          <w:p w14:paraId="3FD30C2F" w14:textId="77777777" w:rsidR="007E575B" w:rsidRDefault="007E575B">
            <w:pPr>
              <w:rPr>
                <w:color w:val="000000"/>
              </w:rPr>
            </w:pPr>
            <w:r>
              <w:rPr>
                <w:color w:val="000000"/>
              </w:rPr>
              <w:t>&lt;.01</w:t>
            </w:r>
          </w:p>
        </w:tc>
        <w:tc>
          <w:tcPr>
            <w:tcW w:w="1437" w:type="dxa"/>
            <w:tcBorders>
              <w:top w:val="nil"/>
              <w:left w:val="nil"/>
              <w:bottom w:val="nil"/>
              <w:right w:val="nil"/>
            </w:tcBorders>
            <w:shd w:val="clear" w:color="auto" w:fill="auto"/>
            <w:noWrap/>
            <w:vAlign w:val="bottom"/>
            <w:hideMark/>
          </w:tcPr>
          <w:p w14:paraId="1E874470" w14:textId="77777777" w:rsidR="007E575B" w:rsidRDefault="007E575B">
            <w:pPr>
              <w:rPr>
                <w:color w:val="000000"/>
              </w:rPr>
            </w:pPr>
            <w:r>
              <w:rPr>
                <w:color w:val="000000"/>
              </w:rPr>
              <w:t>29.6 (25.9)</w:t>
            </w:r>
          </w:p>
        </w:tc>
        <w:tc>
          <w:tcPr>
            <w:tcW w:w="1537" w:type="dxa"/>
            <w:tcBorders>
              <w:top w:val="nil"/>
              <w:left w:val="nil"/>
              <w:bottom w:val="nil"/>
              <w:right w:val="nil"/>
            </w:tcBorders>
            <w:shd w:val="clear" w:color="auto" w:fill="auto"/>
            <w:noWrap/>
            <w:vAlign w:val="bottom"/>
            <w:hideMark/>
          </w:tcPr>
          <w:p w14:paraId="46594A3D" w14:textId="77777777" w:rsidR="007E575B" w:rsidRDefault="007E575B">
            <w:pPr>
              <w:rPr>
                <w:color w:val="000000"/>
              </w:rPr>
            </w:pPr>
            <w:r>
              <w:rPr>
                <w:color w:val="000000"/>
              </w:rPr>
              <w:t>15.4 (13.3)</w:t>
            </w:r>
          </w:p>
        </w:tc>
        <w:tc>
          <w:tcPr>
            <w:tcW w:w="516" w:type="dxa"/>
            <w:tcBorders>
              <w:top w:val="nil"/>
              <w:left w:val="nil"/>
              <w:bottom w:val="nil"/>
              <w:right w:val="nil"/>
            </w:tcBorders>
            <w:shd w:val="clear" w:color="auto" w:fill="auto"/>
            <w:noWrap/>
            <w:vAlign w:val="bottom"/>
            <w:hideMark/>
          </w:tcPr>
          <w:p w14:paraId="6A81DFEC" w14:textId="77777777" w:rsidR="007E575B" w:rsidRDefault="007E575B">
            <w:pPr>
              <w:rPr>
                <w:color w:val="000000"/>
              </w:rPr>
            </w:pPr>
            <w:r>
              <w:rPr>
                <w:color w:val="000000"/>
              </w:rPr>
              <w:t>.03</w:t>
            </w:r>
          </w:p>
        </w:tc>
      </w:tr>
      <w:tr w:rsidR="007E575B" w14:paraId="55F176CF" w14:textId="77777777" w:rsidTr="007E575B">
        <w:trPr>
          <w:trHeight w:val="20"/>
        </w:trPr>
        <w:tc>
          <w:tcPr>
            <w:tcW w:w="4103" w:type="dxa"/>
            <w:tcBorders>
              <w:top w:val="nil"/>
              <w:left w:val="nil"/>
              <w:bottom w:val="nil"/>
              <w:right w:val="nil"/>
            </w:tcBorders>
            <w:shd w:val="clear" w:color="auto" w:fill="auto"/>
            <w:noWrap/>
            <w:vAlign w:val="bottom"/>
            <w:hideMark/>
          </w:tcPr>
          <w:p w14:paraId="09E702FD" w14:textId="77777777" w:rsidR="007E575B" w:rsidRDefault="007E575B">
            <w:pPr>
              <w:ind w:firstLineChars="100" w:firstLine="240"/>
              <w:rPr>
                <w:color w:val="000000"/>
              </w:rPr>
            </w:pPr>
            <w:r>
              <w:rPr>
                <w:color w:val="000000"/>
              </w:rPr>
              <w:t>Depression</w:t>
            </w:r>
          </w:p>
        </w:tc>
        <w:tc>
          <w:tcPr>
            <w:tcW w:w="1760" w:type="dxa"/>
            <w:tcBorders>
              <w:top w:val="nil"/>
              <w:left w:val="nil"/>
              <w:bottom w:val="nil"/>
              <w:right w:val="nil"/>
            </w:tcBorders>
            <w:shd w:val="clear" w:color="auto" w:fill="auto"/>
            <w:noWrap/>
            <w:vAlign w:val="bottom"/>
            <w:hideMark/>
          </w:tcPr>
          <w:p w14:paraId="7E6A4B65" w14:textId="77777777" w:rsidR="007E575B" w:rsidRDefault="007E575B">
            <w:pPr>
              <w:rPr>
                <w:color w:val="000000"/>
              </w:rPr>
            </w:pPr>
            <w:r>
              <w:rPr>
                <w:color w:val="000000"/>
              </w:rPr>
              <w:t>10.4 (6.7)</w:t>
            </w:r>
          </w:p>
        </w:tc>
        <w:tc>
          <w:tcPr>
            <w:tcW w:w="1870" w:type="dxa"/>
            <w:tcBorders>
              <w:top w:val="nil"/>
              <w:left w:val="nil"/>
              <w:bottom w:val="nil"/>
              <w:right w:val="nil"/>
            </w:tcBorders>
            <w:shd w:val="clear" w:color="auto" w:fill="auto"/>
            <w:noWrap/>
            <w:vAlign w:val="bottom"/>
            <w:hideMark/>
          </w:tcPr>
          <w:p w14:paraId="4EDB5754" w14:textId="77777777" w:rsidR="007E575B" w:rsidRDefault="007E575B">
            <w:pPr>
              <w:rPr>
                <w:color w:val="000000"/>
              </w:rPr>
            </w:pPr>
            <w:r>
              <w:rPr>
                <w:color w:val="000000"/>
              </w:rPr>
              <w:t>9.9 (6.9)</w:t>
            </w:r>
          </w:p>
        </w:tc>
        <w:tc>
          <w:tcPr>
            <w:tcW w:w="652" w:type="dxa"/>
            <w:tcBorders>
              <w:top w:val="nil"/>
              <w:left w:val="nil"/>
              <w:bottom w:val="nil"/>
              <w:right w:val="nil"/>
            </w:tcBorders>
            <w:shd w:val="clear" w:color="auto" w:fill="auto"/>
            <w:noWrap/>
            <w:vAlign w:val="bottom"/>
            <w:hideMark/>
          </w:tcPr>
          <w:p w14:paraId="4FB2123F" w14:textId="77777777" w:rsidR="007E575B" w:rsidRDefault="007E575B">
            <w:pPr>
              <w:rPr>
                <w:color w:val="000000"/>
              </w:rPr>
            </w:pPr>
            <w:r>
              <w:rPr>
                <w:color w:val="000000"/>
              </w:rPr>
              <w:t>.39</w:t>
            </w:r>
          </w:p>
        </w:tc>
        <w:tc>
          <w:tcPr>
            <w:tcW w:w="1437" w:type="dxa"/>
            <w:tcBorders>
              <w:top w:val="nil"/>
              <w:left w:val="nil"/>
              <w:bottom w:val="nil"/>
              <w:right w:val="nil"/>
            </w:tcBorders>
            <w:shd w:val="clear" w:color="auto" w:fill="auto"/>
            <w:noWrap/>
            <w:vAlign w:val="bottom"/>
            <w:hideMark/>
          </w:tcPr>
          <w:p w14:paraId="7D72E7D4" w14:textId="77777777" w:rsidR="007E575B" w:rsidRDefault="007E575B">
            <w:pPr>
              <w:rPr>
                <w:color w:val="000000"/>
              </w:rPr>
            </w:pPr>
            <w:r>
              <w:rPr>
                <w:color w:val="000000"/>
              </w:rPr>
              <w:t>11.9 (7.1)</w:t>
            </w:r>
          </w:p>
        </w:tc>
        <w:tc>
          <w:tcPr>
            <w:tcW w:w="1537" w:type="dxa"/>
            <w:tcBorders>
              <w:top w:val="nil"/>
              <w:left w:val="nil"/>
              <w:bottom w:val="nil"/>
              <w:right w:val="nil"/>
            </w:tcBorders>
            <w:shd w:val="clear" w:color="auto" w:fill="auto"/>
            <w:noWrap/>
            <w:vAlign w:val="bottom"/>
            <w:hideMark/>
          </w:tcPr>
          <w:p w14:paraId="3C34B444" w14:textId="77777777" w:rsidR="007E575B" w:rsidRDefault="007E575B">
            <w:pPr>
              <w:rPr>
                <w:color w:val="000000"/>
              </w:rPr>
            </w:pPr>
            <w:r>
              <w:rPr>
                <w:color w:val="000000"/>
              </w:rPr>
              <w:t>9.3 (6.7)</w:t>
            </w:r>
          </w:p>
        </w:tc>
        <w:tc>
          <w:tcPr>
            <w:tcW w:w="516" w:type="dxa"/>
            <w:tcBorders>
              <w:top w:val="nil"/>
              <w:left w:val="nil"/>
              <w:bottom w:val="nil"/>
              <w:right w:val="nil"/>
            </w:tcBorders>
            <w:shd w:val="clear" w:color="auto" w:fill="auto"/>
            <w:noWrap/>
            <w:vAlign w:val="bottom"/>
            <w:hideMark/>
          </w:tcPr>
          <w:p w14:paraId="4CF45F1B" w14:textId="77777777" w:rsidR="007E575B" w:rsidRDefault="007E575B">
            <w:pPr>
              <w:rPr>
                <w:color w:val="000000"/>
              </w:rPr>
            </w:pPr>
            <w:r>
              <w:rPr>
                <w:color w:val="000000"/>
              </w:rPr>
              <w:t>.18</w:t>
            </w:r>
          </w:p>
        </w:tc>
      </w:tr>
      <w:tr w:rsidR="007E575B" w14:paraId="02BB358E" w14:textId="77777777" w:rsidTr="007E575B">
        <w:trPr>
          <w:trHeight w:val="20"/>
        </w:trPr>
        <w:tc>
          <w:tcPr>
            <w:tcW w:w="4103" w:type="dxa"/>
            <w:tcBorders>
              <w:top w:val="nil"/>
              <w:left w:val="nil"/>
              <w:bottom w:val="nil"/>
              <w:right w:val="nil"/>
            </w:tcBorders>
            <w:shd w:val="clear" w:color="auto" w:fill="auto"/>
            <w:noWrap/>
            <w:vAlign w:val="bottom"/>
            <w:hideMark/>
          </w:tcPr>
          <w:p w14:paraId="3A563062" w14:textId="77777777" w:rsidR="007E575B" w:rsidRDefault="007E575B">
            <w:pPr>
              <w:ind w:firstLineChars="100" w:firstLine="240"/>
              <w:rPr>
                <w:color w:val="000000"/>
              </w:rPr>
            </w:pPr>
            <w:r>
              <w:rPr>
                <w:color w:val="000000"/>
              </w:rPr>
              <w:t>Anxiety</w:t>
            </w:r>
          </w:p>
        </w:tc>
        <w:tc>
          <w:tcPr>
            <w:tcW w:w="1760" w:type="dxa"/>
            <w:tcBorders>
              <w:top w:val="nil"/>
              <w:left w:val="nil"/>
              <w:bottom w:val="nil"/>
              <w:right w:val="nil"/>
            </w:tcBorders>
            <w:shd w:val="clear" w:color="auto" w:fill="auto"/>
            <w:noWrap/>
            <w:vAlign w:val="bottom"/>
            <w:hideMark/>
          </w:tcPr>
          <w:p w14:paraId="178AE5BD" w14:textId="77777777" w:rsidR="007E575B" w:rsidRDefault="007E575B">
            <w:pPr>
              <w:rPr>
                <w:color w:val="000000"/>
              </w:rPr>
            </w:pPr>
            <w:r>
              <w:rPr>
                <w:color w:val="000000"/>
              </w:rPr>
              <w:t>8.5 (6.9)</w:t>
            </w:r>
          </w:p>
        </w:tc>
        <w:tc>
          <w:tcPr>
            <w:tcW w:w="1870" w:type="dxa"/>
            <w:tcBorders>
              <w:top w:val="nil"/>
              <w:left w:val="nil"/>
              <w:bottom w:val="nil"/>
              <w:right w:val="nil"/>
            </w:tcBorders>
            <w:shd w:val="clear" w:color="auto" w:fill="auto"/>
            <w:noWrap/>
            <w:vAlign w:val="bottom"/>
            <w:hideMark/>
          </w:tcPr>
          <w:p w14:paraId="469C37BC" w14:textId="77777777" w:rsidR="007E575B" w:rsidRDefault="007E575B">
            <w:pPr>
              <w:rPr>
                <w:color w:val="000000"/>
              </w:rPr>
            </w:pPr>
            <w:r>
              <w:rPr>
                <w:color w:val="000000"/>
              </w:rPr>
              <w:t>7.4 (6.5)</w:t>
            </w:r>
          </w:p>
        </w:tc>
        <w:tc>
          <w:tcPr>
            <w:tcW w:w="652" w:type="dxa"/>
            <w:tcBorders>
              <w:top w:val="nil"/>
              <w:left w:val="nil"/>
              <w:bottom w:val="nil"/>
              <w:right w:val="nil"/>
            </w:tcBorders>
            <w:shd w:val="clear" w:color="auto" w:fill="auto"/>
            <w:noWrap/>
            <w:vAlign w:val="bottom"/>
            <w:hideMark/>
          </w:tcPr>
          <w:p w14:paraId="72130A59" w14:textId="77777777" w:rsidR="007E575B" w:rsidRDefault="007E575B">
            <w:pPr>
              <w:rPr>
                <w:color w:val="000000"/>
              </w:rPr>
            </w:pPr>
            <w:r>
              <w:rPr>
                <w:color w:val="000000"/>
              </w:rPr>
              <w:t>.04</w:t>
            </w:r>
          </w:p>
        </w:tc>
        <w:tc>
          <w:tcPr>
            <w:tcW w:w="1437" w:type="dxa"/>
            <w:tcBorders>
              <w:top w:val="nil"/>
              <w:left w:val="nil"/>
              <w:bottom w:val="nil"/>
              <w:right w:val="nil"/>
            </w:tcBorders>
            <w:shd w:val="clear" w:color="auto" w:fill="auto"/>
            <w:noWrap/>
            <w:vAlign w:val="bottom"/>
            <w:hideMark/>
          </w:tcPr>
          <w:p w14:paraId="5F80FD7A" w14:textId="77777777" w:rsidR="007E575B" w:rsidRDefault="007E575B">
            <w:pPr>
              <w:rPr>
                <w:color w:val="000000"/>
              </w:rPr>
            </w:pPr>
            <w:r>
              <w:rPr>
                <w:color w:val="000000"/>
              </w:rPr>
              <w:t>9.9 (7.4)</w:t>
            </w:r>
          </w:p>
        </w:tc>
        <w:tc>
          <w:tcPr>
            <w:tcW w:w="1537" w:type="dxa"/>
            <w:tcBorders>
              <w:top w:val="nil"/>
              <w:left w:val="nil"/>
              <w:bottom w:val="nil"/>
              <w:right w:val="nil"/>
            </w:tcBorders>
            <w:shd w:val="clear" w:color="auto" w:fill="auto"/>
            <w:noWrap/>
            <w:vAlign w:val="bottom"/>
            <w:hideMark/>
          </w:tcPr>
          <w:p w14:paraId="728928FA" w14:textId="77777777" w:rsidR="007E575B" w:rsidRDefault="007E575B">
            <w:pPr>
              <w:rPr>
                <w:color w:val="000000"/>
              </w:rPr>
            </w:pPr>
            <w:r>
              <w:rPr>
                <w:color w:val="000000"/>
              </w:rPr>
              <w:t>8.9 (6.1)</w:t>
            </w:r>
          </w:p>
        </w:tc>
        <w:tc>
          <w:tcPr>
            <w:tcW w:w="516" w:type="dxa"/>
            <w:tcBorders>
              <w:top w:val="nil"/>
              <w:left w:val="nil"/>
              <w:bottom w:val="nil"/>
              <w:right w:val="nil"/>
            </w:tcBorders>
            <w:shd w:val="clear" w:color="auto" w:fill="auto"/>
            <w:noWrap/>
            <w:vAlign w:val="bottom"/>
            <w:hideMark/>
          </w:tcPr>
          <w:p w14:paraId="12F60219" w14:textId="77777777" w:rsidR="007E575B" w:rsidRDefault="007E575B">
            <w:pPr>
              <w:rPr>
                <w:color w:val="000000"/>
              </w:rPr>
            </w:pPr>
            <w:r>
              <w:rPr>
                <w:color w:val="000000"/>
              </w:rPr>
              <w:t>.61</w:t>
            </w:r>
          </w:p>
        </w:tc>
      </w:tr>
      <w:tr w:rsidR="007E575B" w14:paraId="38480143" w14:textId="77777777" w:rsidTr="007E575B">
        <w:trPr>
          <w:trHeight w:val="20"/>
        </w:trPr>
        <w:tc>
          <w:tcPr>
            <w:tcW w:w="4103" w:type="dxa"/>
            <w:tcBorders>
              <w:top w:val="nil"/>
              <w:left w:val="nil"/>
              <w:bottom w:val="nil"/>
              <w:right w:val="nil"/>
            </w:tcBorders>
            <w:shd w:val="clear" w:color="auto" w:fill="auto"/>
            <w:noWrap/>
            <w:vAlign w:val="bottom"/>
            <w:hideMark/>
          </w:tcPr>
          <w:p w14:paraId="3B4746F8" w14:textId="77777777" w:rsidR="007E575B" w:rsidRDefault="007E575B">
            <w:pPr>
              <w:rPr>
                <w:color w:val="000000"/>
                <w:u w:val="single"/>
              </w:rPr>
            </w:pPr>
            <w:r>
              <w:rPr>
                <w:color w:val="000000"/>
                <w:u w:val="single"/>
              </w:rPr>
              <w:t>Pre-trauma factors</w:t>
            </w:r>
          </w:p>
        </w:tc>
        <w:tc>
          <w:tcPr>
            <w:tcW w:w="1760" w:type="dxa"/>
            <w:tcBorders>
              <w:top w:val="nil"/>
              <w:left w:val="nil"/>
              <w:bottom w:val="nil"/>
              <w:right w:val="nil"/>
            </w:tcBorders>
            <w:shd w:val="clear" w:color="auto" w:fill="auto"/>
            <w:noWrap/>
            <w:vAlign w:val="bottom"/>
            <w:hideMark/>
          </w:tcPr>
          <w:p w14:paraId="387A669F" w14:textId="77777777" w:rsidR="007E575B" w:rsidRDefault="007E575B">
            <w:pPr>
              <w:rPr>
                <w:color w:val="000000"/>
                <w:u w:val="single"/>
              </w:rPr>
            </w:pPr>
          </w:p>
        </w:tc>
        <w:tc>
          <w:tcPr>
            <w:tcW w:w="1870" w:type="dxa"/>
            <w:tcBorders>
              <w:top w:val="nil"/>
              <w:left w:val="nil"/>
              <w:bottom w:val="nil"/>
              <w:right w:val="nil"/>
            </w:tcBorders>
            <w:shd w:val="clear" w:color="auto" w:fill="auto"/>
            <w:noWrap/>
            <w:vAlign w:val="bottom"/>
            <w:hideMark/>
          </w:tcPr>
          <w:p w14:paraId="4ABFA306" w14:textId="77777777" w:rsidR="007E575B" w:rsidRDefault="007E575B">
            <w:pPr>
              <w:rPr>
                <w:sz w:val="20"/>
                <w:szCs w:val="20"/>
              </w:rPr>
            </w:pPr>
          </w:p>
        </w:tc>
        <w:tc>
          <w:tcPr>
            <w:tcW w:w="652" w:type="dxa"/>
            <w:tcBorders>
              <w:top w:val="nil"/>
              <w:left w:val="nil"/>
              <w:bottom w:val="nil"/>
              <w:right w:val="nil"/>
            </w:tcBorders>
            <w:shd w:val="clear" w:color="auto" w:fill="auto"/>
            <w:noWrap/>
            <w:vAlign w:val="bottom"/>
            <w:hideMark/>
          </w:tcPr>
          <w:p w14:paraId="34DDFF09" w14:textId="77777777" w:rsidR="007E575B" w:rsidRDefault="007E575B">
            <w:pPr>
              <w:rPr>
                <w:sz w:val="20"/>
                <w:szCs w:val="20"/>
              </w:rPr>
            </w:pPr>
          </w:p>
        </w:tc>
        <w:tc>
          <w:tcPr>
            <w:tcW w:w="1437" w:type="dxa"/>
            <w:tcBorders>
              <w:top w:val="nil"/>
              <w:left w:val="nil"/>
              <w:bottom w:val="nil"/>
              <w:right w:val="nil"/>
            </w:tcBorders>
            <w:shd w:val="clear" w:color="auto" w:fill="auto"/>
            <w:noWrap/>
            <w:vAlign w:val="bottom"/>
            <w:hideMark/>
          </w:tcPr>
          <w:p w14:paraId="438DDEA7" w14:textId="77777777" w:rsidR="007E575B" w:rsidRDefault="007E575B">
            <w:pPr>
              <w:rPr>
                <w:sz w:val="20"/>
                <w:szCs w:val="20"/>
              </w:rPr>
            </w:pPr>
          </w:p>
        </w:tc>
        <w:tc>
          <w:tcPr>
            <w:tcW w:w="1537" w:type="dxa"/>
            <w:tcBorders>
              <w:top w:val="nil"/>
              <w:left w:val="nil"/>
              <w:bottom w:val="nil"/>
              <w:right w:val="nil"/>
            </w:tcBorders>
            <w:shd w:val="clear" w:color="auto" w:fill="auto"/>
            <w:noWrap/>
            <w:vAlign w:val="bottom"/>
            <w:hideMark/>
          </w:tcPr>
          <w:p w14:paraId="34A3731A" w14:textId="77777777" w:rsidR="007E575B" w:rsidRDefault="007E575B">
            <w:pPr>
              <w:rPr>
                <w:sz w:val="20"/>
                <w:szCs w:val="20"/>
              </w:rPr>
            </w:pPr>
          </w:p>
        </w:tc>
        <w:tc>
          <w:tcPr>
            <w:tcW w:w="516" w:type="dxa"/>
            <w:tcBorders>
              <w:top w:val="nil"/>
              <w:left w:val="nil"/>
              <w:bottom w:val="nil"/>
              <w:right w:val="nil"/>
            </w:tcBorders>
            <w:shd w:val="clear" w:color="auto" w:fill="auto"/>
            <w:noWrap/>
            <w:vAlign w:val="bottom"/>
            <w:hideMark/>
          </w:tcPr>
          <w:p w14:paraId="7D837C64" w14:textId="77777777" w:rsidR="007E575B" w:rsidRDefault="007E575B">
            <w:pPr>
              <w:rPr>
                <w:sz w:val="20"/>
                <w:szCs w:val="20"/>
              </w:rPr>
            </w:pPr>
          </w:p>
        </w:tc>
      </w:tr>
      <w:tr w:rsidR="007E575B" w14:paraId="6B6000C7" w14:textId="77777777" w:rsidTr="007E575B">
        <w:trPr>
          <w:trHeight w:val="20"/>
        </w:trPr>
        <w:tc>
          <w:tcPr>
            <w:tcW w:w="4103" w:type="dxa"/>
            <w:tcBorders>
              <w:top w:val="nil"/>
              <w:left w:val="nil"/>
              <w:bottom w:val="nil"/>
              <w:right w:val="nil"/>
            </w:tcBorders>
            <w:shd w:val="clear" w:color="auto" w:fill="auto"/>
            <w:noWrap/>
            <w:vAlign w:val="bottom"/>
            <w:hideMark/>
          </w:tcPr>
          <w:p w14:paraId="3D6547C6" w14:textId="77777777" w:rsidR="007E575B" w:rsidRDefault="007E575B">
            <w:pPr>
              <w:rPr>
                <w:color w:val="000000"/>
              </w:rPr>
            </w:pPr>
            <w:r>
              <w:rPr>
                <w:color w:val="000000"/>
              </w:rPr>
              <w:t>Demographics</w:t>
            </w:r>
          </w:p>
        </w:tc>
        <w:tc>
          <w:tcPr>
            <w:tcW w:w="1760" w:type="dxa"/>
            <w:tcBorders>
              <w:top w:val="nil"/>
              <w:left w:val="nil"/>
              <w:bottom w:val="nil"/>
              <w:right w:val="nil"/>
            </w:tcBorders>
            <w:shd w:val="clear" w:color="auto" w:fill="auto"/>
            <w:noWrap/>
            <w:vAlign w:val="bottom"/>
            <w:hideMark/>
          </w:tcPr>
          <w:p w14:paraId="717F4800" w14:textId="77777777" w:rsidR="007E575B" w:rsidRDefault="007E575B">
            <w:pPr>
              <w:rPr>
                <w:color w:val="000000"/>
              </w:rPr>
            </w:pPr>
          </w:p>
        </w:tc>
        <w:tc>
          <w:tcPr>
            <w:tcW w:w="1870" w:type="dxa"/>
            <w:tcBorders>
              <w:top w:val="nil"/>
              <w:left w:val="nil"/>
              <w:bottom w:val="nil"/>
              <w:right w:val="nil"/>
            </w:tcBorders>
            <w:shd w:val="clear" w:color="auto" w:fill="auto"/>
            <w:noWrap/>
            <w:vAlign w:val="bottom"/>
            <w:hideMark/>
          </w:tcPr>
          <w:p w14:paraId="3AFA165F" w14:textId="77777777" w:rsidR="007E575B" w:rsidRDefault="007E575B">
            <w:pPr>
              <w:rPr>
                <w:sz w:val="20"/>
                <w:szCs w:val="20"/>
              </w:rPr>
            </w:pPr>
          </w:p>
        </w:tc>
        <w:tc>
          <w:tcPr>
            <w:tcW w:w="652" w:type="dxa"/>
            <w:tcBorders>
              <w:top w:val="nil"/>
              <w:left w:val="nil"/>
              <w:bottom w:val="nil"/>
              <w:right w:val="nil"/>
            </w:tcBorders>
            <w:shd w:val="clear" w:color="auto" w:fill="auto"/>
            <w:noWrap/>
            <w:vAlign w:val="bottom"/>
            <w:hideMark/>
          </w:tcPr>
          <w:p w14:paraId="2739036B" w14:textId="77777777" w:rsidR="007E575B" w:rsidRDefault="007E575B">
            <w:pPr>
              <w:rPr>
                <w:sz w:val="20"/>
                <w:szCs w:val="20"/>
              </w:rPr>
            </w:pPr>
          </w:p>
        </w:tc>
        <w:tc>
          <w:tcPr>
            <w:tcW w:w="1437" w:type="dxa"/>
            <w:tcBorders>
              <w:top w:val="nil"/>
              <w:left w:val="nil"/>
              <w:bottom w:val="nil"/>
              <w:right w:val="nil"/>
            </w:tcBorders>
            <w:shd w:val="clear" w:color="auto" w:fill="auto"/>
            <w:noWrap/>
            <w:vAlign w:val="bottom"/>
            <w:hideMark/>
          </w:tcPr>
          <w:p w14:paraId="5144EF98" w14:textId="77777777" w:rsidR="007E575B" w:rsidRDefault="007E575B">
            <w:pPr>
              <w:rPr>
                <w:sz w:val="20"/>
                <w:szCs w:val="20"/>
              </w:rPr>
            </w:pPr>
          </w:p>
        </w:tc>
        <w:tc>
          <w:tcPr>
            <w:tcW w:w="1537" w:type="dxa"/>
            <w:tcBorders>
              <w:top w:val="nil"/>
              <w:left w:val="nil"/>
              <w:bottom w:val="nil"/>
              <w:right w:val="nil"/>
            </w:tcBorders>
            <w:shd w:val="clear" w:color="auto" w:fill="auto"/>
            <w:noWrap/>
            <w:vAlign w:val="bottom"/>
            <w:hideMark/>
          </w:tcPr>
          <w:p w14:paraId="5CA87E3F" w14:textId="77777777" w:rsidR="007E575B" w:rsidRDefault="007E575B">
            <w:pPr>
              <w:rPr>
                <w:sz w:val="20"/>
                <w:szCs w:val="20"/>
              </w:rPr>
            </w:pPr>
          </w:p>
        </w:tc>
        <w:tc>
          <w:tcPr>
            <w:tcW w:w="516" w:type="dxa"/>
            <w:tcBorders>
              <w:top w:val="nil"/>
              <w:left w:val="nil"/>
              <w:bottom w:val="nil"/>
              <w:right w:val="nil"/>
            </w:tcBorders>
            <w:shd w:val="clear" w:color="auto" w:fill="auto"/>
            <w:noWrap/>
            <w:vAlign w:val="bottom"/>
            <w:hideMark/>
          </w:tcPr>
          <w:p w14:paraId="47002388" w14:textId="77777777" w:rsidR="007E575B" w:rsidRDefault="007E575B">
            <w:pPr>
              <w:rPr>
                <w:sz w:val="20"/>
                <w:szCs w:val="20"/>
              </w:rPr>
            </w:pPr>
          </w:p>
        </w:tc>
      </w:tr>
      <w:tr w:rsidR="007E575B" w14:paraId="77856754" w14:textId="77777777" w:rsidTr="007E575B">
        <w:trPr>
          <w:trHeight w:val="20"/>
        </w:trPr>
        <w:tc>
          <w:tcPr>
            <w:tcW w:w="4103" w:type="dxa"/>
            <w:tcBorders>
              <w:top w:val="nil"/>
              <w:left w:val="nil"/>
              <w:bottom w:val="nil"/>
              <w:right w:val="nil"/>
            </w:tcBorders>
            <w:shd w:val="clear" w:color="auto" w:fill="auto"/>
            <w:noWrap/>
            <w:vAlign w:val="bottom"/>
            <w:hideMark/>
          </w:tcPr>
          <w:p w14:paraId="5D0AD378" w14:textId="77777777" w:rsidR="007E575B" w:rsidRDefault="007E575B">
            <w:pPr>
              <w:ind w:firstLineChars="100" w:firstLine="240"/>
              <w:rPr>
                <w:color w:val="000000"/>
              </w:rPr>
            </w:pPr>
            <w:r>
              <w:rPr>
                <w:color w:val="000000"/>
              </w:rPr>
              <w:t>Gender</w:t>
            </w:r>
          </w:p>
        </w:tc>
        <w:tc>
          <w:tcPr>
            <w:tcW w:w="1760" w:type="dxa"/>
            <w:tcBorders>
              <w:top w:val="nil"/>
              <w:left w:val="nil"/>
              <w:bottom w:val="nil"/>
              <w:right w:val="nil"/>
            </w:tcBorders>
            <w:shd w:val="clear" w:color="auto" w:fill="auto"/>
            <w:noWrap/>
            <w:vAlign w:val="bottom"/>
            <w:hideMark/>
          </w:tcPr>
          <w:p w14:paraId="035F8222" w14:textId="77777777" w:rsidR="007E575B" w:rsidRDefault="007E575B">
            <w:pPr>
              <w:ind w:firstLineChars="100" w:firstLine="240"/>
              <w:rPr>
                <w:color w:val="000000"/>
              </w:rPr>
            </w:pPr>
          </w:p>
        </w:tc>
        <w:tc>
          <w:tcPr>
            <w:tcW w:w="1870" w:type="dxa"/>
            <w:tcBorders>
              <w:top w:val="nil"/>
              <w:left w:val="nil"/>
              <w:bottom w:val="nil"/>
              <w:right w:val="nil"/>
            </w:tcBorders>
            <w:shd w:val="clear" w:color="auto" w:fill="auto"/>
            <w:noWrap/>
            <w:vAlign w:val="bottom"/>
            <w:hideMark/>
          </w:tcPr>
          <w:p w14:paraId="020FF62C" w14:textId="77777777" w:rsidR="007E575B" w:rsidRDefault="007E575B">
            <w:pPr>
              <w:rPr>
                <w:sz w:val="20"/>
                <w:szCs w:val="20"/>
              </w:rPr>
            </w:pPr>
          </w:p>
        </w:tc>
        <w:tc>
          <w:tcPr>
            <w:tcW w:w="652" w:type="dxa"/>
            <w:tcBorders>
              <w:top w:val="nil"/>
              <w:left w:val="nil"/>
              <w:bottom w:val="nil"/>
              <w:right w:val="nil"/>
            </w:tcBorders>
            <w:shd w:val="clear" w:color="auto" w:fill="auto"/>
            <w:noWrap/>
            <w:vAlign w:val="bottom"/>
            <w:hideMark/>
          </w:tcPr>
          <w:p w14:paraId="3963A2B8" w14:textId="77777777" w:rsidR="007E575B" w:rsidRDefault="007E575B">
            <w:pPr>
              <w:rPr>
                <w:sz w:val="20"/>
                <w:szCs w:val="20"/>
              </w:rPr>
            </w:pPr>
          </w:p>
        </w:tc>
        <w:tc>
          <w:tcPr>
            <w:tcW w:w="1437" w:type="dxa"/>
            <w:tcBorders>
              <w:top w:val="nil"/>
              <w:left w:val="nil"/>
              <w:bottom w:val="nil"/>
              <w:right w:val="nil"/>
            </w:tcBorders>
            <w:shd w:val="clear" w:color="auto" w:fill="auto"/>
            <w:noWrap/>
            <w:vAlign w:val="bottom"/>
            <w:hideMark/>
          </w:tcPr>
          <w:p w14:paraId="3E66312E" w14:textId="77777777" w:rsidR="007E575B" w:rsidRDefault="007E575B">
            <w:pPr>
              <w:rPr>
                <w:sz w:val="20"/>
                <w:szCs w:val="20"/>
              </w:rPr>
            </w:pPr>
          </w:p>
        </w:tc>
        <w:tc>
          <w:tcPr>
            <w:tcW w:w="1537" w:type="dxa"/>
            <w:tcBorders>
              <w:top w:val="nil"/>
              <w:left w:val="nil"/>
              <w:bottom w:val="nil"/>
              <w:right w:val="nil"/>
            </w:tcBorders>
            <w:shd w:val="clear" w:color="auto" w:fill="auto"/>
            <w:noWrap/>
            <w:vAlign w:val="bottom"/>
            <w:hideMark/>
          </w:tcPr>
          <w:p w14:paraId="7179955D" w14:textId="77777777" w:rsidR="007E575B" w:rsidRDefault="007E575B">
            <w:pPr>
              <w:rPr>
                <w:sz w:val="20"/>
                <w:szCs w:val="20"/>
              </w:rPr>
            </w:pPr>
          </w:p>
        </w:tc>
        <w:tc>
          <w:tcPr>
            <w:tcW w:w="516" w:type="dxa"/>
            <w:tcBorders>
              <w:top w:val="nil"/>
              <w:left w:val="nil"/>
              <w:bottom w:val="nil"/>
              <w:right w:val="nil"/>
            </w:tcBorders>
            <w:shd w:val="clear" w:color="auto" w:fill="auto"/>
            <w:noWrap/>
            <w:vAlign w:val="bottom"/>
            <w:hideMark/>
          </w:tcPr>
          <w:p w14:paraId="606400F3" w14:textId="77777777" w:rsidR="007E575B" w:rsidRDefault="007E575B">
            <w:pPr>
              <w:rPr>
                <w:sz w:val="20"/>
                <w:szCs w:val="20"/>
              </w:rPr>
            </w:pPr>
          </w:p>
        </w:tc>
      </w:tr>
      <w:tr w:rsidR="007E575B" w14:paraId="22917F03" w14:textId="77777777" w:rsidTr="007E575B">
        <w:trPr>
          <w:trHeight w:val="20"/>
        </w:trPr>
        <w:tc>
          <w:tcPr>
            <w:tcW w:w="4103" w:type="dxa"/>
            <w:tcBorders>
              <w:top w:val="nil"/>
              <w:left w:val="nil"/>
              <w:bottom w:val="nil"/>
              <w:right w:val="nil"/>
            </w:tcBorders>
            <w:shd w:val="clear" w:color="auto" w:fill="auto"/>
            <w:noWrap/>
            <w:vAlign w:val="bottom"/>
            <w:hideMark/>
          </w:tcPr>
          <w:p w14:paraId="53DA07C9" w14:textId="77777777" w:rsidR="007E575B" w:rsidRDefault="007E575B">
            <w:pPr>
              <w:ind w:firstLineChars="200" w:firstLine="480"/>
              <w:rPr>
                <w:color w:val="000000"/>
              </w:rPr>
            </w:pPr>
            <w:r>
              <w:rPr>
                <w:color w:val="000000"/>
              </w:rPr>
              <w:t>Female</w:t>
            </w:r>
          </w:p>
        </w:tc>
        <w:tc>
          <w:tcPr>
            <w:tcW w:w="1760" w:type="dxa"/>
            <w:tcBorders>
              <w:top w:val="nil"/>
              <w:left w:val="nil"/>
              <w:bottom w:val="nil"/>
              <w:right w:val="nil"/>
            </w:tcBorders>
            <w:shd w:val="clear" w:color="auto" w:fill="auto"/>
            <w:noWrap/>
            <w:hideMark/>
          </w:tcPr>
          <w:p w14:paraId="6E69970A" w14:textId="77777777" w:rsidR="007E575B" w:rsidRDefault="007E575B">
            <w:pPr>
              <w:rPr>
                <w:color w:val="000000"/>
              </w:rPr>
            </w:pPr>
            <w:r>
              <w:rPr>
                <w:color w:val="000000"/>
              </w:rPr>
              <w:t>0.5 (0.5)</w:t>
            </w:r>
          </w:p>
        </w:tc>
        <w:tc>
          <w:tcPr>
            <w:tcW w:w="1870" w:type="dxa"/>
            <w:tcBorders>
              <w:top w:val="nil"/>
              <w:left w:val="nil"/>
              <w:bottom w:val="nil"/>
              <w:right w:val="nil"/>
            </w:tcBorders>
            <w:shd w:val="clear" w:color="auto" w:fill="auto"/>
            <w:noWrap/>
            <w:hideMark/>
          </w:tcPr>
          <w:p w14:paraId="63D43F7C" w14:textId="77777777" w:rsidR="007E575B" w:rsidRDefault="007E575B">
            <w:pPr>
              <w:rPr>
                <w:color w:val="000000"/>
              </w:rPr>
            </w:pPr>
            <w:r>
              <w:rPr>
                <w:color w:val="000000"/>
              </w:rPr>
              <w:t>0.5 (0.5)</w:t>
            </w:r>
          </w:p>
        </w:tc>
        <w:tc>
          <w:tcPr>
            <w:tcW w:w="652" w:type="dxa"/>
            <w:vMerge w:val="restart"/>
            <w:tcBorders>
              <w:top w:val="nil"/>
              <w:left w:val="nil"/>
              <w:bottom w:val="nil"/>
              <w:right w:val="nil"/>
            </w:tcBorders>
            <w:shd w:val="clear" w:color="auto" w:fill="auto"/>
            <w:noWrap/>
            <w:hideMark/>
          </w:tcPr>
          <w:p w14:paraId="609464C4" w14:textId="77777777" w:rsidR="007E575B" w:rsidRDefault="007E575B">
            <w:pPr>
              <w:rPr>
                <w:color w:val="000000"/>
              </w:rPr>
            </w:pPr>
            <w:r>
              <w:rPr>
                <w:color w:val="000000"/>
              </w:rPr>
              <w:t>.06</w:t>
            </w:r>
          </w:p>
        </w:tc>
        <w:tc>
          <w:tcPr>
            <w:tcW w:w="1437" w:type="dxa"/>
            <w:tcBorders>
              <w:top w:val="nil"/>
              <w:left w:val="nil"/>
              <w:bottom w:val="nil"/>
              <w:right w:val="nil"/>
            </w:tcBorders>
            <w:shd w:val="clear" w:color="auto" w:fill="auto"/>
            <w:noWrap/>
            <w:hideMark/>
          </w:tcPr>
          <w:p w14:paraId="37EAA28C" w14:textId="77777777" w:rsidR="007E575B" w:rsidRDefault="007E575B">
            <w:pPr>
              <w:rPr>
                <w:color w:val="000000"/>
              </w:rPr>
            </w:pPr>
            <w:r>
              <w:rPr>
                <w:color w:val="000000"/>
              </w:rPr>
              <w:t>0.4 (0.5)</w:t>
            </w:r>
          </w:p>
        </w:tc>
        <w:tc>
          <w:tcPr>
            <w:tcW w:w="1537" w:type="dxa"/>
            <w:tcBorders>
              <w:top w:val="nil"/>
              <w:left w:val="nil"/>
              <w:bottom w:val="nil"/>
              <w:right w:val="nil"/>
            </w:tcBorders>
            <w:shd w:val="clear" w:color="auto" w:fill="auto"/>
            <w:noWrap/>
            <w:hideMark/>
          </w:tcPr>
          <w:p w14:paraId="3F6AAB8D" w14:textId="77777777" w:rsidR="007E575B" w:rsidRDefault="007E575B">
            <w:pPr>
              <w:rPr>
                <w:color w:val="000000"/>
              </w:rPr>
            </w:pPr>
            <w:r>
              <w:rPr>
                <w:color w:val="000000"/>
              </w:rPr>
              <w:t>0.5 (0.5)</w:t>
            </w:r>
          </w:p>
        </w:tc>
        <w:tc>
          <w:tcPr>
            <w:tcW w:w="516" w:type="dxa"/>
            <w:vMerge w:val="restart"/>
            <w:tcBorders>
              <w:top w:val="nil"/>
              <w:left w:val="nil"/>
              <w:bottom w:val="nil"/>
              <w:right w:val="nil"/>
            </w:tcBorders>
            <w:shd w:val="clear" w:color="auto" w:fill="auto"/>
            <w:noWrap/>
            <w:hideMark/>
          </w:tcPr>
          <w:p w14:paraId="7A442021" w14:textId="77777777" w:rsidR="007E575B" w:rsidRDefault="007E575B">
            <w:pPr>
              <w:rPr>
                <w:color w:val="000000"/>
              </w:rPr>
            </w:pPr>
            <w:r>
              <w:rPr>
                <w:color w:val="000000"/>
              </w:rPr>
              <w:t>.81</w:t>
            </w:r>
          </w:p>
        </w:tc>
      </w:tr>
      <w:tr w:rsidR="007E575B" w14:paraId="2F23EDEC" w14:textId="77777777" w:rsidTr="007E575B">
        <w:trPr>
          <w:trHeight w:val="20"/>
        </w:trPr>
        <w:tc>
          <w:tcPr>
            <w:tcW w:w="4103" w:type="dxa"/>
            <w:tcBorders>
              <w:top w:val="nil"/>
              <w:left w:val="nil"/>
              <w:bottom w:val="nil"/>
              <w:right w:val="nil"/>
            </w:tcBorders>
            <w:shd w:val="clear" w:color="auto" w:fill="auto"/>
            <w:noWrap/>
            <w:vAlign w:val="bottom"/>
            <w:hideMark/>
          </w:tcPr>
          <w:p w14:paraId="42C254A8" w14:textId="77777777" w:rsidR="007E575B" w:rsidRDefault="007E575B">
            <w:pPr>
              <w:ind w:firstLineChars="200" w:firstLine="480"/>
              <w:rPr>
                <w:color w:val="000000"/>
              </w:rPr>
            </w:pPr>
            <w:r>
              <w:rPr>
                <w:color w:val="000000"/>
              </w:rPr>
              <w:t>Male</w:t>
            </w:r>
          </w:p>
        </w:tc>
        <w:tc>
          <w:tcPr>
            <w:tcW w:w="1760" w:type="dxa"/>
            <w:tcBorders>
              <w:top w:val="nil"/>
              <w:left w:val="nil"/>
              <w:bottom w:val="nil"/>
              <w:right w:val="nil"/>
            </w:tcBorders>
            <w:shd w:val="clear" w:color="auto" w:fill="auto"/>
            <w:noWrap/>
            <w:hideMark/>
          </w:tcPr>
          <w:p w14:paraId="34367E35" w14:textId="77777777" w:rsidR="007E575B" w:rsidRDefault="007E575B">
            <w:pPr>
              <w:rPr>
                <w:color w:val="000000"/>
              </w:rPr>
            </w:pPr>
            <w:r>
              <w:rPr>
                <w:color w:val="000000"/>
              </w:rPr>
              <w:t>0.5 (0.5)</w:t>
            </w:r>
          </w:p>
        </w:tc>
        <w:tc>
          <w:tcPr>
            <w:tcW w:w="1870" w:type="dxa"/>
            <w:tcBorders>
              <w:top w:val="nil"/>
              <w:left w:val="nil"/>
              <w:bottom w:val="nil"/>
              <w:right w:val="nil"/>
            </w:tcBorders>
            <w:shd w:val="clear" w:color="auto" w:fill="auto"/>
            <w:noWrap/>
            <w:hideMark/>
          </w:tcPr>
          <w:p w14:paraId="2994948B" w14:textId="77777777" w:rsidR="007E575B" w:rsidRDefault="007E575B">
            <w:pPr>
              <w:rPr>
                <w:color w:val="000000"/>
              </w:rPr>
            </w:pPr>
            <w:r>
              <w:rPr>
                <w:color w:val="000000"/>
              </w:rPr>
              <w:t>0.5 (0.5)</w:t>
            </w:r>
          </w:p>
        </w:tc>
        <w:tc>
          <w:tcPr>
            <w:tcW w:w="652" w:type="dxa"/>
            <w:vMerge/>
            <w:tcBorders>
              <w:top w:val="nil"/>
              <w:left w:val="nil"/>
              <w:bottom w:val="nil"/>
              <w:right w:val="nil"/>
            </w:tcBorders>
            <w:vAlign w:val="center"/>
            <w:hideMark/>
          </w:tcPr>
          <w:p w14:paraId="44135171" w14:textId="77777777" w:rsidR="007E575B" w:rsidRDefault="007E575B">
            <w:pPr>
              <w:rPr>
                <w:color w:val="000000"/>
              </w:rPr>
            </w:pPr>
          </w:p>
        </w:tc>
        <w:tc>
          <w:tcPr>
            <w:tcW w:w="1437" w:type="dxa"/>
            <w:tcBorders>
              <w:top w:val="nil"/>
              <w:left w:val="nil"/>
              <w:bottom w:val="nil"/>
              <w:right w:val="nil"/>
            </w:tcBorders>
            <w:shd w:val="clear" w:color="auto" w:fill="auto"/>
            <w:noWrap/>
            <w:hideMark/>
          </w:tcPr>
          <w:p w14:paraId="342837B0" w14:textId="77777777" w:rsidR="007E575B" w:rsidRDefault="007E575B">
            <w:pPr>
              <w:rPr>
                <w:color w:val="000000"/>
              </w:rPr>
            </w:pPr>
            <w:r>
              <w:rPr>
                <w:color w:val="000000"/>
              </w:rPr>
              <w:t>0.6 (0.5)</w:t>
            </w:r>
          </w:p>
        </w:tc>
        <w:tc>
          <w:tcPr>
            <w:tcW w:w="1537" w:type="dxa"/>
            <w:tcBorders>
              <w:top w:val="nil"/>
              <w:left w:val="nil"/>
              <w:bottom w:val="nil"/>
              <w:right w:val="nil"/>
            </w:tcBorders>
            <w:shd w:val="clear" w:color="auto" w:fill="auto"/>
            <w:noWrap/>
            <w:hideMark/>
          </w:tcPr>
          <w:p w14:paraId="05ED3A66" w14:textId="77777777" w:rsidR="007E575B" w:rsidRDefault="007E575B">
            <w:pPr>
              <w:rPr>
                <w:color w:val="000000"/>
              </w:rPr>
            </w:pPr>
            <w:r>
              <w:rPr>
                <w:color w:val="000000"/>
              </w:rPr>
              <w:t>0.5 (0.5)</w:t>
            </w:r>
          </w:p>
        </w:tc>
        <w:tc>
          <w:tcPr>
            <w:tcW w:w="516" w:type="dxa"/>
            <w:vMerge/>
            <w:tcBorders>
              <w:top w:val="nil"/>
              <w:left w:val="nil"/>
              <w:bottom w:val="nil"/>
              <w:right w:val="nil"/>
            </w:tcBorders>
            <w:vAlign w:val="center"/>
            <w:hideMark/>
          </w:tcPr>
          <w:p w14:paraId="78E61E43" w14:textId="77777777" w:rsidR="007E575B" w:rsidRDefault="007E575B">
            <w:pPr>
              <w:rPr>
                <w:color w:val="000000"/>
              </w:rPr>
            </w:pPr>
          </w:p>
        </w:tc>
      </w:tr>
      <w:tr w:rsidR="007E575B" w14:paraId="0DDAC04A" w14:textId="77777777" w:rsidTr="007E575B">
        <w:trPr>
          <w:trHeight w:val="20"/>
        </w:trPr>
        <w:tc>
          <w:tcPr>
            <w:tcW w:w="4103" w:type="dxa"/>
            <w:tcBorders>
              <w:top w:val="nil"/>
              <w:left w:val="nil"/>
              <w:bottom w:val="nil"/>
              <w:right w:val="nil"/>
            </w:tcBorders>
            <w:shd w:val="clear" w:color="auto" w:fill="auto"/>
            <w:noWrap/>
            <w:vAlign w:val="bottom"/>
            <w:hideMark/>
          </w:tcPr>
          <w:p w14:paraId="106B3AB3" w14:textId="77777777" w:rsidR="007E575B" w:rsidRDefault="007E575B">
            <w:pPr>
              <w:ind w:firstLineChars="100" w:firstLine="240"/>
              <w:rPr>
                <w:color w:val="000000"/>
              </w:rPr>
            </w:pPr>
            <w:r>
              <w:rPr>
                <w:color w:val="000000"/>
              </w:rPr>
              <w:t>Age</w:t>
            </w:r>
          </w:p>
        </w:tc>
        <w:tc>
          <w:tcPr>
            <w:tcW w:w="1760" w:type="dxa"/>
            <w:tcBorders>
              <w:top w:val="nil"/>
              <w:left w:val="nil"/>
              <w:bottom w:val="nil"/>
              <w:right w:val="nil"/>
            </w:tcBorders>
            <w:shd w:val="clear" w:color="auto" w:fill="auto"/>
            <w:noWrap/>
            <w:vAlign w:val="bottom"/>
            <w:hideMark/>
          </w:tcPr>
          <w:p w14:paraId="7CB78ED5" w14:textId="77777777" w:rsidR="007E575B" w:rsidRDefault="007E575B">
            <w:pPr>
              <w:rPr>
                <w:color w:val="000000"/>
              </w:rPr>
            </w:pPr>
            <w:r>
              <w:rPr>
                <w:color w:val="000000"/>
              </w:rPr>
              <w:t>51.7 (18.5)</w:t>
            </w:r>
          </w:p>
        </w:tc>
        <w:tc>
          <w:tcPr>
            <w:tcW w:w="1870" w:type="dxa"/>
            <w:tcBorders>
              <w:top w:val="nil"/>
              <w:left w:val="nil"/>
              <w:bottom w:val="nil"/>
              <w:right w:val="nil"/>
            </w:tcBorders>
            <w:shd w:val="clear" w:color="auto" w:fill="auto"/>
            <w:noWrap/>
            <w:vAlign w:val="bottom"/>
            <w:hideMark/>
          </w:tcPr>
          <w:p w14:paraId="28EF8F38" w14:textId="77777777" w:rsidR="007E575B" w:rsidRDefault="007E575B">
            <w:pPr>
              <w:rPr>
                <w:color w:val="000000"/>
              </w:rPr>
            </w:pPr>
            <w:r>
              <w:rPr>
                <w:color w:val="000000"/>
              </w:rPr>
              <w:t>53.5 (17.6)</w:t>
            </w:r>
          </w:p>
        </w:tc>
        <w:tc>
          <w:tcPr>
            <w:tcW w:w="652" w:type="dxa"/>
            <w:tcBorders>
              <w:top w:val="nil"/>
              <w:left w:val="nil"/>
              <w:bottom w:val="nil"/>
              <w:right w:val="nil"/>
            </w:tcBorders>
            <w:shd w:val="clear" w:color="auto" w:fill="auto"/>
            <w:noWrap/>
            <w:vAlign w:val="bottom"/>
            <w:hideMark/>
          </w:tcPr>
          <w:p w14:paraId="09562B58" w14:textId="77777777" w:rsidR="007E575B" w:rsidRDefault="007E575B">
            <w:pPr>
              <w:rPr>
                <w:color w:val="000000"/>
              </w:rPr>
            </w:pPr>
            <w:r>
              <w:rPr>
                <w:color w:val="000000"/>
              </w:rPr>
              <w:t>.21</w:t>
            </w:r>
          </w:p>
        </w:tc>
        <w:tc>
          <w:tcPr>
            <w:tcW w:w="1437" w:type="dxa"/>
            <w:tcBorders>
              <w:top w:val="nil"/>
              <w:left w:val="nil"/>
              <w:bottom w:val="nil"/>
              <w:right w:val="nil"/>
            </w:tcBorders>
            <w:shd w:val="clear" w:color="auto" w:fill="auto"/>
            <w:noWrap/>
            <w:vAlign w:val="bottom"/>
            <w:hideMark/>
          </w:tcPr>
          <w:p w14:paraId="49C973D5" w14:textId="77777777" w:rsidR="007E575B" w:rsidRDefault="007E575B">
            <w:pPr>
              <w:rPr>
                <w:color w:val="000000"/>
              </w:rPr>
            </w:pPr>
            <w:r>
              <w:rPr>
                <w:color w:val="000000"/>
              </w:rPr>
              <w:t>43.9 (15.3)</w:t>
            </w:r>
          </w:p>
        </w:tc>
        <w:tc>
          <w:tcPr>
            <w:tcW w:w="1537" w:type="dxa"/>
            <w:tcBorders>
              <w:top w:val="nil"/>
              <w:left w:val="nil"/>
              <w:bottom w:val="nil"/>
              <w:right w:val="nil"/>
            </w:tcBorders>
            <w:shd w:val="clear" w:color="auto" w:fill="auto"/>
            <w:noWrap/>
            <w:vAlign w:val="bottom"/>
            <w:hideMark/>
          </w:tcPr>
          <w:p w14:paraId="506D9A4E" w14:textId="77777777" w:rsidR="007E575B" w:rsidRDefault="007E575B">
            <w:pPr>
              <w:rPr>
                <w:color w:val="000000"/>
              </w:rPr>
            </w:pPr>
            <w:r>
              <w:rPr>
                <w:color w:val="000000"/>
              </w:rPr>
              <w:t>48.0 (17.5)</w:t>
            </w:r>
          </w:p>
        </w:tc>
        <w:tc>
          <w:tcPr>
            <w:tcW w:w="516" w:type="dxa"/>
            <w:tcBorders>
              <w:top w:val="nil"/>
              <w:left w:val="nil"/>
              <w:bottom w:val="nil"/>
              <w:right w:val="nil"/>
            </w:tcBorders>
            <w:shd w:val="clear" w:color="auto" w:fill="auto"/>
            <w:noWrap/>
            <w:vAlign w:val="bottom"/>
            <w:hideMark/>
          </w:tcPr>
          <w:p w14:paraId="17C579B5" w14:textId="77777777" w:rsidR="007E575B" w:rsidRDefault="007E575B">
            <w:pPr>
              <w:rPr>
                <w:color w:val="000000"/>
              </w:rPr>
            </w:pPr>
            <w:r>
              <w:rPr>
                <w:color w:val="000000"/>
              </w:rPr>
              <w:t>.36</w:t>
            </w:r>
          </w:p>
        </w:tc>
      </w:tr>
      <w:tr w:rsidR="007E575B" w14:paraId="6BECA329" w14:textId="77777777" w:rsidTr="007E575B">
        <w:trPr>
          <w:trHeight w:val="20"/>
        </w:trPr>
        <w:tc>
          <w:tcPr>
            <w:tcW w:w="4103" w:type="dxa"/>
            <w:tcBorders>
              <w:top w:val="nil"/>
              <w:left w:val="nil"/>
              <w:bottom w:val="nil"/>
              <w:right w:val="nil"/>
            </w:tcBorders>
            <w:shd w:val="clear" w:color="auto" w:fill="auto"/>
            <w:noWrap/>
            <w:vAlign w:val="bottom"/>
            <w:hideMark/>
          </w:tcPr>
          <w:p w14:paraId="1C0F9ED1" w14:textId="77777777" w:rsidR="007E575B" w:rsidRDefault="007E575B">
            <w:pPr>
              <w:ind w:firstLineChars="100" w:firstLine="240"/>
              <w:rPr>
                <w:color w:val="000000"/>
              </w:rPr>
            </w:pPr>
            <w:r>
              <w:rPr>
                <w:color w:val="000000"/>
              </w:rPr>
              <w:t>Marital status</w:t>
            </w:r>
          </w:p>
        </w:tc>
        <w:tc>
          <w:tcPr>
            <w:tcW w:w="1760" w:type="dxa"/>
            <w:tcBorders>
              <w:top w:val="nil"/>
              <w:left w:val="nil"/>
              <w:bottom w:val="nil"/>
              <w:right w:val="nil"/>
            </w:tcBorders>
            <w:shd w:val="clear" w:color="auto" w:fill="auto"/>
            <w:noWrap/>
            <w:vAlign w:val="bottom"/>
            <w:hideMark/>
          </w:tcPr>
          <w:p w14:paraId="1E4C79CA" w14:textId="77777777" w:rsidR="007E575B" w:rsidRDefault="007E575B">
            <w:pPr>
              <w:ind w:firstLineChars="100" w:firstLine="240"/>
              <w:rPr>
                <w:color w:val="000000"/>
              </w:rPr>
            </w:pPr>
          </w:p>
        </w:tc>
        <w:tc>
          <w:tcPr>
            <w:tcW w:w="1870" w:type="dxa"/>
            <w:tcBorders>
              <w:top w:val="nil"/>
              <w:left w:val="nil"/>
              <w:bottom w:val="nil"/>
              <w:right w:val="nil"/>
            </w:tcBorders>
            <w:shd w:val="clear" w:color="auto" w:fill="auto"/>
            <w:noWrap/>
            <w:vAlign w:val="bottom"/>
            <w:hideMark/>
          </w:tcPr>
          <w:p w14:paraId="76E90742" w14:textId="77777777" w:rsidR="007E575B" w:rsidRDefault="007E575B">
            <w:pPr>
              <w:rPr>
                <w:sz w:val="20"/>
                <w:szCs w:val="20"/>
              </w:rPr>
            </w:pPr>
          </w:p>
        </w:tc>
        <w:tc>
          <w:tcPr>
            <w:tcW w:w="652" w:type="dxa"/>
            <w:tcBorders>
              <w:top w:val="nil"/>
              <w:left w:val="nil"/>
              <w:bottom w:val="nil"/>
              <w:right w:val="nil"/>
            </w:tcBorders>
            <w:shd w:val="clear" w:color="auto" w:fill="auto"/>
            <w:noWrap/>
            <w:vAlign w:val="bottom"/>
            <w:hideMark/>
          </w:tcPr>
          <w:p w14:paraId="64C856C0" w14:textId="77777777" w:rsidR="007E575B" w:rsidRDefault="007E575B">
            <w:pPr>
              <w:rPr>
                <w:sz w:val="20"/>
                <w:szCs w:val="20"/>
              </w:rPr>
            </w:pPr>
          </w:p>
        </w:tc>
        <w:tc>
          <w:tcPr>
            <w:tcW w:w="1437" w:type="dxa"/>
            <w:tcBorders>
              <w:top w:val="nil"/>
              <w:left w:val="nil"/>
              <w:bottom w:val="nil"/>
              <w:right w:val="nil"/>
            </w:tcBorders>
            <w:shd w:val="clear" w:color="auto" w:fill="auto"/>
            <w:noWrap/>
            <w:vAlign w:val="bottom"/>
            <w:hideMark/>
          </w:tcPr>
          <w:p w14:paraId="74B4F39D" w14:textId="77777777" w:rsidR="007E575B" w:rsidRDefault="007E575B">
            <w:pPr>
              <w:rPr>
                <w:sz w:val="20"/>
                <w:szCs w:val="20"/>
              </w:rPr>
            </w:pPr>
          </w:p>
        </w:tc>
        <w:tc>
          <w:tcPr>
            <w:tcW w:w="1537" w:type="dxa"/>
            <w:tcBorders>
              <w:top w:val="nil"/>
              <w:left w:val="nil"/>
              <w:bottom w:val="nil"/>
              <w:right w:val="nil"/>
            </w:tcBorders>
            <w:shd w:val="clear" w:color="auto" w:fill="auto"/>
            <w:noWrap/>
            <w:vAlign w:val="bottom"/>
            <w:hideMark/>
          </w:tcPr>
          <w:p w14:paraId="5CF2D581" w14:textId="77777777" w:rsidR="007E575B" w:rsidRDefault="007E575B">
            <w:pPr>
              <w:rPr>
                <w:sz w:val="20"/>
                <w:szCs w:val="20"/>
              </w:rPr>
            </w:pPr>
          </w:p>
        </w:tc>
        <w:tc>
          <w:tcPr>
            <w:tcW w:w="516" w:type="dxa"/>
            <w:tcBorders>
              <w:top w:val="nil"/>
              <w:left w:val="nil"/>
              <w:bottom w:val="nil"/>
              <w:right w:val="nil"/>
            </w:tcBorders>
            <w:shd w:val="clear" w:color="auto" w:fill="auto"/>
            <w:noWrap/>
            <w:vAlign w:val="bottom"/>
            <w:hideMark/>
          </w:tcPr>
          <w:p w14:paraId="6AF59F49" w14:textId="77777777" w:rsidR="007E575B" w:rsidRDefault="007E575B">
            <w:pPr>
              <w:rPr>
                <w:sz w:val="20"/>
                <w:szCs w:val="20"/>
              </w:rPr>
            </w:pPr>
          </w:p>
        </w:tc>
      </w:tr>
      <w:tr w:rsidR="007E575B" w14:paraId="3944DF5C" w14:textId="77777777" w:rsidTr="007E575B">
        <w:trPr>
          <w:trHeight w:val="20"/>
        </w:trPr>
        <w:tc>
          <w:tcPr>
            <w:tcW w:w="4103" w:type="dxa"/>
            <w:tcBorders>
              <w:top w:val="nil"/>
              <w:left w:val="nil"/>
              <w:bottom w:val="nil"/>
              <w:right w:val="nil"/>
            </w:tcBorders>
            <w:shd w:val="clear" w:color="auto" w:fill="auto"/>
            <w:noWrap/>
            <w:vAlign w:val="bottom"/>
            <w:hideMark/>
          </w:tcPr>
          <w:p w14:paraId="703C4E9B" w14:textId="77777777" w:rsidR="007E575B" w:rsidRDefault="007E575B">
            <w:pPr>
              <w:ind w:firstLineChars="200" w:firstLine="480"/>
              <w:rPr>
                <w:color w:val="000000"/>
              </w:rPr>
            </w:pPr>
            <w:r>
              <w:rPr>
                <w:color w:val="000000"/>
              </w:rPr>
              <w:t>Never married</w:t>
            </w:r>
          </w:p>
        </w:tc>
        <w:tc>
          <w:tcPr>
            <w:tcW w:w="1760" w:type="dxa"/>
            <w:tcBorders>
              <w:top w:val="nil"/>
              <w:left w:val="nil"/>
              <w:bottom w:val="nil"/>
              <w:right w:val="nil"/>
            </w:tcBorders>
            <w:shd w:val="clear" w:color="auto" w:fill="auto"/>
            <w:noWrap/>
            <w:vAlign w:val="bottom"/>
            <w:hideMark/>
          </w:tcPr>
          <w:p w14:paraId="54A0941B" w14:textId="77777777" w:rsidR="007E575B" w:rsidRDefault="007E575B">
            <w:pPr>
              <w:rPr>
                <w:color w:val="000000"/>
              </w:rPr>
            </w:pPr>
            <w:r>
              <w:rPr>
                <w:color w:val="000000"/>
              </w:rPr>
              <w:t>0.2 (0.4)</w:t>
            </w:r>
          </w:p>
        </w:tc>
        <w:tc>
          <w:tcPr>
            <w:tcW w:w="1870" w:type="dxa"/>
            <w:tcBorders>
              <w:top w:val="nil"/>
              <w:left w:val="nil"/>
              <w:bottom w:val="nil"/>
              <w:right w:val="nil"/>
            </w:tcBorders>
            <w:shd w:val="clear" w:color="auto" w:fill="auto"/>
            <w:noWrap/>
            <w:vAlign w:val="bottom"/>
            <w:hideMark/>
          </w:tcPr>
          <w:p w14:paraId="2F5EBD21" w14:textId="77777777" w:rsidR="007E575B" w:rsidRDefault="007E575B">
            <w:pPr>
              <w:rPr>
                <w:color w:val="000000"/>
              </w:rPr>
            </w:pPr>
            <w:r>
              <w:rPr>
                <w:color w:val="000000"/>
              </w:rPr>
              <w:t>0.2 (0.4)</w:t>
            </w:r>
          </w:p>
        </w:tc>
        <w:tc>
          <w:tcPr>
            <w:tcW w:w="652" w:type="dxa"/>
            <w:vMerge w:val="restart"/>
            <w:tcBorders>
              <w:top w:val="nil"/>
              <w:left w:val="nil"/>
              <w:bottom w:val="nil"/>
              <w:right w:val="nil"/>
            </w:tcBorders>
            <w:shd w:val="clear" w:color="auto" w:fill="auto"/>
            <w:noWrap/>
            <w:hideMark/>
          </w:tcPr>
          <w:p w14:paraId="608A755A" w14:textId="77777777" w:rsidR="007E575B" w:rsidRDefault="007E575B">
            <w:pPr>
              <w:rPr>
                <w:color w:val="000000"/>
              </w:rPr>
            </w:pPr>
            <w:r>
              <w:rPr>
                <w:color w:val="000000"/>
              </w:rPr>
              <w:t>.12</w:t>
            </w:r>
          </w:p>
        </w:tc>
        <w:tc>
          <w:tcPr>
            <w:tcW w:w="1437" w:type="dxa"/>
            <w:tcBorders>
              <w:top w:val="nil"/>
              <w:left w:val="nil"/>
              <w:bottom w:val="nil"/>
              <w:right w:val="nil"/>
            </w:tcBorders>
            <w:shd w:val="clear" w:color="auto" w:fill="auto"/>
            <w:noWrap/>
            <w:vAlign w:val="bottom"/>
            <w:hideMark/>
          </w:tcPr>
          <w:p w14:paraId="3AC4D9C8" w14:textId="77777777" w:rsidR="007E575B" w:rsidRDefault="007E575B">
            <w:pPr>
              <w:rPr>
                <w:color w:val="000000"/>
              </w:rPr>
            </w:pPr>
            <w:r>
              <w:rPr>
                <w:color w:val="000000"/>
              </w:rPr>
              <w:t>0.4 (0.5)</w:t>
            </w:r>
          </w:p>
        </w:tc>
        <w:tc>
          <w:tcPr>
            <w:tcW w:w="1537" w:type="dxa"/>
            <w:tcBorders>
              <w:top w:val="nil"/>
              <w:left w:val="nil"/>
              <w:bottom w:val="nil"/>
              <w:right w:val="nil"/>
            </w:tcBorders>
            <w:shd w:val="clear" w:color="auto" w:fill="auto"/>
            <w:noWrap/>
            <w:vAlign w:val="bottom"/>
            <w:hideMark/>
          </w:tcPr>
          <w:p w14:paraId="2CE3B090" w14:textId="77777777" w:rsidR="007E575B" w:rsidRDefault="007E575B">
            <w:pPr>
              <w:rPr>
                <w:color w:val="000000"/>
              </w:rPr>
            </w:pPr>
            <w:r>
              <w:rPr>
                <w:color w:val="000000"/>
              </w:rPr>
              <w:t>0.3 (0.5)</w:t>
            </w:r>
          </w:p>
        </w:tc>
        <w:tc>
          <w:tcPr>
            <w:tcW w:w="516" w:type="dxa"/>
            <w:vMerge w:val="restart"/>
            <w:tcBorders>
              <w:top w:val="nil"/>
              <w:left w:val="nil"/>
              <w:bottom w:val="nil"/>
              <w:right w:val="nil"/>
            </w:tcBorders>
            <w:shd w:val="clear" w:color="auto" w:fill="auto"/>
            <w:noWrap/>
            <w:hideMark/>
          </w:tcPr>
          <w:p w14:paraId="35F95529" w14:textId="77777777" w:rsidR="007E575B" w:rsidRDefault="007E575B">
            <w:pPr>
              <w:rPr>
                <w:color w:val="000000"/>
              </w:rPr>
            </w:pPr>
            <w:r>
              <w:rPr>
                <w:color w:val="000000"/>
              </w:rPr>
              <w:t>.69</w:t>
            </w:r>
          </w:p>
        </w:tc>
      </w:tr>
      <w:tr w:rsidR="007E575B" w14:paraId="168CA6F8" w14:textId="77777777" w:rsidTr="007E575B">
        <w:trPr>
          <w:trHeight w:val="20"/>
        </w:trPr>
        <w:tc>
          <w:tcPr>
            <w:tcW w:w="4103" w:type="dxa"/>
            <w:tcBorders>
              <w:top w:val="nil"/>
              <w:left w:val="nil"/>
              <w:bottom w:val="nil"/>
              <w:right w:val="nil"/>
            </w:tcBorders>
            <w:shd w:val="clear" w:color="auto" w:fill="auto"/>
            <w:noWrap/>
            <w:vAlign w:val="bottom"/>
            <w:hideMark/>
          </w:tcPr>
          <w:p w14:paraId="2239A19E" w14:textId="77777777" w:rsidR="007E575B" w:rsidRDefault="007E575B">
            <w:pPr>
              <w:ind w:firstLineChars="200" w:firstLine="480"/>
              <w:rPr>
                <w:color w:val="000000"/>
              </w:rPr>
            </w:pPr>
            <w:r>
              <w:rPr>
                <w:color w:val="000000"/>
              </w:rPr>
              <w:t>Married/cohabitating</w:t>
            </w:r>
          </w:p>
        </w:tc>
        <w:tc>
          <w:tcPr>
            <w:tcW w:w="1760" w:type="dxa"/>
            <w:tcBorders>
              <w:top w:val="nil"/>
              <w:left w:val="nil"/>
              <w:bottom w:val="nil"/>
              <w:right w:val="nil"/>
            </w:tcBorders>
            <w:shd w:val="clear" w:color="auto" w:fill="auto"/>
            <w:noWrap/>
            <w:vAlign w:val="bottom"/>
            <w:hideMark/>
          </w:tcPr>
          <w:p w14:paraId="17F9F208" w14:textId="77777777" w:rsidR="007E575B" w:rsidRDefault="007E575B">
            <w:pPr>
              <w:rPr>
                <w:color w:val="000000"/>
              </w:rPr>
            </w:pPr>
            <w:r>
              <w:rPr>
                <w:color w:val="000000"/>
              </w:rPr>
              <w:t>0.5 (0.5)</w:t>
            </w:r>
          </w:p>
        </w:tc>
        <w:tc>
          <w:tcPr>
            <w:tcW w:w="1870" w:type="dxa"/>
            <w:tcBorders>
              <w:top w:val="nil"/>
              <w:left w:val="nil"/>
              <w:bottom w:val="nil"/>
              <w:right w:val="nil"/>
            </w:tcBorders>
            <w:shd w:val="clear" w:color="auto" w:fill="auto"/>
            <w:noWrap/>
            <w:vAlign w:val="bottom"/>
            <w:hideMark/>
          </w:tcPr>
          <w:p w14:paraId="6AC6E942" w14:textId="77777777" w:rsidR="007E575B" w:rsidRDefault="007E575B">
            <w:pPr>
              <w:rPr>
                <w:color w:val="000000"/>
              </w:rPr>
            </w:pPr>
            <w:r>
              <w:rPr>
                <w:color w:val="000000"/>
              </w:rPr>
              <w:t>0.5 (0.5)</w:t>
            </w:r>
          </w:p>
        </w:tc>
        <w:tc>
          <w:tcPr>
            <w:tcW w:w="652" w:type="dxa"/>
            <w:vMerge/>
            <w:tcBorders>
              <w:top w:val="nil"/>
              <w:left w:val="nil"/>
              <w:bottom w:val="nil"/>
              <w:right w:val="nil"/>
            </w:tcBorders>
            <w:vAlign w:val="center"/>
            <w:hideMark/>
          </w:tcPr>
          <w:p w14:paraId="6BEF6656" w14:textId="77777777" w:rsidR="007E575B" w:rsidRDefault="007E575B">
            <w:pPr>
              <w:rPr>
                <w:color w:val="000000"/>
              </w:rPr>
            </w:pPr>
          </w:p>
        </w:tc>
        <w:tc>
          <w:tcPr>
            <w:tcW w:w="1437" w:type="dxa"/>
            <w:tcBorders>
              <w:top w:val="nil"/>
              <w:left w:val="nil"/>
              <w:bottom w:val="nil"/>
              <w:right w:val="nil"/>
            </w:tcBorders>
            <w:shd w:val="clear" w:color="auto" w:fill="auto"/>
            <w:noWrap/>
            <w:vAlign w:val="bottom"/>
            <w:hideMark/>
          </w:tcPr>
          <w:p w14:paraId="5A35D7AB" w14:textId="77777777" w:rsidR="007E575B" w:rsidRDefault="007E575B">
            <w:pPr>
              <w:rPr>
                <w:color w:val="000000"/>
              </w:rPr>
            </w:pPr>
            <w:r>
              <w:rPr>
                <w:color w:val="000000"/>
              </w:rPr>
              <w:t>0.4 (0.5)</w:t>
            </w:r>
          </w:p>
        </w:tc>
        <w:tc>
          <w:tcPr>
            <w:tcW w:w="1537" w:type="dxa"/>
            <w:tcBorders>
              <w:top w:val="nil"/>
              <w:left w:val="nil"/>
              <w:bottom w:val="nil"/>
              <w:right w:val="nil"/>
            </w:tcBorders>
            <w:shd w:val="clear" w:color="auto" w:fill="auto"/>
            <w:noWrap/>
            <w:vAlign w:val="bottom"/>
            <w:hideMark/>
          </w:tcPr>
          <w:p w14:paraId="5E9FA0A6" w14:textId="77777777" w:rsidR="007E575B" w:rsidRDefault="007E575B">
            <w:pPr>
              <w:rPr>
                <w:color w:val="000000"/>
              </w:rPr>
            </w:pPr>
            <w:r>
              <w:rPr>
                <w:color w:val="000000"/>
              </w:rPr>
              <w:t>0.3 (0.5)</w:t>
            </w:r>
          </w:p>
        </w:tc>
        <w:tc>
          <w:tcPr>
            <w:tcW w:w="516" w:type="dxa"/>
            <w:vMerge/>
            <w:tcBorders>
              <w:top w:val="nil"/>
              <w:left w:val="nil"/>
              <w:bottom w:val="nil"/>
              <w:right w:val="nil"/>
            </w:tcBorders>
            <w:vAlign w:val="center"/>
            <w:hideMark/>
          </w:tcPr>
          <w:p w14:paraId="2CE2DEDE" w14:textId="77777777" w:rsidR="007E575B" w:rsidRDefault="007E575B">
            <w:pPr>
              <w:rPr>
                <w:color w:val="000000"/>
              </w:rPr>
            </w:pPr>
          </w:p>
        </w:tc>
      </w:tr>
      <w:tr w:rsidR="007E575B" w14:paraId="476CBCA9" w14:textId="77777777" w:rsidTr="007E575B">
        <w:trPr>
          <w:trHeight w:val="20"/>
        </w:trPr>
        <w:tc>
          <w:tcPr>
            <w:tcW w:w="4103" w:type="dxa"/>
            <w:tcBorders>
              <w:top w:val="nil"/>
              <w:left w:val="nil"/>
              <w:bottom w:val="nil"/>
              <w:right w:val="nil"/>
            </w:tcBorders>
            <w:shd w:val="clear" w:color="auto" w:fill="auto"/>
            <w:noWrap/>
            <w:vAlign w:val="bottom"/>
            <w:hideMark/>
          </w:tcPr>
          <w:p w14:paraId="2CEE340A" w14:textId="77777777" w:rsidR="007E575B" w:rsidRDefault="007E575B">
            <w:pPr>
              <w:ind w:firstLineChars="200" w:firstLine="480"/>
              <w:rPr>
                <w:color w:val="000000"/>
              </w:rPr>
            </w:pPr>
            <w:r>
              <w:rPr>
                <w:color w:val="000000"/>
              </w:rPr>
              <w:t>Separated/divorced/widowed</w:t>
            </w:r>
          </w:p>
        </w:tc>
        <w:tc>
          <w:tcPr>
            <w:tcW w:w="1760" w:type="dxa"/>
            <w:tcBorders>
              <w:top w:val="nil"/>
              <w:left w:val="nil"/>
              <w:bottom w:val="nil"/>
              <w:right w:val="nil"/>
            </w:tcBorders>
            <w:shd w:val="clear" w:color="auto" w:fill="auto"/>
            <w:noWrap/>
            <w:vAlign w:val="bottom"/>
            <w:hideMark/>
          </w:tcPr>
          <w:p w14:paraId="494F2319" w14:textId="77777777" w:rsidR="007E575B" w:rsidRDefault="007E575B">
            <w:pPr>
              <w:rPr>
                <w:color w:val="000000"/>
              </w:rPr>
            </w:pPr>
            <w:r>
              <w:rPr>
                <w:color w:val="000000"/>
              </w:rPr>
              <w:t>0.2 (0.4)</w:t>
            </w:r>
          </w:p>
        </w:tc>
        <w:tc>
          <w:tcPr>
            <w:tcW w:w="1870" w:type="dxa"/>
            <w:tcBorders>
              <w:top w:val="nil"/>
              <w:left w:val="nil"/>
              <w:bottom w:val="nil"/>
              <w:right w:val="nil"/>
            </w:tcBorders>
            <w:shd w:val="clear" w:color="auto" w:fill="auto"/>
            <w:noWrap/>
            <w:vAlign w:val="bottom"/>
            <w:hideMark/>
          </w:tcPr>
          <w:p w14:paraId="7C024A26" w14:textId="77777777" w:rsidR="007E575B" w:rsidRDefault="007E575B">
            <w:pPr>
              <w:rPr>
                <w:color w:val="000000"/>
              </w:rPr>
            </w:pPr>
            <w:r>
              <w:rPr>
                <w:color w:val="000000"/>
              </w:rPr>
              <w:t>0.2 (0.4)</w:t>
            </w:r>
          </w:p>
        </w:tc>
        <w:tc>
          <w:tcPr>
            <w:tcW w:w="652" w:type="dxa"/>
            <w:vMerge/>
            <w:tcBorders>
              <w:top w:val="nil"/>
              <w:left w:val="nil"/>
              <w:bottom w:val="nil"/>
              <w:right w:val="nil"/>
            </w:tcBorders>
            <w:vAlign w:val="center"/>
            <w:hideMark/>
          </w:tcPr>
          <w:p w14:paraId="7EE38C5C" w14:textId="77777777" w:rsidR="007E575B" w:rsidRDefault="007E575B">
            <w:pPr>
              <w:rPr>
                <w:color w:val="000000"/>
              </w:rPr>
            </w:pPr>
          </w:p>
        </w:tc>
        <w:tc>
          <w:tcPr>
            <w:tcW w:w="1437" w:type="dxa"/>
            <w:tcBorders>
              <w:top w:val="nil"/>
              <w:left w:val="nil"/>
              <w:bottom w:val="nil"/>
              <w:right w:val="nil"/>
            </w:tcBorders>
            <w:shd w:val="clear" w:color="auto" w:fill="auto"/>
            <w:noWrap/>
            <w:vAlign w:val="bottom"/>
            <w:hideMark/>
          </w:tcPr>
          <w:p w14:paraId="7A8CAFA9" w14:textId="77777777" w:rsidR="007E575B" w:rsidRDefault="007E575B">
            <w:pPr>
              <w:rPr>
                <w:color w:val="000000"/>
              </w:rPr>
            </w:pPr>
            <w:r>
              <w:rPr>
                <w:color w:val="000000"/>
              </w:rPr>
              <w:t>0.2 (0.4)</w:t>
            </w:r>
          </w:p>
        </w:tc>
        <w:tc>
          <w:tcPr>
            <w:tcW w:w="1537" w:type="dxa"/>
            <w:tcBorders>
              <w:top w:val="nil"/>
              <w:left w:val="nil"/>
              <w:bottom w:val="nil"/>
              <w:right w:val="nil"/>
            </w:tcBorders>
            <w:shd w:val="clear" w:color="auto" w:fill="auto"/>
            <w:noWrap/>
            <w:vAlign w:val="bottom"/>
            <w:hideMark/>
          </w:tcPr>
          <w:p w14:paraId="023BEB8C" w14:textId="77777777" w:rsidR="007E575B" w:rsidRDefault="007E575B">
            <w:pPr>
              <w:rPr>
                <w:color w:val="000000"/>
              </w:rPr>
            </w:pPr>
            <w:r>
              <w:rPr>
                <w:color w:val="000000"/>
              </w:rPr>
              <w:t>0.3 (0.5)</w:t>
            </w:r>
          </w:p>
        </w:tc>
        <w:tc>
          <w:tcPr>
            <w:tcW w:w="516" w:type="dxa"/>
            <w:vMerge/>
            <w:tcBorders>
              <w:top w:val="nil"/>
              <w:left w:val="nil"/>
              <w:bottom w:val="nil"/>
              <w:right w:val="nil"/>
            </w:tcBorders>
            <w:vAlign w:val="center"/>
            <w:hideMark/>
          </w:tcPr>
          <w:p w14:paraId="4FC804CB" w14:textId="77777777" w:rsidR="007E575B" w:rsidRDefault="007E575B">
            <w:pPr>
              <w:rPr>
                <w:color w:val="000000"/>
              </w:rPr>
            </w:pPr>
          </w:p>
        </w:tc>
      </w:tr>
      <w:tr w:rsidR="007E575B" w14:paraId="33218925" w14:textId="77777777" w:rsidTr="007E575B">
        <w:trPr>
          <w:trHeight w:val="20"/>
        </w:trPr>
        <w:tc>
          <w:tcPr>
            <w:tcW w:w="4103" w:type="dxa"/>
            <w:tcBorders>
              <w:top w:val="nil"/>
              <w:left w:val="nil"/>
              <w:bottom w:val="nil"/>
              <w:right w:val="nil"/>
            </w:tcBorders>
            <w:shd w:val="clear" w:color="auto" w:fill="auto"/>
            <w:noWrap/>
            <w:vAlign w:val="bottom"/>
            <w:hideMark/>
          </w:tcPr>
          <w:p w14:paraId="318E72DE" w14:textId="77777777" w:rsidR="007E575B" w:rsidRDefault="007E575B">
            <w:pPr>
              <w:ind w:firstLineChars="200" w:firstLine="480"/>
              <w:rPr>
                <w:color w:val="000000"/>
              </w:rPr>
            </w:pPr>
            <w:r>
              <w:rPr>
                <w:color w:val="000000"/>
              </w:rPr>
              <w:t>Other</w:t>
            </w:r>
          </w:p>
        </w:tc>
        <w:tc>
          <w:tcPr>
            <w:tcW w:w="1760" w:type="dxa"/>
            <w:tcBorders>
              <w:top w:val="nil"/>
              <w:left w:val="nil"/>
              <w:bottom w:val="nil"/>
              <w:right w:val="nil"/>
            </w:tcBorders>
            <w:shd w:val="clear" w:color="auto" w:fill="auto"/>
            <w:noWrap/>
            <w:vAlign w:val="bottom"/>
            <w:hideMark/>
          </w:tcPr>
          <w:p w14:paraId="40D96F76" w14:textId="77777777" w:rsidR="007E575B" w:rsidRDefault="007E575B">
            <w:pPr>
              <w:rPr>
                <w:color w:val="000000"/>
              </w:rPr>
            </w:pPr>
            <w:r>
              <w:rPr>
                <w:color w:val="000000"/>
              </w:rPr>
              <w:t>0.0 (0.1)</w:t>
            </w:r>
          </w:p>
        </w:tc>
        <w:tc>
          <w:tcPr>
            <w:tcW w:w="1870" w:type="dxa"/>
            <w:tcBorders>
              <w:top w:val="nil"/>
              <w:left w:val="nil"/>
              <w:bottom w:val="nil"/>
              <w:right w:val="nil"/>
            </w:tcBorders>
            <w:shd w:val="clear" w:color="auto" w:fill="auto"/>
            <w:noWrap/>
            <w:vAlign w:val="bottom"/>
            <w:hideMark/>
          </w:tcPr>
          <w:p w14:paraId="7095E046" w14:textId="77777777" w:rsidR="007E575B" w:rsidRDefault="007E575B">
            <w:pPr>
              <w:rPr>
                <w:color w:val="000000"/>
              </w:rPr>
            </w:pPr>
            <w:r>
              <w:rPr>
                <w:color w:val="000000"/>
              </w:rPr>
              <w:t>0.0 (0.1)</w:t>
            </w:r>
          </w:p>
        </w:tc>
        <w:tc>
          <w:tcPr>
            <w:tcW w:w="652" w:type="dxa"/>
            <w:vMerge/>
            <w:tcBorders>
              <w:top w:val="nil"/>
              <w:left w:val="nil"/>
              <w:bottom w:val="nil"/>
              <w:right w:val="nil"/>
            </w:tcBorders>
            <w:vAlign w:val="center"/>
            <w:hideMark/>
          </w:tcPr>
          <w:p w14:paraId="40C9D88A" w14:textId="77777777" w:rsidR="007E575B" w:rsidRDefault="007E575B">
            <w:pPr>
              <w:rPr>
                <w:color w:val="000000"/>
              </w:rPr>
            </w:pPr>
          </w:p>
        </w:tc>
        <w:tc>
          <w:tcPr>
            <w:tcW w:w="1437" w:type="dxa"/>
            <w:tcBorders>
              <w:top w:val="nil"/>
              <w:left w:val="nil"/>
              <w:bottom w:val="nil"/>
              <w:right w:val="nil"/>
            </w:tcBorders>
            <w:shd w:val="clear" w:color="auto" w:fill="auto"/>
            <w:noWrap/>
            <w:vAlign w:val="bottom"/>
            <w:hideMark/>
          </w:tcPr>
          <w:p w14:paraId="1A84EA65" w14:textId="77777777" w:rsidR="007E575B" w:rsidRDefault="007E575B">
            <w:pPr>
              <w:rPr>
                <w:color w:val="000000"/>
              </w:rPr>
            </w:pPr>
            <w:r>
              <w:rPr>
                <w:color w:val="000000"/>
              </w:rPr>
              <w:t>0.0 (0.2)</w:t>
            </w:r>
          </w:p>
        </w:tc>
        <w:tc>
          <w:tcPr>
            <w:tcW w:w="1537" w:type="dxa"/>
            <w:tcBorders>
              <w:top w:val="nil"/>
              <w:left w:val="nil"/>
              <w:bottom w:val="nil"/>
              <w:right w:val="nil"/>
            </w:tcBorders>
            <w:shd w:val="clear" w:color="auto" w:fill="auto"/>
            <w:noWrap/>
            <w:vAlign w:val="bottom"/>
            <w:hideMark/>
          </w:tcPr>
          <w:p w14:paraId="7820EA5F" w14:textId="77777777" w:rsidR="007E575B" w:rsidRDefault="007E575B">
            <w:pPr>
              <w:rPr>
                <w:color w:val="000000"/>
              </w:rPr>
            </w:pPr>
            <w:r>
              <w:rPr>
                <w:color w:val="000000"/>
              </w:rPr>
              <w:t>0.0 (0.0)</w:t>
            </w:r>
          </w:p>
        </w:tc>
        <w:tc>
          <w:tcPr>
            <w:tcW w:w="516" w:type="dxa"/>
            <w:vMerge/>
            <w:tcBorders>
              <w:top w:val="nil"/>
              <w:left w:val="nil"/>
              <w:bottom w:val="nil"/>
              <w:right w:val="nil"/>
            </w:tcBorders>
            <w:vAlign w:val="center"/>
            <w:hideMark/>
          </w:tcPr>
          <w:p w14:paraId="21CC3BDE" w14:textId="77777777" w:rsidR="007E575B" w:rsidRDefault="007E575B">
            <w:pPr>
              <w:rPr>
                <w:color w:val="000000"/>
              </w:rPr>
            </w:pPr>
          </w:p>
        </w:tc>
      </w:tr>
      <w:tr w:rsidR="007E575B" w14:paraId="33EF27C4" w14:textId="77777777" w:rsidTr="007E575B">
        <w:trPr>
          <w:trHeight w:val="20"/>
        </w:trPr>
        <w:tc>
          <w:tcPr>
            <w:tcW w:w="4103" w:type="dxa"/>
            <w:tcBorders>
              <w:top w:val="nil"/>
              <w:left w:val="nil"/>
              <w:bottom w:val="nil"/>
              <w:right w:val="nil"/>
            </w:tcBorders>
            <w:shd w:val="clear" w:color="auto" w:fill="auto"/>
            <w:noWrap/>
            <w:vAlign w:val="bottom"/>
            <w:hideMark/>
          </w:tcPr>
          <w:p w14:paraId="28970D96" w14:textId="77777777" w:rsidR="007E575B" w:rsidRDefault="007E575B">
            <w:pPr>
              <w:ind w:firstLineChars="200" w:firstLine="480"/>
              <w:rPr>
                <w:color w:val="000000"/>
              </w:rPr>
            </w:pPr>
            <w:r>
              <w:rPr>
                <w:color w:val="000000"/>
              </w:rPr>
              <w:t>Missing</w:t>
            </w:r>
          </w:p>
        </w:tc>
        <w:tc>
          <w:tcPr>
            <w:tcW w:w="1760" w:type="dxa"/>
            <w:tcBorders>
              <w:top w:val="nil"/>
              <w:left w:val="nil"/>
              <w:bottom w:val="nil"/>
              <w:right w:val="nil"/>
            </w:tcBorders>
            <w:shd w:val="clear" w:color="auto" w:fill="auto"/>
            <w:noWrap/>
            <w:vAlign w:val="bottom"/>
            <w:hideMark/>
          </w:tcPr>
          <w:p w14:paraId="45F0EF5C" w14:textId="77777777" w:rsidR="007E575B" w:rsidRDefault="007E575B">
            <w:pPr>
              <w:rPr>
                <w:color w:val="000000"/>
              </w:rPr>
            </w:pPr>
            <w:r>
              <w:rPr>
                <w:color w:val="000000"/>
              </w:rPr>
              <w:t>0.0 (0.2)</w:t>
            </w:r>
          </w:p>
        </w:tc>
        <w:tc>
          <w:tcPr>
            <w:tcW w:w="1870" w:type="dxa"/>
            <w:tcBorders>
              <w:top w:val="nil"/>
              <w:left w:val="nil"/>
              <w:bottom w:val="nil"/>
              <w:right w:val="nil"/>
            </w:tcBorders>
            <w:shd w:val="clear" w:color="auto" w:fill="auto"/>
            <w:noWrap/>
            <w:vAlign w:val="bottom"/>
            <w:hideMark/>
          </w:tcPr>
          <w:p w14:paraId="471B7B48" w14:textId="77777777" w:rsidR="007E575B" w:rsidRDefault="007E575B">
            <w:pPr>
              <w:rPr>
                <w:color w:val="000000"/>
              </w:rPr>
            </w:pPr>
            <w:r>
              <w:rPr>
                <w:color w:val="000000"/>
              </w:rPr>
              <w:t>0.0 (0.1)</w:t>
            </w:r>
          </w:p>
        </w:tc>
        <w:tc>
          <w:tcPr>
            <w:tcW w:w="652" w:type="dxa"/>
            <w:vMerge/>
            <w:tcBorders>
              <w:top w:val="nil"/>
              <w:left w:val="nil"/>
              <w:bottom w:val="nil"/>
              <w:right w:val="nil"/>
            </w:tcBorders>
            <w:vAlign w:val="center"/>
            <w:hideMark/>
          </w:tcPr>
          <w:p w14:paraId="0455515A" w14:textId="77777777" w:rsidR="007E575B" w:rsidRDefault="007E575B">
            <w:pPr>
              <w:rPr>
                <w:color w:val="000000"/>
              </w:rPr>
            </w:pPr>
          </w:p>
        </w:tc>
        <w:tc>
          <w:tcPr>
            <w:tcW w:w="1437" w:type="dxa"/>
            <w:tcBorders>
              <w:top w:val="nil"/>
              <w:left w:val="nil"/>
              <w:bottom w:val="nil"/>
              <w:right w:val="nil"/>
            </w:tcBorders>
            <w:shd w:val="clear" w:color="auto" w:fill="auto"/>
            <w:noWrap/>
            <w:vAlign w:val="bottom"/>
            <w:hideMark/>
          </w:tcPr>
          <w:p w14:paraId="581E9527" w14:textId="77777777" w:rsidR="007E575B" w:rsidRDefault="007E575B">
            <w:pPr>
              <w:rPr>
                <w:color w:val="000000"/>
              </w:rPr>
            </w:pPr>
            <w:r>
              <w:rPr>
                <w:color w:val="000000"/>
              </w:rPr>
              <w:t>0.0 (0.2)</w:t>
            </w:r>
          </w:p>
        </w:tc>
        <w:tc>
          <w:tcPr>
            <w:tcW w:w="1537" w:type="dxa"/>
            <w:tcBorders>
              <w:top w:val="nil"/>
              <w:left w:val="nil"/>
              <w:bottom w:val="nil"/>
              <w:right w:val="nil"/>
            </w:tcBorders>
            <w:shd w:val="clear" w:color="auto" w:fill="auto"/>
            <w:noWrap/>
            <w:vAlign w:val="bottom"/>
            <w:hideMark/>
          </w:tcPr>
          <w:p w14:paraId="284CE07F" w14:textId="77777777" w:rsidR="007E575B" w:rsidRDefault="007E575B">
            <w:pPr>
              <w:rPr>
                <w:color w:val="000000"/>
              </w:rPr>
            </w:pPr>
            <w:r>
              <w:rPr>
                <w:color w:val="000000"/>
              </w:rPr>
              <w:t>0.1 (0.2)</w:t>
            </w:r>
          </w:p>
        </w:tc>
        <w:tc>
          <w:tcPr>
            <w:tcW w:w="516" w:type="dxa"/>
            <w:vMerge/>
            <w:tcBorders>
              <w:top w:val="nil"/>
              <w:left w:val="nil"/>
              <w:bottom w:val="nil"/>
              <w:right w:val="nil"/>
            </w:tcBorders>
            <w:vAlign w:val="center"/>
            <w:hideMark/>
          </w:tcPr>
          <w:p w14:paraId="284D2E1F" w14:textId="77777777" w:rsidR="007E575B" w:rsidRDefault="007E575B">
            <w:pPr>
              <w:rPr>
                <w:color w:val="000000"/>
              </w:rPr>
            </w:pPr>
          </w:p>
        </w:tc>
      </w:tr>
      <w:tr w:rsidR="007E575B" w14:paraId="66BA3513" w14:textId="77777777" w:rsidTr="007E575B">
        <w:trPr>
          <w:trHeight w:val="20"/>
        </w:trPr>
        <w:tc>
          <w:tcPr>
            <w:tcW w:w="4103" w:type="dxa"/>
            <w:tcBorders>
              <w:top w:val="nil"/>
              <w:left w:val="nil"/>
              <w:bottom w:val="nil"/>
              <w:right w:val="nil"/>
            </w:tcBorders>
            <w:shd w:val="clear" w:color="auto" w:fill="auto"/>
            <w:noWrap/>
            <w:vAlign w:val="bottom"/>
            <w:hideMark/>
          </w:tcPr>
          <w:p w14:paraId="78D54F22" w14:textId="77777777" w:rsidR="007E575B" w:rsidRDefault="007E575B">
            <w:pPr>
              <w:ind w:firstLineChars="100" w:firstLine="240"/>
              <w:rPr>
                <w:color w:val="000000"/>
              </w:rPr>
            </w:pPr>
            <w:r>
              <w:rPr>
                <w:color w:val="000000"/>
              </w:rPr>
              <w:t>Education level</w:t>
            </w:r>
          </w:p>
        </w:tc>
        <w:tc>
          <w:tcPr>
            <w:tcW w:w="1760" w:type="dxa"/>
            <w:tcBorders>
              <w:top w:val="nil"/>
              <w:left w:val="nil"/>
              <w:bottom w:val="nil"/>
              <w:right w:val="nil"/>
            </w:tcBorders>
            <w:shd w:val="clear" w:color="auto" w:fill="auto"/>
            <w:noWrap/>
            <w:vAlign w:val="bottom"/>
            <w:hideMark/>
          </w:tcPr>
          <w:p w14:paraId="2A49CFC0" w14:textId="77777777" w:rsidR="007E575B" w:rsidRDefault="007E575B">
            <w:pPr>
              <w:ind w:firstLineChars="100" w:firstLine="240"/>
              <w:rPr>
                <w:color w:val="000000"/>
              </w:rPr>
            </w:pPr>
          </w:p>
        </w:tc>
        <w:tc>
          <w:tcPr>
            <w:tcW w:w="1870" w:type="dxa"/>
            <w:tcBorders>
              <w:top w:val="nil"/>
              <w:left w:val="nil"/>
              <w:bottom w:val="nil"/>
              <w:right w:val="nil"/>
            </w:tcBorders>
            <w:shd w:val="clear" w:color="auto" w:fill="auto"/>
            <w:noWrap/>
            <w:vAlign w:val="bottom"/>
            <w:hideMark/>
          </w:tcPr>
          <w:p w14:paraId="6CB3D117" w14:textId="77777777" w:rsidR="007E575B" w:rsidRDefault="007E575B">
            <w:pPr>
              <w:rPr>
                <w:sz w:val="20"/>
                <w:szCs w:val="20"/>
              </w:rPr>
            </w:pPr>
          </w:p>
        </w:tc>
        <w:tc>
          <w:tcPr>
            <w:tcW w:w="652" w:type="dxa"/>
            <w:tcBorders>
              <w:top w:val="nil"/>
              <w:left w:val="nil"/>
              <w:bottom w:val="nil"/>
              <w:right w:val="nil"/>
            </w:tcBorders>
            <w:shd w:val="clear" w:color="auto" w:fill="auto"/>
            <w:noWrap/>
            <w:vAlign w:val="bottom"/>
            <w:hideMark/>
          </w:tcPr>
          <w:p w14:paraId="49693F1D" w14:textId="77777777" w:rsidR="007E575B" w:rsidRDefault="007E575B">
            <w:pPr>
              <w:rPr>
                <w:sz w:val="20"/>
                <w:szCs w:val="20"/>
              </w:rPr>
            </w:pPr>
          </w:p>
        </w:tc>
        <w:tc>
          <w:tcPr>
            <w:tcW w:w="1437" w:type="dxa"/>
            <w:tcBorders>
              <w:top w:val="nil"/>
              <w:left w:val="nil"/>
              <w:bottom w:val="nil"/>
              <w:right w:val="nil"/>
            </w:tcBorders>
            <w:shd w:val="clear" w:color="auto" w:fill="auto"/>
            <w:noWrap/>
            <w:vAlign w:val="bottom"/>
            <w:hideMark/>
          </w:tcPr>
          <w:p w14:paraId="65A71AC4" w14:textId="77777777" w:rsidR="007E575B" w:rsidRDefault="007E575B">
            <w:pPr>
              <w:rPr>
                <w:sz w:val="20"/>
                <w:szCs w:val="20"/>
              </w:rPr>
            </w:pPr>
          </w:p>
        </w:tc>
        <w:tc>
          <w:tcPr>
            <w:tcW w:w="1537" w:type="dxa"/>
            <w:tcBorders>
              <w:top w:val="nil"/>
              <w:left w:val="nil"/>
              <w:bottom w:val="nil"/>
              <w:right w:val="nil"/>
            </w:tcBorders>
            <w:shd w:val="clear" w:color="auto" w:fill="auto"/>
            <w:noWrap/>
            <w:vAlign w:val="bottom"/>
            <w:hideMark/>
          </w:tcPr>
          <w:p w14:paraId="56BACC3C" w14:textId="77777777" w:rsidR="007E575B" w:rsidRDefault="007E575B">
            <w:pPr>
              <w:rPr>
                <w:sz w:val="20"/>
                <w:szCs w:val="20"/>
              </w:rPr>
            </w:pPr>
          </w:p>
        </w:tc>
        <w:tc>
          <w:tcPr>
            <w:tcW w:w="516" w:type="dxa"/>
            <w:tcBorders>
              <w:top w:val="nil"/>
              <w:left w:val="nil"/>
              <w:bottom w:val="nil"/>
              <w:right w:val="nil"/>
            </w:tcBorders>
            <w:shd w:val="clear" w:color="auto" w:fill="auto"/>
            <w:noWrap/>
            <w:vAlign w:val="bottom"/>
            <w:hideMark/>
          </w:tcPr>
          <w:p w14:paraId="5739FD60" w14:textId="77777777" w:rsidR="007E575B" w:rsidRDefault="007E575B">
            <w:pPr>
              <w:rPr>
                <w:sz w:val="20"/>
                <w:szCs w:val="20"/>
              </w:rPr>
            </w:pPr>
          </w:p>
        </w:tc>
      </w:tr>
      <w:tr w:rsidR="007E575B" w14:paraId="6792C070" w14:textId="77777777" w:rsidTr="007E575B">
        <w:trPr>
          <w:trHeight w:val="20"/>
        </w:trPr>
        <w:tc>
          <w:tcPr>
            <w:tcW w:w="4103" w:type="dxa"/>
            <w:tcBorders>
              <w:top w:val="nil"/>
              <w:left w:val="nil"/>
              <w:bottom w:val="nil"/>
              <w:right w:val="nil"/>
            </w:tcBorders>
            <w:shd w:val="clear" w:color="auto" w:fill="auto"/>
            <w:noWrap/>
            <w:vAlign w:val="bottom"/>
            <w:hideMark/>
          </w:tcPr>
          <w:p w14:paraId="1092F4A5" w14:textId="77777777" w:rsidR="007E575B" w:rsidRDefault="007E575B">
            <w:pPr>
              <w:ind w:firstLineChars="200" w:firstLine="480"/>
              <w:rPr>
                <w:color w:val="000000"/>
              </w:rPr>
            </w:pPr>
            <w:r>
              <w:rPr>
                <w:color w:val="000000"/>
              </w:rPr>
              <w:t>0-11 years</w:t>
            </w:r>
          </w:p>
        </w:tc>
        <w:tc>
          <w:tcPr>
            <w:tcW w:w="1760" w:type="dxa"/>
            <w:tcBorders>
              <w:top w:val="nil"/>
              <w:left w:val="nil"/>
              <w:bottom w:val="nil"/>
              <w:right w:val="nil"/>
            </w:tcBorders>
            <w:shd w:val="clear" w:color="auto" w:fill="auto"/>
            <w:noWrap/>
            <w:vAlign w:val="bottom"/>
            <w:hideMark/>
          </w:tcPr>
          <w:p w14:paraId="70C01024" w14:textId="77777777" w:rsidR="007E575B" w:rsidRDefault="007E575B">
            <w:pPr>
              <w:rPr>
                <w:color w:val="000000"/>
              </w:rPr>
            </w:pPr>
            <w:r>
              <w:rPr>
                <w:color w:val="000000"/>
              </w:rPr>
              <w:t>0.1 (0.3)</w:t>
            </w:r>
          </w:p>
        </w:tc>
        <w:tc>
          <w:tcPr>
            <w:tcW w:w="1870" w:type="dxa"/>
            <w:tcBorders>
              <w:top w:val="nil"/>
              <w:left w:val="nil"/>
              <w:bottom w:val="nil"/>
              <w:right w:val="nil"/>
            </w:tcBorders>
            <w:shd w:val="clear" w:color="auto" w:fill="auto"/>
            <w:noWrap/>
            <w:vAlign w:val="bottom"/>
            <w:hideMark/>
          </w:tcPr>
          <w:p w14:paraId="133829BF" w14:textId="77777777" w:rsidR="007E575B" w:rsidRDefault="007E575B">
            <w:pPr>
              <w:rPr>
                <w:color w:val="000000"/>
              </w:rPr>
            </w:pPr>
            <w:r>
              <w:rPr>
                <w:color w:val="000000"/>
              </w:rPr>
              <w:t>0.0 (0.2)</w:t>
            </w:r>
          </w:p>
        </w:tc>
        <w:tc>
          <w:tcPr>
            <w:tcW w:w="652" w:type="dxa"/>
            <w:vMerge w:val="restart"/>
            <w:tcBorders>
              <w:top w:val="nil"/>
              <w:left w:val="nil"/>
              <w:bottom w:val="nil"/>
              <w:right w:val="nil"/>
            </w:tcBorders>
            <w:shd w:val="clear" w:color="auto" w:fill="auto"/>
            <w:noWrap/>
            <w:hideMark/>
          </w:tcPr>
          <w:p w14:paraId="6CA630D1" w14:textId="77777777" w:rsidR="007E575B" w:rsidRDefault="007E575B">
            <w:pPr>
              <w:rPr>
                <w:color w:val="000000"/>
              </w:rPr>
            </w:pPr>
            <w:r>
              <w:rPr>
                <w:color w:val="000000"/>
              </w:rPr>
              <w:t>.03</w:t>
            </w:r>
          </w:p>
        </w:tc>
        <w:tc>
          <w:tcPr>
            <w:tcW w:w="1437" w:type="dxa"/>
            <w:tcBorders>
              <w:top w:val="nil"/>
              <w:left w:val="nil"/>
              <w:bottom w:val="nil"/>
              <w:right w:val="nil"/>
            </w:tcBorders>
            <w:shd w:val="clear" w:color="auto" w:fill="auto"/>
            <w:noWrap/>
            <w:vAlign w:val="bottom"/>
            <w:hideMark/>
          </w:tcPr>
          <w:p w14:paraId="3EABB71D" w14:textId="77777777" w:rsidR="007E575B" w:rsidRDefault="007E575B">
            <w:pPr>
              <w:rPr>
                <w:color w:val="000000"/>
              </w:rPr>
            </w:pPr>
            <w:r>
              <w:rPr>
                <w:color w:val="000000"/>
              </w:rPr>
              <w:t>0.1 (0.3)</w:t>
            </w:r>
          </w:p>
        </w:tc>
        <w:tc>
          <w:tcPr>
            <w:tcW w:w="1537" w:type="dxa"/>
            <w:tcBorders>
              <w:top w:val="nil"/>
              <w:left w:val="nil"/>
              <w:bottom w:val="nil"/>
              <w:right w:val="nil"/>
            </w:tcBorders>
            <w:shd w:val="clear" w:color="auto" w:fill="auto"/>
            <w:noWrap/>
            <w:vAlign w:val="bottom"/>
            <w:hideMark/>
          </w:tcPr>
          <w:p w14:paraId="5C9CB0AB" w14:textId="77777777" w:rsidR="007E575B" w:rsidRDefault="007E575B">
            <w:pPr>
              <w:rPr>
                <w:color w:val="000000"/>
              </w:rPr>
            </w:pPr>
            <w:r>
              <w:rPr>
                <w:color w:val="000000"/>
              </w:rPr>
              <w:t>0.1 (0.2)</w:t>
            </w:r>
          </w:p>
        </w:tc>
        <w:tc>
          <w:tcPr>
            <w:tcW w:w="516" w:type="dxa"/>
            <w:vMerge w:val="restart"/>
            <w:tcBorders>
              <w:top w:val="nil"/>
              <w:left w:val="nil"/>
              <w:bottom w:val="nil"/>
              <w:right w:val="nil"/>
            </w:tcBorders>
            <w:shd w:val="clear" w:color="auto" w:fill="auto"/>
            <w:noWrap/>
            <w:hideMark/>
          </w:tcPr>
          <w:p w14:paraId="023287DC" w14:textId="77777777" w:rsidR="007E575B" w:rsidRDefault="007E575B">
            <w:pPr>
              <w:rPr>
                <w:color w:val="000000"/>
              </w:rPr>
            </w:pPr>
            <w:r>
              <w:rPr>
                <w:color w:val="000000"/>
              </w:rPr>
              <w:t>.98</w:t>
            </w:r>
          </w:p>
        </w:tc>
      </w:tr>
      <w:tr w:rsidR="007E575B" w14:paraId="6774ACCA" w14:textId="77777777" w:rsidTr="007E575B">
        <w:trPr>
          <w:trHeight w:val="20"/>
        </w:trPr>
        <w:tc>
          <w:tcPr>
            <w:tcW w:w="4103" w:type="dxa"/>
            <w:tcBorders>
              <w:top w:val="nil"/>
              <w:left w:val="nil"/>
              <w:bottom w:val="nil"/>
              <w:right w:val="nil"/>
            </w:tcBorders>
            <w:shd w:val="clear" w:color="auto" w:fill="auto"/>
            <w:noWrap/>
            <w:vAlign w:val="bottom"/>
            <w:hideMark/>
          </w:tcPr>
          <w:p w14:paraId="03ED6767" w14:textId="77777777" w:rsidR="007E575B" w:rsidRDefault="007E575B">
            <w:pPr>
              <w:ind w:firstLineChars="200" w:firstLine="480"/>
              <w:rPr>
                <w:color w:val="000000"/>
              </w:rPr>
            </w:pPr>
            <w:r>
              <w:rPr>
                <w:color w:val="000000"/>
              </w:rPr>
              <w:t>12 years (HS)</w:t>
            </w:r>
          </w:p>
        </w:tc>
        <w:tc>
          <w:tcPr>
            <w:tcW w:w="1760" w:type="dxa"/>
            <w:tcBorders>
              <w:top w:val="nil"/>
              <w:left w:val="nil"/>
              <w:bottom w:val="nil"/>
              <w:right w:val="nil"/>
            </w:tcBorders>
            <w:shd w:val="clear" w:color="auto" w:fill="auto"/>
            <w:noWrap/>
            <w:vAlign w:val="bottom"/>
            <w:hideMark/>
          </w:tcPr>
          <w:p w14:paraId="45A49550" w14:textId="77777777" w:rsidR="007E575B" w:rsidRDefault="007E575B">
            <w:pPr>
              <w:rPr>
                <w:color w:val="000000"/>
              </w:rPr>
            </w:pPr>
            <w:r>
              <w:rPr>
                <w:color w:val="000000"/>
              </w:rPr>
              <w:t>0.3 (0.5)</w:t>
            </w:r>
          </w:p>
        </w:tc>
        <w:tc>
          <w:tcPr>
            <w:tcW w:w="1870" w:type="dxa"/>
            <w:tcBorders>
              <w:top w:val="nil"/>
              <w:left w:val="nil"/>
              <w:bottom w:val="nil"/>
              <w:right w:val="nil"/>
            </w:tcBorders>
            <w:shd w:val="clear" w:color="auto" w:fill="auto"/>
            <w:noWrap/>
            <w:vAlign w:val="bottom"/>
            <w:hideMark/>
          </w:tcPr>
          <w:p w14:paraId="5600EF0F" w14:textId="77777777" w:rsidR="007E575B" w:rsidRDefault="007E575B">
            <w:pPr>
              <w:rPr>
                <w:color w:val="000000"/>
              </w:rPr>
            </w:pPr>
            <w:r>
              <w:rPr>
                <w:color w:val="000000"/>
              </w:rPr>
              <w:t>0.2 (0.4)</w:t>
            </w:r>
          </w:p>
        </w:tc>
        <w:tc>
          <w:tcPr>
            <w:tcW w:w="652" w:type="dxa"/>
            <w:vMerge/>
            <w:tcBorders>
              <w:top w:val="nil"/>
              <w:left w:val="nil"/>
              <w:bottom w:val="nil"/>
              <w:right w:val="nil"/>
            </w:tcBorders>
            <w:vAlign w:val="center"/>
            <w:hideMark/>
          </w:tcPr>
          <w:p w14:paraId="7CDFF9D9" w14:textId="77777777" w:rsidR="007E575B" w:rsidRDefault="007E575B">
            <w:pPr>
              <w:rPr>
                <w:color w:val="000000"/>
              </w:rPr>
            </w:pPr>
          </w:p>
        </w:tc>
        <w:tc>
          <w:tcPr>
            <w:tcW w:w="1437" w:type="dxa"/>
            <w:tcBorders>
              <w:top w:val="nil"/>
              <w:left w:val="nil"/>
              <w:bottom w:val="nil"/>
              <w:right w:val="nil"/>
            </w:tcBorders>
            <w:shd w:val="clear" w:color="auto" w:fill="auto"/>
            <w:noWrap/>
            <w:vAlign w:val="bottom"/>
            <w:hideMark/>
          </w:tcPr>
          <w:p w14:paraId="3780ED26" w14:textId="77777777" w:rsidR="007E575B" w:rsidRDefault="007E575B">
            <w:pPr>
              <w:rPr>
                <w:color w:val="000000"/>
              </w:rPr>
            </w:pPr>
            <w:r>
              <w:rPr>
                <w:color w:val="000000"/>
              </w:rPr>
              <w:t>0.2 (0.4)</w:t>
            </w:r>
          </w:p>
        </w:tc>
        <w:tc>
          <w:tcPr>
            <w:tcW w:w="1537" w:type="dxa"/>
            <w:tcBorders>
              <w:top w:val="nil"/>
              <w:left w:val="nil"/>
              <w:bottom w:val="nil"/>
              <w:right w:val="nil"/>
            </w:tcBorders>
            <w:shd w:val="clear" w:color="auto" w:fill="auto"/>
            <w:noWrap/>
            <w:vAlign w:val="bottom"/>
            <w:hideMark/>
          </w:tcPr>
          <w:p w14:paraId="68169342" w14:textId="77777777" w:rsidR="007E575B" w:rsidRDefault="007E575B">
            <w:pPr>
              <w:rPr>
                <w:color w:val="000000"/>
              </w:rPr>
            </w:pPr>
            <w:r>
              <w:rPr>
                <w:color w:val="000000"/>
              </w:rPr>
              <w:t>0.3 (0.5)</w:t>
            </w:r>
          </w:p>
        </w:tc>
        <w:tc>
          <w:tcPr>
            <w:tcW w:w="516" w:type="dxa"/>
            <w:vMerge/>
            <w:tcBorders>
              <w:top w:val="nil"/>
              <w:left w:val="nil"/>
              <w:bottom w:val="nil"/>
              <w:right w:val="nil"/>
            </w:tcBorders>
            <w:vAlign w:val="center"/>
            <w:hideMark/>
          </w:tcPr>
          <w:p w14:paraId="451C3D9E" w14:textId="77777777" w:rsidR="007E575B" w:rsidRDefault="007E575B">
            <w:pPr>
              <w:rPr>
                <w:color w:val="000000"/>
              </w:rPr>
            </w:pPr>
          </w:p>
        </w:tc>
      </w:tr>
      <w:tr w:rsidR="007E575B" w14:paraId="2D870E5F" w14:textId="77777777" w:rsidTr="007E575B">
        <w:trPr>
          <w:trHeight w:val="20"/>
        </w:trPr>
        <w:tc>
          <w:tcPr>
            <w:tcW w:w="4103" w:type="dxa"/>
            <w:tcBorders>
              <w:top w:val="nil"/>
              <w:left w:val="nil"/>
              <w:right w:val="nil"/>
            </w:tcBorders>
            <w:shd w:val="clear" w:color="auto" w:fill="auto"/>
            <w:noWrap/>
            <w:vAlign w:val="bottom"/>
            <w:hideMark/>
          </w:tcPr>
          <w:p w14:paraId="0215ABC9" w14:textId="77777777" w:rsidR="007E575B" w:rsidRDefault="007E575B">
            <w:pPr>
              <w:ind w:firstLineChars="200" w:firstLine="480"/>
              <w:rPr>
                <w:color w:val="000000"/>
              </w:rPr>
            </w:pPr>
            <w:r>
              <w:rPr>
                <w:color w:val="000000"/>
              </w:rPr>
              <w:t>13-15 years</w:t>
            </w:r>
          </w:p>
        </w:tc>
        <w:tc>
          <w:tcPr>
            <w:tcW w:w="1760" w:type="dxa"/>
            <w:tcBorders>
              <w:top w:val="nil"/>
              <w:left w:val="nil"/>
              <w:right w:val="nil"/>
            </w:tcBorders>
            <w:shd w:val="clear" w:color="auto" w:fill="auto"/>
            <w:noWrap/>
            <w:vAlign w:val="bottom"/>
            <w:hideMark/>
          </w:tcPr>
          <w:p w14:paraId="146BEECD" w14:textId="77777777" w:rsidR="007E575B" w:rsidRDefault="007E575B">
            <w:pPr>
              <w:rPr>
                <w:color w:val="000000"/>
              </w:rPr>
            </w:pPr>
            <w:r>
              <w:rPr>
                <w:color w:val="000000"/>
              </w:rPr>
              <w:t>0.3 (0.5)</w:t>
            </w:r>
          </w:p>
        </w:tc>
        <w:tc>
          <w:tcPr>
            <w:tcW w:w="1870" w:type="dxa"/>
            <w:tcBorders>
              <w:top w:val="nil"/>
              <w:left w:val="nil"/>
              <w:right w:val="nil"/>
            </w:tcBorders>
            <w:shd w:val="clear" w:color="auto" w:fill="auto"/>
            <w:noWrap/>
            <w:vAlign w:val="bottom"/>
            <w:hideMark/>
          </w:tcPr>
          <w:p w14:paraId="0BB4EB78" w14:textId="77777777" w:rsidR="007E575B" w:rsidRDefault="007E575B">
            <w:pPr>
              <w:rPr>
                <w:color w:val="000000"/>
              </w:rPr>
            </w:pPr>
            <w:r>
              <w:rPr>
                <w:color w:val="000000"/>
              </w:rPr>
              <w:t>0.3 (0.5)</w:t>
            </w:r>
          </w:p>
        </w:tc>
        <w:tc>
          <w:tcPr>
            <w:tcW w:w="652" w:type="dxa"/>
            <w:vMerge/>
            <w:tcBorders>
              <w:top w:val="nil"/>
              <w:left w:val="nil"/>
              <w:right w:val="nil"/>
            </w:tcBorders>
            <w:vAlign w:val="center"/>
            <w:hideMark/>
          </w:tcPr>
          <w:p w14:paraId="36BA1F87" w14:textId="77777777" w:rsidR="007E575B" w:rsidRDefault="007E575B">
            <w:pPr>
              <w:rPr>
                <w:color w:val="000000"/>
              </w:rPr>
            </w:pPr>
          </w:p>
        </w:tc>
        <w:tc>
          <w:tcPr>
            <w:tcW w:w="1437" w:type="dxa"/>
            <w:tcBorders>
              <w:top w:val="nil"/>
              <w:left w:val="nil"/>
              <w:right w:val="nil"/>
            </w:tcBorders>
            <w:shd w:val="clear" w:color="auto" w:fill="auto"/>
            <w:noWrap/>
            <w:vAlign w:val="bottom"/>
            <w:hideMark/>
          </w:tcPr>
          <w:p w14:paraId="1D585C15" w14:textId="77777777" w:rsidR="007E575B" w:rsidRDefault="007E575B">
            <w:pPr>
              <w:rPr>
                <w:color w:val="000000"/>
              </w:rPr>
            </w:pPr>
            <w:r>
              <w:rPr>
                <w:color w:val="000000"/>
              </w:rPr>
              <w:t>0.7 (0.5)</w:t>
            </w:r>
          </w:p>
        </w:tc>
        <w:tc>
          <w:tcPr>
            <w:tcW w:w="1537" w:type="dxa"/>
            <w:tcBorders>
              <w:top w:val="nil"/>
              <w:left w:val="nil"/>
              <w:right w:val="nil"/>
            </w:tcBorders>
            <w:shd w:val="clear" w:color="auto" w:fill="auto"/>
            <w:noWrap/>
            <w:vAlign w:val="bottom"/>
            <w:hideMark/>
          </w:tcPr>
          <w:p w14:paraId="61D14388" w14:textId="77777777" w:rsidR="007E575B" w:rsidRDefault="007E575B">
            <w:pPr>
              <w:rPr>
                <w:color w:val="000000"/>
              </w:rPr>
            </w:pPr>
            <w:r>
              <w:rPr>
                <w:color w:val="000000"/>
              </w:rPr>
              <w:t>0.6 (0.5)</w:t>
            </w:r>
          </w:p>
        </w:tc>
        <w:tc>
          <w:tcPr>
            <w:tcW w:w="516" w:type="dxa"/>
            <w:vMerge/>
            <w:tcBorders>
              <w:top w:val="nil"/>
              <w:left w:val="nil"/>
              <w:right w:val="nil"/>
            </w:tcBorders>
            <w:vAlign w:val="center"/>
            <w:hideMark/>
          </w:tcPr>
          <w:p w14:paraId="34189133" w14:textId="77777777" w:rsidR="007E575B" w:rsidRDefault="007E575B">
            <w:pPr>
              <w:rPr>
                <w:color w:val="000000"/>
              </w:rPr>
            </w:pPr>
          </w:p>
        </w:tc>
      </w:tr>
      <w:tr w:rsidR="007E575B" w14:paraId="3DE2F6C8" w14:textId="77777777" w:rsidTr="007E575B">
        <w:trPr>
          <w:trHeight w:val="20"/>
        </w:trPr>
        <w:tc>
          <w:tcPr>
            <w:tcW w:w="4103" w:type="dxa"/>
            <w:tcBorders>
              <w:top w:val="nil"/>
              <w:left w:val="nil"/>
              <w:bottom w:val="single" w:sz="4" w:space="0" w:color="auto"/>
              <w:right w:val="nil"/>
            </w:tcBorders>
            <w:shd w:val="clear" w:color="auto" w:fill="auto"/>
            <w:noWrap/>
            <w:vAlign w:val="bottom"/>
            <w:hideMark/>
          </w:tcPr>
          <w:p w14:paraId="313F18DF" w14:textId="77777777" w:rsidR="007E575B" w:rsidRDefault="007E575B">
            <w:pPr>
              <w:ind w:firstLineChars="200" w:firstLine="480"/>
              <w:rPr>
                <w:color w:val="000000"/>
              </w:rPr>
            </w:pPr>
            <w:r>
              <w:rPr>
                <w:color w:val="000000"/>
              </w:rPr>
              <w:t>16+ years</w:t>
            </w:r>
          </w:p>
        </w:tc>
        <w:tc>
          <w:tcPr>
            <w:tcW w:w="1760" w:type="dxa"/>
            <w:tcBorders>
              <w:top w:val="nil"/>
              <w:left w:val="nil"/>
              <w:bottom w:val="single" w:sz="4" w:space="0" w:color="auto"/>
              <w:right w:val="nil"/>
            </w:tcBorders>
            <w:shd w:val="clear" w:color="auto" w:fill="auto"/>
            <w:noWrap/>
            <w:vAlign w:val="bottom"/>
            <w:hideMark/>
          </w:tcPr>
          <w:p w14:paraId="5CA9EBFE" w14:textId="77777777" w:rsidR="007E575B" w:rsidRDefault="007E575B">
            <w:pPr>
              <w:rPr>
                <w:color w:val="000000"/>
              </w:rPr>
            </w:pPr>
            <w:r>
              <w:rPr>
                <w:color w:val="000000"/>
              </w:rPr>
              <w:t>0.3 (0.5)</w:t>
            </w:r>
          </w:p>
        </w:tc>
        <w:tc>
          <w:tcPr>
            <w:tcW w:w="1870" w:type="dxa"/>
            <w:tcBorders>
              <w:top w:val="nil"/>
              <w:left w:val="nil"/>
              <w:bottom w:val="single" w:sz="4" w:space="0" w:color="auto"/>
              <w:right w:val="nil"/>
            </w:tcBorders>
            <w:shd w:val="clear" w:color="auto" w:fill="auto"/>
            <w:noWrap/>
            <w:vAlign w:val="bottom"/>
            <w:hideMark/>
          </w:tcPr>
          <w:p w14:paraId="7DCF45F6" w14:textId="77777777" w:rsidR="007E575B" w:rsidRDefault="007E575B">
            <w:pPr>
              <w:rPr>
                <w:color w:val="000000"/>
              </w:rPr>
            </w:pPr>
            <w:r>
              <w:rPr>
                <w:color w:val="000000"/>
              </w:rPr>
              <w:t>0.4 (0.5)</w:t>
            </w:r>
          </w:p>
        </w:tc>
        <w:tc>
          <w:tcPr>
            <w:tcW w:w="652" w:type="dxa"/>
            <w:vMerge/>
            <w:tcBorders>
              <w:top w:val="nil"/>
              <w:left w:val="nil"/>
              <w:bottom w:val="single" w:sz="4" w:space="0" w:color="auto"/>
              <w:right w:val="nil"/>
            </w:tcBorders>
            <w:vAlign w:val="center"/>
            <w:hideMark/>
          </w:tcPr>
          <w:p w14:paraId="13BBF4A4" w14:textId="77777777" w:rsidR="007E575B" w:rsidRDefault="007E575B">
            <w:pPr>
              <w:rPr>
                <w:color w:val="000000"/>
              </w:rPr>
            </w:pPr>
          </w:p>
        </w:tc>
        <w:tc>
          <w:tcPr>
            <w:tcW w:w="1437" w:type="dxa"/>
            <w:tcBorders>
              <w:top w:val="nil"/>
              <w:left w:val="nil"/>
              <w:bottom w:val="single" w:sz="4" w:space="0" w:color="auto"/>
              <w:right w:val="nil"/>
            </w:tcBorders>
            <w:shd w:val="clear" w:color="auto" w:fill="auto"/>
            <w:noWrap/>
            <w:vAlign w:val="bottom"/>
            <w:hideMark/>
          </w:tcPr>
          <w:p w14:paraId="2CA4FE3D" w14:textId="77777777" w:rsidR="007E575B" w:rsidRDefault="007E575B">
            <w:pPr>
              <w:rPr>
                <w:color w:val="000000"/>
              </w:rPr>
            </w:pPr>
            <w:r>
              <w:rPr>
                <w:color w:val="000000"/>
              </w:rPr>
              <w:t>0.0 (0.2)</w:t>
            </w:r>
          </w:p>
        </w:tc>
        <w:tc>
          <w:tcPr>
            <w:tcW w:w="1537" w:type="dxa"/>
            <w:tcBorders>
              <w:top w:val="nil"/>
              <w:left w:val="nil"/>
              <w:bottom w:val="single" w:sz="4" w:space="0" w:color="auto"/>
              <w:right w:val="nil"/>
            </w:tcBorders>
            <w:shd w:val="clear" w:color="auto" w:fill="auto"/>
            <w:noWrap/>
            <w:vAlign w:val="bottom"/>
            <w:hideMark/>
          </w:tcPr>
          <w:p w14:paraId="50BA28A6" w14:textId="77777777" w:rsidR="007E575B" w:rsidRDefault="007E575B">
            <w:pPr>
              <w:rPr>
                <w:color w:val="000000"/>
              </w:rPr>
            </w:pPr>
            <w:r>
              <w:rPr>
                <w:color w:val="000000"/>
              </w:rPr>
              <w:t>0.1 (0.2)</w:t>
            </w:r>
          </w:p>
        </w:tc>
        <w:tc>
          <w:tcPr>
            <w:tcW w:w="516" w:type="dxa"/>
            <w:vMerge/>
            <w:tcBorders>
              <w:top w:val="nil"/>
              <w:left w:val="nil"/>
              <w:bottom w:val="single" w:sz="4" w:space="0" w:color="auto"/>
              <w:right w:val="nil"/>
            </w:tcBorders>
            <w:vAlign w:val="center"/>
            <w:hideMark/>
          </w:tcPr>
          <w:p w14:paraId="10B654E1" w14:textId="77777777" w:rsidR="007E575B" w:rsidRDefault="007E575B">
            <w:pPr>
              <w:rPr>
                <w:color w:val="000000"/>
              </w:rPr>
            </w:pPr>
          </w:p>
        </w:tc>
      </w:tr>
      <w:tr w:rsidR="007E575B" w14:paraId="482C3C57" w14:textId="77777777" w:rsidTr="007E575B">
        <w:trPr>
          <w:trHeight w:val="20"/>
        </w:trPr>
        <w:tc>
          <w:tcPr>
            <w:tcW w:w="11875" w:type="dxa"/>
            <w:gridSpan w:val="7"/>
            <w:tcBorders>
              <w:top w:val="single" w:sz="4" w:space="0" w:color="auto"/>
              <w:left w:val="nil"/>
              <w:bottom w:val="nil"/>
              <w:right w:val="nil"/>
            </w:tcBorders>
            <w:shd w:val="clear" w:color="auto" w:fill="auto"/>
            <w:noWrap/>
            <w:vAlign w:val="bottom"/>
          </w:tcPr>
          <w:p w14:paraId="11E2E307" w14:textId="2D5B0585" w:rsidR="007E575B" w:rsidRDefault="007E575B" w:rsidP="007E575B">
            <w:pPr>
              <w:jc w:val="right"/>
              <w:rPr>
                <w:color w:val="000000"/>
              </w:rPr>
            </w:pPr>
            <w:r>
              <w:rPr>
                <w:color w:val="000000"/>
              </w:rPr>
              <w:t>(</w:t>
            </w:r>
            <w:r w:rsidRPr="007E575B">
              <w:rPr>
                <w:i/>
                <w:iCs/>
                <w:color w:val="000000"/>
              </w:rPr>
              <w:t>continued</w:t>
            </w:r>
            <w:r>
              <w:rPr>
                <w:color w:val="000000"/>
              </w:rPr>
              <w:t>)</w:t>
            </w:r>
          </w:p>
        </w:tc>
      </w:tr>
    </w:tbl>
    <w:p w14:paraId="73BE2E7A" w14:textId="77777777" w:rsidR="007E575B" w:rsidRDefault="007E575B"/>
    <w:p w14:paraId="25BD09AB" w14:textId="6028B61E" w:rsidR="007E575B" w:rsidRDefault="007E575B">
      <w:pPr>
        <w:sectPr w:rsidR="007E575B" w:rsidSect="008F5738">
          <w:pgSz w:w="15840" w:h="12240" w:orient="landscape"/>
          <w:pgMar w:top="720" w:right="720" w:bottom="720" w:left="720" w:header="720" w:footer="720" w:gutter="0"/>
          <w:cols w:space="720"/>
          <w:docGrid w:linePitch="360"/>
        </w:sectPr>
      </w:pPr>
    </w:p>
    <w:p w14:paraId="5CC2517D" w14:textId="77777777" w:rsidR="007E575B" w:rsidRDefault="007E575B"/>
    <w:tbl>
      <w:tblPr>
        <w:tblW w:w="11875" w:type="dxa"/>
        <w:tblLook w:val="04A0" w:firstRow="1" w:lastRow="0" w:firstColumn="1" w:lastColumn="0" w:noHBand="0" w:noVBand="1"/>
      </w:tblPr>
      <w:tblGrid>
        <w:gridCol w:w="4103"/>
        <w:gridCol w:w="1760"/>
        <w:gridCol w:w="1870"/>
        <w:gridCol w:w="652"/>
        <w:gridCol w:w="1437"/>
        <w:gridCol w:w="1537"/>
        <w:gridCol w:w="516"/>
      </w:tblGrid>
      <w:tr w:rsidR="007E575B" w14:paraId="6FAA4F84" w14:textId="77777777" w:rsidTr="007E575B">
        <w:trPr>
          <w:trHeight w:val="20"/>
        </w:trPr>
        <w:tc>
          <w:tcPr>
            <w:tcW w:w="11875" w:type="dxa"/>
            <w:gridSpan w:val="7"/>
            <w:tcBorders>
              <w:top w:val="nil"/>
              <w:left w:val="nil"/>
              <w:bottom w:val="single" w:sz="4" w:space="0" w:color="auto"/>
              <w:right w:val="nil"/>
            </w:tcBorders>
            <w:shd w:val="clear" w:color="auto" w:fill="auto"/>
            <w:noWrap/>
            <w:vAlign w:val="bottom"/>
          </w:tcPr>
          <w:p w14:paraId="1193D6F6" w14:textId="42C4784E" w:rsidR="007E575B" w:rsidRDefault="007E575B">
            <w:pPr>
              <w:rPr>
                <w:sz w:val="20"/>
                <w:szCs w:val="20"/>
              </w:rPr>
            </w:pPr>
            <w:r>
              <w:rPr>
                <w:b/>
                <w:bCs/>
                <w:color w:val="000000"/>
              </w:rPr>
              <w:t>Table S</w:t>
            </w:r>
            <w:r w:rsidR="00D30A8E">
              <w:rPr>
                <w:b/>
                <w:bCs/>
                <w:color w:val="000000"/>
              </w:rPr>
              <w:t>2</w:t>
            </w:r>
            <w:r>
              <w:rPr>
                <w:b/>
                <w:bCs/>
                <w:color w:val="000000"/>
              </w:rPr>
              <w:t>. Attrition patterns for responses to traumatic stress and risk variables at the time of hospitalization (</w:t>
            </w:r>
            <w:r w:rsidR="005A2D57">
              <w:rPr>
                <w:b/>
                <w:bCs/>
                <w:color w:val="000000"/>
              </w:rPr>
              <w:t>Time</w:t>
            </w:r>
            <w:r>
              <w:rPr>
                <w:b/>
                <w:bCs/>
                <w:color w:val="000000"/>
              </w:rPr>
              <w:t xml:space="preserve"> 1) by race/ethnicity.</w:t>
            </w:r>
          </w:p>
        </w:tc>
      </w:tr>
      <w:tr w:rsidR="007E575B" w14:paraId="7B184662" w14:textId="77777777" w:rsidTr="007E575B">
        <w:trPr>
          <w:trHeight w:val="20"/>
        </w:trPr>
        <w:tc>
          <w:tcPr>
            <w:tcW w:w="4103" w:type="dxa"/>
            <w:vMerge w:val="restart"/>
            <w:tcBorders>
              <w:top w:val="single" w:sz="4" w:space="0" w:color="auto"/>
              <w:left w:val="nil"/>
              <w:right w:val="nil"/>
            </w:tcBorders>
            <w:shd w:val="clear" w:color="auto" w:fill="auto"/>
            <w:noWrap/>
            <w:vAlign w:val="bottom"/>
          </w:tcPr>
          <w:p w14:paraId="3A4A695F" w14:textId="3D48EFCA" w:rsidR="007E575B" w:rsidRDefault="007E575B" w:rsidP="007E575B">
            <w:pPr>
              <w:rPr>
                <w:color w:val="000000"/>
              </w:rPr>
            </w:pPr>
            <w:r>
              <w:rPr>
                <w:b/>
                <w:bCs/>
                <w:color w:val="000000"/>
              </w:rPr>
              <w:t>Variable at Wave 1</w:t>
            </w:r>
          </w:p>
        </w:tc>
        <w:tc>
          <w:tcPr>
            <w:tcW w:w="4282" w:type="dxa"/>
            <w:gridSpan w:val="3"/>
            <w:tcBorders>
              <w:top w:val="single" w:sz="4" w:space="0" w:color="auto"/>
              <w:left w:val="nil"/>
              <w:bottom w:val="single" w:sz="4" w:space="0" w:color="auto"/>
              <w:right w:val="nil"/>
            </w:tcBorders>
            <w:shd w:val="clear" w:color="auto" w:fill="auto"/>
            <w:noWrap/>
            <w:vAlign w:val="bottom"/>
          </w:tcPr>
          <w:p w14:paraId="071E1F98" w14:textId="11926879" w:rsidR="007E575B" w:rsidRDefault="007E575B" w:rsidP="007E575B">
            <w:pPr>
              <w:rPr>
                <w:sz w:val="20"/>
                <w:szCs w:val="20"/>
              </w:rPr>
            </w:pPr>
            <w:r>
              <w:rPr>
                <w:b/>
                <w:bCs/>
                <w:color w:val="000000"/>
              </w:rPr>
              <w:t>White (n = 654) all waves</w:t>
            </w:r>
          </w:p>
        </w:tc>
        <w:tc>
          <w:tcPr>
            <w:tcW w:w="3490" w:type="dxa"/>
            <w:gridSpan w:val="3"/>
            <w:tcBorders>
              <w:top w:val="single" w:sz="4" w:space="0" w:color="auto"/>
              <w:left w:val="nil"/>
              <w:bottom w:val="single" w:sz="4" w:space="0" w:color="auto"/>
              <w:right w:val="nil"/>
            </w:tcBorders>
            <w:shd w:val="clear" w:color="auto" w:fill="auto"/>
            <w:noWrap/>
            <w:vAlign w:val="bottom"/>
          </w:tcPr>
          <w:p w14:paraId="48E1020B" w14:textId="6AA49FB7" w:rsidR="007E575B" w:rsidRDefault="007E575B" w:rsidP="007E575B">
            <w:pPr>
              <w:rPr>
                <w:sz w:val="20"/>
                <w:szCs w:val="20"/>
              </w:rPr>
            </w:pPr>
            <w:r>
              <w:rPr>
                <w:b/>
                <w:bCs/>
                <w:color w:val="000000"/>
              </w:rPr>
              <w:t>Multiracial (n = 60) all waves</w:t>
            </w:r>
          </w:p>
        </w:tc>
      </w:tr>
      <w:tr w:rsidR="007E575B" w14:paraId="30EEE8B8" w14:textId="77777777" w:rsidTr="007E575B">
        <w:trPr>
          <w:trHeight w:val="20"/>
        </w:trPr>
        <w:tc>
          <w:tcPr>
            <w:tcW w:w="4103" w:type="dxa"/>
            <w:vMerge/>
            <w:tcBorders>
              <w:top w:val="single" w:sz="4" w:space="0" w:color="auto"/>
              <w:left w:val="nil"/>
              <w:right w:val="nil"/>
            </w:tcBorders>
            <w:shd w:val="clear" w:color="auto" w:fill="auto"/>
            <w:noWrap/>
            <w:vAlign w:val="bottom"/>
          </w:tcPr>
          <w:p w14:paraId="79B743CC" w14:textId="77777777" w:rsidR="007E575B" w:rsidRDefault="007E575B" w:rsidP="007E575B">
            <w:pPr>
              <w:ind w:firstLineChars="100" w:firstLine="240"/>
              <w:rPr>
                <w:color w:val="000000"/>
              </w:rPr>
            </w:pPr>
          </w:p>
        </w:tc>
        <w:tc>
          <w:tcPr>
            <w:tcW w:w="1760" w:type="dxa"/>
            <w:tcBorders>
              <w:top w:val="single" w:sz="4" w:space="0" w:color="auto"/>
              <w:left w:val="nil"/>
              <w:bottom w:val="nil"/>
              <w:right w:val="nil"/>
            </w:tcBorders>
            <w:shd w:val="clear" w:color="auto" w:fill="auto"/>
            <w:noWrap/>
            <w:vAlign w:val="bottom"/>
          </w:tcPr>
          <w:p w14:paraId="06B0D456" w14:textId="319ECDDB" w:rsidR="007E575B" w:rsidRDefault="007E575B" w:rsidP="007E575B">
            <w:pPr>
              <w:ind w:firstLineChars="100" w:firstLine="240"/>
              <w:rPr>
                <w:color w:val="000000"/>
              </w:rPr>
            </w:pPr>
            <w:r>
              <w:rPr>
                <w:color w:val="000000"/>
              </w:rPr>
              <w:t>No (n = 341)</w:t>
            </w:r>
          </w:p>
        </w:tc>
        <w:tc>
          <w:tcPr>
            <w:tcW w:w="1870" w:type="dxa"/>
            <w:tcBorders>
              <w:top w:val="single" w:sz="4" w:space="0" w:color="auto"/>
              <w:left w:val="nil"/>
              <w:bottom w:val="nil"/>
              <w:right w:val="nil"/>
            </w:tcBorders>
            <w:shd w:val="clear" w:color="auto" w:fill="auto"/>
            <w:noWrap/>
            <w:vAlign w:val="bottom"/>
          </w:tcPr>
          <w:p w14:paraId="48CE9805" w14:textId="344C109E" w:rsidR="007E575B" w:rsidRDefault="007E575B" w:rsidP="007E575B">
            <w:pPr>
              <w:rPr>
                <w:sz w:val="20"/>
                <w:szCs w:val="20"/>
              </w:rPr>
            </w:pPr>
            <w:r>
              <w:rPr>
                <w:color w:val="000000"/>
              </w:rPr>
              <w:t>Yes (n = 312)</w:t>
            </w:r>
          </w:p>
        </w:tc>
        <w:tc>
          <w:tcPr>
            <w:tcW w:w="652" w:type="dxa"/>
            <w:vMerge w:val="restart"/>
            <w:tcBorders>
              <w:top w:val="single" w:sz="4" w:space="0" w:color="auto"/>
              <w:left w:val="nil"/>
              <w:right w:val="nil"/>
            </w:tcBorders>
            <w:shd w:val="clear" w:color="auto" w:fill="auto"/>
            <w:noWrap/>
            <w:vAlign w:val="bottom"/>
          </w:tcPr>
          <w:p w14:paraId="38AADB2C" w14:textId="652650DE" w:rsidR="007E575B" w:rsidRDefault="007E575B" w:rsidP="007E575B">
            <w:pPr>
              <w:rPr>
                <w:sz w:val="20"/>
                <w:szCs w:val="20"/>
              </w:rPr>
            </w:pPr>
            <w:r>
              <w:rPr>
                <w:i/>
                <w:iCs/>
                <w:color w:val="000000"/>
              </w:rPr>
              <w:t>P</w:t>
            </w:r>
          </w:p>
        </w:tc>
        <w:tc>
          <w:tcPr>
            <w:tcW w:w="1437" w:type="dxa"/>
            <w:tcBorders>
              <w:top w:val="single" w:sz="4" w:space="0" w:color="auto"/>
              <w:left w:val="nil"/>
              <w:bottom w:val="nil"/>
              <w:right w:val="nil"/>
            </w:tcBorders>
            <w:shd w:val="clear" w:color="auto" w:fill="auto"/>
            <w:noWrap/>
            <w:vAlign w:val="bottom"/>
          </w:tcPr>
          <w:p w14:paraId="0DA6FB48" w14:textId="09F93BD4" w:rsidR="007E575B" w:rsidRDefault="007E575B" w:rsidP="007E575B">
            <w:pPr>
              <w:rPr>
                <w:sz w:val="20"/>
                <w:szCs w:val="20"/>
              </w:rPr>
            </w:pPr>
            <w:r>
              <w:rPr>
                <w:color w:val="000000"/>
              </w:rPr>
              <w:t>No (n = 41)</w:t>
            </w:r>
          </w:p>
        </w:tc>
        <w:tc>
          <w:tcPr>
            <w:tcW w:w="1537" w:type="dxa"/>
            <w:tcBorders>
              <w:top w:val="single" w:sz="4" w:space="0" w:color="auto"/>
              <w:left w:val="nil"/>
              <w:bottom w:val="nil"/>
              <w:right w:val="nil"/>
            </w:tcBorders>
            <w:shd w:val="clear" w:color="auto" w:fill="auto"/>
            <w:noWrap/>
            <w:vAlign w:val="bottom"/>
          </w:tcPr>
          <w:p w14:paraId="5A02B9E5" w14:textId="3978EC10" w:rsidR="007E575B" w:rsidRDefault="007E575B" w:rsidP="007E575B">
            <w:pPr>
              <w:rPr>
                <w:sz w:val="20"/>
                <w:szCs w:val="20"/>
              </w:rPr>
            </w:pPr>
            <w:r>
              <w:rPr>
                <w:color w:val="000000"/>
              </w:rPr>
              <w:t>Yes (n = 19)</w:t>
            </w:r>
          </w:p>
        </w:tc>
        <w:tc>
          <w:tcPr>
            <w:tcW w:w="516" w:type="dxa"/>
            <w:vMerge w:val="restart"/>
            <w:tcBorders>
              <w:top w:val="single" w:sz="4" w:space="0" w:color="auto"/>
              <w:left w:val="nil"/>
              <w:right w:val="nil"/>
            </w:tcBorders>
            <w:shd w:val="clear" w:color="auto" w:fill="auto"/>
            <w:noWrap/>
            <w:vAlign w:val="bottom"/>
          </w:tcPr>
          <w:p w14:paraId="35A25DA2" w14:textId="6F04F68E" w:rsidR="007E575B" w:rsidRDefault="007E575B" w:rsidP="007E575B">
            <w:pPr>
              <w:rPr>
                <w:sz w:val="20"/>
                <w:szCs w:val="20"/>
              </w:rPr>
            </w:pPr>
            <w:r>
              <w:rPr>
                <w:i/>
                <w:iCs/>
                <w:color w:val="000000"/>
              </w:rPr>
              <w:t>P</w:t>
            </w:r>
          </w:p>
        </w:tc>
      </w:tr>
      <w:tr w:rsidR="007E575B" w14:paraId="681E9302" w14:textId="77777777" w:rsidTr="007E575B">
        <w:trPr>
          <w:trHeight w:val="20"/>
        </w:trPr>
        <w:tc>
          <w:tcPr>
            <w:tcW w:w="4103" w:type="dxa"/>
            <w:vMerge/>
            <w:tcBorders>
              <w:left w:val="nil"/>
              <w:bottom w:val="single" w:sz="4" w:space="0" w:color="auto"/>
              <w:right w:val="nil"/>
            </w:tcBorders>
            <w:shd w:val="clear" w:color="auto" w:fill="auto"/>
            <w:noWrap/>
            <w:vAlign w:val="bottom"/>
          </w:tcPr>
          <w:p w14:paraId="73C8C8EB" w14:textId="77777777" w:rsidR="007E575B" w:rsidRDefault="007E575B" w:rsidP="007E575B">
            <w:pPr>
              <w:ind w:firstLineChars="100" w:firstLine="240"/>
              <w:rPr>
                <w:color w:val="000000"/>
              </w:rPr>
            </w:pPr>
          </w:p>
        </w:tc>
        <w:tc>
          <w:tcPr>
            <w:tcW w:w="1760" w:type="dxa"/>
            <w:tcBorders>
              <w:top w:val="nil"/>
              <w:left w:val="nil"/>
              <w:bottom w:val="single" w:sz="4" w:space="0" w:color="auto"/>
              <w:right w:val="nil"/>
            </w:tcBorders>
            <w:shd w:val="clear" w:color="auto" w:fill="auto"/>
            <w:noWrap/>
            <w:vAlign w:val="bottom"/>
          </w:tcPr>
          <w:p w14:paraId="78D0CD96" w14:textId="2C739023" w:rsidR="007E575B" w:rsidRDefault="007E575B" w:rsidP="007E575B">
            <w:pPr>
              <w:ind w:firstLineChars="100" w:firstLine="240"/>
              <w:rPr>
                <w:color w:val="000000"/>
              </w:rPr>
            </w:pPr>
            <w:r>
              <w:rPr>
                <w:color w:val="000000"/>
              </w:rPr>
              <w:t>mean (SD)</w:t>
            </w:r>
          </w:p>
        </w:tc>
        <w:tc>
          <w:tcPr>
            <w:tcW w:w="1870" w:type="dxa"/>
            <w:tcBorders>
              <w:top w:val="nil"/>
              <w:left w:val="nil"/>
              <w:bottom w:val="single" w:sz="4" w:space="0" w:color="auto"/>
              <w:right w:val="nil"/>
            </w:tcBorders>
            <w:shd w:val="clear" w:color="auto" w:fill="auto"/>
            <w:noWrap/>
            <w:vAlign w:val="bottom"/>
          </w:tcPr>
          <w:p w14:paraId="7D6BFB2F" w14:textId="686D4D94" w:rsidR="007E575B" w:rsidRDefault="007E575B" w:rsidP="007E575B">
            <w:pPr>
              <w:rPr>
                <w:sz w:val="20"/>
                <w:szCs w:val="20"/>
              </w:rPr>
            </w:pPr>
            <w:r>
              <w:rPr>
                <w:color w:val="000000"/>
              </w:rPr>
              <w:t>mean (SD)</w:t>
            </w:r>
          </w:p>
        </w:tc>
        <w:tc>
          <w:tcPr>
            <w:tcW w:w="652" w:type="dxa"/>
            <w:vMerge/>
            <w:tcBorders>
              <w:left w:val="nil"/>
              <w:bottom w:val="single" w:sz="4" w:space="0" w:color="auto"/>
              <w:right w:val="nil"/>
            </w:tcBorders>
            <w:shd w:val="clear" w:color="auto" w:fill="auto"/>
            <w:noWrap/>
            <w:vAlign w:val="center"/>
          </w:tcPr>
          <w:p w14:paraId="3290387B" w14:textId="77777777" w:rsidR="007E575B" w:rsidRDefault="007E575B" w:rsidP="007E575B">
            <w:pPr>
              <w:rPr>
                <w:sz w:val="20"/>
                <w:szCs w:val="20"/>
              </w:rPr>
            </w:pPr>
          </w:p>
        </w:tc>
        <w:tc>
          <w:tcPr>
            <w:tcW w:w="1437" w:type="dxa"/>
            <w:tcBorders>
              <w:top w:val="nil"/>
              <w:left w:val="nil"/>
              <w:bottom w:val="single" w:sz="4" w:space="0" w:color="auto"/>
              <w:right w:val="nil"/>
            </w:tcBorders>
            <w:shd w:val="clear" w:color="auto" w:fill="auto"/>
            <w:noWrap/>
            <w:vAlign w:val="bottom"/>
          </w:tcPr>
          <w:p w14:paraId="61D38AA4" w14:textId="44460FD1" w:rsidR="007E575B" w:rsidRDefault="007E575B" w:rsidP="007E575B">
            <w:pPr>
              <w:rPr>
                <w:sz w:val="20"/>
                <w:szCs w:val="20"/>
              </w:rPr>
            </w:pPr>
            <w:r>
              <w:rPr>
                <w:color w:val="000000"/>
              </w:rPr>
              <w:t>mean (SD)</w:t>
            </w:r>
          </w:p>
        </w:tc>
        <w:tc>
          <w:tcPr>
            <w:tcW w:w="1537" w:type="dxa"/>
            <w:tcBorders>
              <w:top w:val="nil"/>
              <w:left w:val="nil"/>
              <w:bottom w:val="single" w:sz="4" w:space="0" w:color="auto"/>
              <w:right w:val="nil"/>
            </w:tcBorders>
            <w:shd w:val="clear" w:color="auto" w:fill="auto"/>
            <w:noWrap/>
            <w:vAlign w:val="bottom"/>
          </w:tcPr>
          <w:p w14:paraId="0B7AAC1E" w14:textId="4ED991BA" w:rsidR="007E575B" w:rsidRDefault="007E575B" w:rsidP="007E575B">
            <w:pPr>
              <w:rPr>
                <w:sz w:val="20"/>
                <w:szCs w:val="20"/>
              </w:rPr>
            </w:pPr>
            <w:r>
              <w:rPr>
                <w:color w:val="000000"/>
              </w:rPr>
              <w:t>mean (SD)</w:t>
            </w:r>
          </w:p>
        </w:tc>
        <w:tc>
          <w:tcPr>
            <w:tcW w:w="516" w:type="dxa"/>
            <w:vMerge/>
            <w:tcBorders>
              <w:left w:val="nil"/>
              <w:bottom w:val="single" w:sz="4" w:space="0" w:color="auto"/>
              <w:right w:val="nil"/>
            </w:tcBorders>
            <w:shd w:val="clear" w:color="auto" w:fill="auto"/>
            <w:noWrap/>
            <w:vAlign w:val="center"/>
          </w:tcPr>
          <w:p w14:paraId="7C29BC02" w14:textId="77777777" w:rsidR="007E575B" w:rsidRDefault="007E575B" w:rsidP="007E575B">
            <w:pPr>
              <w:rPr>
                <w:sz w:val="20"/>
                <w:szCs w:val="20"/>
              </w:rPr>
            </w:pPr>
          </w:p>
        </w:tc>
      </w:tr>
      <w:tr w:rsidR="007E575B" w14:paraId="6AC862F9" w14:textId="77777777" w:rsidTr="007E575B">
        <w:trPr>
          <w:trHeight w:val="20"/>
        </w:trPr>
        <w:tc>
          <w:tcPr>
            <w:tcW w:w="4103" w:type="dxa"/>
            <w:tcBorders>
              <w:top w:val="single" w:sz="4" w:space="0" w:color="auto"/>
              <w:left w:val="nil"/>
              <w:bottom w:val="nil"/>
              <w:right w:val="nil"/>
            </w:tcBorders>
            <w:shd w:val="clear" w:color="auto" w:fill="auto"/>
            <w:noWrap/>
            <w:vAlign w:val="bottom"/>
            <w:hideMark/>
          </w:tcPr>
          <w:p w14:paraId="6152FAC5" w14:textId="77777777" w:rsidR="007E575B" w:rsidRDefault="007E575B" w:rsidP="00ED2D33">
            <w:pPr>
              <w:ind w:firstLineChars="100" w:firstLine="240"/>
              <w:rPr>
                <w:color w:val="000000"/>
              </w:rPr>
            </w:pPr>
            <w:r>
              <w:rPr>
                <w:color w:val="000000"/>
              </w:rPr>
              <w:t>Household income</w:t>
            </w:r>
          </w:p>
        </w:tc>
        <w:tc>
          <w:tcPr>
            <w:tcW w:w="1760" w:type="dxa"/>
            <w:tcBorders>
              <w:top w:val="single" w:sz="4" w:space="0" w:color="auto"/>
              <w:left w:val="nil"/>
              <w:bottom w:val="nil"/>
              <w:right w:val="nil"/>
            </w:tcBorders>
            <w:shd w:val="clear" w:color="auto" w:fill="auto"/>
            <w:noWrap/>
            <w:vAlign w:val="bottom"/>
            <w:hideMark/>
          </w:tcPr>
          <w:p w14:paraId="476B4C3B" w14:textId="77777777" w:rsidR="007E575B" w:rsidRDefault="007E575B" w:rsidP="00ED2D33">
            <w:pPr>
              <w:ind w:firstLineChars="100" w:firstLine="240"/>
              <w:rPr>
                <w:color w:val="000000"/>
              </w:rPr>
            </w:pPr>
          </w:p>
        </w:tc>
        <w:tc>
          <w:tcPr>
            <w:tcW w:w="1870" w:type="dxa"/>
            <w:tcBorders>
              <w:top w:val="single" w:sz="4" w:space="0" w:color="auto"/>
              <w:left w:val="nil"/>
              <w:bottom w:val="nil"/>
              <w:right w:val="nil"/>
            </w:tcBorders>
            <w:shd w:val="clear" w:color="auto" w:fill="auto"/>
            <w:noWrap/>
            <w:vAlign w:val="bottom"/>
            <w:hideMark/>
          </w:tcPr>
          <w:p w14:paraId="7A584627" w14:textId="77777777" w:rsidR="007E575B" w:rsidRDefault="007E575B" w:rsidP="00ED2D33">
            <w:pPr>
              <w:rPr>
                <w:sz w:val="20"/>
                <w:szCs w:val="20"/>
              </w:rPr>
            </w:pPr>
          </w:p>
        </w:tc>
        <w:tc>
          <w:tcPr>
            <w:tcW w:w="652" w:type="dxa"/>
            <w:tcBorders>
              <w:top w:val="single" w:sz="4" w:space="0" w:color="auto"/>
              <w:left w:val="nil"/>
              <w:bottom w:val="nil"/>
              <w:right w:val="nil"/>
            </w:tcBorders>
            <w:shd w:val="clear" w:color="auto" w:fill="auto"/>
            <w:noWrap/>
            <w:vAlign w:val="bottom"/>
            <w:hideMark/>
          </w:tcPr>
          <w:p w14:paraId="27883464" w14:textId="77777777" w:rsidR="007E575B" w:rsidRDefault="007E575B" w:rsidP="00ED2D33">
            <w:pPr>
              <w:rPr>
                <w:sz w:val="20"/>
                <w:szCs w:val="20"/>
              </w:rPr>
            </w:pPr>
          </w:p>
        </w:tc>
        <w:tc>
          <w:tcPr>
            <w:tcW w:w="1437" w:type="dxa"/>
            <w:tcBorders>
              <w:top w:val="single" w:sz="4" w:space="0" w:color="auto"/>
              <w:left w:val="nil"/>
              <w:bottom w:val="nil"/>
              <w:right w:val="nil"/>
            </w:tcBorders>
            <w:shd w:val="clear" w:color="auto" w:fill="auto"/>
            <w:noWrap/>
            <w:vAlign w:val="bottom"/>
            <w:hideMark/>
          </w:tcPr>
          <w:p w14:paraId="2F4E9B4C" w14:textId="77777777" w:rsidR="007E575B" w:rsidRDefault="007E575B" w:rsidP="00ED2D33">
            <w:pPr>
              <w:rPr>
                <w:sz w:val="20"/>
                <w:szCs w:val="20"/>
              </w:rPr>
            </w:pPr>
          </w:p>
        </w:tc>
        <w:tc>
          <w:tcPr>
            <w:tcW w:w="1537" w:type="dxa"/>
            <w:tcBorders>
              <w:top w:val="single" w:sz="4" w:space="0" w:color="auto"/>
              <w:left w:val="nil"/>
              <w:bottom w:val="nil"/>
              <w:right w:val="nil"/>
            </w:tcBorders>
            <w:shd w:val="clear" w:color="auto" w:fill="auto"/>
            <w:noWrap/>
            <w:vAlign w:val="bottom"/>
            <w:hideMark/>
          </w:tcPr>
          <w:p w14:paraId="75A88A92" w14:textId="77777777" w:rsidR="007E575B" w:rsidRDefault="007E575B" w:rsidP="00ED2D33">
            <w:pPr>
              <w:rPr>
                <w:sz w:val="20"/>
                <w:szCs w:val="20"/>
              </w:rPr>
            </w:pPr>
          </w:p>
        </w:tc>
        <w:tc>
          <w:tcPr>
            <w:tcW w:w="516" w:type="dxa"/>
            <w:tcBorders>
              <w:top w:val="single" w:sz="4" w:space="0" w:color="auto"/>
              <w:left w:val="nil"/>
              <w:bottom w:val="nil"/>
              <w:right w:val="nil"/>
            </w:tcBorders>
            <w:shd w:val="clear" w:color="auto" w:fill="auto"/>
            <w:noWrap/>
            <w:vAlign w:val="bottom"/>
            <w:hideMark/>
          </w:tcPr>
          <w:p w14:paraId="5DD90CAE" w14:textId="77777777" w:rsidR="007E575B" w:rsidRDefault="007E575B" w:rsidP="00ED2D33">
            <w:pPr>
              <w:rPr>
                <w:sz w:val="20"/>
                <w:szCs w:val="20"/>
              </w:rPr>
            </w:pPr>
          </w:p>
        </w:tc>
      </w:tr>
      <w:tr w:rsidR="007E575B" w14:paraId="63F0E6FB" w14:textId="77777777" w:rsidTr="007E575B">
        <w:trPr>
          <w:trHeight w:val="20"/>
        </w:trPr>
        <w:tc>
          <w:tcPr>
            <w:tcW w:w="4103" w:type="dxa"/>
            <w:tcBorders>
              <w:top w:val="nil"/>
              <w:left w:val="nil"/>
              <w:bottom w:val="nil"/>
              <w:right w:val="nil"/>
            </w:tcBorders>
            <w:shd w:val="clear" w:color="auto" w:fill="auto"/>
            <w:noWrap/>
            <w:vAlign w:val="bottom"/>
            <w:hideMark/>
          </w:tcPr>
          <w:p w14:paraId="15D74A7B" w14:textId="77777777" w:rsidR="007E575B" w:rsidRDefault="007E575B">
            <w:pPr>
              <w:ind w:firstLineChars="200" w:firstLine="480"/>
              <w:rPr>
                <w:color w:val="000000"/>
              </w:rPr>
            </w:pPr>
            <w:r>
              <w:rPr>
                <w:color w:val="000000"/>
              </w:rPr>
              <w:t>Less than $35k</w:t>
            </w:r>
          </w:p>
        </w:tc>
        <w:tc>
          <w:tcPr>
            <w:tcW w:w="1760" w:type="dxa"/>
            <w:tcBorders>
              <w:top w:val="nil"/>
              <w:left w:val="nil"/>
              <w:bottom w:val="nil"/>
              <w:right w:val="nil"/>
            </w:tcBorders>
            <w:shd w:val="clear" w:color="auto" w:fill="auto"/>
            <w:noWrap/>
            <w:vAlign w:val="bottom"/>
            <w:hideMark/>
          </w:tcPr>
          <w:p w14:paraId="7F511B29" w14:textId="77777777" w:rsidR="007E575B" w:rsidRDefault="007E575B">
            <w:pPr>
              <w:rPr>
                <w:color w:val="000000"/>
              </w:rPr>
            </w:pPr>
            <w:r>
              <w:rPr>
                <w:color w:val="000000"/>
              </w:rPr>
              <w:t>0.3 (0.5)</w:t>
            </w:r>
          </w:p>
        </w:tc>
        <w:tc>
          <w:tcPr>
            <w:tcW w:w="1870" w:type="dxa"/>
            <w:tcBorders>
              <w:top w:val="nil"/>
              <w:left w:val="nil"/>
              <w:bottom w:val="nil"/>
              <w:right w:val="nil"/>
            </w:tcBorders>
            <w:shd w:val="clear" w:color="auto" w:fill="auto"/>
            <w:noWrap/>
            <w:vAlign w:val="bottom"/>
            <w:hideMark/>
          </w:tcPr>
          <w:p w14:paraId="658BE2DD" w14:textId="77777777" w:rsidR="007E575B" w:rsidRDefault="007E575B">
            <w:pPr>
              <w:rPr>
                <w:color w:val="000000"/>
              </w:rPr>
            </w:pPr>
            <w:r>
              <w:rPr>
                <w:color w:val="000000"/>
              </w:rPr>
              <w:t>0.3 (0.5)</w:t>
            </w:r>
          </w:p>
        </w:tc>
        <w:tc>
          <w:tcPr>
            <w:tcW w:w="652" w:type="dxa"/>
            <w:vMerge w:val="restart"/>
            <w:tcBorders>
              <w:top w:val="nil"/>
              <w:left w:val="nil"/>
              <w:bottom w:val="nil"/>
              <w:right w:val="nil"/>
            </w:tcBorders>
            <w:shd w:val="clear" w:color="auto" w:fill="auto"/>
            <w:noWrap/>
            <w:hideMark/>
          </w:tcPr>
          <w:p w14:paraId="428B1293" w14:textId="77777777" w:rsidR="007E575B" w:rsidRDefault="007E575B">
            <w:pPr>
              <w:rPr>
                <w:color w:val="000000"/>
              </w:rPr>
            </w:pPr>
            <w:r>
              <w:rPr>
                <w:color w:val="000000"/>
              </w:rPr>
              <w:t>&lt;.01</w:t>
            </w:r>
          </w:p>
        </w:tc>
        <w:tc>
          <w:tcPr>
            <w:tcW w:w="1437" w:type="dxa"/>
            <w:tcBorders>
              <w:top w:val="nil"/>
              <w:left w:val="nil"/>
              <w:bottom w:val="nil"/>
              <w:right w:val="nil"/>
            </w:tcBorders>
            <w:shd w:val="clear" w:color="auto" w:fill="auto"/>
            <w:noWrap/>
            <w:vAlign w:val="bottom"/>
            <w:hideMark/>
          </w:tcPr>
          <w:p w14:paraId="6C546685" w14:textId="77777777" w:rsidR="007E575B" w:rsidRDefault="007E575B">
            <w:pPr>
              <w:rPr>
                <w:color w:val="000000"/>
              </w:rPr>
            </w:pPr>
            <w:r>
              <w:rPr>
                <w:color w:val="000000"/>
              </w:rPr>
              <w:t>0.5 (0.5)</w:t>
            </w:r>
          </w:p>
        </w:tc>
        <w:tc>
          <w:tcPr>
            <w:tcW w:w="1537" w:type="dxa"/>
            <w:tcBorders>
              <w:top w:val="nil"/>
              <w:left w:val="nil"/>
              <w:bottom w:val="nil"/>
              <w:right w:val="nil"/>
            </w:tcBorders>
            <w:shd w:val="clear" w:color="auto" w:fill="auto"/>
            <w:noWrap/>
            <w:vAlign w:val="bottom"/>
            <w:hideMark/>
          </w:tcPr>
          <w:p w14:paraId="7CEDE357" w14:textId="77777777" w:rsidR="007E575B" w:rsidRDefault="007E575B">
            <w:pPr>
              <w:rPr>
                <w:color w:val="000000"/>
              </w:rPr>
            </w:pPr>
            <w:r>
              <w:rPr>
                <w:color w:val="000000"/>
              </w:rPr>
              <w:t>0.7 (0.5)</w:t>
            </w:r>
          </w:p>
        </w:tc>
        <w:tc>
          <w:tcPr>
            <w:tcW w:w="516" w:type="dxa"/>
            <w:vMerge w:val="restart"/>
            <w:tcBorders>
              <w:top w:val="nil"/>
              <w:left w:val="nil"/>
              <w:bottom w:val="nil"/>
              <w:right w:val="nil"/>
            </w:tcBorders>
            <w:shd w:val="clear" w:color="auto" w:fill="auto"/>
            <w:noWrap/>
            <w:hideMark/>
          </w:tcPr>
          <w:p w14:paraId="4D377784" w14:textId="77777777" w:rsidR="007E575B" w:rsidRDefault="007E575B">
            <w:pPr>
              <w:rPr>
                <w:color w:val="000000"/>
              </w:rPr>
            </w:pPr>
            <w:r>
              <w:rPr>
                <w:color w:val="000000"/>
              </w:rPr>
              <w:t>.27</w:t>
            </w:r>
          </w:p>
        </w:tc>
      </w:tr>
      <w:tr w:rsidR="007E575B" w14:paraId="4BBDFC99" w14:textId="77777777" w:rsidTr="007E575B">
        <w:trPr>
          <w:trHeight w:val="20"/>
        </w:trPr>
        <w:tc>
          <w:tcPr>
            <w:tcW w:w="4103" w:type="dxa"/>
            <w:tcBorders>
              <w:top w:val="nil"/>
              <w:left w:val="nil"/>
              <w:bottom w:val="nil"/>
              <w:right w:val="nil"/>
            </w:tcBorders>
            <w:shd w:val="clear" w:color="auto" w:fill="auto"/>
            <w:noWrap/>
            <w:vAlign w:val="bottom"/>
            <w:hideMark/>
          </w:tcPr>
          <w:p w14:paraId="2BDA17D5" w14:textId="77777777" w:rsidR="007E575B" w:rsidRDefault="007E575B">
            <w:pPr>
              <w:ind w:firstLineChars="200" w:firstLine="480"/>
              <w:rPr>
                <w:color w:val="000000"/>
              </w:rPr>
            </w:pPr>
            <w:r>
              <w:rPr>
                <w:color w:val="000000"/>
              </w:rPr>
              <w:t>$35K to less than $75k</w:t>
            </w:r>
          </w:p>
        </w:tc>
        <w:tc>
          <w:tcPr>
            <w:tcW w:w="1760" w:type="dxa"/>
            <w:tcBorders>
              <w:top w:val="nil"/>
              <w:left w:val="nil"/>
              <w:bottom w:val="nil"/>
              <w:right w:val="nil"/>
            </w:tcBorders>
            <w:shd w:val="clear" w:color="auto" w:fill="auto"/>
            <w:noWrap/>
            <w:vAlign w:val="bottom"/>
            <w:hideMark/>
          </w:tcPr>
          <w:p w14:paraId="68D10863" w14:textId="77777777" w:rsidR="007E575B" w:rsidRDefault="007E575B">
            <w:pPr>
              <w:rPr>
                <w:color w:val="000000"/>
              </w:rPr>
            </w:pPr>
            <w:r>
              <w:rPr>
                <w:color w:val="000000"/>
              </w:rPr>
              <w:t>0.2 (0.4)</w:t>
            </w:r>
          </w:p>
        </w:tc>
        <w:tc>
          <w:tcPr>
            <w:tcW w:w="1870" w:type="dxa"/>
            <w:tcBorders>
              <w:top w:val="nil"/>
              <w:left w:val="nil"/>
              <w:bottom w:val="nil"/>
              <w:right w:val="nil"/>
            </w:tcBorders>
            <w:shd w:val="clear" w:color="auto" w:fill="auto"/>
            <w:noWrap/>
            <w:vAlign w:val="bottom"/>
            <w:hideMark/>
          </w:tcPr>
          <w:p w14:paraId="363BBF24" w14:textId="77777777" w:rsidR="007E575B" w:rsidRDefault="007E575B">
            <w:pPr>
              <w:rPr>
                <w:color w:val="000000"/>
              </w:rPr>
            </w:pPr>
            <w:r>
              <w:rPr>
                <w:color w:val="000000"/>
              </w:rPr>
              <w:t>0.2 (0.4)</w:t>
            </w:r>
          </w:p>
        </w:tc>
        <w:tc>
          <w:tcPr>
            <w:tcW w:w="652" w:type="dxa"/>
            <w:vMerge/>
            <w:tcBorders>
              <w:top w:val="nil"/>
              <w:left w:val="nil"/>
              <w:bottom w:val="nil"/>
              <w:right w:val="nil"/>
            </w:tcBorders>
            <w:vAlign w:val="center"/>
            <w:hideMark/>
          </w:tcPr>
          <w:p w14:paraId="2D20A79D" w14:textId="77777777" w:rsidR="007E575B" w:rsidRDefault="007E575B">
            <w:pPr>
              <w:rPr>
                <w:color w:val="000000"/>
              </w:rPr>
            </w:pPr>
          </w:p>
        </w:tc>
        <w:tc>
          <w:tcPr>
            <w:tcW w:w="1437" w:type="dxa"/>
            <w:tcBorders>
              <w:top w:val="nil"/>
              <w:left w:val="nil"/>
              <w:bottom w:val="nil"/>
              <w:right w:val="nil"/>
            </w:tcBorders>
            <w:shd w:val="clear" w:color="auto" w:fill="auto"/>
            <w:noWrap/>
            <w:vAlign w:val="bottom"/>
            <w:hideMark/>
          </w:tcPr>
          <w:p w14:paraId="58CAFC37" w14:textId="77777777" w:rsidR="007E575B" w:rsidRDefault="007E575B">
            <w:pPr>
              <w:rPr>
                <w:color w:val="000000"/>
              </w:rPr>
            </w:pPr>
            <w:r>
              <w:rPr>
                <w:color w:val="000000"/>
              </w:rPr>
              <w:t>0.1 (0.3)</w:t>
            </w:r>
          </w:p>
        </w:tc>
        <w:tc>
          <w:tcPr>
            <w:tcW w:w="1537" w:type="dxa"/>
            <w:tcBorders>
              <w:top w:val="nil"/>
              <w:left w:val="nil"/>
              <w:bottom w:val="nil"/>
              <w:right w:val="nil"/>
            </w:tcBorders>
            <w:shd w:val="clear" w:color="auto" w:fill="auto"/>
            <w:noWrap/>
            <w:vAlign w:val="bottom"/>
            <w:hideMark/>
          </w:tcPr>
          <w:p w14:paraId="7E3A9D13" w14:textId="77777777" w:rsidR="007E575B" w:rsidRDefault="007E575B">
            <w:pPr>
              <w:rPr>
                <w:color w:val="000000"/>
              </w:rPr>
            </w:pPr>
            <w:r>
              <w:rPr>
                <w:color w:val="000000"/>
              </w:rPr>
              <w:t>0.1 (0.3)</w:t>
            </w:r>
          </w:p>
        </w:tc>
        <w:tc>
          <w:tcPr>
            <w:tcW w:w="516" w:type="dxa"/>
            <w:vMerge/>
            <w:tcBorders>
              <w:top w:val="nil"/>
              <w:left w:val="nil"/>
              <w:bottom w:val="nil"/>
              <w:right w:val="nil"/>
            </w:tcBorders>
            <w:vAlign w:val="center"/>
            <w:hideMark/>
          </w:tcPr>
          <w:p w14:paraId="29A8CC9A" w14:textId="77777777" w:rsidR="007E575B" w:rsidRDefault="007E575B">
            <w:pPr>
              <w:rPr>
                <w:color w:val="000000"/>
              </w:rPr>
            </w:pPr>
          </w:p>
        </w:tc>
      </w:tr>
      <w:tr w:rsidR="007E575B" w14:paraId="4EEE906E" w14:textId="77777777" w:rsidTr="007E575B">
        <w:trPr>
          <w:trHeight w:val="20"/>
        </w:trPr>
        <w:tc>
          <w:tcPr>
            <w:tcW w:w="4103" w:type="dxa"/>
            <w:tcBorders>
              <w:top w:val="nil"/>
              <w:left w:val="nil"/>
              <w:bottom w:val="nil"/>
              <w:right w:val="nil"/>
            </w:tcBorders>
            <w:shd w:val="clear" w:color="auto" w:fill="auto"/>
            <w:noWrap/>
            <w:vAlign w:val="bottom"/>
            <w:hideMark/>
          </w:tcPr>
          <w:p w14:paraId="52904C74" w14:textId="77777777" w:rsidR="007E575B" w:rsidRDefault="007E575B">
            <w:pPr>
              <w:ind w:firstLineChars="200" w:firstLine="480"/>
              <w:rPr>
                <w:color w:val="000000"/>
              </w:rPr>
            </w:pPr>
            <w:r>
              <w:rPr>
                <w:color w:val="000000"/>
              </w:rPr>
              <w:t>$75K and more</w:t>
            </w:r>
          </w:p>
        </w:tc>
        <w:tc>
          <w:tcPr>
            <w:tcW w:w="1760" w:type="dxa"/>
            <w:tcBorders>
              <w:top w:val="nil"/>
              <w:left w:val="nil"/>
              <w:bottom w:val="nil"/>
              <w:right w:val="nil"/>
            </w:tcBorders>
            <w:shd w:val="clear" w:color="auto" w:fill="auto"/>
            <w:noWrap/>
            <w:vAlign w:val="bottom"/>
            <w:hideMark/>
          </w:tcPr>
          <w:p w14:paraId="04D1D3F0" w14:textId="77777777" w:rsidR="007E575B" w:rsidRDefault="007E575B">
            <w:pPr>
              <w:rPr>
                <w:color w:val="000000"/>
              </w:rPr>
            </w:pPr>
            <w:r>
              <w:rPr>
                <w:color w:val="000000"/>
              </w:rPr>
              <w:t>0.3 (0.4)</w:t>
            </w:r>
          </w:p>
        </w:tc>
        <w:tc>
          <w:tcPr>
            <w:tcW w:w="1870" w:type="dxa"/>
            <w:tcBorders>
              <w:top w:val="nil"/>
              <w:left w:val="nil"/>
              <w:bottom w:val="nil"/>
              <w:right w:val="nil"/>
            </w:tcBorders>
            <w:shd w:val="clear" w:color="auto" w:fill="auto"/>
            <w:noWrap/>
            <w:vAlign w:val="bottom"/>
            <w:hideMark/>
          </w:tcPr>
          <w:p w14:paraId="00BC50D8" w14:textId="77777777" w:rsidR="007E575B" w:rsidRDefault="007E575B">
            <w:pPr>
              <w:rPr>
                <w:color w:val="000000"/>
              </w:rPr>
            </w:pPr>
            <w:r>
              <w:rPr>
                <w:color w:val="000000"/>
              </w:rPr>
              <w:t>0.3 (0.5)</w:t>
            </w:r>
          </w:p>
        </w:tc>
        <w:tc>
          <w:tcPr>
            <w:tcW w:w="652" w:type="dxa"/>
            <w:vMerge/>
            <w:tcBorders>
              <w:top w:val="nil"/>
              <w:left w:val="nil"/>
              <w:bottom w:val="nil"/>
              <w:right w:val="nil"/>
            </w:tcBorders>
            <w:vAlign w:val="center"/>
            <w:hideMark/>
          </w:tcPr>
          <w:p w14:paraId="537619DA" w14:textId="77777777" w:rsidR="007E575B" w:rsidRDefault="007E575B">
            <w:pPr>
              <w:rPr>
                <w:color w:val="000000"/>
              </w:rPr>
            </w:pPr>
          </w:p>
        </w:tc>
        <w:tc>
          <w:tcPr>
            <w:tcW w:w="1437" w:type="dxa"/>
            <w:tcBorders>
              <w:top w:val="nil"/>
              <w:left w:val="nil"/>
              <w:bottom w:val="nil"/>
              <w:right w:val="nil"/>
            </w:tcBorders>
            <w:shd w:val="clear" w:color="auto" w:fill="auto"/>
            <w:noWrap/>
            <w:vAlign w:val="bottom"/>
            <w:hideMark/>
          </w:tcPr>
          <w:p w14:paraId="74CAA08D" w14:textId="77777777" w:rsidR="007E575B" w:rsidRDefault="007E575B">
            <w:pPr>
              <w:rPr>
                <w:color w:val="000000"/>
              </w:rPr>
            </w:pPr>
            <w:r>
              <w:rPr>
                <w:color w:val="000000"/>
              </w:rPr>
              <w:t>0.1 (0.3)</w:t>
            </w:r>
          </w:p>
        </w:tc>
        <w:tc>
          <w:tcPr>
            <w:tcW w:w="1537" w:type="dxa"/>
            <w:tcBorders>
              <w:top w:val="nil"/>
              <w:left w:val="nil"/>
              <w:bottom w:val="nil"/>
              <w:right w:val="nil"/>
            </w:tcBorders>
            <w:shd w:val="clear" w:color="auto" w:fill="auto"/>
            <w:noWrap/>
            <w:vAlign w:val="bottom"/>
            <w:hideMark/>
          </w:tcPr>
          <w:p w14:paraId="1C7E3D28" w14:textId="77777777" w:rsidR="007E575B" w:rsidRDefault="007E575B">
            <w:pPr>
              <w:rPr>
                <w:color w:val="000000"/>
              </w:rPr>
            </w:pPr>
            <w:r>
              <w:rPr>
                <w:color w:val="000000"/>
              </w:rPr>
              <w:t>0.2 (0.4)</w:t>
            </w:r>
          </w:p>
        </w:tc>
        <w:tc>
          <w:tcPr>
            <w:tcW w:w="516" w:type="dxa"/>
            <w:vMerge/>
            <w:tcBorders>
              <w:top w:val="nil"/>
              <w:left w:val="nil"/>
              <w:bottom w:val="nil"/>
              <w:right w:val="nil"/>
            </w:tcBorders>
            <w:vAlign w:val="center"/>
            <w:hideMark/>
          </w:tcPr>
          <w:p w14:paraId="31FCEBCB" w14:textId="77777777" w:rsidR="007E575B" w:rsidRDefault="007E575B">
            <w:pPr>
              <w:rPr>
                <w:color w:val="000000"/>
              </w:rPr>
            </w:pPr>
          </w:p>
        </w:tc>
      </w:tr>
      <w:tr w:rsidR="007E575B" w14:paraId="35875F38" w14:textId="77777777" w:rsidTr="007E575B">
        <w:trPr>
          <w:trHeight w:val="20"/>
        </w:trPr>
        <w:tc>
          <w:tcPr>
            <w:tcW w:w="4103" w:type="dxa"/>
            <w:tcBorders>
              <w:top w:val="nil"/>
              <w:left w:val="nil"/>
              <w:bottom w:val="nil"/>
              <w:right w:val="nil"/>
            </w:tcBorders>
            <w:shd w:val="clear" w:color="auto" w:fill="auto"/>
            <w:noWrap/>
            <w:vAlign w:val="bottom"/>
            <w:hideMark/>
          </w:tcPr>
          <w:p w14:paraId="3127A2F4" w14:textId="77777777" w:rsidR="007E575B" w:rsidRDefault="007E575B">
            <w:pPr>
              <w:ind w:firstLineChars="200" w:firstLine="480"/>
              <w:rPr>
                <w:color w:val="000000"/>
              </w:rPr>
            </w:pPr>
            <w:r>
              <w:rPr>
                <w:color w:val="000000"/>
              </w:rPr>
              <w:t>Don't know/refused</w:t>
            </w:r>
          </w:p>
        </w:tc>
        <w:tc>
          <w:tcPr>
            <w:tcW w:w="1760" w:type="dxa"/>
            <w:tcBorders>
              <w:top w:val="nil"/>
              <w:left w:val="nil"/>
              <w:bottom w:val="nil"/>
              <w:right w:val="nil"/>
            </w:tcBorders>
            <w:shd w:val="clear" w:color="auto" w:fill="auto"/>
            <w:noWrap/>
            <w:vAlign w:val="bottom"/>
            <w:hideMark/>
          </w:tcPr>
          <w:p w14:paraId="58A3400F" w14:textId="77777777" w:rsidR="007E575B" w:rsidRDefault="007E575B">
            <w:pPr>
              <w:rPr>
                <w:color w:val="000000"/>
              </w:rPr>
            </w:pPr>
            <w:r>
              <w:rPr>
                <w:color w:val="000000"/>
              </w:rPr>
              <w:t>0.2 (0.4)</w:t>
            </w:r>
          </w:p>
        </w:tc>
        <w:tc>
          <w:tcPr>
            <w:tcW w:w="1870" w:type="dxa"/>
            <w:tcBorders>
              <w:top w:val="nil"/>
              <w:left w:val="nil"/>
              <w:bottom w:val="nil"/>
              <w:right w:val="nil"/>
            </w:tcBorders>
            <w:shd w:val="clear" w:color="auto" w:fill="auto"/>
            <w:noWrap/>
            <w:vAlign w:val="bottom"/>
            <w:hideMark/>
          </w:tcPr>
          <w:p w14:paraId="09DD5BFD" w14:textId="77777777" w:rsidR="007E575B" w:rsidRDefault="007E575B">
            <w:pPr>
              <w:rPr>
                <w:color w:val="000000"/>
              </w:rPr>
            </w:pPr>
            <w:r>
              <w:rPr>
                <w:color w:val="000000"/>
              </w:rPr>
              <w:t>0.1 (0.3)</w:t>
            </w:r>
          </w:p>
        </w:tc>
        <w:tc>
          <w:tcPr>
            <w:tcW w:w="652" w:type="dxa"/>
            <w:vMerge/>
            <w:tcBorders>
              <w:top w:val="nil"/>
              <w:left w:val="nil"/>
              <w:bottom w:val="nil"/>
              <w:right w:val="nil"/>
            </w:tcBorders>
            <w:vAlign w:val="center"/>
            <w:hideMark/>
          </w:tcPr>
          <w:p w14:paraId="0C1EB8E7" w14:textId="77777777" w:rsidR="007E575B" w:rsidRDefault="007E575B">
            <w:pPr>
              <w:rPr>
                <w:color w:val="000000"/>
              </w:rPr>
            </w:pPr>
          </w:p>
        </w:tc>
        <w:tc>
          <w:tcPr>
            <w:tcW w:w="1437" w:type="dxa"/>
            <w:tcBorders>
              <w:top w:val="nil"/>
              <w:left w:val="nil"/>
              <w:bottom w:val="nil"/>
              <w:right w:val="nil"/>
            </w:tcBorders>
            <w:shd w:val="clear" w:color="auto" w:fill="auto"/>
            <w:noWrap/>
            <w:vAlign w:val="bottom"/>
            <w:hideMark/>
          </w:tcPr>
          <w:p w14:paraId="11A82E0B" w14:textId="77777777" w:rsidR="007E575B" w:rsidRDefault="007E575B">
            <w:pPr>
              <w:rPr>
                <w:color w:val="000000"/>
              </w:rPr>
            </w:pPr>
            <w:r>
              <w:rPr>
                <w:color w:val="000000"/>
              </w:rPr>
              <w:t>0.3 (0.4)</w:t>
            </w:r>
          </w:p>
        </w:tc>
        <w:tc>
          <w:tcPr>
            <w:tcW w:w="1537" w:type="dxa"/>
            <w:tcBorders>
              <w:top w:val="nil"/>
              <w:left w:val="nil"/>
              <w:bottom w:val="nil"/>
              <w:right w:val="nil"/>
            </w:tcBorders>
            <w:shd w:val="clear" w:color="auto" w:fill="auto"/>
            <w:noWrap/>
            <w:vAlign w:val="bottom"/>
            <w:hideMark/>
          </w:tcPr>
          <w:p w14:paraId="7BFB1157" w14:textId="77777777" w:rsidR="007E575B" w:rsidRDefault="007E575B">
            <w:pPr>
              <w:rPr>
                <w:color w:val="000000"/>
              </w:rPr>
            </w:pPr>
            <w:r>
              <w:rPr>
                <w:color w:val="000000"/>
              </w:rPr>
              <w:t>0.1 (0.2)</w:t>
            </w:r>
          </w:p>
        </w:tc>
        <w:tc>
          <w:tcPr>
            <w:tcW w:w="516" w:type="dxa"/>
            <w:vMerge/>
            <w:tcBorders>
              <w:top w:val="nil"/>
              <w:left w:val="nil"/>
              <w:bottom w:val="nil"/>
              <w:right w:val="nil"/>
            </w:tcBorders>
            <w:vAlign w:val="center"/>
            <w:hideMark/>
          </w:tcPr>
          <w:p w14:paraId="69D54365" w14:textId="77777777" w:rsidR="007E575B" w:rsidRDefault="007E575B">
            <w:pPr>
              <w:rPr>
                <w:color w:val="000000"/>
              </w:rPr>
            </w:pPr>
          </w:p>
        </w:tc>
      </w:tr>
      <w:tr w:rsidR="007E575B" w14:paraId="2185156B" w14:textId="77777777" w:rsidTr="007E575B">
        <w:trPr>
          <w:trHeight w:val="20"/>
        </w:trPr>
        <w:tc>
          <w:tcPr>
            <w:tcW w:w="4103" w:type="dxa"/>
            <w:tcBorders>
              <w:top w:val="nil"/>
              <w:left w:val="nil"/>
              <w:bottom w:val="nil"/>
              <w:right w:val="nil"/>
            </w:tcBorders>
            <w:shd w:val="clear" w:color="auto" w:fill="auto"/>
            <w:noWrap/>
            <w:vAlign w:val="bottom"/>
            <w:hideMark/>
          </w:tcPr>
          <w:p w14:paraId="255CC5E8" w14:textId="77777777" w:rsidR="007E575B" w:rsidRDefault="007E575B">
            <w:pPr>
              <w:rPr>
                <w:color w:val="000000"/>
              </w:rPr>
            </w:pPr>
            <w:r>
              <w:rPr>
                <w:color w:val="000000"/>
              </w:rPr>
              <w:t>Early life</w:t>
            </w:r>
          </w:p>
        </w:tc>
        <w:tc>
          <w:tcPr>
            <w:tcW w:w="1760" w:type="dxa"/>
            <w:tcBorders>
              <w:top w:val="nil"/>
              <w:left w:val="nil"/>
              <w:bottom w:val="nil"/>
              <w:right w:val="nil"/>
            </w:tcBorders>
            <w:shd w:val="clear" w:color="auto" w:fill="auto"/>
            <w:noWrap/>
            <w:vAlign w:val="bottom"/>
            <w:hideMark/>
          </w:tcPr>
          <w:p w14:paraId="73211199" w14:textId="77777777" w:rsidR="007E575B" w:rsidRDefault="007E575B">
            <w:pPr>
              <w:rPr>
                <w:color w:val="000000"/>
              </w:rPr>
            </w:pPr>
          </w:p>
        </w:tc>
        <w:tc>
          <w:tcPr>
            <w:tcW w:w="1870" w:type="dxa"/>
            <w:tcBorders>
              <w:top w:val="nil"/>
              <w:left w:val="nil"/>
              <w:bottom w:val="nil"/>
              <w:right w:val="nil"/>
            </w:tcBorders>
            <w:shd w:val="clear" w:color="auto" w:fill="auto"/>
            <w:noWrap/>
            <w:vAlign w:val="bottom"/>
            <w:hideMark/>
          </w:tcPr>
          <w:p w14:paraId="56ACFCE3" w14:textId="77777777" w:rsidR="007E575B" w:rsidRDefault="007E575B">
            <w:pPr>
              <w:rPr>
                <w:sz w:val="20"/>
                <w:szCs w:val="20"/>
              </w:rPr>
            </w:pPr>
          </w:p>
        </w:tc>
        <w:tc>
          <w:tcPr>
            <w:tcW w:w="652" w:type="dxa"/>
            <w:tcBorders>
              <w:top w:val="nil"/>
              <w:left w:val="nil"/>
              <w:bottom w:val="nil"/>
              <w:right w:val="nil"/>
            </w:tcBorders>
            <w:shd w:val="clear" w:color="auto" w:fill="auto"/>
            <w:noWrap/>
            <w:vAlign w:val="bottom"/>
            <w:hideMark/>
          </w:tcPr>
          <w:p w14:paraId="456E764B" w14:textId="77777777" w:rsidR="007E575B" w:rsidRDefault="007E575B">
            <w:pPr>
              <w:rPr>
                <w:sz w:val="20"/>
                <w:szCs w:val="20"/>
              </w:rPr>
            </w:pPr>
          </w:p>
        </w:tc>
        <w:tc>
          <w:tcPr>
            <w:tcW w:w="1437" w:type="dxa"/>
            <w:tcBorders>
              <w:top w:val="nil"/>
              <w:left w:val="nil"/>
              <w:bottom w:val="nil"/>
              <w:right w:val="nil"/>
            </w:tcBorders>
            <w:shd w:val="clear" w:color="auto" w:fill="auto"/>
            <w:noWrap/>
            <w:vAlign w:val="bottom"/>
            <w:hideMark/>
          </w:tcPr>
          <w:p w14:paraId="39BCEF51" w14:textId="77777777" w:rsidR="007E575B" w:rsidRDefault="007E575B">
            <w:pPr>
              <w:rPr>
                <w:sz w:val="20"/>
                <w:szCs w:val="20"/>
              </w:rPr>
            </w:pPr>
          </w:p>
        </w:tc>
        <w:tc>
          <w:tcPr>
            <w:tcW w:w="1537" w:type="dxa"/>
            <w:tcBorders>
              <w:top w:val="nil"/>
              <w:left w:val="nil"/>
              <w:bottom w:val="nil"/>
              <w:right w:val="nil"/>
            </w:tcBorders>
            <w:shd w:val="clear" w:color="auto" w:fill="auto"/>
            <w:noWrap/>
            <w:vAlign w:val="bottom"/>
            <w:hideMark/>
          </w:tcPr>
          <w:p w14:paraId="2035C8A0" w14:textId="77777777" w:rsidR="007E575B" w:rsidRDefault="007E575B">
            <w:pPr>
              <w:rPr>
                <w:sz w:val="20"/>
                <w:szCs w:val="20"/>
              </w:rPr>
            </w:pPr>
          </w:p>
        </w:tc>
        <w:tc>
          <w:tcPr>
            <w:tcW w:w="516" w:type="dxa"/>
            <w:tcBorders>
              <w:top w:val="nil"/>
              <w:left w:val="nil"/>
              <w:bottom w:val="nil"/>
              <w:right w:val="nil"/>
            </w:tcBorders>
            <w:shd w:val="clear" w:color="auto" w:fill="auto"/>
            <w:noWrap/>
            <w:vAlign w:val="bottom"/>
            <w:hideMark/>
          </w:tcPr>
          <w:p w14:paraId="4A5E5F91" w14:textId="77777777" w:rsidR="007E575B" w:rsidRDefault="007E575B">
            <w:pPr>
              <w:rPr>
                <w:sz w:val="20"/>
                <w:szCs w:val="20"/>
              </w:rPr>
            </w:pPr>
          </w:p>
        </w:tc>
      </w:tr>
      <w:tr w:rsidR="007E575B" w14:paraId="4D50CC1A" w14:textId="77777777" w:rsidTr="007E575B">
        <w:trPr>
          <w:trHeight w:val="20"/>
        </w:trPr>
        <w:tc>
          <w:tcPr>
            <w:tcW w:w="4103" w:type="dxa"/>
            <w:tcBorders>
              <w:top w:val="nil"/>
              <w:left w:val="nil"/>
              <w:bottom w:val="nil"/>
              <w:right w:val="nil"/>
            </w:tcBorders>
            <w:shd w:val="clear" w:color="auto" w:fill="auto"/>
            <w:noWrap/>
            <w:vAlign w:val="bottom"/>
            <w:hideMark/>
          </w:tcPr>
          <w:p w14:paraId="09937840" w14:textId="77777777" w:rsidR="007E575B" w:rsidRDefault="007E575B">
            <w:pPr>
              <w:ind w:firstLineChars="100" w:firstLine="240"/>
              <w:rPr>
                <w:color w:val="000000"/>
              </w:rPr>
            </w:pPr>
            <w:r>
              <w:rPr>
                <w:color w:val="000000"/>
              </w:rPr>
              <w:t>Childhood home life</w:t>
            </w:r>
          </w:p>
        </w:tc>
        <w:tc>
          <w:tcPr>
            <w:tcW w:w="1760" w:type="dxa"/>
            <w:tcBorders>
              <w:top w:val="nil"/>
              <w:left w:val="nil"/>
              <w:bottom w:val="nil"/>
              <w:right w:val="nil"/>
            </w:tcBorders>
            <w:shd w:val="clear" w:color="auto" w:fill="auto"/>
            <w:noWrap/>
            <w:vAlign w:val="bottom"/>
            <w:hideMark/>
          </w:tcPr>
          <w:p w14:paraId="7978E293" w14:textId="77777777" w:rsidR="007E575B" w:rsidRDefault="007E575B">
            <w:pPr>
              <w:rPr>
                <w:color w:val="000000"/>
              </w:rPr>
            </w:pPr>
            <w:r>
              <w:rPr>
                <w:color w:val="000000"/>
              </w:rPr>
              <w:t>3.5 (1.3)</w:t>
            </w:r>
          </w:p>
        </w:tc>
        <w:tc>
          <w:tcPr>
            <w:tcW w:w="1870" w:type="dxa"/>
            <w:tcBorders>
              <w:top w:val="nil"/>
              <w:left w:val="nil"/>
              <w:bottom w:val="nil"/>
              <w:right w:val="nil"/>
            </w:tcBorders>
            <w:shd w:val="clear" w:color="auto" w:fill="auto"/>
            <w:noWrap/>
            <w:vAlign w:val="bottom"/>
            <w:hideMark/>
          </w:tcPr>
          <w:p w14:paraId="2D990B81" w14:textId="77777777" w:rsidR="007E575B" w:rsidRDefault="007E575B">
            <w:pPr>
              <w:rPr>
                <w:color w:val="000000"/>
              </w:rPr>
            </w:pPr>
            <w:r>
              <w:rPr>
                <w:color w:val="000000"/>
              </w:rPr>
              <w:t>3.5 (1.3)</w:t>
            </w:r>
          </w:p>
        </w:tc>
        <w:tc>
          <w:tcPr>
            <w:tcW w:w="652" w:type="dxa"/>
            <w:tcBorders>
              <w:top w:val="nil"/>
              <w:left w:val="nil"/>
              <w:bottom w:val="nil"/>
              <w:right w:val="nil"/>
            </w:tcBorders>
            <w:shd w:val="clear" w:color="auto" w:fill="auto"/>
            <w:noWrap/>
            <w:vAlign w:val="bottom"/>
            <w:hideMark/>
          </w:tcPr>
          <w:p w14:paraId="635B0F21" w14:textId="77777777" w:rsidR="007E575B" w:rsidRDefault="007E575B">
            <w:pPr>
              <w:rPr>
                <w:color w:val="000000"/>
              </w:rPr>
            </w:pPr>
            <w:r>
              <w:rPr>
                <w:color w:val="000000"/>
              </w:rPr>
              <w:t>.47</w:t>
            </w:r>
          </w:p>
        </w:tc>
        <w:tc>
          <w:tcPr>
            <w:tcW w:w="1437" w:type="dxa"/>
            <w:tcBorders>
              <w:top w:val="nil"/>
              <w:left w:val="nil"/>
              <w:bottom w:val="nil"/>
              <w:right w:val="nil"/>
            </w:tcBorders>
            <w:shd w:val="clear" w:color="auto" w:fill="auto"/>
            <w:noWrap/>
            <w:vAlign w:val="bottom"/>
            <w:hideMark/>
          </w:tcPr>
          <w:p w14:paraId="376058D4" w14:textId="77777777" w:rsidR="007E575B" w:rsidRDefault="007E575B">
            <w:pPr>
              <w:rPr>
                <w:color w:val="000000"/>
              </w:rPr>
            </w:pPr>
            <w:r>
              <w:rPr>
                <w:color w:val="000000"/>
              </w:rPr>
              <w:t>2.7 (1.4)</w:t>
            </w:r>
          </w:p>
        </w:tc>
        <w:tc>
          <w:tcPr>
            <w:tcW w:w="1537" w:type="dxa"/>
            <w:tcBorders>
              <w:top w:val="nil"/>
              <w:left w:val="nil"/>
              <w:bottom w:val="nil"/>
              <w:right w:val="nil"/>
            </w:tcBorders>
            <w:shd w:val="clear" w:color="auto" w:fill="auto"/>
            <w:noWrap/>
            <w:vAlign w:val="bottom"/>
            <w:hideMark/>
          </w:tcPr>
          <w:p w14:paraId="063C8FD1" w14:textId="77777777" w:rsidR="007E575B" w:rsidRDefault="007E575B">
            <w:pPr>
              <w:rPr>
                <w:color w:val="000000"/>
              </w:rPr>
            </w:pPr>
            <w:r>
              <w:rPr>
                <w:color w:val="000000"/>
              </w:rPr>
              <w:t>3.5 (1.4)</w:t>
            </w:r>
          </w:p>
        </w:tc>
        <w:tc>
          <w:tcPr>
            <w:tcW w:w="516" w:type="dxa"/>
            <w:tcBorders>
              <w:top w:val="nil"/>
              <w:left w:val="nil"/>
              <w:bottom w:val="nil"/>
              <w:right w:val="nil"/>
            </w:tcBorders>
            <w:shd w:val="clear" w:color="auto" w:fill="auto"/>
            <w:noWrap/>
            <w:vAlign w:val="bottom"/>
            <w:hideMark/>
          </w:tcPr>
          <w:p w14:paraId="5C65ED63" w14:textId="77777777" w:rsidR="007E575B" w:rsidRDefault="007E575B">
            <w:pPr>
              <w:rPr>
                <w:color w:val="000000"/>
              </w:rPr>
            </w:pPr>
            <w:r>
              <w:rPr>
                <w:color w:val="000000"/>
              </w:rPr>
              <w:t>.04</w:t>
            </w:r>
          </w:p>
        </w:tc>
      </w:tr>
      <w:tr w:rsidR="007E575B" w14:paraId="28DC6B79" w14:textId="77777777" w:rsidTr="007E575B">
        <w:trPr>
          <w:trHeight w:val="20"/>
        </w:trPr>
        <w:tc>
          <w:tcPr>
            <w:tcW w:w="4103" w:type="dxa"/>
            <w:tcBorders>
              <w:top w:val="nil"/>
              <w:left w:val="nil"/>
              <w:bottom w:val="nil"/>
              <w:right w:val="nil"/>
            </w:tcBorders>
            <w:shd w:val="clear" w:color="auto" w:fill="auto"/>
            <w:noWrap/>
            <w:vAlign w:val="bottom"/>
            <w:hideMark/>
          </w:tcPr>
          <w:p w14:paraId="2FB2D2D2" w14:textId="77777777" w:rsidR="007E575B" w:rsidRDefault="007E575B">
            <w:pPr>
              <w:ind w:firstLineChars="100" w:firstLine="240"/>
              <w:rPr>
                <w:color w:val="000000"/>
              </w:rPr>
            </w:pPr>
            <w:r>
              <w:rPr>
                <w:color w:val="000000"/>
              </w:rPr>
              <w:t>Caretaker dysfunction</w:t>
            </w:r>
          </w:p>
        </w:tc>
        <w:tc>
          <w:tcPr>
            <w:tcW w:w="1760" w:type="dxa"/>
            <w:tcBorders>
              <w:top w:val="nil"/>
              <w:left w:val="nil"/>
              <w:bottom w:val="nil"/>
              <w:right w:val="nil"/>
            </w:tcBorders>
            <w:shd w:val="clear" w:color="auto" w:fill="auto"/>
            <w:noWrap/>
            <w:vAlign w:val="bottom"/>
            <w:hideMark/>
          </w:tcPr>
          <w:p w14:paraId="7A4E7FCD" w14:textId="77777777" w:rsidR="007E575B" w:rsidRDefault="007E575B">
            <w:pPr>
              <w:rPr>
                <w:color w:val="000000"/>
              </w:rPr>
            </w:pPr>
            <w:r>
              <w:rPr>
                <w:color w:val="000000"/>
              </w:rPr>
              <w:t>0.8 (1.1)</w:t>
            </w:r>
          </w:p>
        </w:tc>
        <w:tc>
          <w:tcPr>
            <w:tcW w:w="1870" w:type="dxa"/>
            <w:tcBorders>
              <w:top w:val="nil"/>
              <w:left w:val="nil"/>
              <w:bottom w:val="nil"/>
              <w:right w:val="nil"/>
            </w:tcBorders>
            <w:shd w:val="clear" w:color="auto" w:fill="auto"/>
            <w:noWrap/>
            <w:vAlign w:val="bottom"/>
            <w:hideMark/>
          </w:tcPr>
          <w:p w14:paraId="3089E08C" w14:textId="77777777" w:rsidR="007E575B" w:rsidRDefault="007E575B">
            <w:pPr>
              <w:rPr>
                <w:color w:val="000000"/>
              </w:rPr>
            </w:pPr>
            <w:r>
              <w:rPr>
                <w:color w:val="000000"/>
              </w:rPr>
              <w:t>0.6 (1.0)</w:t>
            </w:r>
          </w:p>
        </w:tc>
        <w:tc>
          <w:tcPr>
            <w:tcW w:w="652" w:type="dxa"/>
            <w:tcBorders>
              <w:top w:val="nil"/>
              <w:left w:val="nil"/>
              <w:bottom w:val="nil"/>
              <w:right w:val="nil"/>
            </w:tcBorders>
            <w:shd w:val="clear" w:color="auto" w:fill="auto"/>
            <w:noWrap/>
            <w:vAlign w:val="bottom"/>
            <w:hideMark/>
          </w:tcPr>
          <w:p w14:paraId="3478251D" w14:textId="77777777" w:rsidR="007E575B" w:rsidRDefault="007E575B">
            <w:pPr>
              <w:rPr>
                <w:color w:val="000000"/>
              </w:rPr>
            </w:pPr>
            <w:r>
              <w:rPr>
                <w:color w:val="000000"/>
              </w:rPr>
              <w:t>.07</w:t>
            </w:r>
          </w:p>
        </w:tc>
        <w:tc>
          <w:tcPr>
            <w:tcW w:w="1437" w:type="dxa"/>
            <w:tcBorders>
              <w:top w:val="nil"/>
              <w:left w:val="nil"/>
              <w:bottom w:val="nil"/>
              <w:right w:val="nil"/>
            </w:tcBorders>
            <w:shd w:val="clear" w:color="auto" w:fill="auto"/>
            <w:noWrap/>
            <w:vAlign w:val="bottom"/>
            <w:hideMark/>
          </w:tcPr>
          <w:p w14:paraId="0034A39A" w14:textId="77777777" w:rsidR="007E575B" w:rsidRDefault="007E575B">
            <w:pPr>
              <w:rPr>
                <w:color w:val="000000"/>
              </w:rPr>
            </w:pPr>
            <w:r>
              <w:rPr>
                <w:color w:val="000000"/>
              </w:rPr>
              <w:t>1.3 (1.4)</w:t>
            </w:r>
          </w:p>
        </w:tc>
        <w:tc>
          <w:tcPr>
            <w:tcW w:w="1537" w:type="dxa"/>
            <w:tcBorders>
              <w:top w:val="nil"/>
              <w:left w:val="nil"/>
              <w:bottom w:val="nil"/>
              <w:right w:val="nil"/>
            </w:tcBorders>
            <w:shd w:val="clear" w:color="auto" w:fill="auto"/>
            <w:noWrap/>
            <w:vAlign w:val="bottom"/>
            <w:hideMark/>
          </w:tcPr>
          <w:p w14:paraId="7E750B28" w14:textId="77777777" w:rsidR="007E575B" w:rsidRDefault="007E575B">
            <w:pPr>
              <w:rPr>
                <w:color w:val="000000"/>
              </w:rPr>
            </w:pPr>
            <w:r>
              <w:rPr>
                <w:color w:val="000000"/>
              </w:rPr>
              <w:t>0.9 (1.2)</w:t>
            </w:r>
          </w:p>
        </w:tc>
        <w:tc>
          <w:tcPr>
            <w:tcW w:w="516" w:type="dxa"/>
            <w:tcBorders>
              <w:top w:val="nil"/>
              <w:left w:val="nil"/>
              <w:bottom w:val="nil"/>
              <w:right w:val="nil"/>
            </w:tcBorders>
            <w:shd w:val="clear" w:color="auto" w:fill="auto"/>
            <w:noWrap/>
            <w:vAlign w:val="bottom"/>
            <w:hideMark/>
          </w:tcPr>
          <w:p w14:paraId="6B39F0EC" w14:textId="77777777" w:rsidR="007E575B" w:rsidRDefault="007E575B">
            <w:pPr>
              <w:rPr>
                <w:color w:val="000000"/>
              </w:rPr>
            </w:pPr>
            <w:r>
              <w:rPr>
                <w:color w:val="000000"/>
              </w:rPr>
              <w:t>.36</w:t>
            </w:r>
          </w:p>
        </w:tc>
      </w:tr>
      <w:tr w:rsidR="007E575B" w14:paraId="2515614A" w14:textId="77777777" w:rsidTr="007E575B">
        <w:trPr>
          <w:trHeight w:val="20"/>
        </w:trPr>
        <w:tc>
          <w:tcPr>
            <w:tcW w:w="4103" w:type="dxa"/>
            <w:tcBorders>
              <w:top w:val="nil"/>
              <w:left w:val="nil"/>
              <w:bottom w:val="nil"/>
              <w:right w:val="nil"/>
            </w:tcBorders>
            <w:shd w:val="clear" w:color="auto" w:fill="auto"/>
            <w:noWrap/>
            <w:vAlign w:val="bottom"/>
            <w:hideMark/>
          </w:tcPr>
          <w:p w14:paraId="2B13BD6D" w14:textId="77777777" w:rsidR="007E575B" w:rsidRDefault="007E575B">
            <w:pPr>
              <w:rPr>
                <w:color w:val="000000"/>
              </w:rPr>
            </w:pPr>
            <w:r>
              <w:rPr>
                <w:color w:val="000000"/>
              </w:rPr>
              <w:t>Past trauma exposure</w:t>
            </w:r>
          </w:p>
        </w:tc>
        <w:tc>
          <w:tcPr>
            <w:tcW w:w="1760" w:type="dxa"/>
            <w:tcBorders>
              <w:top w:val="nil"/>
              <w:left w:val="nil"/>
              <w:bottom w:val="nil"/>
              <w:right w:val="nil"/>
            </w:tcBorders>
            <w:shd w:val="clear" w:color="auto" w:fill="auto"/>
            <w:noWrap/>
            <w:vAlign w:val="bottom"/>
            <w:hideMark/>
          </w:tcPr>
          <w:p w14:paraId="2F56C87A" w14:textId="77777777" w:rsidR="007E575B" w:rsidRDefault="007E575B">
            <w:pPr>
              <w:rPr>
                <w:color w:val="000000"/>
              </w:rPr>
            </w:pPr>
          </w:p>
        </w:tc>
        <w:tc>
          <w:tcPr>
            <w:tcW w:w="1870" w:type="dxa"/>
            <w:tcBorders>
              <w:top w:val="nil"/>
              <w:left w:val="nil"/>
              <w:bottom w:val="nil"/>
              <w:right w:val="nil"/>
            </w:tcBorders>
            <w:shd w:val="clear" w:color="auto" w:fill="auto"/>
            <w:noWrap/>
            <w:vAlign w:val="bottom"/>
            <w:hideMark/>
          </w:tcPr>
          <w:p w14:paraId="2F55CDE8" w14:textId="77777777" w:rsidR="007E575B" w:rsidRDefault="007E575B">
            <w:pPr>
              <w:rPr>
                <w:sz w:val="20"/>
                <w:szCs w:val="20"/>
              </w:rPr>
            </w:pPr>
          </w:p>
        </w:tc>
        <w:tc>
          <w:tcPr>
            <w:tcW w:w="652" w:type="dxa"/>
            <w:tcBorders>
              <w:top w:val="nil"/>
              <w:left w:val="nil"/>
              <w:bottom w:val="nil"/>
              <w:right w:val="nil"/>
            </w:tcBorders>
            <w:shd w:val="clear" w:color="auto" w:fill="auto"/>
            <w:noWrap/>
            <w:vAlign w:val="bottom"/>
            <w:hideMark/>
          </w:tcPr>
          <w:p w14:paraId="09C9121B" w14:textId="77777777" w:rsidR="007E575B" w:rsidRDefault="007E575B">
            <w:pPr>
              <w:rPr>
                <w:sz w:val="20"/>
                <w:szCs w:val="20"/>
              </w:rPr>
            </w:pPr>
          </w:p>
        </w:tc>
        <w:tc>
          <w:tcPr>
            <w:tcW w:w="1437" w:type="dxa"/>
            <w:tcBorders>
              <w:top w:val="nil"/>
              <w:left w:val="nil"/>
              <w:bottom w:val="nil"/>
              <w:right w:val="nil"/>
            </w:tcBorders>
            <w:shd w:val="clear" w:color="auto" w:fill="auto"/>
            <w:noWrap/>
            <w:vAlign w:val="bottom"/>
            <w:hideMark/>
          </w:tcPr>
          <w:p w14:paraId="01C83A9A" w14:textId="77777777" w:rsidR="007E575B" w:rsidRDefault="007E575B">
            <w:pPr>
              <w:rPr>
                <w:sz w:val="20"/>
                <w:szCs w:val="20"/>
              </w:rPr>
            </w:pPr>
          </w:p>
        </w:tc>
        <w:tc>
          <w:tcPr>
            <w:tcW w:w="1537" w:type="dxa"/>
            <w:tcBorders>
              <w:top w:val="nil"/>
              <w:left w:val="nil"/>
              <w:bottom w:val="nil"/>
              <w:right w:val="nil"/>
            </w:tcBorders>
            <w:shd w:val="clear" w:color="auto" w:fill="auto"/>
            <w:noWrap/>
            <w:vAlign w:val="bottom"/>
            <w:hideMark/>
          </w:tcPr>
          <w:p w14:paraId="797CE089" w14:textId="77777777" w:rsidR="007E575B" w:rsidRDefault="007E575B">
            <w:pPr>
              <w:rPr>
                <w:sz w:val="20"/>
                <w:szCs w:val="20"/>
              </w:rPr>
            </w:pPr>
          </w:p>
        </w:tc>
        <w:tc>
          <w:tcPr>
            <w:tcW w:w="516" w:type="dxa"/>
            <w:tcBorders>
              <w:top w:val="nil"/>
              <w:left w:val="nil"/>
              <w:bottom w:val="nil"/>
              <w:right w:val="nil"/>
            </w:tcBorders>
            <w:shd w:val="clear" w:color="auto" w:fill="auto"/>
            <w:noWrap/>
            <w:vAlign w:val="bottom"/>
            <w:hideMark/>
          </w:tcPr>
          <w:p w14:paraId="46BEE99F" w14:textId="77777777" w:rsidR="007E575B" w:rsidRDefault="007E575B">
            <w:pPr>
              <w:rPr>
                <w:sz w:val="20"/>
                <w:szCs w:val="20"/>
              </w:rPr>
            </w:pPr>
          </w:p>
        </w:tc>
      </w:tr>
      <w:tr w:rsidR="007E575B" w14:paraId="42CF97A7" w14:textId="77777777" w:rsidTr="007E575B">
        <w:trPr>
          <w:trHeight w:val="20"/>
        </w:trPr>
        <w:tc>
          <w:tcPr>
            <w:tcW w:w="4103" w:type="dxa"/>
            <w:tcBorders>
              <w:top w:val="nil"/>
              <w:left w:val="nil"/>
              <w:bottom w:val="nil"/>
              <w:right w:val="nil"/>
            </w:tcBorders>
            <w:shd w:val="clear" w:color="auto" w:fill="auto"/>
            <w:noWrap/>
            <w:vAlign w:val="bottom"/>
            <w:hideMark/>
          </w:tcPr>
          <w:p w14:paraId="40421645" w14:textId="77777777" w:rsidR="007E575B" w:rsidRDefault="007E575B">
            <w:pPr>
              <w:ind w:firstLineChars="100" w:firstLine="240"/>
              <w:rPr>
                <w:color w:val="000000"/>
              </w:rPr>
            </w:pPr>
            <w:r>
              <w:rPr>
                <w:color w:val="000000"/>
              </w:rPr>
              <w:t xml:space="preserve">Lifetime sudden/terrible events </w:t>
            </w:r>
            <w:r>
              <w:rPr>
                <w:color w:val="000000"/>
                <w:vertAlign w:val="superscript"/>
              </w:rPr>
              <w:t>a</w:t>
            </w:r>
          </w:p>
        </w:tc>
        <w:tc>
          <w:tcPr>
            <w:tcW w:w="1760" w:type="dxa"/>
            <w:tcBorders>
              <w:top w:val="nil"/>
              <w:left w:val="nil"/>
              <w:bottom w:val="nil"/>
              <w:right w:val="nil"/>
            </w:tcBorders>
            <w:shd w:val="clear" w:color="auto" w:fill="auto"/>
            <w:noWrap/>
            <w:vAlign w:val="bottom"/>
            <w:hideMark/>
          </w:tcPr>
          <w:p w14:paraId="425D2C5C" w14:textId="77777777" w:rsidR="007E575B" w:rsidRDefault="007E575B">
            <w:pPr>
              <w:rPr>
                <w:color w:val="000000"/>
              </w:rPr>
            </w:pPr>
            <w:r>
              <w:rPr>
                <w:color w:val="000000"/>
              </w:rPr>
              <w:t>5.7 (8.4)</w:t>
            </w:r>
          </w:p>
        </w:tc>
        <w:tc>
          <w:tcPr>
            <w:tcW w:w="1870" w:type="dxa"/>
            <w:tcBorders>
              <w:top w:val="nil"/>
              <w:left w:val="nil"/>
              <w:bottom w:val="nil"/>
              <w:right w:val="nil"/>
            </w:tcBorders>
            <w:shd w:val="clear" w:color="auto" w:fill="auto"/>
            <w:noWrap/>
            <w:vAlign w:val="bottom"/>
            <w:hideMark/>
          </w:tcPr>
          <w:p w14:paraId="0B7B905B" w14:textId="77777777" w:rsidR="007E575B" w:rsidRDefault="007E575B">
            <w:pPr>
              <w:rPr>
                <w:color w:val="000000"/>
              </w:rPr>
            </w:pPr>
            <w:r>
              <w:rPr>
                <w:color w:val="000000"/>
              </w:rPr>
              <w:t>4.8 (7.5)</w:t>
            </w:r>
          </w:p>
        </w:tc>
        <w:tc>
          <w:tcPr>
            <w:tcW w:w="652" w:type="dxa"/>
            <w:tcBorders>
              <w:top w:val="nil"/>
              <w:left w:val="nil"/>
              <w:bottom w:val="nil"/>
              <w:right w:val="nil"/>
            </w:tcBorders>
            <w:shd w:val="clear" w:color="auto" w:fill="auto"/>
            <w:noWrap/>
            <w:vAlign w:val="bottom"/>
            <w:hideMark/>
          </w:tcPr>
          <w:p w14:paraId="1E5D98C0" w14:textId="77777777" w:rsidR="007E575B" w:rsidRDefault="007E575B">
            <w:pPr>
              <w:rPr>
                <w:color w:val="000000"/>
              </w:rPr>
            </w:pPr>
            <w:r>
              <w:rPr>
                <w:color w:val="000000"/>
              </w:rPr>
              <w:t>.14</w:t>
            </w:r>
          </w:p>
        </w:tc>
        <w:tc>
          <w:tcPr>
            <w:tcW w:w="1437" w:type="dxa"/>
            <w:tcBorders>
              <w:top w:val="nil"/>
              <w:left w:val="nil"/>
              <w:bottom w:val="nil"/>
              <w:right w:val="nil"/>
            </w:tcBorders>
            <w:shd w:val="clear" w:color="auto" w:fill="auto"/>
            <w:noWrap/>
            <w:vAlign w:val="bottom"/>
            <w:hideMark/>
          </w:tcPr>
          <w:p w14:paraId="07B9BF3E" w14:textId="77777777" w:rsidR="007E575B" w:rsidRDefault="007E575B">
            <w:pPr>
              <w:rPr>
                <w:color w:val="000000"/>
              </w:rPr>
            </w:pPr>
            <w:r>
              <w:rPr>
                <w:color w:val="000000"/>
              </w:rPr>
              <w:t>10.4 (14.8)</w:t>
            </w:r>
          </w:p>
        </w:tc>
        <w:tc>
          <w:tcPr>
            <w:tcW w:w="1537" w:type="dxa"/>
            <w:tcBorders>
              <w:top w:val="nil"/>
              <w:left w:val="nil"/>
              <w:bottom w:val="nil"/>
              <w:right w:val="nil"/>
            </w:tcBorders>
            <w:shd w:val="clear" w:color="auto" w:fill="auto"/>
            <w:noWrap/>
            <w:vAlign w:val="bottom"/>
            <w:hideMark/>
          </w:tcPr>
          <w:p w14:paraId="7BEA578E" w14:textId="77777777" w:rsidR="007E575B" w:rsidRDefault="007E575B">
            <w:pPr>
              <w:rPr>
                <w:color w:val="000000"/>
              </w:rPr>
            </w:pPr>
            <w:r>
              <w:rPr>
                <w:color w:val="000000"/>
              </w:rPr>
              <w:t>6.6 (12.7)</w:t>
            </w:r>
          </w:p>
        </w:tc>
        <w:tc>
          <w:tcPr>
            <w:tcW w:w="516" w:type="dxa"/>
            <w:tcBorders>
              <w:top w:val="nil"/>
              <w:left w:val="nil"/>
              <w:bottom w:val="nil"/>
              <w:right w:val="nil"/>
            </w:tcBorders>
            <w:shd w:val="clear" w:color="auto" w:fill="auto"/>
            <w:noWrap/>
            <w:vAlign w:val="bottom"/>
            <w:hideMark/>
          </w:tcPr>
          <w:p w14:paraId="682DDEF7" w14:textId="77777777" w:rsidR="007E575B" w:rsidRDefault="007E575B">
            <w:pPr>
              <w:rPr>
                <w:color w:val="000000"/>
              </w:rPr>
            </w:pPr>
            <w:r>
              <w:rPr>
                <w:color w:val="000000"/>
              </w:rPr>
              <w:t>.34</w:t>
            </w:r>
          </w:p>
        </w:tc>
      </w:tr>
      <w:tr w:rsidR="007E575B" w14:paraId="16B5BE29" w14:textId="77777777" w:rsidTr="007E575B">
        <w:trPr>
          <w:trHeight w:val="20"/>
        </w:trPr>
        <w:tc>
          <w:tcPr>
            <w:tcW w:w="4103" w:type="dxa"/>
            <w:tcBorders>
              <w:top w:val="nil"/>
              <w:left w:val="nil"/>
              <w:bottom w:val="nil"/>
              <w:right w:val="nil"/>
            </w:tcBorders>
            <w:shd w:val="clear" w:color="auto" w:fill="auto"/>
            <w:noWrap/>
            <w:vAlign w:val="bottom"/>
            <w:hideMark/>
          </w:tcPr>
          <w:p w14:paraId="30F9A70E" w14:textId="77777777" w:rsidR="007E575B" w:rsidRDefault="007E575B">
            <w:pPr>
              <w:rPr>
                <w:color w:val="000000"/>
              </w:rPr>
            </w:pPr>
            <w:r>
              <w:rPr>
                <w:color w:val="000000"/>
              </w:rPr>
              <w:t>Perceived discrimination</w:t>
            </w:r>
          </w:p>
        </w:tc>
        <w:tc>
          <w:tcPr>
            <w:tcW w:w="1760" w:type="dxa"/>
            <w:tcBorders>
              <w:top w:val="nil"/>
              <w:left w:val="nil"/>
              <w:bottom w:val="nil"/>
              <w:right w:val="nil"/>
            </w:tcBorders>
            <w:shd w:val="clear" w:color="auto" w:fill="auto"/>
            <w:noWrap/>
            <w:vAlign w:val="bottom"/>
            <w:hideMark/>
          </w:tcPr>
          <w:p w14:paraId="748A7F34" w14:textId="77777777" w:rsidR="007E575B" w:rsidRDefault="007E575B">
            <w:pPr>
              <w:rPr>
                <w:color w:val="000000"/>
              </w:rPr>
            </w:pPr>
          </w:p>
        </w:tc>
        <w:tc>
          <w:tcPr>
            <w:tcW w:w="1870" w:type="dxa"/>
            <w:tcBorders>
              <w:top w:val="nil"/>
              <w:left w:val="nil"/>
              <w:bottom w:val="nil"/>
              <w:right w:val="nil"/>
            </w:tcBorders>
            <w:shd w:val="clear" w:color="auto" w:fill="auto"/>
            <w:noWrap/>
            <w:vAlign w:val="bottom"/>
            <w:hideMark/>
          </w:tcPr>
          <w:p w14:paraId="003ED3CC" w14:textId="77777777" w:rsidR="007E575B" w:rsidRDefault="007E575B">
            <w:pPr>
              <w:rPr>
                <w:sz w:val="20"/>
                <w:szCs w:val="20"/>
              </w:rPr>
            </w:pPr>
          </w:p>
        </w:tc>
        <w:tc>
          <w:tcPr>
            <w:tcW w:w="652" w:type="dxa"/>
            <w:tcBorders>
              <w:top w:val="nil"/>
              <w:left w:val="nil"/>
              <w:bottom w:val="nil"/>
              <w:right w:val="nil"/>
            </w:tcBorders>
            <w:shd w:val="clear" w:color="auto" w:fill="auto"/>
            <w:noWrap/>
            <w:vAlign w:val="bottom"/>
            <w:hideMark/>
          </w:tcPr>
          <w:p w14:paraId="054FEDCA" w14:textId="77777777" w:rsidR="007E575B" w:rsidRDefault="007E575B">
            <w:pPr>
              <w:rPr>
                <w:sz w:val="20"/>
                <w:szCs w:val="20"/>
              </w:rPr>
            </w:pPr>
          </w:p>
        </w:tc>
        <w:tc>
          <w:tcPr>
            <w:tcW w:w="1437" w:type="dxa"/>
            <w:tcBorders>
              <w:top w:val="nil"/>
              <w:left w:val="nil"/>
              <w:bottom w:val="nil"/>
              <w:right w:val="nil"/>
            </w:tcBorders>
            <w:shd w:val="clear" w:color="auto" w:fill="auto"/>
            <w:noWrap/>
            <w:vAlign w:val="bottom"/>
            <w:hideMark/>
          </w:tcPr>
          <w:p w14:paraId="66620618" w14:textId="77777777" w:rsidR="007E575B" w:rsidRDefault="007E575B">
            <w:pPr>
              <w:rPr>
                <w:sz w:val="20"/>
                <w:szCs w:val="20"/>
              </w:rPr>
            </w:pPr>
          </w:p>
        </w:tc>
        <w:tc>
          <w:tcPr>
            <w:tcW w:w="1537" w:type="dxa"/>
            <w:tcBorders>
              <w:top w:val="nil"/>
              <w:left w:val="nil"/>
              <w:bottom w:val="nil"/>
              <w:right w:val="nil"/>
            </w:tcBorders>
            <w:shd w:val="clear" w:color="auto" w:fill="auto"/>
            <w:noWrap/>
            <w:vAlign w:val="bottom"/>
            <w:hideMark/>
          </w:tcPr>
          <w:p w14:paraId="5990B945" w14:textId="77777777" w:rsidR="007E575B" w:rsidRDefault="007E575B">
            <w:pPr>
              <w:rPr>
                <w:sz w:val="20"/>
                <w:szCs w:val="20"/>
              </w:rPr>
            </w:pPr>
          </w:p>
        </w:tc>
        <w:tc>
          <w:tcPr>
            <w:tcW w:w="516" w:type="dxa"/>
            <w:tcBorders>
              <w:top w:val="nil"/>
              <w:left w:val="nil"/>
              <w:bottom w:val="nil"/>
              <w:right w:val="nil"/>
            </w:tcBorders>
            <w:shd w:val="clear" w:color="auto" w:fill="auto"/>
            <w:noWrap/>
            <w:vAlign w:val="bottom"/>
            <w:hideMark/>
          </w:tcPr>
          <w:p w14:paraId="20206B01" w14:textId="77777777" w:rsidR="007E575B" w:rsidRDefault="007E575B">
            <w:pPr>
              <w:rPr>
                <w:sz w:val="20"/>
                <w:szCs w:val="20"/>
              </w:rPr>
            </w:pPr>
          </w:p>
        </w:tc>
      </w:tr>
      <w:tr w:rsidR="007E575B" w14:paraId="17CC274A" w14:textId="77777777" w:rsidTr="007E575B">
        <w:trPr>
          <w:trHeight w:val="20"/>
        </w:trPr>
        <w:tc>
          <w:tcPr>
            <w:tcW w:w="4103" w:type="dxa"/>
            <w:tcBorders>
              <w:top w:val="nil"/>
              <w:left w:val="nil"/>
              <w:bottom w:val="nil"/>
              <w:right w:val="nil"/>
            </w:tcBorders>
            <w:shd w:val="clear" w:color="auto" w:fill="auto"/>
            <w:noWrap/>
            <w:vAlign w:val="bottom"/>
            <w:hideMark/>
          </w:tcPr>
          <w:p w14:paraId="554CF898" w14:textId="77777777" w:rsidR="007E575B" w:rsidRDefault="007E575B">
            <w:pPr>
              <w:ind w:firstLineChars="100" w:firstLine="240"/>
              <w:rPr>
                <w:color w:val="000000"/>
              </w:rPr>
            </w:pPr>
            <w:r>
              <w:rPr>
                <w:color w:val="000000"/>
              </w:rPr>
              <w:t>Everyday discrimination</w:t>
            </w:r>
          </w:p>
        </w:tc>
        <w:tc>
          <w:tcPr>
            <w:tcW w:w="1760" w:type="dxa"/>
            <w:tcBorders>
              <w:top w:val="nil"/>
              <w:left w:val="nil"/>
              <w:bottom w:val="nil"/>
              <w:right w:val="nil"/>
            </w:tcBorders>
            <w:shd w:val="clear" w:color="auto" w:fill="auto"/>
            <w:noWrap/>
            <w:vAlign w:val="bottom"/>
            <w:hideMark/>
          </w:tcPr>
          <w:p w14:paraId="04E9C6EC" w14:textId="77777777" w:rsidR="007E575B" w:rsidRDefault="007E575B">
            <w:pPr>
              <w:rPr>
                <w:color w:val="000000"/>
              </w:rPr>
            </w:pPr>
            <w:r>
              <w:rPr>
                <w:color w:val="000000"/>
              </w:rPr>
              <w:t>7.6 (8.2)</w:t>
            </w:r>
          </w:p>
        </w:tc>
        <w:tc>
          <w:tcPr>
            <w:tcW w:w="1870" w:type="dxa"/>
            <w:tcBorders>
              <w:top w:val="nil"/>
              <w:left w:val="nil"/>
              <w:bottom w:val="nil"/>
              <w:right w:val="nil"/>
            </w:tcBorders>
            <w:shd w:val="clear" w:color="auto" w:fill="auto"/>
            <w:noWrap/>
            <w:vAlign w:val="bottom"/>
            <w:hideMark/>
          </w:tcPr>
          <w:p w14:paraId="17810E33" w14:textId="77777777" w:rsidR="007E575B" w:rsidRDefault="007E575B">
            <w:pPr>
              <w:rPr>
                <w:color w:val="000000"/>
              </w:rPr>
            </w:pPr>
            <w:r>
              <w:rPr>
                <w:color w:val="000000"/>
              </w:rPr>
              <w:t>6.7 (7.5)</w:t>
            </w:r>
          </w:p>
        </w:tc>
        <w:tc>
          <w:tcPr>
            <w:tcW w:w="652" w:type="dxa"/>
            <w:tcBorders>
              <w:top w:val="nil"/>
              <w:left w:val="nil"/>
              <w:bottom w:val="nil"/>
              <w:right w:val="nil"/>
            </w:tcBorders>
            <w:shd w:val="clear" w:color="auto" w:fill="auto"/>
            <w:noWrap/>
            <w:vAlign w:val="bottom"/>
            <w:hideMark/>
          </w:tcPr>
          <w:p w14:paraId="4D0A726C" w14:textId="77777777" w:rsidR="007E575B" w:rsidRDefault="007E575B">
            <w:pPr>
              <w:rPr>
                <w:color w:val="000000"/>
              </w:rPr>
            </w:pPr>
            <w:r>
              <w:rPr>
                <w:color w:val="000000"/>
              </w:rPr>
              <w:t>.18</w:t>
            </w:r>
          </w:p>
        </w:tc>
        <w:tc>
          <w:tcPr>
            <w:tcW w:w="1437" w:type="dxa"/>
            <w:tcBorders>
              <w:top w:val="nil"/>
              <w:left w:val="nil"/>
              <w:bottom w:val="nil"/>
              <w:right w:val="nil"/>
            </w:tcBorders>
            <w:shd w:val="clear" w:color="auto" w:fill="auto"/>
            <w:noWrap/>
            <w:vAlign w:val="bottom"/>
            <w:hideMark/>
          </w:tcPr>
          <w:p w14:paraId="24D48668" w14:textId="77777777" w:rsidR="007E575B" w:rsidRDefault="007E575B">
            <w:pPr>
              <w:rPr>
                <w:color w:val="000000"/>
              </w:rPr>
            </w:pPr>
            <w:r>
              <w:rPr>
                <w:color w:val="000000"/>
              </w:rPr>
              <w:t>13.2 (11.8)</w:t>
            </w:r>
          </w:p>
        </w:tc>
        <w:tc>
          <w:tcPr>
            <w:tcW w:w="1537" w:type="dxa"/>
            <w:tcBorders>
              <w:top w:val="nil"/>
              <w:left w:val="nil"/>
              <w:bottom w:val="nil"/>
              <w:right w:val="nil"/>
            </w:tcBorders>
            <w:shd w:val="clear" w:color="auto" w:fill="auto"/>
            <w:noWrap/>
            <w:vAlign w:val="bottom"/>
            <w:hideMark/>
          </w:tcPr>
          <w:p w14:paraId="08351036" w14:textId="77777777" w:rsidR="007E575B" w:rsidRDefault="007E575B">
            <w:pPr>
              <w:rPr>
                <w:color w:val="000000"/>
              </w:rPr>
            </w:pPr>
            <w:r>
              <w:rPr>
                <w:color w:val="000000"/>
              </w:rPr>
              <w:t>7.8 (7.5)</w:t>
            </w:r>
          </w:p>
        </w:tc>
        <w:tc>
          <w:tcPr>
            <w:tcW w:w="516" w:type="dxa"/>
            <w:tcBorders>
              <w:top w:val="nil"/>
              <w:left w:val="nil"/>
              <w:bottom w:val="nil"/>
              <w:right w:val="nil"/>
            </w:tcBorders>
            <w:shd w:val="clear" w:color="auto" w:fill="auto"/>
            <w:noWrap/>
            <w:vAlign w:val="bottom"/>
            <w:hideMark/>
          </w:tcPr>
          <w:p w14:paraId="76BBA594" w14:textId="77777777" w:rsidR="007E575B" w:rsidRDefault="007E575B">
            <w:pPr>
              <w:rPr>
                <w:color w:val="000000"/>
              </w:rPr>
            </w:pPr>
            <w:r>
              <w:rPr>
                <w:color w:val="000000"/>
              </w:rPr>
              <w:t>.07</w:t>
            </w:r>
          </w:p>
        </w:tc>
      </w:tr>
      <w:tr w:rsidR="007E575B" w14:paraId="18CB5352" w14:textId="77777777" w:rsidTr="007E575B">
        <w:trPr>
          <w:trHeight w:val="20"/>
        </w:trPr>
        <w:tc>
          <w:tcPr>
            <w:tcW w:w="4103" w:type="dxa"/>
            <w:tcBorders>
              <w:top w:val="nil"/>
              <w:left w:val="nil"/>
              <w:bottom w:val="nil"/>
              <w:right w:val="nil"/>
            </w:tcBorders>
            <w:shd w:val="clear" w:color="auto" w:fill="auto"/>
            <w:noWrap/>
            <w:vAlign w:val="bottom"/>
            <w:hideMark/>
          </w:tcPr>
          <w:p w14:paraId="0E0BF390" w14:textId="77777777" w:rsidR="007E575B" w:rsidRDefault="007E575B">
            <w:pPr>
              <w:ind w:firstLineChars="100" w:firstLine="240"/>
              <w:rPr>
                <w:color w:val="000000"/>
              </w:rPr>
            </w:pPr>
            <w:r>
              <w:rPr>
                <w:color w:val="000000"/>
              </w:rPr>
              <w:t>Extreme discrimination</w:t>
            </w:r>
          </w:p>
        </w:tc>
        <w:tc>
          <w:tcPr>
            <w:tcW w:w="1760" w:type="dxa"/>
            <w:tcBorders>
              <w:top w:val="nil"/>
              <w:left w:val="nil"/>
              <w:bottom w:val="nil"/>
              <w:right w:val="nil"/>
            </w:tcBorders>
            <w:shd w:val="clear" w:color="auto" w:fill="auto"/>
            <w:noWrap/>
            <w:vAlign w:val="bottom"/>
            <w:hideMark/>
          </w:tcPr>
          <w:p w14:paraId="7B8B9F32" w14:textId="77777777" w:rsidR="007E575B" w:rsidRDefault="007E575B">
            <w:pPr>
              <w:rPr>
                <w:color w:val="000000"/>
              </w:rPr>
            </w:pPr>
            <w:r>
              <w:rPr>
                <w:color w:val="000000"/>
              </w:rPr>
              <w:t>1.5 (2.8)</w:t>
            </w:r>
          </w:p>
        </w:tc>
        <w:tc>
          <w:tcPr>
            <w:tcW w:w="1870" w:type="dxa"/>
            <w:tcBorders>
              <w:top w:val="nil"/>
              <w:left w:val="nil"/>
              <w:bottom w:val="nil"/>
              <w:right w:val="nil"/>
            </w:tcBorders>
            <w:shd w:val="clear" w:color="auto" w:fill="auto"/>
            <w:noWrap/>
            <w:vAlign w:val="bottom"/>
            <w:hideMark/>
          </w:tcPr>
          <w:p w14:paraId="366730BC" w14:textId="77777777" w:rsidR="007E575B" w:rsidRDefault="007E575B">
            <w:pPr>
              <w:rPr>
                <w:color w:val="000000"/>
              </w:rPr>
            </w:pPr>
            <w:r>
              <w:rPr>
                <w:color w:val="000000"/>
              </w:rPr>
              <w:t>1.0 (2.1)</w:t>
            </w:r>
          </w:p>
        </w:tc>
        <w:tc>
          <w:tcPr>
            <w:tcW w:w="652" w:type="dxa"/>
            <w:tcBorders>
              <w:top w:val="nil"/>
              <w:left w:val="nil"/>
              <w:bottom w:val="nil"/>
              <w:right w:val="nil"/>
            </w:tcBorders>
            <w:shd w:val="clear" w:color="auto" w:fill="auto"/>
            <w:noWrap/>
            <w:vAlign w:val="bottom"/>
            <w:hideMark/>
          </w:tcPr>
          <w:p w14:paraId="2FC5619B" w14:textId="77777777" w:rsidR="007E575B" w:rsidRDefault="007E575B">
            <w:pPr>
              <w:rPr>
                <w:color w:val="000000"/>
              </w:rPr>
            </w:pPr>
            <w:r>
              <w:rPr>
                <w:color w:val="000000"/>
              </w:rPr>
              <w:t>&lt;.01</w:t>
            </w:r>
          </w:p>
        </w:tc>
        <w:tc>
          <w:tcPr>
            <w:tcW w:w="1437" w:type="dxa"/>
            <w:tcBorders>
              <w:top w:val="nil"/>
              <w:left w:val="nil"/>
              <w:bottom w:val="nil"/>
              <w:right w:val="nil"/>
            </w:tcBorders>
            <w:shd w:val="clear" w:color="auto" w:fill="auto"/>
            <w:noWrap/>
            <w:vAlign w:val="bottom"/>
            <w:hideMark/>
          </w:tcPr>
          <w:p w14:paraId="423E51D2" w14:textId="77777777" w:rsidR="007E575B" w:rsidRDefault="007E575B">
            <w:pPr>
              <w:rPr>
                <w:color w:val="000000"/>
              </w:rPr>
            </w:pPr>
            <w:r>
              <w:rPr>
                <w:color w:val="000000"/>
              </w:rPr>
              <w:t>4.2 (4.5)</w:t>
            </w:r>
          </w:p>
        </w:tc>
        <w:tc>
          <w:tcPr>
            <w:tcW w:w="1537" w:type="dxa"/>
            <w:tcBorders>
              <w:top w:val="nil"/>
              <w:left w:val="nil"/>
              <w:bottom w:val="nil"/>
              <w:right w:val="nil"/>
            </w:tcBorders>
            <w:shd w:val="clear" w:color="auto" w:fill="auto"/>
            <w:noWrap/>
            <w:vAlign w:val="bottom"/>
            <w:hideMark/>
          </w:tcPr>
          <w:p w14:paraId="6BD5CF4F" w14:textId="77777777" w:rsidR="007E575B" w:rsidRDefault="007E575B">
            <w:pPr>
              <w:rPr>
                <w:color w:val="000000"/>
              </w:rPr>
            </w:pPr>
            <w:r>
              <w:rPr>
                <w:color w:val="000000"/>
              </w:rPr>
              <w:t>1.6 (2.6)</w:t>
            </w:r>
          </w:p>
        </w:tc>
        <w:tc>
          <w:tcPr>
            <w:tcW w:w="516" w:type="dxa"/>
            <w:tcBorders>
              <w:top w:val="nil"/>
              <w:left w:val="nil"/>
              <w:bottom w:val="nil"/>
              <w:right w:val="nil"/>
            </w:tcBorders>
            <w:shd w:val="clear" w:color="auto" w:fill="auto"/>
            <w:noWrap/>
            <w:vAlign w:val="bottom"/>
            <w:hideMark/>
          </w:tcPr>
          <w:p w14:paraId="047F0ABB" w14:textId="77777777" w:rsidR="007E575B" w:rsidRDefault="007E575B">
            <w:pPr>
              <w:rPr>
                <w:color w:val="000000"/>
              </w:rPr>
            </w:pPr>
            <w:r>
              <w:rPr>
                <w:color w:val="000000"/>
              </w:rPr>
              <w:t>.03</w:t>
            </w:r>
          </w:p>
        </w:tc>
      </w:tr>
      <w:tr w:rsidR="007E575B" w14:paraId="525FE74B" w14:textId="77777777" w:rsidTr="007E575B">
        <w:trPr>
          <w:trHeight w:val="20"/>
        </w:trPr>
        <w:tc>
          <w:tcPr>
            <w:tcW w:w="4103" w:type="dxa"/>
            <w:tcBorders>
              <w:top w:val="nil"/>
              <w:left w:val="nil"/>
              <w:bottom w:val="nil"/>
              <w:right w:val="nil"/>
            </w:tcBorders>
            <w:shd w:val="clear" w:color="auto" w:fill="auto"/>
            <w:noWrap/>
            <w:vAlign w:val="bottom"/>
            <w:hideMark/>
          </w:tcPr>
          <w:p w14:paraId="4B482AC8" w14:textId="77777777" w:rsidR="007E575B" w:rsidRDefault="007E575B">
            <w:pPr>
              <w:rPr>
                <w:color w:val="000000"/>
              </w:rPr>
            </w:pPr>
            <w:r>
              <w:rPr>
                <w:color w:val="000000"/>
              </w:rPr>
              <w:t>Financial stress</w:t>
            </w:r>
          </w:p>
        </w:tc>
        <w:tc>
          <w:tcPr>
            <w:tcW w:w="1760" w:type="dxa"/>
            <w:tcBorders>
              <w:top w:val="nil"/>
              <w:left w:val="nil"/>
              <w:bottom w:val="nil"/>
              <w:right w:val="nil"/>
            </w:tcBorders>
            <w:shd w:val="clear" w:color="auto" w:fill="auto"/>
            <w:noWrap/>
            <w:vAlign w:val="bottom"/>
            <w:hideMark/>
          </w:tcPr>
          <w:p w14:paraId="2A9E2B20" w14:textId="77777777" w:rsidR="007E575B" w:rsidRDefault="007E575B">
            <w:pPr>
              <w:rPr>
                <w:color w:val="000000"/>
              </w:rPr>
            </w:pPr>
            <w:r>
              <w:rPr>
                <w:color w:val="000000"/>
              </w:rPr>
              <w:t>3.1 (2.2)</w:t>
            </w:r>
          </w:p>
        </w:tc>
        <w:tc>
          <w:tcPr>
            <w:tcW w:w="1870" w:type="dxa"/>
            <w:tcBorders>
              <w:top w:val="nil"/>
              <w:left w:val="nil"/>
              <w:bottom w:val="nil"/>
              <w:right w:val="nil"/>
            </w:tcBorders>
            <w:shd w:val="clear" w:color="auto" w:fill="auto"/>
            <w:noWrap/>
            <w:vAlign w:val="bottom"/>
            <w:hideMark/>
          </w:tcPr>
          <w:p w14:paraId="10E936C1" w14:textId="77777777" w:rsidR="007E575B" w:rsidRDefault="007E575B">
            <w:pPr>
              <w:rPr>
                <w:color w:val="000000"/>
              </w:rPr>
            </w:pPr>
            <w:r>
              <w:rPr>
                <w:color w:val="000000"/>
              </w:rPr>
              <w:t>2.8 (2.2)</w:t>
            </w:r>
          </w:p>
        </w:tc>
        <w:tc>
          <w:tcPr>
            <w:tcW w:w="652" w:type="dxa"/>
            <w:tcBorders>
              <w:top w:val="nil"/>
              <w:left w:val="nil"/>
              <w:bottom w:val="nil"/>
              <w:right w:val="nil"/>
            </w:tcBorders>
            <w:shd w:val="clear" w:color="auto" w:fill="auto"/>
            <w:noWrap/>
            <w:vAlign w:val="bottom"/>
            <w:hideMark/>
          </w:tcPr>
          <w:p w14:paraId="5DE65291" w14:textId="77777777" w:rsidR="007E575B" w:rsidRDefault="007E575B">
            <w:pPr>
              <w:rPr>
                <w:color w:val="000000"/>
              </w:rPr>
            </w:pPr>
            <w:r>
              <w:rPr>
                <w:color w:val="000000"/>
              </w:rPr>
              <w:t>.08</w:t>
            </w:r>
          </w:p>
        </w:tc>
        <w:tc>
          <w:tcPr>
            <w:tcW w:w="1437" w:type="dxa"/>
            <w:tcBorders>
              <w:top w:val="nil"/>
              <w:left w:val="nil"/>
              <w:bottom w:val="nil"/>
              <w:right w:val="nil"/>
            </w:tcBorders>
            <w:shd w:val="clear" w:color="auto" w:fill="auto"/>
            <w:noWrap/>
            <w:vAlign w:val="bottom"/>
            <w:hideMark/>
          </w:tcPr>
          <w:p w14:paraId="67FA7750" w14:textId="77777777" w:rsidR="007E575B" w:rsidRDefault="007E575B">
            <w:pPr>
              <w:rPr>
                <w:color w:val="000000"/>
              </w:rPr>
            </w:pPr>
            <w:r>
              <w:rPr>
                <w:color w:val="000000"/>
              </w:rPr>
              <w:t>4.9 (2.2)</w:t>
            </w:r>
          </w:p>
        </w:tc>
        <w:tc>
          <w:tcPr>
            <w:tcW w:w="1537" w:type="dxa"/>
            <w:tcBorders>
              <w:top w:val="nil"/>
              <w:left w:val="nil"/>
              <w:bottom w:val="nil"/>
              <w:right w:val="nil"/>
            </w:tcBorders>
            <w:shd w:val="clear" w:color="auto" w:fill="auto"/>
            <w:noWrap/>
            <w:vAlign w:val="bottom"/>
            <w:hideMark/>
          </w:tcPr>
          <w:p w14:paraId="0EC034D2" w14:textId="77777777" w:rsidR="007E575B" w:rsidRDefault="007E575B">
            <w:pPr>
              <w:rPr>
                <w:color w:val="000000"/>
              </w:rPr>
            </w:pPr>
            <w:r>
              <w:rPr>
                <w:color w:val="000000"/>
              </w:rPr>
              <w:t>4.0 (2.1)</w:t>
            </w:r>
          </w:p>
        </w:tc>
        <w:tc>
          <w:tcPr>
            <w:tcW w:w="516" w:type="dxa"/>
            <w:tcBorders>
              <w:top w:val="nil"/>
              <w:left w:val="nil"/>
              <w:bottom w:val="nil"/>
              <w:right w:val="nil"/>
            </w:tcBorders>
            <w:shd w:val="clear" w:color="auto" w:fill="auto"/>
            <w:noWrap/>
            <w:vAlign w:val="bottom"/>
            <w:hideMark/>
          </w:tcPr>
          <w:p w14:paraId="7EB72052" w14:textId="77777777" w:rsidR="007E575B" w:rsidRDefault="007E575B">
            <w:pPr>
              <w:rPr>
                <w:color w:val="000000"/>
              </w:rPr>
            </w:pPr>
            <w:r>
              <w:rPr>
                <w:color w:val="000000"/>
              </w:rPr>
              <w:t>.13</w:t>
            </w:r>
          </w:p>
        </w:tc>
      </w:tr>
      <w:tr w:rsidR="007E575B" w14:paraId="231E591C" w14:textId="77777777" w:rsidTr="007E575B">
        <w:trPr>
          <w:trHeight w:val="20"/>
        </w:trPr>
        <w:tc>
          <w:tcPr>
            <w:tcW w:w="4103" w:type="dxa"/>
            <w:tcBorders>
              <w:top w:val="nil"/>
              <w:left w:val="nil"/>
              <w:bottom w:val="nil"/>
              <w:right w:val="nil"/>
            </w:tcBorders>
            <w:shd w:val="clear" w:color="auto" w:fill="auto"/>
            <w:noWrap/>
            <w:vAlign w:val="bottom"/>
            <w:hideMark/>
          </w:tcPr>
          <w:p w14:paraId="44390BAD" w14:textId="78B6C42F" w:rsidR="007E575B" w:rsidRDefault="007E575B">
            <w:pPr>
              <w:rPr>
                <w:color w:val="000000"/>
              </w:rPr>
            </w:pPr>
            <w:r>
              <w:rPr>
                <w:color w:val="000000"/>
              </w:rPr>
              <w:t xml:space="preserve">Past mental health </w:t>
            </w:r>
            <w:r w:rsidR="005A2D57">
              <w:rPr>
                <w:color w:val="000000"/>
              </w:rPr>
              <w:t>problems</w:t>
            </w:r>
            <w:r>
              <w:rPr>
                <w:color w:val="000000"/>
              </w:rPr>
              <w:t xml:space="preserve"> </w:t>
            </w:r>
            <w:r>
              <w:rPr>
                <w:color w:val="000000"/>
                <w:vertAlign w:val="superscript"/>
              </w:rPr>
              <w:t>b</w:t>
            </w:r>
          </w:p>
        </w:tc>
        <w:tc>
          <w:tcPr>
            <w:tcW w:w="1760" w:type="dxa"/>
            <w:tcBorders>
              <w:top w:val="nil"/>
              <w:left w:val="nil"/>
              <w:bottom w:val="nil"/>
              <w:right w:val="nil"/>
            </w:tcBorders>
            <w:shd w:val="clear" w:color="auto" w:fill="auto"/>
            <w:noWrap/>
            <w:vAlign w:val="bottom"/>
            <w:hideMark/>
          </w:tcPr>
          <w:p w14:paraId="5B81C71C" w14:textId="77777777" w:rsidR="007E575B" w:rsidRDefault="007E575B">
            <w:pPr>
              <w:rPr>
                <w:color w:val="000000"/>
              </w:rPr>
            </w:pPr>
            <w:r>
              <w:rPr>
                <w:color w:val="000000"/>
              </w:rPr>
              <w:t>1.2 (1.1)</w:t>
            </w:r>
          </w:p>
        </w:tc>
        <w:tc>
          <w:tcPr>
            <w:tcW w:w="1870" w:type="dxa"/>
            <w:tcBorders>
              <w:top w:val="nil"/>
              <w:left w:val="nil"/>
              <w:bottom w:val="nil"/>
              <w:right w:val="nil"/>
            </w:tcBorders>
            <w:shd w:val="clear" w:color="auto" w:fill="auto"/>
            <w:noWrap/>
            <w:vAlign w:val="bottom"/>
            <w:hideMark/>
          </w:tcPr>
          <w:p w14:paraId="1CC06028" w14:textId="77777777" w:rsidR="007E575B" w:rsidRDefault="007E575B">
            <w:pPr>
              <w:rPr>
                <w:color w:val="000000"/>
              </w:rPr>
            </w:pPr>
            <w:r>
              <w:rPr>
                <w:color w:val="000000"/>
              </w:rPr>
              <w:t>1.0 (1.0)</w:t>
            </w:r>
          </w:p>
        </w:tc>
        <w:tc>
          <w:tcPr>
            <w:tcW w:w="652" w:type="dxa"/>
            <w:tcBorders>
              <w:top w:val="nil"/>
              <w:left w:val="nil"/>
              <w:bottom w:val="nil"/>
              <w:right w:val="nil"/>
            </w:tcBorders>
            <w:shd w:val="clear" w:color="auto" w:fill="auto"/>
            <w:noWrap/>
            <w:vAlign w:val="bottom"/>
            <w:hideMark/>
          </w:tcPr>
          <w:p w14:paraId="1B358FFD" w14:textId="77777777" w:rsidR="007E575B" w:rsidRDefault="007E575B">
            <w:pPr>
              <w:rPr>
                <w:color w:val="000000"/>
              </w:rPr>
            </w:pPr>
            <w:r>
              <w:rPr>
                <w:color w:val="000000"/>
              </w:rPr>
              <w:t>.02</w:t>
            </w:r>
          </w:p>
        </w:tc>
        <w:tc>
          <w:tcPr>
            <w:tcW w:w="1437" w:type="dxa"/>
            <w:tcBorders>
              <w:top w:val="nil"/>
              <w:left w:val="nil"/>
              <w:bottom w:val="nil"/>
              <w:right w:val="nil"/>
            </w:tcBorders>
            <w:shd w:val="clear" w:color="auto" w:fill="auto"/>
            <w:noWrap/>
            <w:vAlign w:val="bottom"/>
            <w:hideMark/>
          </w:tcPr>
          <w:p w14:paraId="70E18BE3" w14:textId="77777777" w:rsidR="007E575B" w:rsidRDefault="007E575B">
            <w:pPr>
              <w:rPr>
                <w:color w:val="000000"/>
              </w:rPr>
            </w:pPr>
            <w:r>
              <w:rPr>
                <w:color w:val="000000"/>
              </w:rPr>
              <w:t>1.5 (1.3)</w:t>
            </w:r>
          </w:p>
        </w:tc>
        <w:tc>
          <w:tcPr>
            <w:tcW w:w="1537" w:type="dxa"/>
            <w:tcBorders>
              <w:top w:val="nil"/>
              <w:left w:val="nil"/>
              <w:bottom w:val="nil"/>
              <w:right w:val="nil"/>
            </w:tcBorders>
            <w:shd w:val="clear" w:color="auto" w:fill="auto"/>
            <w:noWrap/>
            <w:vAlign w:val="bottom"/>
            <w:hideMark/>
          </w:tcPr>
          <w:p w14:paraId="17C07F66" w14:textId="77777777" w:rsidR="007E575B" w:rsidRDefault="007E575B">
            <w:pPr>
              <w:rPr>
                <w:color w:val="000000"/>
              </w:rPr>
            </w:pPr>
            <w:r>
              <w:rPr>
                <w:color w:val="000000"/>
              </w:rPr>
              <w:t>0.8 (0.8)</w:t>
            </w:r>
          </w:p>
        </w:tc>
        <w:tc>
          <w:tcPr>
            <w:tcW w:w="516" w:type="dxa"/>
            <w:tcBorders>
              <w:top w:val="nil"/>
              <w:left w:val="nil"/>
              <w:bottom w:val="nil"/>
              <w:right w:val="nil"/>
            </w:tcBorders>
            <w:shd w:val="clear" w:color="auto" w:fill="auto"/>
            <w:noWrap/>
            <w:vAlign w:val="bottom"/>
            <w:hideMark/>
          </w:tcPr>
          <w:p w14:paraId="4EE43050" w14:textId="77777777" w:rsidR="007E575B" w:rsidRDefault="007E575B">
            <w:pPr>
              <w:rPr>
                <w:color w:val="000000"/>
              </w:rPr>
            </w:pPr>
            <w:r>
              <w:rPr>
                <w:color w:val="000000"/>
              </w:rPr>
              <w:t>.03</w:t>
            </w:r>
          </w:p>
        </w:tc>
      </w:tr>
      <w:tr w:rsidR="007E575B" w14:paraId="4F6564A6" w14:textId="77777777" w:rsidTr="007E575B">
        <w:trPr>
          <w:trHeight w:val="20"/>
        </w:trPr>
        <w:tc>
          <w:tcPr>
            <w:tcW w:w="4103" w:type="dxa"/>
            <w:tcBorders>
              <w:top w:val="nil"/>
              <w:left w:val="nil"/>
              <w:bottom w:val="nil"/>
              <w:right w:val="nil"/>
            </w:tcBorders>
            <w:shd w:val="clear" w:color="auto" w:fill="auto"/>
            <w:noWrap/>
            <w:vAlign w:val="bottom"/>
            <w:hideMark/>
          </w:tcPr>
          <w:p w14:paraId="5E4D5E29" w14:textId="77777777" w:rsidR="007E575B" w:rsidRDefault="007E575B">
            <w:pPr>
              <w:rPr>
                <w:color w:val="000000"/>
                <w:u w:val="single"/>
              </w:rPr>
            </w:pPr>
            <w:r>
              <w:rPr>
                <w:color w:val="000000"/>
                <w:u w:val="single"/>
              </w:rPr>
              <w:t>Peri-trauma factors</w:t>
            </w:r>
          </w:p>
        </w:tc>
        <w:tc>
          <w:tcPr>
            <w:tcW w:w="1760" w:type="dxa"/>
            <w:tcBorders>
              <w:top w:val="nil"/>
              <w:left w:val="nil"/>
              <w:bottom w:val="nil"/>
              <w:right w:val="nil"/>
            </w:tcBorders>
            <w:shd w:val="clear" w:color="auto" w:fill="auto"/>
            <w:noWrap/>
            <w:vAlign w:val="bottom"/>
            <w:hideMark/>
          </w:tcPr>
          <w:p w14:paraId="592246AD" w14:textId="77777777" w:rsidR="007E575B" w:rsidRDefault="007E575B">
            <w:pPr>
              <w:rPr>
                <w:color w:val="000000"/>
                <w:u w:val="single"/>
              </w:rPr>
            </w:pPr>
          </w:p>
        </w:tc>
        <w:tc>
          <w:tcPr>
            <w:tcW w:w="1870" w:type="dxa"/>
            <w:tcBorders>
              <w:top w:val="nil"/>
              <w:left w:val="nil"/>
              <w:bottom w:val="nil"/>
              <w:right w:val="nil"/>
            </w:tcBorders>
            <w:shd w:val="clear" w:color="auto" w:fill="auto"/>
            <w:noWrap/>
            <w:vAlign w:val="bottom"/>
            <w:hideMark/>
          </w:tcPr>
          <w:p w14:paraId="12FE3763" w14:textId="77777777" w:rsidR="007E575B" w:rsidRDefault="007E575B">
            <w:pPr>
              <w:rPr>
                <w:sz w:val="20"/>
                <w:szCs w:val="20"/>
              </w:rPr>
            </w:pPr>
          </w:p>
        </w:tc>
        <w:tc>
          <w:tcPr>
            <w:tcW w:w="652" w:type="dxa"/>
            <w:tcBorders>
              <w:top w:val="nil"/>
              <w:left w:val="nil"/>
              <w:bottom w:val="nil"/>
              <w:right w:val="nil"/>
            </w:tcBorders>
            <w:shd w:val="clear" w:color="auto" w:fill="auto"/>
            <w:noWrap/>
            <w:vAlign w:val="bottom"/>
            <w:hideMark/>
          </w:tcPr>
          <w:p w14:paraId="3D9F90F4" w14:textId="77777777" w:rsidR="007E575B" w:rsidRDefault="007E575B">
            <w:pPr>
              <w:rPr>
                <w:sz w:val="20"/>
                <w:szCs w:val="20"/>
              </w:rPr>
            </w:pPr>
          </w:p>
        </w:tc>
        <w:tc>
          <w:tcPr>
            <w:tcW w:w="1437" w:type="dxa"/>
            <w:tcBorders>
              <w:top w:val="nil"/>
              <w:left w:val="nil"/>
              <w:bottom w:val="nil"/>
              <w:right w:val="nil"/>
            </w:tcBorders>
            <w:shd w:val="clear" w:color="auto" w:fill="auto"/>
            <w:noWrap/>
            <w:vAlign w:val="bottom"/>
            <w:hideMark/>
          </w:tcPr>
          <w:p w14:paraId="2D88BF20" w14:textId="77777777" w:rsidR="007E575B" w:rsidRDefault="007E575B">
            <w:pPr>
              <w:rPr>
                <w:sz w:val="20"/>
                <w:szCs w:val="20"/>
              </w:rPr>
            </w:pPr>
          </w:p>
        </w:tc>
        <w:tc>
          <w:tcPr>
            <w:tcW w:w="1537" w:type="dxa"/>
            <w:tcBorders>
              <w:top w:val="nil"/>
              <w:left w:val="nil"/>
              <w:bottom w:val="nil"/>
              <w:right w:val="nil"/>
            </w:tcBorders>
            <w:shd w:val="clear" w:color="auto" w:fill="auto"/>
            <w:noWrap/>
            <w:vAlign w:val="bottom"/>
            <w:hideMark/>
          </w:tcPr>
          <w:p w14:paraId="72190A56" w14:textId="77777777" w:rsidR="007E575B" w:rsidRDefault="007E575B">
            <w:pPr>
              <w:rPr>
                <w:sz w:val="20"/>
                <w:szCs w:val="20"/>
              </w:rPr>
            </w:pPr>
          </w:p>
        </w:tc>
        <w:tc>
          <w:tcPr>
            <w:tcW w:w="516" w:type="dxa"/>
            <w:tcBorders>
              <w:top w:val="nil"/>
              <w:left w:val="nil"/>
              <w:bottom w:val="nil"/>
              <w:right w:val="nil"/>
            </w:tcBorders>
            <w:shd w:val="clear" w:color="auto" w:fill="auto"/>
            <w:noWrap/>
            <w:vAlign w:val="bottom"/>
            <w:hideMark/>
          </w:tcPr>
          <w:p w14:paraId="45AE6BAB" w14:textId="77777777" w:rsidR="007E575B" w:rsidRDefault="007E575B">
            <w:pPr>
              <w:rPr>
                <w:sz w:val="20"/>
                <w:szCs w:val="20"/>
              </w:rPr>
            </w:pPr>
          </w:p>
        </w:tc>
      </w:tr>
      <w:tr w:rsidR="007E575B" w14:paraId="26A5FC65" w14:textId="77777777" w:rsidTr="007E575B">
        <w:trPr>
          <w:trHeight w:val="20"/>
        </w:trPr>
        <w:tc>
          <w:tcPr>
            <w:tcW w:w="4103" w:type="dxa"/>
            <w:tcBorders>
              <w:top w:val="nil"/>
              <w:left w:val="nil"/>
              <w:bottom w:val="nil"/>
              <w:right w:val="nil"/>
            </w:tcBorders>
            <w:shd w:val="clear" w:color="auto" w:fill="auto"/>
            <w:noWrap/>
            <w:vAlign w:val="bottom"/>
            <w:hideMark/>
          </w:tcPr>
          <w:p w14:paraId="7FD312DC" w14:textId="77777777" w:rsidR="007E575B" w:rsidRDefault="007E575B">
            <w:pPr>
              <w:rPr>
                <w:color w:val="000000"/>
              </w:rPr>
            </w:pPr>
            <w:r>
              <w:rPr>
                <w:color w:val="000000"/>
              </w:rPr>
              <w:t xml:space="preserve">Subjective trauma severity </w:t>
            </w:r>
            <w:r>
              <w:rPr>
                <w:color w:val="000000"/>
                <w:vertAlign w:val="superscript"/>
              </w:rPr>
              <w:t>c</w:t>
            </w:r>
          </w:p>
        </w:tc>
        <w:tc>
          <w:tcPr>
            <w:tcW w:w="1760" w:type="dxa"/>
            <w:tcBorders>
              <w:top w:val="nil"/>
              <w:left w:val="nil"/>
              <w:bottom w:val="nil"/>
              <w:right w:val="nil"/>
            </w:tcBorders>
            <w:shd w:val="clear" w:color="auto" w:fill="auto"/>
            <w:noWrap/>
            <w:vAlign w:val="bottom"/>
            <w:hideMark/>
          </w:tcPr>
          <w:p w14:paraId="5F878AF7" w14:textId="77777777" w:rsidR="007E575B" w:rsidRDefault="007E575B">
            <w:pPr>
              <w:rPr>
                <w:color w:val="000000"/>
              </w:rPr>
            </w:pPr>
            <w:r>
              <w:rPr>
                <w:color w:val="000000"/>
              </w:rPr>
              <w:t>4.0 (2.1)</w:t>
            </w:r>
          </w:p>
        </w:tc>
        <w:tc>
          <w:tcPr>
            <w:tcW w:w="1870" w:type="dxa"/>
            <w:tcBorders>
              <w:top w:val="nil"/>
              <w:left w:val="nil"/>
              <w:bottom w:val="nil"/>
              <w:right w:val="nil"/>
            </w:tcBorders>
            <w:shd w:val="clear" w:color="auto" w:fill="auto"/>
            <w:noWrap/>
            <w:vAlign w:val="bottom"/>
            <w:hideMark/>
          </w:tcPr>
          <w:p w14:paraId="6DEB081C" w14:textId="77777777" w:rsidR="007E575B" w:rsidRDefault="007E575B">
            <w:pPr>
              <w:rPr>
                <w:color w:val="000000"/>
              </w:rPr>
            </w:pPr>
            <w:r>
              <w:rPr>
                <w:color w:val="000000"/>
              </w:rPr>
              <w:t>4.1 (2.0)</w:t>
            </w:r>
          </w:p>
        </w:tc>
        <w:tc>
          <w:tcPr>
            <w:tcW w:w="652" w:type="dxa"/>
            <w:tcBorders>
              <w:top w:val="nil"/>
              <w:left w:val="nil"/>
              <w:bottom w:val="nil"/>
              <w:right w:val="nil"/>
            </w:tcBorders>
            <w:shd w:val="clear" w:color="auto" w:fill="auto"/>
            <w:noWrap/>
            <w:vAlign w:val="bottom"/>
            <w:hideMark/>
          </w:tcPr>
          <w:p w14:paraId="6CA306F7" w14:textId="77777777" w:rsidR="007E575B" w:rsidRDefault="007E575B">
            <w:pPr>
              <w:rPr>
                <w:color w:val="000000"/>
              </w:rPr>
            </w:pPr>
            <w:r>
              <w:rPr>
                <w:color w:val="000000"/>
              </w:rPr>
              <w:t>.54</w:t>
            </w:r>
          </w:p>
        </w:tc>
        <w:tc>
          <w:tcPr>
            <w:tcW w:w="1437" w:type="dxa"/>
            <w:tcBorders>
              <w:top w:val="nil"/>
              <w:left w:val="nil"/>
              <w:bottom w:val="nil"/>
              <w:right w:val="nil"/>
            </w:tcBorders>
            <w:shd w:val="clear" w:color="auto" w:fill="auto"/>
            <w:noWrap/>
            <w:vAlign w:val="bottom"/>
            <w:hideMark/>
          </w:tcPr>
          <w:p w14:paraId="454F280B" w14:textId="77777777" w:rsidR="007E575B" w:rsidRDefault="007E575B">
            <w:pPr>
              <w:rPr>
                <w:color w:val="000000"/>
              </w:rPr>
            </w:pPr>
            <w:r>
              <w:rPr>
                <w:color w:val="000000"/>
              </w:rPr>
              <w:t>4.5 (2.0)</w:t>
            </w:r>
          </w:p>
        </w:tc>
        <w:tc>
          <w:tcPr>
            <w:tcW w:w="1537" w:type="dxa"/>
            <w:tcBorders>
              <w:top w:val="nil"/>
              <w:left w:val="nil"/>
              <w:bottom w:val="nil"/>
              <w:right w:val="nil"/>
            </w:tcBorders>
            <w:shd w:val="clear" w:color="auto" w:fill="auto"/>
            <w:noWrap/>
            <w:vAlign w:val="bottom"/>
            <w:hideMark/>
          </w:tcPr>
          <w:p w14:paraId="08C000A5" w14:textId="77777777" w:rsidR="007E575B" w:rsidRDefault="007E575B">
            <w:pPr>
              <w:rPr>
                <w:color w:val="000000"/>
              </w:rPr>
            </w:pPr>
            <w:r>
              <w:rPr>
                <w:color w:val="000000"/>
              </w:rPr>
              <w:t>3.2 (2.6)</w:t>
            </w:r>
          </w:p>
        </w:tc>
        <w:tc>
          <w:tcPr>
            <w:tcW w:w="516" w:type="dxa"/>
            <w:tcBorders>
              <w:top w:val="nil"/>
              <w:left w:val="nil"/>
              <w:bottom w:val="nil"/>
              <w:right w:val="nil"/>
            </w:tcBorders>
            <w:shd w:val="clear" w:color="auto" w:fill="auto"/>
            <w:noWrap/>
            <w:vAlign w:val="bottom"/>
            <w:hideMark/>
          </w:tcPr>
          <w:p w14:paraId="48E57AD4" w14:textId="77777777" w:rsidR="007E575B" w:rsidRDefault="007E575B">
            <w:pPr>
              <w:rPr>
                <w:color w:val="000000"/>
              </w:rPr>
            </w:pPr>
            <w:r>
              <w:rPr>
                <w:color w:val="000000"/>
              </w:rPr>
              <w:t>.03</w:t>
            </w:r>
          </w:p>
        </w:tc>
      </w:tr>
      <w:tr w:rsidR="007E575B" w14:paraId="0B6FDB50" w14:textId="77777777" w:rsidTr="007E575B">
        <w:trPr>
          <w:trHeight w:val="20"/>
        </w:trPr>
        <w:tc>
          <w:tcPr>
            <w:tcW w:w="4103" w:type="dxa"/>
            <w:tcBorders>
              <w:top w:val="nil"/>
              <w:left w:val="nil"/>
              <w:bottom w:val="nil"/>
              <w:right w:val="nil"/>
            </w:tcBorders>
            <w:shd w:val="clear" w:color="auto" w:fill="auto"/>
            <w:noWrap/>
            <w:vAlign w:val="bottom"/>
            <w:hideMark/>
          </w:tcPr>
          <w:p w14:paraId="48D07F50" w14:textId="77777777" w:rsidR="007E575B" w:rsidRDefault="007E575B">
            <w:pPr>
              <w:rPr>
                <w:color w:val="000000"/>
                <w:u w:val="single"/>
              </w:rPr>
            </w:pPr>
            <w:r>
              <w:rPr>
                <w:color w:val="000000"/>
                <w:u w:val="single"/>
              </w:rPr>
              <w:t>Post-trauma factors</w:t>
            </w:r>
          </w:p>
        </w:tc>
        <w:tc>
          <w:tcPr>
            <w:tcW w:w="1760" w:type="dxa"/>
            <w:tcBorders>
              <w:top w:val="nil"/>
              <w:left w:val="nil"/>
              <w:bottom w:val="nil"/>
              <w:right w:val="nil"/>
            </w:tcBorders>
            <w:shd w:val="clear" w:color="auto" w:fill="auto"/>
            <w:noWrap/>
            <w:vAlign w:val="bottom"/>
            <w:hideMark/>
          </w:tcPr>
          <w:p w14:paraId="01B10AFD" w14:textId="77777777" w:rsidR="007E575B" w:rsidRDefault="007E575B">
            <w:pPr>
              <w:rPr>
                <w:color w:val="000000"/>
                <w:u w:val="single"/>
              </w:rPr>
            </w:pPr>
          </w:p>
        </w:tc>
        <w:tc>
          <w:tcPr>
            <w:tcW w:w="1870" w:type="dxa"/>
            <w:tcBorders>
              <w:top w:val="nil"/>
              <w:left w:val="nil"/>
              <w:bottom w:val="nil"/>
              <w:right w:val="nil"/>
            </w:tcBorders>
            <w:shd w:val="clear" w:color="auto" w:fill="auto"/>
            <w:noWrap/>
            <w:vAlign w:val="bottom"/>
            <w:hideMark/>
          </w:tcPr>
          <w:p w14:paraId="7FFF471A" w14:textId="77777777" w:rsidR="007E575B" w:rsidRDefault="007E575B">
            <w:pPr>
              <w:rPr>
                <w:sz w:val="20"/>
                <w:szCs w:val="20"/>
              </w:rPr>
            </w:pPr>
          </w:p>
        </w:tc>
        <w:tc>
          <w:tcPr>
            <w:tcW w:w="652" w:type="dxa"/>
            <w:tcBorders>
              <w:top w:val="nil"/>
              <w:left w:val="nil"/>
              <w:bottom w:val="nil"/>
              <w:right w:val="nil"/>
            </w:tcBorders>
            <w:shd w:val="clear" w:color="auto" w:fill="auto"/>
            <w:noWrap/>
            <w:vAlign w:val="bottom"/>
            <w:hideMark/>
          </w:tcPr>
          <w:p w14:paraId="7F579D51" w14:textId="77777777" w:rsidR="007E575B" w:rsidRDefault="007E575B">
            <w:pPr>
              <w:rPr>
                <w:sz w:val="20"/>
                <w:szCs w:val="20"/>
              </w:rPr>
            </w:pPr>
          </w:p>
        </w:tc>
        <w:tc>
          <w:tcPr>
            <w:tcW w:w="1437" w:type="dxa"/>
            <w:tcBorders>
              <w:top w:val="nil"/>
              <w:left w:val="nil"/>
              <w:bottom w:val="nil"/>
              <w:right w:val="nil"/>
            </w:tcBorders>
            <w:shd w:val="clear" w:color="auto" w:fill="auto"/>
            <w:noWrap/>
            <w:vAlign w:val="bottom"/>
            <w:hideMark/>
          </w:tcPr>
          <w:p w14:paraId="5F3B1A58" w14:textId="77777777" w:rsidR="007E575B" w:rsidRDefault="007E575B">
            <w:pPr>
              <w:rPr>
                <w:sz w:val="20"/>
                <w:szCs w:val="20"/>
              </w:rPr>
            </w:pPr>
          </w:p>
        </w:tc>
        <w:tc>
          <w:tcPr>
            <w:tcW w:w="1537" w:type="dxa"/>
            <w:tcBorders>
              <w:top w:val="nil"/>
              <w:left w:val="nil"/>
              <w:bottom w:val="nil"/>
              <w:right w:val="nil"/>
            </w:tcBorders>
            <w:shd w:val="clear" w:color="auto" w:fill="auto"/>
            <w:noWrap/>
            <w:vAlign w:val="bottom"/>
            <w:hideMark/>
          </w:tcPr>
          <w:p w14:paraId="796E8DCA" w14:textId="77777777" w:rsidR="007E575B" w:rsidRDefault="007E575B">
            <w:pPr>
              <w:rPr>
                <w:sz w:val="20"/>
                <w:szCs w:val="20"/>
              </w:rPr>
            </w:pPr>
          </w:p>
        </w:tc>
        <w:tc>
          <w:tcPr>
            <w:tcW w:w="516" w:type="dxa"/>
            <w:tcBorders>
              <w:top w:val="nil"/>
              <w:left w:val="nil"/>
              <w:bottom w:val="nil"/>
              <w:right w:val="nil"/>
            </w:tcBorders>
            <w:shd w:val="clear" w:color="auto" w:fill="auto"/>
            <w:noWrap/>
            <w:vAlign w:val="bottom"/>
            <w:hideMark/>
          </w:tcPr>
          <w:p w14:paraId="214266D6" w14:textId="77777777" w:rsidR="007E575B" w:rsidRDefault="007E575B">
            <w:pPr>
              <w:rPr>
                <w:sz w:val="20"/>
                <w:szCs w:val="20"/>
              </w:rPr>
            </w:pPr>
          </w:p>
        </w:tc>
      </w:tr>
      <w:tr w:rsidR="007E575B" w14:paraId="773ECCCE" w14:textId="77777777" w:rsidTr="007E575B">
        <w:trPr>
          <w:trHeight w:val="20"/>
        </w:trPr>
        <w:tc>
          <w:tcPr>
            <w:tcW w:w="4103" w:type="dxa"/>
            <w:tcBorders>
              <w:top w:val="nil"/>
              <w:left w:val="nil"/>
              <w:bottom w:val="nil"/>
              <w:right w:val="nil"/>
            </w:tcBorders>
            <w:shd w:val="clear" w:color="auto" w:fill="auto"/>
            <w:noWrap/>
            <w:vAlign w:val="bottom"/>
            <w:hideMark/>
          </w:tcPr>
          <w:p w14:paraId="5D3D4F0C" w14:textId="77777777" w:rsidR="007E575B" w:rsidRDefault="007E575B">
            <w:pPr>
              <w:ind w:firstLineChars="100" w:firstLine="240"/>
              <w:rPr>
                <w:color w:val="000000"/>
              </w:rPr>
            </w:pPr>
            <w:r>
              <w:rPr>
                <w:color w:val="000000"/>
              </w:rPr>
              <w:t>Expected social support</w:t>
            </w:r>
          </w:p>
        </w:tc>
        <w:tc>
          <w:tcPr>
            <w:tcW w:w="1760" w:type="dxa"/>
            <w:tcBorders>
              <w:top w:val="nil"/>
              <w:left w:val="nil"/>
              <w:bottom w:val="nil"/>
              <w:right w:val="nil"/>
            </w:tcBorders>
            <w:shd w:val="clear" w:color="auto" w:fill="auto"/>
            <w:noWrap/>
            <w:vAlign w:val="bottom"/>
            <w:hideMark/>
          </w:tcPr>
          <w:p w14:paraId="140E680A" w14:textId="77777777" w:rsidR="007E575B" w:rsidRDefault="007E575B">
            <w:pPr>
              <w:rPr>
                <w:color w:val="000000"/>
              </w:rPr>
            </w:pPr>
            <w:r>
              <w:rPr>
                <w:color w:val="000000"/>
              </w:rPr>
              <w:t>22.9 (8.8)</w:t>
            </w:r>
          </w:p>
        </w:tc>
        <w:tc>
          <w:tcPr>
            <w:tcW w:w="1870" w:type="dxa"/>
            <w:tcBorders>
              <w:top w:val="nil"/>
              <w:left w:val="nil"/>
              <w:bottom w:val="nil"/>
              <w:right w:val="nil"/>
            </w:tcBorders>
            <w:shd w:val="clear" w:color="auto" w:fill="auto"/>
            <w:noWrap/>
            <w:vAlign w:val="bottom"/>
            <w:hideMark/>
          </w:tcPr>
          <w:p w14:paraId="07B9F199" w14:textId="77777777" w:rsidR="007E575B" w:rsidRDefault="007E575B">
            <w:pPr>
              <w:rPr>
                <w:color w:val="000000"/>
              </w:rPr>
            </w:pPr>
            <w:r>
              <w:rPr>
                <w:color w:val="000000"/>
              </w:rPr>
              <w:t>24.0 (8.3)</w:t>
            </w:r>
          </w:p>
        </w:tc>
        <w:tc>
          <w:tcPr>
            <w:tcW w:w="652" w:type="dxa"/>
            <w:tcBorders>
              <w:top w:val="nil"/>
              <w:left w:val="nil"/>
              <w:bottom w:val="nil"/>
              <w:right w:val="nil"/>
            </w:tcBorders>
            <w:shd w:val="clear" w:color="auto" w:fill="auto"/>
            <w:noWrap/>
            <w:vAlign w:val="bottom"/>
            <w:hideMark/>
          </w:tcPr>
          <w:p w14:paraId="03762346" w14:textId="77777777" w:rsidR="007E575B" w:rsidRDefault="007E575B">
            <w:pPr>
              <w:rPr>
                <w:color w:val="000000"/>
              </w:rPr>
            </w:pPr>
            <w:r>
              <w:rPr>
                <w:color w:val="000000"/>
              </w:rPr>
              <w:t>.09</w:t>
            </w:r>
          </w:p>
        </w:tc>
        <w:tc>
          <w:tcPr>
            <w:tcW w:w="1437" w:type="dxa"/>
            <w:tcBorders>
              <w:top w:val="nil"/>
              <w:left w:val="nil"/>
              <w:bottom w:val="nil"/>
              <w:right w:val="nil"/>
            </w:tcBorders>
            <w:shd w:val="clear" w:color="auto" w:fill="auto"/>
            <w:noWrap/>
            <w:vAlign w:val="bottom"/>
            <w:hideMark/>
          </w:tcPr>
          <w:p w14:paraId="6633D9BE" w14:textId="77777777" w:rsidR="007E575B" w:rsidRDefault="007E575B">
            <w:pPr>
              <w:rPr>
                <w:color w:val="000000"/>
              </w:rPr>
            </w:pPr>
            <w:r>
              <w:rPr>
                <w:color w:val="000000"/>
              </w:rPr>
              <w:t>20.0 (9.7)</w:t>
            </w:r>
          </w:p>
        </w:tc>
        <w:tc>
          <w:tcPr>
            <w:tcW w:w="1537" w:type="dxa"/>
            <w:tcBorders>
              <w:top w:val="nil"/>
              <w:left w:val="nil"/>
              <w:bottom w:val="nil"/>
              <w:right w:val="nil"/>
            </w:tcBorders>
            <w:shd w:val="clear" w:color="auto" w:fill="auto"/>
            <w:noWrap/>
            <w:vAlign w:val="bottom"/>
            <w:hideMark/>
          </w:tcPr>
          <w:p w14:paraId="6E353965" w14:textId="77777777" w:rsidR="007E575B" w:rsidRDefault="007E575B">
            <w:pPr>
              <w:rPr>
                <w:color w:val="000000"/>
              </w:rPr>
            </w:pPr>
            <w:r>
              <w:rPr>
                <w:color w:val="000000"/>
              </w:rPr>
              <w:t>20.2 (9.7)</w:t>
            </w:r>
          </w:p>
        </w:tc>
        <w:tc>
          <w:tcPr>
            <w:tcW w:w="516" w:type="dxa"/>
            <w:tcBorders>
              <w:top w:val="nil"/>
              <w:left w:val="nil"/>
              <w:bottom w:val="nil"/>
              <w:right w:val="nil"/>
            </w:tcBorders>
            <w:shd w:val="clear" w:color="auto" w:fill="auto"/>
            <w:noWrap/>
            <w:vAlign w:val="bottom"/>
            <w:hideMark/>
          </w:tcPr>
          <w:p w14:paraId="0AE7BCB3" w14:textId="77777777" w:rsidR="007E575B" w:rsidRDefault="007E575B">
            <w:pPr>
              <w:rPr>
                <w:color w:val="000000"/>
              </w:rPr>
            </w:pPr>
            <w:r>
              <w:rPr>
                <w:color w:val="000000"/>
              </w:rPr>
              <w:t>.94</w:t>
            </w:r>
          </w:p>
        </w:tc>
      </w:tr>
      <w:tr w:rsidR="007E575B" w14:paraId="76984739" w14:textId="77777777" w:rsidTr="007E575B">
        <w:trPr>
          <w:trHeight w:val="20"/>
        </w:trPr>
        <w:tc>
          <w:tcPr>
            <w:tcW w:w="4103" w:type="dxa"/>
            <w:tcBorders>
              <w:top w:val="nil"/>
              <w:left w:val="nil"/>
              <w:bottom w:val="single" w:sz="8" w:space="0" w:color="auto"/>
              <w:right w:val="nil"/>
            </w:tcBorders>
            <w:shd w:val="clear" w:color="auto" w:fill="auto"/>
            <w:noWrap/>
            <w:vAlign w:val="bottom"/>
            <w:hideMark/>
          </w:tcPr>
          <w:p w14:paraId="3F43FA5D" w14:textId="77777777" w:rsidR="007E575B" w:rsidRDefault="007E575B">
            <w:pPr>
              <w:ind w:firstLineChars="100" w:firstLine="240"/>
              <w:rPr>
                <w:color w:val="000000"/>
              </w:rPr>
            </w:pPr>
            <w:r>
              <w:rPr>
                <w:color w:val="000000"/>
              </w:rPr>
              <w:t>Social constraints</w:t>
            </w:r>
          </w:p>
        </w:tc>
        <w:tc>
          <w:tcPr>
            <w:tcW w:w="1760" w:type="dxa"/>
            <w:tcBorders>
              <w:top w:val="nil"/>
              <w:left w:val="nil"/>
              <w:bottom w:val="nil"/>
              <w:right w:val="nil"/>
            </w:tcBorders>
            <w:shd w:val="clear" w:color="auto" w:fill="auto"/>
            <w:noWrap/>
            <w:vAlign w:val="bottom"/>
            <w:hideMark/>
          </w:tcPr>
          <w:p w14:paraId="2DE8A19F" w14:textId="77777777" w:rsidR="007E575B" w:rsidRDefault="007E575B">
            <w:pPr>
              <w:rPr>
                <w:color w:val="000000"/>
              </w:rPr>
            </w:pPr>
            <w:r>
              <w:rPr>
                <w:color w:val="000000"/>
              </w:rPr>
              <w:t>4.0 (6.2)</w:t>
            </w:r>
          </w:p>
        </w:tc>
        <w:tc>
          <w:tcPr>
            <w:tcW w:w="1870" w:type="dxa"/>
            <w:tcBorders>
              <w:top w:val="nil"/>
              <w:left w:val="nil"/>
              <w:bottom w:val="nil"/>
              <w:right w:val="nil"/>
            </w:tcBorders>
            <w:shd w:val="clear" w:color="auto" w:fill="auto"/>
            <w:noWrap/>
            <w:vAlign w:val="bottom"/>
            <w:hideMark/>
          </w:tcPr>
          <w:p w14:paraId="508D1073" w14:textId="77777777" w:rsidR="007E575B" w:rsidRDefault="007E575B">
            <w:pPr>
              <w:rPr>
                <w:color w:val="000000"/>
              </w:rPr>
            </w:pPr>
            <w:r>
              <w:rPr>
                <w:color w:val="000000"/>
              </w:rPr>
              <w:t>2.4 (4.6)</w:t>
            </w:r>
          </w:p>
        </w:tc>
        <w:tc>
          <w:tcPr>
            <w:tcW w:w="652" w:type="dxa"/>
            <w:tcBorders>
              <w:top w:val="nil"/>
              <w:left w:val="nil"/>
              <w:bottom w:val="nil"/>
              <w:right w:val="nil"/>
            </w:tcBorders>
            <w:shd w:val="clear" w:color="auto" w:fill="auto"/>
            <w:noWrap/>
            <w:vAlign w:val="bottom"/>
            <w:hideMark/>
          </w:tcPr>
          <w:p w14:paraId="4EBCF4C0" w14:textId="77777777" w:rsidR="007E575B" w:rsidRDefault="007E575B">
            <w:pPr>
              <w:rPr>
                <w:color w:val="000000"/>
              </w:rPr>
            </w:pPr>
            <w:r>
              <w:rPr>
                <w:color w:val="000000"/>
              </w:rPr>
              <w:t>&lt;.01</w:t>
            </w:r>
          </w:p>
        </w:tc>
        <w:tc>
          <w:tcPr>
            <w:tcW w:w="1437" w:type="dxa"/>
            <w:tcBorders>
              <w:top w:val="nil"/>
              <w:left w:val="nil"/>
              <w:bottom w:val="nil"/>
              <w:right w:val="nil"/>
            </w:tcBorders>
            <w:shd w:val="clear" w:color="auto" w:fill="auto"/>
            <w:noWrap/>
            <w:vAlign w:val="bottom"/>
            <w:hideMark/>
          </w:tcPr>
          <w:p w14:paraId="420655F2" w14:textId="77777777" w:rsidR="007E575B" w:rsidRDefault="007E575B">
            <w:pPr>
              <w:rPr>
                <w:color w:val="000000"/>
              </w:rPr>
            </w:pPr>
            <w:r>
              <w:rPr>
                <w:color w:val="000000"/>
              </w:rPr>
              <w:t>6.7 (7.8)</w:t>
            </w:r>
          </w:p>
        </w:tc>
        <w:tc>
          <w:tcPr>
            <w:tcW w:w="1537" w:type="dxa"/>
            <w:tcBorders>
              <w:top w:val="nil"/>
              <w:left w:val="nil"/>
              <w:bottom w:val="nil"/>
              <w:right w:val="nil"/>
            </w:tcBorders>
            <w:shd w:val="clear" w:color="auto" w:fill="auto"/>
            <w:noWrap/>
            <w:vAlign w:val="bottom"/>
            <w:hideMark/>
          </w:tcPr>
          <w:p w14:paraId="081C09D9" w14:textId="77777777" w:rsidR="007E575B" w:rsidRDefault="007E575B">
            <w:pPr>
              <w:rPr>
                <w:color w:val="000000"/>
              </w:rPr>
            </w:pPr>
            <w:r>
              <w:rPr>
                <w:color w:val="000000"/>
              </w:rPr>
              <w:t>3.3 (4.7)</w:t>
            </w:r>
          </w:p>
        </w:tc>
        <w:tc>
          <w:tcPr>
            <w:tcW w:w="516" w:type="dxa"/>
            <w:tcBorders>
              <w:top w:val="nil"/>
              <w:left w:val="nil"/>
              <w:bottom w:val="nil"/>
              <w:right w:val="nil"/>
            </w:tcBorders>
            <w:shd w:val="clear" w:color="auto" w:fill="auto"/>
            <w:noWrap/>
            <w:vAlign w:val="bottom"/>
            <w:hideMark/>
          </w:tcPr>
          <w:p w14:paraId="36B270A5" w14:textId="77777777" w:rsidR="007E575B" w:rsidRDefault="007E575B">
            <w:pPr>
              <w:rPr>
                <w:color w:val="000000"/>
              </w:rPr>
            </w:pPr>
            <w:r>
              <w:rPr>
                <w:color w:val="000000"/>
              </w:rPr>
              <w:t>.08</w:t>
            </w:r>
          </w:p>
        </w:tc>
      </w:tr>
      <w:tr w:rsidR="007E575B" w14:paraId="284B73E1" w14:textId="77777777" w:rsidTr="007E575B">
        <w:trPr>
          <w:trHeight w:val="20"/>
        </w:trPr>
        <w:tc>
          <w:tcPr>
            <w:tcW w:w="11875" w:type="dxa"/>
            <w:gridSpan w:val="7"/>
            <w:tcBorders>
              <w:top w:val="single" w:sz="8" w:space="0" w:color="auto"/>
              <w:left w:val="nil"/>
              <w:bottom w:val="nil"/>
              <w:right w:val="nil"/>
            </w:tcBorders>
            <w:shd w:val="clear" w:color="auto" w:fill="auto"/>
            <w:noWrap/>
            <w:vAlign w:val="bottom"/>
            <w:hideMark/>
          </w:tcPr>
          <w:p w14:paraId="4AF15B61" w14:textId="77777777" w:rsidR="007E575B" w:rsidRDefault="007E575B">
            <w:pPr>
              <w:rPr>
                <w:i/>
                <w:iCs/>
                <w:color w:val="000000"/>
              </w:rPr>
            </w:pPr>
            <w:r>
              <w:rPr>
                <w:i/>
                <w:iCs/>
                <w:color w:val="000000"/>
              </w:rPr>
              <w:t>Notes:</w:t>
            </w:r>
          </w:p>
        </w:tc>
      </w:tr>
      <w:tr w:rsidR="007E575B" w14:paraId="03CFCFF5" w14:textId="77777777" w:rsidTr="007E575B">
        <w:trPr>
          <w:trHeight w:val="20"/>
        </w:trPr>
        <w:tc>
          <w:tcPr>
            <w:tcW w:w="11875" w:type="dxa"/>
            <w:gridSpan w:val="7"/>
            <w:tcBorders>
              <w:top w:val="nil"/>
              <w:left w:val="nil"/>
              <w:bottom w:val="nil"/>
              <w:right w:val="nil"/>
            </w:tcBorders>
            <w:shd w:val="clear" w:color="auto" w:fill="auto"/>
            <w:noWrap/>
            <w:vAlign w:val="bottom"/>
            <w:hideMark/>
          </w:tcPr>
          <w:p w14:paraId="71A937D5" w14:textId="280D6683" w:rsidR="007E575B" w:rsidRDefault="007E575B">
            <w:pPr>
              <w:rPr>
                <w:color w:val="000000"/>
              </w:rPr>
            </w:pPr>
            <w:r>
              <w:rPr>
                <w:color w:val="000000"/>
                <w:vertAlign w:val="superscript"/>
              </w:rPr>
              <w:t>a</w:t>
            </w:r>
            <w:r>
              <w:rPr>
                <w:color w:val="000000"/>
              </w:rPr>
              <w:t xml:space="preserve"> Lifetime sudden/terrible events were winsorized to the 98th percentile to reduce the effect of extreme outliers.</w:t>
            </w:r>
          </w:p>
        </w:tc>
      </w:tr>
      <w:tr w:rsidR="007E575B" w14:paraId="2C698DC1" w14:textId="77777777" w:rsidTr="007E575B">
        <w:trPr>
          <w:trHeight w:val="20"/>
        </w:trPr>
        <w:tc>
          <w:tcPr>
            <w:tcW w:w="11875" w:type="dxa"/>
            <w:gridSpan w:val="7"/>
            <w:tcBorders>
              <w:top w:val="nil"/>
              <w:left w:val="nil"/>
              <w:bottom w:val="nil"/>
              <w:right w:val="nil"/>
            </w:tcBorders>
            <w:shd w:val="clear" w:color="auto" w:fill="auto"/>
            <w:vAlign w:val="bottom"/>
            <w:hideMark/>
          </w:tcPr>
          <w:p w14:paraId="56699AEE" w14:textId="25471E55" w:rsidR="007E575B" w:rsidRDefault="007E575B">
            <w:pPr>
              <w:rPr>
                <w:color w:val="000000"/>
              </w:rPr>
            </w:pPr>
            <w:r>
              <w:rPr>
                <w:color w:val="000000"/>
                <w:vertAlign w:val="superscript"/>
              </w:rPr>
              <w:t>b</w:t>
            </w:r>
            <w:r>
              <w:rPr>
                <w:color w:val="000000"/>
              </w:rPr>
              <w:t xml:space="preserve"> Measured through the question “In the past, how much of the time has feeling anxious, nervous, down, or depressed kept you from enjoying life?”</w:t>
            </w:r>
          </w:p>
        </w:tc>
      </w:tr>
      <w:tr w:rsidR="007E575B" w14:paraId="2983C01C" w14:textId="77777777" w:rsidTr="007E575B">
        <w:trPr>
          <w:trHeight w:val="20"/>
        </w:trPr>
        <w:tc>
          <w:tcPr>
            <w:tcW w:w="11875" w:type="dxa"/>
            <w:gridSpan w:val="7"/>
            <w:tcBorders>
              <w:top w:val="nil"/>
              <w:left w:val="nil"/>
              <w:bottom w:val="nil"/>
              <w:right w:val="nil"/>
            </w:tcBorders>
            <w:shd w:val="clear" w:color="auto" w:fill="auto"/>
            <w:vAlign w:val="bottom"/>
            <w:hideMark/>
          </w:tcPr>
          <w:p w14:paraId="686FF12A" w14:textId="13371BF7" w:rsidR="007E575B" w:rsidRDefault="007E575B">
            <w:pPr>
              <w:rPr>
                <w:color w:val="000000"/>
              </w:rPr>
            </w:pPr>
            <w:r>
              <w:rPr>
                <w:color w:val="000000"/>
                <w:vertAlign w:val="superscript"/>
              </w:rPr>
              <w:t>c</w:t>
            </w:r>
            <w:r>
              <w:rPr>
                <w:color w:val="000000"/>
              </w:rPr>
              <w:t xml:space="preserve"> Used two items about how “terrible” and “out of control” the event that brought participants to the hospital seemed.</w:t>
            </w:r>
          </w:p>
        </w:tc>
      </w:tr>
    </w:tbl>
    <w:p w14:paraId="513279BF" w14:textId="3AE87BF3" w:rsidR="00E72BDE" w:rsidRDefault="00E72BDE"/>
    <w:p w14:paraId="03E7F478" w14:textId="77777777" w:rsidR="007332EE" w:rsidRDefault="007332EE"/>
    <w:p w14:paraId="5EC9A7AE" w14:textId="77777777" w:rsidR="00E72BDE" w:rsidRDefault="00E72BDE">
      <w:pPr>
        <w:sectPr w:rsidR="00E72BDE" w:rsidSect="008F5738">
          <w:pgSz w:w="15840" w:h="12240" w:orient="landscape"/>
          <w:pgMar w:top="720" w:right="720" w:bottom="720" w:left="720" w:header="720" w:footer="720" w:gutter="0"/>
          <w:cols w:space="720"/>
          <w:docGrid w:linePitch="360"/>
        </w:sectPr>
      </w:pPr>
    </w:p>
    <w:p w14:paraId="0EFEC49E" w14:textId="25DF8445" w:rsidR="00E72BDE" w:rsidRDefault="00E72BD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60"/>
      </w:tblGrid>
      <w:tr w:rsidR="00880D40" w14:paraId="5459BF9C" w14:textId="77777777" w:rsidTr="00880D40">
        <w:tc>
          <w:tcPr>
            <w:tcW w:w="10760" w:type="dxa"/>
          </w:tcPr>
          <w:p w14:paraId="574A317F" w14:textId="22E5C35A" w:rsidR="005F05FF" w:rsidRDefault="005F05FF" w:rsidP="000213CB">
            <w:pPr>
              <w:autoSpaceDE w:val="0"/>
              <w:autoSpaceDN w:val="0"/>
              <w:adjustRightInd w:val="0"/>
            </w:pPr>
            <w:r w:rsidRPr="006C4411">
              <w:rPr>
                <w:b/>
                <w:bCs/>
              </w:rPr>
              <w:t xml:space="preserve">Figure </w:t>
            </w:r>
            <w:r>
              <w:rPr>
                <w:b/>
                <w:bCs/>
              </w:rPr>
              <w:t>S1</w:t>
            </w:r>
            <w:r w:rsidRPr="006C4411">
              <w:rPr>
                <w:b/>
                <w:bCs/>
              </w:rPr>
              <w:t xml:space="preserve">. </w:t>
            </w:r>
            <w:r>
              <w:rPr>
                <w:b/>
                <w:bCs/>
              </w:rPr>
              <w:t>PTSD scores change over time in Latinx and White patients at varying levels of everyday discrimination, financial stress, past mental health stress, and social constraints at Time 1</w:t>
            </w:r>
            <w:r w:rsidRPr="00882611">
              <w:rPr>
                <w:b/>
                <w:bCs/>
              </w:rPr>
              <w:t>.</w:t>
            </w:r>
          </w:p>
        </w:tc>
      </w:tr>
      <w:tr w:rsidR="00880D40" w14:paraId="560354E4" w14:textId="77777777" w:rsidTr="00880D40">
        <w:tc>
          <w:tcPr>
            <w:tcW w:w="10760" w:type="dxa"/>
          </w:tcPr>
          <w:p w14:paraId="1218A1C9" w14:textId="01A9A99D" w:rsidR="005F05FF" w:rsidRDefault="00316583" w:rsidP="000213CB">
            <w:pPr>
              <w:autoSpaceDE w:val="0"/>
              <w:autoSpaceDN w:val="0"/>
              <w:adjustRightInd w:val="0"/>
            </w:pPr>
            <w:r>
              <w:rPr>
                <w:noProof/>
              </w:rPr>
              <w:drawing>
                <wp:inline distT="0" distB="0" distL="0" distR="0" wp14:anchorId="64DCA7AD" wp14:editId="15C150D1">
                  <wp:extent cx="6695930" cy="5029200"/>
                  <wp:effectExtent l="0" t="0" r="0" b="0"/>
                  <wp:docPr id="3" name="Picture 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6695930" cy="5029200"/>
                          </a:xfrm>
                          <a:prstGeom prst="rect">
                            <a:avLst/>
                          </a:prstGeom>
                        </pic:spPr>
                      </pic:pic>
                    </a:graphicData>
                  </a:graphic>
                </wp:inline>
              </w:drawing>
            </w:r>
          </w:p>
        </w:tc>
      </w:tr>
    </w:tbl>
    <w:p w14:paraId="225FC270" w14:textId="77777777" w:rsidR="005F05FF" w:rsidRDefault="005F05FF"/>
    <w:p w14:paraId="10E2A2D9" w14:textId="77777777" w:rsidR="005F05FF" w:rsidRDefault="005F05FF">
      <w:pPr>
        <w:sectPr w:rsidR="005F05FF" w:rsidSect="00E72BDE">
          <w:pgSz w:w="15840" w:h="12240" w:orient="landscape"/>
          <w:pgMar w:top="1440" w:right="1440" w:bottom="1440" w:left="1440" w:header="720" w:footer="720" w:gutter="0"/>
          <w:cols w:space="720"/>
          <w:docGrid w:linePitch="360"/>
        </w:sectPr>
      </w:pPr>
    </w:p>
    <w:p w14:paraId="45025174" w14:textId="77777777" w:rsidR="005F05FF" w:rsidRDefault="005F05FF"/>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78"/>
      </w:tblGrid>
      <w:tr w:rsidR="00880D40" w14:paraId="29802331" w14:textId="77777777" w:rsidTr="00880D40">
        <w:tc>
          <w:tcPr>
            <w:tcW w:w="10878" w:type="dxa"/>
          </w:tcPr>
          <w:p w14:paraId="1CDEC6DF" w14:textId="02202458" w:rsidR="00E72BDE" w:rsidRDefault="00E72BDE" w:rsidP="00ED2D33">
            <w:pPr>
              <w:autoSpaceDE w:val="0"/>
              <w:autoSpaceDN w:val="0"/>
              <w:adjustRightInd w:val="0"/>
            </w:pPr>
            <w:r w:rsidRPr="006C4411">
              <w:rPr>
                <w:b/>
                <w:bCs/>
              </w:rPr>
              <w:t xml:space="preserve">Figure </w:t>
            </w:r>
            <w:r>
              <w:rPr>
                <w:b/>
                <w:bCs/>
              </w:rPr>
              <w:t>S</w:t>
            </w:r>
            <w:r w:rsidR="005F05FF">
              <w:rPr>
                <w:b/>
                <w:bCs/>
              </w:rPr>
              <w:t>2</w:t>
            </w:r>
            <w:r w:rsidRPr="006C4411">
              <w:rPr>
                <w:b/>
                <w:bCs/>
              </w:rPr>
              <w:t xml:space="preserve">. </w:t>
            </w:r>
            <w:r>
              <w:rPr>
                <w:b/>
                <w:bCs/>
              </w:rPr>
              <w:t xml:space="preserve">Depression scores change over time in Black and White patients at varying levels of everyday discrimination, financial stress, past mental health stress, and expected social support at </w:t>
            </w:r>
            <w:r w:rsidR="005F05FF">
              <w:rPr>
                <w:b/>
                <w:bCs/>
              </w:rPr>
              <w:t>Time</w:t>
            </w:r>
            <w:r>
              <w:rPr>
                <w:b/>
                <w:bCs/>
              </w:rPr>
              <w:t xml:space="preserve"> 1</w:t>
            </w:r>
            <w:r w:rsidRPr="00882611">
              <w:rPr>
                <w:b/>
                <w:bCs/>
              </w:rPr>
              <w:t>.</w:t>
            </w:r>
          </w:p>
        </w:tc>
      </w:tr>
      <w:tr w:rsidR="00880D40" w14:paraId="3C30F8E4" w14:textId="77777777" w:rsidTr="00880D40">
        <w:tc>
          <w:tcPr>
            <w:tcW w:w="10878" w:type="dxa"/>
          </w:tcPr>
          <w:p w14:paraId="33D2E1E6" w14:textId="40F16566" w:rsidR="00E72BDE" w:rsidRDefault="00880D40" w:rsidP="00ED2D33">
            <w:pPr>
              <w:autoSpaceDE w:val="0"/>
              <w:autoSpaceDN w:val="0"/>
              <w:adjustRightInd w:val="0"/>
            </w:pPr>
            <w:r>
              <w:rPr>
                <w:noProof/>
              </w:rPr>
              <w:drawing>
                <wp:inline distT="0" distB="0" distL="0" distR="0" wp14:anchorId="07CBCF54" wp14:editId="3B7DDD59">
                  <wp:extent cx="6695930" cy="5029200"/>
                  <wp:effectExtent l="0" t="0" r="0" b="0"/>
                  <wp:docPr id="4" name="Picture 4"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iagram&#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6695930" cy="5029200"/>
                          </a:xfrm>
                          <a:prstGeom prst="rect">
                            <a:avLst/>
                          </a:prstGeom>
                        </pic:spPr>
                      </pic:pic>
                    </a:graphicData>
                  </a:graphic>
                </wp:inline>
              </w:drawing>
            </w:r>
          </w:p>
        </w:tc>
      </w:tr>
    </w:tbl>
    <w:p w14:paraId="09FA3F42" w14:textId="6059725C" w:rsidR="00E72BDE" w:rsidRDefault="00E72BDE"/>
    <w:p w14:paraId="2654A9C3" w14:textId="77777777" w:rsidR="00E72BDE" w:rsidRDefault="00E72BDE">
      <w:pPr>
        <w:sectPr w:rsidR="00E72BDE" w:rsidSect="00E72BDE">
          <w:pgSz w:w="15840" w:h="12240" w:orient="landscape"/>
          <w:pgMar w:top="1440" w:right="1440" w:bottom="1440" w:left="1440" w:header="720" w:footer="720" w:gutter="0"/>
          <w:cols w:space="720"/>
          <w:docGrid w:linePitch="360"/>
        </w:sectPr>
      </w:pPr>
    </w:p>
    <w:p w14:paraId="628513C7" w14:textId="2DD532E9" w:rsidR="00E72BDE" w:rsidRDefault="00E72BD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60"/>
      </w:tblGrid>
      <w:tr w:rsidR="00880D40" w14:paraId="68141190" w14:textId="77777777" w:rsidTr="00880D40">
        <w:tc>
          <w:tcPr>
            <w:tcW w:w="10670" w:type="dxa"/>
          </w:tcPr>
          <w:p w14:paraId="62E78CDE" w14:textId="10361BB5" w:rsidR="00E72BDE" w:rsidRDefault="00E72BDE" w:rsidP="00ED2D33">
            <w:pPr>
              <w:autoSpaceDE w:val="0"/>
              <w:autoSpaceDN w:val="0"/>
              <w:adjustRightInd w:val="0"/>
            </w:pPr>
            <w:r w:rsidRPr="006C4411">
              <w:rPr>
                <w:b/>
                <w:bCs/>
              </w:rPr>
              <w:t xml:space="preserve">Figure </w:t>
            </w:r>
            <w:r>
              <w:rPr>
                <w:b/>
                <w:bCs/>
              </w:rPr>
              <w:t>S</w:t>
            </w:r>
            <w:r w:rsidR="005F05FF">
              <w:rPr>
                <w:b/>
                <w:bCs/>
              </w:rPr>
              <w:t>3</w:t>
            </w:r>
            <w:r w:rsidRPr="006C4411">
              <w:rPr>
                <w:b/>
                <w:bCs/>
              </w:rPr>
              <w:t xml:space="preserve">. </w:t>
            </w:r>
            <w:r>
              <w:rPr>
                <w:b/>
                <w:bCs/>
              </w:rPr>
              <w:t>Anxiety scores change over time in Black and</w:t>
            </w:r>
            <w:r w:rsidR="005F05FF">
              <w:rPr>
                <w:b/>
                <w:bCs/>
              </w:rPr>
              <w:t xml:space="preserve"> </w:t>
            </w:r>
            <w:r>
              <w:rPr>
                <w:b/>
                <w:bCs/>
              </w:rPr>
              <w:t xml:space="preserve">White patients at varying levels of financial stress, past mental health stress, expected social support, and social constraints at </w:t>
            </w:r>
            <w:r w:rsidR="005F05FF">
              <w:rPr>
                <w:b/>
                <w:bCs/>
              </w:rPr>
              <w:t>Time</w:t>
            </w:r>
            <w:r>
              <w:rPr>
                <w:b/>
                <w:bCs/>
              </w:rPr>
              <w:t xml:space="preserve"> 1</w:t>
            </w:r>
            <w:r w:rsidRPr="00882611">
              <w:rPr>
                <w:b/>
                <w:bCs/>
              </w:rPr>
              <w:t>.</w:t>
            </w:r>
          </w:p>
        </w:tc>
      </w:tr>
      <w:tr w:rsidR="00880D40" w14:paraId="4E6CE858" w14:textId="77777777" w:rsidTr="00880D40">
        <w:tc>
          <w:tcPr>
            <w:tcW w:w="10670" w:type="dxa"/>
          </w:tcPr>
          <w:p w14:paraId="64F2B73F" w14:textId="6A7C7112" w:rsidR="00E72BDE" w:rsidRDefault="00880D40" w:rsidP="00ED2D33">
            <w:pPr>
              <w:autoSpaceDE w:val="0"/>
              <w:autoSpaceDN w:val="0"/>
              <w:adjustRightInd w:val="0"/>
            </w:pPr>
            <w:r>
              <w:rPr>
                <w:noProof/>
              </w:rPr>
              <w:drawing>
                <wp:inline distT="0" distB="0" distL="0" distR="0" wp14:anchorId="430AAD3C" wp14:editId="617045FE">
                  <wp:extent cx="6695930" cy="5029200"/>
                  <wp:effectExtent l="0" t="0" r="0" b="0"/>
                  <wp:docPr id="5" name="Picture 5"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Diagram&#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6695930" cy="5029200"/>
                          </a:xfrm>
                          <a:prstGeom prst="rect">
                            <a:avLst/>
                          </a:prstGeom>
                        </pic:spPr>
                      </pic:pic>
                    </a:graphicData>
                  </a:graphic>
                </wp:inline>
              </w:drawing>
            </w:r>
          </w:p>
        </w:tc>
      </w:tr>
    </w:tbl>
    <w:p w14:paraId="65714807" w14:textId="77777777" w:rsidR="00E72BDE" w:rsidRPr="00E72BDE" w:rsidRDefault="00E72BDE"/>
    <w:sectPr w:rsidR="00E72BDE" w:rsidRPr="00E72BDE" w:rsidSect="00E72BDE">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2BDE"/>
    <w:rsid w:val="00014F7A"/>
    <w:rsid w:val="00037BFD"/>
    <w:rsid w:val="000D3662"/>
    <w:rsid w:val="00191D43"/>
    <w:rsid w:val="00272777"/>
    <w:rsid w:val="00280874"/>
    <w:rsid w:val="002D7076"/>
    <w:rsid w:val="002E1AEC"/>
    <w:rsid w:val="00316583"/>
    <w:rsid w:val="003750E2"/>
    <w:rsid w:val="00397751"/>
    <w:rsid w:val="003C3BA2"/>
    <w:rsid w:val="00481A92"/>
    <w:rsid w:val="00491F6B"/>
    <w:rsid w:val="004D6A6C"/>
    <w:rsid w:val="00522B6B"/>
    <w:rsid w:val="005637CF"/>
    <w:rsid w:val="005A2D57"/>
    <w:rsid w:val="005F05FF"/>
    <w:rsid w:val="006960EB"/>
    <w:rsid w:val="006A1BEF"/>
    <w:rsid w:val="006E1410"/>
    <w:rsid w:val="006E48BD"/>
    <w:rsid w:val="007332EE"/>
    <w:rsid w:val="00766D7C"/>
    <w:rsid w:val="007960C2"/>
    <w:rsid w:val="007E575B"/>
    <w:rsid w:val="007F5DF4"/>
    <w:rsid w:val="008235F9"/>
    <w:rsid w:val="00880D40"/>
    <w:rsid w:val="008A15BE"/>
    <w:rsid w:val="008A5862"/>
    <w:rsid w:val="008F5738"/>
    <w:rsid w:val="00943E71"/>
    <w:rsid w:val="0095037F"/>
    <w:rsid w:val="009740E3"/>
    <w:rsid w:val="009C17C5"/>
    <w:rsid w:val="00A52BA4"/>
    <w:rsid w:val="00B7169B"/>
    <w:rsid w:val="00B72294"/>
    <w:rsid w:val="00C07AAD"/>
    <w:rsid w:val="00C17B94"/>
    <w:rsid w:val="00D17778"/>
    <w:rsid w:val="00D30A8E"/>
    <w:rsid w:val="00DC75E8"/>
    <w:rsid w:val="00E03E5B"/>
    <w:rsid w:val="00E157F8"/>
    <w:rsid w:val="00E240DA"/>
    <w:rsid w:val="00E44424"/>
    <w:rsid w:val="00E72BDE"/>
    <w:rsid w:val="00E842A8"/>
    <w:rsid w:val="00EF499D"/>
    <w:rsid w:val="00F06292"/>
    <w:rsid w:val="00F70E26"/>
    <w:rsid w:val="00FB657E"/>
    <w:rsid w:val="00FF0A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22AA8"/>
  <w15:chartTrackingRefBased/>
  <w15:docId w15:val="{07DF14FE-9ACE-004A-9A07-8DF90D68D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2BD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72BDE"/>
    <w:rPr>
      <w:sz w:val="16"/>
      <w:szCs w:val="16"/>
    </w:rPr>
  </w:style>
  <w:style w:type="paragraph" w:styleId="CommentText">
    <w:name w:val="annotation text"/>
    <w:basedOn w:val="Normal"/>
    <w:link w:val="CommentTextChar"/>
    <w:uiPriority w:val="99"/>
    <w:semiHidden/>
    <w:unhideWhenUsed/>
    <w:rsid w:val="00E72BDE"/>
    <w:rPr>
      <w:sz w:val="20"/>
      <w:szCs w:val="20"/>
    </w:rPr>
  </w:style>
  <w:style w:type="character" w:customStyle="1" w:styleId="CommentTextChar">
    <w:name w:val="Comment Text Char"/>
    <w:basedOn w:val="DefaultParagraphFont"/>
    <w:link w:val="CommentText"/>
    <w:uiPriority w:val="99"/>
    <w:semiHidden/>
    <w:rsid w:val="00E72BDE"/>
    <w:rPr>
      <w:rFonts w:ascii="Times New Roman" w:eastAsia="Times New Roman" w:hAnsi="Times New Roman" w:cs="Times New Roman"/>
      <w:sz w:val="20"/>
      <w:szCs w:val="20"/>
    </w:rPr>
  </w:style>
  <w:style w:type="paragraph" w:styleId="ListParagraph">
    <w:name w:val="List Paragraph"/>
    <w:basedOn w:val="Normal"/>
    <w:uiPriority w:val="34"/>
    <w:qFormat/>
    <w:rsid w:val="00E72BDE"/>
    <w:pPr>
      <w:ind w:left="720"/>
      <w:contextualSpacing/>
    </w:pPr>
  </w:style>
  <w:style w:type="paragraph" w:styleId="CommentSubject">
    <w:name w:val="annotation subject"/>
    <w:basedOn w:val="CommentText"/>
    <w:next w:val="CommentText"/>
    <w:link w:val="CommentSubjectChar"/>
    <w:uiPriority w:val="99"/>
    <w:semiHidden/>
    <w:unhideWhenUsed/>
    <w:rsid w:val="00E72BDE"/>
    <w:rPr>
      <w:b/>
      <w:bCs/>
    </w:rPr>
  </w:style>
  <w:style w:type="character" w:customStyle="1" w:styleId="CommentSubjectChar">
    <w:name w:val="Comment Subject Char"/>
    <w:basedOn w:val="CommentTextChar"/>
    <w:link w:val="CommentSubject"/>
    <w:uiPriority w:val="99"/>
    <w:semiHidden/>
    <w:rsid w:val="00E72BDE"/>
    <w:rPr>
      <w:rFonts w:ascii="Times New Roman" w:eastAsia="Times New Roman" w:hAnsi="Times New Roman" w:cs="Times New Roman"/>
      <w:b/>
      <w:bCs/>
      <w:sz w:val="20"/>
      <w:szCs w:val="20"/>
    </w:rPr>
  </w:style>
  <w:style w:type="table" w:styleId="TableGrid">
    <w:name w:val="Table Grid"/>
    <w:basedOn w:val="TableNormal"/>
    <w:uiPriority w:val="39"/>
    <w:rsid w:val="00E72B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37BFD"/>
    <w:rPr>
      <w:color w:val="808080"/>
    </w:rPr>
  </w:style>
  <w:style w:type="paragraph" w:styleId="Bibliography">
    <w:name w:val="Bibliography"/>
    <w:basedOn w:val="Normal"/>
    <w:next w:val="Normal"/>
    <w:uiPriority w:val="37"/>
    <w:unhideWhenUsed/>
    <w:rsid w:val="002E1AEC"/>
    <w:pPr>
      <w:spacing w:line="480" w:lineRule="auto"/>
      <w:ind w:left="720" w:hanging="720"/>
    </w:pPr>
  </w:style>
  <w:style w:type="paragraph" w:styleId="Revision">
    <w:name w:val="Revision"/>
    <w:hidden/>
    <w:uiPriority w:val="99"/>
    <w:semiHidden/>
    <w:rsid w:val="00D30A8E"/>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547820">
      <w:bodyDiv w:val="1"/>
      <w:marLeft w:val="0"/>
      <w:marRight w:val="0"/>
      <w:marTop w:val="0"/>
      <w:marBottom w:val="0"/>
      <w:divBdr>
        <w:top w:val="none" w:sz="0" w:space="0" w:color="auto"/>
        <w:left w:val="none" w:sz="0" w:space="0" w:color="auto"/>
        <w:bottom w:val="none" w:sz="0" w:space="0" w:color="auto"/>
        <w:right w:val="none" w:sz="0" w:space="0" w:color="auto"/>
      </w:divBdr>
    </w:div>
    <w:div w:id="435028162">
      <w:bodyDiv w:val="1"/>
      <w:marLeft w:val="0"/>
      <w:marRight w:val="0"/>
      <w:marTop w:val="0"/>
      <w:marBottom w:val="0"/>
      <w:divBdr>
        <w:top w:val="none" w:sz="0" w:space="0" w:color="auto"/>
        <w:left w:val="none" w:sz="0" w:space="0" w:color="auto"/>
        <w:bottom w:val="none" w:sz="0" w:space="0" w:color="auto"/>
        <w:right w:val="none" w:sz="0" w:space="0" w:color="auto"/>
      </w:divBdr>
    </w:div>
    <w:div w:id="805197226">
      <w:bodyDiv w:val="1"/>
      <w:marLeft w:val="0"/>
      <w:marRight w:val="0"/>
      <w:marTop w:val="0"/>
      <w:marBottom w:val="0"/>
      <w:divBdr>
        <w:top w:val="none" w:sz="0" w:space="0" w:color="auto"/>
        <w:left w:val="none" w:sz="0" w:space="0" w:color="auto"/>
        <w:bottom w:val="none" w:sz="0" w:space="0" w:color="auto"/>
        <w:right w:val="none" w:sz="0" w:space="0" w:color="auto"/>
      </w:divBdr>
    </w:div>
    <w:div w:id="828399998">
      <w:bodyDiv w:val="1"/>
      <w:marLeft w:val="0"/>
      <w:marRight w:val="0"/>
      <w:marTop w:val="0"/>
      <w:marBottom w:val="0"/>
      <w:divBdr>
        <w:top w:val="none" w:sz="0" w:space="0" w:color="auto"/>
        <w:left w:val="none" w:sz="0" w:space="0" w:color="auto"/>
        <w:bottom w:val="none" w:sz="0" w:space="0" w:color="auto"/>
        <w:right w:val="none" w:sz="0" w:space="0" w:color="auto"/>
      </w:divBdr>
    </w:div>
    <w:div w:id="1113786891">
      <w:bodyDiv w:val="1"/>
      <w:marLeft w:val="0"/>
      <w:marRight w:val="0"/>
      <w:marTop w:val="0"/>
      <w:marBottom w:val="0"/>
      <w:divBdr>
        <w:top w:val="none" w:sz="0" w:space="0" w:color="auto"/>
        <w:left w:val="none" w:sz="0" w:space="0" w:color="auto"/>
        <w:bottom w:val="none" w:sz="0" w:space="0" w:color="auto"/>
        <w:right w:val="none" w:sz="0" w:space="0" w:color="auto"/>
      </w:divBdr>
    </w:div>
    <w:div w:id="1179736738">
      <w:bodyDiv w:val="1"/>
      <w:marLeft w:val="0"/>
      <w:marRight w:val="0"/>
      <w:marTop w:val="0"/>
      <w:marBottom w:val="0"/>
      <w:divBdr>
        <w:top w:val="none" w:sz="0" w:space="0" w:color="auto"/>
        <w:left w:val="none" w:sz="0" w:space="0" w:color="auto"/>
        <w:bottom w:val="none" w:sz="0" w:space="0" w:color="auto"/>
        <w:right w:val="none" w:sz="0" w:space="0" w:color="auto"/>
      </w:divBdr>
    </w:div>
    <w:div w:id="1942181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3283</Words>
  <Characters>18715</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Cruz Gonzalez, Mario Alberto</dc:creator>
  <cp:keywords/>
  <dc:description/>
  <cp:lastModifiedBy>Cruz Gonzalez, Mario Alberto</cp:lastModifiedBy>
  <cp:revision>3</cp:revision>
  <dcterms:created xsi:type="dcterms:W3CDTF">2022-06-14T20:48:00Z</dcterms:created>
  <dcterms:modified xsi:type="dcterms:W3CDTF">2022-06-14T20:49:00Z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zotero-version="5.0.96.3"&gt;&lt;session id="zsEOrTwD"/&gt;&lt;style id="http://www.zotero.org/styles/apa-6th-edition" locale="en-US" hasBibliography="1" bibliographyStyleHasBeenSet="1"/&gt;&lt;prefs&gt;&lt;pref name="fieldType" value="Field"/&gt;&lt;pref name="</vt:lpwstr>
  </property>
  <property fmtid="{D5CDD505-2E9C-101B-9397-08002B2CF9AE}" pid="3" name="ZOTERO_PREF_2">
    <vt:lpwstr>automaticJournalAbbreviations" value="true"/&gt;&lt;/prefs&gt;&lt;/data&gt;</vt:lpwstr>
  </property>
</Properties>
</file>