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2965" w14:textId="77777777" w:rsidR="008E192B" w:rsidRDefault="008E192B"/>
    <w:p w14:paraId="4E02E9D9" w14:textId="77777777" w:rsidR="008E192B" w:rsidRDefault="008E192B"/>
    <w:p w14:paraId="60D201B9" w14:textId="77777777" w:rsidR="00D91B60" w:rsidRDefault="00D91B60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</w:p>
    <w:p w14:paraId="7398F284" w14:textId="77777777" w:rsidR="00D91B60" w:rsidRDefault="00D91B60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</w:p>
    <w:p w14:paraId="4D9CA9C3" w14:textId="77777777" w:rsidR="00D91B60" w:rsidRDefault="00D91B60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</w:p>
    <w:p w14:paraId="0E2988C4" w14:textId="77777777" w:rsidR="00D91B60" w:rsidRDefault="00D91B60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</w:p>
    <w:p w14:paraId="6A708265" w14:textId="77777777" w:rsidR="00D91B60" w:rsidRDefault="00D91B60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</w:p>
    <w:p w14:paraId="7947498F" w14:textId="77777777" w:rsidR="00D91B60" w:rsidRDefault="00D91B60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</w:p>
    <w:p w14:paraId="3EDDF03B" w14:textId="77777777" w:rsidR="00D91B60" w:rsidRPr="00D91B60" w:rsidRDefault="00D91B60" w:rsidP="00D91B60">
      <w:pPr>
        <w:spacing w:after="0" w:line="48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D91B60">
        <w:rPr>
          <w:rFonts w:ascii="Helvetica" w:hAnsi="Helvetica" w:cs="Helvetica"/>
          <w:b/>
          <w:sz w:val="28"/>
          <w:szCs w:val="28"/>
        </w:rPr>
        <w:t>Supplemental Information</w:t>
      </w:r>
    </w:p>
    <w:p w14:paraId="6355D5E2" w14:textId="77777777" w:rsidR="00D91B60" w:rsidRDefault="00D91B60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</w:p>
    <w:p w14:paraId="6EFB1FC2" w14:textId="77777777" w:rsidR="00D91B60" w:rsidRPr="00AD056D" w:rsidRDefault="008E192B" w:rsidP="00D91B60">
      <w:pPr>
        <w:spacing w:after="0" w:line="48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Cognitive Effort-based Decision Making in Major Depressive Disorder</w:t>
      </w:r>
    </w:p>
    <w:p w14:paraId="32FE3B75" w14:textId="77777777" w:rsidR="008E192B" w:rsidRPr="00FE76A7" w:rsidRDefault="008E192B" w:rsidP="008E192B">
      <w:pPr>
        <w:spacing w:after="0" w:line="480" w:lineRule="auto"/>
        <w:jc w:val="center"/>
        <w:rPr>
          <w:rFonts w:ascii="Helvetica" w:hAnsi="Helvetica" w:cs="Helvetica"/>
          <w:sz w:val="24"/>
          <w:szCs w:val="24"/>
          <w:lang w:val="de-DE"/>
        </w:rPr>
      </w:pPr>
      <w:bookmarkStart w:id="0" w:name="_Hlk65743498"/>
      <w:bookmarkStart w:id="1" w:name="_Hlk65743813"/>
      <w:r w:rsidRPr="00FE76A7">
        <w:rPr>
          <w:rFonts w:ascii="Helvetica" w:hAnsi="Helvetica" w:cs="Helvetica"/>
          <w:sz w:val="24"/>
          <w:szCs w:val="24"/>
          <w:lang w:val="de-DE"/>
        </w:rPr>
        <w:t xml:space="preserve">Yuen-Siang Ang, </w:t>
      </w:r>
      <w:r>
        <w:rPr>
          <w:rFonts w:ascii="Helvetica" w:hAnsi="Helvetica" w:cs="Helvetica"/>
          <w:sz w:val="24"/>
          <w:szCs w:val="24"/>
          <w:lang w:val="de-DE"/>
        </w:rPr>
        <w:t>Steven E</w:t>
      </w:r>
      <w:r w:rsidRPr="00FE76A7">
        <w:rPr>
          <w:rFonts w:ascii="Helvetica" w:hAnsi="Helvetica" w:cs="Helvetica"/>
          <w:sz w:val="24"/>
          <w:szCs w:val="24"/>
          <w:lang w:val="de-DE"/>
        </w:rPr>
        <w:t>. Gelda, Diego A. Pizzagalli</w:t>
      </w:r>
    </w:p>
    <w:bookmarkEnd w:id="0"/>
    <w:bookmarkEnd w:id="1"/>
    <w:p w14:paraId="5E3BB338" w14:textId="77777777" w:rsidR="008E192B" w:rsidRPr="008E192B" w:rsidRDefault="008E192B">
      <w:pPr>
        <w:rPr>
          <w:lang w:val="de-DE"/>
        </w:rPr>
      </w:pPr>
    </w:p>
    <w:p w14:paraId="335762A1" w14:textId="77777777" w:rsidR="008E192B" w:rsidRPr="007305E0" w:rsidRDefault="008E192B">
      <w:pPr>
        <w:rPr>
          <w:lang w:val="de-DE"/>
        </w:rPr>
      </w:pPr>
      <w:r w:rsidRPr="007305E0">
        <w:rPr>
          <w:lang w:val="de-DE"/>
        </w:rPr>
        <w:br w:type="page"/>
      </w:r>
    </w:p>
    <w:p w14:paraId="3A6F9AEC" w14:textId="77777777" w:rsidR="005E4840" w:rsidRDefault="000A7BE0" w:rsidP="008E192B">
      <w:pPr>
        <w:jc w:val="center"/>
      </w:pPr>
      <w:r>
        <w:lastRenderedPageBreak/>
        <w:pict w14:anchorId="15E43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7pt;height:397.6pt">
            <v:imagedata r:id="rId6" o:title="Supp_Figure_1_Final"/>
          </v:shape>
        </w:pict>
      </w:r>
    </w:p>
    <w:p w14:paraId="669720CE" w14:textId="77777777" w:rsidR="008E192B" w:rsidRDefault="00042306">
      <w:r>
        <w:rPr>
          <w:rFonts w:ascii="Helvetica" w:hAnsi="Helvetica" w:cs="Helvetica"/>
          <w:b/>
          <w:bCs/>
          <w:sz w:val="24"/>
          <w:szCs w:val="24"/>
        </w:rPr>
        <w:t>Supplemental Figure 1.</w:t>
      </w:r>
      <w:r w:rsidR="009E0718">
        <w:rPr>
          <w:rFonts w:ascii="Helvetica" w:hAnsi="Helvetica" w:cs="Helvetica"/>
          <w:b/>
          <w:bCs/>
          <w:sz w:val="24"/>
          <w:szCs w:val="24"/>
        </w:rPr>
        <w:t xml:space="preserve"> Associations of log</w:t>
      </w:r>
      <w:r w:rsidR="009E0718" w:rsidRPr="009E0718">
        <w:rPr>
          <w:rFonts w:ascii="Helvetica" w:hAnsi="Helvetica" w:cs="Helvetica"/>
          <w:b/>
          <w:bCs/>
          <w:i/>
          <w:sz w:val="24"/>
          <w:szCs w:val="24"/>
        </w:rPr>
        <w:t>k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9E0718">
        <w:rPr>
          <w:rFonts w:ascii="Helvetica" w:hAnsi="Helvetica" w:cs="Helvetica"/>
          <w:b/>
          <w:bCs/>
          <w:sz w:val="24"/>
          <w:szCs w:val="24"/>
        </w:rPr>
        <w:t>with self-reported motivation and anhedonia.</w:t>
      </w:r>
      <w:r>
        <w:rPr>
          <w:rFonts w:ascii="Helvetica" w:hAnsi="Helvetica" w:cs="Helvetica"/>
          <w:b/>
          <w:bCs/>
          <w:sz w:val="24"/>
          <w:szCs w:val="24"/>
        </w:rPr>
        <w:t xml:space="preserve"> (A) </w:t>
      </w:r>
      <w:r w:rsidR="009E0718">
        <w:rPr>
          <w:rFonts w:ascii="Helvetica" w:hAnsi="Helvetica" w:cs="Helvetica"/>
          <w:sz w:val="24"/>
          <w:szCs w:val="24"/>
        </w:rPr>
        <w:t>There was a positive trending correlation between log</w:t>
      </w:r>
      <w:r w:rsidR="009E0718">
        <w:rPr>
          <w:rFonts w:ascii="Helvetica" w:hAnsi="Helvetica" w:cs="Helvetica"/>
          <w:i/>
          <w:sz w:val="24"/>
          <w:szCs w:val="24"/>
        </w:rPr>
        <w:t>k</w:t>
      </w:r>
      <w:r w:rsidR="009E0718">
        <w:rPr>
          <w:rFonts w:ascii="Helvetica" w:hAnsi="Helvetica" w:cs="Helvetica"/>
          <w:sz w:val="24"/>
          <w:szCs w:val="24"/>
        </w:rPr>
        <w:t xml:space="preserve"> and the A</w:t>
      </w:r>
      <w:r w:rsidR="00CD0E0B">
        <w:rPr>
          <w:rFonts w:ascii="Helvetica" w:hAnsi="Helvetica" w:cs="Helvetica"/>
          <w:sz w:val="24"/>
          <w:szCs w:val="24"/>
        </w:rPr>
        <w:t xml:space="preserve">pathy </w:t>
      </w:r>
      <w:r w:rsidR="009E0718">
        <w:rPr>
          <w:rFonts w:ascii="Helvetica" w:hAnsi="Helvetica" w:cs="Helvetica"/>
          <w:sz w:val="24"/>
          <w:szCs w:val="24"/>
        </w:rPr>
        <w:t>M</w:t>
      </w:r>
      <w:r w:rsidR="00CD0E0B">
        <w:rPr>
          <w:rFonts w:ascii="Helvetica" w:hAnsi="Helvetica" w:cs="Helvetica"/>
          <w:sz w:val="24"/>
          <w:szCs w:val="24"/>
        </w:rPr>
        <w:t xml:space="preserve">otivation </w:t>
      </w:r>
      <w:r w:rsidR="009E0718">
        <w:rPr>
          <w:rFonts w:ascii="Helvetica" w:hAnsi="Helvetica" w:cs="Helvetica"/>
          <w:sz w:val="24"/>
          <w:szCs w:val="24"/>
        </w:rPr>
        <w:t>I</w:t>
      </w:r>
      <w:r w:rsidR="00CD0E0B">
        <w:rPr>
          <w:rFonts w:ascii="Helvetica" w:hAnsi="Helvetica" w:cs="Helvetica"/>
          <w:sz w:val="24"/>
          <w:szCs w:val="24"/>
        </w:rPr>
        <w:t>ndex (AMI)</w:t>
      </w:r>
      <w:r w:rsidR="009E0718">
        <w:rPr>
          <w:rFonts w:ascii="Helvetica" w:hAnsi="Helvetica" w:cs="Helvetica"/>
          <w:sz w:val="24"/>
          <w:szCs w:val="24"/>
        </w:rPr>
        <w:t xml:space="preserve"> </w:t>
      </w:r>
      <w:r w:rsidR="009E0718" w:rsidRPr="0065183D">
        <w:rPr>
          <w:rFonts w:ascii="Helvetica" w:hAnsi="Helvetica" w:cs="Helvetica"/>
          <w:i/>
          <w:sz w:val="24"/>
          <w:szCs w:val="24"/>
        </w:rPr>
        <w:t>Behavioral Activation</w:t>
      </w:r>
      <w:r w:rsidR="009E0718">
        <w:rPr>
          <w:rFonts w:ascii="Helvetica" w:hAnsi="Helvetica" w:cs="Helvetica"/>
          <w:sz w:val="24"/>
          <w:szCs w:val="24"/>
        </w:rPr>
        <w:t xml:space="preserve"> subscale in the MDD group, suggesting that depressed patients who reported lower motivation in the behavioral domain were less willing to invest cognitive effort for reward on the task. </w:t>
      </w:r>
      <w:r w:rsidR="009E0718">
        <w:rPr>
          <w:rFonts w:ascii="Helvetica" w:hAnsi="Helvetica" w:cs="Helvetica"/>
          <w:b/>
          <w:sz w:val="24"/>
          <w:szCs w:val="24"/>
        </w:rPr>
        <w:t>(B)</w:t>
      </w:r>
      <w:r w:rsidR="009E0718">
        <w:rPr>
          <w:rFonts w:ascii="Helvetica" w:hAnsi="Helvetica" w:cs="Helvetica"/>
          <w:sz w:val="24"/>
          <w:szCs w:val="24"/>
        </w:rPr>
        <w:t xml:space="preserve"> </w:t>
      </w:r>
      <w:r w:rsidR="00CD0E0B">
        <w:rPr>
          <w:rFonts w:ascii="Helvetica" w:hAnsi="Helvetica" w:cs="Helvetica"/>
          <w:sz w:val="24"/>
          <w:szCs w:val="24"/>
        </w:rPr>
        <w:t>Within the healthy controls (HC), log</w:t>
      </w:r>
      <w:r w:rsidR="00CD0E0B">
        <w:rPr>
          <w:rFonts w:ascii="Helvetica" w:hAnsi="Helvetica" w:cs="Helvetica"/>
          <w:i/>
          <w:sz w:val="24"/>
          <w:szCs w:val="24"/>
        </w:rPr>
        <w:t>k</w:t>
      </w:r>
      <w:r w:rsidR="00CD0E0B">
        <w:rPr>
          <w:rFonts w:ascii="Helvetica" w:hAnsi="Helvetica" w:cs="Helvetica"/>
          <w:sz w:val="24"/>
          <w:szCs w:val="24"/>
        </w:rPr>
        <w:t xml:space="preserve"> was significantly positively correlated with AMI </w:t>
      </w:r>
      <w:r w:rsidR="00CD0E0B" w:rsidRPr="0065183D">
        <w:rPr>
          <w:rFonts w:ascii="Helvetica" w:hAnsi="Helvetica" w:cs="Helvetica"/>
          <w:i/>
          <w:sz w:val="24"/>
          <w:szCs w:val="24"/>
        </w:rPr>
        <w:t>Behavioral Activation</w:t>
      </w:r>
      <w:r w:rsidR="00CD0E0B">
        <w:rPr>
          <w:rFonts w:ascii="Helvetica" w:hAnsi="Helvetica" w:cs="Helvetica"/>
          <w:sz w:val="24"/>
          <w:szCs w:val="24"/>
        </w:rPr>
        <w:t xml:space="preserve"> subscale, which suggests that healthy individuals who had lower behavioral motivation exhibited lower willingness to exert cog</w:t>
      </w:r>
      <w:r w:rsidR="000804AD">
        <w:rPr>
          <w:rFonts w:ascii="Helvetica" w:hAnsi="Helvetica" w:cs="Helvetica"/>
          <w:sz w:val="24"/>
          <w:szCs w:val="24"/>
        </w:rPr>
        <w:t>nitive effort in order to obtain</w:t>
      </w:r>
      <w:r w:rsidR="00F97468">
        <w:rPr>
          <w:rFonts w:ascii="Helvetica" w:hAnsi="Helvetica" w:cs="Helvetica"/>
          <w:sz w:val="24"/>
          <w:szCs w:val="24"/>
        </w:rPr>
        <w:t xml:space="preserve"> reward</w:t>
      </w:r>
      <w:r w:rsidR="00CD0E0B">
        <w:rPr>
          <w:rFonts w:ascii="Helvetica" w:hAnsi="Helvetica" w:cs="Helvetica"/>
          <w:sz w:val="24"/>
          <w:szCs w:val="24"/>
        </w:rPr>
        <w:t xml:space="preserve">. </w:t>
      </w:r>
      <w:r w:rsidR="00CD0E0B">
        <w:rPr>
          <w:rFonts w:ascii="Helvetica" w:hAnsi="Helvetica" w:cs="Helvetica"/>
          <w:b/>
          <w:sz w:val="24"/>
          <w:szCs w:val="24"/>
        </w:rPr>
        <w:t xml:space="preserve">(C) </w:t>
      </w:r>
      <w:r w:rsidR="00F97468">
        <w:rPr>
          <w:rFonts w:ascii="Helvetica" w:hAnsi="Helvetica" w:cs="Helvetica"/>
          <w:sz w:val="24"/>
          <w:szCs w:val="24"/>
        </w:rPr>
        <w:t>In the HC group, t</w:t>
      </w:r>
      <w:r w:rsidR="00CD0E0B">
        <w:rPr>
          <w:rFonts w:ascii="Helvetica" w:hAnsi="Helvetica" w:cs="Helvetica"/>
          <w:sz w:val="24"/>
          <w:szCs w:val="24"/>
        </w:rPr>
        <w:t>here was a significant positive association between log</w:t>
      </w:r>
      <w:r w:rsidR="00CD0E0B" w:rsidRPr="00CD0E0B">
        <w:rPr>
          <w:rFonts w:ascii="Helvetica" w:hAnsi="Helvetica" w:cs="Helvetica"/>
          <w:i/>
          <w:sz w:val="24"/>
          <w:szCs w:val="24"/>
        </w:rPr>
        <w:t xml:space="preserve">k </w:t>
      </w:r>
      <w:r w:rsidR="00F97468">
        <w:rPr>
          <w:rFonts w:ascii="Helvetica" w:hAnsi="Helvetica" w:cs="Helvetica"/>
          <w:sz w:val="24"/>
          <w:szCs w:val="24"/>
        </w:rPr>
        <w:t xml:space="preserve">and total score on the Snaith Hamilton Pleasure Scale (SHAPS), suggesting that healthy participants who reported lower anhedonia were less willing to invest cognitive effort for reward.   </w:t>
      </w:r>
      <w:r w:rsidR="008E192B">
        <w:br w:type="page"/>
      </w:r>
    </w:p>
    <w:p w14:paraId="4ED26D34" w14:textId="77777777" w:rsidR="008E192B" w:rsidRDefault="000A7BE0" w:rsidP="008E192B">
      <w:pPr>
        <w:jc w:val="center"/>
      </w:pPr>
      <w:r>
        <w:lastRenderedPageBreak/>
        <w:pict w14:anchorId="6FD4F69C">
          <v:shape id="_x0000_i1026" type="#_x0000_t75" style="width:467.45pt;height:207.4pt">
            <v:imagedata r:id="rId7" o:title="Supp_Figure_2_Final"/>
          </v:shape>
        </w:pict>
      </w:r>
    </w:p>
    <w:p w14:paraId="79B45315" w14:textId="53A04804" w:rsidR="009066D5" w:rsidRPr="00347917" w:rsidRDefault="009066D5" w:rsidP="009066D5">
      <w:r>
        <w:rPr>
          <w:rFonts w:ascii="Helvetica" w:hAnsi="Helvetica" w:cs="Helvetica"/>
          <w:b/>
          <w:bCs/>
          <w:sz w:val="24"/>
          <w:szCs w:val="24"/>
        </w:rPr>
        <w:t>Supplemental Figure 2.</w:t>
      </w:r>
      <w:r w:rsidR="00FC4A6D">
        <w:rPr>
          <w:rFonts w:ascii="Helvetica" w:hAnsi="Helvetica" w:cs="Helvetica"/>
          <w:b/>
          <w:bCs/>
          <w:sz w:val="24"/>
          <w:szCs w:val="24"/>
        </w:rPr>
        <w:t xml:space="preserve"> Association of execution accuracies with effort and reward levels</w:t>
      </w:r>
      <w:r>
        <w:rPr>
          <w:rFonts w:ascii="Helvetica" w:hAnsi="Helvetica" w:cs="Helvetica"/>
          <w:b/>
          <w:bCs/>
          <w:sz w:val="24"/>
          <w:szCs w:val="24"/>
        </w:rPr>
        <w:t xml:space="preserve">. (A) </w:t>
      </w:r>
      <w:r w:rsidR="00347917" w:rsidRPr="00347917">
        <w:rPr>
          <w:rFonts w:ascii="Helvetica" w:hAnsi="Helvetica" w:cs="Helvetica"/>
          <w:bCs/>
          <w:sz w:val="24"/>
          <w:szCs w:val="24"/>
        </w:rPr>
        <w:t>P</w:t>
      </w:r>
      <w:r w:rsidR="00347917">
        <w:rPr>
          <w:rFonts w:ascii="Helvetica" w:hAnsi="Helvetica" w:cs="Helvetica"/>
          <w:sz w:val="24"/>
          <w:szCs w:val="24"/>
        </w:rPr>
        <w:t xml:space="preserve">articipants overall had significantly lower execution accuracy when they had to remember 5 squares compared to other effort levels, but there were no significant differences in execution accuracy when remembering between 1–4 squares. Nevertheless, the mean accuracy at the effort level of 5 squares was still high at ~87%. </w:t>
      </w:r>
      <w:r w:rsidR="00347917">
        <w:rPr>
          <w:rFonts w:ascii="Helvetica" w:hAnsi="Helvetica" w:cs="Helvetica"/>
          <w:b/>
          <w:sz w:val="24"/>
          <w:szCs w:val="24"/>
        </w:rPr>
        <w:t xml:space="preserve">(B) </w:t>
      </w:r>
      <w:r w:rsidR="00347917">
        <w:rPr>
          <w:rFonts w:ascii="Helvetica" w:hAnsi="Helvetica" w:cs="Helvetica"/>
          <w:sz w:val="24"/>
          <w:szCs w:val="24"/>
        </w:rPr>
        <w:t>There</w:t>
      </w:r>
      <w:bookmarkStart w:id="2" w:name="_GoBack"/>
      <w:bookmarkEnd w:id="2"/>
      <w:r w:rsidR="00347917">
        <w:rPr>
          <w:rFonts w:ascii="Helvetica" w:hAnsi="Helvetica" w:cs="Helvetica"/>
          <w:sz w:val="24"/>
          <w:szCs w:val="24"/>
        </w:rPr>
        <w:t xml:space="preserve"> w</w:t>
      </w:r>
      <w:r w:rsidR="007305E0">
        <w:rPr>
          <w:rFonts w:ascii="Helvetica" w:hAnsi="Helvetica" w:cs="Helvetica"/>
          <w:sz w:val="24"/>
          <w:szCs w:val="24"/>
        </w:rPr>
        <w:t xml:space="preserve">ere </w:t>
      </w:r>
      <w:r w:rsidR="00347917">
        <w:rPr>
          <w:rFonts w:ascii="Helvetica" w:hAnsi="Helvetica" w:cs="Helvetica"/>
          <w:sz w:val="24"/>
          <w:szCs w:val="24"/>
        </w:rPr>
        <w:t xml:space="preserve">no differences in execution accuracy between the various reward magnitude levels. Dots within the bars represent individual participant data. </w:t>
      </w:r>
    </w:p>
    <w:sectPr w:rsidR="009066D5" w:rsidRPr="0034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18F6" w14:textId="77777777" w:rsidR="00D91B60" w:rsidRDefault="00D91B60" w:rsidP="00D91B60">
      <w:pPr>
        <w:spacing w:after="0" w:line="240" w:lineRule="auto"/>
      </w:pPr>
      <w:r>
        <w:separator/>
      </w:r>
    </w:p>
  </w:endnote>
  <w:endnote w:type="continuationSeparator" w:id="0">
    <w:p w14:paraId="727E6F54" w14:textId="77777777" w:rsidR="00D91B60" w:rsidRDefault="00D91B60" w:rsidP="00D9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B1E9" w14:textId="77777777" w:rsidR="00D91B60" w:rsidRDefault="00D91B60" w:rsidP="00D91B60">
      <w:pPr>
        <w:spacing w:after="0" w:line="240" w:lineRule="auto"/>
      </w:pPr>
      <w:r>
        <w:separator/>
      </w:r>
    </w:p>
  </w:footnote>
  <w:footnote w:type="continuationSeparator" w:id="0">
    <w:p w14:paraId="73D2FB67" w14:textId="77777777" w:rsidR="00D91B60" w:rsidRDefault="00D91B60" w:rsidP="00D9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2B"/>
    <w:rsid w:val="00042306"/>
    <w:rsid w:val="000804AD"/>
    <w:rsid w:val="000A7BE0"/>
    <w:rsid w:val="000E6649"/>
    <w:rsid w:val="00347917"/>
    <w:rsid w:val="005E4840"/>
    <w:rsid w:val="007305E0"/>
    <w:rsid w:val="00853877"/>
    <w:rsid w:val="008E192B"/>
    <w:rsid w:val="009066D5"/>
    <w:rsid w:val="009376FE"/>
    <w:rsid w:val="009E0718"/>
    <w:rsid w:val="009E7042"/>
    <w:rsid w:val="00C46E8D"/>
    <w:rsid w:val="00CD0E0B"/>
    <w:rsid w:val="00D91B60"/>
    <w:rsid w:val="00F97468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BD77E4"/>
  <w15:chartTrackingRefBased/>
  <w15:docId w15:val="{310C94A6-6736-4D6B-88CD-E64E55B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A7B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Yuen Siang</dc:creator>
  <cp:keywords/>
  <dc:description/>
  <cp:lastModifiedBy>Ang Yuen Siang</cp:lastModifiedBy>
  <cp:revision>3</cp:revision>
  <dcterms:created xsi:type="dcterms:W3CDTF">2022-03-01T02:57:00Z</dcterms:created>
  <dcterms:modified xsi:type="dcterms:W3CDTF">2022-03-07T03:41:00Z</dcterms:modified>
</cp:coreProperties>
</file>