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A3B" w:rsidRDefault="007168F7">
      <w:pPr>
        <w:rPr>
          <w:rFonts w:ascii="Times New Roman" w:hAnsi="Times New Roman" w:cs="Times New Roman"/>
          <w:b/>
          <w:sz w:val="28"/>
        </w:rPr>
      </w:pPr>
      <w:bookmarkStart w:id="0" w:name="_GoBack"/>
      <w:bookmarkEnd w:id="0"/>
      <w:r w:rsidRPr="00FE387E">
        <w:rPr>
          <w:rFonts w:ascii="Times New Roman" w:hAnsi="Times New Roman" w:cs="Times New Roman"/>
          <w:b/>
          <w:sz w:val="28"/>
        </w:rPr>
        <w:t xml:space="preserve">Supplementary information </w:t>
      </w:r>
    </w:p>
    <w:p w:rsidR="0089013A" w:rsidRPr="00FE387E" w:rsidRDefault="0089013A">
      <w:pPr>
        <w:rPr>
          <w:rFonts w:ascii="Times New Roman" w:hAnsi="Times New Roman" w:cs="Times New Roman"/>
          <w:b/>
          <w:sz w:val="28"/>
        </w:rPr>
      </w:pPr>
    </w:p>
    <w:p w:rsidR="00BA36D0" w:rsidRPr="00315328" w:rsidRDefault="00BA36D0" w:rsidP="00BA36D0">
      <w:pPr>
        <w:pStyle w:val="KeinLeerraum"/>
        <w:jc w:val="both"/>
        <w:rPr>
          <w:b/>
          <w:sz w:val="28"/>
          <w:szCs w:val="24"/>
        </w:rPr>
      </w:pPr>
      <w:r>
        <w:rPr>
          <w:b/>
          <w:sz w:val="28"/>
          <w:szCs w:val="24"/>
        </w:rPr>
        <w:t>Investigating M</w:t>
      </w:r>
      <w:r w:rsidRPr="00315328">
        <w:rPr>
          <w:b/>
          <w:sz w:val="28"/>
          <w:szCs w:val="24"/>
        </w:rPr>
        <w:t>itochondrial</w:t>
      </w:r>
      <w:r>
        <w:rPr>
          <w:b/>
          <w:sz w:val="28"/>
          <w:szCs w:val="24"/>
        </w:rPr>
        <w:t xml:space="preserve"> Bioenergetics</w:t>
      </w:r>
      <w:r w:rsidRPr="00315328">
        <w:rPr>
          <w:b/>
          <w:sz w:val="28"/>
          <w:szCs w:val="24"/>
        </w:rPr>
        <w:t xml:space="preserve"> </w:t>
      </w:r>
      <w:r>
        <w:rPr>
          <w:b/>
          <w:sz w:val="28"/>
          <w:szCs w:val="24"/>
        </w:rPr>
        <w:t>in Peripheral Blood Mononuclear Cells of W</w:t>
      </w:r>
      <w:r w:rsidRPr="00315328">
        <w:rPr>
          <w:b/>
          <w:sz w:val="28"/>
          <w:szCs w:val="24"/>
        </w:rPr>
        <w:t xml:space="preserve">omen </w:t>
      </w:r>
      <w:r>
        <w:rPr>
          <w:b/>
          <w:sz w:val="28"/>
          <w:szCs w:val="24"/>
        </w:rPr>
        <w:t>W</w:t>
      </w:r>
      <w:r w:rsidRPr="00315328">
        <w:rPr>
          <w:b/>
          <w:sz w:val="28"/>
          <w:szCs w:val="24"/>
        </w:rPr>
        <w:t xml:space="preserve">ith </w:t>
      </w:r>
      <w:r>
        <w:rPr>
          <w:b/>
          <w:sz w:val="28"/>
          <w:szCs w:val="24"/>
        </w:rPr>
        <w:t>C</w:t>
      </w:r>
      <w:r w:rsidRPr="00315328">
        <w:rPr>
          <w:b/>
          <w:sz w:val="28"/>
          <w:szCs w:val="24"/>
        </w:rPr>
        <w:t xml:space="preserve">hildhood </w:t>
      </w:r>
      <w:r>
        <w:rPr>
          <w:b/>
          <w:sz w:val="28"/>
          <w:szCs w:val="24"/>
        </w:rPr>
        <w:t>M</w:t>
      </w:r>
      <w:r w:rsidRPr="00315328">
        <w:rPr>
          <w:b/>
          <w:sz w:val="28"/>
          <w:szCs w:val="24"/>
        </w:rPr>
        <w:t xml:space="preserve">altreatment </w:t>
      </w:r>
      <w:r>
        <w:rPr>
          <w:b/>
          <w:sz w:val="28"/>
          <w:szCs w:val="24"/>
        </w:rPr>
        <w:t>From P</w:t>
      </w:r>
      <w:r w:rsidRPr="00315328">
        <w:rPr>
          <w:b/>
          <w:sz w:val="28"/>
          <w:szCs w:val="24"/>
        </w:rPr>
        <w:t>ost-</w:t>
      </w:r>
      <w:r>
        <w:rPr>
          <w:b/>
          <w:sz w:val="28"/>
          <w:szCs w:val="24"/>
        </w:rPr>
        <w:t>P</w:t>
      </w:r>
      <w:r w:rsidRPr="00315328">
        <w:rPr>
          <w:b/>
          <w:sz w:val="28"/>
          <w:szCs w:val="24"/>
        </w:rPr>
        <w:t>arturition</w:t>
      </w:r>
      <w:r>
        <w:rPr>
          <w:b/>
          <w:sz w:val="28"/>
          <w:szCs w:val="24"/>
        </w:rPr>
        <w:t xml:space="preserve"> Period</w:t>
      </w:r>
      <w:r w:rsidRPr="00315328">
        <w:rPr>
          <w:b/>
          <w:sz w:val="28"/>
          <w:szCs w:val="24"/>
        </w:rPr>
        <w:t xml:space="preserve"> </w:t>
      </w:r>
      <w:r>
        <w:rPr>
          <w:b/>
          <w:sz w:val="28"/>
          <w:szCs w:val="24"/>
        </w:rPr>
        <w:t>to O</w:t>
      </w:r>
      <w:r w:rsidRPr="00315328">
        <w:rPr>
          <w:b/>
          <w:sz w:val="28"/>
          <w:szCs w:val="24"/>
        </w:rPr>
        <w:t>ne-</w:t>
      </w:r>
      <w:r>
        <w:rPr>
          <w:b/>
          <w:sz w:val="28"/>
          <w:szCs w:val="24"/>
        </w:rPr>
        <w:t>Y</w:t>
      </w:r>
      <w:r w:rsidRPr="00315328">
        <w:rPr>
          <w:b/>
          <w:sz w:val="28"/>
          <w:szCs w:val="24"/>
        </w:rPr>
        <w:t xml:space="preserve">ear </w:t>
      </w:r>
      <w:r>
        <w:rPr>
          <w:b/>
          <w:sz w:val="28"/>
          <w:szCs w:val="24"/>
        </w:rPr>
        <w:t>F</w:t>
      </w:r>
      <w:r w:rsidRPr="00315328">
        <w:rPr>
          <w:b/>
          <w:sz w:val="28"/>
          <w:szCs w:val="24"/>
        </w:rPr>
        <w:t>ollow-up</w:t>
      </w:r>
    </w:p>
    <w:p w:rsidR="00BA36D0" w:rsidRDefault="00BA36D0" w:rsidP="00BA36D0">
      <w:pPr>
        <w:pStyle w:val="KeinLeerraum"/>
        <w:rPr>
          <w:rStyle w:val="Zeilennummer"/>
          <w:lang w:val="de-DE"/>
        </w:rPr>
      </w:pPr>
      <w:r w:rsidRPr="00F1554B">
        <w:rPr>
          <w:rStyle w:val="Zeilennummer"/>
          <w:lang w:val="de-DE"/>
        </w:rPr>
        <w:t>Anja M. Gumpp</w:t>
      </w:r>
      <w:r w:rsidRPr="00F1554B">
        <w:rPr>
          <w:rStyle w:val="Zeilennummer"/>
          <w:vertAlign w:val="superscript"/>
          <w:lang w:val="de-DE"/>
        </w:rPr>
        <w:t>1</w:t>
      </w:r>
      <w:r w:rsidRPr="00F1554B">
        <w:rPr>
          <w:rStyle w:val="Zeilennummer"/>
          <w:lang w:val="de-DE"/>
        </w:rPr>
        <w:t>, Alexander Behnke</w:t>
      </w:r>
      <w:r w:rsidRPr="00F1554B">
        <w:rPr>
          <w:rStyle w:val="Zeilennummer"/>
          <w:vertAlign w:val="superscript"/>
          <w:lang w:val="de-DE"/>
        </w:rPr>
        <w:t>1</w:t>
      </w:r>
      <w:r w:rsidRPr="00F1554B">
        <w:rPr>
          <w:rStyle w:val="Zeilennummer"/>
          <w:lang w:val="de-DE"/>
        </w:rPr>
        <w:t>, Laura Ramo-Fern</w:t>
      </w:r>
      <w:r w:rsidRPr="00851710">
        <w:rPr>
          <w:lang w:val="de-DE"/>
        </w:rPr>
        <w:t>á</w:t>
      </w:r>
      <w:r w:rsidRPr="00F1554B">
        <w:rPr>
          <w:rStyle w:val="Zeilennummer"/>
          <w:lang w:val="de-DE"/>
        </w:rPr>
        <w:t>ndez</w:t>
      </w:r>
      <w:r w:rsidRPr="00F1554B">
        <w:rPr>
          <w:rStyle w:val="Zeilennummer"/>
          <w:vertAlign w:val="superscript"/>
          <w:lang w:val="de-DE"/>
        </w:rPr>
        <w:t>1</w:t>
      </w:r>
      <w:r w:rsidRPr="00F1554B">
        <w:rPr>
          <w:rStyle w:val="Zeilennummer"/>
          <w:lang w:val="de-DE"/>
        </w:rPr>
        <w:t>, Peter Radermacher</w:t>
      </w:r>
      <w:r>
        <w:rPr>
          <w:rStyle w:val="Zeilennummer"/>
          <w:vertAlign w:val="superscript"/>
          <w:lang w:val="de-DE"/>
        </w:rPr>
        <w:t>2</w:t>
      </w:r>
      <w:r w:rsidRPr="00F1554B">
        <w:rPr>
          <w:rStyle w:val="Zeilennummer"/>
          <w:lang w:val="de-DE"/>
        </w:rPr>
        <w:t>, Harald Gündel</w:t>
      </w:r>
      <w:r>
        <w:rPr>
          <w:rStyle w:val="Zeilennummer"/>
          <w:vertAlign w:val="superscript"/>
          <w:lang w:val="de-DE"/>
        </w:rPr>
        <w:t>3</w:t>
      </w:r>
      <w:r w:rsidRPr="00F1554B">
        <w:rPr>
          <w:rStyle w:val="Zeilennummer"/>
          <w:lang w:val="de-DE"/>
        </w:rPr>
        <w:t>, Ute Ziegenhain</w:t>
      </w:r>
      <w:r>
        <w:rPr>
          <w:rStyle w:val="Zeilennummer"/>
          <w:vertAlign w:val="superscript"/>
          <w:lang w:val="de-DE"/>
        </w:rPr>
        <w:t>4</w:t>
      </w:r>
      <w:r w:rsidRPr="00F1554B">
        <w:rPr>
          <w:rStyle w:val="Zeilennummer"/>
          <w:lang w:val="de-DE"/>
        </w:rPr>
        <w:t>, Alexander Karabatsiakis</w:t>
      </w:r>
      <w:r w:rsidRPr="00F1554B">
        <w:rPr>
          <w:rStyle w:val="Zeilennummer"/>
          <w:vertAlign w:val="superscript"/>
          <w:lang w:val="de-DE"/>
        </w:rPr>
        <w:t>1,</w:t>
      </w:r>
      <w:r>
        <w:rPr>
          <w:rStyle w:val="Zeilennummer"/>
          <w:vertAlign w:val="superscript"/>
          <w:lang w:val="de-DE"/>
        </w:rPr>
        <w:t>5</w:t>
      </w:r>
      <w:r w:rsidRPr="00F1554B">
        <w:rPr>
          <w:rStyle w:val="Zeilennummer"/>
          <w:vertAlign w:val="superscript"/>
          <w:lang w:val="de-DE"/>
        </w:rPr>
        <w:t xml:space="preserve"> *</w:t>
      </w:r>
      <w:r w:rsidRPr="00F1554B">
        <w:rPr>
          <w:rStyle w:val="Zeilennummer"/>
          <w:lang w:val="de-DE"/>
        </w:rPr>
        <w:t>, Iris-Tatjana Kolassa</w:t>
      </w:r>
      <w:r w:rsidRPr="00F1554B">
        <w:rPr>
          <w:rStyle w:val="Zeilennummer"/>
          <w:vertAlign w:val="superscript"/>
          <w:lang w:val="de-DE"/>
        </w:rPr>
        <w:t>1 *</w:t>
      </w:r>
      <w:r w:rsidRPr="00F1554B">
        <w:rPr>
          <w:rStyle w:val="Zeilennummer"/>
          <w:lang w:val="de-DE"/>
        </w:rPr>
        <w:t xml:space="preserve"> </w:t>
      </w:r>
    </w:p>
    <w:p w:rsidR="0089013A" w:rsidRDefault="0089013A" w:rsidP="0089013A">
      <w:pPr>
        <w:pStyle w:val="KeinLeerraum"/>
        <w:rPr>
          <w:rStyle w:val="Zeilennummer"/>
          <w:sz w:val="20"/>
          <w:szCs w:val="20"/>
        </w:rPr>
      </w:pPr>
      <w:r w:rsidRPr="00851710">
        <w:rPr>
          <w:rStyle w:val="Zeilennummer"/>
          <w:sz w:val="20"/>
          <w:szCs w:val="20"/>
        </w:rPr>
        <w:t xml:space="preserve">* Authors share authorship in the senior position  </w:t>
      </w:r>
    </w:p>
    <w:p w:rsidR="0089013A" w:rsidRDefault="0089013A" w:rsidP="00FE387E">
      <w:pPr>
        <w:pStyle w:val="berschrift2"/>
        <w:numPr>
          <w:ilvl w:val="0"/>
          <w:numId w:val="0"/>
        </w:numPr>
        <w:rPr>
          <w:rStyle w:val="Zeilennummer"/>
          <w:szCs w:val="24"/>
        </w:rPr>
      </w:pPr>
      <w:r>
        <w:rPr>
          <w:rStyle w:val="Zeilennummer"/>
          <w:szCs w:val="24"/>
        </w:rPr>
        <w:br w:type="page"/>
      </w:r>
    </w:p>
    <w:p w:rsidR="00FD7A7B" w:rsidRDefault="00FD7A7B" w:rsidP="00FD7A7B">
      <w:pPr>
        <w:jc w:val="both"/>
        <w:rPr>
          <w:rFonts w:ascii="Times New Roman" w:hAnsi="Times New Roman" w:cs="Times New Roman"/>
          <w:b/>
          <w:sz w:val="28"/>
          <w:szCs w:val="20"/>
        </w:rPr>
      </w:pPr>
      <w:r>
        <w:rPr>
          <w:rFonts w:ascii="Times New Roman" w:hAnsi="Times New Roman" w:cs="Times New Roman"/>
          <w:b/>
          <w:sz w:val="28"/>
          <w:szCs w:val="20"/>
        </w:rPr>
        <w:lastRenderedPageBreak/>
        <w:t>Supplementary Figures</w:t>
      </w:r>
    </w:p>
    <w:p w:rsidR="00FD7A7B" w:rsidRDefault="005874AE" w:rsidP="00FD7A7B">
      <w:pPr>
        <w:jc w:val="both"/>
        <w:rPr>
          <w:rFonts w:ascii="Times New Roman" w:hAnsi="Times New Roman" w:cs="Times New Roman"/>
          <w:b/>
          <w:sz w:val="28"/>
          <w:szCs w:val="20"/>
        </w:rPr>
      </w:pPr>
      <w:r>
        <w:rPr>
          <w:rFonts w:ascii="Times New Roman" w:hAnsi="Times New Roman" w:cs="Times New Roman"/>
          <w:b/>
          <w:noProof/>
          <w:sz w:val="28"/>
          <w:szCs w:val="20"/>
        </w:rPr>
        <w:drawing>
          <wp:inline distT="0" distB="0" distL="0" distR="0">
            <wp:extent cx="5126366" cy="63910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png"/>
                    <pic:cNvPicPr/>
                  </pic:nvPicPr>
                  <pic:blipFill>
                    <a:blip r:embed="rId5">
                      <a:extLst>
                        <a:ext uri="{28A0092B-C50C-407E-A947-70E740481C1C}">
                          <a14:useLocalDpi xmlns:a14="http://schemas.microsoft.com/office/drawing/2010/main" val="0"/>
                        </a:ext>
                      </a:extLst>
                    </a:blip>
                    <a:stretch>
                      <a:fillRect/>
                    </a:stretch>
                  </pic:blipFill>
                  <pic:spPr>
                    <a:xfrm>
                      <a:off x="0" y="0"/>
                      <a:ext cx="5141028" cy="6409299"/>
                    </a:xfrm>
                    <a:prstGeom prst="rect">
                      <a:avLst/>
                    </a:prstGeom>
                  </pic:spPr>
                </pic:pic>
              </a:graphicData>
            </a:graphic>
          </wp:inline>
        </w:drawing>
      </w:r>
    </w:p>
    <w:p w:rsidR="00FD7A7B" w:rsidRPr="00FD7A7B" w:rsidRDefault="00FD7A7B" w:rsidP="00FD7A7B">
      <w:pPr>
        <w:pStyle w:val="Kommentartext"/>
        <w:spacing w:after="0"/>
        <w:rPr>
          <w:rFonts w:ascii="Times New Roman" w:hAnsi="Times New Roman" w:cs="Times New Roman"/>
          <w:b/>
          <w:sz w:val="28"/>
        </w:rPr>
      </w:pPr>
      <w:r w:rsidRPr="00FD7A7B">
        <w:rPr>
          <w:rFonts w:ascii="Times New Roman" w:hAnsi="Times New Roman" w:cs="Times New Roman"/>
          <w:b/>
          <w:sz w:val="24"/>
        </w:rPr>
        <w:t>Figure S1:</w:t>
      </w:r>
      <w:r w:rsidRPr="00FD7A7B">
        <w:rPr>
          <w:rFonts w:ascii="Times New Roman" w:hAnsi="Times New Roman" w:cs="Times New Roman"/>
          <w:sz w:val="24"/>
        </w:rPr>
        <w:t xml:space="preserve"> Flow chart representing the procedures of recruitment, characterization and analyses of the study cohort</w:t>
      </w:r>
      <w:r w:rsidR="00803F43">
        <w:rPr>
          <w:rFonts w:ascii="Times New Roman" w:hAnsi="Times New Roman" w:cs="Times New Roman"/>
          <w:sz w:val="24"/>
        </w:rPr>
        <w:t xml:space="preserve"> in the project “My Childhood – Your Childhood”</w:t>
      </w:r>
      <w:r w:rsidRPr="00FD7A7B">
        <w:rPr>
          <w:rFonts w:ascii="Times New Roman" w:hAnsi="Times New Roman" w:cs="Times New Roman"/>
          <w:sz w:val="24"/>
        </w:rPr>
        <w:t xml:space="preserve">. </w:t>
      </w:r>
    </w:p>
    <w:p w:rsidR="00FD7A7B" w:rsidRPr="00FD7A7B" w:rsidRDefault="00FD7A7B" w:rsidP="00FD7A7B">
      <w:pPr>
        <w:spacing w:after="0"/>
        <w:jc w:val="both"/>
        <w:rPr>
          <w:rFonts w:ascii="Times New Roman" w:hAnsi="Times New Roman" w:cs="Times New Roman"/>
          <w:sz w:val="18"/>
        </w:rPr>
      </w:pPr>
      <w:r w:rsidRPr="00FD7A7B">
        <w:rPr>
          <w:rFonts w:ascii="Times New Roman" w:hAnsi="Times New Roman" w:cs="Times New Roman"/>
          <w:sz w:val="20"/>
          <w:szCs w:val="20"/>
          <w:vertAlign w:val="superscript"/>
        </w:rPr>
        <w:t>1</w:t>
      </w:r>
      <w:r w:rsidRPr="00FD7A7B">
        <w:rPr>
          <w:rFonts w:ascii="Times New Roman" w:hAnsi="Times New Roman" w:cs="Times New Roman"/>
          <w:sz w:val="20"/>
          <w:szCs w:val="20"/>
        </w:rPr>
        <w:t xml:space="preserve"> Another main focus of the overall project included hypotheses concerning the effects of maternal CM on the development of the child. For the purpose of testing these hypotheses in the first place, the exclusion of preterm births was chosen as further exclusion criteria at t</w:t>
      </w:r>
      <w:r w:rsidRPr="00FD7A7B">
        <w:rPr>
          <w:rFonts w:ascii="Times New Roman" w:hAnsi="Times New Roman" w:cs="Times New Roman"/>
          <w:sz w:val="20"/>
          <w:szCs w:val="20"/>
          <w:vertAlign w:val="subscript"/>
        </w:rPr>
        <w:t>1</w:t>
      </w:r>
      <w:r w:rsidRPr="00FD7A7B">
        <w:rPr>
          <w:rFonts w:ascii="Times New Roman" w:hAnsi="Times New Roman" w:cs="Times New Roman"/>
          <w:sz w:val="20"/>
          <w:szCs w:val="20"/>
        </w:rPr>
        <w:t xml:space="preserve">. </w:t>
      </w:r>
      <w:r w:rsidRPr="00FD7A7B">
        <w:rPr>
          <w:rFonts w:ascii="Times New Roman" w:hAnsi="Times New Roman" w:cs="Times New Roman"/>
          <w:sz w:val="20"/>
          <w:vertAlign w:val="superscript"/>
        </w:rPr>
        <w:t>2</w:t>
      </w:r>
      <w:r w:rsidRPr="00FD7A7B">
        <w:rPr>
          <w:rFonts w:ascii="Times New Roman" w:hAnsi="Times New Roman" w:cs="Times New Roman"/>
          <w:sz w:val="20"/>
        </w:rPr>
        <w:t xml:space="preserve"> All women were categorized at t</w:t>
      </w:r>
      <w:r w:rsidRPr="00FD7A7B">
        <w:rPr>
          <w:rFonts w:ascii="Times New Roman" w:hAnsi="Times New Roman" w:cs="Times New Roman"/>
          <w:sz w:val="20"/>
          <w:vertAlign w:val="subscript"/>
        </w:rPr>
        <w:t>0</w:t>
      </w:r>
      <w:r w:rsidRPr="00FD7A7B">
        <w:rPr>
          <w:rFonts w:ascii="Times New Roman" w:hAnsi="Times New Roman" w:cs="Times New Roman"/>
          <w:sz w:val="20"/>
        </w:rPr>
        <w:t xml:space="preserve"> in two groups due to established CTQ cut-off criteria </w:t>
      </w:r>
      <w:r w:rsidR="0045223F">
        <w:rPr>
          <w:rFonts w:ascii="Times New Roman" w:hAnsi="Times New Roman" w:cs="Times New Roman"/>
          <w:sz w:val="20"/>
        </w:rPr>
        <w:fldChar w:fldCharType="begin"/>
      </w:r>
      <w:r w:rsidR="00730BEB">
        <w:rPr>
          <w:rFonts w:ascii="Times New Roman" w:hAnsi="Times New Roman" w:cs="Times New Roman"/>
          <w:sz w:val="20"/>
        </w:rPr>
        <w:instrText xml:space="preserve"> ADDIN ZOTERO_ITEM CSL_CITATION {"citationID":"S3d4hz1R","properties":{"formattedCitation":"(Bernstein and Fink, 1998)","plainCitation":"(Bernstein and Fink, 1998)","noteIndex":0},"citationItems":[{"id":165,"uris":["http://zotero.org/users/local/gzJVxFn3/items/7ZV4FVJS"],"uri":["http://zotero.org/users/local/gzJVxFn3/items/7ZV4FVJS"],"itemData":{"id":165,"type":"article-journal","container-title":"New York: The Psychological Corporation","journalAbbreviation":"New York: The Psychological Corporation","title":"Manual for the childhood trauma questionnaire","author":[{"family":"Bernstein","given":"David"},{"family":"Fink","given":"Laura"}],"issued":{"date-parts":[["1998"]]}}}],"schema":"https://github.com/citation-style-language/schema/raw/master/csl-citation.json"} </w:instrText>
      </w:r>
      <w:r w:rsidR="0045223F">
        <w:rPr>
          <w:rFonts w:ascii="Times New Roman" w:hAnsi="Times New Roman" w:cs="Times New Roman"/>
          <w:sz w:val="20"/>
        </w:rPr>
        <w:fldChar w:fldCharType="separate"/>
      </w:r>
      <w:r w:rsidR="00730BEB" w:rsidRPr="00730BEB">
        <w:rPr>
          <w:rFonts w:ascii="Times New Roman" w:hAnsi="Times New Roman" w:cs="Times New Roman"/>
          <w:sz w:val="20"/>
        </w:rPr>
        <w:t>(Bernstein and Fink, 1998)</w:t>
      </w:r>
      <w:r w:rsidR="0045223F">
        <w:rPr>
          <w:rFonts w:ascii="Times New Roman" w:hAnsi="Times New Roman" w:cs="Times New Roman"/>
          <w:sz w:val="20"/>
        </w:rPr>
        <w:fldChar w:fldCharType="end"/>
      </w:r>
      <w:r w:rsidRPr="00FD7A7B">
        <w:rPr>
          <w:rFonts w:ascii="Times New Roman" w:hAnsi="Times New Roman" w:cs="Times New Roman"/>
          <w:sz w:val="20"/>
        </w:rPr>
        <w:t xml:space="preserve">: 1) </w:t>
      </w:r>
      <w:r w:rsidR="002C4AA7">
        <w:rPr>
          <w:rFonts w:ascii="Times New Roman" w:hAnsi="Times New Roman" w:cs="Times New Roman"/>
          <w:sz w:val="20"/>
        </w:rPr>
        <w:t>W</w:t>
      </w:r>
      <w:r w:rsidRPr="00FD7A7B">
        <w:rPr>
          <w:rFonts w:ascii="Times New Roman" w:hAnsi="Times New Roman" w:cs="Times New Roman"/>
          <w:sz w:val="20"/>
        </w:rPr>
        <w:t xml:space="preserve">omen without any childhood maltreatment (CM) experiences (CM-) and 2) </w:t>
      </w:r>
      <w:r w:rsidR="002C4AA7">
        <w:rPr>
          <w:rFonts w:ascii="Times New Roman" w:hAnsi="Times New Roman" w:cs="Times New Roman"/>
          <w:sz w:val="20"/>
        </w:rPr>
        <w:t>W</w:t>
      </w:r>
      <w:r w:rsidRPr="00FD7A7B">
        <w:rPr>
          <w:rFonts w:ascii="Times New Roman" w:hAnsi="Times New Roman" w:cs="Times New Roman"/>
          <w:sz w:val="20"/>
        </w:rPr>
        <w:t>omen with at least mild to severe CM experiences (CM+). All CM+ women were contacted to participate at t</w:t>
      </w:r>
      <w:r w:rsidRPr="00FD7A7B">
        <w:rPr>
          <w:rFonts w:ascii="Times New Roman" w:hAnsi="Times New Roman" w:cs="Times New Roman"/>
          <w:sz w:val="20"/>
          <w:vertAlign w:val="subscript"/>
        </w:rPr>
        <w:t>1</w:t>
      </w:r>
      <w:r w:rsidRPr="00FD7A7B">
        <w:rPr>
          <w:rFonts w:ascii="Times New Roman" w:hAnsi="Times New Roman" w:cs="Times New Roman"/>
          <w:sz w:val="20"/>
        </w:rPr>
        <w:t>. CM- women were matched to the at t</w:t>
      </w:r>
      <w:r w:rsidRPr="00FD7A7B">
        <w:rPr>
          <w:rFonts w:ascii="Times New Roman" w:hAnsi="Times New Roman" w:cs="Times New Roman"/>
          <w:sz w:val="20"/>
          <w:vertAlign w:val="subscript"/>
        </w:rPr>
        <w:t>1</w:t>
      </w:r>
      <w:r w:rsidRPr="00FD7A7B">
        <w:rPr>
          <w:rFonts w:ascii="Times New Roman" w:hAnsi="Times New Roman" w:cs="Times New Roman"/>
          <w:sz w:val="20"/>
        </w:rPr>
        <w:t xml:space="preserve"> participating CM+ women according to the maternal age and their socioeconomic status. Thus, </w:t>
      </w:r>
      <w:r w:rsidRPr="00FD7A7B">
        <w:rPr>
          <w:rFonts w:ascii="Times New Roman" w:hAnsi="Times New Roman" w:cs="Times New Roman"/>
          <w:i/>
          <w:iCs/>
          <w:sz w:val="20"/>
        </w:rPr>
        <w:t>n</w:t>
      </w:r>
      <w:r w:rsidRPr="00FD7A7B">
        <w:rPr>
          <w:rFonts w:ascii="Times New Roman" w:hAnsi="Times New Roman" w:cs="Times New Roman"/>
          <w:sz w:val="20"/>
        </w:rPr>
        <w:t>=56 CM- women were not contacted at t</w:t>
      </w:r>
      <w:r w:rsidRPr="00FD7A7B">
        <w:rPr>
          <w:rFonts w:ascii="Times New Roman" w:hAnsi="Times New Roman" w:cs="Times New Roman"/>
          <w:sz w:val="20"/>
          <w:vertAlign w:val="subscript"/>
        </w:rPr>
        <w:t>1</w:t>
      </w:r>
      <w:r w:rsidRPr="00FD7A7B">
        <w:rPr>
          <w:rFonts w:ascii="Times New Roman" w:hAnsi="Times New Roman" w:cs="Times New Roman"/>
          <w:sz w:val="20"/>
        </w:rPr>
        <w:t xml:space="preserve"> due to this matching process.</w:t>
      </w:r>
    </w:p>
    <w:p w:rsidR="00FD7A7B" w:rsidRPr="00FD7A7B" w:rsidRDefault="00FD7A7B" w:rsidP="00FD7A7B">
      <w:pPr>
        <w:rPr>
          <w:rFonts w:ascii="Times New Roman" w:hAnsi="Times New Roman" w:cs="Times New Roman"/>
          <w:b/>
          <w:sz w:val="28"/>
        </w:rPr>
      </w:pPr>
      <w:r w:rsidRPr="00FD7A7B">
        <w:rPr>
          <w:rFonts w:ascii="Times New Roman" w:hAnsi="Times New Roman" w:cs="Times New Roman"/>
          <w:b/>
          <w:sz w:val="28"/>
        </w:rPr>
        <w:lastRenderedPageBreak/>
        <w:t xml:space="preserve">Supplementary tables </w:t>
      </w:r>
    </w:p>
    <w:p w:rsidR="00FD7A7B" w:rsidRPr="00FD7A7B" w:rsidRDefault="00FD7A7B" w:rsidP="00FD7A7B">
      <w:pPr>
        <w:rPr>
          <w:rFonts w:ascii="Times New Roman" w:hAnsi="Times New Roman" w:cs="Times New Roman"/>
        </w:rPr>
      </w:pPr>
      <w:r w:rsidRPr="00FD7A7B">
        <w:rPr>
          <w:rFonts w:ascii="Times New Roman" w:hAnsi="Times New Roman" w:cs="Times New Roman"/>
          <w:b/>
        </w:rPr>
        <w:t>Table S1</w:t>
      </w:r>
      <w:r w:rsidRPr="00FD7A7B">
        <w:rPr>
          <w:rFonts w:ascii="Times New Roman" w:hAnsi="Times New Roman" w:cs="Times New Roman"/>
        </w:rPr>
        <w:t>: Biological raw data of the women at t</w:t>
      </w:r>
      <w:r w:rsidRPr="00FD7A7B">
        <w:rPr>
          <w:rFonts w:ascii="Times New Roman" w:hAnsi="Times New Roman" w:cs="Times New Roman"/>
          <w:vertAlign w:val="subscript"/>
        </w:rPr>
        <w:t>0</w:t>
      </w:r>
      <w:r w:rsidRPr="00FD7A7B">
        <w:rPr>
          <w:rFonts w:ascii="Times New Roman" w:hAnsi="Times New Roman" w:cs="Times New Roman"/>
        </w:rPr>
        <w:t xml:space="preserve"> and t</w:t>
      </w:r>
      <w:r w:rsidRPr="00FD7A7B">
        <w:rPr>
          <w:rFonts w:ascii="Times New Roman" w:hAnsi="Times New Roman" w:cs="Times New Roman"/>
          <w:vertAlign w:val="subscript"/>
        </w:rPr>
        <w:t>2</w:t>
      </w:r>
      <w:r w:rsidRPr="00FD7A7B">
        <w:rPr>
          <w:rFonts w:ascii="Times New Roman" w:hAnsi="Times New Roman" w:cs="Times New Roman"/>
        </w:rPr>
        <w:t xml:space="preserve"> (</w:t>
      </w:r>
      <w:r w:rsidRPr="00FD7A7B">
        <w:rPr>
          <w:rFonts w:ascii="Times New Roman" w:hAnsi="Times New Roman" w:cs="Times New Roman"/>
          <w:i/>
        </w:rPr>
        <w:t>n</w:t>
      </w:r>
      <w:r w:rsidRPr="00FD7A7B">
        <w:rPr>
          <w:rFonts w:ascii="Times New Roman" w:hAnsi="Times New Roman" w:cs="Times New Roman"/>
        </w:rPr>
        <w:t xml:space="preserve">=52)  </w:t>
      </w:r>
    </w:p>
    <w:tbl>
      <w:tblPr>
        <w:tblStyle w:val="Tabellenraster"/>
        <w:tblW w:w="5000" w:type="pct"/>
        <w:tblLook w:val="04A0" w:firstRow="1" w:lastRow="0" w:firstColumn="1" w:lastColumn="0" w:noHBand="0" w:noVBand="1"/>
      </w:tblPr>
      <w:tblGrid>
        <w:gridCol w:w="3544"/>
        <w:gridCol w:w="1418"/>
        <w:gridCol w:w="1560"/>
        <w:gridCol w:w="1351"/>
        <w:gridCol w:w="1533"/>
      </w:tblGrid>
      <w:tr w:rsidR="00FD7A7B" w:rsidRPr="00FD7A7B" w:rsidTr="0045223F">
        <w:trPr>
          <w:trHeight w:val="238"/>
        </w:trPr>
        <w:tc>
          <w:tcPr>
            <w:tcW w:w="1884" w:type="pct"/>
            <w:tcBorders>
              <w:top w:val="single" w:sz="4" w:space="0" w:color="auto"/>
              <w:left w:val="nil"/>
              <w:bottom w:val="double" w:sz="4" w:space="0" w:color="auto"/>
              <w:right w:val="double" w:sz="4" w:space="0" w:color="auto"/>
            </w:tcBorders>
          </w:tcPr>
          <w:p w:rsidR="00FD7A7B" w:rsidRPr="00FD7A7B" w:rsidRDefault="00FD7A7B" w:rsidP="001369F1">
            <w:pPr>
              <w:rPr>
                <w:rFonts w:ascii="Times New Roman" w:hAnsi="Times New Roman" w:cs="Times New Roman"/>
                <w:sz w:val="20"/>
                <w:szCs w:val="18"/>
              </w:rPr>
            </w:pPr>
          </w:p>
        </w:tc>
        <w:tc>
          <w:tcPr>
            <w:tcW w:w="1583" w:type="pct"/>
            <w:gridSpan w:val="2"/>
            <w:tcBorders>
              <w:top w:val="single" w:sz="4" w:space="0" w:color="auto"/>
              <w:left w:val="double" w:sz="4" w:space="0" w:color="auto"/>
              <w:bottom w:val="double" w:sz="4" w:space="0" w:color="auto"/>
              <w:right w:val="double" w:sz="4" w:space="0" w:color="auto"/>
            </w:tcBorders>
          </w:tcPr>
          <w:p w:rsidR="00FD7A7B" w:rsidRPr="00FD7A7B" w:rsidRDefault="00FD7A7B" w:rsidP="001369F1">
            <w:pPr>
              <w:jc w:val="center"/>
              <w:rPr>
                <w:rFonts w:ascii="Times New Roman" w:hAnsi="Times New Roman" w:cs="Times New Roman"/>
                <w:b/>
                <w:sz w:val="24"/>
                <w:szCs w:val="18"/>
              </w:rPr>
            </w:pPr>
            <w:r w:rsidRPr="00FD7A7B">
              <w:rPr>
                <w:rFonts w:ascii="Times New Roman" w:hAnsi="Times New Roman" w:cs="Times New Roman"/>
                <w:b/>
                <w:sz w:val="24"/>
                <w:szCs w:val="18"/>
              </w:rPr>
              <w:t>t</w:t>
            </w:r>
            <w:r w:rsidRPr="00FD7A7B">
              <w:rPr>
                <w:rFonts w:ascii="Times New Roman" w:hAnsi="Times New Roman" w:cs="Times New Roman"/>
                <w:b/>
                <w:sz w:val="24"/>
                <w:szCs w:val="18"/>
                <w:vertAlign w:val="subscript"/>
              </w:rPr>
              <w:t>0</w:t>
            </w:r>
            <w:r w:rsidRPr="00FD7A7B">
              <w:rPr>
                <w:rFonts w:ascii="Times New Roman" w:hAnsi="Times New Roman" w:cs="Times New Roman"/>
                <w:b/>
                <w:sz w:val="24"/>
                <w:szCs w:val="18"/>
              </w:rPr>
              <w:t xml:space="preserve"> (</w:t>
            </w:r>
            <w:r w:rsidRPr="00FD7A7B">
              <w:rPr>
                <w:rFonts w:ascii="Times New Roman" w:hAnsi="Times New Roman" w:cs="Times New Roman"/>
                <w:b/>
                <w:i/>
                <w:sz w:val="24"/>
                <w:szCs w:val="18"/>
              </w:rPr>
              <w:t>n</w:t>
            </w:r>
            <w:r w:rsidRPr="00FD7A7B">
              <w:rPr>
                <w:rFonts w:ascii="Times New Roman" w:hAnsi="Times New Roman" w:cs="Times New Roman"/>
                <w:b/>
                <w:sz w:val="24"/>
                <w:szCs w:val="18"/>
              </w:rPr>
              <w:t>=52)</w:t>
            </w:r>
          </w:p>
        </w:tc>
        <w:tc>
          <w:tcPr>
            <w:tcW w:w="1533" w:type="pct"/>
            <w:gridSpan w:val="2"/>
            <w:tcBorders>
              <w:top w:val="single" w:sz="4" w:space="0" w:color="auto"/>
              <w:left w:val="double" w:sz="4" w:space="0" w:color="auto"/>
              <w:bottom w:val="double" w:sz="4" w:space="0" w:color="auto"/>
              <w:right w:val="nil"/>
            </w:tcBorders>
          </w:tcPr>
          <w:p w:rsidR="00FD7A7B" w:rsidRPr="00FD7A7B" w:rsidRDefault="00FD7A7B" w:rsidP="001369F1">
            <w:pPr>
              <w:jc w:val="center"/>
              <w:rPr>
                <w:rFonts w:ascii="Times New Roman" w:hAnsi="Times New Roman" w:cs="Times New Roman"/>
                <w:b/>
                <w:sz w:val="24"/>
                <w:szCs w:val="18"/>
              </w:rPr>
            </w:pPr>
            <w:r w:rsidRPr="00FD7A7B">
              <w:rPr>
                <w:rFonts w:ascii="Times New Roman" w:hAnsi="Times New Roman" w:cs="Times New Roman"/>
                <w:b/>
                <w:sz w:val="24"/>
                <w:szCs w:val="18"/>
              </w:rPr>
              <w:t>t</w:t>
            </w:r>
            <w:r w:rsidRPr="00FD7A7B">
              <w:rPr>
                <w:rFonts w:ascii="Times New Roman" w:hAnsi="Times New Roman" w:cs="Times New Roman"/>
                <w:b/>
                <w:sz w:val="24"/>
                <w:szCs w:val="18"/>
                <w:vertAlign w:val="subscript"/>
              </w:rPr>
              <w:t>2</w:t>
            </w:r>
            <w:r w:rsidRPr="00FD7A7B">
              <w:rPr>
                <w:rFonts w:ascii="Times New Roman" w:hAnsi="Times New Roman" w:cs="Times New Roman"/>
                <w:b/>
                <w:sz w:val="24"/>
                <w:szCs w:val="18"/>
              </w:rPr>
              <w:t xml:space="preserve"> (</w:t>
            </w:r>
            <w:r w:rsidRPr="00FD7A7B">
              <w:rPr>
                <w:rFonts w:ascii="Times New Roman" w:hAnsi="Times New Roman" w:cs="Times New Roman"/>
                <w:b/>
                <w:i/>
                <w:sz w:val="24"/>
                <w:szCs w:val="18"/>
              </w:rPr>
              <w:t>n</w:t>
            </w:r>
            <w:r w:rsidRPr="00FD7A7B">
              <w:rPr>
                <w:rFonts w:ascii="Times New Roman" w:hAnsi="Times New Roman" w:cs="Times New Roman"/>
                <w:b/>
                <w:sz w:val="24"/>
                <w:szCs w:val="18"/>
              </w:rPr>
              <w:t>=52)</w:t>
            </w:r>
          </w:p>
        </w:tc>
      </w:tr>
      <w:tr w:rsidR="00FD7A7B" w:rsidRPr="00FD7A7B" w:rsidTr="0045223F">
        <w:trPr>
          <w:trHeight w:val="463"/>
        </w:trPr>
        <w:tc>
          <w:tcPr>
            <w:tcW w:w="1884" w:type="pct"/>
            <w:tcBorders>
              <w:top w:val="double" w:sz="4" w:space="0" w:color="auto"/>
              <w:left w:val="nil"/>
              <w:bottom w:val="single" w:sz="4" w:space="0" w:color="auto"/>
              <w:right w:val="double" w:sz="4" w:space="0" w:color="auto"/>
            </w:tcBorders>
          </w:tcPr>
          <w:p w:rsidR="00FD7A7B" w:rsidRPr="00FD7A7B" w:rsidRDefault="00FD7A7B" w:rsidP="001369F1">
            <w:pPr>
              <w:rPr>
                <w:rFonts w:ascii="Times New Roman" w:hAnsi="Times New Roman" w:cs="Times New Roman"/>
                <w:b/>
                <w:szCs w:val="20"/>
              </w:rPr>
            </w:pPr>
          </w:p>
        </w:tc>
        <w:tc>
          <w:tcPr>
            <w:tcW w:w="754" w:type="pct"/>
            <w:tcBorders>
              <w:top w:val="double" w:sz="4" w:space="0" w:color="auto"/>
              <w:left w:val="double" w:sz="4" w:space="0" w:color="auto"/>
              <w:bottom w:val="single" w:sz="4" w:space="0" w:color="auto"/>
              <w:right w:val="nil"/>
            </w:tcBorders>
          </w:tcPr>
          <w:p w:rsidR="00FD7A7B" w:rsidRPr="00FD7A7B" w:rsidRDefault="00FD7A7B" w:rsidP="001369F1">
            <w:pPr>
              <w:spacing w:line="276" w:lineRule="auto"/>
              <w:jc w:val="center"/>
              <w:rPr>
                <w:rFonts w:ascii="Times New Roman" w:hAnsi="Times New Roman" w:cs="Times New Roman"/>
                <w:b/>
                <w:sz w:val="20"/>
                <w:szCs w:val="20"/>
              </w:rPr>
            </w:pPr>
            <w:r w:rsidRPr="00FD7A7B">
              <w:rPr>
                <w:rFonts w:ascii="Times New Roman" w:hAnsi="Times New Roman" w:cs="Times New Roman"/>
                <w:b/>
                <w:sz w:val="20"/>
                <w:szCs w:val="20"/>
              </w:rPr>
              <w:t>CM- group</w:t>
            </w:r>
          </w:p>
          <w:p w:rsidR="00FD7A7B" w:rsidRPr="00FD7A7B" w:rsidRDefault="00FD7A7B" w:rsidP="001369F1">
            <w:pPr>
              <w:spacing w:line="276" w:lineRule="auto"/>
              <w:jc w:val="center"/>
              <w:rPr>
                <w:rFonts w:ascii="Times New Roman" w:hAnsi="Times New Roman" w:cs="Times New Roman"/>
                <w:sz w:val="20"/>
                <w:szCs w:val="20"/>
              </w:rPr>
            </w:pPr>
            <w:r w:rsidRPr="00FD7A7B">
              <w:rPr>
                <w:rFonts w:ascii="Times New Roman" w:hAnsi="Times New Roman" w:cs="Times New Roman"/>
                <w:sz w:val="20"/>
                <w:szCs w:val="20"/>
              </w:rPr>
              <w:t>(</w:t>
            </w:r>
            <w:r w:rsidRPr="00FD7A7B">
              <w:rPr>
                <w:rFonts w:ascii="Times New Roman" w:hAnsi="Times New Roman" w:cs="Times New Roman"/>
                <w:i/>
                <w:sz w:val="20"/>
                <w:szCs w:val="20"/>
              </w:rPr>
              <w:t>n</w:t>
            </w:r>
            <w:r w:rsidRPr="00FD7A7B">
              <w:rPr>
                <w:rFonts w:ascii="Times New Roman" w:hAnsi="Times New Roman" w:cs="Times New Roman"/>
                <w:sz w:val="20"/>
                <w:szCs w:val="20"/>
              </w:rPr>
              <w:t>=29)</w:t>
            </w:r>
          </w:p>
          <w:p w:rsidR="00FD7A7B" w:rsidRPr="00FD7A7B" w:rsidRDefault="00FD7A7B" w:rsidP="001369F1">
            <w:pPr>
              <w:spacing w:line="276" w:lineRule="auto"/>
              <w:jc w:val="center"/>
              <w:rPr>
                <w:rFonts w:ascii="Times New Roman" w:eastAsia="Times New Roman" w:hAnsi="Times New Roman" w:cs="Times New Roman"/>
                <w:i/>
                <w:color w:val="000000"/>
                <w:sz w:val="20"/>
                <w:szCs w:val="20"/>
              </w:rPr>
            </w:pPr>
            <w:r w:rsidRPr="00FD7A7B">
              <w:rPr>
                <w:rFonts w:ascii="Times New Roman" w:eastAsia="Times New Roman" w:hAnsi="Times New Roman" w:cs="Times New Roman"/>
                <w:i/>
                <w:color w:val="000000"/>
                <w:sz w:val="20"/>
                <w:szCs w:val="20"/>
              </w:rPr>
              <w:t xml:space="preserve">Range </w:t>
            </w:r>
          </w:p>
          <w:p w:rsidR="00FD7A7B" w:rsidRPr="00FD7A7B" w:rsidRDefault="00FD7A7B" w:rsidP="001369F1">
            <w:pPr>
              <w:spacing w:line="276" w:lineRule="auto"/>
              <w:jc w:val="center"/>
              <w:rPr>
                <w:rFonts w:ascii="Times New Roman" w:hAnsi="Times New Roman" w:cs="Times New Roman"/>
                <w:sz w:val="20"/>
                <w:szCs w:val="20"/>
              </w:rPr>
            </w:pPr>
            <w:r w:rsidRPr="00FD7A7B">
              <w:rPr>
                <w:rFonts w:ascii="Times New Roman" w:eastAsia="Times New Roman" w:hAnsi="Times New Roman" w:cs="Times New Roman"/>
                <w:i/>
                <w:color w:val="000000"/>
                <w:sz w:val="20"/>
                <w:szCs w:val="20"/>
              </w:rPr>
              <w:t xml:space="preserve">(Min – Max) </w:t>
            </w:r>
          </w:p>
        </w:tc>
        <w:tc>
          <w:tcPr>
            <w:tcW w:w="829" w:type="pct"/>
            <w:tcBorders>
              <w:top w:val="double" w:sz="4" w:space="0" w:color="auto"/>
              <w:left w:val="nil"/>
              <w:bottom w:val="single" w:sz="4" w:space="0" w:color="auto"/>
              <w:right w:val="nil"/>
            </w:tcBorders>
          </w:tcPr>
          <w:p w:rsidR="00FD7A7B" w:rsidRPr="00FD7A7B" w:rsidRDefault="00FD7A7B" w:rsidP="001369F1">
            <w:pPr>
              <w:spacing w:line="276" w:lineRule="auto"/>
              <w:jc w:val="center"/>
              <w:rPr>
                <w:rFonts w:ascii="Times New Roman" w:hAnsi="Times New Roman" w:cs="Times New Roman"/>
                <w:b/>
                <w:sz w:val="20"/>
                <w:szCs w:val="20"/>
              </w:rPr>
            </w:pPr>
            <w:r w:rsidRPr="00FD7A7B">
              <w:rPr>
                <w:rFonts w:ascii="Times New Roman" w:hAnsi="Times New Roman" w:cs="Times New Roman"/>
                <w:b/>
                <w:sz w:val="20"/>
                <w:szCs w:val="20"/>
              </w:rPr>
              <w:t xml:space="preserve">CM+ group </w:t>
            </w:r>
          </w:p>
          <w:p w:rsidR="00FD7A7B" w:rsidRPr="00FD7A7B" w:rsidRDefault="00FD7A7B" w:rsidP="001369F1">
            <w:pPr>
              <w:spacing w:line="276" w:lineRule="auto"/>
              <w:jc w:val="center"/>
              <w:rPr>
                <w:rFonts w:ascii="Times New Roman" w:hAnsi="Times New Roman" w:cs="Times New Roman"/>
                <w:sz w:val="20"/>
                <w:szCs w:val="20"/>
              </w:rPr>
            </w:pPr>
            <w:r w:rsidRPr="00FD7A7B">
              <w:rPr>
                <w:rFonts w:ascii="Times New Roman" w:hAnsi="Times New Roman" w:cs="Times New Roman"/>
                <w:sz w:val="20"/>
                <w:szCs w:val="20"/>
              </w:rPr>
              <w:t>(</w:t>
            </w:r>
            <w:r w:rsidRPr="00FD7A7B">
              <w:rPr>
                <w:rFonts w:ascii="Times New Roman" w:hAnsi="Times New Roman" w:cs="Times New Roman"/>
                <w:i/>
                <w:sz w:val="20"/>
                <w:szCs w:val="20"/>
              </w:rPr>
              <w:t>n</w:t>
            </w:r>
            <w:r w:rsidRPr="00FD7A7B">
              <w:rPr>
                <w:rFonts w:ascii="Times New Roman" w:hAnsi="Times New Roman" w:cs="Times New Roman"/>
                <w:sz w:val="20"/>
                <w:szCs w:val="20"/>
              </w:rPr>
              <w:t>=23)</w:t>
            </w:r>
          </w:p>
          <w:p w:rsidR="00FD7A7B" w:rsidRPr="00FD7A7B" w:rsidRDefault="00FD7A7B" w:rsidP="001369F1">
            <w:pPr>
              <w:spacing w:line="276" w:lineRule="auto"/>
              <w:jc w:val="center"/>
              <w:rPr>
                <w:rFonts w:ascii="Times New Roman" w:eastAsia="Times New Roman" w:hAnsi="Times New Roman" w:cs="Times New Roman"/>
                <w:i/>
                <w:color w:val="000000"/>
                <w:sz w:val="20"/>
                <w:szCs w:val="20"/>
              </w:rPr>
            </w:pPr>
            <w:r w:rsidRPr="00FD7A7B">
              <w:rPr>
                <w:rFonts w:ascii="Times New Roman" w:eastAsia="Times New Roman" w:hAnsi="Times New Roman" w:cs="Times New Roman"/>
                <w:i/>
                <w:color w:val="000000"/>
                <w:sz w:val="20"/>
                <w:szCs w:val="20"/>
              </w:rPr>
              <w:t xml:space="preserve">Range </w:t>
            </w:r>
          </w:p>
          <w:p w:rsidR="00FD7A7B" w:rsidRPr="00FD7A7B" w:rsidRDefault="00FD7A7B" w:rsidP="001369F1">
            <w:pPr>
              <w:spacing w:line="276" w:lineRule="auto"/>
              <w:jc w:val="center"/>
              <w:rPr>
                <w:rFonts w:ascii="Times New Roman" w:hAnsi="Times New Roman" w:cs="Times New Roman"/>
                <w:sz w:val="20"/>
                <w:szCs w:val="20"/>
              </w:rPr>
            </w:pPr>
            <w:r w:rsidRPr="00FD7A7B">
              <w:rPr>
                <w:rFonts w:ascii="Times New Roman" w:eastAsia="Times New Roman" w:hAnsi="Times New Roman" w:cs="Times New Roman"/>
                <w:i/>
                <w:color w:val="000000"/>
                <w:sz w:val="20"/>
                <w:szCs w:val="20"/>
              </w:rPr>
              <w:t>(Min – Max)</w:t>
            </w:r>
          </w:p>
        </w:tc>
        <w:tc>
          <w:tcPr>
            <w:tcW w:w="718" w:type="pct"/>
            <w:tcBorders>
              <w:top w:val="double" w:sz="4" w:space="0" w:color="auto"/>
              <w:left w:val="double" w:sz="4" w:space="0" w:color="auto"/>
              <w:bottom w:val="single" w:sz="4" w:space="0" w:color="auto"/>
              <w:right w:val="nil"/>
            </w:tcBorders>
          </w:tcPr>
          <w:p w:rsidR="00FD7A7B" w:rsidRPr="00FD7A7B" w:rsidRDefault="00FD7A7B" w:rsidP="001369F1">
            <w:pPr>
              <w:spacing w:line="276" w:lineRule="auto"/>
              <w:jc w:val="center"/>
              <w:rPr>
                <w:rFonts w:ascii="Times New Roman" w:hAnsi="Times New Roman" w:cs="Times New Roman"/>
                <w:b/>
                <w:sz w:val="20"/>
                <w:szCs w:val="20"/>
              </w:rPr>
            </w:pPr>
            <w:r w:rsidRPr="00FD7A7B">
              <w:rPr>
                <w:rFonts w:ascii="Times New Roman" w:hAnsi="Times New Roman" w:cs="Times New Roman"/>
                <w:b/>
                <w:sz w:val="20"/>
                <w:szCs w:val="20"/>
              </w:rPr>
              <w:t>CM- group</w:t>
            </w:r>
          </w:p>
          <w:p w:rsidR="00FD7A7B" w:rsidRPr="00FD7A7B" w:rsidRDefault="00FD7A7B" w:rsidP="001369F1">
            <w:pPr>
              <w:spacing w:line="276" w:lineRule="auto"/>
              <w:jc w:val="center"/>
              <w:rPr>
                <w:rFonts w:ascii="Times New Roman" w:hAnsi="Times New Roman" w:cs="Times New Roman"/>
                <w:sz w:val="20"/>
                <w:szCs w:val="20"/>
              </w:rPr>
            </w:pPr>
            <w:r w:rsidRPr="00FD7A7B">
              <w:rPr>
                <w:rFonts w:ascii="Times New Roman" w:hAnsi="Times New Roman" w:cs="Times New Roman"/>
                <w:sz w:val="20"/>
                <w:szCs w:val="20"/>
              </w:rPr>
              <w:t>(</w:t>
            </w:r>
            <w:r w:rsidRPr="00FD7A7B">
              <w:rPr>
                <w:rFonts w:ascii="Times New Roman" w:hAnsi="Times New Roman" w:cs="Times New Roman"/>
                <w:i/>
                <w:sz w:val="20"/>
                <w:szCs w:val="20"/>
              </w:rPr>
              <w:t>n</w:t>
            </w:r>
            <w:r w:rsidRPr="00FD7A7B">
              <w:rPr>
                <w:rFonts w:ascii="Times New Roman" w:hAnsi="Times New Roman" w:cs="Times New Roman"/>
                <w:sz w:val="20"/>
                <w:szCs w:val="20"/>
              </w:rPr>
              <w:t>=29)</w:t>
            </w:r>
          </w:p>
          <w:p w:rsidR="00FD7A7B" w:rsidRPr="00FD7A7B" w:rsidRDefault="00FD7A7B" w:rsidP="001369F1">
            <w:pPr>
              <w:spacing w:line="276" w:lineRule="auto"/>
              <w:jc w:val="center"/>
              <w:rPr>
                <w:rFonts w:ascii="Times New Roman" w:eastAsia="Times New Roman" w:hAnsi="Times New Roman" w:cs="Times New Roman"/>
                <w:i/>
                <w:color w:val="000000"/>
                <w:sz w:val="20"/>
                <w:szCs w:val="20"/>
              </w:rPr>
            </w:pPr>
            <w:r w:rsidRPr="00FD7A7B">
              <w:rPr>
                <w:rFonts w:ascii="Times New Roman" w:eastAsia="Times New Roman" w:hAnsi="Times New Roman" w:cs="Times New Roman"/>
                <w:i/>
                <w:color w:val="000000"/>
                <w:sz w:val="20"/>
                <w:szCs w:val="20"/>
              </w:rPr>
              <w:t xml:space="preserve">Range </w:t>
            </w:r>
          </w:p>
          <w:p w:rsidR="00FD7A7B" w:rsidRPr="00FD7A7B" w:rsidRDefault="00FD7A7B" w:rsidP="001369F1">
            <w:pPr>
              <w:spacing w:line="276" w:lineRule="auto"/>
              <w:jc w:val="center"/>
              <w:rPr>
                <w:rFonts w:ascii="Times New Roman" w:hAnsi="Times New Roman" w:cs="Times New Roman"/>
                <w:b/>
                <w:i/>
                <w:sz w:val="20"/>
                <w:szCs w:val="20"/>
              </w:rPr>
            </w:pPr>
            <w:r w:rsidRPr="00FD7A7B">
              <w:rPr>
                <w:rFonts w:ascii="Times New Roman" w:eastAsia="Times New Roman" w:hAnsi="Times New Roman" w:cs="Times New Roman"/>
                <w:i/>
                <w:color w:val="000000"/>
                <w:sz w:val="20"/>
                <w:szCs w:val="20"/>
              </w:rPr>
              <w:t>(Min – Max)</w:t>
            </w:r>
          </w:p>
        </w:tc>
        <w:tc>
          <w:tcPr>
            <w:tcW w:w="815" w:type="pct"/>
            <w:tcBorders>
              <w:top w:val="double" w:sz="4" w:space="0" w:color="auto"/>
              <w:left w:val="nil"/>
              <w:bottom w:val="single" w:sz="4" w:space="0" w:color="auto"/>
              <w:right w:val="double" w:sz="4" w:space="0" w:color="auto"/>
            </w:tcBorders>
          </w:tcPr>
          <w:p w:rsidR="00FD7A7B" w:rsidRPr="00FD7A7B" w:rsidRDefault="00FD7A7B" w:rsidP="001369F1">
            <w:pPr>
              <w:spacing w:line="276" w:lineRule="auto"/>
              <w:jc w:val="center"/>
              <w:rPr>
                <w:rFonts w:ascii="Times New Roman" w:hAnsi="Times New Roman" w:cs="Times New Roman"/>
                <w:b/>
                <w:sz w:val="20"/>
                <w:szCs w:val="20"/>
              </w:rPr>
            </w:pPr>
            <w:r w:rsidRPr="00FD7A7B">
              <w:rPr>
                <w:rFonts w:ascii="Times New Roman" w:hAnsi="Times New Roman" w:cs="Times New Roman"/>
                <w:b/>
                <w:sz w:val="20"/>
                <w:szCs w:val="20"/>
              </w:rPr>
              <w:t xml:space="preserve">CM+ group </w:t>
            </w:r>
          </w:p>
          <w:p w:rsidR="00FD7A7B" w:rsidRPr="00FD7A7B" w:rsidRDefault="00FD7A7B" w:rsidP="001369F1">
            <w:pPr>
              <w:spacing w:line="276" w:lineRule="auto"/>
              <w:jc w:val="center"/>
              <w:rPr>
                <w:rFonts w:ascii="Times New Roman" w:hAnsi="Times New Roman" w:cs="Times New Roman"/>
                <w:sz w:val="20"/>
                <w:szCs w:val="20"/>
              </w:rPr>
            </w:pPr>
            <w:r w:rsidRPr="00FD7A7B">
              <w:rPr>
                <w:rFonts w:ascii="Times New Roman" w:hAnsi="Times New Roman" w:cs="Times New Roman"/>
                <w:sz w:val="20"/>
                <w:szCs w:val="20"/>
              </w:rPr>
              <w:t>(</w:t>
            </w:r>
            <w:r w:rsidRPr="00FD7A7B">
              <w:rPr>
                <w:rFonts w:ascii="Times New Roman" w:hAnsi="Times New Roman" w:cs="Times New Roman"/>
                <w:i/>
                <w:sz w:val="20"/>
                <w:szCs w:val="20"/>
              </w:rPr>
              <w:t>n</w:t>
            </w:r>
            <w:r w:rsidRPr="00FD7A7B">
              <w:rPr>
                <w:rFonts w:ascii="Times New Roman" w:hAnsi="Times New Roman" w:cs="Times New Roman"/>
                <w:sz w:val="20"/>
                <w:szCs w:val="20"/>
              </w:rPr>
              <w:t>=23)</w:t>
            </w:r>
          </w:p>
          <w:p w:rsidR="00FD7A7B" w:rsidRPr="00FD7A7B" w:rsidRDefault="00FD7A7B" w:rsidP="001369F1">
            <w:pPr>
              <w:spacing w:line="276" w:lineRule="auto"/>
              <w:jc w:val="center"/>
              <w:rPr>
                <w:rFonts w:ascii="Times New Roman" w:eastAsia="Times New Roman" w:hAnsi="Times New Roman" w:cs="Times New Roman"/>
                <w:i/>
                <w:color w:val="000000"/>
                <w:sz w:val="20"/>
                <w:szCs w:val="20"/>
              </w:rPr>
            </w:pPr>
            <w:r w:rsidRPr="00FD7A7B">
              <w:rPr>
                <w:rFonts w:ascii="Times New Roman" w:eastAsia="Times New Roman" w:hAnsi="Times New Roman" w:cs="Times New Roman"/>
                <w:i/>
                <w:color w:val="000000"/>
                <w:sz w:val="20"/>
                <w:szCs w:val="20"/>
              </w:rPr>
              <w:t xml:space="preserve">Range </w:t>
            </w:r>
          </w:p>
          <w:p w:rsidR="00FD7A7B" w:rsidRPr="00FD7A7B" w:rsidRDefault="00FD7A7B" w:rsidP="001369F1">
            <w:pPr>
              <w:spacing w:line="276" w:lineRule="auto"/>
              <w:jc w:val="center"/>
              <w:rPr>
                <w:rFonts w:ascii="Times New Roman" w:hAnsi="Times New Roman" w:cs="Times New Roman"/>
                <w:b/>
                <w:i/>
                <w:sz w:val="20"/>
                <w:szCs w:val="20"/>
              </w:rPr>
            </w:pPr>
            <w:r w:rsidRPr="00FD7A7B">
              <w:rPr>
                <w:rFonts w:ascii="Times New Roman" w:eastAsia="Times New Roman" w:hAnsi="Times New Roman" w:cs="Times New Roman"/>
                <w:i/>
                <w:color w:val="000000"/>
                <w:sz w:val="20"/>
                <w:szCs w:val="20"/>
              </w:rPr>
              <w:t>(Min – Max)</w:t>
            </w:r>
          </w:p>
        </w:tc>
      </w:tr>
      <w:tr w:rsidR="0045223F" w:rsidRPr="00FD7A7B" w:rsidTr="0045223F">
        <w:trPr>
          <w:trHeight w:val="187"/>
        </w:trPr>
        <w:tc>
          <w:tcPr>
            <w:tcW w:w="5000" w:type="pct"/>
            <w:gridSpan w:val="5"/>
            <w:tcBorders>
              <w:top w:val="single" w:sz="4" w:space="0" w:color="auto"/>
              <w:left w:val="nil"/>
              <w:bottom w:val="nil"/>
              <w:right w:val="double" w:sz="4" w:space="0" w:color="auto"/>
            </w:tcBorders>
            <w:shd w:val="clear" w:color="auto" w:fill="E7E6E6" w:themeFill="background2"/>
          </w:tcPr>
          <w:p w:rsidR="0045223F" w:rsidRPr="00FD7A7B" w:rsidRDefault="0045223F" w:rsidP="0045223F">
            <w:pPr>
              <w:rPr>
                <w:rFonts w:ascii="Times New Roman" w:hAnsi="Times New Roman" w:cs="Times New Roman"/>
                <w:sz w:val="20"/>
                <w:szCs w:val="18"/>
              </w:rPr>
            </w:pPr>
            <w:r w:rsidRPr="00FD7A7B">
              <w:rPr>
                <w:rFonts w:ascii="Times New Roman" w:hAnsi="Times New Roman" w:cs="Times New Roman"/>
                <w:b/>
                <w:sz w:val="20"/>
                <w:szCs w:val="18"/>
              </w:rPr>
              <w:t>Primary mitochondrial respiration parameters (</w:t>
            </w:r>
            <w:r w:rsidRPr="00FD7A7B">
              <w:rPr>
                <w:rFonts w:ascii="Times New Roman" w:hAnsi="Times New Roman" w:cs="Times New Roman"/>
                <w:b/>
                <w:sz w:val="20"/>
                <w:szCs w:val="20"/>
              </w:rPr>
              <w:t>pmol O</w:t>
            </w:r>
            <w:r w:rsidRPr="00FD7A7B">
              <w:rPr>
                <w:rFonts w:ascii="Times New Roman" w:hAnsi="Times New Roman" w:cs="Times New Roman"/>
                <w:b/>
                <w:sz w:val="20"/>
                <w:szCs w:val="20"/>
                <w:vertAlign w:val="subscript"/>
              </w:rPr>
              <w:t>2</w:t>
            </w:r>
            <w:r w:rsidRPr="00FD7A7B">
              <w:rPr>
                <w:rFonts w:ascii="Times New Roman" w:hAnsi="Times New Roman" w:cs="Times New Roman"/>
                <w:b/>
                <w:sz w:val="20"/>
                <w:szCs w:val="20"/>
              </w:rPr>
              <w:t xml:space="preserve">/sec per Mio cells) </w:t>
            </w:r>
          </w:p>
        </w:tc>
      </w:tr>
      <w:tr w:rsidR="00FD7A7B" w:rsidRPr="00FD7A7B" w:rsidTr="0045223F">
        <w:trPr>
          <w:trHeight w:val="187"/>
        </w:trPr>
        <w:tc>
          <w:tcPr>
            <w:tcW w:w="1884" w:type="pct"/>
            <w:tcBorders>
              <w:top w:val="nil"/>
              <w:left w:val="nil"/>
              <w:bottom w:val="nil"/>
              <w:right w:val="double" w:sz="4" w:space="0" w:color="auto"/>
            </w:tcBorders>
          </w:tcPr>
          <w:p w:rsidR="00FD7A7B" w:rsidRPr="00FD7A7B" w:rsidRDefault="00FD7A7B" w:rsidP="001369F1">
            <w:pPr>
              <w:rPr>
                <w:rFonts w:ascii="Times New Roman" w:hAnsi="Times New Roman" w:cs="Times New Roman"/>
                <w:sz w:val="20"/>
                <w:szCs w:val="18"/>
                <w:vertAlign w:val="superscript"/>
              </w:rPr>
            </w:pPr>
            <w:r w:rsidRPr="00FD7A7B">
              <w:rPr>
                <w:rFonts w:ascii="Times New Roman" w:hAnsi="Times New Roman" w:cs="Times New Roman"/>
                <w:sz w:val="20"/>
                <w:szCs w:val="18"/>
              </w:rPr>
              <w:t xml:space="preserve">Routine respiration </w:t>
            </w:r>
          </w:p>
        </w:tc>
        <w:tc>
          <w:tcPr>
            <w:tcW w:w="754" w:type="pct"/>
            <w:tcBorders>
              <w:top w:val="nil"/>
              <w:left w:val="double" w:sz="4" w:space="0" w:color="auto"/>
              <w:bottom w:val="nil"/>
              <w:right w:val="nil"/>
            </w:tcBorders>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2.20 – 4.22</w:t>
            </w:r>
          </w:p>
        </w:tc>
        <w:tc>
          <w:tcPr>
            <w:tcW w:w="829" w:type="pct"/>
            <w:tcBorders>
              <w:top w:val="nil"/>
              <w:left w:val="nil"/>
              <w:bottom w:val="nil"/>
              <w:right w:val="nil"/>
            </w:tcBorders>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2.50 – 4.86</w:t>
            </w:r>
          </w:p>
        </w:tc>
        <w:tc>
          <w:tcPr>
            <w:tcW w:w="718" w:type="pct"/>
            <w:tcBorders>
              <w:top w:val="nil"/>
              <w:left w:val="double" w:sz="4" w:space="0" w:color="auto"/>
              <w:bottom w:val="nil"/>
              <w:right w:val="nil"/>
            </w:tcBorders>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2.11 – 4.62</w:t>
            </w:r>
          </w:p>
        </w:tc>
        <w:tc>
          <w:tcPr>
            <w:tcW w:w="815" w:type="pct"/>
            <w:tcBorders>
              <w:top w:val="nil"/>
              <w:left w:val="nil"/>
              <w:bottom w:val="nil"/>
              <w:right w:val="double" w:sz="4" w:space="0" w:color="auto"/>
            </w:tcBorders>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2.71 – 3.83</w:t>
            </w:r>
          </w:p>
        </w:tc>
      </w:tr>
      <w:tr w:rsidR="00FD7A7B" w:rsidRPr="00FD7A7B" w:rsidTr="0045223F">
        <w:trPr>
          <w:trHeight w:val="187"/>
        </w:trPr>
        <w:tc>
          <w:tcPr>
            <w:tcW w:w="1884" w:type="pct"/>
            <w:tcBorders>
              <w:top w:val="nil"/>
              <w:left w:val="nil"/>
              <w:bottom w:val="nil"/>
              <w:right w:val="double" w:sz="4" w:space="0" w:color="auto"/>
            </w:tcBorders>
          </w:tcPr>
          <w:p w:rsidR="00FD7A7B" w:rsidRPr="00FD7A7B" w:rsidRDefault="00FD7A7B" w:rsidP="001369F1">
            <w:pPr>
              <w:rPr>
                <w:rFonts w:ascii="Times New Roman" w:hAnsi="Times New Roman" w:cs="Times New Roman"/>
                <w:sz w:val="20"/>
                <w:szCs w:val="18"/>
              </w:rPr>
            </w:pPr>
            <w:r w:rsidRPr="00FD7A7B">
              <w:rPr>
                <w:rFonts w:ascii="Times New Roman" w:hAnsi="Times New Roman" w:cs="Times New Roman"/>
                <w:sz w:val="20"/>
                <w:szCs w:val="18"/>
              </w:rPr>
              <w:t xml:space="preserve">Leak respiration </w:t>
            </w:r>
          </w:p>
        </w:tc>
        <w:tc>
          <w:tcPr>
            <w:tcW w:w="754" w:type="pct"/>
            <w:tcBorders>
              <w:top w:val="nil"/>
              <w:left w:val="double" w:sz="4" w:space="0" w:color="auto"/>
              <w:bottom w:val="nil"/>
              <w:right w:val="nil"/>
            </w:tcBorders>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0.56 – 1.82</w:t>
            </w:r>
          </w:p>
        </w:tc>
        <w:tc>
          <w:tcPr>
            <w:tcW w:w="829" w:type="pct"/>
            <w:tcBorders>
              <w:top w:val="nil"/>
              <w:left w:val="nil"/>
              <w:bottom w:val="nil"/>
              <w:right w:val="nil"/>
            </w:tcBorders>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0.63 – 1.63</w:t>
            </w:r>
          </w:p>
        </w:tc>
        <w:tc>
          <w:tcPr>
            <w:tcW w:w="718" w:type="pct"/>
            <w:tcBorders>
              <w:top w:val="nil"/>
              <w:left w:val="double" w:sz="4" w:space="0" w:color="auto"/>
              <w:bottom w:val="nil"/>
              <w:right w:val="nil"/>
            </w:tcBorders>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0.88 – 1.71</w:t>
            </w:r>
          </w:p>
        </w:tc>
        <w:tc>
          <w:tcPr>
            <w:tcW w:w="815" w:type="pct"/>
            <w:tcBorders>
              <w:top w:val="nil"/>
              <w:left w:val="nil"/>
              <w:bottom w:val="nil"/>
              <w:right w:val="double" w:sz="4" w:space="0" w:color="auto"/>
            </w:tcBorders>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1.00 – 1.54</w:t>
            </w:r>
          </w:p>
        </w:tc>
      </w:tr>
      <w:tr w:rsidR="00FD7A7B" w:rsidRPr="00FD7A7B" w:rsidTr="0045223F">
        <w:trPr>
          <w:trHeight w:val="187"/>
        </w:trPr>
        <w:tc>
          <w:tcPr>
            <w:tcW w:w="1884" w:type="pct"/>
            <w:tcBorders>
              <w:top w:val="nil"/>
              <w:left w:val="nil"/>
              <w:bottom w:val="nil"/>
              <w:right w:val="double" w:sz="4" w:space="0" w:color="auto"/>
            </w:tcBorders>
          </w:tcPr>
          <w:p w:rsidR="00FD7A7B" w:rsidRPr="00FD7A7B" w:rsidRDefault="00FD7A7B" w:rsidP="001369F1">
            <w:pPr>
              <w:rPr>
                <w:rFonts w:ascii="Times New Roman" w:hAnsi="Times New Roman" w:cs="Times New Roman"/>
                <w:sz w:val="20"/>
                <w:szCs w:val="18"/>
              </w:rPr>
            </w:pPr>
            <w:r w:rsidRPr="00FD7A7B">
              <w:rPr>
                <w:rFonts w:ascii="Times New Roman" w:hAnsi="Times New Roman" w:cs="Times New Roman"/>
                <w:sz w:val="20"/>
                <w:szCs w:val="18"/>
              </w:rPr>
              <w:t xml:space="preserve">ATP-turnover-related respiration  </w:t>
            </w:r>
          </w:p>
        </w:tc>
        <w:tc>
          <w:tcPr>
            <w:tcW w:w="754" w:type="pct"/>
            <w:tcBorders>
              <w:top w:val="nil"/>
              <w:left w:val="double" w:sz="4" w:space="0" w:color="auto"/>
              <w:bottom w:val="nil"/>
              <w:right w:val="nil"/>
            </w:tcBorders>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1.40 – 3.19</w:t>
            </w:r>
          </w:p>
        </w:tc>
        <w:tc>
          <w:tcPr>
            <w:tcW w:w="829" w:type="pct"/>
            <w:tcBorders>
              <w:top w:val="nil"/>
              <w:left w:val="nil"/>
              <w:bottom w:val="nil"/>
              <w:right w:val="nil"/>
            </w:tcBorders>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1.71 – 3.35</w:t>
            </w:r>
          </w:p>
        </w:tc>
        <w:tc>
          <w:tcPr>
            <w:tcW w:w="718" w:type="pct"/>
            <w:tcBorders>
              <w:top w:val="nil"/>
              <w:left w:val="double" w:sz="4" w:space="0" w:color="auto"/>
              <w:bottom w:val="nil"/>
              <w:right w:val="nil"/>
            </w:tcBorders>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1.12 – 3.54</w:t>
            </w:r>
          </w:p>
        </w:tc>
        <w:tc>
          <w:tcPr>
            <w:tcW w:w="815" w:type="pct"/>
            <w:tcBorders>
              <w:top w:val="nil"/>
              <w:left w:val="nil"/>
              <w:bottom w:val="nil"/>
              <w:right w:val="double" w:sz="4" w:space="0" w:color="auto"/>
            </w:tcBorders>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1.37 – 2.52</w:t>
            </w:r>
          </w:p>
        </w:tc>
      </w:tr>
      <w:tr w:rsidR="00FD7A7B" w:rsidRPr="00FD7A7B" w:rsidTr="0045223F">
        <w:trPr>
          <w:trHeight w:val="187"/>
        </w:trPr>
        <w:tc>
          <w:tcPr>
            <w:tcW w:w="1884" w:type="pct"/>
            <w:tcBorders>
              <w:top w:val="nil"/>
              <w:left w:val="nil"/>
              <w:bottom w:val="nil"/>
              <w:right w:val="double" w:sz="4" w:space="0" w:color="auto"/>
            </w:tcBorders>
          </w:tcPr>
          <w:p w:rsidR="00FD7A7B" w:rsidRPr="00FD7A7B" w:rsidRDefault="00FD7A7B" w:rsidP="001369F1">
            <w:pPr>
              <w:rPr>
                <w:rFonts w:ascii="Times New Roman" w:hAnsi="Times New Roman" w:cs="Times New Roman"/>
                <w:sz w:val="20"/>
                <w:szCs w:val="18"/>
                <w:vertAlign w:val="superscript"/>
              </w:rPr>
            </w:pPr>
            <w:r w:rsidRPr="00FD7A7B">
              <w:rPr>
                <w:rFonts w:ascii="Times New Roman" w:hAnsi="Times New Roman" w:cs="Times New Roman"/>
                <w:sz w:val="20"/>
                <w:szCs w:val="18"/>
              </w:rPr>
              <w:t xml:space="preserve">Uncoupled respiration </w:t>
            </w:r>
          </w:p>
        </w:tc>
        <w:tc>
          <w:tcPr>
            <w:tcW w:w="754" w:type="pct"/>
            <w:tcBorders>
              <w:top w:val="nil"/>
              <w:left w:val="double" w:sz="4" w:space="0" w:color="auto"/>
              <w:bottom w:val="nil"/>
              <w:right w:val="nil"/>
            </w:tcBorders>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3.32 – 9.56</w:t>
            </w:r>
          </w:p>
        </w:tc>
        <w:tc>
          <w:tcPr>
            <w:tcW w:w="829" w:type="pct"/>
            <w:tcBorders>
              <w:top w:val="nil"/>
              <w:left w:val="nil"/>
              <w:bottom w:val="nil"/>
              <w:right w:val="nil"/>
            </w:tcBorders>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4.41 – 8.64</w:t>
            </w:r>
          </w:p>
        </w:tc>
        <w:tc>
          <w:tcPr>
            <w:tcW w:w="718" w:type="pct"/>
            <w:tcBorders>
              <w:top w:val="nil"/>
              <w:left w:val="double" w:sz="4" w:space="0" w:color="auto"/>
              <w:bottom w:val="nil"/>
              <w:right w:val="nil"/>
            </w:tcBorders>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3.97 – 9.77</w:t>
            </w:r>
          </w:p>
        </w:tc>
        <w:tc>
          <w:tcPr>
            <w:tcW w:w="815" w:type="pct"/>
            <w:tcBorders>
              <w:top w:val="nil"/>
              <w:left w:val="nil"/>
              <w:bottom w:val="nil"/>
              <w:right w:val="double" w:sz="4" w:space="0" w:color="auto"/>
            </w:tcBorders>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3.96 – 9.68</w:t>
            </w:r>
          </w:p>
        </w:tc>
      </w:tr>
      <w:tr w:rsidR="00FD7A7B" w:rsidRPr="00FD7A7B" w:rsidTr="0045223F">
        <w:trPr>
          <w:trHeight w:val="201"/>
        </w:trPr>
        <w:tc>
          <w:tcPr>
            <w:tcW w:w="1884" w:type="pct"/>
            <w:tcBorders>
              <w:top w:val="nil"/>
              <w:left w:val="nil"/>
              <w:bottom w:val="nil"/>
              <w:right w:val="double" w:sz="4" w:space="0" w:color="auto"/>
            </w:tcBorders>
          </w:tcPr>
          <w:p w:rsidR="00FD7A7B" w:rsidRPr="00FD7A7B" w:rsidRDefault="00FD7A7B" w:rsidP="001369F1">
            <w:pPr>
              <w:rPr>
                <w:rFonts w:ascii="Times New Roman" w:hAnsi="Times New Roman" w:cs="Times New Roman"/>
                <w:sz w:val="20"/>
                <w:szCs w:val="18"/>
              </w:rPr>
            </w:pPr>
            <w:r w:rsidRPr="00FD7A7B">
              <w:rPr>
                <w:rFonts w:ascii="Times New Roman" w:hAnsi="Times New Roman" w:cs="Times New Roman"/>
                <w:sz w:val="20"/>
                <w:szCs w:val="18"/>
              </w:rPr>
              <w:t xml:space="preserve">Spare respiratory capacity </w:t>
            </w:r>
          </w:p>
        </w:tc>
        <w:tc>
          <w:tcPr>
            <w:tcW w:w="754" w:type="pct"/>
            <w:tcBorders>
              <w:top w:val="nil"/>
              <w:left w:val="double" w:sz="4" w:space="0" w:color="auto"/>
              <w:bottom w:val="nil"/>
              <w:right w:val="nil"/>
            </w:tcBorders>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0.48 – 5.85</w:t>
            </w:r>
          </w:p>
        </w:tc>
        <w:tc>
          <w:tcPr>
            <w:tcW w:w="829" w:type="pct"/>
            <w:tcBorders>
              <w:top w:val="nil"/>
              <w:left w:val="nil"/>
              <w:bottom w:val="nil"/>
              <w:right w:val="nil"/>
            </w:tcBorders>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0.92 – 4.90</w:t>
            </w:r>
          </w:p>
        </w:tc>
        <w:tc>
          <w:tcPr>
            <w:tcW w:w="718" w:type="pct"/>
            <w:tcBorders>
              <w:top w:val="nil"/>
              <w:left w:val="double" w:sz="4" w:space="0" w:color="auto"/>
              <w:bottom w:val="nil"/>
              <w:right w:val="nil"/>
            </w:tcBorders>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1.74 – 5.46</w:t>
            </w:r>
          </w:p>
        </w:tc>
        <w:tc>
          <w:tcPr>
            <w:tcW w:w="815" w:type="pct"/>
            <w:tcBorders>
              <w:top w:val="nil"/>
              <w:left w:val="nil"/>
              <w:bottom w:val="nil"/>
              <w:right w:val="double" w:sz="4" w:space="0" w:color="auto"/>
            </w:tcBorders>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1.19 – 6.12</w:t>
            </w:r>
          </w:p>
        </w:tc>
      </w:tr>
      <w:tr w:rsidR="00FD7A7B" w:rsidRPr="00FD7A7B" w:rsidTr="0045223F">
        <w:trPr>
          <w:trHeight w:val="185"/>
        </w:trPr>
        <w:tc>
          <w:tcPr>
            <w:tcW w:w="1884" w:type="pct"/>
            <w:tcBorders>
              <w:top w:val="nil"/>
              <w:left w:val="nil"/>
              <w:bottom w:val="nil"/>
              <w:right w:val="double" w:sz="4" w:space="0" w:color="auto"/>
            </w:tcBorders>
          </w:tcPr>
          <w:p w:rsidR="00FD7A7B" w:rsidRPr="00FD7A7B" w:rsidRDefault="00FD7A7B" w:rsidP="001369F1">
            <w:pPr>
              <w:rPr>
                <w:rFonts w:ascii="Times New Roman" w:hAnsi="Times New Roman" w:cs="Times New Roman"/>
                <w:sz w:val="20"/>
                <w:szCs w:val="18"/>
              </w:rPr>
            </w:pPr>
            <w:r w:rsidRPr="00FD7A7B">
              <w:rPr>
                <w:rFonts w:ascii="Times New Roman" w:hAnsi="Times New Roman" w:cs="Times New Roman"/>
                <w:sz w:val="20"/>
                <w:szCs w:val="18"/>
              </w:rPr>
              <w:t>Residual oxygen consumption (ROX)</w:t>
            </w:r>
          </w:p>
        </w:tc>
        <w:tc>
          <w:tcPr>
            <w:tcW w:w="754" w:type="pct"/>
            <w:tcBorders>
              <w:top w:val="nil"/>
              <w:left w:val="double" w:sz="4" w:space="0" w:color="auto"/>
              <w:bottom w:val="nil"/>
              <w:right w:val="nil"/>
            </w:tcBorders>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0 – 0.70</w:t>
            </w:r>
          </w:p>
        </w:tc>
        <w:tc>
          <w:tcPr>
            <w:tcW w:w="829" w:type="pct"/>
            <w:tcBorders>
              <w:top w:val="nil"/>
              <w:left w:val="nil"/>
              <w:bottom w:val="nil"/>
              <w:right w:val="nil"/>
            </w:tcBorders>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0 – 0.61</w:t>
            </w:r>
          </w:p>
        </w:tc>
        <w:tc>
          <w:tcPr>
            <w:tcW w:w="718" w:type="pct"/>
            <w:tcBorders>
              <w:top w:val="nil"/>
              <w:left w:val="double" w:sz="4" w:space="0" w:color="auto"/>
              <w:bottom w:val="nil"/>
              <w:right w:val="nil"/>
            </w:tcBorders>
            <w:shd w:val="clear" w:color="auto" w:fill="auto"/>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0.01 – 0.24</w:t>
            </w:r>
          </w:p>
        </w:tc>
        <w:tc>
          <w:tcPr>
            <w:tcW w:w="815" w:type="pct"/>
            <w:tcBorders>
              <w:top w:val="nil"/>
              <w:left w:val="nil"/>
              <w:bottom w:val="nil"/>
              <w:right w:val="double" w:sz="4" w:space="0" w:color="auto"/>
            </w:tcBorders>
            <w:shd w:val="clear" w:color="auto" w:fill="auto"/>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0.05 – 0.26</w:t>
            </w:r>
          </w:p>
        </w:tc>
      </w:tr>
      <w:tr w:rsidR="0045223F" w:rsidRPr="00FD7A7B" w:rsidTr="0045223F">
        <w:trPr>
          <w:trHeight w:val="185"/>
        </w:trPr>
        <w:tc>
          <w:tcPr>
            <w:tcW w:w="5000" w:type="pct"/>
            <w:gridSpan w:val="5"/>
            <w:tcBorders>
              <w:top w:val="nil"/>
              <w:left w:val="nil"/>
              <w:bottom w:val="nil"/>
              <w:right w:val="double" w:sz="4" w:space="0" w:color="auto"/>
            </w:tcBorders>
            <w:shd w:val="clear" w:color="auto" w:fill="E7E6E6" w:themeFill="background2"/>
          </w:tcPr>
          <w:p w:rsidR="0045223F" w:rsidRPr="00FD7A7B" w:rsidRDefault="0045223F" w:rsidP="0045223F">
            <w:pPr>
              <w:rPr>
                <w:rFonts w:ascii="Times New Roman" w:hAnsi="Times New Roman" w:cs="Times New Roman"/>
                <w:sz w:val="20"/>
                <w:szCs w:val="18"/>
              </w:rPr>
            </w:pPr>
            <w:r w:rsidRPr="00FD7A7B">
              <w:rPr>
                <w:rFonts w:ascii="Times New Roman" w:hAnsi="Times New Roman" w:cs="Times New Roman"/>
                <w:b/>
                <w:sz w:val="20"/>
                <w:szCs w:val="18"/>
              </w:rPr>
              <w:t>Mitochondrial density (</w:t>
            </w:r>
            <w:r w:rsidRPr="00FD7A7B">
              <w:rPr>
                <w:rFonts w:ascii="Times New Roman" w:hAnsi="Times New Roman" w:cs="Times New Roman"/>
                <w:b/>
                <w:sz w:val="20"/>
                <w:szCs w:val="20"/>
              </w:rPr>
              <w:t>pmol/sec per Mio cells)</w:t>
            </w:r>
          </w:p>
        </w:tc>
      </w:tr>
      <w:tr w:rsidR="00FD7A7B" w:rsidRPr="00FD7A7B" w:rsidTr="0045223F">
        <w:trPr>
          <w:trHeight w:val="185"/>
        </w:trPr>
        <w:tc>
          <w:tcPr>
            <w:tcW w:w="1884" w:type="pct"/>
            <w:tcBorders>
              <w:top w:val="nil"/>
              <w:left w:val="nil"/>
              <w:bottom w:val="nil"/>
              <w:right w:val="double" w:sz="4" w:space="0" w:color="auto"/>
            </w:tcBorders>
          </w:tcPr>
          <w:p w:rsidR="00FD7A7B" w:rsidRPr="00FD7A7B" w:rsidRDefault="00762396" w:rsidP="001369F1">
            <w:pPr>
              <w:rPr>
                <w:rFonts w:ascii="Times New Roman" w:hAnsi="Times New Roman" w:cs="Times New Roman"/>
                <w:sz w:val="20"/>
                <w:szCs w:val="18"/>
              </w:rPr>
            </w:pPr>
            <w:r>
              <w:rPr>
                <w:rFonts w:ascii="Times New Roman" w:hAnsi="Times New Roman" w:cs="Times New Roman"/>
                <w:i/>
                <w:sz w:val="20"/>
                <w:szCs w:val="18"/>
              </w:rPr>
              <w:t>Citrate-</w:t>
            </w:r>
            <w:r w:rsidR="00FD7A7B" w:rsidRPr="00FD7A7B">
              <w:rPr>
                <w:rFonts w:ascii="Times New Roman" w:hAnsi="Times New Roman" w:cs="Times New Roman"/>
                <w:i/>
                <w:sz w:val="20"/>
                <w:szCs w:val="18"/>
              </w:rPr>
              <w:t>synthase</w:t>
            </w:r>
            <w:r w:rsidR="00FD7A7B" w:rsidRPr="00FD7A7B">
              <w:rPr>
                <w:rFonts w:ascii="Times New Roman" w:hAnsi="Times New Roman" w:cs="Times New Roman"/>
                <w:sz w:val="20"/>
                <w:szCs w:val="18"/>
              </w:rPr>
              <w:t xml:space="preserve"> activity </w:t>
            </w:r>
          </w:p>
        </w:tc>
        <w:tc>
          <w:tcPr>
            <w:tcW w:w="754" w:type="pct"/>
            <w:tcBorders>
              <w:top w:val="nil"/>
              <w:left w:val="double" w:sz="4" w:space="0" w:color="auto"/>
              <w:bottom w:val="nil"/>
              <w:right w:val="nil"/>
            </w:tcBorders>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40.13 – 79.96</w:t>
            </w:r>
          </w:p>
        </w:tc>
        <w:tc>
          <w:tcPr>
            <w:tcW w:w="829" w:type="pct"/>
            <w:tcBorders>
              <w:top w:val="nil"/>
              <w:left w:val="nil"/>
              <w:bottom w:val="nil"/>
              <w:right w:val="nil"/>
            </w:tcBorders>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54.84 – 106.31</w:t>
            </w:r>
          </w:p>
        </w:tc>
        <w:tc>
          <w:tcPr>
            <w:tcW w:w="718" w:type="pct"/>
            <w:tcBorders>
              <w:top w:val="nil"/>
              <w:left w:val="double" w:sz="4" w:space="0" w:color="auto"/>
              <w:bottom w:val="nil"/>
              <w:right w:val="nil"/>
            </w:tcBorders>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54.53 – 94.36</w:t>
            </w:r>
          </w:p>
        </w:tc>
        <w:tc>
          <w:tcPr>
            <w:tcW w:w="815" w:type="pct"/>
            <w:tcBorders>
              <w:top w:val="nil"/>
              <w:left w:val="nil"/>
              <w:bottom w:val="nil"/>
              <w:right w:val="double" w:sz="4" w:space="0" w:color="auto"/>
            </w:tcBorders>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57.90 – 95.28</w:t>
            </w:r>
          </w:p>
        </w:tc>
      </w:tr>
      <w:tr w:rsidR="00FD7A7B" w:rsidRPr="00FD7A7B" w:rsidTr="0045223F">
        <w:trPr>
          <w:trHeight w:val="185"/>
        </w:trPr>
        <w:tc>
          <w:tcPr>
            <w:tcW w:w="1884" w:type="pct"/>
            <w:tcBorders>
              <w:top w:val="nil"/>
              <w:left w:val="nil"/>
              <w:bottom w:val="nil"/>
              <w:right w:val="double" w:sz="4" w:space="0" w:color="auto"/>
            </w:tcBorders>
            <w:shd w:val="clear" w:color="auto" w:fill="E7E6E6" w:themeFill="background2"/>
          </w:tcPr>
          <w:p w:rsidR="00FD7A7B" w:rsidRPr="00FD7A7B" w:rsidRDefault="00FD7A7B" w:rsidP="001369F1">
            <w:pPr>
              <w:rPr>
                <w:rFonts w:ascii="Times New Roman" w:hAnsi="Times New Roman" w:cs="Times New Roman"/>
                <w:sz w:val="20"/>
                <w:szCs w:val="18"/>
              </w:rPr>
            </w:pPr>
            <w:r w:rsidRPr="00FD7A7B">
              <w:rPr>
                <w:rFonts w:ascii="Times New Roman" w:hAnsi="Times New Roman" w:cs="Times New Roman"/>
                <w:b/>
                <w:sz w:val="20"/>
                <w:szCs w:val="18"/>
              </w:rPr>
              <w:t>Flux Control Ratios (%)</w:t>
            </w:r>
          </w:p>
        </w:tc>
        <w:tc>
          <w:tcPr>
            <w:tcW w:w="754" w:type="pct"/>
            <w:tcBorders>
              <w:top w:val="nil"/>
              <w:left w:val="double" w:sz="4" w:space="0" w:color="auto"/>
              <w:bottom w:val="nil"/>
              <w:right w:val="nil"/>
            </w:tcBorders>
            <w:shd w:val="clear" w:color="auto" w:fill="E7E6E6" w:themeFill="background2"/>
          </w:tcPr>
          <w:p w:rsidR="00FD7A7B" w:rsidRPr="00FD7A7B" w:rsidRDefault="00FD7A7B" w:rsidP="001369F1">
            <w:pPr>
              <w:jc w:val="center"/>
              <w:rPr>
                <w:rFonts w:ascii="Times New Roman" w:hAnsi="Times New Roman" w:cs="Times New Roman"/>
                <w:sz w:val="20"/>
                <w:szCs w:val="18"/>
              </w:rPr>
            </w:pPr>
          </w:p>
        </w:tc>
        <w:tc>
          <w:tcPr>
            <w:tcW w:w="829" w:type="pct"/>
            <w:tcBorders>
              <w:top w:val="nil"/>
              <w:left w:val="nil"/>
              <w:bottom w:val="nil"/>
              <w:right w:val="nil"/>
            </w:tcBorders>
            <w:shd w:val="clear" w:color="auto" w:fill="E7E6E6" w:themeFill="background2"/>
          </w:tcPr>
          <w:p w:rsidR="00FD7A7B" w:rsidRPr="00FD7A7B" w:rsidRDefault="00FD7A7B" w:rsidP="001369F1">
            <w:pPr>
              <w:jc w:val="center"/>
              <w:rPr>
                <w:rFonts w:ascii="Times New Roman" w:hAnsi="Times New Roman" w:cs="Times New Roman"/>
                <w:sz w:val="20"/>
                <w:szCs w:val="18"/>
              </w:rPr>
            </w:pPr>
          </w:p>
        </w:tc>
        <w:tc>
          <w:tcPr>
            <w:tcW w:w="718" w:type="pct"/>
            <w:tcBorders>
              <w:top w:val="nil"/>
              <w:left w:val="double" w:sz="4" w:space="0" w:color="auto"/>
              <w:bottom w:val="nil"/>
              <w:right w:val="nil"/>
            </w:tcBorders>
            <w:shd w:val="clear" w:color="auto" w:fill="E7E6E6" w:themeFill="background2"/>
          </w:tcPr>
          <w:p w:rsidR="00FD7A7B" w:rsidRPr="00FD7A7B" w:rsidRDefault="00FD7A7B" w:rsidP="001369F1">
            <w:pPr>
              <w:jc w:val="center"/>
              <w:rPr>
                <w:rFonts w:ascii="Times New Roman" w:hAnsi="Times New Roman" w:cs="Times New Roman"/>
                <w:sz w:val="20"/>
                <w:szCs w:val="18"/>
              </w:rPr>
            </w:pPr>
          </w:p>
        </w:tc>
        <w:tc>
          <w:tcPr>
            <w:tcW w:w="815" w:type="pct"/>
            <w:tcBorders>
              <w:top w:val="nil"/>
              <w:left w:val="nil"/>
              <w:bottom w:val="nil"/>
              <w:right w:val="double" w:sz="4" w:space="0" w:color="auto"/>
            </w:tcBorders>
            <w:shd w:val="clear" w:color="auto" w:fill="E7E6E6" w:themeFill="background2"/>
          </w:tcPr>
          <w:p w:rsidR="00FD7A7B" w:rsidRPr="00FD7A7B" w:rsidRDefault="00FD7A7B" w:rsidP="001369F1">
            <w:pPr>
              <w:jc w:val="center"/>
              <w:rPr>
                <w:rFonts w:ascii="Times New Roman" w:hAnsi="Times New Roman" w:cs="Times New Roman"/>
                <w:sz w:val="20"/>
                <w:szCs w:val="18"/>
              </w:rPr>
            </w:pPr>
          </w:p>
        </w:tc>
      </w:tr>
      <w:tr w:rsidR="00FD7A7B" w:rsidRPr="00FD7A7B" w:rsidTr="0045223F">
        <w:trPr>
          <w:trHeight w:val="185"/>
        </w:trPr>
        <w:tc>
          <w:tcPr>
            <w:tcW w:w="1884" w:type="pct"/>
            <w:tcBorders>
              <w:top w:val="nil"/>
              <w:left w:val="nil"/>
              <w:bottom w:val="nil"/>
              <w:right w:val="double" w:sz="4" w:space="0" w:color="auto"/>
            </w:tcBorders>
          </w:tcPr>
          <w:p w:rsidR="00FD7A7B" w:rsidRPr="00FD7A7B" w:rsidRDefault="00FD7A7B" w:rsidP="001369F1">
            <w:pPr>
              <w:rPr>
                <w:rFonts w:ascii="Times New Roman" w:hAnsi="Times New Roman" w:cs="Times New Roman"/>
                <w:sz w:val="20"/>
                <w:szCs w:val="18"/>
              </w:rPr>
            </w:pPr>
            <w:r w:rsidRPr="00FD7A7B">
              <w:rPr>
                <w:rFonts w:ascii="Times New Roman" w:hAnsi="Times New Roman" w:cs="Times New Roman"/>
                <w:sz w:val="20"/>
                <w:szCs w:val="18"/>
              </w:rPr>
              <w:t xml:space="preserve">Routine control ratio </w:t>
            </w:r>
          </w:p>
        </w:tc>
        <w:tc>
          <w:tcPr>
            <w:tcW w:w="754" w:type="pct"/>
            <w:tcBorders>
              <w:top w:val="nil"/>
              <w:left w:val="double" w:sz="4" w:space="0" w:color="auto"/>
              <w:bottom w:val="nil"/>
              <w:right w:val="nil"/>
            </w:tcBorders>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 xml:space="preserve">39 – 89 </w:t>
            </w:r>
          </w:p>
        </w:tc>
        <w:tc>
          <w:tcPr>
            <w:tcW w:w="829" w:type="pct"/>
            <w:tcBorders>
              <w:top w:val="nil"/>
              <w:left w:val="nil"/>
              <w:bottom w:val="nil"/>
              <w:right w:val="nil"/>
            </w:tcBorders>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39 – 82</w:t>
            </w:r>
          </w:p>
        </w:tc>
        <w:tc>
          <w:tcPr>
            <w:tcW w:w="718" w:type="pct"/>
            <w:tcBorders>
              <w:top w:val="nil"/>
              <w:left w:val="double" w:sz="4" w:space="0" w:color="auto"/>
              <w:bottom w:val="nil"/>
              <w:right w:val="nil"/>
            </w:tcBorders>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 xml:space="preserve">33 – 68 </w:t>
            </w:r>
          </w:p>
        </w:tc>
        <w:tc>
          <w:tcPr>
            <w:tcW w:w="815" w:type="pct"/>
            <w:tcBorders>
              <w:top w:val="nil"/>
              <w:left w:val="nil"/>
              <w:bottom w:val="nil"/>
              <w:right w:val="double" w:sz="4" w:space="0" w:color="auto"/>
            </w:tcBorders>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 xml:space="preserve">37 – 70 </w:t>
            </w:r>
          </w:p>
        </w:tc>
      </w:tr>
      <w:tr w:rsidR="00FD7A7B" w:rsidRPr="00FD7A7B" w:rsidTr="0045223F">
        <w:trPr>
          <w:trHeight w:val="185"/>
        </w:trPr>
        <w:tc>
          <w:tcPr>
            <w:tcW w:w="1884" w:type="pct"/>
            <w:tcBorders>
              <w:top w:val="nil"/>
              <w:left w:val="nil"/>
              <w:bottom w:val="nil"/>
              <w:right w:val="double" w:sz="4" w:space="0" w:color="auto"/>
            </w:tcBorders>
          </w:tcPr>
          <w:p w:rsidR="00FD7A7B" w:rsidRPr="00FD7A7B" w:rsidRDefault="00FD7A7B" w:rsidP="001369F1">
            <w:pPr>
              <w:rPr>
                <w:rFonts w:ascii="Times New Roman" w:hAnsi="Times New Roman" w:cs="Times New Roman"/>
                <w:sz w:val="20"/>
                <w:szCs w:val="18"/>
              </w:rPr>
            </w:pPr>
            <w:r w:rsidRPr="00FD7A7B">
              <w:rPr>
                <w:rFonts w:ascii="Times New Roman" w:hAnsi="Times New Roman" w:cs="Times New Roman"/>
                <w:sz w:val="20"/>
                <w:szCs w:val="18"/>
              </w:rPr>
              <w:t xml:space="preserve">Leak control ratio </w:t>
            </w:r>
          </w:p>
        </w:tc>
        <w:tc>
          <w:tcPr>
            <w:tcW w:w="754" w:type="pct"/>
            <w:tcBorders>
              <w:top w:val="nil"/>
              <w:left w:val="double" w:sz="4" w:space="0" w:color="auto"/>
              <w:bottom w:val="nil"/>
              <w:right w:val="nil"/>
            </w:tcBorders>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 xml:space="preserve">8 – 35 </w:t>
            </w:r>
          </w:p>
        </w:tc>
        <w:tc>
          <w:tcPr>
            <w:tcW w:w="829" w:type="pct"/>
            <w:tcBorders>
              <w:top w:val="nil"/>
              <w:left w:val="nil"/>
              <w:bottom w:val="nil"/>
              <w:right w:val="nil"/>
            </w:tcBorders>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10 – 30</w:t>
            </w:r>
          </w:p>
        </w:tc>
        <w:tc>
          <w:tcPr>
            <w:tcW w:w="718" w:type="pct"/>
            <w:tcBorders>
              <w:top w:val="nil"/>
              <w:left w:val="double" w:sz="4" w:space="0" w:color="auto"/>
              <w:bottom w:val="nil"/>
              <w:right w:val="nil"/>
            </w:tcBorders>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 xml:space="preserve">11 – 29 </w:t>
            </w:r>
          </w:p>
        </w:tc>
        <w:tc>
          <w:tcPr>
            <w:tcW w:w="815" w:type="pct"/>
            <w:tcBorders>
              <w:top w:val="nil"/>
              <w:left w:val="nil"/>
              <w:bottom w:val="nil"/>
              <w:right w:val="double" w:sz="4" w:space="0" w:color="auto"/>
            </w:tcBorders>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 xml:space="preserve">11 – 28 </w:t>
            </w:r>
          </w:p>
        </w:tc>
      </w:tr>
      <w:tr w:rsidR="00FD7A7B" w:rsidRPr="00FD7A7B" w:rsidTr="0045223F">
        <w:trPr>
          <w:trHeight w:val="185"/>
        </w:trPr>
        <w:tc>
          <w:tcPr>
            <w:tcW w:w="1884" w:type="pct"/>
            <w:tcBorders>
              <w:top w:val="nil"/>
              <w:left w:val="nil"/>
              <w:bottom w:val="nil"/>
              <w:right w:val="double" w:sz="4" w:space="0" w:color="auto"/>
            </w:tcBorders>
          </w:tcPr>
          <w:p w:rsidR="00FD7A7B" w:rsidRPr="00FD7A7B" w:rsidRDefault="00FD7A7B" w:rsidP="001369F1">
            <w:pPr>
              <w:rPr>
                <w:rFonts w:ascii="Times New Roman" w:hAnsi="Times New Roman" w:cs="Times New Roman"/>
                <w:sz w:val="20"/>
                <w:szCs w:val="18"/>
              </w:rPr>
            </w:pPr>
            <w:r w:rsidRPr="00FD7A7B">
              <w:rPr>
                <w:rFonts w:ascii="Times New Roman" w:hAnsi="Times New Roman" w:cs="Times New Roman"/>
                <w:sz w:val="20"/>
                <w:szCs w:val="18"/>
              </w:rPr>
              <w:t xml:space="preserve">Net routine ratio </w:t>
            </w:r>
          </w:p>
        </w:tc>
        <w:tc>
          <w:tcPr>
            <w:tcW w:w="754" w:type="pct"/>
            <w:tcBorders>
              <w:top w:val="nil"/>
              <w:left w:val="double" w:sz="4" w:space="0" w:color="auto"/>
              <w:bottom w:val="nil"/>
              <w:right w:val="nil"/>
            </w:tcBorders>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 xml:space="preserve">24 – 68 </w:t>
            </w:r>
          </w:p>
        </w:tc>
        <w:tc>
          <w:tcPr>
            <w:tcW w:w="829" w:type="pct"/>
            <w:tcBorders>
              <w:top w:val="nil"/>
              <w:left w:val="nil"/>
              <w:bottom w:val="nil"/>
              <w:right w:val="nil"/>
            </w:tcBorders>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 xml:space="preserve">27 – 59 </w:t>
            </w:r>
          </w:p>
        </w:tc>
        <w:tc>
          <w:tcPr>
            <w:tcW w:w="718" w:type="pct"/>
            <w:tcBorders>
              <w:top w:val="nil"/>
              <w:left w:val="double" w:sz="4" w:space="0" w:color="auto"/>
              <w:bottom w:val="nil"/>
              <w:right w:val="nil"/>
            </w:tcBorders>
            <w:shd w:val="clear" w:color="auto" w:fill="auto"/>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 xml:space="preserve">18 – 40 </w:t>
            </w:r>
          </w:p>
        </w:tc>
        <w:tc>
          <w:tcPr>
            <w:tcW w:w="815" w:type="pct"/>
            <w:tcBorders>
              <w:top w:val="nil"/>
              <w:left w:val="nil"/>
              <w:bottom w:val="nil"/>
              <w:right w:val="double" w:sz="4" w:space="0" w:color="auto"/>
            </w:tcBorders>
            <w:shd w:val="clear" w:color="auto" w:fill="auto"/>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 xml:space="preserve">22 – 42 </w:t>
            </w:r>
          </w:p>
        </w:tc>
      </w:tr>
      <w:tr w:rsidR="00FD7A7B" w:rsidRPr="00FD7A7B" w:rsidTr="0045223F">
        <w:trPr>
          <w:trHeight w:val="185"/>
        </w:trPr>
        <w:tc>
          <w:tcPr>
            <w:tcW w:w="1884" w:type="pct"/>
            <w:tcBorders>
              <w:top w:val="nil"/>
              <w:left w:val="nil"/>
              <w:bottom w:val="single" w:sz="4" w:space="0" w:color="auto"/>
              <w:right w:val="double" w:sz="4" w:space="0" w:color="auto"/>
            </w:tcBorders>
          </w:tcPr>
          <w:p w:rsidR="00FD7A7B" w:rsidRPr="00FD7A7B" w:rsidRDefault="00FD7A7B" w:rsidP="001369F1">
            <w:pPr>
              <w:rPr>
                <w:rFonts w:ascii="Times New Roman" w:hAnsi="Times New Roman" w:cs="Times New Roman"/>
                <w:sz w:val="20"/>
                <w:szCs w:val="18"/>
              </w:rPr>
            </w:pPr>
            <w:r w:rsidRPr="00FD7A7B">
              <w:rPr>
                <w:rFonts w:ascii="Times New Roman" w:hAnsi="Times New Roman" w:cs="Times New Roman"/>
                <w:sz w:val="20"/>
                <w:szCs w:val="18"/>
              </w:rPr>
              <w:t xml:space="preserve">Coupling efficiency </w:t>
            </w:r>
          </w:p>
        </w:tc>
        <w:tc>
          <w:tcPr>
            <w:tcW w:w="754" w:type="pct"/>
            <w:tcBorders>
              <w:top w:val="nil"/>
              <w:left w:val="double" w:sz="4" w:space="0" w:color="auto"/>
              <w:bottom w:val="single" w:sz="4" w:space="0" w:color="auto"/>
              <w:right w:val="nil"/>
            </w:tcBorders>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 xml:space="preserve">56 – 81 </w:t>
            </w:r>
          </w:p>
        </w:tc>
        <w:tc>
          <w:tcPr>
            <w:tcW w:w="829" w:type="pct"/>
            <w:tcBorders>
              <w:top w:val="nil"/>
              <w:left w:val="nil"/>
              <w:bottom w:val="single" w:sz="4" w:space="0" w:color="auto"/>
              <w:right w:val="nil"/>
            </w:tcBorders>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 xml:space="preserve">57 – 80 </w:t>
            </w:r>
          </w:p>
        </w:tc>
        <w:tc>
          <w:tcPr>
            <w:tcW w:w="718" w:type="pct"/>
            <w:tcBorders>
              <w:top w:val="nil"/>
              <w:left w:val="double" w:sz="4" w:space="0" w:color="auto"/>
              <w:bottom w:val="single" w:sz="4" w:space="0" w:color="auto"/>
              <w:right w:val="nil"/>
            </w:tcBorders>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 xml:space="preserve">47 – 77 </w:t>
            </w:r>
          </w:p>
        </w:tc>
        <w:tc>
          <w:tcPr>
            <w:tcW w:w="815" w:type="pct"/>
            <w:tcBorders>
              <w:top w:val="nil"/>
              <w:left w:val="nil"/>
              <w:bottom w:val="single" w:sz="4" w:space="0" w:color="auto"/>
              <w:right w:val="double" w:sz="4" w:space="0" w:color="auto"/>
            </w:tcBorders>
          </w:tcPr>
          <w:p w:rsidR="00FD7A7B" w:rsidRPr="00FD7A7B" w:rsidRDefault="00FD7A7B" w:rsidP="001369F1">
            <w:pPr>
              <w:jc w:val="center"/>
              <w:rPr>
                <w:rFonts w:ascii="Times New Roman" w:hAnsi="Times New Roman" w:cs="Times New Roman"/>
                <w:sz w:val="20"/>
                <w:szCs w:val="18"/>
              </w:rPr>
            </w:pPr>
            <w:r w:rsidRPr="00FD7A7B">
              <w:rPr>
                <w:rFonts w:ascii="Times New Roman" w:hAnsi="Times New Roman" w:cs="Times New Roman"/>
                <w:sz w:val="20"/>
                <w:szCs w:val="18"/>
              </w:rPr>
              <w:t xml:space="preserve">51 – 69 </w:t>
            </w:r>
          </w:p>
        </w:tc>
      </w:tr>
    </w:tbl>
    <w:p w:rsidR="00FD7A7B" w:rsidRPr="00FD7A7B" w:rsidRDefault="0045223F" w:rsidP="00FD7A7B">
      <w:pPr>
        <w:spacing w:after="0" w:line="240" w:lineRule="auto"/>
        <w:jc w:val="both"/>
        <w:rPr>
          <w:rFonts w:ascii="Times New Roman" w:hAnsi="Times New Roman" w:cs="Times New Roman"/>
          <w:sz w:val="20"/>
          <w:szCs w:val="20"/>
        </w:rPr>
      </w:pPr>
      <w:r w:rsidRPr="0045223F">
        <w:rPr>
          <w:rFonts w:ascii="Times New Roman" w:hAnsi="Times New Roman" w:cs="Times New Roman"/>
          <w:sz w:val="20"/>
          <w:szCs w:val="20"/>
        </w:rPr>
        <w:t xml:space="preserve">Primary mitochondrial respiration parameters are presented corrected for Residual oxygen consumption (ROX). </w:t>
      </w:r>
      <w:r w:rsidR="00FD7A7B" w:rsidRPr="00FD7A7B">
        <w:rPr>
          <w:rFonts w:ascii="Times New Roman" w:hAnsi="Times New Roman" w:cs="Times New Roman"/>
          <w:sz w:val="20"/>
          <w:szCs w:val="20"/>
        </w:rPr>
        <w:t>CM=Childhood maltreatment. CM+=Women with at least mild to severe CM experiences. CM-=Women without CM experiences</w:t>
      </w:r>
    </w:p>
    <w:p w:rsidR="00FD7A7B" w:rsidRDefault="00FD7A7B" w:rsidP="00FD7A7B">
      <w:pPr>
        <w:rPr>
          <w:rFonts w:ascii="Arial" w:hAnsi="Arial" w:cs="Arial"/>
          <w:b/>
          <w:sz w:val="24"/>
          <w:szCs w:val="24"/>
          <w:lang w:val="en-GB"/>
        </w:rPr>
      </w:pPr>
    </w:p>
    <w:p w:rsidR="00FD7A7B" w:rsidRDefault="00FD7A7B" w:rsidP="00FD7A7B">
      <w:pPr>
        <w:rPr>
          <w:rFonts w:ascii="Arial" w:hAnsi="Arial" w:cs="Arial"/>
          <w:b/>
          <w:sz w:val="24"/>
          <w:szCs w:val="24"/>
          <w:lang w:val="en-GB"/>
        </w:rPr>
      </w:pPr>
    </w:p>
    <w:p w:rsidR="00FE387E" w:rsidRDefault="00FE387E" w:rsidP="00FD7A7B">
      <w:pPr>
        <w:rPr>
          <w:rFonts w:ascii="Times New Roman" w:hAnsi="Times New Roman" w:cs="Times New Roman"/>
          <w:b/>
          <w:szCs w:val="24"/>
          <w:lang w:val="en-GB"/>
        </w:rPr>
        <w:sectPr w:rsidR="00FE387E">
          <w:pgSz w:w="12240" w:h="15840"/>
          <w:pgMar w:top="1417" w:right="1417" w:bottom="1134" w:left="1417" w:header="708" w:footer="708" w:gutter="0"/>
          <w:cols w:space="708"/>
          <w:docGrid w:linePitch="360"/>
        </w:sectPr>
      </w:pPr>
    </w:p>
    <w:p w:rsidR="00FD7A7B" w:rsidRPr="00FD7A7B" w:rsidRDefault="00FD7A7B" w:rsidP="00FD7A7B">
      <w:pPr>
        <w:rPr>
          <w:rFonts w:ascii="Times New Roman" w:hAnsi="Times New Roman" w:cs="Times New Roman"/>
          <w:szCs w:val="24"/>
          <w:lang w:val="en-GB"/>
        </w:rPr>
      </w:pPr>
      <w:r w:rsidRPr="00FD7A7B">
        <w:rPr>
          <w:rFonts w:ascii="Times New Roman" w:hAnsi="Times New Roman" w:cs="Times New Roman"/>
          <w:b/>
          <w:szCs w:val="24"/>
          <w:lang w:val="en-GB"/>
        </w:rPr>
        <w:lastRenderedPageBreak/>
        <w:t xml:space="preserve">Table S2. </w:t>
      </w:r>
      <w:r w:rsidRPr="00FD7A7B">
        <w:rPr>
          <w:rFonts w:ascii="Times New Roman" w:hAnsi="Times New Roman" w:cs="Times New Roman"/>
          <w:szCs w:val="24"/>
          <w:lang w:val="en-GB"/>
        </w:rPr>
        <w:t xml:space="preserve">Results of linear mixed effect models for mitochondrial respiration normalized for </w:t>
      </w:r>
      <w:r w:rsidR="002C4AA7">
        <w:rPr>
          <w:rFonts w:ascii="Times New Roman" w:hAnsi="Times New Roman" w:cs="Times New Roman"/>
          <w:i/>
          <w:szCs w:val="24"/>
          <w:lang w:val="en-GB"/>
        </w:rPr>
        <w:t>citrate-</w:t>
      </w:r>
      <w:r w:rsidRPr="00FD7A7B">
        <w:rPr>
          <w:rFonts w:ascii="Times New Roman" w:hAnsi="Times New Roman" w:cs="Times New Roman"/>
          <w:i/>
          <w:szCs w:val="24"/>
          <w:lang w:val="en-GB"/>
        </w:rPr>
        <w:t>synthase activity</w:t>
      </w:r>
      <w:r w:rsidRPr="00FD7A7B">
        <w:rPr>
          <w:rFonts w:ascii="Times New Roman" w:hAnsi="Times New Roman" w:cs="Times New Roman"/>
          <w:szCs w:val="24"/>
          <w:lang w:val="en-GB"/>
        </w:rPr>
        <w:t xml:space="preserve"> (CSA) in women (</w:t>
      </w:r>
      <w:r w:rsidRPr="00FD7A7B">
        <w:rPr>
          <w:rFonts w:ascii="Times New Roman" w:hAnsi="Times New Roman" w:cs="Times New Roman"/>
          <w:i/>
          <w:szCs w:val="24"/>
          <w:lang w:val="en-GB"/>
        </w:rPr>
        <w:t>n</w:t>
      </w:r>
      <w:r w:rsidRPr="00FD7A7B">
        <w:rPr>
          <w:rFonts w:ascii="Times New Roman" w:hAnsi="Times New Roman" w:cs="Times New Roman"/>
          <w:szCs w:val="24"/>
          <w:lang w:val="en-GB"/>
        </w:rPr>
        <w:t>=52)</w:t>
      </w:r>
    </w:p>
    <w:tbl>
      <w:tblPr>
        <w:tblStyle w:val="Tabellenraster"/>
        <w:tblW w:w="5310" w:type="pct"/>
        <w:tblLayout w:type="fixed"/>
        <w:tblLook w:val="04A0" w:firstRow="1" w:lastRow="0" w:firstColumn="1" w:lastColumn="0" w:noHBand="0" w:noVBand="1"/>
      </w:tblPr>
      <w:tblGrid>
        <w:gridCol w:w="1843"/>
        <w:gridCol w:w="1558"/>
        <w:gridCol w:w="1987"/>
        <w:gridCol w:w="2125"/>
        <w:gridCol w:w="850"/>
        <w:gridCol w:w="850"/>
        <w:gridCol w:w="850"/>
        <w:gridCol w:w="996"/>
        <w:gridCol w:w="285"/>
        <w:gridCol w:w="1843"/>
        <w:gridCol w:w="926"/>
      </w:tblGrid>
      <w:tr w:rsidR="00FE387E" w:rsidRPr="00FD7A7B" w:rsidTr="002A6357">
        <w:trPr>
          <w:trHeight w:val="181"/>
        </w:trPr>
        <w:tc>
          <w:tcPr>
            <w:tcW w:w="653" w:type="pct"/>
            <w:vMerge w:val="restart"/>
            <w:tcBorders>
              <w:left w:val="nil"/>
              <w:right w:val="single" w:sz="4" w:space="0" w:color="auto"/>
            </w:tcBorders>
          </w:tcPr>
          <w:p w:rsidR="00FD7A7B" w:rsidRPr="00FD7A7B" w:rsidRDefault="00FD7A7B" w:rsidP="001369F1">
            <w:pPr>
              <w:rPr>
                <w:rFonts w:ascii="Times New Roman" w:hAnsi="Times New Roman" w:cs="Times New Roman"/>
                <w:b/>
                <w:sz w:val="18"/>
                <w:szCs w:val="16"/>
                <w:lang w:val="en-GB"/>
              </w:rPr>
            </w:pPr>
          </w:p>
          <w:p w:rsidR="00FD7A7B" w:rsidRPr="00FD7A7B" w:rsidRDefault="00FD7A7B" w:rsidP="001369F1">
            <w:pPr>
              <w:rPr>
                <w:rFonts w:ascii="Times New Roman" w:hAnsi="Times New Roman" w:cs="Times New Roman"/>
                <w:b/>
                <w:sz w:val="18"/>
                <w:szCs w:val="16"/>
                <w:lang w:val="en-GB"/>
              </w:rPr>
            </w:pPr>
            <w:r w:rsidRPr="00FD7A7B">
              <w:rPr>
                <w:rFonts w:ascii="Times New Roman" w:hAnsi="Times New Roman" w:cs="Times New Roman"/>
                <w:b/>
                <w:sz w:val="18"/>
                <w:szCs w:val="16"/>
                <w:lang w:val="en-GB"/>
              </w:rPr>
              <w:t>Outcome</w:t>
            </w:r>
          </w:p>
        </w:tc>
        <w:tc>
          <w:tcPr>
            <w:tcW w:w="552" w:type="pct"/>
            <w:vMerge w:val="restart"/>
            <w:tcBorders>
              <w:left w:val="single" w:sz="4" w:space="0" w:color="auto"/>
              <w:right w:val="nil"/>
            </w:tcBorders>
          </w:tcPr>
          <w:p w:rsidR="00FD7A7B" w:rsidRPr="00FD7A7B" w:rsidRDefault="00FD7A7B" w:rsidP="001369F1">
            <w:pPr>
              <w:rPr>
                <w:rFonts w:ascii="Times New Roman" w:hAnsi="Times New Roman" w:cs="Times New Roman"/>
                <w:b/>
                <w:sz w:val="18"/>
                <w:szCs w:val="16"/>
                <w:lang w:val="en-GB"/>
              </w:rPr>
            </w:pPr>
          </w:p>
          <w:p w:rsidR="00FD7A7B" w:rsidRPr="00FD7A7B" w:rsidRDefault="00FD7A7B" w:rsidP="001369F1">
            <w:pPr>
              <w:rPr>
                <w:rFonts w:ascii="Times New Roman" w:hAnsi="Times New Roman" w:cs="Times New Roman"/>
                <w:b/>
                <w:sz w:val="18"/>
                <w:szCs w:val="16"/>
                <w:lang w:val="en-GB"/>
              </w:rPr>
            </w:pPr>
            <w:r w:rsidRPr="00FD7A7B">
              <w:rPr>
                <w:rFonts w:ascii="Times New Roman" w:hAnsi="Times New Roman" w:cs="Times New Roman"/>
                <w:b/>
                <w:sz w:val="18"/>
                <w:szCs w:val="16"/>
                <w:lang w:val="en-GB"/>
              </w:rPr>
              <w:t>Predictor</w:t>
            </w:r>
          </w:p>
        </w:tc>
        <w:tc>
          <w:tcPr>
            <w:tcW w:w="704" w:type="pct"/>
            <w:vMerge w:val="restart"/>
            <w:tcBorders>
              <w:left w:val="nil"/>
              <w:right w:val="nil"/>
            </w:tcBorders>
          </w:tcPr>
          <w:p w:rsidR="00FD7A7B" w:rsidRPr="00FD7A7B" w:rsidRDefault="00FD7A7B" w:rsidP="001369F1">
            <w:pPr>
              <w:rPr>
                <w:rFonts w:ascii="Times New Roman" w:hAnsi="Times New Roman" w:cs="Times New Roman"/>
                <w:b/>
                <w:i/>
                <w:sz w:val="18"/>
                <w:szCs w:val="16"/>
                <w:lang w:val="en-GB"/>
              </w:rPr>
            </w:pPr>
          </w:p>
          <w:p w:rsidR="00FD7A7B" w:rsidRPr="00FD7A7B" w:rsidRDefault="00FD7A7B" w:rsidP="001369F1">
            <w:pPr>
              <w:rPr>
                <w:rFonts w:ascii="Times New Roman" w:hAnsi="Times New Roman" w:cs="Times New Roman"/>
                <w:b/>
                <w:sz w:val="18"/>
                <w:szCs w:val="16"/>
                <w:lang w:val="en-GB"/>
              </w:rPr>
            </w:pPr>
            <w:r w:rsidRPr="00FD7A7B">
              <w:rPr>
                <w:rFonts w:ascii="Times New Roman" w:hAnsi="Times New Roman" w:cs="Times New Roman"/>
                <w:b/>
                <w:i/>
                <w:sz w:val="18"/>
                <w:szCs w:val="16"/>
                <w:lang w:val="en-GB"/>
              </w:rPr>
              <w:t>b</w:t>
            </w:r>
            <w:r w:rsidRPr="00FD7A7B">
              <w:rPr>
                <w:rFonts w:ascii="Times New Roman" w:hAnsi="Times New Roman" w:cs="Times New Roman"/>
                <w:b/>
                <w:sz w:val="18"/>
                <w:szCs w:val="16"/>
                <w:lang w:val="en-GB"/>
              </w:rPr>
              <w:t xml:space="preserve"> (</w:t>
            </w:r>
            <w:r w:rsidRPr="00FD7A7B">
              <w:rPr>
                <w:rFonts w:ascii="Times New Roman" w:hAnsi="Times New Roman" w:cs="Times New Roman"/>
                <w:b/>
                <w:i/>
                <w:sz w:val="18"/>
                <w:szCs w:val="16"/>
                <w:lang w:val="en-GB"/>
              </w:rPr>
              <w:t>SE</w:t>
            </w:r>
            <w:r w:rsidRPr="00FD7A7B">
              <w:rPr>
                <w:rFonts w:ascii="Times New Roman" w:hAnsi="Times New Roman" w:cs="Times New Roman"/>
                <w:b/>
                <w:sz w:val="18"/>
                <w:szCs w:val="16"/>
                <w:lang w:val="en-GB"/>
              </w:rPr>
              <w:t>)</w:t>
            </w:r>
          </w:p>
        </w:tc>
        <w:tc>
          <w:tcPr>
            <w:tcW w:w="753" w:type="pct"/>
            <w:vMerge w:val="restart"/>
            <w:tcBorders>
              <w:left w:val="nil"/>
              <w:right w:val="nil"/>
            </w:tcBorders>
          </w:tcPr>
          <w:p w:rsidR="00FD7A7B" w:rsidRPr="00FD7A7B" w:rsidRDefault="00FD7A7B" w:rsidP="001369F1">
            <w:pPr>
              <w:rPr>
                <w:rFonts w:ascii="Times New Roman" w:hAnsi="Times New Roman" w:cs="Times New Roman"/>
                <w:b/>
                <w:sz w:val="18"/>
                <w:szCs w:val="16"/>
                <w:lang w:val="en-GB"/>
              </w:rPr>
            </w:pPr>
          </w:p>
          <w:p w:rsidR="00FD7A7B" w:rsidRPr="00FD7A7B" w:rsidRDefault="00FD7A7B" w:rsidP="001369F1">
            <w:pPr>
              <w:rPr>
                <w:rFonts w:ascii="Times New Roman" w:hAnsi="Times New Roman" w:cs="Times New Roman"/>
                <w:b/>
                <w:sz w:val="18"/>
                <w:szCs w:val="16"/>
                <w:lang w:val="en-GB"/>
              </w:rPr>
            </w:pPr>
            <w:r w:rsidRPr="00FD7A7B">
              <w:rPr>
                <w:rFonts w:ascii="Times New Roman" w:hAnsi="Times New Roman" w:cs="Times New Roman"/>
                <w:b/>
                <w:sz w:val="18"/>
                <w:szCs w:val="16"/>
                <w:lang w:val="en-GB"/>
              </w:rPr>
              <w:t>95% CI (</w:t>
            </w:r>
            <w:r w:rsidRPr="00FD7A7B">
              <w:rPr>
                <w:rFonts w:ascii="Times New Roman" w:hAnsi="Times New Roman" w:cs="Times New Roman"/>
                <w:b/>
                <w:i/>
                <w:sz w:val="18"/>
                <w:szCs w:val="16"/>
                <w:lang w:val="en-GB"/>
              </w:rPr>
              <w:t>b</w:t>
            </w:r>
            <w:r w:rsidRPr="00FD7A7B">
              <w:rPr>
                <w:rFonts w:ascii="Times New Roman" w:hAnsi="Times New Roman" w:cs="Times New Roman"/>
                <w:b/>
                <w:sz w:val="18"/>
                <w:szCs w:val="16"/>
                <w:lang w:val="en-GB"/>
              </w:rPr>
              <w:t>)</w:t>
            </w:r>
          </w:p>
        </w:tc>
        <w:tc>
          <w:tcPr>
            <w:tcW w:w="301" w:type="pct"/>
            <w:vMerge w:val="restart"/>
            <w:tcBorders>
              <w:left w:val="nil"/>
              <w:right w:val="nil"/>
            </w:tcBorders>
          </w:tcPr>
          <w:p w:rsidR="00FD7A7B" w:rsidRPr="00FD7A7B" w:rsidRDefault="00FD7A7B" w:rsidP="001369F1">
            <w:pPr>
              <w:rPr>
                <w:rFonts w:ascii="Times New Roman" w:hAnsi="Times New Roman" w:cs="Times New Roman"/>
                <w:b/>
                <w:sz w:val="18"/>
                <w:szCs w:val="16"/>
                <w:lang w:val="en-GB"/>
              </w:rPr>
            </w:pPr>
          </w:p>
          <w:p w:rsidR="00FD7A7B" w:rsidRPr="00FD7A7B" w:rsidRDefault="00FD7A7B" w:rsidP="001369F1">
            <w:pPr>
              <w:rPr>
                <w:rFonts w:ascii="Times New Roman" w:hAnsi="Times New Roman" w:cs="Times New Roman"/>
                <w:b/>
                <w:sz w:val="18"/>
                <w:szCs w:val="16"/>
                <w:lang w:val="en-GB"/>
              </w:rPr>
            </w:pPr>
            <w:r w:rsidRPr="00FD7A7B">
              <w:rPr>
                <w:rFonts w:ascii="Times New Roman" w:hAnsi="Times New Roman" w:cs="Times New Roman"/>
                <w:b/>
                <w:sz w:val="18"/>
                <w:szCs w:val="16"/>
                <w:lang w:val="en-GB"/>
              </w:rPr>
              <w:t>β</w:t>
            </w:r>
          </w:p>
        </w:tc>
        <w:tc>
          <w:tcPr>
            <w:tcW w:w="301" w:type="pct"/>
            <w:vMerge w:val="restart"/>
            <w:tcBorders>
              <w:left w:val="nil"/>
              <w:right w:val="nil"/>
            </w:tcBorders>
          </w:tcPr>
          <w:p w:rsidR="00FD7A7B" w:rsidRPr="00FD7A7B" w:rsidRDefault="00FD7A7B" w:rsidP="001369F1">
            <w:pPr>
              <w:rPr>
                <w:rFonts w:ascii="Times New Roman" w:hAnsi="Times New Roman" w:cs="Times New Roman"/>
                <w:b/>
                <w:sz w:val="18"/>
                <w:szCs w:val="16"/>
                <w:lang w:val="en-GB"/>
              </w:rPr>
            </w:pPr>
          </w:p>
          <w:p w:rsidR="00FD7A7B" w:rsidRPr="00FD7A7B" w:rsidRDefault="00FD7A7B" w:rsidP="001369F1">
            <w:pPr>
              <w:rPr>
                <w:rFonts w:ascii="Times New Roman" w:hAnsi="Times New Roman" w:cs="Times New Roman"/>
                <w:b/>
                <w:sz w:val="18"/>
                <w:szCs w:val="16"/>
                <w:vertAlign w:val="superscript"/>
                <w:lang w:val="en-GB"/>
              </w:rPr>
            </w:pPr>
            <w:r w:rsidRPr="00FD7A7B">
              <w:rPr>
                <w:rFonts w:ascii="Times New Roman" w:hAnsi="Times New Roman" w:cs="Times New Roman"/>
                <w:b/>
                <w:sz w:val="18"/>
                <w:szCs w:val="16"/>
                <w:lang w:val="en-GB"/>
              </w:rPr>
              <w:t>η</w:t>
            </w:r>
            <w:r w:rsidRPr="00FD7A7B">
              <w:rPr>
                <w:rFonts w:ascii="Times New Roman" w:hAnsi="Times New Roman" w:cs="Times New Roman"/>
                <w:b/>
                <w:sz w:val="18"/>
                <w:szCs w:val="16"/>
                <w:vertAlign w:val="superscript"/>
                <w:lang w:val="en-GB"/>
              </w:rPr>
              <w:t>2</w:t>
            </w:r>
          </w:p>
        </w:tc>
        <w:tc>
          <w:tcPr>
            <w:tcW w:w="301" w:type="pct"/>
            <w:vMerge w:val="restart"/>
            <w:tcBorders>
              <w:left w:val="nil"/>
              <w:right w:val="nil"/>
            </w:tcBorders>
          </w:tcPr>
          <w:p w:rsidR="00FD7A7B" w:rsidRPr="00FD7A7B" w:rsidRDefault="00FD7A7B" w:rsidP="001369F1">
            <w:pPr>
              <w:rPr>
                <w:rFonts w:ascii="Times New Roman" w:hAnsi="Times New Roman" w:cs="Times New Roman"/>
                <w:b/>
                <w:i/>
                <w:sz w:val="18"/>
                <w:szCs w:val="16"/>
                <w:lang w:val="en-GB"/>
              </w:rPr>
            </w:pPr>
          </w:p>
          <w:p w:rsidR="00FD7A7B" w:rsidRPr="00FD7A7B" w:rsidRDefault="00FD7A7B" w:rsidP="001369F1">
            <w:pPr>
              <w:rPr>
                <w:rFonts w:ascii="Times New Roman" w:hAnsi="Times New Roman" w:cs="Times New Roman"/>
                <w:b/>
                <w:i/>
                <w:sz w:val="18"/>
                <w:szCs w:val="16"/>
                <w:lang w:val="en-GB"/>
              </w:rPr>
            </w:pPr>
            <w:r w:rsidRPr="00FD7A7B">
              <w:rPr>
                <w:rFonts w:ascii="Times New Roman" w:hAnsi="Times New Roman" w:cs="Times New Roman"/>
                <w:b/>
                <w:i/>
                <w:sz w:val="18"/>
                <w:szCs w:val="16"/>
                <w:lang w:val="en-GB"/>
              </w:rPr>
              <w:t>F</w:t>
            </w:r>
          </w:p>
        </w:tc>
        <w:tc>
          <w:tcPr>
            <w:tcW w:w="353" w:type="pct"/>
            <w:vMerge w:val="restart"/>
            <w:tcBorders>
              <w:left w:val="nil"/>
              <w:right w:val="double" w:sz="4" w:space="0" w:color="auto"/>
            </w:tcBorders>
          </w:tcPr>
          <w:p w:rsidR="00FD7A7B" w:rsidRPr="00FD7A7B" w:rsidRDefault="00FD7A7B" w:rsidP="001369F1">
            <w:pPr>
              <w:rPr>
                <w:rFonts w:ascii="Times New Roman" w:hAnsi="Times New Roman" w:cs="Times New Roman"/>
                <w:b/>
                <w:i/>
                <w:sz w:val="18"/>
                <w:szCs w:val="16"/>
                <w:lang w:val="en-GB"/>
              </w:rPr>
            </w:pPr>
          </w:p>
          <w:p w:rsidR="00FD7A7B" w:rsidRPr="00FD7A7B" w:rsidRDefault="00FD7A7B" w:rsidP="001369F1">
            <w:pPr>
              <w:rPr>
                <w:rFonts w:ascii="Times New Roman" w:hAnsi="Times New Roman" w:cs="Times New Roman"/>
                <w:b/>
                <w:i/>
                <w:sz w:val="18"/>
                <w:szCs w:val="16"/>
                <w:lang w:val="en-GB"/>
              </w:rPr>
            </w:pPr>
            <w:r w:rsidRPr="00FD7A7B">
              <w:rPr>
                <w:rFonts w:ascii="Times New Roman" w:hAnsi="Times New Roman" w:cs="Times New Roman"/>
                <w:b/>
                <w:i/>
                <w:sz w:val="18"/>
                <w:szCs w:val="16"/>
                <w:lang w:val="en-GB"/>
              </w:rPr>
              <w:t>p</w:t>
            </w:r>
          </w:p>
        </w:tc>
        <w:tc>
          <w:tcPr>
            <w:tcW w:w="1082" w:type="pct"/>
            <w:gridSpan w:val="3"/>
            <w:tcBorders>
              <w:left w:val="double" w:sz="4" w:space="0" w:color="auto"/>
              <w:bottom w:val="single" w:sz="4" w:space="0" w:color="auto"/>
              <w:right w:val="nil"/>
            </w:tcBorders>
          </w:tcPr>
          <w:p w:rsidR="00FD7A7B" w:rsidRPr="00FD7A7B" w:rsidRDefault="00FD7A7B" w:rsidP="001369F1">
            <w:pPr>
              <w:jc w:val="center"/>
              <w:rPr>
                <w:rFonts w:ascii="Times New Roman" w:hAnsi="Times New Roman" w:cs="Times New Roman"/>
                <w:b/>
                <w:sz w:val="18"/>
                <w:szCs w:val="16"/>
                <w:lang w:val="en-GB"/>
              </w:rPr>
            </w:pPr>
            <w:r w:rsidRPr="00FD7A7B">
              <w:rPr>
                <w:rFonts w:ascii="Times New Roman" w:hAnsi="Times New Roman" w:cs="Times New Roman"/>
                <w:b/>
                <w:sz w:val="18"/>
                <w:szCs w:val="16"/>
                <w:lang w:val="en-GB"/>
              </w:rPr>
              <w:t xml:space="preserve">Post Hoc Tests </w:t>
            </w:r>
            <w:r w:rsidRPr="00FD7A7B">
              <w:rPr>
                <w:rFonts w:ascii="Times New Roman" w:hAnsi="Times New Roman" w:cs="Times New Roman"/>
                <w:sz w:val="18"/>
                <w:szCs w:val="16"/>
                <w:vertAlign w:val="superscript"/>
                <w:lang w:val="en-GB"/>
              </w:rPr>
              <w:t>a</w:t>
            </w:r>
          </w:p>
        </w:tc>
      </w:tr>
      <w:tr w:rsidR="00FE387E" w:rsidRPr="00FD7A7B" w:rsidTr="002A6357">
        <w:trPr>
          <w:trHeight w:val="181"/>
        </w:trPr>
        <w:tc>
          <w:tcPr>
            <w:tcW w:w="653" w:type="pct"/>
            <w:vMerge/>
            <w:tcBorders>
              <w:left w:val="nil"/>
              <w:bottom w:val="single" w:sz="4" w:space="0" w:color="auto"/>
              <w:right w:val="single" w:sz="4" w:space="0" w:color="auto"/>
            </w:tcBorders>
          </w:tcPr>
          <w:p w:rsidR="00FD7A7B" w:rsidRPr="00FD7A7B" w:rsidRDefault="00FD7A7B" w:rsidP="001369F1">
            <w:pPr>
              <w:rPr>
                <w:rFonts w:ascii="Times New Roman" w:hAnsi="Times New Roman" w:cs="Times New Roman"/>
                <w:b/>
                <w:sz w:val="18"/>
                <w:szCs w:val="16"/>
                <w:lang w:val="en-GB"/>
              </w:rPr>
            </w:pPr>
          </w:p>
        </w:tc>
        <w:tc>
          <w:tcPr>
            <w:tcW w:w="552" w:type="pct"/>
            <w:vMerge/>
            <w:tcBorders>
              <w:left w:val="single" w:sz="4" w:space="0" w:color="auto"/>
              <w:bottom w:val="single" w:sz="4" w:space="0" w:color="auto"/>
              <w:right w:val="nil"/>
            </w:tcBorders>
          </w:tcPr>
          <w:p w:rsidR="00FD7A7B" w:rsidRPr="00FD7A7B" w:rsidRDefault="00FD7A7B" w:rsidP="001369F1">
            <w:pPr>
              <w:rPr>
                <w:rFonts w:ascii="Times New Roman" w:hAnsi="Times New Roman" w:cs="Times New Roman"/>
                <w:b/>
                <w:sz w:val="18"/>
                <w:szCs w:val="16"/>
                <w:lang w:val="en-GB"/>
              </w:rPr>
            </w:pPr>
          </w:p>
        </w:tc>
        <w:tc>
          <w:tcPr>
            <w:tcW w:w="704" w:type="pct"/>
            <w:vMerge/>
            <w:tcBorders>
              <w:left w:val="nil"/>
              <w:bottom w:val="single" w:sz="4" w:space="0" w:color="auto"/>
              <w:right w:val="nil"/>
            </w:tcBorders>
          </w:tcPr>
          <w:p w:rsidR="00FD7A7B" w:rsidRPr="00FD7A7B" w:rsidRDefault="00FD7A7B" w:rsidP="001369F1">
            <w:pPr>
              <w:rPr>
                <w:rFonts w:ascii="Times New Roman" w:hAnsi="Times New Roman" w:cs="Times New Roman"/>
                <w:b/>
                <w:i/>
                <w:sz w:val="18"/>
                <w:szCs w:val="16"/>
                <w:lang w:val="en-GB"/>
              </w:rPr>
            </w:pPr>
          </w:p>
        </w:tc>
        <w:tc>
          <w:tcPr>
            <w:tcW w:w="753" w:type="pct"/>
            <w:vMerge/>
            <w:tcBorders>
              <w:left w:val="nil"/>
              <w:bottom w:val="single" w:sz="4" w:space="0" w:color="auto"/>
              <w:right w:val="nil"/>
            </w:tcBorders>
          </w:tcPr>
          <w:p w:rsidR="00FD7A7B" w:rsidRPr="00FD7A7B" w:rsidRDefault="00FD7A7B" w:rsidP="001369F1">
            <w:pPr>
              <w:rPr>
                <w:rFonts w:ascii="Times New Roman" w:hAnsi="Times New Roman" w:cs="Times New Roman"/>
                <w:b/>
                <w:sz w:val="18"/>
                <w:szCs w:val="16"/>
                <w:lang w:val="en-GB"/>
              </w:rPr>
            </w:pPr>
          </w:p>
        </w:tc>
        <w:tc>
          <w:tcPr>
            <w:tcW w:w="301" w:type="pct"/>
            <w:vMerge/>
            <w:tcBorders>
              <w:left w:val="nil"/>
              <w:bottom w:val="single" w:sz="4" w:space="0" w:color="auto"/>
              <w:right w:val="nil"/>
            </w:tcBorders>
          </w:tcPr>
          <w:p w:rsidR="00FD7A7B" w:rsidRPr="00FD7A7B" w:rsidRDefault="00FD7A7B" w:rsidP="001369F1">
            <w:pPr>
              <w:rPr>
                <w:rFonts w:ascii="Times New Roman" w:hAnsi="Times New Roman" w:cs="Times New Roman"/>
                <w:b/>
                <w:sz w:val="18"/>
                <w:szCs w:val="16"/>
                <w:lang w:val="en-GB"/>
              </w:rPr>
            </w:pPr>
          </w:p>
        </w:tc>
        <w:tc>
          <w:tcPr>
            <w:tcW w:w="301" w:type="pct"/>
            <w:vMerge/>
            <w:tcBorders>
              <w:left w:val="nil"/>
              <w:bottom w:val="single" w:sz="4" w:space="0" w:color="auto"/>
              <w:right w:val="nil"/>
            </w:tcBorders>
          </w:tcPr>
          <w:p w:rsidR="00FD7A7B" w:rsidRPr="00FD7A7B" w:rsidRDefault="00FD7A7B" w:rsidP="001369F1">
            <w:pPr>
              <w:rPr>
                <w:rFonts w:ascii="Times New Roman" w:hAnsi="Times New Roman" w:cs="Times New Roman"/>
                <w:b/>
                <w:i/>
                <w:sz w:val="18"/>
                <w:szCs w:val="16"/>
                <w:lang w:val="en-GB"/>
              </w:rPr>
            </w:pPr>
          </w:p>
        </w:tc>
        <w:tc>
          <w:tcPr>
            <w:tcW w:w="301" w:type="pct"/>
            <w:vMerge/>
            <w:tcBorders>
              <w:left w:val="nil"/>
              <w:bottom w:val="single" w:sz="4" w:space="0" w:color="auto"/>
              <w:right w:val="nil"/>
            </w:tcBorders>
          </w:tcPr>
          <w:p w:rsidR="00FD7A7B" w:rsidRPr="00FD7A7B" w:rsidRDefault="00FD7A7B" w:rsidP="001369F1">
            <w:pPr>
              <w:rPr>
                <w:rFonts w:ascii="Times New Roman" w:hAnsi="Times New Roman" w:cs="Times New Roman"/>
                <w:b/>
                <w:i/>
                <w:sz w:val="18"/>
                <w:szCs w:val="16"/>
                <w:lang w:val="en-GB"/>
              </w:rPr>
            </w:pPr>
          </w:p>
        </w:tc>
        <w:tc>
          <w:tcPr>
            <w:tcW w:w="353" w:type="pct"/>
            <w:vMerge/>
            <w:tcBorders>
              <w:left w:val="nil"/>
              <w:bottom w:val="single" w:sz="4" w:space="0" w:color="auto"/>
              <w:right w:val="double" w:sz="4" w:space="0" w:color="auto"/>
            </w:tcBorders>
          </w:tcPr>
          <w:p w:rsidR="00FD7A7B" w:rsidRPr="00FD7A7B" w:rsidRDefault="00FD7A7B" w:rsidP="001369F1">
            <w:pPr>
              <w:rPr>
                <w:rFonts w:ascii="Times New Roman" w:hAnsi="Times New Roman" w:cs="Times New Roman"/>
                <w:b/>
                <w:i/>
                <w:sz w:val="18"/>
                <w:szCs w:val="16"/>
                <w:lang w:val="en-GB"/>
              </w:rPr>
            </w:pPr>
          </w:p>
        </w:tc>
        <w:tc>
          <w:tcPr>
            <w:tcW w:w="101" w:type="pct"/>
            <w:tcBorders>
              <w:left w:val="double" w:sz="4" w:space="0" w:color="auto"/>
              <w:bottom w:val="single" w:sz="4" w:space="0" w:color="auto"/>
              <w:right w:val="nil"/>
            </w:tcBorders>
          </w:tcPr>
          <w:p w:rsidR="00FD7A7B" w:rsidRPr="00FD7A7B" w:rsidRDefault="00FD7A7B" w:rsidP="001369F1">
            <w:pPr>
              <w:rPr>
                <w:rFonts w:ascii="Times New Roman" w:hAnsi="Times New Roman" w:cs="Times New Roman"/>
                <w:b/>
                <w:sz w:val="18"/>
                <w:szCs w:val="16"/>
                <w:lang w:val="en-GB"/>
              </w:rPr>
            </w:pPr>
          </w:p>
        </w:tc>
        <w:tc>
          <w:tcPr>
            <w:tcW w:w="653" w:type="pct"/>
            <w:tcBorders>
              <w:left w:val="nil"/>
              <w:bottom w:val="single" w:sz="4" w:space="0" w:color="auto"/>
              <w:right w:val="nil"/>
            </w:tcBorders>
          </w:tcPr>
          <w:p w:rsidR="00FD7A7B" w:rsidRPr="00FD7A7B" w:rsidRDefault="00FD7A7B" w:rsidP="001369F1">
            <w:pPr>
              <w:rPr>
                <w:rFonts w:ascii="Times New Roman" w:hAnsi="Times New Roman" w:cs="Times New Roman"/>
                <w:i/>
                <w:sz w:val="18"/>
                <w:szCs w:val="16"/>
                <w:lang w:val="en-GB"/>
              </w:rPr>
            </w:pPr>
          </w:p>
        </w:tc>
        <w:tc>
          <w:tcPr>
            <w:tcW w:w="328" w:type="pct"/>
            <w:tcBorders>
              <w:left w:val="nil"/>
              <w:bottom w:val="single" w:sz="4" w:space="0" w:color="auto"/>
              <w:right w:val="nil"/>
            </w:tcBorders>
          </w:tcPr>
          <w:p w:rsidR="00FD7A7B" w:rsidRPr="00FD7A7B" w:rsidRDefault="00FD7A7B" w:rsidP="001369F1">
            <w:pPr>
              <w:rPr>
                <w:rFonts w:ascii="Times New Roman" w:hAnsi="Times New Roman" w:cs="Times New Roman"/>
                <w:i/>
                <w:sz w:val="18"/>
                <w:szCs w:val="16"/>
                <w:lang w:val="en-GB"/>
              </w:rPr>
            </w:pPr>
          </w:p>
        </w:tc>
      </w:tr>
      <w:tr w:rsidR="00FE387E" w:rsidRPr="00FD7A7B" w:rsidTr="002A6357">
        <w:trPr>
          <w:trHeight w:val="184"/>
        </w:trPr>
        <w:tc>
          <w:tcPr>
            <w:tcW w:w="653" w:type="pct"/>
            <w:vMerge w:val="restart"/>
            <w:tcBorders>
              <w:top w:val="single" w:sz="4" w:space="0" w:color="auto"/>
              <w:left w:val="nil"/>
              <w:bottom w:val="nil"/>
              <w:right w:val="single" w:sz="4" w:space="0" w:color="auto"/>
            </w:tcBorders>
          </w:tcPr>
          <w:p w:rsidR="00FD7A7B" w:rsidRPr="00FD7A7B" w:rsidRDefault="00FD7A7B" w:rsidP="001369F1">
            <w:pPr>
              <w:rPr>
                <w:rFonts w:ascii="Times New Roman" w:hAnsi="Times New Roman" w:cs="Times New Roman"/>
                <w:b/>
                <w:sz w:val="18"/>
                <w:szCs w:val="16"/>
                <w:lang w:val="en-GB"/>
              </w:rPr>
            </w:pPr>
            <w:r w:rsidRPr="00FD7A7B">
              <w:rPr>
                <w:rFonts w:ascii="Times New Roman" w:hAnsi="Times New Roman" w:cs="Times New Roman"/>
                <w:b/>
                <w:sz w:val="18"/>
                <w:szCs w:val="16"/>
                <w:lang w:val="en-GB"/>
              </w:rPr>
              <w:t>Routine respiration</w:t>
            </w:r>
            <w:r w:rsidR="002C4AA7">
              <w:rPr>
                <w:rFonts w:ascii="Times New Roman" w:hAnsi="Times New Roman" w:cs="Times New Roman"/>
                <w:b/>
                <w:sz w:val="18"/>
                <w:szCs w:val="16"/>
                <w:lang w:val="en-GB"/>
              </w:rPr>
              <w:t xml:space="preserve"> </w:t>
            </w:r>
            <w:r w:rsidRPr="00FD7A7B">
              <w:rPr>
                <w:rFonts w:ascii="Times New Roman" w:hAnsi="Times New Roman" w:cs="Times New Roman"/>
                <w:b/>
                <w:sz w:val="18"/>
                <w:szCs w:val="16"/>
                <w:lang w:val="en-GB"/>
              </w:rPr>
              <w:t>normalized for CSA</w:t>
            </w:r>
          </w:p>
        </w:tc>
        <w:tc>
          <w:tcPr>
            <w:tcW w:w="552" w:type="pct"/>
            <w:tcBorders>
              <w:top w:val="single" w:sz="4" w:space="0" w:color="auto"/>
              <w:left w:val="single" w:sz="4" w:space="0" w:color="auto"/>
              <w:bottom w:val="nil"/>
              <w:right w:val="nil"/>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Intercept</w:t>
            </w:r>
          </w:p>
        </w:tc>
        <w:tc>
          <w:tcPr>
            <w:tcW w:w="704" w:type="pct"/>
            <w:tcBorders>
              <w:top w:val="single" w:sz="4" w:space="0" w:color="auto"/>
              <w:left w:val="nil"/>
              <w:bottom w:val="nil"/>
              <w:right w:val="nil"/>
            </w:tcBorders>
          </w:tcPr>
          <w:p w:rsidR="00FD7A7B" w:rsidRPr="00FD7A7B" w:rsidRDefault="00A126F4" w:rsidP="00A126F4">
            <w:pPr>
              <w:rPr>
                <w:rFonts w:ascii="Times New Roman" w:hAnsi="Times New Roman" w:cs="Times New Roman"/>
                <w:sz w:val="18"/>
                <w:szCs w:val="16"/>
                <w:lang w:val="de-DE"/>
              </w:rPr>
            </w:pPr>
            <w:r>
              <w:rPr>
                <w:rFonts w:ascii="Times New Roman" w:hAnsi="Times New Roman" w:cs="Times New Roman"/>
                <w:sz w:val="18"/>
                <w:szCs w:val="16"/>
              </w:rPr>
              <w:t>0.08</w:t>
            </w:r>
            <w:r w:rsidR="00FD7A7B" w:rsidRPr="00FD7A7B">
              <w:rPr>
                <w:rFonts w:ascii="Times New Roman" w:hAnsi="Times New Roman" w:cs="Times New Roman"/>
                <w:sz w:val="18"/>
                <w:szCs w:val="16"/>
              </w:rPr>
              <w:t xml:space="preserve"> (3.94</w:t>
            </w:r>
            <w:r>
              <w:rPr>
                <w:rFonts w:ascii="Times New Roman" w:hAnsi="Times New Roman" w:cs="Times New Roman"/>
                <w:sz w:val="18"/>
                <w:szCs w:val="16"/>
              </w:rPr>
              <w:t>*10</w:t>
            </w:r>
            <w:r>
              <w:rPr>
                <w:rFonts w:ascii="Times New Roman" w:hAnsi="Times New Roman" w:cs="Times New Roman"/>
                <w:sz w:val="18"/>
                <w:szCs w:val="16"/>
                <w:vertAlign w:val="superscript"/>
              </w:rPr>
              <w:t>-3</w:t>
            </w:r>
            <w:r w:rsidR="00FD7A7B" w:rsidRPr="00FD7A7B">
              <w:rPr>
                <w:rFonts w:ascii="Times New Roman" w:hAnsi="Times New Roman" w:cs="Times New Roman"/>
                <w:sz w:val="18"/>
                <w:szCs w:val="16"/>
                <w:lang w:val="de-DE"/>
              </w:rPr>
              <w:t>)</w:t>
            </w:r>
          </w:p>
        </w:tc>
        <w:tc>
          <w:tcPr>
            <w:tcW w:w="753" w:type="pct"/>
            <w:tcBorders>
              <w:top w:val="single" w:sz="4" w:space="0" w:color="auto"/>
              <w:left w:val="nil"/>
              <w:bottom w:val="nil"/>
              <w:right w:val="nil"/>
            </w:tcBorders>
          </w:tcPr>
          <w:p w:rsidR="00FD7A7B" w:rsidRPr="00FD7A7B" w:rsidRDefault="00FD7A7B" w:rsidP="00A126F4">
            <w:pPr>
              <w:rPr>
                <w:rFonts w:ascii="Times New Roman" w:hAnsi="Times New Roman" w:cs="Times New Roman"/>
                <w:sz w:val="18"/>
                <w:szCs w:val="16"/>
                <w:lang w:val="de-DE"/>
              </w:rPr>
            </w:pPr>
            <w:r w:rsidRPr="00FD7A7B">
              <w:rPr>
                <w:rFonts w:ascii="Times New Roman" w:hAnsi="Times New Roman" w:cs="Times New Roman"/>
                <w:sz w:val="18"/>
                <w:szCs w:val="16"/>
              </w:rPr>
              <w:t>[</w:t>
            </w:r>
            <w:r w:rsidR="00A126F4">
              <w:rPr>
                <w:rFonts w:ascii="Times New Roman" w:hAnsi="Times New Roman" w:cs="Times New Roman"/>
                <w:sz w:val="18"/>
                <w:szCs w:val="16"/>
              </w:rPr>
              <w:t>0.0</w:t>
            </w:r>
            <w:r w:rsidRPr="00FD7A7B">
              <w:rPr>
                <w:rFonts w:ascii="Times New Roman" w:hAnsi="Times New Roman" w:cs="Times New Roman"/>
                <w:sz w:val="18"/>
                <w:szCs w:val="16"/>
              </w:rPr>
              <w:t xml:space="preserve">7, </w:t>
            </w:r>
            <w:r w:rsidR="00A126F4">
              <w:rPr>
                <w:rFonts w:ascii="Times New Roman" w:hAnsi="Times New Roman" w:cs="Times New Roman"/>
                <w:sz w:val="18"/>
                <w:szCs w:val="16"/>
              </w:rPr>
              <w:t>0.09</w:t>
            </w:r>
            <w:r w:rsidRPr="00FD7A7B">
              <w:rPr>
                <w:rFonts w:ascii="Times New Roman" w:hAnsi="Times New Roman" w:cs="Times New Roman"/>
                <w:sz w:val="18"/>
                <w:szCs w:val="16"/>
                <w:lang w:val="de-DE"/>
              </w:rPr>
              <w:t>]</w:t>
            </w:r>
          </w:p>
        </w:tc>
        <w:tc>
          <w:tcPr>
            <w:tcW w:w="301" w:type="pct"/>
            <w:tcBorders>
              <w:top w:val="single" w:sz="4" w:space="0" w:color="auto"/>
              <w:left w:val="nil"/>
              <w:bottom w:val="nil"/>
              <w:right w:val="nil"/>
            </w:tcBorders>
          </w:tcPr>
          <w:p w:rsidR="00FD7A7B" w:rsidRPr="00FD7A7B" w:rsidRDefault="00FD7A7B" w:rsidP="001369F1">
            <w:pPr>
              <w:rPr>
                <w:rFonts w:ascii="Times New Roman" w:hAnsi="Times New Roman" w:cs="Times New Roman"/>
                <w:sz w:val="18"/>
                <w:szCs w:val="16"/>
                <w:lang w:val="de-DE"/>
              </w:rPr>
            </w:pPr>
          </w:p>
        </w:tc>
        <w:tc>
          <w:tcPr>
            <w:tcW w:w="301" w:type="pct"/>
            <w:tcBorders>
              <w:top w:val="single" w:sz="4" w:space="0" w:color="auto"/>
              <w:left w:val="nil"/>
              <w:bottom w:val="nil"/>
              <w:right w:val="nil"/>
            </w:tcBorders>
          </w:tcPr>
          <w:p w:rsidR="00FD7A7B" w:rsidRPr="00FD7A7B" w:rsidRDefault="00FD7A7B" w:rsidP="001369F1">
            <w:pPr>
              <w:rPr>
                <w:rFonts w:ascii="Times New Roman" w:hAnsi="Times New Roman" w:cs="Times New Roman"/>
                <w:sz w:val="18"/>
                <w:szCs w:val="16"/>
                <w:lang w:val="de-DE"/>
              </w:rPr>
            </w:pPr>
          </w:p>
        </w:tc>
        <w:tc>
          <w:tcPr>
            <w:tcW w:w="301" w:type="pct"/>
            <w:tcBorders>
              <w:top w:val="single" w:sz="4" w:space="0" w:color="auto"/>
              <w:left w:val="nil"/>
              <w:bottom w:val="nil"/>
              <w:right w:val="nil"/>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lang w:val="de-DE"/>
              </w:rPr>
              <w:t>407.48</w:t>
            </w:r>
          </w:p>
        </w:tc>
        <w:tc>
          <w:tcPr>
            <w:tcW w:w="353" w:type="pct"/>
            <w:tcBorders>
              <w:top w:val="single" w:sz="4" w:space="0" w:color="auto"/>
              <w:left w:val="nil"/>
              <w:bottom w:val="nil"/>
              <w:right w:val="double" w:sz="4" w:space="0" w:color="auto"/>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lang w:val="de-DE"/>
              </w:rPr>
              <w:t>&lt;0.001</w:t>
            </w:r>
            <w:r w:rsidRPr="00FD7A7B">
              <w:rPr>
                <w:rFonts w:ascii="Times New Roman" w:hAnsi="Times New Roman" w:cs="Times New Roman"/>
                <w:sz w:val="18"/>
                <w:szCs w:val="16"/>
                <w:vertAlign w:val="superscript"/>
                <w:lang w:val="de-DE"/>
              </w:rPr>
              <w:t>***</w:t>
            </w:r>
          </w:p>
        </w:tc>
        <w:tc>
          <w:tcPr>
            <w:tcW w:w="101" w:type="pct"/>
            <w:tcBorders>
              <w:top w:val="single" w:sz="4" w:space="0" w:color="auto"/>
              <w:left w:val="double" w:sz="4" w:space="0" w:color="auto"/>
              <w:bottom w:val="nil"/>
              <w:right w:val="nil"/>
            </w:tcBorders>
          </w:tcPr>
          <w:p w:rsidR="00FD7A7B" w:rsidRPr="00FD7A7B" w:rsidRDefault="00FD7A7B" w:rsidP="001369F1">
            <w:pPr>
              <w:rPr>
                <w:rFonts w:ascii="Times New Roman" w:hAnsi="Times New Roman" w:cs="Times New Roman"/>
                <w:sz w:val="18"/>
                <w:szCs w:val="16"/>
                <w:lang w:val="de-DE"/>
              </w:rPr>
            </w:pPr>
          </w:p>
        </w:tc>
        <w:tc>
          <w:tcPr>
            <w:tcW w:w="653" w:type="pct"/>
            <w:tcBorders>
              <w:top w:val="single" w:sz="4" w:space="0" w:color="auto"/>
              <w:left w:val="nil"/>
              <w:bottom w:val="nil"/>
              <w:right w:val="nil"/>
            </w:tcBorders>
          </w:tcPr>
          <w:p w:rsidR="00FD7A7B" w:rsidRPr="00FD7A7B" w:rsidRDefault="00FD7A7B" w:rsidP="001369F1">
            <w:pPr>
              <w:rPr>
                <w:rFonts w:ascii="Times New Roman" w:hAnsi="Times New Roman" w:cs="Times New Roman"/>
                <w:sz w:val="18"/>
                <w:szCs w:val="16"/>
                <w:lang w:val="de-DE"/>
              </w:rPr>
            </w:pPr>
          </w:p>
        </w:tc>
        <w:tc>
          <w:tcPr>
            <w:tcW w:w="328" w:type="pct"/>
            <w:tcBorders>
              <w:top w:val="single" w:sz="4" w:space="0" w:color="auto"/>
              <w:left w:val="nil"/>
              <w:bottom w:val="nil"/>
              <w:right w:val="nil"/>
            </w:tcBorders>
          </w:tcPr>
          <w:p w:rsidR="00FD7A7B" w:rsidRPr="00FD7A7B" w:rsidRDefault="00FD7A7B" w:rsidP="001369F1">
            <w:pPr>
              <w:rPr>
                <w:rFonts w:ascii="Times New Roman" w:hAnsi="Times New Roman" w:cs="Times New Roman"/>
                <w:sz w:val="18"/>
                <w:szCs w:val="16"/>
                <w:lang w:val="de-DE"/>
              </w:rPr>
            </w:pPr>
          </w:p>
        </w:tc>
      </w:tr>
      <w:tr w:rsidR="00FE387E" w:rsidRPr="00FD7A7B" w:rsidTr="002A6357">
        <w:trPr>
          <w:trHeight w:val="192"/>
        </w:trPr>
        <w:tc>
          <w:tcPr>
            <w:tcW w:w="653" w:type="pct"/>
            <w:vMerge/>
            <w:tcBorders>
              <w:top w:val="nil"/>
              <w:left w:val="nil"/>
              <w:bottom w:val="nil"/>
              <w:right w:val="single" w:sz="4" w:space="0" w:color="auto"/>
            </w:tcBorders>
          </w:tcPr>
          <w:p w:rsidR="00FD7A7B" w:rsidRPr="00FD7A7B" w:rsidRDefault="00FD7A7B" w:rsidP="001369F1">
            <w:pPr>
              <w:rPr>
                <w:rFonts w:ascii="Times New Roman" w:hAnsi="Times New Roman" w:cs="Times New Roman"/>
                <w:sz w:val="18"/>
                <w:szCs w:val="16"/>
                <w:lang w:val="de-DE"/>
              </w:rPr>
            </w:pPr>
          </w:p>
        </w:tc>
        <w:tc>
          <w:tcPr>
            <w:tcW w:w="552" w:type="pct"/>
            <w:tcBorders>
              <w:top w:val="nil"/>
              <w:left w:val="single" w:sz="4" w:space="0" w:color="auto"/>
              <w:bottom w:val="nil"/>
              <w:right w:val="nil"/>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lang w:val="de-DE"/>
              </w:rPr>
              <w:t>CM</w:t>
            </w:r>
          </w:p>
        </w:tc>
        <w:tc>
          <w:tcPr>
            <w:tcW w:w="704"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rPr>
              <w:t>9.35</w:t>
            </w:r>
            <w:r w:rsidR="001369F1">
              <w:rPr>
                <w:rFonts w:ascii="Times New Roman" w:hAnsi="Times New Roman" w:cs="Times New Roman"/>
                <w:sz w:val="18"/>
                <w:szCs w:val="16"/>
              </w:rPr>
              <w:t>*10</w:t>
            </w:r>
            <w:r w:rsidR="001369F1">
              <w:rPr>
                <w:rFonts w:ascii="Times New Roman" w:hAnsi="Times New Roman" w:cs="Times New Roman"/>
                <w:sz w:val="18"/>
                <w:szCs w:val="16"/>
                <w:vertAlign w:val="superscript"/>
              </w:rPr>
              <w:t xml:space="preserve">-4 </w:t>
            </w:r>
            <w:r w:rsidR="001369F1">
              <w:rPr>
                <w:rFonts w:ascii="Times New Roman" w:hAnsi="Times New Roman" w:cs="Times New Roman"/>
                <w:sz w:val="18"/>
                <w:szCs w:val="16"/>
              </w:rPr>
              <w:t>(2.01*10</w:t>
            </w:r>
            <w:r w:rsidR="001369F1">
              <w:rPr>
                <w:rFonts w:ascii="Times New Roman" w:hAnsi="Times New Roman" w:cs="Times New Roman"/>
                <w:sz w:val="18"/>
                <w:szCs w:val="16"/>
                <w:vertAlign w:val="superscript"/>
              </w:rPr>
              <w:t>-3</w:t>
            </w:r>
            <w:r w:rsidRPr="00FD7A7B">
              <w:rPr>
                <w:rFonts w:ascii="Times New Roman" w:hAnsi="Times New Roman" w:cs="Times New Roman"/>
                <w:sz w:val="18"/>
                <w:szCs w:val="16"/>
                <w:lang w:val="de-DE"/>
              </w:rPr>
              <w:t>)</w:t>
            </w:r>
          </w:p>
        </w:tc>
        <w:tc>
          <w:tcPr>
            <w:tcW w:w="753"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lang w:val="de-DE"/>
              </w:rPr>
              <w:t>[</w:t>
            </w:r>
            <w:r w:rsidR="001369F1">
              <w:rPr>
                <w:rFonts w:ascii="Times New Roman" w:hAnsi="Times New Roman" w:cs="Times New Roman"/>
                <w:sz w:val="18"/>
                <w:szCs w:val="16"/>
              </w:rPr>
              <w:t>-2.94*10</w:t>
            </w:r>
            <w:r w:rsidR="001369F1">
              <w:rPr>
                <w:rFonts w:ascii="Times New Roman" w:hAnsi="Times New Roman" w:cs="Times New Roman"/>
                <w:sz w:val="18"/>
                <w:szCs w:val="16"/>
                <w:vertAlign w:val="superscript"/>
              </w:rPr>
              <w:t>-3</w:t>
            </w:r>
            <w:r w:rsidR="001369F1">
              <w:rPr>
                <w:rFonts w:ascii="Times New Roman" w:hAnsi="Times New Roman" w:cs="Times New Roman"/>
                <w:sz w:val="18"/>
                <w:szCs w:val="16"/>
              </w:rPr>
              <w:t>, 4.81*10</w:t>
            </w:r>
            <w:r w:rsidR="001369F1">
              <w:rPr>
                <w:rFonts w:ascii="Times New Roman" w:hAnsi="Times New Roman" w:cs="Times New Roman"/>
                <w:sz w:val="18"/>
                <w:szCs w:val="16"/>
                <w:vertAlign w:val="superscript"/>
              </w:rPr>
              <w:t>-3</w:t>
            </w:r>
            <w:r w:rsidRPr="00FD7A7B">
              <w:rPr>
                <w:rFonts w:ascii="Times New Roman" w:hAnsi="Times New Roman" w:cs="Times New Roman"/>
                <w:sz w:val="18"/>
                <w:szCs w:val="16"/>
                <w:lang w:val="de-DE"/>
              </w:rPr>
              <w:t>]</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rPr>
              <w:t>0.05</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rPr>
              <w:t>0.009</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lang w:val="de-DE"/>
              </w:rPr>
              <w:t>0.22</w:t>
            </w:r>
          </w:p>
        </w:tc>
        <w:tc>
          <w:tcPr>
            <w:tcW w:w="353" w:type="pct"/>
            <w:tcBorders>
              <w:top w:val="nil"/>
              <w:left w:val="nil"/>
              <w:bottom w:val="nil"/>
              <w:right w:val="double" w:sz="4" w:space="0" w:color="auto"/>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lang w:val="de-DE"/>
              </w:rPr>
              <w:t>0.643</w:t>
            </w:r>
          </w:p>
        </w:tc>
        <w:tc>
          <w:tcPr>
            <w:tcW w:w="101" w:type="pct"/>
            <w:tcBorders>
              <w:top w:val="nil"/>
              <w:left w:val="double" w:sz="4" w:space="0" w:color="auto"/>
              <w:bottom w:val="nil"/>
              <w:right w:val="nil"/>
            </w:tcBorders>
          </w:tcPr>
          <w:p w:rsidR="00FD7A7B" w:rsidRPr="00FD7A7B" w:rsidRDefault="00FD7A7B" w:rsidP="001369F1">
            <w:pPr>
              <w:rPr>
                <w:rFonts w:ascii="Times New Roman" w:hAnsi="Times New Roman" w:cs="Times New Roman"/>
                <w:sz w:val="18"/>
                <w:szCs w:val="16"/>
              </w:rPr>
            </w:pPr>
          </w:p>
        </w:tc>
        <w:tc>
          <w:tcPr>
            <w:tcW w:w="653" w:type="pct"/>
            <w:tcBorders>
              <w:top w:val="nil"/>
              <w:left w:val="nil"/>
              <w:bottom w:val="nil"/>
              <w:right w:val="nil"/>
            </w:tcBorders>
          </w:tcPr>
          <w:p w:rsidR="00FD7A7B" w:rsidRPr="00FD7A7B" w:rsidRDefault="00FD7A7B" w:rsidP="001369F1">
            <w:pPr>
              <w:rPr>
                <w:rFonts w:ascii="Times New Roman" w:hAnsi="Times New Roman" w:cs="Times New Roman"/>
                <w:sz w:val="18"/>
                <w:szCs w:val="16"/>
              </w:rPr>
            </w:pPr>
          </w:p>
        </w:tc>
        <w:tc>
          <w:tcPr>
            <w:tcW w:w="328" w:type="pct"/>
            <w:tcBorders>
              <w:top w:val="nil"/>
              <w:left w:val="nil"/>
              <w:bottom w:val="nil"/>
              <w:right w:val="nil"/>
            </w:tcBorders>
          </w:tcPr>
          <w:p w:rsidR="00FD7A7B" w:rsidRPr="00FD7A7B" w:rsidRDefault="00FD7A7B" w:rsidP="001369F1">
            <w:pPr>
              <w:rPr>
                <w:rFonts w:ascii="Times New Roman" w:hAnsi="Times New Roman" w:cs="Times New Roman"/>
                <w:sz w:val="18"/>
                <w:szCs w:val="16"/>
              </w:rPr>
            </w:pPr>
          </w:p>
        </w:tc>
      </w:tr>
      <w:tr w:rsidR="00FE387E" w:rsidRPr="00FD7A7B" w:rsidTr="002A6357">
        <w:trPr>
          <w:trHeight w:val="184"/>
        </w:trPr>
        <w:tc>
          <w:tcPr>
            <w:tcW w:w="653" w:type="pct"/>
            <w:vMerge/>
            <w:tcBorders>
              <w:top w:val="nil"/>
              <w:left w:val="nil"/>
              <w:bottom w:val="nil"/>
              <w:right w:val="single" w:sz="4" w:space="0" w:color="auto"/>
            </w:tcBorders>
          </w:tcPr>
          <w:p w:rsidR="00FD7A7B" w:rsidRPr="00FD7A7B" w:rsidRDefault="00FD7A7B" w:rsidP="001369F1">
            <w:pPr>
              <w:rPr>
                <w:rFonts w:ascii="Times New Roman" w:hAnsi="Times New Roman" w:cs="Times New Roman"/>
                <w:sz w:val="18"/>
                <w:szCs w:val="16"/>
              </w:rPr>
            </w:pPr>
          </w:p>
        </w:tc>
        <w:tc>
          <w:tcPr>
            <w:tcW w:w="552" w:type="pct"/>
            <w:tcBorders>
              <w:top w:val="nil"/>
              <w:left w:val="single" w:sz="4" w:space="0" w:color="auto"/>
              <w:bottom w:val="nil"/>
              <w:right w:val="nil"/>
            </w:tcBorders>
          </w:tcPr>
          <w:p w:rsidR="00FD7A7B" w:rsidRPr="00FD7A7B" w:rsidRDefault="00FD7A7B" w:rsidP="001369F1">
            <w:pPr>
              <w:rPr>
                <w:rFonts w:ascii="Times New Roman" w:hAnsi="Times New Roman" w:cs="Times New Roman"/>
                <w:sz w:val="18"/>
                <w:szCs w:val="16"/>
              </w:rPr>
            </w:pPr>
            <w:r w:rsidRPr="00FD7A7B">
              <w:rPr>
                <w:rFonts w:ascii="Times New Roman" w:hAnsi="Times New Roman" w:cs="Times New Roman"/>
                <w:sz w:val="18"/>
                <w:szCs w:val="16"/>
              </w:rPr>
              <w:t>Time</w:t>
            </w:r>
          </w:p>
        </w:tc>
        <w:tc>
          <w:tcPr>
            <w:tcW w:w="704" w:type="pct"/>
            <w:tcBorders>
              <w:top w:val="nil"/>
              <w:left w:val="nil"/>
              <w:bottom w:val="nil"/>
              <w:right w:val="nil"/>
            </w:tcBorders>
          </w:tcPr>
          <w:p w:rsidR="00FD7A7B" w:rsidRPr="00FD7A7B" w:rsidRDefault="001369F1" w:rsidP="001369F1">
            <w:pPr>
              <w:rPr>
                <w:rFonts w:ascii="Times New Roman" w:hAnsi="Times New Roman" w:cs="Times New Roman"/>
                <w:sz w:val="18"/>
                <w:szCs w:val="16"/>
                <w:lang w:val="de-DE"/>
              </w:rPr>
            </w:pPr>
            <w:r>
              <w:rPr>
                <w:rFonts w:ascii="Times New Roman" w:hAnsi="Times New Roman" w:cs="Times New Roman"/>
                <w:sz w:val="18"/>
                <w:szCs w:val="16"/>
              </w:rPr>
              <w:t>-2.23*10</w:t>
            </w:r>
            <w:r>
              <w:rPr>
                <w:rFonts w:ascii="Times New Roman" w:hAnsi="Times New Roman" w:cs="Times New Roman"/>
                <w:sz w:val="18"/>
                <w:szCs w:val="16"/>
                <w:vertAlign w:val="superscript"/>
              </w:rPr>
              <w:t>-3</w:t>
            </w:r>
            <w:r>
              <w:rPr>
                <w:rFonts w:ascii="Times New Roman" w:hAnsi="Times New Roman" w:cs="Times New Roman"/>
                <w:sz w:val="18"/>
                <w:szCs w:val="16"/>
              </w:rPr>
              <w:t xml:space="preserve"> (1.94*10</w:t>
            </w:r>
            <w:r>
              <w:rPr>
                <w:rFonts w:ascii="Times New Roman" w:hAnsi="Times New Roman" w:cs="Times New Roman"/>
                <w:sz w:val="18"/>
                <w:szCs w:val="16"/>
                <w:vertAlign w:val="superscript"/>
              </w:rPr>
              <w:t>-3</w:t>
            </w:r>
            <w:r w:rsidR="00FD7A7B" w:rsidRPr="00FD7A7B">
              <w:rPr>
                <w:rFonts w:ascii="Times New Roman" w:hAnsi="Times New Roman" w:cs="Times New Roman"/>
                <w:sz w:val="18"/>
                <w:szCs w:val="16"/>
                <w:lang w:val="de-DE"/>
              </w:rPr>
              <w:t>)</w:t>
            </w:r>
          </w:p>
        </w:tc>
        <w:tc>
          <w:tcPr>
            <w:tcW w:w="753" w:type="pct"/>
            <w:tcBorders>
              <w:top w:val="nil"/>
              <w:left w:val="nil"/>
              <w:bottom w:val="nil"/>
              <w:right w:val="nil"/>
            </w:tcBorders>
          </w:tcPr>
          <w:p w:rsidR="00FD7A7B" w:rsidRPr="00FD7A7B" w:rsidRDefault="001369F1" w:rsidP="001369F1">
            <w:pPr>
              <w:rPr>
                <w:rFonts w:ascii="Times New Roman" w:hAnsi="Times New Roman" w:cs="Times New Roman"/>
                <w:sz w:val="18"/>
                <w:szCs w:val="16"/>
              </w:rPr>
            </w:pPr>
            <w:r>
              <w:rPr>
                <w:rFonts w:ascii="Times New Roman" w:hAnsi="Times New Roman" w:cs="Times New Roman"/>
                <w:sz w:val="18"/>
                <w:szCs w:val="16"/>
              </w:rPr>
              <w:t>[-5.97*10</w:t>
            </w:r>
            <w:r>
              <w:rPr>
                <w:rFonts w:ascii="Times New Roman" w:hAnsi="Times New Roman" w:cs="Times New Roman"/>
                <w:sz w:val="18"/>
                <w:szCs w:val="16"/>
                <w:vertAlign w:val="superscript"/>
              </w:rPr>
              <w:t>-3</w:t>
            </w:r>
            <w:r>
              <w:rPr>
                <w:rFonts w:ascii="Times New Roman" w:hAnsi="Times New Roman" w:cs="Times New Roman"/>
                <w:sz w:val="18"/>
                <w:szCs w:val="16"/>
              </w:rPr>
              <w:t>, 1.51*10</w:t>
            </w:r>
            <w:r>
              <w:rPr>
                <w:rFonts w:ascii="Times New Roman" w:hAnsi="Times New Roman" w:cs="Times New Roman"/>
                <w:sz w:val="18"/>
                <w:szCs w:val="16"/>
                <w:vertAlign w:val="superscript"/>
              </w:rPr>
              <w:t>-3</w:t>
            </w:r>
            <w:r w:rsidR="00FD7A7B" w:rsidRPr="00FD7A7B">
              <w:rPr>
                <w:rFonts w:ascii="Times New Roman" w:hAnsi="Times New Roman" w:cs="Times New Roman"/>
                <w:sz w:val="18"/>
                <w:szCs w:val="16"/>
              </w:rPr>
              <w:t>]</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rPr>
            </w:pPr>
            <w:r w:rsidRPr="00FD7A7B">
              <w:rPr>
                <w:rFonts w:ascii="Times New Roman" w:hAnsi="Times New Roman" w:cs="Times New Roman"/>
                <w:sz w:val="18"/>
                <w:szCs w:val="16"/>
              </w:rPr>
              <w:t>-0.12</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rPr>
            </w:pPr>
            <w:r w:rsidRPr="00FD7A7B">
              <w:rPr>
                <w:rFonts w:ascii="Times New Roman" w:hAnsi="Times New Roman" w:cs="Times New Roman"/>
                <w:sz w:val="18"/>
                <w:szCs w:val="16"/>
              </w:rPr>
              <w:t>0.015</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rPr>
            </w:pPr>
            <w:r w:rsidRPr="00FD7A7B">
              <w:rPr>
                <w:rFonts w:ascii="Times New Roman" w:hAnsi="Times New Roman" w:cs="Times New Roman"/>
                <w:sz w:val="18"/>
                <w:szCs w:val="16"/>
              </w:rPr>
              <w:t>1.32</w:t>
            </w:r>
          </w:p>
        </w:tc>
        <w:tc>
          <w:tcPr>
            <w:tcW w:w="353" w:type="pct"/>
            <w:tcBorders>
              <w:top w:val="nil"/>
              <w:left w:val="nil"/>
              <w:bottom w:val="nil"/>
              <w:right w:val="double" w:sz="4" w:space="0" w:color="auto"/>
            </w:tcBorders>
          </w:tcPr>
          <w:p w:rsidR="00FD7A7B" w:rsidRPr="00FD7A7B" w:rsidRDefault="00FD7A7B" w:rsidP="001369F1">
            <w:pPr>
              <w:rPr>
                <w:rFonts w:ascii="Times New Roman" w:hAnsi="Times New Roman" w:cs="Times New Roman"/>
                <w:sz w:val="18"/>
                <w:szCs w:val="16"/>
              </w:rPr>
            </w:pPr>
            <w:r w:rsidRPr="00FD7A7B">
              <w:rPr>
                <w:rFonts w:ascii="Times New Roman" w:hAnsi="Times New Roman" w:cs="Times New Roman"/>
                <w:sz w:val="18"/>
                <w:szCs w:val="16"/>
              </w:rPr>
              <w:t>0.256</w:t>
            </w:r>
          </w:p>
        </w:tc>
        <w:tc>
          <w:tcPr>
            <w:tcW w:w="101" w:type="pct"/>
            <w:tcBorders>
              <w:top w:val="nil"/>
              <w:left w:val="double" w:sz="4" w:space="0" w:color="auto"/>
              <w:bottom w:val="nil"/>
              <w:right w:val="nil"/>
            </w:tcBorders>
          </w:tcPr>
          <w:p w:rsidR="00FD7A7B" w:rsidRPr="00FD7A7B" w:rsidRDefault="00FD7A7B" w:rsidP="001369F1">
            <w:pPr>
              <w:rPr>
                <w:rFonts w:ascii="Times New Roman" w:hAnsi="Times New Roman" w:cs="Times New Roman"/>
                <w:sz w:val="18"/>
                <w:szCs w:val="16"/>
              </w:rPr>
            </w:pPr>
          </w:p>
        </w:tc>
        <w:tc>
          <w:tcPr>
            <w:tcW w:w="653"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de-DE"/>
              </w:rPr>
            </w:pPr>
          </w:p>
        </w:tc>
        <w:tc>
          <w:tcPr>
            <w:tcW w:w="328"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de-DE"/>
              </w:rPr>
            </w:pPr>
          </w:p>
        </w:tc>
      </w:tr>
      <w:tr w:rsidR="00FE387E" w:rsidRPr="00FD7A7B" w:rsidTr="002A6357">
        <w:trPr>
          <w:trHeight w:val="192"/>
        </w:trPr>
        <w:tc>
          <w:tcPr>
            <w:tcW w:w="653" w:type="pct"/>
            <w:vMerge/>
            <w:tcBorders>
              <w:top w:val="nil"/>
              <w:left w:val="nil"/>
              <w:bottom w:val="nil"/>
              <w:right w:val="single" w:sz="4" w:space="0" w:color="auto"/>
            </w:tcBorders>
          </w:tcPr>
          <w:p w:rsidR="00FD7A7B" w:rsidRPr="00FD7A7B" w:rsidRDefault="00FD7A7B" w:rsidP="001369F1">
            <w:pPr>
              <w:rPr>
                <w:rFonts w:ascii="Times New Roman" w:hAnsi="Times New Roman" w:cs="Times New Roman"/>
                <w:sz w:val="18"/>
                <w:szCs w:val="16"/>
                <w:lang w:val="de-DE"/>
              </w:rPr>
            </w:pPr>
          </w:p>
        </w:tc>
        <w:tc>
          <w:tcPr>
            <w:tcW w:w="552" w:type="pct"/>
            <w:tcBorders>
              <w:top w:val="nil"/>
              <w:left w:val="single" w:sz="4" w:space="0" w:color="auto"/>
              <w:bottom w:val="nil"/>
              <w:right w:val="nil"/>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lang w:val="de-DE"/>
              </w:rPr>
              <w:t>Duration of Cryopreservation</w:t>
            </w:r>
          </w:p>
        </w:tc>
        <w:tc>
          <w:tcPr>
            <w:tcW w:w="704" w:type="pct"/>
            <w:tcBorders>
              <w:top w:val="nil"/>
              <w:left w:val="nil"/>
              <w:bottom w:val="nil"/>
              <w:right w:val="nil"/>
            </w:tcBorders>
          </w:tcPr>
          <w:p w:rsidR="00FD7A7B" w:rsidRPr="00FD7A7B" w:rsidRDefault="001369F1" w:rsidP="001369F1">
            <w:pPr>
              <w:rPr>
                <w:rFonts w:ascii="Times New Roman" w:hAnsi="Times New Roman" w:cs="Times New Roman"/>
                <w:sz w:val="18"/>
                <w:szCs w:val="16"/>
                <w:lang w:val="de-DE"/>
              </w:rPr>
            </w:pPr>
            <w:r>
              <w:rPr>
                <w:rFonts w:ascii="Times New Roman" w:hAnsi="Times New Roman" w:cs="Times New Roman"/>
                <w:sz w:val="18"/>
                <w:szCs w:val="16"/>
              </w:rPr>
              <w:t>-2.61*10</w:t>
            </w:r>
            <w:r>
              <w:rPr>
                <w:rFonts w:ascii="Times New Roman" w:hAnsi="Times New Roman" w:cs="Times New Roman"/>
                <w:sz w:val="18"/>
                <w:szCs w:val="16"/>
                <w:vertAlign w:val="superscript"/>
              </w:rPr>
              <w:t>-5</w:t>
            </w:r>
            <w:r>
              <w:rPr>
                <w:rFonts w:ascii="Times New Roman" w:hAnsi="Times New Roman" w:cs="Times New Roman"/>
                <w:sz w:val="18"/>
                <w:szCs w:val="16"/>
              </w:rPr>
              <w:t xml:space="preserve"> (3.44*10</w:t>
            </w:r>
            <w:r>
              <w:rPr>
                <w:rFonts w:ascii="Times New Roman" w:hAnsi="Times New Roman" w:cs="Times New Roman"/>
                <w:sz w:val="18"/>
                <w:szCs w:val="16"/>
                <w:vertAlign w:val="superscript"/>
              </w:rPr>
              <w:t>-6</w:t>
            </w:r>
            <w:r w:rsidR="00FD7A7B" w:rsidRPr="00FD7A7B">
              <w:rPr>
                <w:rFonts w:ascii="Times New Roman" w:hAnsi="Times New Roman" w:cs="Times New Roman"/>
                <w:sz w:val="18"/>
                <w:szCs w:val="16"/>
                <w:lang w:val="de-DE"/>
              </w:rPr>
              <w:t>)</w:t>
            </w:r>
          </w:p>
        </w:tc>
        <w:tc>
          <w:tcPr>
            <w:tcW w:w="753" w:type="pct"/>
            <w:tcBorders>
              <w:top w:val="nil"/>
              <w:left w:val="nil"/>
              <w:bottom w:val="nil"/>
              <w:right w:val="nil"/>
            </w:tcBorders>
          </w:tcPr>
          <w:p w:rsidR="00FD7A7B" w:rsidRPr="00FD7A7B" w:rsidRDefault="001369F1" w:rsidP="001369F1">
            <w:pPr>
              <w:rPr>
                <w:rFonts w:ascii="Times New Roman" w:hAnsi="Times New Roman" w:cs="Times New Roman"/>
                <w:sz w:val="18"/>
                <w:szCs w:val="16"/>
              </w:rPr>
            </w:pPr>
            <w:r>
              <w:rPr>
                <w:rFonts w:ascii="Times New Roman" w:hAnsi="Times New Roman" w:cs="Times New Roman"/>
                <w:sz w:val="18"/>
                <w:szCs w:val="16"/>
              </w:rPr>
              <w:t>[-3.28*10</w:t>
            </w:r>
            <w:r>
              <w:rPr>
                <w:rFonts w:ascii="Times New Roman" w:hAnsi="Times New Roman" w:cs="Times New Roman"/>
                <w:sz w:val="18"/>
                <w:szCs w:val="16"/>
                <w:vertAlign w:val="superscript"/>
              </w:rPr>
              <w:t>-5</w:t>
            </w:r>
            <w:r>
              <w:rPr>
                <w:rFonts w:ascii="Times New Roman" w:hAnsi="Times New Roman" w:cs="Times New Roman"/>
                <w:sz w:val="18"/>
                <w:szCs w:val="16"/>
              </w:rPr>
              <w:t>, -1.95*10</w:t>
            </w:r>
            <w:r>
              <w:rPr>
                <w:rFonts w:ascii="Times New Roman" w:hAnsi="Times New Roman" w:cs="Times New Roman"/>
                <w:sz w:val="18"/>
                <w:szCs w:val="16"/>
                <w:vertAlign w:val="superscript"/>
              </w:rPr>
              <w:t>-5</w:t>
            </w:r>
            <w:r w:rsidR="00FD7A7B" w:rsidRPr="00FD7A7B">
              <w:rPr>
                <w:rFonts w:ascii="Times New Roman" w:hAnsi="Times New Roman" w:cs="Times New Roman"/>
                <w:sz w:val="18"/>
                <w:szCs w:val="16"/>
              </w:rPr>
              <w:t>]</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rPr>
            </w:pPr>
            <w:r w:rsidRPr="00FD7A7B">
              <w:rPr>
                <w:rFonts w:ascii="Times New Roman" w:hAnsi="Times New Roman" w:cs="Times New Roman"/>
                <w:sz w:val="18"/>
                <w:szCs w:val="16"/>
              </w:rPr>
              <w:t>-0.61</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rPr>
            </w:pPr>
            <w:r w:rsidRPr="00FD7A7B">
              <w:rPr>
                <w:rFonts w:ascii="Times New Roman" w:hAnsi="Times New Roman" w:cs="Times New Roman"/>
                <w:sz w:val="18"/>
                <w:szCs w:val="16"/>
              </w:rPr>
              <w:t>0.368</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rPr>
            </w:pPr>
            <w:r w:rsidRPr="00FD7A7B">
              <w:rPr>
                <w:rFonts w:ascii="Times New Roman" w:hAnsi="Times New Roman" w:cs="Times New Roman"/>
                <w:sz w:val="18"/>
                <w:szCs w:val="16"/>
              </w:rPr>
              <w:t>56.56</w:t>
            </w:r>
          </w:p>
        </w:tc>
        <w:tc>
          <w:tcPr>
            <w:tcW w:w="353" w:type="pct"/>
            <w:tcBorders>
              <w:top w:val="nil"/>
              <w:left w:val="nil"/>
              <w:bottom w:val="nil"/>
              <w:right w:val="double" w:sz="4" w:space="0" w:color="auto"/>
            </w:tcBorders>
          </w:tcPr>
          <w:p w:rsidR="00FD7A7B" w:rsidRPr="00FD7A7B" w:rsidRDefault="00FD7A7B" w:rsidP="001369F1">
            <w:pPr>
              <w:rPr>
                <w:rFonts w:ascii="Times New Roman" w:hAnsi="Times New Roman" w:cs="Times New Roman"/>
                <w:sz w:val="18"/>
                <w:szCs w:val="16"/>
              </w:rPr>
            </w:pPr>
            <w:r w:rsidRPr="00FD7A7B">
              <w:rPr>
                <w:rFonts w:ascii="Times New Roman" w:hAnsi="Times New Roman" w:cs="Times New Roman"/>
                <w:sz w:val="18"/>
                <w:szCs w:val="16"/>
              </w:rPr>
              <w:t>&lt;0.001</w:t>
            </w:r>
            <w:r w:rsidRPr="00FD7A7B">
              <w:rPr>
                <w:rFonts w:ascii="Times New Roman" w:hAnsi="Times New Roman" w:cs="Times New Roman"/>
                <w:sz w:val="18"/>
                <w:szCs w:val="16"/>
                <w:vertAlign w:val="superscript"/>
              </w:rPr>
              <w:t>***</w:t>
            </w:r>
          </w:p>
        </w:tc>
        <w:tc>
          <w:tcPr>
            <w:tcW w:w="101" w:type="pct"/>
            <w:tcBorders>
              <w:top w:val="nil"/>
              <w:left w:val="double" w:sz="4" w:space="0" w:color="auto"/>
              <w:bottom w:val="nil"/>
              <w:right w:val="nil"/>
            </w:tcBorders>
          </w:tcPr>
          <w:p w:rsidR="00FD7A7B" w:rsidRPr="00FD7A7B" w:rsidRDefault="00FD7A7B" w:rsidP="001369F1">
            <w:pPr>
              <w:rPr>
                <w:rFonts w:ascii="Times New Roman" w:hAnsi="Times New Roman" w:cs="Times New Roman"/>
                <w:sz w:val="18"/>
                <w:szCs w:val="16"/>
              </w:rPr>
            </w:pPr>
          </w:p>
        </w:tc>
        <w:tc>
          <w:tcPr>
            <w:tcW w:w="653" w:type="pct"/>
            <w:tcBorders>
              <w:top w:val="nil"/>
              <w:left w:val="nil"/>
              <w:bottom w:val="nil"/>
              <w:right w:val="nil"/>
            </w:tcBorders>
          </w:tcPr>
          <w:p w:rsidR="00FD7A7B" w:rsidRPr="00FD7A7B" w:rsidRDefault="00FD7A7B" w:rsidP="001369F1">
            <w:pPr>
              <w:rPr>
                <w:rFonts w:ascii="Times New Roman" w:hAnsi="Times New Roman" w:cs="Times New Roman"/>
                <w:sz w:val="18"/>
                <w:szCs w:val="16"/>
              </w:rPr>
            </w:pPr>
          </w:p>
        </w:tc>
        <w:tc>
          <w:tcPr>
            <w:tcW w:w="328" w:type="pct"/>
            <w:tcBorders>
              <w:top w:val="nil"/>
              <w:left w:val="nil"/>
              <w:bottom w:val="nil"/>
              <w:right w:val="nil"/>
            </w:tcBorders>
          </w:tcPr>
          <w:p w:rsidR="00FD7A7B" w:rsidRPr="00FD7A7B" w:rsidRDefault="00FD7A7B" w:rsidP="001369F1">
            <w:pPr>
              <w:rPr>
                <w:rFonts w:ascii="Times New Roman" w:hAnsi="Times New Roman" w:cs="Times New Roman"/>
                <w:sz w:val="18"/>
                <w:szCs w:val="16"/>
              </w:rPr>
            </w:pPr>
          </w:p>
        </w:tc>
      </w:tr>
      <w:tr w:rsidR="00FE387E" w:rsidRPr="00FD7A7B" w:rsidTr="002A6357">
        <w:trPr>
          <w:trHeight w:val="192"/>
        </w:trPr>
        <w:tc>
          <w:tcPr>
            <w:tcW w:w="653" w:type="pct"/>
            <w:vMerge/>
            <w:tcBorders>
              <w:top w:val="nil"/>
              <w:left w:val="nil"/>
              <w:bottom w:val="nil"/>
              <w:right w:val="single" w:sz="4" w:space="0" w:color="auto"/>
            </w:tcBorders>
          </w:tcPr>
          <w:p w:rsidR="00FD7A7B" w:rsidRPr="00FD7A7B" w:rsidRDefault="00FD7A7B" w:rsidP="001369F1">
            <w:pPr>
              <w:rPr>
                <w:rFonts w:ascii="Times New Roman" w:hAnsi="Times New Roman" w:cs="Times New Roman"/>
                <w:sz w:val="18"/>
                <w:szCs w:val="16"/>
              </w:rPr>
            </w:pPr>
          </w:p>
        </w:tc>
        <w:tc>
          <w:tcPr>
            <w:tcW w:w="552" w:type="pct"/>
            <w:tcBorders>
              <w:top w:val="nil"/>
              <w:left w:val="single" w:sz="4" w:space="0" w:color="auto"/>
              <w:bottom w:val="nil"/>
              <w:right w:val="nil"/>
            </w:tcBorders>
          </w:tcPr>
          <w:p w:rsidR="00FD7A7B" w:rsidRPr="00FD7A7B" w:rsidRDefault="00FD7A7B" w:rsidP="001369F1">
            <w:pPr>
              <w:rPr>
                <w:rFonts w:ascii="Times New Roman" w:hAnsi="Times New Roman" w:cs="Times New Roman"/>
                <w:sz w:val="18"/>
                <w:szCs w:val="16"/>
              </w:rPr>
            </w:pPr>
            <w:r w:rsidRPr="00FD7A7B">
              <w:rPr>
                <w:rFonts w:ascii="Times New Roman" w:hAnsi="Times New Roman" w:cs="Times New Roman"/>
                <w:sz w:val="18"/>
                <w:szCs w:val="16"/>
              </w:rPr>
              <w:t xml:space="preserve">CM </w:t>
            </w:r>
            <w:r w:rsidRPr="00FD7A7B">
              <w:rPr>
                <w:rFonts w:ascii="Cambria Math" w:hAnsi="Cambria Math" w:cs="Cambria Math"/>
                <w:sz w:val="18"/>
                <w:szCs w:val="16"/>
                <w:lang w:val="en-GB"/>
              </w:rPr>
              <w:t>⨯</w:t>
            </w:r>
            <w:r w:rsidRPr="00FD7A7B">
              <w:rPr>
                <w:rFonts w:ascii="Times New Roman" w:hAnsi="Times New Roman" w:cs="Times New Roman"/>
                <w:sz w:val="18"/>
                <w:szCs w:val="16"/>
              </w:rPr>
              <w:t xml:space="preserve"> Time</w:t>
            </w:r>
          </w:p>
        </w:tc>
        <w:tc>
          <w:tcPr>
            <w:tcW w:w="704" w:type="pct"/>
            <w:tcBorders>
              <w:top w:val="nil"/>
              <w:left w:val="nil"/>
              <w:bottom w:val="nil"/>
              <w:right w:val="nil"/>
            </w:tcBorders>
          </w:tcPr>
          <w:p w:rsidR="00FD7A7B" w:rsidRPr="00FD7A7B" w:rsidRDefault="001369F1" w:rsidP="001369F1">
            <w:pPr>
              <w:rPr>
                <w:rFonts w:ascii="Times New Roman" w:hAnsi="Times New Roman" w:cs="Times New Roman"/>
                <w:sz w:val="18"/>
                <w:szCs w:val="16"/>
              </w:rPr>
            </w:pPr>
            <w:r>
              <w:rPr>
                <w:rFonts w:ascii="Times New Roman" w:hAnsi="Times New Roman" w:cs="Times New Roman"/>
                <w:sz w:val="18"/>
                <w:szCs w:val="16"/>
              </w:rPr>
              <w:t>8.28*10</w:t>
            </w:r>
            <w:r>
              <w:rPr>
                <w:rFonts w:ascii="Times New Roman" w:hAnsi="Times New Roman" w:cs="Times New Roman"/>
                <w:sz w:val="18"/>
                <w:szCs w:val="16"/>
                <w:vertAlign w:val="superscript"/>
              </w:rPr>
              <w:t>-4</w:t>
            </w:r>
            <w:r w:rsidR="00FD7A7B" w:rsidRPr="00FD7A7B">
              <w:rPr>
                <w:rFonts w:ascii="Times New Roman" w:hAnsi="Times New Roman" w:cs="Times New Roman"/>
                <w:sz w:val="18"/>
                <w:szCs w:val="16"/>
              </w:rPr>
              <w:t xml:space="preserve"> </w:t>
            </w:r>
            <w:r>
              <w:rPr>
                <w:rFonts w:ascii="Times New Roman" w:hAnsi="Times New Roman" w:cs="Times New Roman"/>
                <w:sz w:val="18"/>
                <w:szCs w:val="16"/>
              </w:rPr>
              <w:t>(2.83*10</w:t>
            </w:r>
            <w:r>
              <w:rPr>
                <w:rFonts w:ascii="Times New Roman" w:hAnsi="Times New Roman" w:cs="Times New Roman"/>
                <w:sz w:val="18"/>
                <w:szCs w:val="16"/>
                <w:vertAlign w:val="superscript"/>
              </w:rPr>
              <w:t>-3</w:t>
            </w:r>
            <w:r w:rsidR="00FD7A7B" w:rsidRPr="00FD7A7B">
              <w:rPr>
                <w:rFonts w:ascii="Times New Roman" w:hAnsi="Times New Roman" w:cs="Times New Roman"/>
                <w:sz w:val="18"/>
                <w:szCs w:val="16"/>
              </w:rPr>
              <w:t>)</w:t>
            </w:r>
          </w:p>
        </w:tc>
        <w:tc>
          <w:tcPr>
            <w:tcW w:w="753" w:type="pct"/>
            <w:tcBorders>
              <w:top w:val="nil"/>
              <w:left w:val="nil"/>
              <w:bottom w:val="nil"/>
              <w:right w:val="nil"/>
            </w:tcBorders>
          </w:tcPr>
          <w:p w:rsidR="00FD7A7B" w:rsidRPr="00FD7A7B" w:rsidRDefault="001369F1" w:rsidP="001369F1">
            <w:pPr>
              <w:rPr>
                <w:rFonts w:ascii="Times New Roman" w:hAnsi="Times New Roman" w:cs="Times New Roman"/>
                <w:sz w:val="18"/>
                <w:szCs w:val="16"/>
              </w:rPr>
            </w:pPr>
            <w:r>
              <w:rPr>
                <w:rFonts w:ascii="Times New Roman" w:hAnsi="Times New Roman" w:cs="Times New Roman"/>
                <w:sz w:val="18"/>
                <w:szCs w:val="16"/>
              </w:rPr>
              <w:t>[-4.64*10</w:t>
            </w:r>
            <w:r>
              <w:rPr>
                <w:rFonts w:ascii="Times New Roman" w:hAnsi="Times New Roman" w:cs="Times New Roman"/>
                <w:sz w:val="18"/>
                <w:szCs w:val="16"/>
                <w:vertAlign w:val="superscript"/>
              </w:rPr>
              <w:t>-3</w:t>
            </w:r>
            <w:r>
              <w:rPr>
                <w:rFonts w:ascii="Times New Roman" w:hAnsi="Times New Roman" w:cs="Times New Roman"/>
                <w:sz w:val="18"/>
                <w:szCs w:val="16"/>
              </w:rPr>
              <w:t>, 6.30*10</w:t>
            </w:r>
            <w:r>
              <w:rPr>
                <w:rFonts w:ascii="Times New Roman" w:hAnsi="Times New Roman" w:cs="Times New Roman"/>
                <w:sz w:val="18"/>
                <w:szCs w:val="16"/>
                <w:vertAlign w:val="superscript"/>
              </w:rPr>
              <w:t>-3</w:t>
            </w:r>
            <w:r w:rsidR="00FD7A7B" w:rsidRPr="00FD7A7B">
              <w:rPr>
                <w:rFonts w:ascii="Times New Roman" w:hAnsi="Times New Roman" w:cs="Times New Roman"/>
                <w:sz w:val="18"/>
                <w:szCs w:val="16"/>
              </w:rPr>
              <w:t>]</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rPr>
            </w:pPr>
            <w:r w:rsidRPr="00FD7A7B">
              <w:rPr>
                <w:rFonts w:ascii="Times New Roman" w:hAnsi="Times New Roman" w:cs="Times New Roman"/>
                <w:sz w:val="18"/>
                <w:szCs w:val="16"/>
              </w:rPr>
              <w:t>0.04</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rPr>
            </w:pPr>
            <w:r w:rsidRPr="00FD7A7B">
              <w:rPr>
                <w:rFonts w:ascii="Times New Roman" w:hAnsi="Times New Roman" w:cs="Times New Roman"/>
                <w:sz w:val="18"/>
                <w:szCs w:val="16"/>
              </w:rPr>
              <w:t>0.001</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rPr>
            </w:pPr>
            <w:r w:rsidRPr="00FD7A7B">
              <w:rPr>
                <w:rFonts w:ascii="Times New Roman" w:hAnsi="Times New Roman" w:cs="Times New Roman"/>
                <w:sz w:val="18"/>
                <w:szCs w:val="16"/>
              </w:rPr>
              <w:t>0.09</w:t>
            </w:r>
          </w:p>
        </w:tc>
        <w:tc>
          <w:tcPr>
            <w:tcW w:w="353" w:type="pct"/>
            <w:tcBorders>
              <w:top w:val="nil"/>
              <w:left w:val="nil"/>
              <w:bottom w:val="nil"/>
              <w:right w:val="double" w:sz="4" w:space="0" w:color="auto"/>
            </w:tcBorders>
          </w:tcPr>
          <w:p w:rsidR="00FD7A7B" w:rsidRPr="00FD7A7B" w:rsidRDefault="00FD7A7B" w:rsidP="001369F1">
            <w:pPr>
              <w:rPr>
                <w:rFonts w:ascii="Times New Roman" w:hAnsi="Times New Roman" w:cs="Times New Roman"/>
                <w:sz w:val="18"/>
                <w:szCs w:val="16"/>
              </w:rPr>
            </w:pPr>
            <w:r w:rsidRPr="00FD7A7B">
              <w:rPr>
                <w:rFonts w:ascii="Times New Roman" w:hAnsi="Times New Roman" w:cs="Times New Roman"/>
                <w:sz w:val="18"/>
                <w:szCs w:val="16"/>
              </w:rPr>
              <w:t>0.771</w:t>
            </w:r>
          </w:p>
        </w:tc>
        <w:tc>
          <w:tcPr>
            <w:tcW w:w="101" w:type="pct"/>
            <w:tcBorders>
              <w:top w:val="nil"/>
              <w:left w:val="double" w:sz="4" w:space="0" w:color="auto"/>
              <w:bottom w:val="nil"/>
              <w:right w:val="nil"/>
            </w:tcBorders>
          </w:tcPr>
          <w:p w:rsidR="00FD7A7B" w:rsidRPr="00FD7A7B" w:rsidRDefault="00FD7A7B" w:rsidP="001369F1">
            <w:pPr>
              <w:rPr>
                <w:rFonts w:ascii="Times New Roman" w:hAnsi="Times New Roman" w:cs="Times New Roman"/>
                <w:sz w:val="18"/>
                <w:szCs w:val="16"/>
              </w:rPr>
            </w:pPr>
          </w:p>
        </w:tc>
        <w:tc>
          <w:tcPr>
            <w:tcW w:w="653" w:type="pct"/>
            <w:tcBorders>
              <w:top w:val="nil"/>
              <w:left w:val="nil"/>
              <w:bottom w:val="nil"/>
              <w:right w:val="nil"/>
            </w:tcBorders>
          </w:tcPr>
          <w:p w:rsidR="00FD7A7B" w:rsidRPr="00FD7A7B" w:rsidRDefault="00FD7A7B" w:rsidP="001369F1">
            <w:pPr>
              <w:rPr>
                <w:rFonts w:ascii="Times New Roman" w:hAnsi="Times New Roman" w:cs="Times New Roman"/>
                <w:sz w:val="18"/>
                <w:szCs w:val="16"/>
              </w:rPr>
            </w:pPr>
          </w:p>
        </w:tc>
        <w:tc>
          <w:tcPr>
            <w:tcW w:w="328" w:type="pct"/>
            <w:tcBorders>
              <w:top w:val="nil"/>
              <w:left w:val="nil"/>
              <w:bottom w:val="nil"/>
              <w:right w:val="nil"/>
            </w:tcBorders>
          </w:tcPr>
          <w:p w:rsidR="00FD7A7B" w:rsidRPr="00FD7A7B" w:rsidRDefault="00FD7A7B" w:rsidP="001369F1">
            <w:pPr>
              <w:rPr>
                <w:rFonts w:ascii="Times New Roman" w:hAnsi="Times New Roman" w:cs="Times New Roman"/>
                <w:sz w:val="18"/>
                <w:szCs w:val="16"/>
              </w:rPr>
            </w:pPr>
          </w:p>
        </w:tc>
      </w:tr>
      <w:tr w:rsidR="00FE387E" w:rsidRPr="00FD7A7B" w:rsidTr="002A6357">
        <w:trPr>
          <w:trHeight w:val="192"/>
        </w:trPr>
        <w:tc>
          <w:tcPr>
            <w:tcW w:w="653" w:type="pct"/>
            <w:vMerge/>
            <w:tcBorders>
              <w:top w:val="nil"/>
              <w:left w:val="nil"/>
              <w:right w:val="single" w:sz="4" w:space="0" w:color="auto"/>
            </w:tcBorders>
          </w:tcPr>
          <w:p w:rsidR="00FD7A7B" w:rsidRPr="00FD7A7B" w:rsidRDefault="00FD7A7B" w:rsidP="001369F1">
            <w:pPr>
              <w:rPr>
                <w:rFonts w:ascii="Times New Roman" w:hAnsi="Times New Roman" w:cs="Times New Roman"/>
                <w:sz w:val="18"/>
                <w:szCs w:val="16"/>
              </w:rPr>
            </w:pPr>
          </w:p>
        </w:tc>
        <w:tc>
          <w:tcPr>
            <w:tcW w:w="3265" w:type="pct"/>
            <w:gridSpan w:val="7"/>
            <w:tcBorders>
              <w:top w:val="nil"/>
              <w:left w:val="single" w:sz="4" w:space="0" w:color="auto"/>
              <w:right w:val="double" w:sz="4" w:space="0" w:color="auto"/>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 xml:space="preserve">Overall model statistics: </w:t>
            </w:r>
            <w:r w:rsidRPr="00FD7A7B">
              <w:rPr>
                <w:rFonts w:ascii="Times New Roman" w:hAnsi="Times New Roman" w:cs="Times New Roman"/>
                <w:i/>
                <w:sz w:val="18"/>
                <w:szCs w:val="16"/>
                <w:lang w:val="en-GB"/>
              </w:rPr>
              <w:t>F</w:t>
            </w:r>
            <w:r w:rsidRPr="00FD7A7B">
              <w:rPr>
                <w:rFonts w:ascii="Times New Roman" w:hAnsi="Times New Roman" w:cs="Times New Roman"/>
                <w:sz w:val="18"/>
                <w:szCs w:val="16"/>
                <w:lang w:val="en-GB"/>
              </w:rPr>
              <w:t xml:space="preserve">(4,74.99) = 17.00, </w:t>
            </w:r>
            <w:r w:rsidRPr="00FD7A7B">
              <w:rPr>
                <w:rFonts w:ascii="Times New Roman" w:hAnsi="Times New Roman" w:cs="Times New Roman"/>
                <w:i/>
                <w:sz w:val="18"/>
                <w:szCs w:val="16"/>
                <w:lang w:val="en-GB"/>
              </w:rPr>
              <w:t>p</w:t>
            </w:r>
            <w:r w:rsidRPr="00FD7A7B">
              <w:rPr>
                <w:rFonts w:ascii="Times New Roman" w:hAnsi="Times New Roman" w:cs="Times New Roman"/>
                <w:sz w:val="18"/>
                <w:szCs w:val="16"/>
                <w:lang w:val="en-GB"/>
              </w:rPr>
              <w:t xml:space="preserve"> &lt; 0.001</w:t>
            </w:r>
            <w:r w:rsidRPr="00FD7A7B">
              <w:rPr>
                <w:rFonts w:ascii="Times New Roman" w:hAnsi="Times New Roman" w:cs="Times New Roman"/>
                <w:sz w:val="18"/>
                <w:szCs w:val="16"/>
                <w:vertAlign w:val="superscript"/>
                <w:lang w:val="en-GB"/>
              </w:rPr>
              <w:t>***</w:t>
            </w:r>
            <w:r w:rsidRPr="00FD7A7B">
              <w:rPr>
                <w:rFonts w:ascii="Times New Roman" w:hAnsi="Times New Roman" w:cs="Times New Roman"/>
                <w:sz w:val="18"/>
                <w:szCs w:val="16"/>
                <w:lang w:val="en-GB"/>
              </w:rPr>
              <w:t>, R² = 0.404 (0.404), σ</w:t>
            </w:r>
            <w:r w:rsidRPr="00FD7A7B">
              <w:rPr>
                <w:rFonts w:ascii="Times New Roman" w:hAnsi="Times New Roman" w:cs="Times New Roman"/>
                <w:sz w:val="18"/>
                <w:szCs w:val="16"/>
                <w:vertAlign w:val="subscript"/>
                <w:lang w:val="en-GB"/>
              </w:rPr>
              <w:t>ri</w:t>
            </w:r>
            <w:r w:rsidRPr="00FD7A7B">
              <w:rPr>
                <w:rFonts w:ascii="Times New Roman" w:hAnsi="Times New Roman" w:cs="Times New Roman"/>
                <w:sz w:val="18"/>
                <w:szCs w:val="16"/>
                <w:lang w:val="en-GB"/>
              </w:rPr>
              <w:t xml:space="preserve"> = 0.000</w:t>
            </w:r>
          </w:p>
        </w:tc>
        <w:tc>
          <w:tcPr>
            <w:tcW w:w="101" w:type="pct"/>
            <w:tcBorders>
              <w:top w:val="nil"/>
              <w:left w:val="double" w:sz="4" w:space="0" w:color="auto"/>
              <w:right w:val="nil"/>
            </w:tcBorders>
          </w:tcPr>
          <w:p w:rsidR="00FD7A7B" w:rsidRPr="00FD7A7B" w:rsidRDefault="00FD7A7B" w:rsidP="001369F1">
            <w:pPr>
              <w:rPr>
                <w:rFonts w:ascii="Times New Roman" w:hAnsi="Times New Roman" w:cs="Times New Roman"/>
                <w:sz w:val="18"/>
                <w:szCs w:val="16"/>
                <w:lang w:val="en-GB"/>
              </w:rPr>
            </w:pPr>
          </w:p>
        </w:tc>
        <w:tc>
          <w:tcPr>
            <w:tcW w:w="653" w:type="pct"/>
            <w:tcBorders>
              <w:top w:val="nil"/>
              <w:left w:val="nil"/>
              <w:right w:val="nil"/>
            </w:tcBorders>
          </w:tcPr>
          <w:p w:rsidR="00FD7A7B" w:rsidRPr="00FD7A7B" w:rsidRDefault="00FD7A7B" w:rsidP="001369F1">
            <w:pPr>
              <w:rPr>
                <w:rFonts w:ascii="Times New Roman" w:hAnsi="Times New Roman" w:cs="Times New Roman"/>
                <w:sz w:val="18"/>
                <w:szCs w:val="16"/>
                <w:lang w:val="en-GB"/>
              </w:rPr>
            </w:pPr>
          </w:p>
        </w:tc>
        <w:tc>
          <w:tcPr>
            <w:tcW w:w="328" w:type="pct"/>
            <w:tcBorders>
              <w:top w:val="nil"/>
              <w:left w:val="nil"/>
              <w:right w:val="nil"/>
            </w:tcBorders>
          </w:tcPr>
          <w:p w:rsidR="00FD7A7B" w:rsidRPr="00FD7A7B" w:rsidRDefault="00FD7A7B" w:rsidP="001369F1">
            <w:pPr>
              <w:rPr>
                <w:rFonts w:ascii="Times New Roman" w:hAnsi="Times New Roman" w:cs="Times New Roman"/>
                <w:sz w:val="18"/>
                <w:szCs w:val="16"/>
                <w:lang w:val="en-GB"/>
              </w:rPr>
            </w:pPr>
          </w:p>
        </w:tc>
      </w:tr>
      <w:tr w:rsidR="00FE387E" w:rsidRPr="001369F1" w:rsidTr="002A6357">
        <w:trPr>
          <w:trHeight w:val="184"/>
        </w:trPr>
        <w:tc>
          <w:tcPr>
            <w:tcW w:w="653" w:type="pct"/>
            <w:vMerge w:val="restart"/>
            <w:tcBorders>
              <w:top w:val="single" w:sz="4" w:space="0" w:color="auto"/>
              <w:left w:val="nil"/>
              <w:bottom w:val="nil"/>
              <w:right w:val="single" w:sz="4" w:space="0" w:color="auto"/>
            </w:tcBorders>
          </w:tcPr>
          <w:p w:rsidR="00FD7A7B" w:rsidRPr="00FD7A7B" w:rsidRDefault="00FD7A7B" w:rsidP="001369F1">
            <w:pPr>
              <w:rPr>
                <w:rFonts w:ascii="Times New Roman" w:hAnsi="Times New Roman" w:cs="Times New Roman"/>
                <w:b/>
                <w:sz w:val="18"/>
                <w:szCs w:val="16"/>
                <w:lang w:val="en-GB"/>
              </w:rPr>
            </w:pPr>
            <w:r w:rsidRPr="00FD7A7B">
              <w:rPr>
                <w:rFonts w:ascii="Times New Roman" w:hAnsi="Times New Roman" w:cs="Times New Roman"/>
                <w:b/>
                <w:sz w:val="18"/>
                <w:szCs w:val="16"/>
                <w:lang w:val="en-GB"/>
              </w:rPr>
              <w:t xml:space="preserve">Leak respiration normalized for CSA </w:t>
            </w:r>
          </w:p>
        </w:tc>
        <w:tc>
          <w:tcPr>
            <w:tcW w:w="552" w:type="pct"/>
            <w:tcBorders>
              <w:top w:val="single" w:sz="4" w:space="0" w:color="auto"/>
              <w:left w:val="single" w:sz="4" w:space="0" w:color="auto"/>
              <w:bottom w:val="nil"/>
              <w:right w:val="nil"/>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Intercept</w:t>
            </w:r>
          </w:p>
        </w:tc>
        <w:tc>
          <w:tcPr>
            <w:tcW w:w="704" w:type="pct"/>
            <w:tcBorders>
              <w:top w:val="single" w:sz="4" w:space="0" w:color="auto"/>
              <w:left w:val="nil"/>
              <w:bottom w:val="nil"/>
              <w:right w:val="nil"/>
            </w:tcBorders>
          </w:tcPr>
          <w:p w:rsidR="00FD7A7B" w:rsidRPr="001369F1" w:rsidRDefault="001369F1" w:rsidP="001369F1">
            <w:pPr>
              <w:rPr>
                <w:rFonts w:ascii="Times New Roman" w:hAnsi="Times New Roman" w:cs="Times New Roman"/>
                <w:sz w:val="18"/>
                <w:szCs w:val="16"/>
                <w:lang w:val="de-DE"/>
              </w:rPr>
            </w:pPr>
            <w:r>
              <w:rPr>
                <w:rFonts w:ascii="Times New Roman" w:hAnsi="Times New Roman" w:cs="Times New Roman"/>
                <w:sz w:val="18"/>
                <w:szCs w:val="16"/>
                <w:lang w:val="de-DE"/>
              </w:rPr>
              <w:t>0.02</w:t>
            </w:r>
            <w:r w:rsidRPr="001369F1">
              <w:rPr>
                <w:rFonts w:ascii="Times New Roman" w:hAnsi="Times New Roman" w:cs="Times New Roman"/>
                <w:sz w:val="18"/>
                <w:szCs w:val="16"/>
                <w:lang w:val="de-DE"/>
              </w:rPr>
              <w:t xml:space="preserve"> (2.15*10</w:t>
            </w:r>
            <w:r w:rsidRPr="001369F1">
              <w:rPr>
                <w:rFonts w:ascii="Times New Roman" w:hAnsi="Times New Roman" w:cs="Times New Roman"/>
                <w:sz w:val="18"/>
                <w:szCs w:val="16"/>
                <w:vertAlign w:val="superscript"/>
                <w:lang w:val="de-DE"/>
              </w:rPr>
              <w:t>-3</w:t>
            </w:r>
            <w:r w:rsidR="00FD7A7B" w:rsidRPr="001369F1">
              <w:rPr>
                <w:rFonts w:ascii="Times New Roman" w:hAnsi="Times New Roman" w:cs="Times New Roman"/>
                <w:sz w:val="18"/>
                <w:szCs w:val="16"/>
                <w:lang w:val="de-DE"/>
              </w:rPr>
              <w:t>)</w:t>
            </w:r>
          </w:p>
        </w:tc>
        <w:tc>
          <w:tcPr>
            <w:tcW w:w="753" w:type="pct"/>
            <w:tcBorders>
              <w:top w:val="single" w:sz="4" w:space="0" w:color="auto"/>
              <w:left w:val="nil"/>
              <w:bottom w:val="nil"/>
              <w:right w:val="nil"/>
            </w:tcBorders>
          </w:tcPr>
          <w:p w:rsidR="00FD7A7B" w:rsidRPr="001369F1" w:rsidRDefault="00FD7A7B" w:rsidP="001369F1">
            <w:pPr>
              <w:rPr>
                <w:rFonts w:ascii="Times New Roman" w:hAnsi="Times New Roman" w:cs="Times New Roman"/>
                <w:sz w:val="18"/>
                <w:szCs w:val="16"/>
                <w:lang w:val="de-DE"/>
              </w:rPr>
            </w:pPr>
            <w:r w:rsidRPr="001369F1">
              <w:rPr>
                <w:rFonts w:ascii="Times New Roman" w:hAnsi="Times New Roman" w:cs="Times New Roman"/>
                <w:sz w:val="18"/>
                <w:szCs w:val="16"/>
                <w:lang w:val="de-DE"/>
              </w:rPr>
              <w:t>[</w:t>
            </w:r>
            <w:r w:rsidR="001369F1">
              <w:rPr>
                <w:rFonts w:ascii="Times New Roman" w:hAnsi="Times New Roman" w:cs="Times New Roman"/>
                <w:sz w:val="18"/>
                <w:szCs w:val="16"/>
                <w:lang w:val="de-DE"/>
              </w:rPr>
              <w:t>0.02</w:t>
            </w:r>
            <w:r w:rsidRPr="001369F1">
              <w:rPr>
                <w:rFonts w:ascii="Times New Roman" w:hAnsi="Times New Roman" w:cs="Times New Roman"/>
                <w:sz w:val="18"/>
                <w:szCs w:val="16"/>
                <w:lang w:val="de-DE"/>
              </w:rPr>
              <w:t xml:space="preserve">, </w:t>
            </w:r>
            <w:r w:rsidR="001369F1">
              <w:rPr>
                <w:rFonts w:ascii="Times New Roman" w:hAnsi="Times New Roman" w:cs="Times New Roman"/>
                <w:sz w:val="18"/>
                <w:szCs w:val="16"/>
                <w:lang w:val="de-DE"/>
              </w:rPr>
              <w:t>0.02</w:t>
            </w:r>
            <w:r w:rsidRPr="001369F1">
              <w:rPr>
                <w:rFonts w:ascii="Times New Roman" w:hAnsi="Times New Roman" w:cs="Times New Roman"/>
                <w:sz w:val="18"/>
                <w:szCs w:val="16"/>
                <w:lang w:val="de-DE"/>
              </w:rPr>
              <w:t>]</w:t>
            </w:r>
          </w:p>
        </w:tc>
        <w:tc>
          <w:tcPr>
            <w:tcW w:w="301" w:type="pct"/>
            <w:tcBorders>
              <w:top w:val="single" w:sz="4" w:space="0" w:color="auto"/>
              <w:left w:val="nil"/>
              <w:bottom w:val="nil"/>
              <w:right w:val="nil"/>
            </w:tcBorders>
          </w:tcPr>
          <w:p w:rsidR="00FD7A7B" w:rsidRPr="001369F1" w:rsidRDefault="00FD7A7B" w:rsidP="001369F1">
            <w:pPr>
              <w:rPr>
                <w:rFonts w:ascii="Times New Roman" w:hAnsi="Times New Roman" w:cs="Times New Roman"/>
                <w:sz w:val="18"/>
                <w:szCs w:val="16"/>
                <w:lang w:val="de-DE"/>
              </w:rPr>
            </w:pPr>
          </w:p>
        </w:tc>
        <w:tc>
          <w:tcPr>
            <w:tcW w:w="301" w:type="pct"/>
            <w:tcBorders>
              <w:top w:val="single" w:sz="4" w:space="0" w:color="auto"/>
              <w:left w:val="nil"/>
              <w:bottom w:val="nil"/>
              <w:right w:val="nil"/>
            </w:tcBorders>
          </w:tcPr>
          <w:p w:rsidR="00FD7A7B" w:rsidRPr="001369F1" w:rsidRDefault="00FD7A7B" w:rsidP="001369F1">
            <w:pPr>
              <w:rPr>
                <w:rFonts w:ascii="Times New Roman" w:hAnsi="Times New Roman" w:cs="Times New Roman"/>
                <w:sz w:val="18"/>
                <w:szCs w:val="16"/>
                <w:lang w:val="de-DE"/>
              </w:rPr>
            </w:pPr>
          </w:p>
        </w:tc>
        <w:tc>
          <w:tcPr>
            <w:tcW w:w="301" w:type="pct"/>
            <w:tcBorders>
              <w:top w:val="single" w:sz="4" w:space="0" w:color="auto"/>
              <w:left w:val="nil"/>
              <w:bottom w:val="nil"/>
              <w:right w:val="nil"/>
            </w:tcBorders>
          </w:tcPr>
          <w:p w:rsidR="00FD7A7B" w:rsidRPr="001369F1" w:rsidRDefault="00FD7A7B" w:rsidP="001369F1">
            <w:pPr>
              <w:rPr>
                <w:rFonts w:ascii="Times New Roman" w:hAnsi="Times New Roman" w:cs="Times New Roman"/>
                <w:sz w:val="18"/>
                <w:szCs w:val="16"/>
                <w:lang w:val="de-DE"/>
              </w:rPr>
            </w:pPr>
            <w:r w:rsidRPr="001369F1">
              <w:rPr>
                <w:rFonts w:ascii="Times New Roman" w:hAnsi="Times New Roman" w:cs="Times New Roman"/>
                <w:sz w:val="18"/>
                <w:szCs w:val="16"/>
                <w:lang w:val="de-DE"/>
              </w:rPr>
              <w:t>84.16</w:t>
            </w:r>
          </w:p>
        </w:tc>
        <w:tc>
          <w:tcPr>
            <w:tcW w:w="353" w:type="pct"/>
            <w:tcBorders>
              <w:top w:val="single" w:sz="4" w:space="0" w:color="auto"/>
              <w:left w:val="nil"/>
              <w:bottom w:val="nil"/>
              <w:right w:val="double" w:sz="4" w:space="0" w:color="auto"/>
            </w:tcBorders>
          </w:tcPr>
          <w:p w:rsidR="00FD7A7B" w:rsidRPr="001369F1" w:rsidRDefault="00FD7A7B" w:rsidP="001369F1">
            <w:pPr>
              <w:rPr>
                <w:rFonts w:ascii="Times New Roman" w:hAnsi="Times New Roman" w:cs="Times New Roman"/>
                <w:sz w:val="18"/>
                <w:szCs w:val="16"/>
                <w:lang w:val="de-DE"/>
              </w:rPr>
            </w:pPr>
            <w:r w:rsidRPr="001369F1">
              <w:rPr>
                <w:rFonts w:ascii="Times New Roman" w:hAnsi="Times New Roman" w:cs="Times New Roman"/>
                <w:sz w:val="18"/>
                <w:szCs w:val="16"/>
                <w:lang w:val="de-DE"/>
              </w:rPr>
              <w:t>&lt;0.001</w:t>
            </w:r>
            <w:r w:rsidRPr="001369F1">
              <w:rPr>
                <w:rFonts w:ascii="Times New Roman" w:hAnsi="Times New Roman" w:cs="Times New Roman"/>
                <w:sz w:val="18"/>
                <w:szCs w:val="16"/>
                <w:vertAlign w:val="superscript"/>
                <w:lang w:val="de-DE"/>
              </w:rPr>
              <w:t>***</w:t>
            </w:r>
          </w:p>
        </w:tc>
        <w:tc>
          <w:tcPr>
            <w:tcW w:w="101" w:type="pct"/>
            <w:tcBorders>
              <w:top w:val="single" w:sz="4" w:space="0" w:color="auto"/>
              <w:left w:val="double" w:sz="4" w:space="0" w:color="auto"/>
              <w:bottom w:val="nil"/>
              <w:right w:val="nil"/>
            </w:tcBorders>
          </w:tcPr>
          <w:p w:rsidR="00FD7A7B" w:rsidRPr="001369F1" w:rsidRDefault="00FD7A7B" w:rsidP="001369F1">
            <w:pPr>
              <w:rPr>
                <w:rFonts w:ascii="Times New Roman" w:hAnsi="Times New Roman" w:cs="Times New Roman"/>
                <w:sz w:val="18"/>
                <w:szCs w:val="16"/>
                <w:lang w:val="de-DE"/>
              </w:rPr>
            </w:pPr>
          </w:p>
        </w:tc>
        <w:tc>
          <w:tcPr>
            <w:tcW w:w="653" w:type="pct"/>
            <w:tcBorders>
              <w:top w:val="single" w:sz="4" w:space="0" w:color="auto"/>
              <w:left w:val="nil"/>
              <w:bottom w:val="nil"/>
              <w:right w:val="nil"/>
            </w:tcBorders>
          </w:tcPr>
          <w:p w:rsidR="00FD7A7B" w:rsidRPr="001369F1" w:rsidRDefault="00FD7A7B" w:rsidP="001369F1">
            <w:pPr>
              <w:rPr>
                <w:rFonts w:ascii="Times New Roman" w:hAnsi="Times New Roman" w:cs="Times New Roman"/>
                <w:sz w:val="18"/>
                <w:szCs w:val="16"/>
                <w:lang w:val="de-DE"/>
              </w:rPr>
            </w:pPr>
          </w:p>
        </w:tc>
        <w:tc>
          <w:tcPr>
            <w:tcW w:w="328" w:type="pct"/>
            <w:tcBorders>
              <w:top w:val="single" w:sz="4" w:space="0" w:color="auto"/>
              <w:left w:val="nil"/>
              <w:bottom w:val="nil"/>
              <w:right w:val="nil"/>
            </w:tcBorders>
          </w:tcPr>
          <w:p w:rsidR="00FD7A7B" w:rsidRPr="001369F1" w:rsidRDefault="00FD7A7B" w:rsidP="001369F1">
            <w:pPr>
              <w:rPr>
                <w:rFonts w:ascii="Times New Roman" w:hAnsi="Times New Roman" w:cs="Times New Roman"/>
                <w:sz w:val="18"/>
                <w:szCs w:val="16"/>
                <w:lang w:val="de-DE"/>
              </w:rPr>
            </w:pPr>
          </w:p>
        </w:tc>
      </w:tr>
      <w:tr w:rsidR="00FE387E" w:rsidRPr="00FD7A7B" w:rsidTr="002A6357">
        <w:trPr>
          <w:trHeight w:val="192"/>
        </w:trPr>
        <w:tc>
          <w:tcPr>
            <w:tcW w:w="653" w:type="pct"/>
            <w:vMerge/>
            <w:tcBorders>
              <w:top w:val="nil"/>
              <w:left w:val="nil"/>
              <w:bottom w:val="nil"/>
              <w:right w:val="single" w:sz="4" w:space="0" w:color="auto"/>
            </w:tcBorders>
          </w:tcPr>
          <w:p w:rsidR="00FD7A7B" w:rsidRPr="001369F1" w:rsidRDefault="00FD7A7B" w:rsidP="001369F1">
            <w:pPr>
              <w:rPr>
                <w:rFonts w:ascii="Times New Roman" w:hAnsi="Times New Roman" w:cs="Times New Roman"/>
                <w:sz w:val="18"/>
                <w:szCs w:val="16"/>
                <w:lang w:val="de-DE"/>
              </w:rPr>
            </w:pPr>
          </w:p>
        </w:tc>
        <w:tc>
          <w:tcPr>
            <w:tcW w:w="552" w:type="pct"/>
            <w:tcBorders>
              <w:top w:val="nil"/>
              <w:left w:val="single" w:sz="4" w:space="0" w:color="auto"/>
              <w:bottom w:val="nil"/>
              <w:right w:val="nil"/>
            </w:tcBorders>
          </w:tcPr>
          <w:p w:rsidR="00FD7A7B" w:rsidRPr="001369F1" w:rsidRDefault="00FD7A7B" w:rsidP="001369F1">
            <w:pPr>
              <w:rPr>
                <w:rFonts w:ascii="Times New Roman" w:hAnsi="Times New Roman" w:cs="Times New Roman"/>
                <w:sz w:val="18"/>
                <w:szCs w:val="16"/>
                <w:lang w:val="de-DE"/>
              </w:rPr>
            </w:pPr>
            <w:r w:rsidRPr="001369F1">
              <w:rPr>
                <w:rFonts w:ascii="Times New Roman" w:hAnsi="Times New Roman" w:cs="Times New Roman"/>
                <w:sz w:val="18"/>
                <w:szCs w:val="16"/>
                <w:lang w:val="de-DE"/>
              </w:rPr>
              <w:t>CM</w:t>
            </w:r>
          </w:p>
        </w:tc>
        <w:tc>
          <w:tcPr>
            <w:tcW w:w="704" w:type="pct"/>
            <w:tcBorders>
              <w:top w:val="nil"/>
              <w:left w:val="nil"/>
              <w:bottom w:val="nil"/>
              <w:right w:val="nil"/>
            </w:tcBorders>
          </w:tcPr>
          <w:p w:rsidR="00FD7A7B" w:rsidRPr="001369F1" w:rsidRDefault="001369F1" w:rsidP="001369F1">
            <w:pPr>
              <w:rPr>
                <w:rFonts w:ascii="Times New Roman" w:hAnsi="Times New Roman" w:cs="Times New Roman"/>
                <w:sz w:val="18"/>
                <w:szCs w:val="16"/>
                <w:lang w:val="de-DE"/>
              </w:rPr>
            </w:pPr>
            <w:r>
              <w:rPr>
                <w:rFonts w:ascii="Times New Roman" w:hAnsi="Times New Roman" w:cs="Times New Roman"/>
                <w:sz w:val="18"/>
                <w:szCs w:val="16"/>
                <w:lang w:val="de-DE"/>
              </w:rPr>
              <w:t>3.14</w:t>
            </w:r>
            <w:r>
              <w:rPr>
                <w:rFonts w:ascii="Times New Roman" w:hAnsi="Times New Roman" w:cs="Times New Roman"/>
                <w:sz w:val="18"/>
                <w:szCs w:val="16"/>
              </w:rPr>
              <w:t>*10</w:t>
            </w:r>
            <w:r>
              <w:rPr>
                <w:rFonts w:ascii="Times New Roman" w:hAnsi="Times New Roman" w:cs="Times New Roman"/>
                <w:sz w:val="18"/>
                <w:szCs w:val="16"/>
                <w:vertAlign w:val="superscript"/>
              </w:rPr>
              <w:t>-4</w:t>
            </w:r>
            <w:r>
              <w:rPr>
                <w:rFonts w:ascii="Times New Roman" w:hAnsi="Times New Roman" w:cs="Times New Roman"/>
                <w:sz w:val="18"/>
                <w:szCs w:val="16"/>
                <w:lang w:val="de-DE"/>
              </w:rPr>
              <w:t xml:space="preserve"> (1.05</w:t>
            </w:r>
            <w:r>
              <w:rPr>
                <w:rFonts w:ascii="Times New Roman" w:hAnsi="Times New Roman" w:cs="Times New Roman"/>
                <w:sz w:val="18"/>
                <w:szCs w:val="16"/>
              </w:rPr>
              <w:t>*10</w:t>
            </w:r>
            <w:r>
              <w:rPr>
                <w:rFonts w:ascii="Times New Roman" w:hAnsi="Times New Roman" w:cs="Times New Roman"/>
                <w:sz w:val="18"/>
                <w:szCs w:val="16"/>
                <w:vertAlign w:val="superscript"/>
              </w:rPr>
              <w:t>-3</w:t>
            </w:r>
            <w:r w:rsidR="00FD7A7B" w:rsidRPr="001369F1">
              <w:rPr>
                <w:rFonts w:ascii="Times New Roman" w:hAnsi="Times New Roman" w:cs="Times New Roman"/>
                <w:sz w:val="18"/>
                <w:szCs w:val="16"/>
                <w:lang w:val="de-DE"/>
              </w:rPr>
              <w:t>)</w:t>
            </w:r>
          </w:p>
        </w:tc>
        <w:tc>
          <w:tcPr>
            <w:tcW w:w="753" w:type="pct"/>
            <w:tcBorders>
              <w:top w:val="nil"/>
              <w:left w:val="nil"/>
              <w:bottom w:val="nil"/>
              <w:right w:val="nil"/>
            </w:tcBorders>
          </w:tcPr>
          <w:p w:rsidR="00FD7A7B" w:rsidRPr="001369F1" w:rsidRDefault="001369F1" w:rsidP="001369F1">
            <w:pPr>
              <w:rPr>
                <w:rFonts w:ascii="Times New Roman" w:hAnsi="Times New Roman" w:cs="Times New Roman"/>
                <w:sz w:val="18"/>
                <w:szCs w:val="16"/>
                <w:lang w:val="de-DE"/>
              </w:rPr>
            </w:pPr>
            <w:r>
              <w:rPr>
                <w:rFonts w:ascii="Times New Roman" w:hAnsi="Times New Roman" w:cs="Times New Roman"/>
                <w:sz w:val="18"/>
                <w:szCs w:val="16"/>
                <w:lang w:val="de-DE"/>
              </w:rPr>
              <w:t>[-1.71</w:t>
            </w:r>
            <w:r>
              <w:rPr>
                <w:rFonts w:ascii="Times New Roman" w:hAnsi="Times New Roman" w:cs="Times New Roman"/>
                <w:sz w:val="18"/>
                <w:szCs w:val="16"/>
              </w:rPr>
              <w:t>*10</w:t>
            </w:r>
            <w:r>
              <w:rPr>
                <w:rFonts w:ascii="Times New Roman" w:hAnsi="Times New Roman" w:cs="Times New Roman"/>
                <w:sz w:val="18"/>
                <w:szCs w:val="16"/>
                <w:vertAlign w:val="superscript"/>
              </w:rPr>
              <w:t>-3</w:t>
            </w:r>
            <w:r>
              <w:rPr>
                <w:rFonts w:ascii="Times New Roman" w:hAnsi="Times New Roman" w:cs="Times New Roman"/>
                <w:sz w:val="18"/>
                <w:szCs w:val="16"/>
                <w:lang w:val="de-DE"/>
              </w:rPr>
              <w:t>, 2.34</w:t>
            </w:r>
            <w:r>
              <w:rPr>
                <w:rFonts w:ascii="Times New Roman" w:hAnsi="Times New Roman" w:cs="Times New Roman"/>
                <w:sz w:val="18"/>
                <w:szCs w:val="16"/>
              </w:rPr>
              <w:t>*10</w:t>
            </w:r>
            <w:r>
              <w:rPr>
                <w:rFonts w:ascii="Times New Roman" w:hAnsi="Times New Roman" w:cs="Times New Roman"/>
                <w:sz w:val="18"/>
                <w:szCs w:val="16"/>
                <w:vertAlign w:val="superscript"/>
              </w:rPr>
              <w:t>-3</w:t>
            </w:r>
            <w:r w:rsidR="00FD7A7B" w:rsidRPr="001369F1">
              <w:rPr>
                <w:rFonts w:ascii="Times New Roman" w:hAnsi="Times New Roman" w:cs="Times New Roman"/>
                <w:sz w:val="18"/>
                <w:szCs w:val="16"/>
                <w:lang w:val="de-DE"/>
              </w:rPr>
              <w:t>]</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0.04</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0.016</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0.09</w:t>
            </w:r>
          </w:p>
        </w:tc>
        <w:tc>
          <w:tcPr>
            <w:tcW w:w="353" w:type="pct"/>
            <w:tcBorders>
              <w:top w:val="nil"/>
              <w:left w:val="nil"/>
              <w:bottom w:val="nil"/>
              <w:right w:val="double" w:sz="4" w:space="0" w:color="auto"/>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0.765</w:t>
            </w:r>
          </w:p>
        </w:tc>
        <w:tc>
          <w:tcPr>
            <w:tcW w:w="101" w:type="pct"/>
            <w:tcBorders>
              <w:top w:val="nil"/>
              <w:left w:val="double" w:sz="4" w:space="0" w:color="auto"/>
              <w:bottom w:val="nil"/>
              <w:right w:val="nil"/>
            </w:tcBorders>
          </w:tcPr>
          <w:p w:rsidR="00FD7A7B" w:rsidRPr="00FD7A7B" w:rsidRDefault="00FD7A7B" w:rsidP="001369F1">
            <w:pPr>
              <w:rPr>
                <w:rFonts w:ascii="Times New Roman" w:hAnsi="Times New Roman" w:cs="Times New Roman"/>
                <w:sz w:val="18"/>
                <w:szCs w:val="16"/>
                <w:lang w:val="en-GB"/>
              </w:rPr>
            </w:pPr>
          </w:p>
        </w:tc>
        <w:tc>
          <w:tcPr>
            <w:tcW w:w="653"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en-GB"/>
              </w:rPr>
            </w:pPr>
          </w:p>
        </w:tc>
        <w:tc>
          <w:tcPr>
            <w:tcW w:w="328"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en-GB"/>
              </w:rPr>
            </w:pPr>
          </w:p>
        </w:tc>
      </w:tr>
      <w:tr w:rsidR="00FE387E" w:rsidRPr="00FD7A7B" w:rsidTr="002A6357">
        <w:trPr>
          <w:trHeight w:val="184"/>
        </w:trPr>
        <w:tc>
          <w:tcPr>
            <w:tcW w:w="653" w:type="pct"/>
            <w:vMerge/>
            <w:tcBorders>
              <w:top w:val="nil"/>
              <w:left w:val="nil"/>
              <w:bottom w:val="nil"/>
              <w:right w:val="single" w:sz="4" w:space="0" w:color="auto"/>
            </w:tcBorders>
          </w:tcPr>
          <w:p w:rsidR="00FD7A7B" w:rsidRPr="00FD7A7B" w:rsidRDefault="00FD7A7B" w:rsidP="001369F1">
            <w:pPr>
              <w:rPr>
                <w:rFonts w:ascii="Times New Roman" w:hAnsi="Times New Roman" w:cs="Times New Roman"/>
                <w:sz w:val="18"/>
                <w:szCs w:val="16"/>
                <w:lang w:val="en-GB"/>
              </w:rPr>
            </w:pPr>
          </w:p>
        </w:tc>
        <w:tc>
          <w:tcPr>
            <w:tcW w:w="552" w:type="pct"/>
            <w:tcBorders>
              <w:top w:val="nil"/>
              <w:left w:val="single" w:sz="4" w:space="0" w:color="auto"/>
              <w:bottom w:val="nil"/>
              <w:right w:val="nil"/>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Time</w:t>
            </w:r>
          </w:p>
        </w:tc>
        <w:tc>
          <w:tcPr>
            <w:tcW w:w="704" w:type="pct"/>
            <w:tcBorders>
              <w:top w:val="nil"/>
              <w:left w:val="nil"/>
              <w:bottom w:val="nil"/>
              <w:right w:val="nil"/>
            </w:tcBorders>
          </w:tcPr>
          <w:p w:rsidR="00FD7A7B" w:rsidRPr="00FD7A7B" w:rsidRDefault="001369F1" w:rsidP="001369F1">
            <w:pPr>
              <w:rPr>
                <w:rFonts w:ascii="Times New Roman" w:hAnsi="Times New Roman" w:cs="Times New Roman"/>
                <w:sz w:val="18"/>
                <w:szCs w:val="16"/>
                <w:lang w:val="en-GB"/>
              </w:rPr>
            </w:pPr>
            <w:r>
              <w:rPr>
                <w:rFonts w:ascii="Times New Roman" w:hAnsi="Times New Roman" w:cs="Times New Roman"/>
                <w:sz w:val="18"/>
                <w:szCs w:val="16"/>
                <w:lang w:val="en-GB"/>
              </w:rPr>
              <w:t>3.00</w:t>
            </w:r>
            <w:r>
              <w:rPr>
                <w:rFonts w:ascii="Times New Roman" w:hAnsi="Times New Roman" w:cs="Times New Roman"/>
                <w:sz w:val="18"/>
                <w:szCs w:val="16"/>
              </w:rPr>
              <w:t>*10</w:t>
            </w:r>
            <w:r>
              <w:rPr>
                <w:rFonts w:ascii="Times New Roman" w:hAnsi="Times New Roman" w:cs="Times New Roman"/>
                <w:sz w:val="18"/>
                <w:szCs w:val="16"/>
                <w:vertAlign w:val="superscript"/>
              </w:rPr>
              <w:t>-3</w:t>
            </w:r>
            <w:r>
              <w:rPr>
                <w:rFonts w:ascii="Times New Roman" w:hAnsi="Times New Roman" w:cs="Times New Roman"/>
                <w:sz w:val="18"/>
                <w:szCs w:val="16"/>
                <w:lang w:val="en-GB"/>
              </w:rPr>
              <w:t xml:space="preserve"> (9.38</w:t>
            </w:r>
            <w:r>
              <w:rPr>
                <w:rFonts w:ascii="Times New Roman" w:hAnsi="Times New Roman" w:cs="Times New Roman"/>
                <w:sz w:val="18"/>
                <w:szCs w:val="16"/>
              </w:rPr>
              <w:t>*10</w:t>
            </w:r>
            <w:r>
              <w:rPr>
                <w:rFonts w:ascii="Times New Roman" w:hAnsi="Times New Roman" w:cs="Times New Roman"/>
                <w:sz w:val="18"/>
                <w:szCs w:val="16"/>
                <w:vertAlign w:val="superscript"/>
              </w:rPr>
              <w:t>-4</w:t>
            </w:r>
            <w:r w:rsidR="00FD7A7B" w:rsidRPr="00FD7A7B">
              <w:rPr>
                <w:rFonts w:ascii="Times New Roman" w:hAnsi="Times New Roman" w:cs="Times New Roman"/>
                <w:sz w:val="18"/>
                <w:szCs w:val="16"/>
                <w:lang w:val="en-GB"/>
              </w:rPr>
              <w:t>)</w:t>
            </w:r>
          </w:p>
        </w:tc>
        <w:tc>
          <w:tcPr>
            <w:tcW w:w="753" w:type="pct"/>
            <w:tcBorders>
              <w:top w:val="nil"/>
              <w:left w:val="nil"/>
              <w:bottom w:val="nil"/>
              <w:right w:val="nil"/>
            </w:tcBorders>
          </w:tcPr>
          <w:p w:rsidR="00FD7A7B" w:rsidRPr="00FD7A7B" w:rsidRDefault="001369F1" w:rsidP="001369F1">
            <w:pPr>
              <w:rPr>
                <w:rFonts w:ascii="Times New Roman" w:hAnsi="Times New Roman" w:cs="Times New Roman"/>
                <w:sz w:val="18"/>
                <w:szCs w:val="16"/>
                <w:lang w:val="en-GB"/>
              </w:rPr>
            </w:pPr>
            <w:r>
              <w:rPr>
                <w:rFonts w:ascii="Times New Roman" w:hAnsi="Times New Roman" w:cs="Times New Roman"/>
                <w:sz w:val="18"/>
                <w:szCs w:val="16"/>
                <w:lang w:val="en-GB"/>
              </w:rPr>
              <w:t>[1.16</w:t>
            </w:r>
            <w:r>
              <w:rPr>
                <w:rFonts w:ascii="Times New Roman" w:hAnsi="Times New Roman" w:cs="Times New Roman"/>
                <w:sz w:val="18"/>
                <w:szCs w:val="16"/>
              </w:rPr>
              <w:t>*10</w:t>
            </w:r>
            <w:r>
              <w:rPr>
                <w:rFonts w:ascii="Times New Roman" w:hAnsi="Times New Roman" w:cs="Times New Roman"/>
                <w:sz w:val="18"/>
                <w:szCs w:val="16"/>
                <w:vertAlign w:val="superscript"/>
              </w:rPr>
              <w:t>-3</w:t>
            </w:r>
            <w:r>
              <w:rPr>
                <w:rFonts w:ascii="Times New Roman" w:hAnsi="Times New Roman" w:cs="Times New Roman"/>
                <w:sz w:val="18"/>
                <w:szCs w:val="16"/>
                <w:lang w:val="en-GB"/>
              </w:rPr>
              <w:t>, 4.82</w:t>
            </w:r>
            <w:r>
              <w:rPr>
                <w:rFonts w:ascii="Times New Roman" w:hAnsi="Times New Roman" w:cs="Times New Roman"/>
                <w:sz w:val="18"/>
                <w:szCs w:val="16"/>
              </w:rPr>
              <w:t>*10</w:t>
            </w:r>
            <w:r>
              <w:rPr>
                <w:rFonts w:ascii="Times New Roman" w:hAnsi="Times New Roman" w:cs="Times New Roman"/>
                <w:sz w:val="18"/>
                <w:szCs w:val="16"/>
                <w:vertAlign w:val="superscript"/>
              </w:rPr>
              <w:t>-3</w:t>
            </w:r>
            <w:r w:rsidR="00FD7A7B" w:rsidRPr="00FD7A7B">
              <w:rPr>
                <w:rFonts w:ascii="Times New Roman" w:hAnsi="Times New Roman" w:cs="Times New Roman"/>
                <w:sz w:val="18"/>
                <w:szCs w:val="16"/>
                <w:lang w:val="en-GB"/>
              </w:rPr>
              <w:t>]</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0.37</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0.236</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10.19</w:t>
            </w:r>
          </w:p>
        </w:tc>
        <w:tc>
          <w:tcPr>
            <w:tcW w:w="353" w:type="pct"/>
            <w:tcBorders>
              <w:top w:val="nil"/>
              <w:left w:val="nil"/>
              <w:bottom w:val="nil"/>
              <w:right w:val="double" w:sz="4" w:space="0" w:color="auto"/>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0.002</w:t>
            </w:r>
            <w:r w:rsidRPr="00FD7A7B">
              <w:rPr>
                <w:rFonts w:ascii="Times New Roman" w:hAnsi="Times New Roman" w:cs="Times New Roman"/>
                <w:sz w:val="18"/>
                <w:szCs w:val="16"/>
                <w:vertAlign w:val="superscript"/>
                <w:lang w:val="en-GB"/>
              </w:rPr>
              <w:t>**</w:t>
            </w:r>
          </w:p>
        </w:tc>
        <w:tc>
          <w:tcPr>
            <w:tcW w:w="101" w:type="pct"/>
            <w:tcBorders>
              <w:top w:val="nil"/>
              <w:left w:val="double" w:sz="4" w:space="0" w:color="auto"/>
              <w:bottom w:val="nil"/>
              <w:right w:val="nil"/>
            </w:tcBorders>
          </w:tcPr>
          <w:p w:rsidR="00FD7A7B" w:rsidRPr="00FD7A7B" w:rsidRDefault="00FD7A7B" w:rsidP="001369F1">
            <w:pPr>
              <w:rPr>
                <w:rFonts w:ascii="Times New Roman" w:hAnsi="Times New Roman" w:cs="Times New Roman"/>
                <w:sz w:val="18"/>
                <w:szCs w:val="16"/>
                <w:lang w:val="en-GB"/>
              </w:rPr>
            </w:pPr>
          </w:p>
        </w:tc>
        <w:tc>
          <w:tcPr>
            <w:tcW w:w="653"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en-GB"/>
              </w:rPr>
            </w:pPr>
          </w:p>
        </w:tc>
        <w:tc>
          <w:tcPr>
            <w:tcW w:w="328"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en-GB"/>
              </w:rPr>
            </w:pPr>
          </w:p>
        </w:tc>
      </w:tr>
      <w:tr w:rsidR="00FE387E" w:rsidRPr="00FD7A7B" w:rsidTr="002A6357">
        <w:trPr>
          <w:trHeight w:val="184"/>
        </w:trPr>
        <w:tc>
          <w:tcPr>
            <w:tcW w:w="653" w:type="pct"/>
            <w:vMerge/>
            <w:tcBorders>
              <w:top w:val="nil"/>
              <w:left w:val="nil"/>
              <w:bottom w:val="nil"/>
              <w:right w:val="single" w:sz="4" w:space="0" w:color="auto"/>
            </w:tcBorders>
          </w:tcPr>
          <w:p w:rsidR="00FD7A7B" w:rsidRPr="00FD7A7B" w:rsidRDefault="00FD7A7B" w:rsidP="001369F1">
            <w:pPr>
              <w:rPr>
                <w:rFonts w:ascii="Times New Roman" w:hAnsi="Times New Roman" w:cs="Times New Roman"/>
                <w:sz w:val="18"/>
                <w:szCs w:val="16"/>
                <w:lang w:val="en-GB"/>
              </w:rPr>
            </w:pPr>
          </w:p>
        </w:tc>
        <w:tc>
          <w:tcPr>
            <w:tcW w:w="552" w:type="pct"/>
            <w:tcBorders>
              <w:top w:val="nil"/>
              <w:left w:val="single" w:sz="4" w:space="0" w:color="auto"/>
              <w:bottom w:val="nil"/>
              <w:right w:val="nil"/>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Duration of Cryopreservation</w:t>
            </w:r>
          </w:p>
        </w:tc>
        <w:tc>
          <w:tcPr>
            <w:tcW w:w="704" w:type="pct"/>
            <w:tcBorders>
              <w:top w:val="nil"/>
              <w:left w:val="nil"/>
              <w:bottom w:val="nil"/>
              <w:right w:val="nil"/>
            </w:tcBorders>
          </w:tcPr>
          <w:p w:rsidR="00FD7A7B" w:rsidRPr="00FD7A7B" w:rsidRDefault="001369F1" w:rsidP="001369F1">
            <w:pPr>
              <w:rPr>
                <w:rFonts w:ascii="Times New Roman" w:hAnsi="Times New Roman" w:cs="Times New Roman"/>
                <w:sz w:val="18"/>
                <w:szCs w:val="16"/>
                <w:lang w:val="en-GB"/>
              </w:rPr>
            </w:pPr>
            <w:r>
              <w:rPr>
                <w:rFonts w:ascii="Times New Roman" w:hAnsi="Times New Roman" w:cs="Times New Roman"/>
                <w:sz w:val="18"/>
                <w:szCs w:val="16"/>
                <w:lang w:val="en-GB"/>
              </w:rPr>
              <w:t>-4.31</w:t>
            </w:r>
            <w:r>
              <w:rPr>
                <w:rFonts w:ascii="Times New Roman" w:hAnsi="Times New Roman" w:cs="Times New Roman"/>
                <w:sz w:val="18"/>
                <w:szCs w:val="16"/>
              </w:rPr>
              <w:t>*10</w:t>
            </w:r>
            <w:r>
              <w:rPr>
                <w:rFonts w:ascii="Times New Roman" w:hAnsi="Times New Roman" w:cs="Times New Roman"/>
                <w:sz w:val="18"/>
                <w:szCs w:val="16"/>
                <w:vertAlign w:val="superscript"/>
              </w:rPr>
              <w:t>-6</w:t>
            </w:r>
            <w:r>
              <w:rPr>
                <w:rFonts w:ascii="Times New Roman" w:hAnsi="Times New Roman" w:cs="Times New Roman"/>
                <w:sz w:val="18"/>
                <w:szCs w:val="16"/>
                <w:lang w:val="en-GB"/>
              </w:rPr>
              <w:t xml:space="preserve"> (1.88</w:t>
            </w:r>
            <w:r>
              <w:rPr>
                <w:rFonts w:ascii="Times New Roman" w:hAnsi="Times New Roman" w:cs="Times New Roman"/>
                <w:sz w:val="18"/>
                <w:szCs w:val="16"/>
              </w:rPr>
              <w:t>*10</w:t>
            </w:r>
            <w:r>
              <w:rPr>
                <w:rFonts w:ascii="Times New Roman" w:hAnsi="Times New Roman" w:cs="Times New Roman"/>
                <w:sz w:val="18"/>
                <w:szCs w:val="16"/>
                <w:vertAlign w:val="superscript"/>
              </w:rPr>
              <w:t>-6</w:t>
            </w:r>
            <w:r w:rsidR="00FD7A7B" w:rsidRPr="00FD7A7B">
              <w:rPr>
                <w:rFonts w:ascii="Times New Roman" w:hAnsi="Times New Roman" w:cs="Times New Roman"/>
                <w:sz w:val="18"/>
                <w:szCs w:val="16"/>
                <w:lang w:val="en-GB"/>
              </w:rPr>
              <w:t>)</w:t>
            </w:r>
          </w:p>
        </w:tc>
        <w:tc>
          <w:tcPr>
            <w:tcW w:w="753"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lang w:val="de-DE"/>
              </w:rPr>
              <w:t>[-8.</w:t>
            </w:r>
            <w:r w:rsidR="001369F1">
              <w:rPr>
                <w:rFonts w:ascii="Times New Roman" w:hAnsi="Times New Roman" w:cs="Times New Roman"/>
                <w:sz w:val="18"/>
                <w:szCs w:val="16"/>
              </w:rPr>
              <w:t>04*10</w:t>
            </w:r>
            <w:r w:rsidR="001369F1">
              <w:rPr>
                <w:rFonts w:ascii="Times New Roman" w:hAnsi="Times New Roman" w:cs="Times New Roman"/>
                <w:sz w:val="18"/>
                <w:szCs w:val="16"/>
                <w:vertAlign w:val="superscript"/>
              </w:rPr>
              <w:t>-6</w:t>
            </w:r>
            <w:r w:rsidR="001369F1">
              <w:rPr>
                <w:rFonts w:ascii="Times New Roman" w:hAnsi="Times New Roman" w:cs="Times New Roman"/>
                <w:sz w:val="18"/>
                <w:szCs w:val="16"/>
              </w:rPr>
              <w:t>, -6.57*10</w:t>
            </w:r>
            <w:r w:rsidR="001369F1">
              <w:rPr>
                <w:rFonts w:ascii="Times New Roman" w:hAnsi="Times New Roman" w:cs="Times New Roman"/>
                <w:sz w:val="18"/>
                <w:szCs w:val="16"/>
                <w:vertAlign w:val="superscript"/>
              </w:rPr>
              <w:t>-7</w:t>
            </w:r>
            <w:r w:rsidRPr="00FD7A7B">
              <w:rPr>
                <w:rFonts w:ascii="Times New Roman" w:hAnsi="Times New Roman" w:cs="Times New Roman"/>
                <w:sz w:val="18"/>
                <w:szCs w:val="16"/>
                <w:lang w:val="de-DE"/>
              </w:rPr>
              <w:t>]</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lang w:val="de-DE"/>
              </w:rPr>
              <w:t>-0.22</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lang w:val="de-DE"/>
              </w:rPr>
              <w:t>0.058</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lang w:val="de-DE"/>
              </w:rPr>
              <w:t>5.10</w:t>
            </w:r>
          </w:p>
        </w:tc>
        <w:tc>
          <w:tcPr>
            <w:tcW w:w="353" w:type="pct"/>
            <w:tcBorders>
              <w:top w:val="nil"/>
              <w:left w:val="nil"/>
              <w:bottom w:val="nil"/>
              <w:right w:val="double" w:sz="4" w:space="0" w:color="auto"/>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lang w:val="de-DE"/>
              </w:rPr>
              <w:t>0.027</w:t>
            </w:r>
            <w:r w:rsidRPr="00FD7A7B">
              <w:rPr>
                <w:rFonts w:ascii="Times New Roman" w:hAnsi="Times New Roman" w:cs="Times New Roman"/>
                <w:sz w:val="18"/>
                <w:szCs w:val="16"/>
                <w:vertAlign w:val="superscript"/>
                <w:lang w:val="de-DE"/>
              </w:rPr>
              <w:t>*</w:t>
            </w:r>
          </w:p>
        </w:tc>
        <w:tc>
          <w:tcPr>
            <w:tcW w:w="101" w:type="pct"/>
            <w:tcBorders>
              <w:top w:val="nil"/>
              <w:left w:val="double" w:sz="4" w:space="0" w:color="auto"/>
              <w:bottom w:val="nil"/>
              <w:right w:val="nil"/>
            </w:tcBorders>
          </w:tcPr>
          <w:p w:rsidR="00FD7A7B" w:rsidRPr="00FD7A7B" w:rsidRDefault="00FD7A7B" w:rsidP="001369F1">
            <w:pPr>
              <w:rPr>
                <w:rFonts w:ascii="Times New Roman" w:hAnsi="Times New Roman" w:cs="Times New Roman"/>
                <w:sz w:val="18"/>
                <w:szCs w:val="16"/>
                <w:lang w:val="de-DE"/>
              </w:rPr>
            </w:pPr>
          </w:p>
        </w:tc>
        <w:tc>
          <w:tcPr>
            <w:tcW w:w="653"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de-DE"/>
              </w:rPr>
            </w:pPr>
          </w:p>
        </w:tc>
        <w:tc>
          <w:tcPr>
            <w:tcW w:w="328"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de-DE"/>
              </w:rPr>
            </w:pPr>
          </w:p>
        </w:tc>
      </w:tr>
      <w:tr w:rsidR="00FE387E" w:rsidRPr="00FD7A7B" w:rsidTr="002A6357">
        <w:trPr>
          <w:trHeight w:val="192"/>
        </w:trPr>
        <w:tc>
          <w:tcPr>
            <w:tcW w:w="653" w:type="pct"/>
            <w:vMerge/>
            <w:tcBorders>
              <w:top w:val="nil"/>
              <w:left w:val="nil"/>
              <w:bottom w:val="nil"/>
              <w:right w:val="single" w:sz="4" w:space="0" w:color="auto"/>
            </w:tcBorders>
          </w:tcPr>
          <w:p w:rsidR="00FD7A7B" w:rsidRPr="00FD7A7B" w:rsidRDefault="00FD7A7B" w:rsidP="001369F1">
            <w:pPr>
              <w:rPr>
                <w:rFonts w:ascii="Times New Roman" w:hAnsi="Times New Roman" w:cs="Times New Roman"/>
                <w:sz w:val="18"/>
                <w:szCs w:val="16"/>
                <w:lang w:val="de-DE"/>
              </w:rPr>
            </w:pPr>
          </w:p>
        </w:tc>
        <w:tc>
          <w:tcPr>
            <w:tcW w:w="552" w:type="pct"/>
            <w:tcBorders>
              <w:top w:val="nil"/>
              <w:left w:val="single" w:sz="4" w:space="0" w:color="auto"/>
              <w:bottom w:val="nil"/>
              <w:right w:val="nil"/>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lang w:val="de-DE"/>
              </w:rPr>
              <w:t xml:space="preserve">CM </w:t>
            </w:r>
            <w:r w:rsidRPr="00FD7A7B">
              <w:rPr>
                <w:rFonts w:ascii="Cambria Math" w:hAnsi="Cambria Math" w:cs="Cambria Math"/>
                <w:sz w:val="18"/>
                <w:szCs w:val="16"/>
                <w:lang w:val="en-GB"/>
              </w:rPr>
              <w:t>⨯</w:t>
            </w:r>
            <w:r w:rsidRPr="00FD7A7B">
              <w:rPr>
                <w:rFonts w:ascii="Times New Roman" w:hAnsi="Times New Roman" w:cs="Times New Roman"/>
                <w:sz w:val="18"/>
                <w:szCs w:val="16"/>
                <w:lang w:val="de-DE"/>
              </w:rPr>
              <w:t xml:space="preserve"> Time</w:t>
            </w:r>
          </w:p>
        </w:tc>
        <w:tc>
          <w:tcPr>
            <w:tcW w:w="704" w:type="pct"/>
            <w:tcBorders>
              <w:top w:val="nil"/>
              <w:left w:val="nil"/>
              <w:bottom w:val="nil"/>
              <w:right w:val="nil"/>
            </w:tcBorders>
          </w:tcPr>
          <w:p w:rsidR="00FD7A7B" w:rsidRPr="00FD7A7B" w:rsidRDefault="001369F1" w:rsidP="001369F1">
            <w:pPr>
              <w:rPr>
                <w:rFonts w:ascii="Times New Roman" w:hAnsi="Times New Roman" w:cs="Times New Roman"/>
                <w:sz w:val="18"/>
                <w:szCs w:val="16"/>
                <w:lang w:val="de-DE"/>
              </w:rPr>
            </w:pPr>
            <w:r>
              <w:rPr>
                <w:rFonts w:ascii="Times New Roman" w:hAnsi="Times New Roman" w:cs="Times New Roman"/>
                <w:sz w:val="18"/>
                <w:szCs w:val="16"/>
                <w:lang w:val="de-DE"/>
              </w:rPr>
              <w:t>1.25</w:t>
            </w:r>
            <w:r>
              <w:rPr>
                <w:rFonts w:ascii="Times New Roman" w:hAnsi="Times New Roman" w:cs="Times New Roman"/>
                <w:sz w:val="18"/>
                <w:szCs w:val="16"/>
              </w:rPr>
              <w:t>*10</w:t>
            </w:r>
            <w:r>
              <w:rPr>
                <w:rFonts w:ascii="Times New Roman" w:hAnsi="Times New Roman" w:cs="Times New Roman"/>
                <w:sz w:val="18"/>
                <w:szCs w:val="16"/>
                <w:vertAlign w:val="superscript"/>
              </w:rPr>
              <w:t>-3</w:t>
            </w:r>
            <w:r>
              <w:rPr>
                <w:rFonts w:ascii="Times New Roman" w:hAnsi="Times New Roman" w:cs="Times New Roman"/>
                <w:sz w:val="18"/>
                <w:szCs w:val="16"/>
                <w:lang w:val="de-DE"/>
              </w:rPr>
              <w:t xml:space="preserve"> (1.36</w:t>
            </w:r>
            <w:r>
              <w:rPr>
                <w:rFonts w:ascii="Times New Roman" w:hAnsi="Times New Roman" w:cs="Times New Roman"/>
                <w:sz w:val="18"/>
                <w:szCs w:val="16"/>
              </w:rPr>
              <w:t>*10</w:t>
            </w:r>
            <w:r>
              <w:rPr>
                <w:rFonts w:ascii="Times New Roman" w:hAnsi="Times New Roman" w:cs="Times New Roman"/>
                <w:sz w:val="18"/>
                <w:szCs w:val="16"/>
                <w:vertAlign w:val="superscript"/>
              </w:rPr>
              <w:t>-3</w:t>
            </w:r>
            <w:r w:rsidR="00FD7A7B" w:rsidRPr="00FD7A7B">
              <w:rPr>
                <w:rFonts w:ascii="Times New Roman" w:hAnsi="Times New Roman" w:cs="Times New Roman"/>
                <w:sz w:val="18"/>
                <w:szCs w:val="16"/>
                <w:lang w:val="de-DE"/>
              </w:rPr>
              <w:t>)</w:t>
            </w:r>
          </w:p>
        </w:tc>
        <w:tc>
          <w:tcPr>
            <w:tcW w:w="753" w:type="pct"/>
            <w:tcBorders>
              <w:top w:val="nil"/>
              <w:left w:val="nil"/>
              <w:bottom w:val="nil"/>
              <w:right w:val="nil"/>
            </w:tcBorders>
          </w:tcPr>
          <w:p w:rsidR="00FD7A7B" w:rsidRPr="00FD7A7B" w:rsidRDefault="001369F1" w:rsidP="001369F1">
            <w:pPr>
              <w:rPr>
                <w:rFonts w:ascii="Times New Roman" w:hAnsi="Times New Roman" w:cs="Times New Roman"/>
                <w:sz w:val="18"/>
                <w:szCs w:val="16"/>
                <w:lang w:val="de-DE"/>
              </w:rPr>
            </w:pPr>
            <w:r>
              <w:rPr>
                <w:rFonts w:ascii="Times New Roman" w:hAnsi="Times New Roman" w:cs="Times New Roman"/>
                <w:sz w:val="18"/>
                <w:szCs w:val="16"/>
                <w:lang w:val="de-DE"/>
              </w:rPr>
              <w:t>[-1.40</w:t>
            </w:r>
            <w:r>
              <w:rPr>
                <w:rFonts w:ascii="Times New Roman" w:hAnsi="Times New Roman" w:cs="Times New Roman"/>
                <w:sz w:val="18"/>
                <w:szCs w:val="16"/>
              </w:rPr>
              <w:t>*10</w:t>
            </w:r>
            <w:r>
              <w:rPr>
                <w:rFonts w:ascii="Times New Roman" w:hAnsi="Times New Roman" w:cs="Times New Roman"/>
                <w:sz w:val="18"/>
                <w:szCs w:val="16"/>
                <w:vertAlign w:val="superscript"/>
              </w:rPr>
              <w:t>-3</w:t>
            </w:r>
            <w:r>
              <w:rPr>
                <w:rFonts w:ascii="Times New Roman" w:hAnsi="Times New Roman" w:cs="Times New Roman"/>
                <w:sz w:val="18"/>
                <w:szCs w:val="16"/>
                <w:lang w:val="de-DE"/>
              </w:rPr>
              <w:t>, 3.92</w:t>
            </w:r>
            <w:r>
              <w:rPr>
                <w:rFonts w:ascii="Times New Roman" w:hAnsi="Times New Roman" w:cs="Times New Roman"/>
                <w:sz w:val="18"/>
                <w:szCs w:val="16"/>
              </w:rPr>
              <w:t>*10</w:t>
            </w:r>
            <w:r>
              <w:rPr>
                <w:rFonts w:ascii="Times New Roman" w:hAnsi="Times New Roman" w:cs="Times New Roman"/>
                <w:sz w:val="18"/>
                <w:szCs w:val="16"/>
                <w:vertAlign w:val="superscript"/>
              </w:rPr>
              <w:t>-3</w:t>
            </w:r>
            <w:r w:rsidR="00FD7A7B" w:rsidRPr="00FD7A7B">
              <w:rPr>
                <w:rFonts w:ascii="Times New Roman" w:hAnsi="Times New Roman" w:cs="Times New Roman"/>
                <w:sz w:val="18"/>
                <w:szCs w:val="16"/>
                <w:lang w:val="de-DE"/>
              </w:rPr>
              <w:t>]</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lang w:val="de-DE"/>
              </w:rPr>
              <w:t>0.13</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0.010</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0.85</w:t>
            </w:r>
          </w:p>
        </w:tc>
        <w:tc>
          <w:tcPr>
            <w:tcW w:w="353" w:type="pct"/>
            <w:tcBorders>
              <w:top w:val="nil"/>
              <w:left w:val="nil"/>
              <w:bottom w:val="nil"/>
              <w:right w:val="double" w:sz="4" w:space="0" w:color="auto"/>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0.361</w:t>
            </w:r>
          </w:p>
        </w:tc>
        <w:tc>
          <w:tcPr>
            <w:tcW w:w="101" w:type="pct"/>
            <w:tcBorders>
              <w:top w:val="nil"/>
              <w:left w:val="double" w:sz="4" w:space="0" w:color="auto"/>
              <w:bottom w:val="nil"/>
              <w:right w:val="nil"/>
            </w:tcBorders>
          </w:tcPr>
          <w:p w:rsidR="00FD7A7B" w:rsidRPr="00FD7A7B" w:rsidRDefault="00FD7A7B" w:rsidP="001369F1">
            <w:pPr>
              <w:rPr>
                <w:rFonts w:ascii="Times New Roman" w:hAnsi="Times New Roman" w:cs="Times New Roman"/>
                <w:sz w:val="18"/>
                <w:szCs w:val="16"/>
                <w:lang w:val="en-GB"/>
              </w:rPr>
            </w:pPr>
          </w:p>
        </w:tc>
        <w:tc>
          <w:tcPr>
            <w:tcW w:w="653"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en-GB"/>
              </w:rPr>
            </w:pPr>
          </w:p>
        </w:tc>
        <w:tc>
          <w:tcPr>
            <w:tcW w:w="328"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en-GB"/>
              </w:rPr>
            </w:pPr>
          </w:p>
        </w:tc>
      </w:tr>
      <w:tr w:rsidR="00FE387E" w:rsidRPr="00FD7A7B" w:rsidTr="002A6357">
        <w:trPr>
          <w:trHeight w:val="192"/>
        </w:trPr>
        <w:tc>
          <w:tcPr>
            <w:tcW w:w="653" w:type="pct"/>
            <w:vMerge/>
            <w:tcBorders>
              <w:top w:val="nil"/>
              <w:left w:val="nil"/>
              <w:right w:val="single" w:sz="4" w:space="0" w:color="auto"/>
            </w:tcBorders>
          </w:tcPr>
          <w:p w:rsidR="00FD7A7B" w:rsidRPr="00FD7A7B" w:rsidRDefault="00FD7A7B" w:rsidP="001369F1">
            <w:pPr>
              <w:rPr>
                <w:rFonts w:ascii="Times New Roman" w:hAnsi="Times New Roman" w:cs="Times New Roman"/>
                <w:sz w:val="18"/>
                <w:szCs w:val="16"/>
                <w:lang w:val="en-GB"/>
              </w:rPr>
            </w:pPr>
          </w:p>
        </w:tc>
        <w:tc>
          <w:tcPr>
            <w:tcW w:w="3265" w:type="pct"/>
            <w:gridSpan w:val="7"/>
            <w:tcBorders>
              <w:top w:val="nil"/>
              <w:left w:val="single" w:sz="4" w:space="0" w:color="auto"/>
              <w:right w:val="double" w:sz="4" w:space="0" w:color="auto"/>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 xml:space="preserve">Overall model statistics: </w:t>
            </w:r>
            <w:r w:rsidRPr="00FD7A7B">
              <w:rPr>
                <w:rFonts w:ascii="Times New Roman" w:hAnsi="Times New Roman" w:cs="Times New Roman"/>
                <w:i/>
                <w:sz w:val="18"/>
                <w:szCs w:val="16"/>
                <w:lang w:val="en-GB"/>
              </w:rPr>
              <w:t>F</w:t>
            </w:r>
            <w:r w:rsidRPr="00FD7A7B">
              <w:rPr>
                <w:rFonts w:ascii="Times New Roman" w:hAnsi="Times New Roman" w:cs="Times New Roman"/>
                <w:sz w:val="18"/>
                <w:szCs w:val="16"/>
                <w:lang w:val="en-GB"/>
              </w:rPr>
              <w:t xml:space="preserve">(4,75.44) = 7.03, </w:t>
            </w:r>
            <w:r w:rsidRPr="00FD7A7B">
              <w:rPr>
                <w:rFonts w:ascii="Times New Roman" w:hAnsi="Times New Roman" w:cs="Times New Roman"/>
                <w:i/>
                <w:sz w:val="18"/>
                <w:szCs w:val="16"/>
                <w:lang w:val="en-GB"/>
              </w:rPr>
              <w:t xml:space="preserve">p </w:t>
            </w:r>
            <w:r w:rsidRPr="00FD7A7B">
              <w:rPr>
                <w:rFonts w:ascii="Times New Roman" w:hAnsi="Times New Roman" w:cs="Times New Roman"/>
                <w:sz w:val="18"/>
                <w:szCs w:val="16"/>
                <w:lang w:val="en-GB"/>
              </w:rPr>
              <w:t>&lt; 0.001</w:t>
            </w:r>
            <w:r w:rsidRPr="00FD7A7B">
              <w:rPr>
                <w:rFonts w:ascii="Times New Roman" w:hAnsi="Times New Roman" w:cs="Times New Roman"/>
                <w:sz w:val="18"/>
                <w:szCs w:val="16"/>
                <w:vertAlign w:val="superscript"/>
                <w:lang w:val="en-GB"/>
              </w:rPr>
              <w:t>***</w:t>
            </w:r>
            <w:r w:rsidRPr="00FD7A7B">
              <w:rPr>
                <w:rFonts w:ascii="Times New Roman" w:hAnsi="Times New Roman" w:cs="Times New Roman"/>
                <w:sz w:val="18"/>
                <w:szCs w:val="16"/>
                <w:lang w:val="en-GB"/>
              </w:rPr>
              <w:t>, R² = 0.326 (0.200), σ</w:t>
            </w:r>
            <w:r w:rsidRPr="00FD7A7B">
              <w:rPr>
                <w:rFonts w:ascii="Times New Roman" w:hAnsi="Times New Roman" w:cs="Times New Roman"/>
                <w:sz w:val="18"/>
                <w:szCs w:val="16"/>
                <w:vertAlign w:val="subscript"/>
                <w:lang w:val="en-GB"/>
              </w:rPr>
              <w:t>ri</w:t>
            </w:r>
            <w:r w:rsidRPr="00FD7A7B">
              <w:rPr>
                <w:rFonts w:ascii="Times New Roman" w:hAnsi="Times New Roman" w:cs="Times New Roman"/>
                <w:sz w:val="18"/>
                <w:szCs w:val="16"/>
                <w:lang w:val="en-GB"/>
              </w:rPr>
              <w:t xml:space="preserve"> = 0.001</w:t>
            </w:r>
          </w:p>
        </w:tc>
        <w:tc>
          <w:tcPr>
            <w:tcW w:w="101" w:type="pct"/>
            <w:tcBorders>
              <w:top w:val="nil"/>
              <w:left w:val="double" w:sz="4" w:space="0" w:color="auto"/>
              <w:right w:val="nil"/>
            </w:tcBorders>
          </w:tcPr>
          <w:p w:rsidR="00FD7A7B" w:rsidRPr="00FD7A7B" w:rsidRDefault="00FD7A7B" w:rsidP="001369F1">
            <w:pPr>
              <w:rPr>
                <w:rFonts w:ascii="Times New Roman" w:hAnsi="Times New Roman" w:cs="Times New Roman"/>
                <w:sz w:val="18"/>
                <w:szCs w:val="16"/>
                <w:lang w:val="en-GB"/>
              </w:rPr>
            </w:pPr>
          </w:p>
        </w:tc>
        <w:tc>
          <w:tcPr>
            <w:tcW w:w="653" w:type="pct"/>
            <w:tcBorders>
              <w:top w:val="nil"/>
              <w:left w:val="nil"/>
              <w:right w:val="nil"/>
            </w:tcBorders>
          </w:tcPr>
          <w:p w:rsidR="00FD7A7B" w:rsidRPr="00FD7A7B" w:rsidRDefault="00FD7A7B" w:rsidP="001369F1">
            <w:pPr>
              <w:rPr>
                <w:rFonts w:ascii="Times New Roman" w:hAnsi="Times New Roman" w:cs="Times New Roman"/>
                <w:sz w:val="18"/>
                <w:szCs w:val="16"/>
                <w:lang w:val="en-GB"/>
              </w:rPr>
            </w:pPr>
          </w:p>
        </w:tc>
        <w:tc>
          <w:tcPr>
            <w:tcW w:w="328" w:type="pct"/>
            <w:tcBorders>
              <w:top w:val="nil"/>
              <w:left w:val="nil"/>
              <w:right w:val="nil"/>
            </w:tcBorders>
          </w:tcPr>
          <w:p w:rsidR="00FD7A7B" w:rsidRPr="00FD7A7B" w:rsidRDefault="00FD7A7B" w:rsidP="001369F1">
            <w:pPr>
              <w:rPr>
                <w:rFonts w:ascii="Times New Roman" w:hAnsi="Times New Roman" w:cs="Times New Roman"/>
                <w:sz w:val="18"/>
                <w:szCs w:val="16"/>
                <w:lang w:val="en-GB"/>
              </w:rPr>
            </w:pPr>
          </w:p>
        </w:tc>
      </w:tr>
      <w:tr w:rsidR="00FE387E" w:rsidRPr="001369F1" w:rsidTr="002A6357">
        <w:trPr>
          <w:trHeight w:val="184"/>
        </w:trPr>
        <w:tc>
          <w:tcPr>
            <w:tcW w:w="653" w:type="pct"/>
            <w:vMerge w:val="restart"/>
            <w:tcBorders>
              <w:top w:val="single" w:sz="4" w:space="0" w:color="auto"/>
              <w:left w:val="nil"/>
              <w:bottom w:val="nil"/>
              <w:right w:val="single" w:sz="4" w:space="0" w:color="auto"/>
            </w:tcBorders>
          </w:tcPr>
          <w:p w:rsidR="00FD7A7B" w:rsidRPr="00FD7A7B" w:rsidRDefault="00FD7A7B" w:rsidP="001369F1">
            <w:pPr>
              <w:rPr>
                <w:rFonts w:ascii="Times New Roman" w:hAnsi="Times New Roman" w:cs="Times New Roman"/>
                <w:b/>
                <w:sz w:val="18"/>
                <w:szCs w:val="16"/>
                <w:lang w:val="en-GB"/>
              </w:rPr>
            </w:pPr>
            <w:r w:rsidRPr="00FD7A7B">
              <w:rPr>
                <w:rFonts w:ascii="Times New Roman" w:hAnsi="Times New Roman" w:cs="Times New Roman"/>
                <w:b/>
                <w:sz w:val="18"/>
                <w:szCs w:val="16"/>
                <w:lang w:val="en-GB"/>
              </w:rPr>
              <w:t>ATPturn-over-related respiration</w:t>
            </w:r>
            <w:r w:rsidR="002C4AA7">
              <w:rPr>
                <w:rFonts w:ascii="Times New Roman" w:hAnsi="Times New Roman" w:cs="Times New Roman"/>
                <w:b/>
                <w:sz w:val="18"/>
                <w:szCs w:val="16"/>
                <w:lang w:val="en-GB"/>
              </w:rPr>
              <w:t xml:space="preserve"> </w:t>
            </w:r>
            <w:r w:rsidRPr="00FD7A7B">
              <w:rPr>
                <w:rFonts w:ascii="Times New Roman" w:hAnsi="Times New Roman" w:cs="Times New Roman"/>
                <w:b/>
                <w:sz w:val="18"/>
                <w:szCs w:val="16"/>
                <w:lang w:val="en-GB"/>
              </w:rPr>
              <w:t>normalized for CSA</w:t>
            </w:r>
          </w:p>
        </w:tc>
        <w:tc>
          <w:tcPr>
            <w:tcW w:w="552" w:type="pct"/>
            <w:tcBorders>
              <w:top w:val="single" w:sz="4" w:space="0" w:color="auto"/>
              <w:left w:val="single" w:sz="4" w:space="0" w:color="auto"/>
              <w:bottom w:val="nil"/>
              <w:right w:val="nil"/>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Intercept</w:t>
            </w:r>
          </w:p>
        </w:tc>
        <w:tc>
          <w:tcPr>
            <w:tcW w:w="704" w:type="pct"/>
            <w:tcBorders>
              <w:top w:val="single" w:sz="4" w:space="0" w:color="auto"/>
              <w:left w:val="nil"/>
              <w:bottom w:val="nil"/>
              <w:right w:val="nil"/>
            </w:tcBorders>
          </w:tcPr>
          <w:p w:rsidR="00FD7A7B" w:rsidRPr="00FD7A7B" w:rsidRDefault="001369F1" w:rsidP="001369F1">
            <w:pPr>
              <w:rPr>
                <w:rFonts w:ascii="Times New Roman" w:hAnsi="Times New Roman" w:cs="Times New Roman"/>
                <w:sz w:val="18"/>
                <w:szCs w:val="16"/>
                <w:lang w:val="de-DE"/>
              </w:rPr>
            </w:pPr>
            <w:r>
              <w:rPr>
                <w:rFonts w:ascii="Times New Roman" w:hAnsi="Times New Roman" w:cs="Times New Roman"/>
                <w:sz w:val="18"/>
                <w:szCs w:val="16"/>
              </w:rPr>
              <w:t>0.0</w:t>
            </w:r>
            <w:r w:rsidR="00FD7A7B" w:rsidRPr="00FD7A7B">
              <w:rPr>
                <w:rFonts w:ascii="Times New Roman" w:hAnsi="Times New Roman" w:cs="Times New Roman"/>
                <w:sz w:val="18"/>
                <w:szCs w:val="16"/>
              </w:rPr>
              <w:t>6</w:t>
            </w:r>
            <w:r>
              <w:rPr>
                <w:rFonts w:ascii="Times New Roman" w:hAnsi="Times New Roman" w:cs="Times New Roman"/>
                <w:sz w:val="18"/>
                <w:szCs w:val="16"/>
              </w:rPr>
              <w:t xml:space="preserve"> (3.26*10</w:t>
            </w:r>
            <w:r>
              <w:rPr>
                <w:rFonts w:ascii="Times New Roman" w:hAnsi="Times New Roman" w:cs="Times New Roman"/>
                <w:sz w:val="18"/>
                <w:szCs w:val="16"/>
                <w:vertAlign w:val="superscript"/>
              </w:rPr>
              <w:t>-3</w:t>
            </w:r>
            <w:r w:rsidR="00FD7A7B" w:rsidRPr="00FD7A7B">
              <w:rPr>
                <w:rFonts w:ascii="Times New Roman" w:hAnsi="Times New Roman" w:cs="Times New Roman"/>
                <w:sz w:val="18"/>
                <w:szCs w:val="16"/>
                <w:lang w:val="de-DE"/>
              </w:rPr>
              <w:t>)</w:t>
            </w:r>
          </w:p>
        </w:tc>
        <w:tc>
          <w:tcPr>
            <w:tcW w:w="753" w:type="pct"/>
            <w:tcBorders>
              <w:top w:val="single" w:sz="4" w:space="0" w:color="auto"/>
              <w:left w:val="nil"/>
              <w:bottom w:val="nil"/>
              <w:right w:val="nil"/>
            </w:tcBorders>
          </w:tcPr>
          <w:p w:rsidR="00FD7A7B" w:rsidRPr="00FD7A7B" w:rsidRDefault="00FD7A7B" w:rsidP="001369F1">
            <w:pPr>
              <w:rPr>
                <w:rFonts w:ascii="Times New Roman" w:hAnsi="Times New Roman" w:cs="Times New Roman"/>
                <w:sz w:val="18"/>
                <w:szCs w:val="16"/>
                <w:lang w:val="de-DE"/>
              </w:rPr>
            </w:pPr>
            <w:r w:rsidRPr="001369F1">
              <w:rPr>
                <w:rFonts w:ascii="Times New Roman" w:hAnsi="Times New Roman" w:cs="Times New Roman"/>
                <w:sz w:val="18"/>
                <w:szCs w:val="16"/>
                <w:lang w:val="de-DE"/>
              </w:rPr>
              <w:t>[</w:t>
            </w:r>
            <w:r w:rsidR="001369F1" w:rsidRPr="001369F1">
              <w:rPr>
                <w:rFonts w:ascii="Times New Roman" w:hAnsi="Times New Roman" w:cs="Times New Roman"/>
                <w:sz w:val="18"/>
                <w:szCs w:val="16"/>
                <w:lang w:val="de-DE"/>
              </w:rPr>
              <w:t>0.0</w:t>
            </w:r>
            <w:r w:rsidRPr="001369F1">
              <w:rPr>
                <w:rFonts w:ascii="Times New Roman" w:hAnsi="Times New Roman" w:cs="Times New Roman"/>
                <w:sz w:val="18"/>
                <w:szCs w:val="16"/>
                <w:lang w:val="de-DE"/>
              </w:rPr>
              <w:t>5,</w:t>
            </w:r>
            <w:r w:rsidR="001369F1" w:rsidRPr="001369F1">
              <w:rPr>
                <w:rFonts w:ascii="Times New Roman" w:hAnsi="Times New Roman" w:cs="Times New Roman"/>
                <w:sz w:val="18"/>
                <w:szCs w:val="16"/>
                <w:lang w:val="de-DE"/>
              </w:rPr>
              <w:t xml:space="preserve"> 0.</w:t>
            </w:r>
            <w:r w:rsidR="001369F1">
              <w:rPr>
                <w:rFonts w:ascii="Times New Roman" w:hAnsi="Times New Roman" w:cs="Times New Roman"/>
                <w:sz w:val="18"/>
                <w:szCs w:val="16"/>
                <w:lang w:val="de-DE"/>
              </w:rPr>
              <w:t>07</w:t>
            </w:r>
            <w:r w:rsidRPr="00FD7A7B">
              <w:rPr>
                <w:rFonts w:ascii="Times New Roman" w:hAnsi="Times New Roman" w:cs="Times New Roman"/>
                <w:sz w:val="18"/>
                <w:szCs w:val="16"/>
                <w:lang w:val="de-DE"/>
              </w:rPr>
              <w:t>]</w:t>
            </w:r>
          </w:p>
        </w:tc>
        <w:tc>
          <w:tcPr>
            <w:tcW w:w="301" w:type="pct"/>
            <w:tcBorders>
              <w:top w:val="single" w:sz="4" w:space="0" w:color="auto"/>
              <w:left w:val="nil"/>
              <w:bottom w:val="nil"/>
              <w:right w:val="nil"/>
            </w:tcBorders>
          </w:tcPr>
          <w:p w:rsidR="00FD7A7B" w:rsidRPr="00FD7A7B" w:rsidRDefault="00FD7A7B" w:rsidP="001369F1">
            <w:pPr>
              <w:rPr>
                <w:rFonts w:ascii="Times New Roman" w:hAnsi="Times New Roman" w:cs="Times New Roman"/>
                <w:sz w:val="18"/>
                <w:szCs w:val="16"/>
                <w:lang w:val="de-DE"/>
              </w:rPr>
            </w:pPr>
          </w:p>
        </w:tc>
        <w:tc>
          <w:tcPr>
            <w:tcW w:w="301" w:type="pct"/>
            <w:tcBorders>
              <w:top w:val="single" w:sz="4" w:space="0" w:color="auto"/>
              <w:left w:val="nil"/>
              <w:bottom w:val="nil"/>
              <w:right w:val="nil"/>
            </w:tcBorders>
          </w:tcPr>
          <w:p w:rsidR="00FD7A7B" w:rsidRPr="00FD7A7B" w:rsidRDefault="00FD7A7B" w:rsidP="001369F1">
            <w:pPr>
              <w:rPr>
                <w:rFonts w:ascii="Times New Roman" w:hAnsi="Times New Roman" w:cs="Times New Roman"/>
                <w:sz w:val="18"/>
                <w:szCs w:val="16"/>
                <w:lang w:val="de-DE"/>
              </w:rPr>
            </w:pPr>
          </w:p>
        </w:tc>
        <w:tc>
          <w:tcPr>
            <w:tcW w:w="301" w:type="pct"/>
            <w:tcBorders>
              <w:top w:val="single" w:sz="4" w:space="0" w:color="auto"/>
              <w:left w:val="nil"/>
              <w:bottom w:val="nil"/>
              <w:right w:val="nil"/>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lang w:val="de-DE"/>
              </w:rPr>
              <w:t>344.88</w:t>
            </w:r>
          </w:p>
        </w:tc>
        <w:tc>
          <w:tcPr>
            <w:tcW w:w="353" w:type="pct"/>
            <w:tcBorders>
              <w:top w:val="single" w:sz="4" w:space="0" w:color="auto"/>
              <w:left w:val="nil"/>
              <w:bottom w:val="nil"/>
              <w:right w:val="double" w:sz="4" w:space="0" w:color="auto"/>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lang w:val="de-DE"/>
              </w:rPr>
              <w:t>&lt;0.001</w:t>
            </w:r>
            <w:r w:rsidRPr="00FD7A7B">
              <w:rPr>
                <w:rFonts w:ascii="Times New Roman" w:hAnsi="Times New Roman" w:cs="Times New Roman"/>
                <w:sz w:val="18"/>
                <w:szCs w:val="16"/>
                <w:vertAlign w:val="superscript"/>
                <w:lang w:val="de-DE"/>
              </w:rPr>
              <w:t>***</w:t>
            </w:r>
          </w:p>
        </w:tc>
        <w:tc>
          <w:tcPr>
            <w:tcW w:w="101" w:type="pct"/>
            <w:tcBorders>
              <w:top w:val="single" w:sz="4" w:space="0" w:color="auto"/>
              <w:left w:val="double" w:sz="4" w:space="0" w:color="auto"/>
              <w:bottom w:val="nil"/>
              <w:right w:val="nil"/>
            </w:tcBorders>
          </w:tcPr>
          <w:p w:rsidR="00FD7A7B" w:rsidRPr="00FD7A7B" w:rsidRDefault="00FD7A7B" w:rsidP="001369F1">
            <w:pPr>
              <w:rPr>
                <w:rFonts w:ascii="Times New Roman" w:hAnsi="Times New Roman" w:cs="Times New Roman"/>
                <w:sz w:val="18"/>
                <w:szCs w:val="16"/>
                <w:lang w:val="de-DE"/>
              </w:rPr>
            </w:pPr>
          </w:p>
        </w:tc>
        <w:tc>
          <w:tcPr>
            <w:tcW w:w="653" w:type="pct"/>
            <w:tcBorders>
              <w:top w:val="single" w:sz="4" w:space="0" w:color="auto"/>
              <w:left w:val="nil"/>
              <w:bottom w:val="nil"/>
              <w:right w:val="nil"/>
            </w:tcBorders>
          </w:tcPr>
          <w:p w:rsidR="00FD7A7B" w:rsidRPr="00FD7A7B" w:rsidRDefault="00FD7A7B" w:rsidP="001369F1">
            <w:pPr>
              <w:rPr>
                <w:rFonts w:ascii="Times New Roman" w:hAnsi="Times New Roman" w:cs="Times New Roman"/>
                <w:sz w:val="18"/>
                <w:szCs w:val="16"/>
                <w:lang w:val="de-DE"/>
              </w:rPr>
            </w:pPr>
          </w:p>
        </w:tc>
        <w:tc>
          <w:tcPr>
            <w:tcW w:w="328" w:type="pct"/>
            <w:tcBorders>
              <w:top w:val="single" w:sz="4" w:space="0" w:color="auto"/>
              <w:left w:val="nil"/>
              <w:bottom w:val="nil"/>
              <w:right w:val="nil"/>
            </w:tcBorders>
          </w:tcPr>
          <w:p w:rsidR="00FD7A7B" w:rsidRPr="00FD7A7B" w:rsidRDefault="00FD7A7B" w:rsidP="001369F1">
            <w:pPr>
              <w:rPr>
                <w:rFonts w:ascii="Times New Roman" w:hAnsi="Times New Roman" w:cs="Times New Roman"/>
                <w:sz w:val="18"/>
                <w:szCs w:val="16"/>
                <w:lang w:val="de-DE"/>
              </w:rPr>
            </w:pPr>
          </w:p>
        </w:tc>
      </w:tr>
      <w:tr w:rsidR="00FE387E" w:rsidRPr="00FD7A7B" w:rsidTr="002A6357">
        <w:trPr>
          <w:trHeight w:val="192"/>
        </w:trPr>
        <w:tc>
          <w:tcPr>
            <w:tcW w:w="653" w:type="pct"/>
            <w:vMerge/>
            <w:tcBorders>
              <w:top w:val="nil"/>
              <w:left w:val="nil"/>
              <w:bottom w:val="nil"/>
              <w:right w:val="single" w:sz="4" w:space="0" w:color="auto"/>
            </w:tcBorders>
          </w:tcPr>
          <w:p w:rsidR="00FD7A7B" w:rsidRPr="00FD7A7B" w:rsidRDefault="00FD7A7B" w:rsidP="001369F1">
            <w:pPr>
              <w:rPr>
                <w:rFonts w:ascii="Times New Roman" w:hAnsi="Times New Roman" w:cs="Times New Roman"/>
                <w:sz w:val="18"/>
                <w:szCs w:val="16"/>
                <w:lang w:val="de-DE"/>
              </w:rPr>
            </w:pPr>
          </w:p>
        </w:tc>
        <w:tc>
          <w:tcPr>
            <w:tcW w:w="552" w:type="pct"/>
            <w:tcBorders>
              <w:top w:val="nil"/>
              <w:left w:val="single" w:sz="4" w:space="0" w:color="auto"/>
              <w:bottom w:val="nil"/>
              <w:right w:val="nil"/>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lang w:val="de-DE"/>
              </w:rPr>
              <w:t>CM</w:t>
            </w:r>
          </w:p>
        </w:tc>
        <w:tc>
          <w:tcPr>
            <w:tcW w:w="704" w:type="pct"/>
            <w:tcBorders>
              <w:top w:val="nil"/>
              <w:left w:val="nil"/>
              <w:bottom w:val="nil"/>
              <w:right w:val="nil"/>
            </w:tcBorders>
          </w:tcPr>
          <w:p w:rsidR="00FD7A7B" w:rsidRPr="00FD7A7B" w:rsidRDefault="001369F1" w:rsidP="001369F1">
            <w:pPr>
              <w:rPr>
                <w:rFonts w:ascii="Times New Roman" w:hAnsi="Times New Roman" w:cs="Times New Roman"/>
                <w:sz w:val="18"/>
                <w:szCs w:val="16"/>
                <w:lang w:val="de-DE"/>
              </w:rPr>
            </w:pPr>
            <w:r w:rsidRPr="001369F1">
              <w:rPr>
                <w:rFonts w:ascii="Times New Roman" w:hAnsi="Times New Roman" w:cs="Times New Roman"/>
                <w:sz w:val="18"/>
                <w:szCs w:val="16"/>
                <w:lang w:val="de-DE"/>
              </w:rPr>
              <w:t>5.04*10</w:t>
            </w:r>
            <w:r w:rsidRPr="001369F1">
              <w:rPr>
                <w:rFonts w:ascii="Times New Roman" w:hAnsi="Times New Roman" w:cs="Times New Roman"/>
                <w:sz w:val="18"/>
                <w:szCs w:val="16"/>
                <w:vertAlign w:val="superscript"/>
                <w:lang w:val="de-DE"/>
              </w:rPr>
              <w:t>-4</w:t>
            </w:r>
            <w:r w:rsidRPr="001369F1">
              <w:rPr>
                <w:rFonts w:ascii="Times New Roman" w:hAnsi="Times New Roman" w:cs="Times New Roman"/>
                <w:sz w:val="18"/>
                <w:szCs w:val="16"/>
                <w:lang w:val="de-DE"/>
              </w:rPr>
              <w:t xml:space="preserve"> (1.63*10</w:t>
            </w:r>
            <w:r w:rsidRPr="001369F1">
              <w:rPr>
                <w:rFonts w:ascii="Times New Roman" w:hAnsi="Times New Roman" w:cs="Times New Roman"/>
                <w:sz w:val="18"/>
                <w:szCs w:val="16"/>
                <w:vertAlign w:val="superscript"/>
                <w:lang w:val="de-DE"/>
              </w:rPr>
              <w:t>-3</w:t>
            </w:r>
            <w:r w:rsidR="00FD7A7B" w:rsidRPr="00FD7A7B">
              <w:rPr>
                <w:rFonts w:ascii="Times New Roman" w:hAnsi="Times New Roman" w:cs="Times New Roman"/>
                <w:sz w:val="18"/>
                <w:szCs w:val="16"/>
                <w:lang w:val="de-DE"/>
              </w:rPr>
              <w:t>)</w:t>
            </w:r>
          </w:p>
        </w:tc>
        <w:tc>
          <w:tcPr>
            <w:tcW w:w="753" w:type="pct"/>
            <w:tcBorders>
              <w:top w:val="nil"/>
              <w:left w:val="nil"/>
              <w:bottom w:val="nil"/>
              <w:right w:val="nil"/>
            </w:tcBorders>
          </w:tcPr>
          <w:p w:rsidR="00FD7A7B" w:rsidRPr="001369F1" w:rsidRDefault="001369F1" w:rsidP="001369F1">
            <w:pPr>
              <w:rPr>
                <w:rFonts w:ascii="Times New Roman" w:hAnsi="Times New Roman" w:cs="Times New Roman"/>
                <w:sz w:val="18"/>
                <w:szCs w:val="16"/>
                <w:lang w:val="de-DE"/>
              </w:rPr>
            </w:pPr>
            <w:r w:rsidRPr="001369F1">
              <w:rPr>
                <w:rFonts w:ascii="Times New Roman" w:hAnsi="Times New Roman" w:cs="Times New Roman"/>
                <w:sz w:val="18"/>
                <w:szCs w:val="16"/>
                <w:lang w:val="de-DE"/>
              </w:rPr>
              <w:t>[-2.64*10</w:t>
            </w:r>
            <w:r w:rsidRPr="001369F1">
              <w:rPr>
                <w:rFonts w:ascii="Times New Roman" w:hAnsi="Times New Roman" w:cs="Times New Roman"/>
                <w:sz w:val="18"/>
                <w:szCs w:val="16"/>
                <w:vertAlign w:val="superscript"/>
                <w:lang w:val="de-DE"/>
              </w:rPr>
              <w:t>-3</w:t>
            </w:r>
            <w:r w:rsidRPr="001369F1">
              <w:rPr>
                <w:rFonts w:ascii="Times New Roman" w:hAnsi="Times New Roman" w:cs="Times New Roman"/>
                <w:sz w:val="18"/>
                <w:szCs w:val="16"/>
                <w:lang w:val="de-DE"/>
              </w:rPr>
              <w:t>, 3.65*10</w:t>
            </w:r>
            <w:r w:rsidRPr="001369F1">
              <w:rPr>
                <w:rFonts w:ascii="Times New Roman" w:hAnsi="Times New Roman" w:cs="Times New Roman"/>
                <w:sz w:val="18"/>
                <w:szCs w:val="16"/>
                <w:vertAlign w:val="superscript"/>
                <w:lang w:val="de-DE"/>
              </w:rPr>
              <w:t>-3</w:t>
            </w:r>
            <w:r w:rsidR="00FD7A7B" w:rsidRPr="001369F1">
              <w:rPr>
                <w:rFonts w:ascii="Times New Roman" w:hAnsi="Times New Roman" w:cs="Times New Roman"/>
                <w:sz w:val="18"/>
                <w:szCs w:val="16"/>
                <w:lang w:val="de-DE"/>
              </w:rPr>
              <w:t>]</w:t>
            </w:r>
          </w:p>
        </w:tc>
        <w:tc>
          <w:tcPr>
            <w:tcW w:w="301" w:type="pct"/>
            <w:tcBorders>
              <w:top w:val="nil"/>
              <w:left w:val="nil"/>
              <w:bottom w:val="nil"/>
              <w:right w:val="nil"/>
            </w:tcBorders>
          </w:tcPr>
          <w:p w:rsidR="00FD7A7B" w:rsidRPr="001369F1" w:rsidRDefault="00FD7A7B" w:rsidP="001369F1">
            <w:pPr>
              <w:rPr>
                <w:rFonts w:ascii="Times New Roman" w:hAnsi="Times New Roman" w:cs="Times New Roman"/>
                <w:sz w:val="18"/>
                <w:szCs w:val="16"/>
                <w:lang w:val="de-DE"/>
              </w:rPr>
            </w:pPr>
            <w:r w:rsidRPr="001369F1">
              <w:rPr>
                <w:rFonts w:ascii="Times New Roman" w:hAnsi="Times New Roman" w:cs="Times New Roman"/>
                <w:sz w:val="18"/>
                <w:szCs w:val="16"/>
                <w:lang w:val="de-DE"/>
              </w:rPr>
              <w:t>0.03</w:t>
            </w:r>
          </w:p>
        </w:tc>
        <w:tc>
          <w:tcPr>
            <w:tcW w:w="301" w:type="pct"/>
            <w:tcBorders>
              <w:top w:val="nil"/>
              <w:left w:val="nil"/>
              <w:bottom w:val="nil"/>
              <w:right w:val="nil"/>
            </w:tcBorders>
          </w:tcPr>
          <w:p w:rsidR="00FD7A7B" w:rsidRPr="001369F1" w:rsidRDefault="00FD7A7B" w:rsidP="001369F1">
            <w:pPr>
              <w:rPr>
                <w:rFonts w:ascii="Times New Roman" w:hAnsi="Times New Roman" w:cs="Times New Roman"/>
                <w:sz w:val="18"/>
                <w:szCs w:val="16"/>
                <w:lang w:val="de-DE"/>
              </w:rPr>
            </w:pPr>
            <w:r w:rsidRPr="001369F1">
              <w:rPr>
                <w:rFonts w:ascii="Times New Roman" w:hAnsi="Times New Roman" w:cs="Times New Roman"/>
                <w:sz w:val="18"/>
                <w:szCs w:val="16"/>
                <w:lang w:val="de-DE"/>
              </w:rPr>
              <w:t>0.001</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rPr>
            </w:pPr>
            <w:r w:rsidRPr="001369F1">
              <w:rPr>
                <w:rFonts w:ascii="Times New Roman" w:hAnsi="Times New Roman" w:cs="Times New Roman"/>
                <w:sz w:val="18"/>
                <w:szCs w:val="16"/>
                <w:lang w:val="de-DE"/>
              </w:rPr>
              <w:t>0.1</w:t>
            </w:r>
            <w:r w:rsidRPr="00FD7A7B">
              <w:rPr>
                <w:rFonts w:ascii="Times New Roman" w:hAnsi="Times New Roman" w:cs="Times New Roman"/>
                <w:sz w:val="18"/>
                <w:szCs w:val="16"/>
              </w:rPr>
              <w:t>0</w:t>
            </w:r>
          </w:p>
        </w:tc>
        <w:tc>
          <w:tcPr>
            <w:tcW w:w="353" w:type="pct"/>
            <w:tcBorders>
              <w:top w:val="nil"/>
              <w:left w:val="nil"/>
              <w:bottom w:val="nil"/>
              <w:right w:val="double" w:sz="4" w:space="0" w:color="auto"/>
            </w:tcBorders>
          </w:tcPr>
          <w:p w:rsidR="00FD7A7B" w:rsidRPr="00FD7A7B" w:rsidRDefault="00FD7A7B" w:rsidP="001369F1">
            <w:pPr>
              <w:rPr>
                <w:rFonts w:ascii="Times New Roman" w:hAnsi="Times New Roman" w:cs="Times New Roman"/>
                <w:sz w:val="18"/>
                <w:szCs w:val="16"/>
              </w:rPr>
            </w:pPr>
            <w:r w:rsidRPr="00FD7A7B">
              <w:rPr>
                <w:rFonts w:ascii="Times New Roman" w:hAnsi="Times New Roman" w:cs="Times New Roman"/>
                <w:sz w:val="18"/>
                <w:szCs w:val="16"/>
              </w:rPr>
              <w:t>0.757</w:t>
            </w:r>
          </w:p>
        </w:tc>
        <w:tc>
          <w:tcPr>
            <w:tcW w:w="101" w:type="pct"/>
            <w:tcBorders>
              <w:top w:val="nil"/>
              <w:left w:val="double" w:sz="4" w:space="0" w:color="auto"/>
              <w:bottom w:val="nil"/>
              <w:right w:val="nil"/>
            </w:tcBorders>
          </w:tcPr>
          <w:p w:rsidR="00FD7A7B" w:rsidRPr="00FD7A7B" w:rsidRDefault="00FD7A7B" w:rsidP="001369F1">
            <w:pPr>
              <w:rPr>
                <w:rFonts w:ascii="Times New Roman" w:hAnsi="Times New Roman" w:cs="Times New Roman"/>
                <w:sz w:val="18"/>
                <w:szCs w:val="16"/>
              </w:rPr>
            </w:pPr>
          </w:p>
        </w:tc>
        <w:tc>
          <w:tcPr>
            <w:tcW w:w="653" w:type="pct"/>
            <w:tcBorders>
              <w:top w:val="nil"/>
              <w:left w:val="nil"/>
              <w:bottom w:val="nil"/>
              <w:right w:val="nil"/>
            </w:tcBorders>
          </w:tcPr>
          <w:p w:rsidR="00FD7A7B" w:rsidRPr="00FD7A7B" w:rsidRDefault="00FD7A7B" w:rsidP="001369F1">
            <w:pPr>
              <w:rPr>
                <w:rFonts w:ascii="Times New Roman" w:hAnsi="Times New Roman" w:cs="Times New Roman"/>
                <w:sz w:val="18"/>
                <w:szCs w:val="16"/>
              </w:rPr>
            </w:pPr>
          </w:p>
        </w:tc>
        <w:tc>
          <w:tcPr>
            <w:tcW w:w="328" w:type="pct"/>
            <w:tcBorders>
              <w:top w:val="nil"/>
              <w:left w:val="nil"/>
              <w:bottom w:val="nil"/>
              <w:right w:val="nil"/>
            </w:tcBorders>
          </w:tcPr>
          <w:p w:rsidR="00FD7A7B" w:rsidRPr="00FD7A7B" w:rsidRDefault="00FD7A7B" w:rsidP="001369F1">
            <w:pPr>
              <w:rPr>
                <w:rFonts w:ascii="Times New Roman" w:hAnsi="Times New Roman" w:cs="Times New Roman"/>
                <w:sz w:val="18"/>
                <w:szCs w:val="16"/>
              </w:rPr>
            </w:pPr>
          </w:p>
        </w:tc>
      </w:tr>
      <w:tr w:rsidR="00FE387E" w:rsidRPr="00FD7A7B" w:rsidTr="002A6357">
        <w:trPr>
          <w:trHeight w:val="184"/>
        </w:trPr>
        <w:tc>
          <w:tcPr>
            <w:tcW w:w="653" w:type="pct"/>
            <w:vMerge/>
            <w:tcBorders>
              <w:top w:val="nil"/>
              <w:left w:val="nil"/>
              <w:bottom w:val="nil"/>
              <w:right w:val="single" w:sz="4" w:space="0" w:color="auto"/>
            </w:tcBorders>
          </w:tcPr>
          <w:p w:rsidR="00FD7A7B" w:rsidRPr="00FD7A7B" w:rsidRDefault="00FD7A7B" w:rsidP="001369F1">
            <w:pPr>
              <w:rPr>
                <w:rFonts w:ascii="Times New Roman" w:hAnsi="Times New Roman" w:cs="Times New Roman"/>
                <w:sz w:val="18"/>
                <w:szCs w:val="16"/>
              </w:rPr>
            </w:pPr>
          </w:p>
        </w:tc>
        <w:tc>
          <w:tcPr>
            <w:tcW w:w="552" w:type="pct"/>
            <w:tcBorders>
              <w:top w:val="nil"/>
              <w:left w:val="single" w:sz="4" w:space="0" w:color="auto"/>
              <w:bottom w:val="nil"/>
              <w:right w:val="nil"/>
            </w:tcBorders>
          </w:tcPr>
          <w:p w:rsidR="00FD7A7B" w:rsidRPr="00FD7A7B" w:rsidRDefault="00FD7A7B" w:rsidP="001369F1">
            <w:pPr>
              <w:rPr>
                <w:rFonts w:ascii="Times New Roman" w:hAnsi="Times New Roman" w:cs="Times New Roman"/>
                <w:sz w:val="18"/>
                <w:szCs w:val="16"/>
              </w:rPr>
            </w:pPr>
            <w:r w:rsidRPr="00FD7A7B">
              <w:rPr>
                <w:rFonts w:ascii="Times New Roman" w:hAnsi="Times New Roman" w:cs="Times New Roman"/>
                <w:sz w:val="18"/>
                <w:szCs w:val="16"/>
              </w:rPr>
              <w:t>Time</w:t>
            </w:r>
          </w:p>
        </w:tc>
        <w:tc>
          <w:tcPr>
            <w:tcW w:w="704" w:type="pct"/>
            <w:tcBorders>
              <w:top w:val="nil"/>
              <w:left w:val="nil"/>
              <w:bottom w:val="nil"/>
              <w:right w:val="nil"/>
            </w:tcBorders>
          </w:tcPr>
          <w:p w:rsidR="00FD7A7B" w:rsidRPr="00FD7A7B" w:rsidRDefault="001369F1" w:rsidP="001369F1">
            <w:pPr>
              <w:rPr>
                <w:rFonts w:ascii="Times New Roman" w:hAnsi="Times New Roman" w:cs="Times New Roman"/>
                <w:sz w:val="18"/>
                <w:szCs w:val="16"/>
              </w:rPr>
            </w:pPr>
            <w:r>
              <w:rPr>
                <w:rFonts w:ascii="Times New Roman" w:hAnsi="Times New Roman" w:cs="Times New Roman"/>
                <w:sz w:val="18"/>
                <w:szCs w:val="16"/>
              </w:rPr>
              <w:t>-5.21*10</w:t>
            </w:r>
            <w:r>
              <w:rPr>
                <w:rFonts w:ascii="Times New Roman" w:hAnsi="Times New Roman" w:cs="Times New Roman"/>
                <w:sz w:val="18"/>
                <w:szCs w:val="16"/>
                <w:vertAlign w:val="superscript"/>
              </w:rPr>
              <w:t>-3</w:t>
            </w:r>
            <w:r>
              <w:rPr>
                <w:rFonts w:ascii="Times New Roman" w:hAnsi="Times New Roman" w:cs="Times New Roman"/>
                <w:sz w:val="18"/>
                <w:szCs w:val="16"/>
              </w:rPr>
              <w:t xml:space="preserve"> (1.52*10</w:t>
            </w:r>
            <w:r>
              <w:rPr>
                <w:rFonts w:ascii="Times New Roman" w:hAnsi="Times New Roman" w:cs="Times New Roman"/>
                <w:sz w:val="18"/>
                <w:szCs w:val="16"/>
                <w:vertAlign w:val="superscript"/>
              </w:rPr>
              <w:t>-3</w:t>
            </w:r>
            <w:r w:rsidR="00FD7A7B" w:rsidRPr="00FD7A7B">
              <w:rPr>
                <w:rFonts w:ascii="Times New Roman" w:hAnsi="Times New Roman" w:cs="Times New Roman"/>
                <w:sz w:val="18"/>
                <w:szCs w:val="16"/>
              </w:rPr>
              <w:t>)</w:t>
            </w:r>
          </w:p>
        </w:tc>
        <w:tc>
          <w:tcPr>
            <w:tcW w:w="753" w:type="pct"/>
            <w:tcBorders>
              <w:top w:val="nil"/>
              <w:left w:val="nil"/>
              <w:bottom w:val="nil"/>
              <w:right w:val="nil"/>
            </w:tcBorders>
          </w:tcPr>
          <w:p w:rsidR="00FD7A7B" w:rsidRPr="00FD7A7B" w:rsidRDefault="001369F1" w:rsidP="001369F1">
            <w:pPr>
              <w:rPr>
                <w:rFonts w:ascii="Times New Roman" w:hAnsi="Times New Roman" w:cs="Times New Roman"/>
                <w:sz w:val="18"/>
                <w:szCs w:val="16"/>
              </w:rPr>
            </w:pPr>
            <w:r>
              <w:rPr>
                <w:rFonts w:ascii="Times New Roman" w:hAnsi="Times New Roman" w:cs="Times New Roman"/>
                <w:sz w:val="18"/>
                <w:szCs w:val="16"/>
              </w:rPr>
              <w:t>[-8.23*10</w:t>
            </w:r>
            <w:r>
              <w:rPr>
                <w:rFonts w:ascii="Times New Roman" w:hAnsi="Times New Roman" w:cs="Times New Roman"/>
                <w:sz w:val="18"/>
                <w:szCs w:val="16"/>
                <w:vertAlign w:val="superscript"/>
              </w:rPr>
              <w:t>-3</w:t>
            </w:r>
            <w:r>
              <w:rPr>
                <w:rFonts w:ascii="Times New Roman" w:hAnsi="Times New Roman" w:cs="Times New Roman"/>
                <w:sz w:val="18"/>
                <w:szCs w:val="16"/>
              </w:rPr>
              <w:t>, -2.27*10</w:t>
            </w:r>
            <w:r>
              <w:rPr>
                <w:rFonts w:ascii="Times New Roman" w:hAnsi="Times New Roman" w:cs="Times New Roman"/>
                <w:sz w:val="18"/>
                <w:szCs w:val="16"/>
                <w:vertAlign w:val="superscript"/>
              </w:rPr>
              <w:t>-3</w:t>
            </w:r>
            <w:r w:rsidR="00FD7A7B" w:rsidRPr="00FD7A7B">
              <w:rPr>
                <w:rFonts w:ascii="Times New Roman" w:hAnsi="Times New Roman" w:cs="Times New Roman"/>
                <w:sz w:val="18"/>
                <w:szCs w:val="16"/>
              </w:rPr>
              <w:t>]</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rPr>
            </w:pPr>
            <w:r w:rsidRPr="00FD7A7B">
              <w:rPr>
                <w:rFonts w:ascii="Times New Roman" w:hAnsi="Times New Roman" w:cs="Times New Roman"/>
                <w:sz w:val="18"/>
                <w:szCs w:val="16"/>
              </w:rPr>
              <w:t>-0.32</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rPr>
            </w:pPr>
            <w:r w:rsidRPr="00FD7A7B">
              <w:rPr>
                <w:rFonts w:ascii="Times New Roman" w:hAnsi="Times New Roman" w:cs="Times New Roman"/>
                <w:sz w:val="18"/>
                <w:szCs w:val="16"/>
              </w:rPr>
              <w:t>0.192</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rPr>
            </w:pPr>
            <w:r w:rsidRPr="00FD7A7B">
              <w:rPr>
                <w:rFonts w:ascii="Times New Roman" w:hAnsi="Times New Roman" w:cs="Times New Roman"/>
                <w:sz w:val="18"/>
                <w:szCs w:val="16"/>
              </w:rPr>
              <w:t>11.71</w:t>
            </w:r>
          </w:p>
        </w:tc>
        <w:tc>
          <w:tcPr>
            <w:tcW w:w="353" w:type="pct"/>
            <w:tcBorders>
              <w:top w:val="nil"/>
              <w:left w:val="nil"/>
              <w:bottom w:val="nil"/>
              <w:right w:val="double" w:sz="4" w:space="0" w:color="auto"/>
            </w:tcBorders>
          </w:tcPr>
          <w:p w:rsidR="00FD7A7B" w:rsidRPr="00FD7A7B" w:rsidRDefault="00FD7A7B" w:rsidP="001369F1">
            <w:pPr>
              <w:rPr>
                <w:rFonts w:ascii="Times New Roman" w:hAnsi="Times New Roman" w:cs="Times New Roman"/>
                <w:sz w:val="18"/>
                <w:szCs w:val="16"/>
              </w:rPr>
            </w:pPr>
            <w:r w:rsidRPr="00FD7A7B">
              <w:rPr>
                <w:rFonts w:ascii="Times New Roman" w:hAnsi="Times New Roman" w:cs="Times New Roman"/>
                <w:sz w:val="18"/>
                <w:szCs w:val="16"/>
              </w:rPr>
              <w:t>0.001</w:t>
            </w:r>
            <w:r w:rsidRPr="00FD7A7B">
              <w:rPr>
                <w:rFonts w:ascii="Times New Roman" w:hAnsi="Times New Roman" w:cs="Times New Roman"/>
                <w:sz w:val="18"/>
                <w:szCs w:val="16"/>
                <w:vertAlign w:val="superscript"/>
              </w:rPr>
              <w:t>**</w:t>
            </w:r>
          </w:p>
        </w:tc>
        <w:tc>
          <w:tcPr>
            <w:tcW w:w="101" w:type="pct"/>
            <w:tcBorders>
              <w:top w:val="nil"/>
              <w:left w:val="double" w:sz="4" w:space="0" w:color="auto"/>
              <w:bottom w:val="nil"/>
              <w:right w:val="nil"/>
            </w:tcBorders>
          </w:tcPr>
          <w:p w:rsidR="00FD7A7B" w:rsidRPr="00FD7A7B" w:rsidRDefault="00FD7A7B" w:rsidP="001369F1">
            <w:pPr>
              <w:rPr>
                <w:rFonts w:ascii="Times New Roman" w:hAnsi="Times New Roman" w:cs="Times New Roman"/>
                <w:sz w:val="18"/>
                <w:szCs w:val="16"/>
                <w:lang w:val="de-DE"/>
              </w:rPr>
            </w:pPr>
          </w:p>
        </w:tc>
        <w:tc>
          <w:tcPr>
            <w:tcW w:w="653"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de-DE"/>
              </w:rPr>
            </w:pPr>
          </w:p>
        </w:tc>
        <w:tc>
          <w:tcPr>
            <w:tcW w:w="328"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de-DE"/>
              </w:rPr>
            </w:pPr>
          </w:p>
        </w:tc>
      </w:tr>
      <w:tr w:rsidR="00FE387E" w:rsidRPr="00FD7A7B" w:rsidTr="002A6357">
        <w:trPr>
          <w:trHeight w:val="184"/>
        </w:trPr>
        <w:tc>
          <w:tcPr>
            <w:tcW w:w="653" w:type="pct"/>
            <w:vMerge/>
            <w:tcBorders>
              <w:top w:val="nil"/>
              <w:left w:val="nil"/>
              <w:bottom w:val="nil"/>
              <w:right w:val="single" w:sz="4" w:space="0" w:color="auto"/>
            </w:tcBorders>
          </w:tcPr>
          <w:p w:rsidR="00FD7A7B" w:rsidRPr="00FD7A7B" w:rsidRDefault="00FD7A7B" w:rsidP="001369F1">
            <w:pPr>
              <w:rPr>
                <w:rFonts w:ascii="Times New Roman" w:hAnsi="Times New Roman" w:cs="Times New Roman"/>
                <w:sz w:val="18"/>
                <w:szCs w:val="16"/>
                <w:lang w:val="de-DE"/>
              </w:rPr>
            </w:pPr>
          </w:p>
        </w:tc>
        <w:tc>
          <w:tcPr>
            <w:tcW w:w="552" w:type="pct"/>
            <w:tcBorders>
              <w:top w:val="nil"/>
              <w:left w:val="single" w:sz="4" w:space="0" w:color="auto"/>
              <w:bottom w:val="nil"/>
              <w:right w:val="nil"/>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lang w:val="de-DE"/>
              </w:rPr>
              <w:t>Duration of Cryopreservation</w:t>
            </w:r>
          </w:p>
        </w:tc>
        <w:tc>
          <w:tcPr>
            <w:tcW w:w="704"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lang w:val="de-DE"/>
              </w:rPr>
              <w:t>-</w:t>
            </w:r>
            <w:r w:rsidR="001369F1">
              <w:rPr>
                <w:rFonts w:ascii="Times New Roman" w:hAnsi="Times New Roman" w:cs="Times New Roman"/>
                <w:sz w:val="18"/>
                <w:szCs w:val="16"/>
              </w:rPr>
              <w:t>2.24*10</w:t>
            </w:r>
            <w:r w:rsidR="001369F1">
              <w:rPr>
                <w:rFonts w:ascii="Times New Roman" w:hAnsi="Times New Roman" w:cs="Times New Roman"/>
                <w:sz w:val="18"/>
                <w:szCs w:val="16"/>
                <w:vertAlign w:val="superscript"/>
              </w:rPr>
              <w:t>-5</w:t>
            </w:r>
            <w:r w:rsidR="001369F1">
              <w:rPr>
                <w:rFonts w:ascii="Times New Roman" w:hAnsi="Times New Roman" w:cs="Times New Roman"/>
                <w:sz w:val="18"/>
                <w:szCs w:val="16"/>
              </w:rPr>
              <w:t xml:space="preserve"> (2.85*10</w:t>
            </w:r>
            <w:r w:rsidR="001369F1">
              <w:rPr>
                <w:rFonts w:ascii="Times New Roman" w:hAnsi="Times New Roman" w:cs="Times New Roman"/>
                <w:sz w:val="18"/>
                <w:szCs w:val="16"/>
                <w:vertAlign w:val="superscript"/>
              </w:rPr>
              <w:t>-6</w:t>
            </w:r>
            <w:r w:rsidRPr="00FD7A7B">
              <w:rPr>
                <w:rFonts w:ascii="Times New Roman" w:hAnsi="Times New Roman" w:cs="Times New Roman"/>
                <w:sz w:val="18"/>
                <w:szCs w:val="16"/>
                <w:lang w:val="de-DE"/>
              </w:rPr>
              <w:t>)</w:t>
            </w:r>
          </w:p>
        </w:tc>
        <w:tc>
          <w:tcPr>
            <w:tcW w:w="753" w:type="pct"/>
            <w:tcBorders>
              <w:top w:val="nil"/>
              <w:left w:val="nil"/>
              <w:bottom w:val="nil"/>
              <w:right w:val="nil"/>
            </w:tcBorders>
          </w:tcPr>
          <w:p w:rsidR="00FD7A7B" w:rsidRPr="00FD7A7B" w:rsidRDefault="001369F1" w:rsidP="001369F1">
            <w:pPr>
              <w:rPr>
                <w:rFonts w:ascii="Times New Roman" w:hAnsi="Times New Roman" w:cs="Times New Roman"/>
                <w:sz w:val="18"/>
                <w:szCs w:val="16"/>
              </w:rPr>
            </w:pPr>
            <w:r>
              <w:rPr>
                <w:rFonts w:ascii="Times New Roman" w:hAnsi="Times New Roman" w:cs="Times New Roman"/>
                <w:sz w:val="18"/>
                <w:szCs w:val="16"/>
              </w:rPr>
              <w:t>[-2.84*10</w:t>
            </w:r>
            <w:r>
              <w:rPr>
                <w:rFonts w:ascii="Times New Roman" w:hAnsi="Times New Roman" w:cs="Times New Roman"/>
                <w:sz w:val="18"/>
                <w:szCs w:val="16"/>
                <w:vertAlign w:val="superscript"/>
              </w:rPr>
              <w:t>-5</w:t>
            </w:r>
            <w:r>
              <w:rPr>
                <w:rFonts w:ascii="Times New Roman" w:hAnsi="Times New Roman" w:cs="Times New Roman"/>
                <w:sz w:val="18"/>
                <w:szCs w:val="16"/>
              </w:rPr>
              <w:t>, -1.67*10</w:t>
            </w:r>
            <w:r>
              <w:rPr>
                <w:rFonts w:ascii="Times New Roman" w:hAnsi="Times New Roman" w:cs="Times New Roman"/>
                <w:sz w:val="18"/>
                <w:szCs w:val="16"/>
                <w:vertAlign w:val="superscript"/>
              </w:rPr>
              <w:t>-5</w:t>
            </w:r>
            <w:r w:rsidR="00FD7A7B" w:rsidRPr="00FD7A7B">
              <w:rPr>
                <w:rFonts w:ascii="Times New Roman" w:hAnsi="Times New Roman" w:cs="Times New Roman"/>
                <w:sz w:val="18"/>
                <w:szCs w:val="16"/>
              </w:rPr>
              <w:t>]</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rPr>
            </w:pPr>
            <w:r w:rsidRPr="00FD7A7B">
              <w:rPr>
                <w:rFonts w:ascii="Times New Roman" w:hAnsi="Times New Roman" w:cs="Times New Roman"/>
                <w:sz w:val="18"/>
                <w:szCs w:val="16"/>
              </w:rPr>
              <w:t>-0.58</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rPr>
            </w:pPr>
            <w:r w:rsidRPr="00FD7A7B">
              <w:rPr>
                <w:rFonts w:ascii="Times New Roman" w:hAnsi="Times New Roman" w:cs="Times New Roman"/>
                <w:sz w:val="18"/>
                <w:szCs w:val="16"/>
              </w:rPr>
              <w:t>0.400</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rPr>
            </w:pPr>
            <w:r w:rsidRPr="00FD7A7B">
              <w:rPr>
                <w:rFonts w:ascii="Times New Roman" w:hAnsi="Times New Roman" w:cs="Times New Roman"/>
                <w:sz w:val="18"/>
                <w:szCs w:val="16"/>
              </w:rPr>
              <w:t>60.57</w:t>
            </w:r>
          </w:p>
        </w:tc>
        <w:tc>
          <w:tcPr>
            <w:tcW w:w="353" w:type="pct"/>
            <w:tcBorders>
              <w:top w:val="nil"/>
              <w:left w:val="nil"/>
              <w:bottom w:val="nil"/>
              <w:right w:val="double" w:sz="4" w:space="0" w:color="auto"/>
            </w:tcBorders>
          </w:tcPr>
          <w:p w:rsidR="00FD7A7B" w:rsidRPr="00FD7A7B" w:rsidRDefault="00FD7A7B" w:rsidP="001369F1">
            <w:pPr>
              <w:rPr>
                <w:rFonts w:ascii="Times New Roman" w:hAnsi="Times New Roman" w:cs="Times New Roman"/>
                <w:sz w:val="18"/>
                <w:szCs w:val="16"/>
              </w:rPr>
            </w:pPr>
            <w:r w:rsidRPr="00FD7A7B">
              <w:rPr>
                <w:rFonts w:ascii="Times New Roman" w:hAnsi="Times New Roman" w:cs="Times New Roman"/>
                <w:sz w:val="18"/>
                <w:szCs w:val="16"/>
              </w:rPr>
              <w:t>&lt;0.001</w:t>
            </w:r>
            <w:r w:rsidRPr="00FD7A7B">
              <w:rPr>
                <w:rFonts w:ascii="Times New Roman" w:hAnsi="Times New Roman" w:cs="Times New Roman"/>
                <w:sz w:val="18"/>
                <w:szCs w:val="16"/>
                <w:vertAlign w:val="superscript"/>
              </w:rPr>
              <w:t>***</w:t>
            </w:r>
          </w:p>
        </w:tc>
        <w:tc>
          <w:tcPr>
            <w:tcW w:w="101" w:type="pct"/>
            <w:tcBorders>
              <w:top w:val="nil"/>
              <w:left w:val="double" w:sz="4" w:space="0" w:color="auto"/>
              <w:bottom w:val="nil"/>
              <w:right w:val="nil"/>
            </w:tcBorders>
          </w:tcPr>
          <w:p w:rsidR="00FD7A7B" w:rsidRPr="00FD7A7B" w:rsidRDefault="00FD7A7B" w:rsidP="001369F1">
            <w:pPr>
              <w:rPr>
                <w:rFonts w:ascii="Times New Roman" w:hAnsi="Times New Roman" w:cs="Times New Roman"/>
                <w:sz w:val="18"/>
                <w:szCs w:val="16"/>
              </w:rPr>
            </w:pPr>
          </w:p>
        </w:tc>
        <w:tc>
          <w:tcPr>
            <w:tcW w:w="653" w:type="pct"/>
            <w:tcBorders>
              <w:top w:val="nil"/>
              <w:left w:val="nil"/>
              <w:bottom w:val="nil"/>
              <w:right w:val="nil"/>
            </w:tcBorders>
          </w:tcPr>
          <w:p w:rsidR="00FD7A7B" w:rsidRPr="00FD7A7B" w:rsidRDefault="00FD7A7B" w:rsidP="001369F1">
            <w:pPr>
              <w:rPr>
                <w:rFonts w:ascii="Times New Roman" w:hAnsi="Times New Roman" w:cs="Times New Roman"/>
                <w:sz w:val="18"/>
                <w:szCs w:val="16"/>
              </w:rPr>
            </w:pPr>
          </w:p>
        </w:tc>
        <w:tc>
          <w:tcPr>
            <w:tcW w:w="328" w:type="pct"/>
            <w:tcBorders>
              <w:top w:val="nil"/>
              <w:left w:val="nil"/>
              <w:bottom w:val="nil"/>
              <w:right w:val="nil"/>
            </w:tcBorders>
          </w:tcPr>
          <w:p w:rsidR="00FD7A7B" w:rsidRPr="00FD7A7B" w:rsidRDefault="00FD7A7B" w:rsidP="001369F1">
            <w:pPr>
              <w:rPr>
                <w:rFonts w:ascii="Times New Roman" w:hAnsi="Times New Roman" w:cs="Times New Roman"/>
                <w:sz w:val="18"/>
                <w:szCs w:val="16"/>
              </w:rPr>
            </w:pPr>
          </w:p>
        </w:tc>
      </w:tr>
      <w:tr w:rsidR="00FE387E" w:rsidRPr="00FD7A7B" w:rsidTr="002A6357">
        <w:trPr>
          <w:trHeight w:val="192"/>
        </w:trPr>
        <w:tc>
          <w:tcPr>
            <w:tcW w:w="653" w:type="pct"/>
            <w:vMerge/>
            <w:tcBorders>
              <w:top w:val="nil"/>
              <w:left w:val="nil"/>
              <w:bottom w:val="nil"/>
              <w:right w:val="single" w:sz="4" w:space="0" w:color="auto"/>
            </w:tcBorders>
          </w:tcPr>
          <w:p w:rsidR="00FD7A7B" w:rsidRPr="00FD7A7B" w:rsidRDefault="00FD7A7B" w:rsidP="001369F1">
            <w:pPr>
              <w:rPr>
                <w:rFonts w:ascii="Times New Roman" w:hAnsi="Times New Roman" w:cs="Times New Roman"/>
                <w:sz w:val="18"/>
                <w:szCs w:val="16"/>
              </w:rPr>
            </w:pPr>
          </w:p>
        </w:tc>
        <w:tc>
          <w:tcPr>
            <w:tcW w:w="552" w:type="pct"/>
            <w:tcBorders>
              <w:top w:val="nil"/>
              <w:left w:val="single" w:sz="4" w:space="0" w:color="auto"/>
              <w:bottom w:val="nil"/>
              <w:right w:val="nil"/>
            </w:tcBorders>
          </w:tcPr>
          <w:p w:rsidR="00FD7A7B" w:rsidRPr="00FD7A7B" w:rsidRDefault="00FD7A7B" w:rsidP="001369F1">
            <w:pPr>
              <w:rPr>
                <w:rFonts w:ascii="Times New Roman" w:hAnsi="Times New Roman" w:cs="Times New Roman"/>
                <w:sz w:val="18"/>
                <w:szCs w:val="16"/>
              </w:rPr>
            </w:pPr>
            <w:r w:rsidRPr="00FD7A7B">
              <w:rPr>
                <w:rFonts w:ascii="Times New Roman" w:hAnsi="Times New Roman" w:cs="Times New Roman"/>
                <w:sz w:val="18"/>
                <w:szCs w:val="16"/>
              </w:rPr>
              <w:t xml:space="preserve">CM </w:t>
            </w:r>
            <w:r w:rsidRPr="00FD7A7B">
              <w:rPr>
                <w:rFonts w:ascii="Cambria Math" w:hAnsi="Cambria Math" w:cs="Cambria Math"/>
                <w:sz w:val="18"/>
                <w:szCs w:val="16"/>
                <w:lang w:val="en-GB"/>
              </w:rPr>
              <w:t>⨯</w:t>
            </w:r>
            <w:r w:rsidRPr="00FD7A7B">
              <w:rPr>
                <w:rFonts w:ascii="Times New Roman" w:hAnsi="Times New Roman" w:cs="Times New Roman"/>
                <w:sz w:val="18"/>
                <w:szCs w:val="16"/>
              </w:rPr>
              <w:t xml:space="preserve"> Time</w:t>
            </w:r>
          </w:p>
        </w:tc>
        <w:tc>
          <w:tcPr>
            <w:tcW w:w="704" w:type="pct"/>
            <w:tcBorders>
              <w:top w:val="nil"/>
              <w:left w:val="nil"/>
              <w:bottom w:val="nil"/>
              <w:right w:val="nil"/>
            </w:tcBorders>
          </w:tcPr>
          <w:p w:rsidR="00FD7A7B" w:rsidRPr="00FD7A7B" w:rsidRDefault="001369F1" w:rsidP="001369F1">
            <w:pPr>
              <w:rPr>
                <w:rFonts w:ascii="Times New Roman" w:hAnsi="Times New Roman" w:cs="Times New Roman"/>
                <w:sz w:val="18"/>
                <w:szCs w:val="16"/>
              </w:rPr>
            </w:pPr>
            <w:r>
              <w:rPr>
                <w:rFonts w:ascii="Times New Roman" w:hAnsi="Times New Roman" w:cs="Times New Roman"/>
                <w:sz w:val="18"/>
                <w:szCs w:val="16"/>
              </w:rPr>
              <w:t>-3.12*10</w:t>
            </w:r>
            <w:r>
              <w:rPr>
                <w:rFonts w:ascii="Times New Roman" w:hAnsi="Times New Roman" w:cs="Times New Roman"/>
                <w:sz w:val="18"/>
                <w:szCs w:val="16"/>
                <w:vertAlign w:val="superscript"/>
              </w:rPr>
              <w:t>-4</w:t>
            </w:r>
            <w:r>
              <w:rPr>
                <w:rFonts w:ascii="Times New Roman" w:hAnsi="Times New Roman" w:cs="Times New Roman"/>
                <w:sz w:val="18"/>
                <w:szCs w:val="16"/>
              </w:rPr>
              <w:t xml:space="preserve"> (2.22*10</w:t>
            </w:r>
            <w:r>
              <w:rPr>
                <w:rFonts w:ascii="Times New Roman" w:hAnsi="Times New Roman" w:cs="Times New Roman"/>
                <w:sz w:val="18"/>
                <w:szCs w:val="16"/>
                <w:vertAlign w:val="superscript"/>
              </w:rPr>
              <w:t>-3</w:t>
            </w:r>
            <w:r w:rsidR="00FD7A7B" w:rsidRPr="00FD7A7B">
              <w:rPr>
                <w:rFonts w:ascii="Times New Roman" w:hAnsi="Times New Roman" w:cs="Times New Roman"/>
                <w:sz w:val="18"/>
                <w:szCs w:val="16"/>
              </w:rPr>
              <w:t>)</w:t>
            </w:r>
          </w:p>
        </w:tc>
        <w:tc>
          <w:tcPr>
            <w:tcW w:w="753" w:type="pct"/>
            <w:tcBorders>
              <w:top w:val="nil"/>
              <w:left w:val="nil"/>
              <w:bottom w:val="nil"/>
              <w:right w:val="nil"/>
            </w:tcBorders>
          </w:tcPr>
          <w:p w:rsidR="00FD7A7B" w:rsidRPr="00FD7A7B" w:rsidRDefault="001369F1" w:rsidP="001369F1">
            <w:pPr>
              <w:rPr>
                <w:rFonts w:ascii="Times New Roman" w:hAnsi="Times New Roman" w:cs="Times New Roman"/>
                <w:sz w:val="18"/>
                <w:szCs w:val="16"/>
              </w:rPr>
            </w:pPr>
            <w:r>
              <w:rPr>
                <w:rFonts w:ascii="Times New Roman" w:hAnsi="Times New Roman" w:cs="Times New Roman"/>
                <w:sz w:val="18"/>
                <w:szCs w:val="16"/>
              </w:rPr>
              <w:t>[-4.63*10</w:t>
            </w:r>
            <w:r>
              <w:rPr>
                <w:rFonts w:ascii="Times New Roman" w:hAnsi="Times New Roman" w:cs="Times New Roman"/>
                <w:sz w:val="18"/>
                <w:szCs w:val="16"/>
                <w:vertAlign w:val="superscript"/>
              </w:rPr>
              <w:t>-3</w:t>
            </w:r>
            <w:r>
              <w:rPr>
                <w:rFonts w:ascii="Times New Roman" w:hAnsi="Times New Roman" w:cs="Times New Roman"/>
                <w:sz w:val="18"/>
                <w:szCs w:val="16"/>
              </w:rPr>
              <w:t>, 4.05*10</w:t>
            </w:r>
            <w:r>
              <w:rPr>
                <w:rFonts w:ascii="Times New Roman" w:hAnsi="Times New Roman" w:cs="Times New Roman"/>
                <w:sz w:val="18"/>
                <w:szCs w:val="16"/>
                <w:vertAlign w:val="superscript"/>
              </w:rPr>
              <w:t>-3</w:t>
            </w:r>
            <w:r w:rsidR="00FD7A7B" w:rsidRPr="00FD7A7B">
              <w:rPr>
                <w:rFonts w:ascii="Times New Roman" w:hAnsi="Times New Roman" w:cs="Times New Roman"/>
                <w:sz w:val="18"/>
                <w:szCs w:val="16"/>
              </w:rPr>
              <w:t>]</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rPr>
            </w:pPr>
            <w:r w:rsidRPr="00FD7A7B">
              <w:rPr>
                <w:rFonts w:ascii="Times New Roman" w:hAnsi="Times New Roman" w:cs="Times New Roman"/>
                <w:sz w:val="18"/>
                <w:szCs w:val="16"/>
              </w:rPr>
              <w:t>-0.02</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rPr>
            </w:pPr>
            <w:r w:rsidRPr="00FD7A7B">
              <w:rPr>
                <w:rFonts w:ascii="Times New Roman" w:hAnsi="Times New Roman" w:cs="Times New Roman"/>
                <w:sz w:val="18"/>
                <w:szCs w:val="16"/>
              </w:rPr>
              <w:t>&lt;0.001</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rPr>
            </w:pPr>
            <w:r w:rsidRPr="00FD7A7B">
              <w:rPr>
                <w:rFonts w:ascii="Times New Roman" w:hAnsi="Times New Roman" w:cs="Times New Roman"/>
                <w:sz w:val="18"/>
                <w:szCs w:val="16"/>
              </w:rPr>
              <w:t>0.02</w:t>
            </w:r>
          </w:p>
        </w:tc>
        <w:tc>
          <w:tcPr>
            <w:tcW w:w="353" w:type="pct"/>
            <w:tcBorders>
              <w:top w:val="nil"/>
              <w:left w:val="nil"/>
              <w:bottom w:val="nil"/>
              <w:right w:val="double" w:sz="4" w:space="0" w:color="auto"/>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rPr>
              <w:t>0.889</w:t>
            </w:r>
          </w:p>
        </w:tc>
        <w:tc>
          <w:tcPr>
            <w:tcW w:w="101" w:type="pct"/>
            <w:tcBorders>
              <w:top w:val="nil"/>
              <w:left w:val="double" w:sz="4" w:space="0" w:color="auto"/>
              <w:bottom w:val="nil"/>
              <w:right w:val="nil"/>
            </w:tcBorders>
          </w:tcPr>
          <w:p w:rsidR="00FD7A7B" w:rsidRPr="00FD7A7B" w:rsidRDefault="00FD7A7B" w:rsidP="001369F1">
            <w:pPr>
              <w:rPr>
                <w:rFonts w:ascii="Times New Roman" w:hAnsi="Times New Roman" w:cs="Times New Roman"/>
                <w:sz w:val="18"/>
                <w:szCs w:val="16"/>
                <w:lang w:val="en-GB"/>
              </w:rPr>
            </w:pPr>
          </w:p>
        </w:tc>
        <w:tc>
          <w:tcPr>
            <w:tcW w:w="653"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en-GB"/>
              </w:rPr>
            </w:pPr>
          </w:p>
        </w:tc>
        <w:tc>
          <w:tcPr>
            <w:tcW w:w="328"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en-GB"/>
              </w:rPr>
            </w:pPr>
          </w:p>
        </w:tc>
      </w:tr>
      <w:tr w:rsidR="00FE387E" w:rsidRPr="00FD7A7B" w:rsidTr="002A6357">
        <w:trPr>
          <w:trHeight w:val="192"/>
        </w:trPr>
        <w:tc>
          <w:tcPr>
            <w:tcW w:w="653" w:type="pct"/>
            <w:vMerge/>
            <w:tcBorders>
              <w:top w:val="nil"/>
              <w:left w:val="nil"/>
              <w:right w:val="single" w:sz="4" w:space="0" w:color="auto"/>
            </w:tcBorders>
          </w:tcPr>
          <w:p w:rsidR="00FD7A7B" w:rsidRPr="00FD7A7B" w:rsidRDefault="00FD7A7B" w:rsidP="001369F1">
            <w:pPr>
              <w:rPr>
                <w:rFonts w:ascii="Times New Roman" w:hAnsi="Times New Roman" w:cs="Times New Roman"/>
                <w:sz w:val="18"/>
                <w:szCs w:val="16"/>
                <w:lang w:val="en-GB"/>
              </w:rPr>
            </w:pPr>
          </w:p>
        </w:tc>
        <w:tc>
          <w:tcPr>
            <w:tcW w:w="3265" w:type="pct"/>
            <w:gridSpan w:val="7"/>
            <w:tcBorders>
              <w:top w:val="nil"/>
              <w:left w:val="single" w:sz="4" w:space="0" w:color="auto"/>
              <w:right w:val="double" w:sz="4" w:space="0" w:color="auto"/>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 xml:space="preserve">Overall model statistics: </w:t>
            </w:r>
            <w:r w:rsidRPr="00FD7A7B">
              <w:rPr>
                <w:rFonts w:ascii="Times New Roman" w:hAnsi="Times New Roman" w:cs="Times New Roman"/>
                <w:i/>
                <w:sz w:val="18"/>
                <w:szCs w:val="16"/>
                <w:lang w:val="en-GB"/>
              </w:rPr>
              <w:t>F</w:t>
            </w:r>
            <w:r w:rsidRPr="00FD7A7B">
              <w:rPr>
                <w:rFonts w:ascii="Times New Roman" w:hAnsi="Times New Roman" w:cs="Times New Roman"/>
                <w:sz w:val="18"/>
                <w:szCs w:val="16"/>
                <w:lang w:val="en-GB"/>
              </w:rPr>
              <w:t xml:space="preserve">(4,75.18) = 27.54, </w:t>
            </w:r>
            <w:r w:rsidRPr="00FD7A7B">
              <w:rPr>
                <w:rFonts w:ascii="Times New Roman" w:hAnsi="Times New Roman" w:cs="Times New Roman"/>
                <w:i/>
                <w:sz w:val="18"/>
                <w:szCs w:val="16"/>
                <w:lang w:val="en-GB"/>
              </w:rPr>
              <w:t>p</w:t>
            </w:r>
            <w:r w:rsidRPr="00FD7A7B">
              <w:rPr>
                <w:rFonts w:ascii="Times New Roman" w:hAnsi="Times New Roman" w:cs="Times New Roman"/>
                <w:sz w:val="18"/>
                <w:szCs w:val="16"/>
                <w:lang w:val="en-GB"/>
              </w:rPr>
              <w:t xml:space="preserve"> &lt; 0.001</w:t>
            </w:r>
            <w:r w:rsidRPr="00FD7A7B">
              <w:rPr>
                <w:rFonts w:ascii="Times New Roman" w:hAnsi="Times New Roman" w:cs="Times New Roman"/>
                <w:sz w:val="18"/>
                <w:szCs w:val="16"/>
                <w:vertAlign w:val="superscript"/>
                <w:lang w:val="en-GB"/>
              </w:rPr>
              <w:t>***</w:t>
            </w:r>
            <w:r w:rsidRPr="00FD7A7B">
              <w:rPr>
                <w:rFonts w:ascii="Times New Roman" w:hAnsi="Times New Roman" w:cs="Times New Roman"/>
                <w:sz w:val="18"/>
                <w:szCs w:val="16"/>
                <w:lang w:val="en-GB"/>
              </w:rPr>
              <w:t>, R² = 0.553 (0.521), σ</w:t>
            </w:r>
            <w:r w:rsidRPr="00FD7A7B">
              <w:rPr>
                <w:rFonts w:ascii="Times New Roman" w:hAnsi="Times New Roman" w:cs="Times New Roman"/>
                <w:sz w:val="18"/>
                <w:szCs w:val="16"/>
                <w:vertAlign w:val="subscript"/>
                <w:lang w:val="en-GB"/>
              </w:rPr>
              <w:t>ri</w:t>
            </w:r>
            <w:r w:rsidRPr="00FD7A7B">
              <w:rPr>
                <w:rFonts w:ascii="Times New Roman" w:hAnsi="Times New Roman" w:cs="Times New Roman"/>
                <w:sz w:val="18"/>
                <w:szCs w:val="16"/>
                <w:lang w:val="en-GB"/>
              </w:rPr>
              <w:t xml:space="preserve"> = 0.002</w:t>
            </w:r>
          </w:p>
        </w:tc>
        <w:tc>
          <w:tcPr>
            <w:tcW w:w="101" w:type="pct"/>
            <w:tcBorders>
              <w:top w:val="nil"/>
              <w:left w:val="double" w:sz="4" w:space="0" w:color="auto"/>
              <w:bottom w:val="single" w:sz="4" w:space="0" w:color="auto"/>
              <w:right w:val="nil"/>
            </w:tcBorders>
          </w:tcPr>
          <w:p w:rsidR="00FD7A7B" w:rsidRPr="00FD7A7B" w:rsidRDefault="00FD7A7B" w:rsidP="001369F1">
            <w:pPr>
              <w:rPr>
                <w:rFonts w:ascii="Times New Roman" w:hAnsi="Times New Roman" w:cs="Times New Roman"/>
                <w:sz w:val="18"/>
                <w:szCs w:val="16"/>
                <w:lang w:val="en-GB"/>
              </w:rPr>
            </w:pPr>
          </w:p>
        </w:tc>
        <w:tc>
          <w:tcPr>
            <w:tcW w:w="653" w:type="pct"/>
            <w:tcBorders>
              <w:top w:val="nil"/>
              <w:left w:val="nil"/>
              <w:bottom w:val="single" w:sz="4" w:space="0" w:color="auto"/>
              <w:right w:val="nil"/>
            </w:tcBorders>
          </w:tcPr>
          <w:p w:rsidR="00FD7A7B" w:rsidRPr="00FD7A7B" w:rsidRDefault="00FD7A7B" w:rsidP="001369F1">
            <w:pPr>
              <w:rPr>
                <w:rFonts w:ascii="Times New Roman" w:hAnsi="Times New Roman" w:cs="Times New Roman"/>
                <w:sz w:val="18"/>
                <w:szCs w:val="16"/>
                <w:lang w:val="en-GB"/>
              </w:rPr>
            </w:pPr>
          </w:p>
        </w:tc>
        <w:tc>
          <w:tcPr>
            <w:tcW w:w="328" w:type="pct"/>
            <w:tcBorders>
              <w:top w:val="nil"/>
              <w:left w:val="nil"/>
              <w:bottom w:val="single" w:sz="4" w:space="0" w:color="auto"/>
              <w:right w:val="nil"/>
            </w:tcBorders>
          </w:tcPr>
          <w:p w:rsidR="00FD7A7B" w:rsidRPr="00FD7A7B" w:rsidRDefault="00FD7A7B" w:rsidP="001369F1">
            <w:pPr>
              <w:rPr>
                <w:rFonts w:ascii="Times New Roman" w:hAnsi="Times New Roman" w:cs="Times New Roman"/>
                <w:sz w:val="18"/>
                <w:szCs w:val="16"/>
                <w:lang w:val="en-GB"/>
              </w:rPr>
            </w:pPr>
          </w:p>
        </w:tc>
      </w:tr>
      <w:tr w:rsidR="00FE387E" w:rsidRPr="001369F1" w:rsidTr="002A6357">
        <w:trPr>
          <w:trHeight w:val="184"/>
        </w:trPr>
        <w:tc>
          <w:tcPr>
            <w:tcW w:w="653" w:type="pct"/>
            <w:vMerge w:val="restart"/>
            <w:tcBorders>
              <w:top w:val="single" w:sz="4" w:space="0" w:color="auto"/>
              <w:left w:val="nil"/>
              <w:right w:val="single" w:sz="4" w:space="0" w:color="auto"/>
            </w:tcBorders>
          </w:tcPr>
          <w:p w:rsidR="00FD7A7B" w:rsidRPr="00FD7A7B" w:rsidRDefault="00FD7A7B" w:rsidP="001369F1">
            <w:pPr>
              <w:rPr>
                <w:rFonts w:ascii="Times New Roman" w:hAnsi="Times New Roman" w:cs="Times New Roman"/>
                <w:b/>
                <w:sz w:val="18"/>
                <w:szCs w:val="16"/>
                <w:lang w:val="en-GB"/>
              </w:rPr>
            </w:pPr>
            <w:r w:rsidRPr="00FD7A7B">
              <w:rPr>
                <w:rFonts w:ascii="Times New Roman" w:hAnsi="Times New Roman" w:cs="Times New Roman"/>
                <w:b/>
                <w:sz w:val="18"/>
                <w:szCs w:val="16"/>
                <w:lang w:val="en-GB"/>
              </w:rPr>
              <w:t>Uncoupled respiration</w:t>
            </w:r>
            <w:r w:rsidR="002C4AA7">
              <w:rPr>
                <w:rFonts w:ascii="Times New Roman" w:hAnsi="Times New Roman" w:cs="Times New Roman"/>
                <w:b/>
                <w:sz w:val="18"/>
                <w:szCs w:val="16"/>
                <w:lang w:val="en-GB"/>
              </w:rPr>
              <w:t xml:space="preserve"> </w:t>
            </w:r>
            <w:r w:rsidRPr="00FD7A7B">
              <w:rPr>
                <w:rFonts w:ascii="Times New Roman" w:hAnsi="Times New Roman" w:cs="Times New Roman"/>
                <w:b/>
                <w:sz w:val="18"/>
                <w:szCs w:val="16"/>
                <w:lang w:val="en-GB"/>
              </w:rPr>
              <w:t>normalized for CSA</w:t>
            </w:r>
          </w:p>
        </w:tc>
        <w:tc>
          <w:tcPr>
            <w:tcW w:w="552" w:type="pct"/>
            <w:tcBorders>
              <w:top w:val="single" w:sz="4" w:space="0" w:color="auto"/>
              <w:left w:val="single" w:sz="4" w:space="0" w:color="auto"/>
              <w:bottom w:val="nil"/>
              <w:right w:val="nil"/>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Intercept</w:t>
            </w:r>
          </w:p>
        </w:tc>
        <w:tc>
          <w:tcPr>
            <w:tcW w:w="704" w:type="pct"/>
            <w:tcBorders>
              <w:top w:val="single" w:sz="4" w:space="0" w:color="auto"/>
              <w:left w:val="nil"/>
              <w:bottom w:val="nil"/>
              <w:right w:val="nil"/>
            </w:tcBorders>
          </w:tcPr>
          <w:p w:rsidR="00FD7A7B" w:rsidRPr="00FD7A7B" w:rsidRDefault="001369F1" w:rsidP="001369F1">
            <w:pPr>
              <w:rPr>
                <w:rFonts w:ascii="Times New Roman" w:hAnsi="Times New Roman" w:cs="Times New Roman"/>
                <w:sz w:val="18"/>
                <w:szCs w:val="16"/>
                <w:lang w:val="en-GB"/>
              </w:rPr>
            </w:pPr>
            <w:r>
              <w:rPr>
                <w:rFonts w:ascii="Times New Roman" w:hAnsi="Times New Roman" w:cs="Times New Roman"/>
                <w:sz w:val="18"/>
                <w:szCs w:val="16"/>
                <w:lang w:val="en-GB"/>
              </w:rPr>
              <w:t>0.14</w:t>
            </w:r>
            <w:r w:rsidR="00FD7A7B" w:rsidRPr="00FD7A7B">
              <w:rPr>
                <w:rFonts w:ascii="Times New Roman" w:hAnsi="Times New Roman" w:cs="Times New Roman"/>
                <w:sz w:val="18"/>
                <w:szCs w:val="16"/>
                <w:lang w:val="en-GB"/>
              </w:rPr>
              <w:t xml:space="preserve"> (</w:t>
            </w:r>
            <w:r>
              <w:rPr>
                <w:rFonts w:ascii="Times New Roman" w:hAnsi="Times New Roman" w:cs="Times New Roman"/>
                <w:sz w:val="18"/>
                <w:szCs w:val="16"/>
                <w:lang w:val="en-GB"/>
              </w:rPr>
              <w:t>0.01</w:t>
            </w:r>
            <w:r w:rsidR="00FD7A7B" w:rsidRPr="00FD7A7B">
              <w:rPr>
                <w:rFonts w:ascii="Times New Roman" w:hAnsi="Times New Roman" w:cs="Times New Roman"/>
                <w:sz w:val="18"/>
                <w:szCs w:val="16"/>
                <w:lang w:val="en-GB"/>
              </w:rPr>
              <w:t>)</w:t>
            </w:r>
          </w:p>
        </w:tc>
        <w:tc>
          <w:tcPr>
            <w:tcW w:w="753" w:type="pct"/>
            <w:tcBorders>
              <w:top w:val="single" w:sz="4" w:space="0" w:color="auto"/>
              <w:left w:val="nil"/>
              <w:bottom w:val="nil"/>
              <w:right w:val="nil"/>
            </w:tcBorders>
          </w:tcPr>
          <w:p w:rsidR="00FD7A7B" w:rsidRPr="001369F1" w:rsidRDefault="00FD7A7B" w:rsidP="001369F1">
            <w:pPr>
              <w:rPr>
                <w:rFonts w:ascii="Times New Roman" w:hAnsi="Times New Roman" w:cs="Times New Roman"/>
                <w:sz w:val="18"/>
                <w:szCs w:val="16"/>
                <w:lang w:val="de-DE"/>
              </w:rPr>
            </w:pPr>
            <w:r w:rsidRPr="001369F1">
              <w:rPr>
                <w:rFonts w:ascii="Times New Roman" w:hAnsi="Times New Roman" w:cs="Times New Roman"/>
                <w:sz w:val="18"/>
                <w:szCs w:val="16"/>
                <w:lang w:val="de-DE"/>
              </w:rPr>
              <w:t>[</w:t>
            </w:r>
            <w:r w:rsidR="001369F1">
              <w:rPr>
                <w:rFonts w:ascii="Times New Roman" w:hAnsi="Times New Roman" w:cs="Times New Roman"/>
                <w:sz w:val="18"/>
                <w:szCs w:val="16"/>
                <w:lang w:val="de-DE"/>
              </w:rPr>
              <w:t>0.12</w:t>
            </w:r>
            <w:r w:rsidRPr="001369F1">
              <w:rPr>
                <w:rFonts w:ascii="Times New Roman" w:hAnsi="Times New Roman" w:cs="Times New Roman"/>
                <w:sz w:val="18"/>
                <w:szCs w:val="16"/>
                <w:lang w:val="de-DE"/>
              </w:rPr>
              <w:t xml:space="preserve">, </w:t>
            </w:r>
            <w:r w:rsidR="001369F1">
              <w:rPr>
                <w:rFonts w:ascii="Times New Roman" w:hAnsi="Times New Roman" w:cs="Times New Roman"/>
                <w:sz w:val="18"/>
                <w:szCs w:val="16"/>
                <w:lang w:val="de-DE"/>
              </w:rPr>
              <w:t>0.16</w:t>
            </w:r>
            <w:r w:rsidRPr="001369F1">
              <w:rPr>
                <w:rFonts w:ascii="Times New Roman" w:hAnsi="Times New Roman" w:cs="Times New Roman"/>
                <w:sz w:val="18"/>
                <w:szCs w:val="16"/>
                <w:lang w:val="de-DE"/>
              </w:rPr>
              <w:t>]</w:t>
            </w:r>
          </w:p>
        </w:tc>
        <w:tc>
          <w:tcPr>
            <w:tcW w:w="301" w:type="pct"/>
            <w:tcBorders>
              <w:top w:val="single" w:sz="4" w:space="0" w:color="auto"/>
              <w:left w:val="nil"/>
              <w:bottom w:val="nil"/>
              <w:right w:val="nil"/>
            </w:tcBorders>
          </w:tcPr>
          <w:p w:rsidR="00FD7A7B" w:rsidRPr="001369F1" w:rsidRDefault="00FD7A7B" w:rsidP="001369F1">
            <w:pPr>
              <w:rPr>
                <w:rFonts w:ascii="Times New Roman" w:hAnsi="Times New Roman" w:cs="Times New Roman"/>
                <w:sz w:val="18"/>
                <w:szCs w:val="16"/>
                <w:lang w:val="de-DE"/>
              </w:rPr>
            </w:pPr>
          </w:p>
        </w:tc>
        <w:tc>
          <w:tcPr>
            <w:tcW w:w="301" w:type="pct"/>
            <w:tcBorders>
              <w:top w:val="single" w:sz="4" w:space="0" w:color="auto"/>
              <w:left w:val="nil"/>
              <w:bottom w:val="nil"/>
              <w:right w:val="nil"/>
            </w:tcBorders>
          </w:tcPr>
          <w:p w:rsidR="00FD7A7B" w:rsidRPr="001369F1" w:rsidRDefault="00FD7A7B" w:rsidP="001369F1">
            <w:pPr>
              <w:rPr>
                <w:rFonts w:ascii="Times New Roman" w:hAnsi="Times New Roman" w:cs="Times New Roman"/>
                <w:sz w:val="18"/>
                <w:szCs w:val="16"/>
                <w:lang w:val="de-DE"/>
              </w:rPr>
            </w:pPr>
          </w:p>
        </w:tc>
        <w:tc>
          <w:tcPr>
            <w:tcW w:w="301" w:type="pct"/>
            <w:tcBorders>
              <w:top w:val="single" w:sz="4" w:space="0" w:color="auto"/>
              <w:left w:val="nil"/>
              <w:bottom w:val="nil"/>
              <w:right w:val="nil"/>
            </w:tcBorders>
          </w:tcPr>
          <w:p w:rsidR="00FD7A7B" w:rsidRPr="001369F1" w:rsidRDefault="00FD7A7B" w:rsidP="001369F1">
            <w:pPr>
              <w:rPr>
                <w:rFonts w:ascii="Times New Roman" w:hAnsi="Times New Roman" w:cs="Times New Roman"/>
                <w:sz w:val="18"/>
                <w:szCs w:val="16"/>
                <w:lang w:val="de-DE"/>
              </w:rPr>
            </w:pPr>
            <w:r w:rsidRPr="001369F1">
              <w:rPr>
                <w:rFonts w:ascii="Times New Roman" w:hAnsi="Times New Roman" w:cs="Times New Roman"/>
                <w:sz w:val="18"/>
                <w:szCs w:val="16"/>
                <w:lang w:val="de-DE"/>
              </w:rPr>
              <w:t>169.71</w:t>
            </w:r>
          </w:p>
        </w:tc>
        <w:tc>
          <w:tcPr>
            <w:tcW w:w="353" w:type="pct"/>
            <w:tcBorders>
              <w:top w:val="single" w:sz="4" w:space="0" w:color="auto"/>
              <w:left w:val="nil"/>
              <w:bottom w:val="nil"/>
              <w:right w:val="double" w:sz="4" w:space="0" w:color="auto"/>
            </w:tcBorders>
          </w:tcPr>
          <w:p w:rsidR="00FD7A7B" w:rsidRPr="001369F1" w:rsidRDefault="00FD7A7B" w:rsidP="001369F1">
            <w:pPr>
              <w:rPr>
                <w:rFonts w:ascii="Times New Roman" w:hAnsi="Times New Roman" w:cs="Times New Roman"/>
                <w:sz w:val="18"/>
                <w:szCs w:val="16"/>
                <w:lang w:val="de-DE"/>
              </w:rPr>
            </w:pPr>
            <w:r w:rsidRPr="001369F1">
              <w:rPr>
                <w:rFonts w:ascii="Times New Roman" w:hAnsi="Times New Roman" w:cs="Times New Roman"/>
                <w:sz w:val="18"/>
                <w:szCs w:val="16"/>
                <w:lang w:val="de-DE"/>
              </w:rPr>
              <w:t>&lt;0.001</w:t>
            </w:r>
            <w:r w:rsidRPr="001369F1">
              <w:rPr>
                <w:rFonts w:ascii="Times New Roman" w:hAnsi="Times New Roman" w:cs="Times New Roman"/>
                <w:sz w:val="18"/>
                <w:szCs w:val="16"/>
                <w:vertAlign w:val="superscript"/>
                <w:lang w:val="de-DE"/>
              </w:rPr>
              <w:t>***</w:t>
            </w:r>
          </w:p>
        </w:tc>
        <w:tc>
          <w:tcPr>
            <w:tcW w:w="101" w:type="pct"/>
            <w:tcBorders>
              <w:top w:val="single" w:sz="4" w:space="0" w:color="auto"/>
              <w:left w:val="double" w:sz="4" w:space="0" w:color="auto"/>
              <w:bottom w:val="nil"/>
              <w:right w:val="nil"/>
            </w:tcBorders>
          </w:tcPr>
          <w:p w:rsidR="00FD7A7B" w:rsidRPr="001369F1" w:rsidRDefault="00FD7A7B" w:rsidP="001369F1">
            <w:pPr>
              <w:rPr>
                <w:rFonts w:ascii="Times New Roman" w:hAnsi="Times New Roman" w:cs="Times New Roman"/>
                <w:sz w:val="18"/>
                <w:szCs w:val="16"/>
                <w:lang w:val="de-DE"/>
              </w:rPr>
            </w:pPr>
          </w:p>
        </w:tc>
        <w:tc>
          <w:tcPr>
            <w:tcW w:w="653" w:type="pct"/>
            <w:tcBorders>
              <w:top w:val="single" w:sz="4" w:space="0" w:color="auto"/>
              <w:left w:val="nil"/>
              <w:bottom w:val="nil"/>
              <w:right w:val="nil"/>
            </w:tcBorders>
          </w:tcPr>
          <w:p w:rsidR="00FD7A7B" w:rsidRPr="001369F1" w:rsidRDefault="00FD7A7B" w:rsidP="001369F1">
            <w:pPr>
              <w:rPr>
                <w:rFonts w:ascii="Times New Roman" w:hAnsi="Times New Roman" w:cs="Times New Roman"/>
                <w:sz w:val="18"/>
                <w:szCs w:val="16"/>
                <w:lang w:val="de-DE"/>
              </w:rPr>
            </w:pPr>
          </w:p>
        </w:tc>
        <w:tc>
          <w:tcPr>
            <w:tcW w:w="328" w:type="pct"/>
            <w:tcBorders>
              <w:top w:val="single" w:sz="4" w:space="0" w:color="auto"/>
              <w:left w:val="nil"/>
              <w:bottom w:val="nil"/>
              <w:right w:val="nil"/>
            </w:tcBorders>
          </w:tcPr>
          <w:p w:rsidR="00FD7A7B" w:rsidRPr="001369F1" w:rsidRDefault="00FD7A7B" w:rsidP="001369F1">
            <w:pPr>
              <w:rPr>
                <w:rFonts w:ascii="Times New Roman" w:hAnsi="Times New Roman" w:cs="Times New Roman"/>
                <w:sz w:val="18"/>
                <w:szCs w:val="16"/>
                <w:lang w:val="de-DE"/>
              </w:rPr>
            </w:pPr>
          </w:p>
        </w:tc>
      </w:tr>
      <w:tr w:rsidR="00FE387E" w:rsidRPr="00FD7A7B" w:rsidTr="002A6357">
        <w:trPr>
          <w:trHeight w:val="184"/>
        </w:trPr>
        <w:tc>
          <w:tcPr>
            <w:tcW w:w="653" w:type="pct"/>
            <w:vMerge/>
            <w:tcBorders>
              <w:left w:val="nil"/>
              <w:right w:val="single" w:sz="4" w:space="0" w:color="auto"/>
            </w:tcBorders>
          </w:tcPr>
          <w:p w:rsidR="00FD7A7B" w:rsidRPr="001369F1" w:rsidRDefault="00FD7A7B" w:rsidP="001369F1">
            <w:pPr>
              <w:rPr>
                <w:rFonts w:ascii="Times New Roman" w:hAnsi="Times New Roman" w:cs="Times New Roman"/>
                <w:sz w:val="18"/>
                <w:szCs w:val="16"/>
                <w:lang w:val="de-DE"/>
              </w:rPr>
            </w:pPr>
          </w:p>
        </w:tc>
        <w:tc>
          <w:tcPr>
            <w:tcW w:w="552" w:type="pct"/>
            <w:tcBorders>
              <w:top w:val="nil"/>
              <w:left w:val="single" w:sz="4" w:space="0" w:color="auto"/>
              <w:bottom w:val="nil"/>
              <w:right w:val="nil"/>
            </w:tcBorders>
          </w:tcPr>
          <w:p w:rsidR="00FD7A7B" w:rsidRPr="001369F1" w:rsidRDefault="00FD7A7B" w:rsidP="001369F1">
            <w:pPr>
              <w:rPr>
                <w:rFonts w:ascii="Times New Roman" w:hAnsi="Times New Roman" w:cs="Times New Roman"/>
                <w:sz w:val="18"/>
                <w:szCs w:val="16"/>
                <w:lang w:val="de-DE"/>
              </w:rPr>
            </w:pPr>
            <w:r w:rsidRPr="001369F1">
              <w:rPr>
                <w:rFonts w:ascii="Times New Roman" w:hAnsi="Times New Roman" w:cs="Times New Roman"/>
                <w:sz w:val="18"/>
                <w:szCs w:val="16"/>
                <w:lang w:val="de-DE"/>
              </w:rPr>
              <w:t>CM</w:t>
            </w:r>
          </w:p>
        </w:tc>
        <w:tc>
          <w:tcPr>
            <w:tcW w:w="704"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de-DE"/>
              </w:rPr>
            </w:pPr>
            <w:r w:rsidRPr="001369F1">
              <w:rPr>
                <w:rFonts w:ascii="Times New Roman" w:hAnsi="Times New Roman" w:cs="Times New Roman"/>
                <w:sz w:val="18"/>
                <w:szCs w:val="16"/>
                <w:lang w:val="de-DE"/>
              </w:rPr>
              <w:t>4.51</w:t>
            </w:r>
            <w:r w:rsidR="001369F1">
              <w:rPr>
                <w:rFonts w:ascii="Times New Roman" w:hAnsi="Times New Roman" w:cs="Times New Roman"/>
                <w:sz w:val="18"/>
                <w:szCs w:val="16"/>
              </w:rPr>
              <w:t>*10</w:t>
            </w:r>
            <w:r w:rsidR="001369F1">
              <w:rPr>
                <w:rFonts w:ascii="Times New Roman" w:hAnsi="Times New Roman" w:cs="Times New Roman"/>
                <w:sz w:val="18"/>
                <w:szCs w:val="16"/>
                <w:vertAlign w:val="superscript"/>
              </w:rPr>
              <w:t>-3</w:t>
            </w:r>
            <w:r w:rsidR="001369F1">
              <w:rPr>
                <w:rFonts w:ascii="Times New Roman" w:hAnsi="Times New Roman" w:cs="Times New Roman"/>
                <w:sz w:val="18"/>
                <w:szCs w:val="16"/>
                <w:lang w:val="de-DE"/>
              </w:rPr>
              <w:t xml:space="preserve"> (5.29</w:t>
            </w:r>
            <w:r w:rsidR="001369F1">
              <w:rPr>
                <w:rFonts w:ascii="Times New Roman" w:hAnsi="Times New Roman" w:cs="Times New Roman"/>
                <w:sz w:val="18"/>
                <w:szCs w:val="16"/>
              </w:rPr>
              <w:t>*10</w:t>
            </w:r>
            <w:r w:rsidR="001369F1">
              <w:rPr>
                <w:rFonts w:ascii="Times New Roman" w:hAnsi="Times New Roman" w:cs="Times New Roman"/>
                <w:sz w:val="18"/>
                <w:szCs w:val="16"/>
                <w:vertAlign w:val="superscript"/>
              </w:rPr>
              <w:t>-3</w:t>
            </w:r>
            <w:r w:rsidRPr="00FD7A7B">
              <w:rPr>
                <w:rFonts w:ascii="Times New Roman" w:hAnsi="Times New Roman" w:cs="Times New Roman"/>
                <w:sz w:val="18"/>
                <w:szCs w:val="16"/>
                <w:lang w:val="de-DE"/>
              </w:rPr>
              <w:t>)</w:t>
            </w:r>
          </w:p>
        </w:tc>
        <w:tc>
          <w:tcPr>
            <w:tcW w:w="753" w:type="pct"/>
            <w:tcBorders>
              <w:top w:val="nil"/>
              <w:left w:val="nil"/>
              <w:bottom w:val="nil"/>
              <w:right w:val="nil"/>
            </w:tcBorders>
          </w:tcPr>
          <w:p w:rsidR="00FD7A7B" w:rsidRPr="005450CF" w:rsidRDefault="00FD7A7B" w:rsidP="001369F1">
            <w:pPr>
              <w:rPr>
                <w:rFonts w:ascii="Times New Roman" w:hAnsi="Times New Roman" w:cs="Times New Roman"/>
                <w:sz w:val="18"/>
                <w:szCs w:val="16"/>
                <w:lang w:val="de-DE"/>
              </w:rPr>
            </w:pPr>
            <w:r w:rsidRPr="005450CF">
              <w:rPr>
                <w:rFonts w:ascii="Times New Roman" w:hAnsi="Times New Roman" w:cs="Times New Roman"/>
                <w:sz w:val="18"/>
                <w:szCs w:val="16"/>
                <w:lang w:val="de-DE"/>
              </w:rPr>
              <w:t>[</w:t>
            </w:r>
            <w:r w:rsidR="001369F1" w:rsidRPr="005450CF">
              <w:rPr>
                <w:rFonts w:ascii="Times New Roman" w:hAnsi="Times New Roman" w:cs="Times New Roman"/>
                <w:sz w:val="18"/>
                <w:szCs w:val="16"/>
                <w:lang w:val="de-DE"/>
              </w:rPr>
              <w:t>-5.70</w:t>
            </w:r>
            <w:r w:rsidR="001369F1" w:rsidRPr="005450CF">
              <w:rPr>
                <w:rFonts w:ascii="Times New Roman" w:hAnsi="Times New Roman" w:cs="Times New Roman"/>
                <w:sz w:val="18"/>
                <w:szCs w:val="16"/>
              </w:rPr>
              <w:t>*10</w:t>
            </w:r>
            <w:r w:rsidR="001369F1" w:rsidRPr="005450CF">
              <w:rPr>
                <w:rFonts w:ascii="Times New Roman" w:hAnsi="Times New Roman" w:cs="Times New Roman"/>
                <w:sz w:val="18"/>
                <w:szCs w:val="16"/>
                <w:vertAlign w:val="superscript"/>
              </w:rPr>
              <w:t>-3</w:t>
            </w:r>
            <w:r w:rsidRPr="005450CF">
              <w:rPr>
                <w:rFonts w:ascii="Times New Roman" w:hAnsi="Times New Roman" w:cs="Times New Roman"/>
                <w:sz w:val="18"/>
                <w:szCs w:val="16"/>
                <w:lang w:val="de-DE"/>
              </w:rPr>
              <w:t xml:space="preserve">, </w:t>
            </w:r>
            <w:r w:rsidR="001369F1" w:rsidRPr="005450CF">
              <w:rPr>
                <w:rFonts w:ascii="Times New Roman" w:hAnsi="Times New Roman" w:cs="Times New Roman"/>
                <w:sz w:val="18"/>
                <w:szCs w:val="16"/>
                <w:lang w:val="de-DE"/>
              </w:rPr>
              <w:t>0.01</w:t>
            </w:r>
            <w:r w:rsidRPr="005450CF">
              <w:rPr>
                <w:rFonts w:ascii="Times New Roman" w:hAnsi="Times New Roman" w:cs="Times New Roman"/>
                <w:sz w:val="18"/>
                <w:szCs w:val="16"/>
                <w:lang w:val="de-DE"/>
              </w:rPr>
              <w:t>]</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lang w:val="de-DE"/>
              </w:rPr>
              <w:t>0.11</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lang w:val="de-DE"/>
              </w:rPr>
              <w:t>0.019</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lang w:val="de-DE"/>
              </w:rPr>
              <w:t>0.73</w:t>
            </w:r>
          </w:p>
        </w:tc>
        <w:tc>
          <w:tcPr>
            <w:tcW w:w="353" w:type="pct"/>
            <w:tcBorders>
              <w:top w:val="nil"/>
              <w:left w:val="nil"/>
              <w:bottom w:val="nil"/>
              <w:right w:val="double" w:sz="4" w:space="0" w:color="auto"/>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lang w:val="de-DE"/>
              </w:rPr>
              <w:t>0.396</w:t>
            </w:r>
          </w:p>
        </w:tc>
        <w:tc>
          <w:tcPr>
            <w:tcW w:w="101" w:type="pct"/>
            <w:tcBorders>
              <w:top w:val="nil"/>
              <w:left w:val="double" w:sz="4" w:space="0" w:color="auto"/>
              <w:bottom w:val="nil"/>
              <w:right w:val="nil"/>
            </w:tcBorders>
          </w:tcPr>
          <w:p w:rsidR="00FD7A7B" w:rsidRPr="00FD7A7B" w:rsidRDefault="00FD7A7B" w:rsidP="001369F1">
            <w:pPr>
              <w:rPr>
                <w:rFonts w:ascii="Times New Roman" w:hAnsi="Times New Roman" w:cs="Times New Roman"/>
                <w:sz w:val="18"/>
                <w:szCs w:val="16"/>
                <w:lang w:val="de-DE"/>
              </w:rPr>
            </w:pPr>
          </w:p>
        </w:tc>
        <w:tc>
          <w:tcPr>
            <w:tcW w:w="653"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de-DE"/>
              </w:rPr>
            </w:pPr>
          </w:p>
        </w:tc>
        <w:tc>
          <w:tcPr>
            <w:tcW w:w="328"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de-DE"/>
              </w:rPr>
            </w:pPr>
          </w:p>
        </w:tc>
      </w:tr>
      <w:tr w:rsidR="00FE387E" w:rsidRPr="00FD7A7B" w:rsidTr="002A6357">
        <w:trPr>
          <w:trHeight w:val="184"/>
        </w:trPr>
        <w:tc>
          <w:tcPr>
            <w:tcW w:w="653" w:type="pct"/>
            <w:vMerge/>
            <w:tcBorders>
              <w:left w:val="nil"/>
              <w:right w:val="single" w:sz="4" w:space="0" w:color="auto"/>
            </w:tcBorders>
          </w:tcPr>
          <w:p w:rsidR="00FD7A7B" w:rsidRPr="00FD7A7B" w:rsidRDefault="00FD7A7B" w:rsidP="001369F1">
            <w:pPr>
              <w:rPr>
                <w:rFonts w:ascii="Times New Roman" w:hAnsi="Times New Roman" w:cs="Times New Roman"/>
                <w:sz w:val="18"/>
                <w:szCs w:val="16"/>
                <w:lang w:val="de-DE"/>
              </w:rPr>
            </w:pPr>
          </w:p>
        </w:tc>
        <w:tc>
          <w:tcPr>
            <w:tcW w:w="552" w:type="pct"/>
            <w:tcBorders>
              <w:top w:val="nil"/>
              <w:left w:val="single" w:sz="4" w:space="0" w:color="auto"/>
              <w:bottom w:val="nil"/>
              <w:right w:val="nil"/>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lang w:val="de-DE"/>
              </w:rPr>
              <w:t>Time</w:t>
            </w:r>
          </w:p>
        </w:tc>
        <w:tc>
          <w:tcPr>
            <w:tcW w:w="704" w:type="pct"/>
            <w:tcBorders>
              <w:top w:val="nil"/>
              <w:left w:val="nil"/>
              <w:bottom w:val="nil"/>
              <w:right w:val="nil"/>
            </w:tcBorders>
          </w:tcPr>
          <w:p w:rsidR="00FD7A7B" w:rsidRPr="00FD7A7B" w:rsidRDefault="001369F1" w:rsidP="001369F1">
            <w:pPr>
              <w:rPr>
                <w:rFonts w:ascii="Times New Roman" w:hAnsi="Times New Roman" w:cs="Times New Roman"/>
                <w:sz w:val="18"/>
                <w:szCs w:val="16"/>
                <w:lang w:val="de-DE"/>
              </w:rPr>
            </w:pPr>
            <w:r>
              <w:rPr>
                <w:rFonts w:ascii="Times New Roman" w:hAnsi="Times New Roman" w:cs="Times New Roman"/>
                <w:sz w:val="18"/>
                <w:szCs w:val="16"/>
                <w:lang w:val="de-DE"/>
              </w:rPr>
              <w:t>0.01</w:t>
            </w:r>
            <w:r w:rsidR="00FD7A7B" w:rsidRPr="00FD7A7B">
              <w:rPr>
                <w:rFonts w:ascii="Times New Roman" w:hAnsi="Times New Roman" w:cs="Times New Roman"/>
                <w:sz w:val="18"/>
                <w:szCs w:val="16"/>
              </w:rPr>
              <w:t xml:space="preserve"> (5.10</w:t>
            </w:r>
            <w:r>
              <w:rPr>
                <w:rFonts w:ascii="Times New Roman" w:hAnsi="Times New Roman" w:cs="Times New Roman"/>
                <w:sz w:val="18"/>
                <w:szCs w:val="16"/>
              </w:rPr>
              <w:t>*10</w:t>
            </w:r>
            <w:r>
              <w:rPr>
                <w:rFonts w:ascii="Times New Roman" w:hAnsi="Times New Roman" w:cs="Times New Roman"/>
                <w:sz w:val="18"/>
                <w:szCs w:val="16"/>
                <w:vertAlign w:val="superscript"/>
              </w:rPr>
              <w:t>-3</w:t>
            </w:r>
            <w:r w:rsidR="00FD7A7B" w:rsidRPr="00FD7A7B">
              <w:rPr>
                <w:rFonts w:ascii="Times New Roman" w:hAnsi="Times New Roman" w:cs="Times New Roman"/>
                <w:sz w:val="18"/>
                <w:szCs w:val="16"/>
                <w:lang w:val="de-DE"/>
              </w:rPr>
              <w:t>)</w:t>
            </w:r>
          </w:p>
        </w:tc>
        <w:tc>
          <w:tcPr>
            <w:tcW w:w="753" w:type="pct"/>
            <w:tcBorders>
              <w:top w:val="nil"/>
              <w:left w:val="nil"/>
              <w:bottom w:val="nil"/>
              <w:right w:val="nil"/>
            </w:tcBorders>
          </w:tcPr>
          <w:p w:rsidR="00FD7A7B" w:rsidRPr="005450CF" w:rsidRDefault="00FD7A7B" w:rsidP="001369F1">
            <w:pPr>
              <w:rPr>
                <w:rFonts w:ascii="Times New Roman" w:hAnsi="Times New Roman" w:cs="Times New Roman"/>
                <w:sz w:val="18"/>
                <w:szCs w:val="16"/>
                <w:lang w:val="de-DE"/>
              </w:rPr>
            </w:pPr>
            <w:r w:rsidRPr="005450CF">
              <w:rPr>
                <w:rFonts w:ascii="Times New Roman" w:hAnsi="Times New Roman" w:cs="Times New Roman"/>
                <w:sz w:val="18"/>
                <w:szCs w:val="16"/>
                <w:lang w:val="de-DE"/>
              </w:rPr>
              <w:t>[</w:t>
            </w:r>
            <w:r w:rsidR="001369F1" w:rsidRPr="005450CF">
              <w:rPr>
                <w:rFonts w:ascii="Times New Roman" w:hAnsi="Times New Roman" w:cs="Times New Roman"/>
                <w:sz w:val="18"/>
                <w:szCs w:val="16"/>
              </w:rPr>
              <w:t>1.73*10</w:t>
            </w:r>
            <w:r w:rsidR="001369F1" w:rsidRPr="005450CF">
              <w:rPr>
                <w:rFonts w:ascii="Times New Roman" w:hAnsi="Times New Roman" w:cs="Times New Roman"/>
                <w:sz w:val="18"/>
                <w:szCs w:val="16"/>
                <w:vertAlign w:val="superscript"/>
              </w:rPr>
              <w:t>-3</w:t>
            </w:r>
            <w:r w:rsidRPr="005450CF">
              <w:rPr>
                <w:rFonts w:ascii="Times New Roman" w:hAnsi="Times New Roman" w:cs="Times New Roman"/>
                <w:sz w:val="18"/>
                <w:szCs w:val="16"/>
              </w:rPr>
              <w:t xml:space="preserve">, </w:t>
            </w:r>
            <w:r w:rsidR="001369F1" w:rsidRPr="005450CF">
              <w:rPr>
                <w:rFonts w:ascii="Times New Roman" w:hAnsi="Times New Roman" w:cs="Times New Roman"/>
                <w:sz w:val="18"/>
                <w:szCs w:val="16"/>
              </w:rPr>
              <w:t>0.02</w:t>
            </w:r>
            <w:r w:rsidRPr="005450CF">
              <w:rPr>
                <w:rFonts w:ascii="Times New Roman" w:hAnsi="Times New Roman" w:cs="Times New Roman"/>
                <w:sz w:val="18"/>
                <w:szCs w:val="16"/>
                <w:lang w:val="de-DE"/>
              </w:rPr>
              <w:t>]</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rPr>
              <w:t>0.28</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rPr>
              <w:t>0.093</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lang w:val="de-DE"/>
              </w:rPr>
              <w:t>5.14</w:t>
            </w:r>
          </w:p>
        </w:tc>
        <w:tc>
          <w:tcPr>
            <w:tcW w:w="353" w:type="pct"/>
            <w:tcBorders>
              <w:top w:val="nil"/>
              <w:left w:val="nil"/>
              <w:bottom w:val="nil"/>
              <w:right w:val="double" w:sz="4" w:space="0" w:color="auto"/>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lang w:val="de-DE"/>
              </w:rPr>
              <w:t>0.027</w:t>
            </w:r>
            <w:r w:rsidRPr="00FD7A7B">
              <w:rPr>
                <w:rFonts w:ascii="Times New Roman" w:hAnsi="Times New Roman" w:cs="Times New Roman"/>
                <w:sz w:val="18"/>
                <w:szCs w:val="16"/>
                <w:vertAlign w:val="superscript"/>
                <w:lang w:val="de-DE"/>
              </w:rPr>
              <w:t>*</w:t>
            </w:r>
          </w:p>
        </w:tc>
        <w:tc>
          <w:tcPr>
            <w:tcW w:w="101" w:type="pct"/>
            <w:tcBorders>
              <w:top w:val="nil"/>
              <w:left w:val="double" w:sz="4" w:space="0" w:color="auto"/>
              <w:bottom w:val="nil"/>
              <w:right w:val="nil"/>
            </w:tcBorders>
          </w:tcPr>
          <w:p w:rsidR="00FD7A7B" w:rsidRPr="00FD7A7B" w:rsidRDefault="00FD7A7B" w:rsidP="001369F1">
            <w:pPr>
              <w:rPr>
                <w:rFonts w:ascii="Times New Roman" w:hAnsi="Times New Roman" w:cs="Times New Roman"/>
                <w:sz w:val="18"/>
                <w:szCs w:val="16"/>
                <w:lang w:val="de-DE"/>
              </w:rPr>
            </w:pPr>
          </w:p>
        </w:tc>
        <w:tc>
          <w:tcPr>
            <w:tcW w:w="653"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de-DE"/>
              </w:rPr>
            </w:pPr>
          </w:p>
        </w:tc>
        <w:tc>
          <w:tcPr>
            <w:tcW w:w="328"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de-DE"/>
              </w:rPr>
            </w:pPr>
          </w:p>
        </w:tc>
      </w:tr>
      <w:tr w:rsidR="00FE387E" w:rsidRPr="00FD7A7B" w:rsidTr="002A6357">
        <w:trPr>
          <w:trHeight w:val="184"/>
        </w:trPr>
        <w:tc>
          <w:tcPr>
            <w:tcW w:w="653" w:type="pct"/>
            <w:vMerge/>
            <w:tcBorders>
              <w:left w:val="nil"/>
              <w:right w:val="single" w:sz="4" w:space="0" w:color="auto"/>
            </w:tcBorders>
          </w:tcPr>
          <w:p w:rsidR="00FD7A7B" w:rsidRPr="00FD7A7B" w:rsidRDefault="00FD7A7B" w:rsidP="001369F1">
            <w:pPr>
              <w:rPr>
                <w:rFonts w:ascii="Times New Roman" w:hAnsi="Times New Roman" w:cs="Times New Roman"/>
                <w:sz w:val="18"/>
                <w:szCs w:val="16"/>
                <w:lang w:val="de-DE"/>
              </w:rPr>
            </w:pPr>
          </w:p>
        </w:tc>
        <w:tc>
          <w:tcPr>
            <w:tcW w:w="552" w:type="pct"/>
            <w:tcBorders>
              <w:top w:val="nil"/>
              <w:left w:val="single" w:sz="4" w:space="0" w:color="auto"/>
              <w:bottom w:val="nil"/>
              <w:right w:val="nil"/>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lang w:val="de-DE"/>
              </w:rPr>
              <w:t>Duration of Cryopreservation</w:t>
            </w:r>
          </w:p>
        </w:tc>
        <w:tc>
          <w:tcPr>
            <w:tcW w:w="704" w:type="pct"/>
            <w:tcBorders>
              <w:top w:val="nil"/>
              <w:left w:val="nil"/>
              <w:bottom w:val="nil"/>
              <w:right w:val="nil"/>
            </w:tcBorders>
          </w:tcPr>
          <w:p w:rsidR="00FD7A7B" w:rsidRPr="00FD7A7B" w:rsidRDefault="001369F1" w:rsidP="001369F1">
            <w:pPr>
              <w:rPr>
                <w:rFonts w:ascii="Times New Roman" w:hAnsi="Times New Roman" w:cs="Times New Roman"/>
                <w:sz w:val="18"/>
                <w:szCs w:val="16"/>
                <w:lang w:val="de-DE"/>
              </w:rPr>
            </w:pPr>
            <w:r>
              <w:rPr>
                <w:rFonts w:ascii="Times New Roman" w:hAnsi="Times New Roman" w:cs="Times New Roman"/>
                <w:sz w:val="18"/>
                <w:szCs w:val="16"/>
              </w:rPr>
              <w:t>-4.16*10</w:t>
            </w:r>
            <w:r>
              <w:rPr>
                <w:rFonts w:ascii="Times New Roman" w:hAnsi="Times New Roman" w:cs="Times New Roman"/>
                <w:sz w:val="18"/>
                <w:szCs w:val="16"/>
                <w:vertAlign w:val="superscript"/>
              </w:rPr>
              <w:t>-5</w:t>
            </w:r>
            <w:r w:rsidR="00FD7A7B" w:rsidRPr="00FD7A7B">
              <w:rPr>
                <w:rFonts w:ascii="Times New Roman" w:hAnsi="Times New Roman" w:cs="Times New Roman"/>
                <w:sz w:val="18"/>
                <w:szCs w:val="16"/>
                <w:lang w:val="de-DE"/>
              </w:rPr>
              <w:t xml:space="preserve"> </w:t>
            </w:r>
            <w:r>
              <w:rPr>
                <w:rFonts w:ascii="Times New Roman" w:hAnsi="Times New Roman" w:cs="Times New Roman"/>
                <w:sz w:val="18"/>
                <w:szCs w:val="16"/>
              </w:rPr>
              <w:t>(9.06*10</w:t>
            </w:r>
            <w:r>
              <w:rPr>
                <w:rFonts w:ascii="Times New Roman" w:hAnsi="Times New Roman" w:cs="Times New Roman"/>
                <w:sz w:val="18"/>
                <w:szCs w:val="16"/>
                <w:vertAlign w:val="superscript"/>
              </w:rPr>
              <w:t>-6</w:t>
            </w:r>
            <w:r w:rsidR="00FD7A7B" w:rsidRPr="00FD7A7B">
              <w:rPr>
                <w:rFonts w:ascii="Times New Roman" w:hAnsi="Times New Roman" w:cs="Times New Roman"/>
                <w:sz w:val="18"/>
                <w:szCs w:val="16"/>
                <w:lang w:val="de-DE"/>
              </w:rPr>
              <w:t>)</w:t>
            </w:r>
          </w:p>
        </w:tc>
        <w:tc>
          <w:tcPr>
            <w:tcW w:w="753"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lang w:val="de-DE"/>
              </w:rPr>
              <w:t>[-</w:t>
            </w:r>
            <w:r w:rsidR="001369F1">
              <w:rPr>
                <w:rFonts w:ascii="Times New Roman" w:hAnsi="Times New Roman" w:cs="Times New Roman"/>
                <w:sz w:val="18"/>
                <w:szCs w:val="16"/>
              </w:rPr>
              <w:t>5.91*10</w:t>
            </w:r>
            <w:r w:rsidR="001369F1">
              <w:rPr>
                <w:rFonts w:ascii="Times New Roman" w:hAnsi="Times New Roman" w:cs="Times New Roman"/>
                <w:sz w:val="18"/>
                <w:szCs w:val="16"/>
                <w:vertAlign w:val="superscript"/>
              </w:rPr>
              <w:t>-5</w:t>
            </w:r>
            <w:r w:rsidRPr="00FD7A7B">
              <w:rPr>
                <w:rFonts w:ascii="Times New Roman" w:hAnsi="Times New Roman" w:cs="Times New Roman"/>
                <w:sz w:val="18"/>
                <w:szCs w:val="16"/>
                <w:lang w:val="de-DE"/>
              </w:rPr>
              <w:t xml:space="preserve">, </w:t>
            </w:r>
            <w:r w:rsidR="001369F1">
              <w:rPr>
                <w:rFonts w:ascii="Times New Roman" w:hAnsi="Times New Roman" w:cs="Times New Roman"/>
                <w:sz w:val="18"/>
                <w:szCs w:val="16"/>
              </w:rPr>
              <w:t>-2.41*10</w:t>
            </w:r>
            <w:r w:rsidR="001369F1">
              <w:rPr>
                <w:rFonts w:ascii="Times New Roman" w:hAnsi="Times New Roman" w:cs="Times New Roman"/>
                <w:sz w:val="18"/>
                <w:szCs w:val="16"/>
                <w:vertAlign w:val="superscript"/>
              </w:rPr>
              <w:t>-5</w:t>
            </w:r>
            <w:r w:rsidRPr="00FD7A7B">
              <w:rPr>
                <w:rFonts w:ascii="Times New Roman" w:hAnsi="Times New Roman" w:cs="Times New Roman"/>
                <w:sz w:val="18"/>
                <w:szCs w:val="16"/>
                <w:lang w:val="de-DE"/>
              </w:rPr>
              <w:t>]</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rPr>
              <w:t>-0.43</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rPr>
              <w:t>0.175</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20.66</w:t>
            </w:r>
          </w:p>
        </w:tc>
        <w:tc>
          <w:tcPr>
            <w:tcW w:w="353" w:type="pct"/>
            <w:tcBorders>
              <w:top w:val="nil"/>
              <w:left w:val="nil"/>
              <w:bottom w:val="nil"/>
              <w:right w:val="double" w:sz="4" w:space="0" w:color="auto"/>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&lt;0.001</w:t>
            </w:r>
            <w:r w:rsidRPr="00FD7A7B">
              <w:rPr>
                <w:rFonts w:ascii="Times New Roman" w:hAnsi="Times New Roman" w:cs="Times New Roman"/>
                <w:sz w:val="18"/>
                <w:szCs w:val="16"/>
                <w:vertAlign w:val="superscript"/>
                <w:lang w:val="en-GB"/>
              </w:rPr>
              <w:t>***</w:t>
            </w:r>
          </w:p>
        </w:tc>
        <w:tc>
          <w:tcPr>
            <w:tcW w:w="101" w:type="pct"/>
            <w:tcBorders>
              <w:top w:val="nil"/>
              <w:left w:val="double" w:sz="4" w:space="0" w:color="auto"/>
              <w:bottom w:val="nil"/>
              <w:right w:val="nil"/>
            </w:tcBorders>
          </w:tcPr>
          <w:p w:rsidR="00FD7A7B" w:rsidRPr="00FD7A7B" w:rsidRDefault="00FD7A7B" w:rsidP="001369F1">
            <w:pPr>
              <w:rPr>
                <w:rFonts w:ascii="Times New Roman" w:hAnsi="Times New Roman" w:cs="Times New Roman"/>
                <w:sz w:val="18"/>
                <w:szCs w:val="16"/>
                <w:lang w:val="en-GB"/>
              </w:rPr>
            </w:pPr>
          </w:p>
        </w:tc>
        <w:tc>
          <w:tcPr>
            <w:tcW w:w="653"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en-GB"/>
              </w:rPr>
            </w:pPr>
          </w:p>
        </w:tc>
        <w:tc>
          <w:tcPr>
            <w:tcW w:w="328"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en-GB"/>
              </w:rPr>
            </w:pPr>
          </w:p>
        </w:tc>
      </w:tr>
      <w:tr w:rsidR="00FE387E" w:rsidRPr="00FD7A7B" w:rsidTr="002A6357">
        <w:trPr>
          <w:trHeight w:val="184"/>
        </w:trPr>
        <w:tc>
          <w:tcPr>
            <w:tcW w:w="653" w:type="pct"/>
            <w:vMerge/>
            <w:tcBorders>
              <w:left w:val="nil"/>
              <w:right w:val="single" w:sz="4" w:space="0" w:color="auto"/>
            </w:tcBorders>
          </w:tcPr>
          <w:p w:rsidR="00FD7A7B" w:rsidRPr="00FD7A7B" w:rsidRDefault="00FD7A7B" w:rsidP="001369F1">
            <w:pPr>
              <w:rPr>
                <w:rFonts w:ascii="Times New Roman" w:hAnsi="Times New Roman" w:cs="Times New Roman"/>
                <w:sz w:val="18"/>
                <w:szCs w:val="16"/>
                <w:lang w:val="en-GB"/>
              </w:rPr>
            </w:pPr>
          </w:p>
        </w:tc>
        <w:tc>
          <w:tcPr>
            <w:tcW w:w="552" w:type="pct"/>
            <w:tcBorders>
              <w:top w:val="nil"/>
              <w:left w:val="single" w:sz="4" w:space="0" w:color="auto"/>
              <w:bottom w:val="nil"/>
              <w:right w:val="nil"/>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 xml:space="preserve">CM </w:t>
            </w:r>
            <w:r w:rsidRPr="00FD7A7B">
              <w:rPr>
                <w:rFonts w:ascii="Cambria Math" w:hAnsi="Cambria Math" w:cs="Cambria Math"/>
                <w:sz w:val="18"/>
                <w:szCs w:val="16"/>
                <w:lang w:val="en-GB"/>
              </w:rPr>
              <w:t>⨯</w:t>
            </w:r>
            <w:r w:rsidRPr="00FD7A7B">
              <w:rPr>
                <w:rFonts w:ascii="Times New Roman" w:hAnsi="Times New Roman" w:cs="Times New Roman"/>
                <w:sz w:val="18"/>
                <w:szCs w:val="16"/>
                <w:lang w:val="en-GB"/>
              </w:rPr>
              <w:t xml:space="preserve"> Time</w:t>
            </w:r>
          </w:p>
        </w:tc>
        <w:tc>
          <w:tcPr>
            <w:tcW w:w="704" w:type="pct"/>
            <w:tcBorders>
              <w:top w:val="nil"/>
              <w:left w:val="nil"/>
              <w:bottom w:val="nil"/>
              <w:right w:val="nil"/>
            </w:tcBorders>
          </w:tcPr>
          <w:p w:rsidR="00FD7A7B" w:rsidRPr="00FD7A7B" w:rsidRDefault="001369F1" w:rsidP="001369F1">
            <w:pPr>
              <w:rPr>
                <w:rFonts w:ascii="Times New Roman" w:hAnsi="Times New Roman" w:cs="Times New Roman"/>
                <w:sz w:val="18"/>
                <w:szCs w:val="16"/>
                <w:lang w:val="en-GB"/>
              </w:rPr>
            </w:pPr>
            <w:r>
              <w:rPr>
                <w:rFonts w:ascii="Times New Roman" w:hAnsi="Times New Roman" w:cs="Times New Roman"/>
                <w:sz w:val="18"/>
                <w:szCs w:val="16"/>
                <w:lang w:val="en-GB"/>
              </w:rPr>
              <w:t>1.32</w:t>
            </w:r>
            <w:r>
              <w:rPr>
                <w:rFonts w:ascii="Times New Roman" w:hAnsi="Times New Roman" w:cs="Times New Roman"/>
                <w:sz w:val="18"/>
                <w:szCs w:val="16"/>
              </w:rPr>
              <w:t>*10</w:t>
            </w:r>
            <w:r>
              <w:rPr>
                <w:rFonts w:ascii="Times New Roman" w:hAnsi="Times New Roman" w:cs="Times New Roman"/>
                <w:sz w:val="18"/>
                <w:szCs w:val="16"/>
                <w:vertAlign w:val="superscript"/>
              </w:rPr>
              <w:t>-3</w:t>
            </w:r>
            <w:r>
              <w:rPr>
                <w:rFonts w:ascii="Times New Roman" w:hAnsi="Times New Roman" w:cs="Times New Roman"/>
                <w:sz w:val="18"/>
                <w:szCs w:val="16"/>
                <w:lang w:val="en-GB"/>
              </w:rPr>
              <w:t xml:space="preserve"> (7.46</w:t>
            </w:r>
            <w:r>
              <w:rPr>
                <w:rFonts w:ascii="Times New Roman" w:hAnsi="Times New Roman" w:cs="Times New Roman"/>
                <w:sz w:val="18"/>
                <w:szCs w:val="16"/>
              </w:rPr>
              <w:t>*10</w:t>
            </w:r>
            <w:r>
              <w:rPr>
                <w:rFonts w:ascii="Times New Roman" w:hAnsi="Times New Roman" w:cs="Times New Roman"/>
                <w:sz w:val="18"/>
                <w:szCs w:val="16"/>
                <w:vertAlign w:val="superscript"/>
              </w:rPr>
              <w:t>-3</w:t>
            </w:r>
            <w:r w:rsidR="00FD7A7B" w:rsidRPr="00FD7A7B">
              <w:rPr>
                <w:rFonts w:ascii="Times New Roman" w:hAnsi="Times New Roman" w:cs="Times New Roman"/>
                <w:sz w:val="18"/>
                <w:szCs w:val="16"/>
                <w:lang w:val="en-GB"/>
              </w:rPr>
              <w:t>)</w:t>
            </w:r>
          </w:p>
        </w:tc>
        <w:tc>
          <w:tcPr>
            <w:tcW w:w="753"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w:t>
            </w:r>
            <w:r w:rsidR="001369F1">
              <w:rPr>
                <w:rFonts w:ascii="Times New Roman" w:hAnsi="Times New Roman" w:cs="Times New Roman"/>
                <w:sz w:val="18"/>
                <w:szCs w:val="16"/>
                <w:lang w:val="en-GB"/>
              </w:rPr>
              <w:t>0.01</w:t>
            </w:r>
            <w:r w:rsidRPr="00FD7A7B">
              <w:rPr>
                <w:rFonts w:ascii="Times New Roman" w:hAnsi="Times New Roman" w:cs="Times New Roman"/>
                <w:sz w:val="18"/>
                <w:szCs w:val="16"/>
                <w:lang w:val="en-GB"/>
              </w:rPr>
              <w:t xml:space="preserve">, </w:t>
            </w:r>
            <w:r w:rsidR="001369F1">
              <w:rPr>
                <w:rFonts w:ascii="Times New Roman" w:hAnsi="Times New Roman" w:cs="Times New Roman"/>
                <w:sz w:val="18"/>
                <w:szCs w:val="16"/>
                <w:lang w:val="en-GB"/>
              </w:rPr>
              <w:t>0.02</w:t>
            </w:r>
            <w:r w:rsidRPr="00FD7A7B">
              <w:rPr>
                <w:rFonts w:ascii="Times New Roman" w:hAnsi="Times New Roman" w:cs="Times New Roman"/>
                <w:sz w:val="18"/>
                <w:szCs w:val="16"/>
                <w:lang w:val="en-GB"/>
              </w:rPr>
              <w:t>]</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0.03</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&lt;0.001</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0.03</w:t>
            </w:r>
          </w:p>
        </w:tc>
        <w:tc>
          <w:tcPr>
            <w:tcW w:w="353" w:type="pct"/>
            <w:tcBorders>
              <w:top w:val="nil"/>
              <w:left w:val="nil"/>
              <w:bottom w:val="nil"/>
              <w:right w:val="double" w:sz="4" w:space="0" w:color="auto"/>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0.860</w:t>
            </w:r>
          </w:p>
        </w:tc>
        <w:tc>
          <w:tcPr>
            <w:tcW w:w="101" w:type="pct"/>
            <w:tcBorders>
              <w:top w:val="nil"/>
              <w:left w:val="double" w:sz="4" w:space="0" w:color="auto"/>
              <w:bottom w:val="nil"/>
              <w:right w:val="nil"/>
            </w:tcBorders>
          </w:tcPr>
          <w:p w:rsidR="00FD7A7B" w:rsidRPr="00FD7A7B" w:rsidRDefault="00FD7A7B" w:rsidP="001369F1">
            <w:pPr>
              <w:rPr>
                <w:rFonts w:ascii="Times New Roman" w:hAnsi="Times New Roman" w:cs="Times New Roman"/>
                <w:sz w:val="18"/>
                <w:szCs w:val="16"/>
                <w:lang w:val="en-GB"/>
              </w:rPr>
            </w:pPr>
          </w:p>
        </w:tc>
        <w:tc>
          <w:tcPr>
            <w:tcW w:w="653"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en-GB"/>
              </w:rPr>
            </w:pPr>
          </w:p>
        </w:tc>
        <w:tc>
          <w:tcPr>
            <w:tcW w:w="328"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en-GB"/>
              </w:rPr>
            </w:pPr>
          </w:p>
        </w:tc>
      </w:tr>
      <w:tr w:rsidR="00FE387E" w:rsidRPr="00FD7A7B" w:rsidTr="002A6357">
        <w:trPr>
          <w:trHeight w:val="184"/>
        </w:trPr>
        <w:tc>
          <w:tcPr>
            <w:tcW w:w="653" w:type="pct"/>
            <w:vMerge/>
            <w:tcBorders>
              <w:left w:val="nil"/>
              <w:bottom w:val="single" w:sz="4" w:space="0" w:color="auto"/>
              <w:right w:val="single" w:sz="4" w:space="0" w:color="auto"/>
            </w:tcBorders>
          </w:tcPr>
          <w:p w:rsidR="00FD7A7B" w:rsidRPr="00FD7A7B" w:rsidRDefault="00FD7A7B" w:rsidP="001369F1">
            <w:pPr>
              <w:rPr>
                <w:rFonts w:ascii="Times New Roman" w:hAnsi="Times New Roman" w:cs="Times New Roman"/>
                <w:sz w:val="18"/>
                <w:szCs w:val="16"/>
                <w:lang w:val="en-GB"/>
              </w:rPr>
            </w:pPr>
          </w:p>
        </w:tc>
        <w:tc>
          <w:tcPr>
            <w:tcW w:w="3265" w:type="pct"/>
            <w:gridSpan w:val="7"/>
            <w:tcBorders>
              <w:top w:val="nil"/>
              <w:left w:val="single" w:sz="4" w:space="0" w:color="auto"/>
              <w:bottom w:val="single" w:sz="4" w:space="0" w:color="auto"/>
              <w:right w:val="double" w:sz="4" w:space="0" w:color="auto"/>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 xml:space="preserve">Overall model statistics: </w:t>
            </w:r>
            <w:r w:rsidRPr="00FD7A7B">
              <w:rPr>
                <w:rFonts w:ascii="Times New Roman" w:hAnsi="Times New Roman" w:cs="Times New Roman"/>
                <w:i/>
                <w:sz w:val="18"/>
                <w:szCs w:val="16"/>
                <w:lang w:val="en-GB"/>
              </w:rPr>
              <w:t>F</w:t>
            </w:r>
            <w:r w:rsidRPr="00FD7A7B">
              <w:rPr>
                <w:rFonts w:ascii="Times New Roman" w:hAnsi="Times New Roman" w:cs="Times New Roman"/>
                <w:sz w:val="18"/>
                <w:szCs w:val="16"/>
                <w:lang w:val="en-GB"/>
              </w:rPr>
              <w:t xml:space="preserve">(4,74.99) = 6.50, </w:t>
            </w:r>
            <w:r w:rsidRPr="00FD7A7B">
              <w:rPr>
                <w:rFonts w:ascii="Times New Roman" w:hAnsi="Times New Roman" w:cs="Times New Roman"/>
                <w:i/>
                <w:sz w:val="18"/>
                <w:szCs w:val="16"/>
                <w:lang w:val="en-GB"/>
              </w:rPr>
              <w:t>p</w:t>
            </w:r>
            <w:r w:rsidRPr="00FD7A7B">
              <w:rPr>
                <w:rFonts w:ascii="Times New Roman" w:hAnsi="Times New Roman" w:cs="Times New Roman"/>
                <w:sz w:val="18"/>
                <w:szCs w:val="16"/>
                <w:lang w:val="en-GB"/>
              </w:rPr>
              <w:t xml:space="preserve"> &lt; 0.001</w:t>
            </w:r>
            <w:r w:rsidRPr="00FD7A7B">
              <w:rPr>
                <w:rFonts w:ascii="Times New Roman" w:hAnsi="Times New Roman" w:cs="Times New Roman"/>
                <w:sz w:val="18"/>
                <w:szCs w:val="16"/>
                <w:vertAlign w:val="superscript"/>
                <w:lang w:val="en-GB"/>
              </w:rPr>
              <w:t>***</w:t>
            </w:r>
            <w:r w:rsidRPr="00FD7A7B">
              <w:rPr>
                <w:rFonts w:ascii="Times New Roman" w:hAnsi="Times New Roman" w:cs="Times New Roman"/>
                <w:sz w:val="18"/>
                <w:szCs w:val="16"/>
                <w:lang w:val="en-GB"/>
              </w:rPr>
              <w:t>, R² = 0.206 (0.206), σ</w:t>
            </w:r>
            <w:r w:rsidRPr="00FD7A7B">
              <w:rPr>
                <w:rFonts w:ascii="Times New Roman" w:hAnsi="Times New Roman" w:cs="Times New Roman"/>
                <w:sz w:val="18"/>
                <w:szCs w:val="16"/>
                <w:vertAlign w:val="subscript"/>
                <w:lang w:val="en-GB"/>
              </w:rPr>
              <w:t>ri</w:t>
            </w:r>
            <w:r w:rsidRPr="00FD7A7B">
              <w:rPr>
                <w:rFonts w:ascii="Times New Roman" w:hAnsi="Times New Roman" w:cs="Times New Roman"/>
                <w:sz w:val="18"/>
                <w:szCs w:val="16"/>
                <w:lang w:val="en-GB"/>
              </w:rPr>
              <w:t xml:space="preserve"> = 0.000</w:t>
            </w:r>
          </w:p>
        </w:tc>
        <w:tc>
          <w:tcPr>
            <w:tcW w:w="101" w:type="pct"/>
            <w:tcBorders>
              <w:top w:val="nil"/>
              <w:left w:val="double" w:sz="4" w:space="0" w:color="auto"/>
              <w:bottom w:val="single" w:sz="4" w:space="0" w:color="auto"/>
              <w:right w:val="nil"/>
            </w:tcBorders>
          </w:tcPr>
          <w:p w:rsidR="00FD7A7B" w:rsidRPr="00FD7A7B" w:rsidRDefault="00FD7A7B" w:rsidP="001369F1">
            <w:pPr>
              <w:rPr>
                <w:rFonts w:ascii="Times New Roman" w:hAnsi="Times New Roman" w:cs="Times New Roman"/>
                <w:sz w:val="18"/>
                <w:szCs w:val="16"/>
                <w:lang w:val="en-GB"/>
              </w:rPr>
            </w:pPr>
          </w:p>
        </w:tc>
        <w:tc>
          <w:tcPr>
            <w:tcW w:w="653" w:type="pct"/>
            <w:tcBorders>
              <w:top w:val="nil"/>
              <w:left w:val="nil"/>
              <w:bottom w:val="single" w:sz="4" w:space="0" w:color="auto"/>
              <w:right w:val="nil"/>
            </w:tcBorders>
          </w:tcPr>
          <w:p w:rsidR="00FD7A7B" w:rsidRPr="00FD7A7B" w:rsidRDefault="00FD7A7B" w:rsidP="001369F1">
            <w:pPr>
              <w:rPr>
                <w:rFonts w:ascii="Times New Roman" w:hAnsi="Times New Roman" w:cs="Times New Roman"/>
                <w:sz w:val="18"/>
                <w:szCs w:val="16"/>
                <w:lang w:val="en-GB"/>
              </w:rPr>
            </w:pPr>
          </w:p>
        </w:tc>
        <w:tc>
          <w:tcPr>
            <w:tcW w:w="328" w:type="pct"/>
            <w:tcBorders>
              <w:top w:val="nil"/>
              <w:left w:val="nil"/>
              <w:bottom w:val="single" w:sz="4" w:space="0" w:color="auto"/>
              <w:right w:val="nil"/>
            </w:tcBorders>
          </w:tcPr>
          <w:p w:rsidR="00FD7A7B" w:rsidRPr="00FD7A7B" w:rsidRDefault="00FD7A7B" w:rsidP="001369F1">
            <w:pPr>
              <w:rPr>
                <w:rFonts w:ascii="Times New Roman" w:hAnsi="Times New Roman" w:cs="Times New Roman"/>
                <w:sz w:val="18"/>
                <w:szCs w:val="16"/>
                <w:lang w:val="en-GB"/>
              </w:rPr>
            </w:pPr>
          </w:p>
        </w:tc>
      </w:tr>
      <w:tr w:rsidR="00FE387E" w:rsidRPr="00FD7A7B" w:rsidTr="002A6357">
        <w:trPr>
          <w:trHeight w:val="184"/>
        </w:trPr>
        <w:tc>
          <w:tcPr>
            <w:tcW w:w="653" w:type="pct"/>
            <w:vMerge w:val="restart"/>
            <w:tcBorders>
              <w:top w:val="single" w:sz="4" w:space="0" w:color="auto"/>
              <w:left w:val="nil"/>
              <w:right w:val="single" w:sz="4" w:space="0" w:color="auto"/>
            </w:tcBorders>
          </w:tcPr>
          <w:p w:rsidR="00FD7A7B" w:rsidRPr="00FD7A7B" w:rsidRDefault="00FD7A7B" w:rsidP="001369F1">
            <w:pPr>
              <w:rPr>
                <w:rFonts w:ascii="Times New Roman" w:hAnsi="Times New Roman" w:cs="Times New Roman"/>
                <w:b/>
                <w:sz w:val="18"/>
                <w:szCs w:val="16"/>
                <w:lang w:val="en-GB"/>
              </w:rPr>
            </w:pPr>
            <w:r w:rsidRPr="00FD7A7B">
              <w:rPr>
                <w:rFonts w:ascii="Times New Roman" w:hAnsi="Times New Roman" w:cs="Times New Roman"/>
                <w:b/>
                <w:sz w:val="18"/>
                <w:szCs w:val="16"/>
                <w:lang w:val="en-GB"/>
              </w:rPr>
              <w:t xml:space="preserve">Spare respiratory capacity normalized for CSA </w:t>
            </w:r>
          </w:p>
        </w:tc>
        <w:tc>
          <w:tcPr>
            <w:tcW w:w="552" w:type="pct"/>
            <w:tcBorders>
              <w:top w:val="single" w:sz="4" w:space="0" w:color="auto"/>
              <w:left w:val="single" w:sz="4" w:space="0" w:color="auto"/>
              <w:bottom w:val="nil"/>
              <w:right w:val="nil"/>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Intercept</w:t>
            </w:r>
          </w:p>
        </w:tc>
        <w:tc>
          <w:tcPr>
            <w:tcW w:w="704" w:type="pct"/>
            <w:tcBorders>
              <w:top w:val="single" w:sz="4" w:space="0" w:color="auto"/>
              <w:left w:val="nil"/>
              <w:bottom w:val="nil"/>
              <w:right w:val="nil"/>
            </w:tcBorders>
          </w:tcPr>
          <w:p w:rsidR="00FD7A7B" w:rsidRPr="00FD7A7B" w:rsidRDefault="001369F1" w:rsidP="001369F1">
            <w:pPr>
              <w:rPr>
                <w:rFonts w:ascii="Times New Roman" w:hAnsi="Times New Roman" w:cs="Times New Roman"/>
                <w:sz w:val="18"/>
                <w:szCs w:val="16"/>
                <w:lang w:val="en-GB"/>
              </w:rPr>
            </w:pPr>
            <w:r>
              <w:rPr>
                <w:rFonts w:ascii="Times New Roman" w:hAnsi="Times New Roman" w:cs="Times New Roman"/>
                <w:sz w:val="18"/>
                <w:szCs w:val="16"/>
                <w:lang w:val="en-GB"/>
              </w:rPr>
              <w:t>0.06 (9.20</w:t>
            </w:r>
            <w:r>
              <w:rPr>
                <w:rFonts w:ascii="Times New Roman" w:hAnsi="Times New Roman" w:cs="Times New Roman"/>
                <w:sz w:val="18"/>
                <w:szCs w:val="16"/>
              </w:rPr>
              <w:t>*10</w:t>
            </w:r>
            <w:r>
              <w:rPr>
                <w:rFonts w:ascii="Times New Roman" w:hAnsi="Times New Roman" w:cs="Times New Roman"/>
                <w:sz w:val="18"/>
                <w:szCs w:val="16"/>
                <w:vertAlign w:val="superscript"/>
              </w:rPr>
              <w:t>-3</w:t>
            </w:r>
            <w:r w:rsidR="00FD7A7B" w:rsidRPr="00FD7A7B">
              <w:rPr>
                <w:rFonts w:ascii="Times New Roman" w:hAnsi="Times New Roman" w:cs="Times New Roman"/>
                <w:sz w:val="18"/>
                <w:szCs w:val="16"/>
                <w:lang w:val="en-GB"/>
              </w:rPr>
              <w:t>)</w:t>
            </w:r>
          </w:p>
        </w:tc>
        <w:tc>
          <w:tcPr>
            <w:tcW w:w="753" w:type="pct"/>
            <w:tcBorders>
              <w:top w:val="single" w:sz="4" w:space="0" w:color="auto"/>
              <w:left w:val="nil"/>
              <w:bottom w:val="nil"/>
              <w:right w:val="nil"/>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rPr>
              <w:t>[</w:t>
            </w:r>
            <w:r w:rsidR="001369F1">
              <w:rPr>
                <w:rFonts w:ascii="Times New Roman" w:hAnsi="Times New Roman" w:cs="Times New Roman"/>
                <w:sz w:val="18"/>
                <w:szCs w:val="16"/>
              </w:rPr>
              <w:t>0.04</w:t>
            </w:r>
            <w:r w:rsidRPr="00FD7A7B">
              <w:rPr>
                <w:rFonts w:ascii="Times New Roman" w:hAnsi="Times New Roman" w:cs="Times New Roman"/>
                <w:sz w:val="18"/>
                <w:szCs w:val="16"/>
              </w:rPr>
              <w:t xml:space="preserve">, </w:t>
            </w:r>
            <w:r w:rsidR="001369F1">
              <w:rPr>
                <w:rFonts w:ascii="Times New Roman" w:hAnsi="Times New Roman" w:cs="Times New Roman"/>
                <w:sz w:val="18"/>
                <w:szCs w:val="16"/>
              </w:rPr>
              <w:t>0.07</w:t>
            </w:r>
            <w:r w:rsidRPr="00FD7A7B">
              <w:rPr>
                <w:rFonts w:ascii="Times New Roman" w:hAnsi="Times New Roman" w:cs="Times New Roman"/>
                <w:sz w:val="18"/>
                <w:szCs w:val="16"/>
                <w:lang w:val="de-DE"/>
              </w:rPr>
              <w:t>]</w:t>
            </w:r>
          </w:p>
        </w:tc>
        <w:tc>
          <w:tcPr>
            <w:tcW w:w="301" w:type="pct"/>
            <w:tcBorders>
              <w:top w:val="single" w:sz="4" w:space="0" w:color="auto"/>
              <w:left w:val="nil"/>
              <w:bottom w:val="nil"/>
              <w:right w:val="nil"/>
            </w:tcBorders>
          </w:tcPr>
          <w:p w:rsidR="00FD7A7B" w:rsidRPr="00FD7A7B" w:rsidRDefault="00FD7A7B" w:rsidP="001369F1">
            <w:pPr>
              <w:rPr>
                <w:rFonts w:ascii="Times New Roman" w:hAnsi="Times New Roman" w:cs="Times New Roman"/>
                <w:sz w:val="18"/>
                <w:szCs w:val="16"/>
                <w:lang w:val="de-DE"/>
              </w:rPr>
            </w:pPr>
          </w:p>
        </w:tc>
        <w:tc>
          <w:tcPr>
            <w:tcW w:w="301" w:type="pct"/>
            <w:tcBorders>
              <w:top w:val="single" w:sz="4" w:space="0" w:color="auto"/>
              <w:left w:val="nil"/>
              <w:bottom w:val="nil"/>
              <w:right w:val="nil"/>
            </w:tcBorders>
          </w:tcPr>
          <w:p w:rsidR="00FD7A7B" w:rsidRPr="00FD7A7B" w:rsidRDefault="00FD7A7B" w:rsidP="001369F1">
            <w:pPr>
              <w:rPr>
                <w:rFonts w:ascii="Times New Roman" w:hAnsi="Times New Roman" w:cs="Times New Roman"/>
                <w:sz w:val="18"/>
                <w:szCs w:val="16"/>
                <w:lang w:val="de-DE"/>
              </w:rPr>
            </w:pPr>
          </w:p>
        </w:tc>
        <w:tc>
          <w:tcPr>
            <w:tcW w:w="301" w:type="pct"/>
            <w:tcBorders>
              <w:top w:val="single" w:sz="4" w:space="0" w:color="auto"/>
              <w:left w:val="nil"/>
              <w:bottom w:val="nil"/>
              <w:right w:val="nil"/>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lang w:val="de-DE"/>
              </w:rPr>
              <w:t>36.58</w:t>
            </w:r>
          </w:p>
        </w:tc>
        <w:tc>
          <w:tcPr>
            <w:tcW w:w="353" w:type="pct"/>
            <w:tcBorders>
              <w:top w:val="single" w:sz="4" w:space="0" w:color="auto"/>
              <w:left w:val="nil"/>
              <w:bottom w:val="nil"/>
              <w:right w:val="double" w:sz="4" w:space="0" w:color="auto"/>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lang w:val="de-DE"/>
              </w:rPr>
              <w:t>&lt;0.001</w:t>
            </w:r>
            <w:r w:rsidRPr="00FD7A7B">
              <w:rPr>
                <w:rFonts w:ascii="Times New Roman" w:hAnsi="Times New Roman" w:cs="Times New Roman"/>
                <w:sz w:val="18"/>
                <w:szCs w:val="16"/>
                <w:vertAlign w:val="superscript"/>
                <w:lang w:val="de-DE"/>
              </w:rPr>
              <w:t>***</w:t>
            </w:r>
          </w:p>
        </w:tc>
        <w:tc>
          <w:tcPr>
            <w:tcW w:w="101" w:type="pct"/>
            <w:tcBorders>
              <w:top w:val="single" w:sz="4" w:space="0" w:color="auto"/>
              <w:left w:val="double" w:sz="4" w:space="0" w:color="auto"/>
              <w:bottom w:val="nil"/>
              <w:right w:val="nil"/>
            </w:tcBorders>
          </w:tcPr>
          <w:p w:rsidR="00FD7A7B" w:rsidRPr="00FD7A7B" w:rsidRDefault="00FD7A7B" w:rsidP="001369F1">
            <w:pPr>
              <w:rPr>
                <w:rFonts w:ascii="Times New Roman" w:hAnsi="Times New Roman" w:cs="Times New Roman"/>
                <w:sz w:val="18"/>
                <w:szCs w:val="16"/>
                <w:lang w:val="de-DE"/>
              </w:rPr>
            </w:pPr>
          </w:p>
        </w:tc>
        <w:tc>
          <w:tcPr>
            <w:tcW w:w="653" w:type="pct"/>
            <w:tcBorders>
              <w:top w:val="single" w:sz="4" w:space="0" w:color="auto"/>
              <w:left w:val="nil"/>
              <w:bottom w:val="nil"/>
              <w:right w:val="nil"/>
            </w:tcBorders>
          </w:tcPr>
          <w:p w:rsidR="00FD7A7B" w:rsidRPr="00FD7A7B" w:rsidRDefault="00FD7A7B" w:rsidP="001369F1">
            <w:pPr>
              <w:rPr>
                <w:rFonts w:ascii="Times New Roman" w:hAnsi="Times New Roman" w:cs="Times New Roman"/>
                <w:sz w:val="18"/>
                <w:szCs w:val="16"/>
                <w:lang w:val="de-DE"/>
              </w:rPr>
            </w:pPr>
          </w:p>
        </w:tc>
        <w:tc>
          <w:tcPr>
            <w:tcW w:w="328" w:type="pct"/>
            <w:tcBorders>
              <w:top w:val="single" w:sz="4" w:space="0" w:color="auto"/>
              <w:left w:val="nil"/>
              <w:bottom w:val="nil"/>
              <w:right w:val="nil"/>
            </w:tcBorders>
          </w:tcPr>
          <w:p w:rsidR="00FD7A7B" w:rsidRPr="00FD7A7B" w:rsidRDefault="00FD7A7B" w:rsidP="001369F1">
            <w:pPr>
              <w:rPr>
                <w:rFonts w:ascii="Times New Roman" w:hAnsi="Times New Roman" w:cs="Times New Roman"/>
                <w:sz w:val="18"/>
                <w:szCs w:val="16"/>
                <w:lang w:val="de-DE"/>
              </w:rPr>
            </w:pPr>
          </w:p>
        </w:tc>
      </w:tr>
      <w:tr w:rsidR="00FE387E" w:rsidRPr="00FD7A7B" w:rsidTr="002A6357">
        <w:trPr>
          <w:trHeight w:val="184"/>
        </w:trPr>
        <w:tc>
          <w:tcPr>
            <w:tcW w:w="653" w:type="pct"/>
            <w:vMerge/>
            <w:tcBorders>
              <w:left w:val="nil"/>
              <w:right w:val="single" w:sz="4" w:space="0" w:color="auto"/>
            </w:tcBorders>
          </w:tcPr>
          <w:p w:rsidR="00FD7A7B" w:rsidRPr="00FD7A7B" w:rsidRDefault="00FD7A7B" w:rsidP="001369F1">
            <w:pPr>
              <w:rPr>
                <w:rFonts w:ascii="Times New Roman" w:hAnsi="Times New Roman" w:cs="Times New Roman"/>
                <w:sz w:val="18"/>
                <w:szCs w:val="16"/>
                <w:lang w:val="de-DE"/>
              </w:rPr>
            </w:pPr>
          </w:p>
        </w:tc>
        <w:tc>
          <w:tcPr>
            <w:tcW w:w="552" w:type="pct"/>
            <w:tcBorders>
              <w:top w:val="nil"/>
              <w:left w:val="single" w:sz="4" w:space="0" w:color="auto"/>
              <w:bottom w:val="nil"/>
              <w:right w:val="nil"/>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lang w:val="de-DE"/>
              </w:rPr>
              <w:t>CM</w:t>
            </w:r>
          </w:p>
        </w:tc>
        <w:tc>
          <w:tcPr>
            <w:tcW w:w="704" w:type="pct"/>
            <w:tcBorders>
              <w:top w:val="nil"/>
              <w:left w:val="nil"/>
              <w:bottom w:val="nil"/>
              <w:right w:val="nil"/>
            </w:tcBorders>
          </w:tcPr>
          <w:p w:rsidR="00FD7A7B" w:rsidRPr="00FD7A7B" w:rsidRDefault="001369F1" w:rsidP="001369F1">
            <w:pPr>
              <w:rPr>
                <w:rFonts w:ascii="Times New Roman" w:hAnsi="Times New Roman" w:cs="Times New Roman"/>
                <w:sz w:val="18"/>
                <w:szCs w:val="16"/>
                <w:lang w:val="de-DE"/>
              </w:rPr>
            </w:pPr>
            <w:r>
              <w:rPr>
                <w:rFonts w:ascii="Times New Roman" w:hAnsi="Times New Roman" w:cs="Times New Roman"/>
                <w:sz w:val="18"/>
                <w:szCs w:val="16"/>
                <w:lang w:val="de-DE"/>
              </w:rPr>
              <w:t>3.55</w:t>
            </w:r>
            <w:r>
              <w:rPr>
                <w:rFonts w:ascii="Times New Roman" w:hAnsi="Times New Roman" w:cs="Times New Roman"/>
                <w:sz w:val="18"/>
                <w:szCs w:val="16"/>
              </w:rPr>
              <w:t>*10</w:t>
            </w:r>
            <w:r>
              <w:rPr>
                <w:rFonts w:ascii="Times New Roman" w:hAnsi="Times New Roman" w:cs="Times New Roman"/>
                <w:sz w:val="18"/>
                <w:szCs w:val="16"/>
                <w:vertAlign w:val="superscript"/>
              </w:rPr>
              <w:t>-3</w:t>
            </w:r>
            <w:r>
              <w:rPr>
                <w:rFonts w:ascii="Times New Roman" w:hAnsi="Times New Roman" w:cs="Times New Roman"/>
                <w:sz w:val="18"/>
                <w:szCs w:val="16"/>
                <w:lang w:val="de-DE"/>
              </w:rPr>
              <w:t xml:space="preserve"> (4.69</w:t>
            </w:r>
            <w:r>
              <w:rPr>
                <w:rFonts w:ascii="Times New Roman" w:hAnsi="Times New Roman" w:cs="Times New Roman"/>
                <w:sz w:val="18"/>
                <w:szCs w:val="16"/>
              </w:rPr>
              <w:t>*10</w:t>
            </w:r>
            <w:r>
              <w:rPr>
                <w:rFonts w:ascii="Times New Roman" w:hAnsi="Times New Roman" w:cs="Times New Roman"/>
                <w:sz w:val="18"/>
                <w:szCs w:val="16"/>
                <w:vertAlign w:val="superscript"/>
              </w:rPr>
              <w:t>-3</w:t>
            </w:r>
            <w:r w:rsidR="00FD7A7B" w:rsidRPr="00FD7A7B">
              <w:rPr>
                <w:rFonts w:ascii="Times New Roman" w:hAnsi="Times New Roman" w:cs="Times New Roman"/>
                <w:sz w:val="18"/>
                <w:szCs w:val="16"/>
                <w:lang w:val="de-DE"/>
              </w:rPr>
              <w:t>)</w:t>
            </w:r>
          </w:p>
        </w:tc>
        <w:tc>
          <w:tcPr>
            <w:tcW w:w="753"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lang w:val="de-DE"/>
              </w:rPr>
              <w:t>[</w:t>
            </w:r>
            <w:r w:rsidR="001369F1">
              <w:rPr>
                <w:rFonts w:ascii="Times New Roman" w:hAnsi="Times New Roman" w:cs="Times New Roman"/>
                <w:sz w:val="18"/>
                <w:szCs w:val="16"/>
              </w:rPr>
              <w:t>-5.50*10</w:t>
            </w:r>
            <w:r w:rsidR="001369F1">
              <w:rPr>
                <w:rFonts w:ascii="Times New Roman" w:hAnsi="Times New Roman" w:cs="Times New Roman"/>
                <w:sz w:val="18"/>
                <w:szCs w:val="16"/>
                <w:vertAlign w:val="superscript"/>
              </w:rPr>
              <w:t>-3</w:t>
            </w:r>
            <w:r w:rsidRPr="00FD7A7B">
              <w:rPr>
                <w:rFonts w:ascii="Times New Roman" w:hAnsi="Times New Roman" w:cs="Times New Roman"/>
                <w:sz w:val="18"/>
                <w:szCs w:val="16"/>
                <w:lang w:val="de-DE"/>
              </w:rPr>
              <w:t xml:space="preserve">, </w:t>
            </w:r>
            <w:r w:rsidR="001369F1">
              <w:rPr>
                <w:rFonts w:ascii="Times New Roman" w:hAnsi="Times New Roman" w:cs="Times New Roman"/>
                <w:sz w:val="18"/>
                <w:szCs w:val="16"/>
                <w:lang w:val="de-DE"/>
              </w:rPr>
              <w:t>0.01</w:t>
            </w:r>
            <w:r w:rsidRPr="00FD7A7B">
              <w:rPr>
                <w:rFonts w:ascii="Times New Roman" w:hAnsi="Times New Roman" w:cs="Times New Roman"/>
                <w:sz w:val="18"/>
                <w:szCs w:val="16"/>
                <w:lang w:val="de-DE"/>
              </w:rPr>
              <w:t>]</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lang w:val="de-DE"/>
              </w:rPr>
              <w:t>0.10</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lang w:val="de-DE"/>
              </w:rPr>
              <w:t>0.013</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lang w:val="de-DE"/>
              </w:rPr>
              <w:t>0.57</w:t>
            </w:r>
          </w:p>
        </w:tc>
        <w:tc>
          <w:tcPr>
            <w:tcW w:w="353" w:type="pct"/>
            <w:tcBorders>
              <w:top w:val="nil"/>
              <w:left w:val="nil"/>
              <w:bottom w:val="nil"/>
              <w:right w:val="double" w:sz="4" w:space="0" w:color="auto"/>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lang w:val="de-DE"/>
              </w:rPr>
              <w:t>0.451</w:t>
            </w:r>
          </w:p>
        </w:tc>
        <w:tc>
          <w:tcPr>
            <w:tcW w:w="101" w:type="pct"/>
            <w:tcBorders>
              <w:top w:val="nil"/>
              <w:left w:val="double" w:sz="4" w:space="0" w:color="auto"/>
              <w:bottom w:val="nil"/>
              <w:right w:val="nil"/>
            </w:tcBorders>
          </w:tcPr>
          <w:p w:rsidR="00FD7A7B" w:rsidRPr="00FD7A7B" w:rsidRDefault="00FD7A7B" w:rsidP="001369F1">
            <w:pPr>
              <w:rPr>
                <w:rFonts w:ascii="Times New Roman" w:hAnsi="Times New Roman" w:cs="Times New Roman"/>
                <w:sz w:val="18"/>
                <w:szCs w:val="16"/>
                <w:lang w:val="de-DE"/>
              </w:rPr>
            </w:pPr>
          </w:p>
        </w:tc>
        <w:tc>
          <w:tcPr>
            <w:tcW w:w="653"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de-DE"/>
              </w:rPr>
            </w:pPr>
          </w:p>
        </w:tc>
        <w:tc>
          <w:tcPr>
            <w:tcW w:w="328"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de-DE"/>
              </w:rPr>
            </w:pPr>
          </w:p>
        </w:tc>
      </w:tr>
      <w:tr w:rsidR="00FE387E" w:rsidRPr="00FD7A7B" w:rsidTr="002A6357">
        <w:trPr>
          <w:trHeight w:val="184"/>
        </w:trPr>
        <w:tc>
          <w:tcPr>
            <w:tcW w:w="653" w:type="pct"/>
            <w:vMerge/>
            <w:tcBorders>
              <w:left w:val="nil"/>
              <w:right w:val="single" w:sz="4" w:space="0" w:color="auto"/>
            </w:tcBorders>
          </w:tcPr>
          <w:p w:rsidR="00FD7A7B" w:rsidRPr="00FD7A7B" w:rsidRDefault="00FD7A7B" w:rsidP="001369F1">
            <w:pPr>
              <w:rPr>
                <w:rFonts w:ascii="Times New Roman" w:hAnsi="Times New Roman" w:cs="Times New Roman"/>
                <w:sz w:val="18"/>
                <w:szCs w:val="16"/>
                <w:lang w:val="de-DE"/>
              </w:rPr>
            </w:pPr>
          </w:p>
        </w:tc>
        <w:tc>
          <w:tcPr>
            <w:tcW w:w="552" w:type="pct"/>
            <w:tcBorders>
              <w:top w:val="nil"/>
              <w:left w:val="single" w:sz="4" w:space="0" w:color="auto"/>
              <w:bottom w:val="nil"/>
              <w:right w:val="nil"/>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lang w:val="de-DE"/>
              </w:rPr>
              <w:t>Time</w:t>
            </w:r>
          </w:p>
        </w:tc>
        <w:tc>
          <w:tcPr>
            <w:tcW w:w="704" w:type="pct"/>
            <w:tcBorders>
              <w:top w:val="nil"/>
              <w:left w:val="nil"/>
              <w:bottom w:val="nil"/>
              <w:right w:val="nil"/>
            </w:tcBorders>
          </w:tcPr>
          <w:p w:rsidR="00FD7A7B" w:rsidRPr="00FD7A7B" w:rsidRDefault="001369F1" w:rsidP="001369F1">
            <w:pPr>
              <w:rPr>
                <w:rFonts w:ascii="Times New Roman" w:hAnsi="Times New Roman" w:cs="Times New Roman"/>
                <w:sz w:val="18"/>
                <w:szCs w:val="16"/>
                <w:lang w:val="de-DE"/>
              </w:rPr>
            </w:pPr>
            <w:r>
              <w:rPr>
                <w:rFonts w:ascii="Times New Roman" w:hAnsi="Times New Roman" w:cs="Times New Roman"/>
                <w:sz w:val="18"/>
                <w:szCs w:val="16"/>
                <w:lang w:val="de-DE"/>
              </w:rPr>
              <w:t>0.01 (4.52</w:t>
            </w:r>
            <w:r>
              <w:rPr>
                <w:rFonts w:ascii="Times New Roman" w:hAnsi="Times New Roman" w:cs="Times New Roman"/>
                <w:sz w:val="18"/>
                <w:szCs w:val="16"/>
              </w:rPr>
              <w:t>*10</w:t>
            </w:r>
            <w:r>
              <w:rPr>
                <w:rFonts w:ascii="Times New Roman" w:hAnsi="Times New Roman" w:cs="Times New Roman"/>
                <w:sz w:val="18"/>
                <w:szCs w:val="16"/>
                <w:vertAlign w:val="superscript"/>
              </w:rPr>
              <w:t>-3</w:t>
            </w:r>
            <w:r w:rsidR="00FD7A7B" w:rsidRPr="00FD7A7B">
              <w:rPr>
                <w:rFonts w:ascii="Times New Roman" w:hAnsi="Times New Roman" w:cs="Times New Roman"/>
                <w:sz w:val="18"/>
                <w:szCs w:val="16"/>
                <w:lang w:val="de-DE"/>
              </w:rPr>
              <w:t>)</w:t>
            </w:r>
          </w:p>
        </w:tc>
        <w:tc>
          <w:tcPr>
            <w:tcW w:w="753"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de-DE"/>
              </w:rPr>
            </w:pPr>
            <w:r w:rsidRPr="00FD7A7B">
              <w:rPr>
                <w:rFonts w:ascii="Times New Roman" w:hAnsi="Times New Roman" w:cs="Times New Roman"/>
                <w:sz w:val="18"/>
                <w:szCs w:val="16"/>
                <w:lang w:val="de-DE"/>
              </w:rPr>
              <w:t>[</w:t>
            </w:r>
            <w:r w:rsidR="001369F1">
              <w:rPr>
                <w:rFonts w:ascii="Times New Roman" w:hAnsi="Times New Roman" w:cs="Times New Roman"/>
                <w:sz w:val="18"/>
                <w:szCs w:val="16"/>
              </w:rPr>
              <w:t>5.00*10</w:t>
            </w:r>
            <w:r w:rsidR="001369F1">
              <w:rPr>
                <w:rFonts w:ascii="Times New Roman" w:hAnsi="Times New Roman" w:cs="Times New Roman"/>
                <w:sz w:val="18"/>
                <w:szCs w:val="16"/>
                <w:vertAlign w:val="superscript"/>
              </w:rPr>
              <w:t>-3</w:t>
            </w:r>
            <w:r w:rsidRPr="00FD7A7B">
              <w:rPr>
                <w:rFonts w:ascii="Times New Roman" w:hAnsi="Times New Roman" w:cs="Times New Roman"/>
                <w:sz w:val="18"/>
                <w:szCs w:val="16"/>
              </w:rPr>
              <w:t xml:space="preserve">, </w:t>
            </w:r>
            <w:r w:rsidR="001369F1">
              <w:rPr>
                <w:rFonts w:ascii="Times New Roman" w:hAnsi="Times New Roman" w:cs="Times New Roman"/>
                <w:sz w:val="18"/>
                <w:szCs w:val="16"/>
              </w:rPr>
              <w:t>0.0</w:t>
            </w:r>
            <w:r w:rsidRPr="00FD7A7B">
              <w:rPr>
                <w:rFonts w:ascii="Times New Roman" w:hAnsi="Times New Roman" w:cs="Times New Roman"/>
                <w:sz w:val="18"/>
                <w:szCs w:val="16"/>
              </w:rPr>
              <w:t>2</w:t>
            </w:r>
            <w:r w:rsidRPr="00FD7A7B">
              <w:rPr>
                <w:rFonts w:ascii="Times New Roman" w:hAnsi="Times New Roman" w:cs="Times New Roman"/>
                <w:sz w:val="18"/>
                <w:szCs w:val="16"/>
                <w:lang w:val="de-DE"/>
              </w:rPr>
              <w:t>]</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de-DE"/>
              </w:rPr>
              <w:t>0.3</w:t>
            </w:r>
            <w:r w:rsidRPr="00FD7A7B">
              <w:rPr>
                <w:rFonts w:ascii="Times New Roman" w:hAnsi="Times New Roman" w:cs="Times New Roman"/>
                <w:sz w:val="18"/>
                <w:szCs w:val="16"/>
                <w:lang w:val="en-GB"/>
              </w:rPr>
              <w:t>9</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0.146</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9.20</w:t>
            </w:r>
          </w:p>
        </w:tc>
        <w:tc>
          <w:tcPr>
            <w:tcW w:w="353" w:type="pct"/>
            <w:tcBorders>
              <w:top w:val="nil"/>
              <w:left w:val="nil"/>
              <w:bottom w:val="nil"/>
              <w:right w:val="double" w:sz="4" w:space="0" w:color="auto"/>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0.004</w:t>
            </w:r>
            <w:r w:rsidRPr="00FD7A7B">
              <w:rPr>
                <w:rFonts w:ascii="Times New Roman" w:hAnsi="Times New Roman" w:cs="Times New Roman"/>
                <w:sz w:val="18"/>
                <w:szCs w:val="16"/>
                <w:vertAlign w:val="superscript"/>
                <w:lang w:val="en-GB"/>
              </w:rPr>
              <w:t>**</w:t>
            </w:r>
          </w:p>
        </w:tc>
        <w:tc>
          <w:tcPr>
            <w:tcW w:w="101" w:type="pct"/>
            <w:tcBorders>
              <w:top w:val="nil"/>
              <w:left w:val="double" w:sz="4" w:space="0" w:color="auto"/>
              <w:bottom w:val="nil"/>
              <w:right w:val="nil"/>
            </w:tcBorders>
          </w:tcPr>
          <w:p w:rsidR="00FD7A7B" w:rsidRPr="00FD7A7B" w:rsidRDefault="00FD7A7B" w:rsidP="001369F1">
            <w:pPr>
              <w:rPr>
                <w:rFonts w:ascii="Times New Roman" w:hAnsi="Times New Roman" w:cs="Times New Roman"/>
                <w:sz w:val="18"/>
                <w:szCs w:val="16"/>
                <w:lang w:val="en-GB"/>
              </w:rPr>
            </w:pPr>
          </w:p>
        </w:tc>
        <w:tc>
          <w:tcPr>
            <w:tcW w:w="653"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en-GB"/>
              </w:rPr>
            </w:pPr>
          </w:p>
        </w:tc>
        <w:tc>
          <w:tcPr>
            <w:tcW w:w="328"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en-GB"/>
              </w:rPr>
            </w:pPr>
          </w:p>
        </w:tc>
      </w:tr>
      <w:tr w:rsidR="00FE387E" w:rsidRPr="00FD7A7B" w:rsidTr="002A6357">
        <w:trPr>
          <w:trHeight w:val="184"/>
        </w:trPr>
        <w:tc>
          <w:tcPr>
            <w:tcW w:w="653" w:type="pct"/>
            <w:vMerge/>
            <w:tcBorders>
              <w:left w:val="nil"/>
              <w:right w:val="single" w:sz="4" w:space="0" w:color="auto"/>
            </w:tcBorders>
          </w:tcPr>
          <w:p w:rsidR="00FD7A7B" w:rsidRPr="00FD7A7B" w:rsidRDefault="00FD7A7B" w:rsidP="001369F1">
            <w:pPr>
              <w:rPr>
                <w:rFonts w:ascii="Times New Roman" w:hAnsi="Times New Roman" w:cs="Times New Roman"/>
                <w:sz w:val="18"/>
                <w:szCs w:val="16"/>
                <w:lang w:val="en-GB"/>
              </w:rPr>
            </w:pPr>
          </w:p>
        </w:tc>
        <w:tc>
          <w:tcPr>
            <w:tcW w:w="552" w:type="pct"/>
            <w:tcBorders>
              <w:top w:val="nil"/>
              <w:left w:val="single" w:sz="4" w:space="0" w:color="auto"/>
              <w:bottom w:val="nil"/>
              <w:right w:val="nil"/>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Duration of Cryopreservation</w:t>
            </w:r>
          </w:p>
        </w:tc>
        <w:tc>
          <w:tcPr>
            <w:tcW w:w="704" w:type="pct"/>
            <w:tcBorders>
              <w:top w:val="nil"/>
              <w:left w:val="nil"/>
              <w:bottom w:val="nil"/>
              <w:right w:val="nil"/>
            </w:tcBorders>
          </w:tcPr>
          <w:p w:rsidR="00FD7A7B" w:rsidRPr="00FD7A7B" w:rsidRDefault="001369F1" w:rsidP="001369F1">
            <w:pPr>
              <w:rPr>
                <w:rFonts w:ascii="Times New Roman" w:hAnsi="Times New Roman" w:cs="Times New Roman"/>
                <w:sz w:val="18"/>
                <w:szCs w:val="16"/>
                <w:lang w:val="en-GB"/>
              </w:rPr>
            </w:pPr>
            <w:r>
              <w:rPr>
                <w:rFonts w:ascii="Times New Roman" w:hAnsi="Times New Roman" w:cs="Times New Roman"/>
                <w:sz w:val="18"/>
                <w:szCs w:val="16"/>
                <w:lang w:val="en-GB"/>
              </w:rPr>
              <w:t>-1.54</w:t>
            </w:r>
            <w:r>
              <w:rPr>
                <w:rFonts w:ascii="Times New Roman" w:hAnsi="Times New Roman" w:cs="Times New Roman"/>
                <w:sz w:val="18"/>
                <w:szCs w:val="16"/>
              </w:rPr>
              <w:t>*10</w:t>
            </w:r>
            <w:r>
              <w:rPr>
                <w:rFonts w:ascii="Times New Roman" w:hAnsi="Times New Roman" w:cs="Times New Roman"/>
                <w:sz w:val="18"/>
                <w:szCs w:val="16"/>
                <w:vertAlign w:val="superscript"/>
              </w:rPr>
              <w:t>-5</w:t>
            </w:r>
            <w:r>
              <w:rPr>
                <w:rFonts w:ascii="Times New Roman" w:hAnsi="Times New Roman" w:cs="Times New Roman"/>
                <w:sz w:val="18"/>
                <w:szCs w:val="16"/>
                <w:lang w:val="en-GB"/>
              </w:rPr>
              <w:t xml:space="preserve"> (8.03</w:t>
            </w:r>
            <w:r>
              <w:rPr>
                <w:rFonts w:ascii="Times New Roman" w:hAnsi="Times New Roman" w:cs="Times New Roman"/>
                <w:sz w:val="18"/>
                <w:szCs w:val="16"/>
              </w:rPr>
              <w:t>*10</w:t>
            </w:r>
            <w:r>
              <w:rPr>
                <w:rFonts w:ascii="Times New Roman" w:hAnsi="Times New Roman" w:cs="Times New Roman"/>
                <w:sz w:val="18"/>
                <w:szCs w:val="16"/>
                <w:vertAlign w:val="superscript"/>
              </w:rPr>
              <w:t>-6</w:t>
            </w:r>
            <w:r w:rsidR="00FD7A7B" w:rsidRPr="00FD7A7B">
              <w:rPr>
                <w:rFonts w:ascii="Times New Roman" w:hAnsi="Times New Roman" w:cs="Times New Roman"/>
                <w:sz w:val="18"/>
                <w:szCs w:val="16"/>
                <w:lang w:val="en-GB"/>
              </w:rPr>
              <w:t>)</w:t>
            </w:r>
          </w:p>
        </w:tc>
        <w:tc>
          <w:tcPr>
            <w:tcW w:w="753" w:type="pct"/>
            <w:tcBorders>
              <w:top w:val="nil"/>
              <w:left w:val="nil"/>
              <w:bottom w:val="nil"/>
              <w:right w:val="nil"/>
            </w:tcBorders>
          </w:tcPr>
          <w:p w:rsidR="00FD7A7B" w:rsidRPr="00FD7A7B" w:rsidRDefault="001369F1" w:rsidP="001369F1">
            <w:pPr>
              <w:rPr>
                <w:rFonts w:ascii="Times New Roman" w:hAnsi="Times New Roman" w:cs="Times New Roman"/>
                <w:sz w:val="18"/>
                <w:szCs w:val="16"/>
                <w:lang w:val="en-GB"/>
              </w:rPr>
            </w:pPr>
            <w:r>
              <w:rPr>
                <w:rFonts w:ascii="Times New Roman" w:hAnsi="Times New Roman" w:cs="Times New Roman"/>
                <w:sz w:val="18"/>
                <w:szCs w:val="16"/>
                <w:lang w:val="en-GB"/>
              </w:rPr>
              <w:t>[-3.09</w:t>
            </w:r>
            <w:r>
              <w:rPr>
                <w:rFonts w:ascii="Times New Roman" w:hAnsi="Times New Roman" w:cs="Times New Roman"/>
                <w:sz w:val="18"/>
                <w:szCs w:val="16"/>
              </w:rPr>
              <w:t>*10</w:t>
            </w:r>
            <w:r>
              <w:rPr>
                <w:rFonts w:ascii="Times New Roman" w:hAnsi="Times New Roman" w:cs="Times New Roman"/>
                <w:sz w:val="18"/>
                <w:szCs w:val="16"/>
                <w:vertAlign w:val="superscript"/>
              </w:rPr>
              <w:t>-5</w:t>
            </w:r>
            <w:r>
              <w:rPr>
                <w:rFonts w:ascii="Times New Roman" w:hAnsi="Times New Roman" w:cs="Times New Roman"/>
                <w:sz w:val="18"/>
                <w:szCs w:val="16"/>
                <w:lang w:val="en-GB"/>
              </w:rPr>
              <w:t>, 8.84</w:t>
            </w:r>
            <w:r>
              <w:rPr>
                <w:rFonts w:ascii="Times New Roman" w:hAnsi="Times New Roman" w:cs="Times New Roman"/>
                <w:sz w:val="18"/>
                <w:szCs w:val="16"/>
              </w:rPr>
              <w:t>*10</w:t>
            </w:r>
            <w:r>
              <w:rPr>
                <w:rFonts w:ascii="Times New Roman" w:hAnsi="Times New Roman" w:cs="Times New Roman"/>
                <w:sz w:val="18"/>
                <w:szCs w:val="16"/>
                <w:vertAlign w:val="superscript"/>
              </w:rPr>
              <w:t>-8</w:t>
            </w:r>
            <w:r w:rsidR="00FD7A7B" w:rsidRPr="00FD7A7B">
              <w:rPr>
                <w:rFonts w:ascii="Times New Roman" w:hAnsi="Times New Roman" w:cs="Times New Roman"/>
                <w:sz w:val="18"/>
                <w:szCs w:val="16"/>
                <w:lang w:val="en-GB"/>
              </w:rPr>
              <w:t>]</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-0.18</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0.036</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3.61</w:t>
            </w:r>
          </w:p>
        </w:tc>
        <w:tc>
          <w:tcPr>
            <w:tcW w:w="353" w:type="pct"/>
            <w:tcBorders>
              <w:top w:val="nil"/>
              <w:left w:val="nil"/>
              <w:bottom w:val="nil"/>
              <w:right w:val="double" w:sz="4" w:space="0" w:color="auto"/>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0.062</w:t>
            </w:r>
          </w:p>
        </w:tc>
        <w:tc>
          <w:tcPr>
            <w:tcW w:w="101" w:type="pct"/>
            <w:tcBorders>
              <w:top w:val="nil"/>
              <w:left w:val="double" w:sz="4" w:space="0" w:color="auto"/>
              <w:bottom w:val="nil"/>
              <w:right w:val="nil"/>
            </w:tcBorders>
          </w:tcPr>
          <w:p w:rsidR="00FD7A7B" w:rsidRPr="00FD7A7B" w:rsidRDefault="00FD7A7B" w:rsidP="001369F1">
            <w:pPr>
              <w:rPr>
                <w:rFonts w:ascii="Times New Roman" w:hAnsi="Times New Roman" w:cs="Times New Roman"/>
                <w:sz w:val="18"/>
                <w:szCs w:val="16"/>
                <w:lang w:val="en-GB"/>
              </w:rPr>
            </w:pPr>
          </w:p>
        </w:tc>
        <w:tc>
          <w:tcPr>
            <w:tcW w:w="653"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en-GB"/>
              </w:rPr>
            </w:pPr>
          </w:p>
        </w:tc>
        <w:tc>
          <w:tcPr>
            <w:tcW w:w="328"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en-GB"/>
              </w:rPr>
            </w:pPr>
          </w:p>
        </w:tc>
      </w:tr>
      <w:tr w:rsidR="00FE387E" w:rsidRPr="00FD7A7B" w:rsidTr="002A6357">
        <w:trPr>
          <w:trHeight w:val="184"/>
        </w:trPr>
        <w:tc>
          <w:tcPr>
            <w:tcW w:w="653" w:type="pct"/>
            <w:vMerge/>
            <w:tcBorders>
              <w:left w:val="nil"/>
              <w:right w:val="single" w:sz="4" w:space="0" w:color="auto"/>
            </w:tcBorders>
          </w:tcPr>
          <w:p w:rsidR="00FD7A7B" w:rsidRPr="00FD7A7B" w:rsidRDefault="00FD7A7B" w:rsidP="001369F1">
            <w:pPr>
              <w:rPr>
                <w:rFonts w:ascii="Times New Roman" w:hAnsi="Times New Roman" w:cs="Times New Roman"/>
                <w:sz w:val="18"/>
                <w:szCs w:val="16"/>
                <w:lang w:val="en-GB"/>
              </w:rPr>
            </w:pPr>
          </w:p>
        </w:tc>
        <w:tc>
          <w:tcPr>
            <w:tcW w:w="552" w:type="pct"/>
            <w:tcBorders>
              <w:top w:val="nil"/>
              <w:left w:val="single" w:sz="4" w:space="0" w:color="auto"/>
              <w:bottom w:val="nil"/>
              <w:right w:val="nil"/>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 xml:space="preserve">CM </w:t>
            </w:r>
            <w:r w:rsidRPr="00FD7A7B">
              <w:rPr>
                <w:rFonts w:ascii="Cambria Math" w:hAnsi="Cambria Math" w:cs="Cambria Math"/>
                <w:sz w:val="18"/>
                <w:szCs w:val="16"/>
                <w:lang w:val="en-GB"/>
              </w:rPr>
              <w:t>⨯</w:t>
            </w:r>
            <w:r w:rsidRPr="00FD7A7B">
              <w:rPr>
                <w:rFonts w:ascii="Times New Roman" w:hAnsi="Times New Roman" w:cs="Times New Roman"/>
                <w:sz w:val="18"/>
                <w:szCs w:val="16"/>
                <w:lang w:val="en-GB"/>
              </w:rPr>
              <w:t xml:space="preserve"> Time</w:t>
            </w:r>
          </w:p>
        </w:tc>
        <w:tc>
          <w:tcPr>
            <w:tcW w:w="704" w:type="pct"/>
            <w:tcBorders>
              <w:top w:val="nil"/>
              <w:left w:val="nil"/>
              <w:bottom w:val="nil"/>
              <w:right w:val="nil"/>
            </w:tcBorders>
          </w:tcPr>
          <w:p w:rsidR="00FD7A7B" w:rsidRPr="00FD7A7B" w:rsidRDefault="001369F1" w:rsidP="001369F1">
            <w:pPr>
              <w:rPr>
                <w:rFonts w:ascii="Times New Roman" w:hAnsi="Times New Roman" w:cs="Times New Roman"/>
                <w:sz w:val="18"/>
                <w:szCs w:val="16"/>
                <w:lang w:val="en-GB"/>
              </w:rPr>
            </w:pPr>
            <w:r>
              <w:rPr>
                <w:rFonts w:ascii="Times New Roman" w:hAnsi="Times New Roman" w:cs="Times New Roman"/>
                <w:sz w:val="18"/>
                <w:szCs w:val="16"/>
                <w:lang w:val="en-GB"/>
              </w:rPr>
              <w:t>5.18</w:t>
            </w:r>
            <w:r>
              <w:rPr>
                <w:rFonts w:ascii="Times New Roman" w:hAnsi="Times New Roman" w:cs="Times New Roman"/>
                <w:sz w:val="18"/>
                <w:szCs w:val="16"/>
              </w:rPr>
              <w:t>*10</w:t>
            </w:r>
            <w:r>
              <w:rPr>
                <w:rFonts w:ascii="Times New Roman" w:hAnsi="Times New Roman" w:cs="Times New Roman"/>
                <w:sz w:val="18"/>
                <w:szCs w:val="16"/>
                <w:vertAlign w:val="superscript"/>
              </w:rPr>
              <w:t>-4</w:t>
            </w:r>
            <w:r>
              <w:rPr>
                <w:rFonts w:ascii="Times New Roman" w:hAnsi="Times New Roman" w:cs="Times New Roman"/>
                <w:sz w:val="18"/>
                <w:szCs w:val="16"/>
                <w:lang w:val="en-GB"/>
              </w:rPr>
              <w:t xml:space="preserve"> (6.61</w:t>
            </w:r>
            <w:r>
              <w:rPr>
                <w:rFonts w:ascii="Times New Roman" w:hAnsi="Times New Roman" w:cs="Times New Roman"/>
                <w:sz w:val="18"/>
                <w:szCs w:val="16"/>
              </w:rPr>
              <w:t>*10</w:t>
            </w:r>
            <w:r>
              <w:rPr>
                <w:rFonts w:ascii="Times New Roman" w:hAnsi="Times New Roman" w:cs="Times New Roman"/>
                <w:sz w:val="18"/>
                <w:szCs w:val="16"/>
                <w:vertAlign w:val="superscript"/>
              </w:rPr>
              <w:t>-3</w:t>
            </w:r>
            <w:r w:rsidR="00FD7A7B" w:rsidRPr="00FD7A7B">
              <w:rPr>
                <w:rFonts w:ascii="Times New Roman" w:hAnsi="Times New Roman" w:cs="Times New Roman"/>
                <w:sz w:val="18"/>
                <w:szCs w:val="16"/>
                <w:lang w:val="en-GB"/>
              </w:rPr>
              <w:t>)</w:t>
            </w:r>
          </w:p>
        </w:tc>
        <w:tc>
          <w:tcPr>
            <w:tcW w:w="753" w:type="pct"/>
            <w:tcBorders>
              <w:top w:val="nil"/>
              <w:left w:val="nil"/>
              <w:bottom w:val="nil"/>
              <w:right w:val="nil"/>
            </w:tcBorders>
          </w:tcPr>
          <w:p w:rsidR="00FD7A7B" w:rsidRPr="00FD7A7B" w:rsidRDefault="001369F1" w:rsidP="001369F1">
            <w:pPr>
              <w:rPr>
                <w:rFonts w:ascii="Times New Roman" w:hAnsi="Times New Roman" w:cs="Times New Roman"/>
                <w:sz w:val="18"/>
                <w:szCs w:val="16"/>
                <w:lang w:val="en-GB"/>
              </w:rPr>
            </w:pPr>
            <w:r>
              <w:rPr>
                <w:rFonts w:ascii="Times New Roman" w:hAnsi="Times New Roman" w:cs="Times New Roman"/>
                <w:sz w:val="18"/>
                <w:szCs w:val="16"/>
                <w:lang w:val="en-GB"/>
              </w:rPr>
              <w:t>[-0.01</w:t>
            </w:r>
            <w:r w:rsidR="00FD7A7B" w:rsidRPr="00FD7A7B">
              <w:rPr>
                <w:rFonts w:ascii="Times New Roman" w:hAnsi="Times New Roman" w:cs="Times New Roman"/>
                <w:sz w:val="18"/>
                <w:szCs w:val="16"/>
                <w:lang w:val="en-GB"/>
              </w:rPr>
              <w:t xml:space="preserve">, </w:t>
            </w:r>
            <w:r>
              <w:rPr>
                <w:rFonts w:ascii="Times New Roman" w:hAnsi="Times New Roman" w:cs="Times New Roman"/>
                <w:sz w:val="18"/>
                <w:szCs w:val="16"/>
                <w:lang w:val="en-GB"/>
              </w:rPr>
              <w:t>0.01</w:t>
            </w:r>
            <w:r w:rsidR="00FD7A7B" w:rsidRPr="00FD7A7B">
              <w:rPr>
                <w:rFonts w:ascii="Times New Roman" w:hAnsi="Times New Roman" w:cs="Times New Roman"/>
                <w:sz w:val="18"/>
                <w:szCs w:val="16"/>
                <w:lang w:val="en-GB"/>
              </w:rPr>
              <w:t>]</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0.01</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&lt;0.001</w:t>
            </w:r>
          </w:p>
        </w:tc>
        <w:tc>
          <w:tcPr>
            <w:tcW w:w="301"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0.01</w:t>
            </w:r>
          </w:p>
        </w:tc>
        <w:tc>
          <w:tcPr>
            <w:tcW w:w="353" w:type="pct"/>
            <w:tcBorders>
              <w:top w:val="nil"/>
              <w:left w:val="nil"/>
              <w:bottom w:val="nil"/>
              <w:right w:val="double" w:sz="4" w:space="0" w:color="auto"/>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0.938</w:t>
            </w:r>
          </w:p>
        </w:tc>
        <w:tc>
          <w:tcPr>
            <w:tcW w:w="101" w:type="pct"/>
            <w:tcBorders>
              <w:top w:val="nil"/>
              <w:left w:val="double" w:sz="4" w:space="0" w:color="auto"/>
              <w:bottom w:val="nil"/>
              <w:right w:val="nil"/>
            </w:tcBorders>
          </w:tcPr>
          <w:p w:rsidR="00FD7A7B" w:rsidRPr="00FD7A7B" w:rsidRDefault="00FD7A7B" w:rsidP="001369F1">
            <w:pPr>
              <w:rPr>
                <w:rFonts w:ascii="Times New Roman" w:hAnsi="Times New Roman" w:cs="Times New Roman"/>
                <w:sz w:val="18"/>
                <w:szCs w:val="16"/>
                <w:lang w:val="en-GB"/>
              </w:rPr>
            </w:pPr>
          </w:p>
        </w:tc>
        <w:tc>
          <w:tcPr>
            <w:tcW w:w="653"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en-GB"/>
              </w:rPr>
            </w:pPr>
          </w:p>
        </w:tc>
        <w:tc>
          <w:tcPr>
            <w:tcW w:w="328" w:type="pct"/>
            <w:tcBorders>
              <w:top w:val="nil"/>
              <w:left w:val="nil"/>
              <w:bottom w:val="nil"/>
              <w:right w:val="nil"/>
            </w:tcBorders>
          </w:tcPr>
          <w:p w:rsidR="00FD7A7B" w:rsidRPr="00FD7A7B" w:rsidRDefault="00FD7A7B" w:rsidP="001369F1">
            <w:pPr>
              <w:rPr>
                <w:rFonts w:ascii="Times New Roman" w:hAnsi="Times New Roman" w:cs="Times New Roman"/>
                <w:sz w:val="18"/>
                <w:szCs w:val="16"/>
                <w:lang w:val="en-GB"/>
              </w:rPr>
            </w:pPr>
          </w:p>
        </w:tc>
      </w:tr>
      <w:tr w:rsidR="00FE387E" w:rsidRPr="00FD7A7B" w:rsidTr="002A6357">
        <w:trPr>
          <w:trHeight w:val="184"/>
        </w:trPr>
        <w:tc>
          <w:tcPr>
            <w:tcW w:w="653" w:type="pct"/>
            <w:vMerge/>
            <w:tcBorders>
              <w:left w:val="nil"/>
              <w:bottom w:val="single" w:sz="4" w:space="0" w:color="auto"/>
              <w:right w:val="single" w:sz="4" w:space="0" w:color="auto"/>
            </w:tcBorders>
          </w:tcPr>
          <w:p w:rsidR="00FD7A7B" w:rsidRPr="00FD7A7B" w:rsidRDefault="00FD7A7B" w:rsidP="001369F1">
            <w:pPr>
              <w:rPr>
                <w:rFonts w:ascii="Times New Roman" w:hAnsi="Times New Roman" w:cs="Times New Roman"/>
                <w:sz w:val="18"/>
                <w:szCs w:val="16"/>
                <w:lang w:val="en-GB"/>
              </w:rPr>
            </w:pPr>
          </w:p>
        </w:tc>
        <w:tc>
          <w:tcPr>
            <w:tcW w:w="3265" w:type="pct"/>
            <w:gridSpan w:val="7"/>
            <w:tcBorders>
              <w:top w:val="nil"/>
              <w:left w:val="single" w:sz="4" w:space="0" w:color="auto"/>
              <w:bottom w:val="single" w:sz="4" w:space="0" w:color="auto"/>
              <w:right w:val="double" w:sz="4" w:space="0" w:color="auto"/>
            </w:tcBorders>
          </w:tcPr>
          <w:p w:rsidR="00FD7A7B" w:rsidRPr="00FD7A7B" w:rsidRDefault="00FD7A7B" w:rsidP="001369F1">
            <w:pPr>
              <w:rPr>
                <w:rFonts w:ascii="Times New Roman" w:hAnsi="Times New Roman" w:cs="Times New Roman"/>
                <w:sz w:val="18"/>
                <w:szCs w:val="16"/>
                <w:lang w:val="en-GB"/>
              </w:rPr>
            </w:pPr>
            <w:r w:rsidRPr="00FD7A7B">
              <w:rPr>
                <w:rFonts w:ascii="Times New Roman" w:hAnsi="Times New Roman" w:cs="Times New Roman"/>
                <w:sz w:val="18"/>
                <w:szCs w:val="16"/>
                <w:lang w:val="en-GB"/>
              </w:rPr>
              <w:t xml:space="preserve">Overall model statistics: </w:t>
            </w:r>
            <w:r w:rsidRPr="00FD7A7B">
              <w:rPr>
                <w:rFonts w:ascii="Times New Roman" w:hAnsi="Times New Roman" w:cs="Times New Roman"/>
                <w:i/>
                <w:sz w:val="18"/>
                <w:szCs w:val="16"/>
                <w:lang w:val="en-GB"/>
              </w:rPr>
              <w:t>F</w:t>
            </w:r>
            <w:r w:rsidRPr="00FD7A7B">
              <w:rPr>
                <w:rFonts w:ascii="Times New Roman" w:hAnsi="Times New Roman" w:cs="Times New Roman"/>
                <w:sz w:val="18"/>
                <w:szCs w:val="16"/>
                <w:lang w:val="en-GB"/>
              </w:rPr>
              <w:t xml:space="preserve">(4,74.99) = 4.63, </w:t>
            </w:r>
            <w:r w:rsidRPr="00FD7A7B">
              <w:rPr>
                <w:rFonts w:ascii="Times New Roman" w:hAnsi="Times New Roman" w:cs="Times New Roman"/>
                <w:i/>
                <w:sz w:val="18"/>
                <w:szCs w:val="16"/>
                <w:lang w:val="en-GB"/>
              </w:rPr>
              <w:t>p</w:t>
            </w:r>
            <w:r w:rsidRPr="00FD7A7B">
              <w:rPr>
                <w:rFonts w:ascii="Times New Roman" w:hAnsi="Times New Roman" w:cs="Times New Roman"/>
                <w:sz w:val="18"/>
                <w:szCs w:val="16"/>
                <w:lang w:val="en-GB"/>
              </w:rPr>
              <w:t xml:space="preserve"> = 0.002</w:t>
            </w:r>
            <w:r w:rsidRPr="00FD7A7B">
              <w:rPr>
                <w:rFonts w:ascii="Times New Roman" w:hAnsi="Times New Roman" w:cs="Times New Roman"/>
                <w:sz w:val="18"/>
                <w:szCs w:val="16"/>
                <w:vertAlign w:val="superscript"/>
                <w:lang w:val="en-GB"/>
              </w:rPr>
              <w:t>**</w:t>
            </w:r>
            <w:r w:rsidRPr="00FD7A7B">
              <w:rPr>
                <w:rFonts w:ascii="Times New Roman" w:hAnsi="Times New Roman" w:cs="Times New Roman"/>
                <w:sz w:val="18"/>
                <w:szCs w:val="16"/>
                <w:lang w:val="en-GB"/>
              </w:rPr>
              <w:t>, R² = 0.155 (0.155), σ</w:t>
            </w:r>
            <w:r w:rsidRPr="00FD7A7B">
              <w:rPr>
                <w:rFonts w:ascii="Times New Roman" w:hAnsi="Times New Roman" w:cs="Times New Roman"/>
                <w:sz w:val="18"/>
                <w:szCs w:val="16"/>
                <w:vertAlign w:val="subscript"/>
                <w:lang w:val="en-GB"/>
              </w:rPr>
              <w:t>ri</w:t>
            </w:r>
            <w:r w:rsidRPr="00FD7A7B">
              <w:rPr>
                <w:rFonts w:ascii="Times New Roman" w:hAnsi="Times New Roman" w:cs="Times New Roman"/>
                <w:sz w:val="18"/>
                <w:szCs w:val="16"/>
                <w:lang w:val="en-GB"/>
              </w:rPr>
              <w:t xml:space="preserve"> = 0.000</w:t>
            </w:r>
          </w:p>
        </w:tc>
        <w:tc>
          <w:tcPr>
            <w:tcW w:w="101" w:type="pct"/>
            <w:tcBorders>
              <w:top w:val="nil"/>
              <w:left w:val="double" w:sz="4" w:space="0" w:color="auto"/>
              <w:bottom w:val="single" w:sz="4" w:space="0" w:color="auto"/>
              <w:right w:val="nil"/>
            </w:tcBorders>
          </w:tcPr>
          <w:p w:rsidR="00FD7A7B" w:rsidRPr="00FD7A7B" w:rsidRDefault="00FD7A7B" w:rsidP="001369F1">
            <w:pPr>
              <w:rPr>
                <w:rFonts w:ascii="Times New Roman" w:hAnsi="Times New Roman" w:cs="Times New Roman"/>
                <w:sz w:val="18"/>
                <w:szCs w:val="16"/>
                <w:lang w:val="en-GB"/>
              </w:rPr>
            </w:pPr>
          </w:p>
        </w:tc>
        <w:tc>
          <w:tcPr>
            <w:tcW w:w="653" w:type="pct"/>
            <w:tcBorders>
              <w:top w:val="nil"/>
              <w:left w:val="nil"/>
              <w:bottom w:val="single" w:sz="4" w:space="0" w:color="auto"/>
              <w:right w:val="nil"/>
            </w:tcBorders>
          </w:tcPr>
          <w:p w:rsidR="00FD7A7B" w:rsidRPr="00FD7A7B" w:rsidRDefault="00FD7A7B" w:rsidP="001369F1">
            <w:pPr>
              <w:rPr>
                <w:rFonts w:ascii="Times New Roman" w:hAnsi="Times New Roman" w:cs="Times New Roman"/>
                <w:sz w:val="18"/>
                <w:szCs w:val="16"/>
                <w:lang w:val="en-GB"/>
              </w:rPr>
            </w:pPr>
          </w:p>
        </w:tc>
        <w:tc>
          <w:tcPr>
            <w:tcW w:w="328" w:type="pct"/>
            <w:tcBorders>
              <w:top w:val="nil"/>
              <w:left w:val="nil"/>
              <w:bottom w:val="single" w:sz="4" w:space="0" w:color="auto"/>
              <w:right w:val="nil"/>
            </w:tcBorders>
          </w:tcPr>
          <w:p w:rsidR="00FD7A7B" w:rsidRPr="00FD7A7B" w:rsidRDefault="00FD7A7B" w:rsidP="001369F1">
            <w:pPr>
              <w:rPr>
                <w:rFonts w:ascii="Times New Roman" w:hAnsi="Times New Roman" w:cs="Times New Roman"/>
                <w:sz w:val="18"/>
                <w:szCs w:val="16"/>
                <w:lang w:val="en-GB"/>
              </w:rPr>
            </w:pPr>
          </w:p>
        </w:tc>
      </w:tr>
    </w:tbl>
    <w:p w:rsidR="00FD7A7B" w:rsidRPr="00FD7A7B" w:rsidRDefault="00FD7A7B" w:rsidP="00FD7A7B">
      <w:pPr>
        <w:spacing w:after="0"/>
        <w:jc w:val="both"/>
        <w:rPr>
          <w:rFonts w:ascii="Times New Roman" w:hAnsi="Times New Roman" w:cs="Times New Roman"/>
          <w:sz w:val="18"/>
          <w:szCs w:val="16"/>
          <w:lang w:val="en-GB"/>
        </w:rPr>
      </w:pPr>
      <w:r w:rsidRPr="00FD7A7B">
        <w:rPr>
          <w:rFonts w:ascii="Times New Roman" w:hAnsi="Times New Roman" w:cs="Times New Roman"/>
          <w:i/>
          <w:sz w:val="18"/>
          <w:szCs w:val="16"/>
          <w:lang w:val="en-GB"/>
        </w:rPr>
        <w:t>Note</w:t>
      </w:r>
      <w:r w:rsidRPr="00FD7A7B">
        <w:rPr>
          <w:rFonts w:ascii="Times New Roman" w:hAnsi="Times New Roman" w:cs="Times New Roman"/>
          <w:sz w:val="18"/>
          <w:szCs w:val="16"/>
          <w:lang w:val="en-GB"/>
        </w:rPr>
        <w:t xml:space="preserve">: </w:t>
      </w:r>
      <w:r w:rsidRPr="00FD7A7B">
        <w:rPr>
          <w:rFonts w:ascii="Times New Roman" w:hAnsi="Times New Roman" w:cs="Times New Roman"/>
          <w:sz w:val="18"/>
          <w:szCs w:val="16"/>
          <w:vertAlign w:val="superscript"/>
          <w:lang w:val="en-GB"/>
        </w:rPr>
        <w:t>*</w:t>
      </w:r>
      <w:r w:rsidRPr="00FD7A7B">
        <w:rPr>
          <w:rFonts w:ascii="Times New Roman" w:hAnsi="Times New Roman" w:cs="Times New Roman"/>
          <w:sz w:val="18"/>
          <w:szCs w:val="16"/>
          <w:lang w:val="en-GB"/>
        </w:rPr>
        <w:t xml:space="preserve"> </w:t>
      </w:r>
      <w:r w:rsidRPr="00FD7A7B">
        <w:rPr>
          <w:rFonts w:ascii="Times New Roman" w:hAnsi="Times New Roman" w:cs="Times New Roman"/>
          <w:i/>
          <w:sz w:val="18"/>
          <w:szCs w:val="16"/>
          <w:lang w:val="en-GB"/>
        </w:rPr>
        <w:t>p</w:t>
      </w:r>
      <w:r w:rsidRPr="00FD7A7B">
        <w:rPr>
          <w:rFonts w:ascii="Times New Roman" w:hAnsi="Times New Roman" w:cs="Times New Roman"/>
          <w:sz w:val="18"/>
          <w:szCs w:val="16"/>
          <w:lang w:val="en-GB"/>
        </w:rPr>
        <w:t xml:space="preserve"> &lt; 0.050, </w:t>
      </w:r>
      <w:r w:rsidRPr="00FD7A7B">
        <w:rPr>
          <w:rFonts w:ascii="Times New Roman" w:hAnsi="Times New Roman" w:cs="Times New Roman"/>
          <w:sz w:val="18"/>
          <w:szCs w:val="16"/>
          <w:vertAlign w:val="superscript"/>
          <w:lang w:val="en-GB"/>
        </w:rPr>
        <w:t>**</w:t>
      </w:r>
      <w:r w:rsidRPr="00FD7A7B">
        <w:rPr>
          <w:rFonts w:ascii="Times New Roman" w:hAnsi="Times New Roman" w:cs="Times New Roman"/>
          <w:sz w:val="18"/>
          <w:szCs w:val="16"/>
          <w:lang w:val="en-GB"/>
        </w:rPr>
        <w:t xml:space="preserve"> </w:t>
      </w:r>
      <w:r w:rsidRPr="00FD7A7B">
        <w:rPr>
          <w:rFonts w:ascii="Times New Roman" w:hAnsi="Times New Roman" w:cs="Times New Roman"/>
          <w:i/>
          <w:sz w:val="18"/>
          <w:szCs w:val="16"/>
          <w:lang w:val="en-GB"/>
        </w:rPr>
        <w:t>p</w:t>
      </w:r>
      <w:r w:rsidRPr="00FD7A7B">
        <w:rPr>
          <w:rFonts w:ascii="Times New Roman" w:hAnsi="Times New Roman" w:cs="Times New Roman"/>
          <w:sz w:val="18"/>
          <w:szCs w:val="16"/>
          <w:lang w:val="en-GB"/>
        </w:rPr>
        <w:t xml:space="preserve"> &lt; 0.010, </w:t>
      </w:r>
      <w:r w:rsidRPr="00FD7A7B">
        <w:rPr>
          <w:rFonts w:ascii="Times New Roman" w:hAnsi="Times New Roman" w:cs="Times New Roman"/>
          <w:sz w:val="18"/>
          <w:szCs w:val="16"/>
          <w:vertAlign w:val="superscript"/>
          <w:lang w:val="en-GB"/>
        </w:rPr>
        <w:t>***</w:t>
      </w:r>
      <w:r w:rsidRPr="00FD7A7B">
        <w:rPr>
          <w:rFonts w:ascii="Times New Roman" w:hAnsi="Times New Roman" w:cs="Times New Roman"/>
          <w:sz w:val="18"/>
          <w:szCs w:val="16"/>
          <w:lang w:val="en-GB"/>
        </w:rPr>
        <w:t xml:space="preserve"> </w:t>
      </w:r>
      <w:r w:rsidRPr="00FD7A7B">
        <w:rPr>
          <w:rFonts w:ascii="Times New Roman" w:hAnsi="Times New Roman" w:cs="Times New Roman"/>
          <w:i/>
          <w:sz w:val="18"/>
          <w:szCs w:val="16"/>
          <w:lang w:val="en-GB"/>
        </w:rPr>
        <w:t>p</w:t>
      </w:r>
      <w:r w:rsidRPr="00FD7A7B">
        <w:rPr>
          <w:rFonts w:ascii="Times New Roman" w:hAnsi="Times New Roman" w:cs="Times New Roman"/>
          <w:sz w:val="18"/>
          <w:szCs w:val="16"/>
          <w:lang w:val="en-GB"/>
        </w:rPr>
        <w:t xml:space="preserve"> &lt; 0.001, two-tailed. All models are random intercept models (σ</w:t>
      </w:r>
      <w:r w:rsidRPr="00FD7A7B">
        <w:rPr>
          <w:rFonts w:ascii="Times New Roman" w:hAnsi="Times New Roman" w:cs="Times New Roman"/>
          <w:sz w:val="18"/>
          <w:szCs w:val="16"/>
          <w:vertAlign w:val="subscript"/>
          <w:lang w:val="en-GB"/>
        </w:rPr>
        <w:t>ri</w:t>
      </w:r>
      <w:r w:rsidRPr="00FD7A7B">
        <w:rPr>
          <w:rFonts w:ascii="Times New Roman" w:hAnsi="Times New Roman" w:cs="Times New Roman"/>
          <w:sz w:val="18"/>
          <w:szCs w:val="16"/>
          <w:lang w:val="en-GB"/>
        </w:rPr>
        <w:t xml:space="preserve">… standard deviation of random intercepts). Coefficients of determination (R²) present variance explanation of the total model (including random effects) and, in brackets, variance explanation by fixed effects (i.e. model predictors) only. CM- as reference group. </w:t>
      </w:r>
    </w:p>
    <w:p w:rsidR="0045223F" w:rsidRDefault="00FD7A7B" w:rsidP="00FE387E">
      <w:pPr>
        <w:rPr>
          <w:rFonts w:ascii="Times New Roman" w:hAnsi="Times New Roman" w:cs="Times New Roman"/>
          <w:sz w:val="18"/>
          <w:szCs w:val="16"/>
          <w:lang w:val="en-GB"/>
        </w:rPr>
        <w:sectPr w:rsidR="0045223F" w:rsidSect="00FE387E">
          <w:pgSz w:w="15840" w:h="12240" w:orient="landscape"/>
          <w:pgMar w:top="1417" w:right="1417" w:bottom="1417" w:left="1134" w:header="708" w:footer="708" w:gutter="0"/>
          <w:cols w:space="708"/>
          <w:docGrid w:linePitch="360"/>
        </w:sectPr>
      </w:pPr>
      <w:r w:rsidRPr="00FD7A7B">
        <w:rPr>
          <w:rFonts w:ascii="Times New Roman" w:hAnsi="Times New Roman" w:cs="Times New Roman"/>
          <w:sz w:val="18"/>
          <w:szCs w:val="16"/>
          <w:vertAlign w:val="superscript"/>
          <w:lang w:val="en-GB"/>
        </w:rPr>
        <w:t>a</w:t>
      </w:r>
      <w:r w:rsidRPr="00FD7A7B">
        <w:rPr>
          <w:rFonts w:ascii="Times New Roman" w:hAnsi="Times New Roman" w:cs="Times New Roman"/>
          <w:sz w:val="18"/>
          <w:szCs w:val="16"/>
          <w:lang w:val="en-GB"/>
        </w:rPr>
        <w:t xml:space="preserve"> Linear post-hoc tests were </w:t>
      </w:r>
      <w:r w:rsidR="002A6357">
        <w:rPr>
          <w:rFonts w:ascii="Times New Roman" w:hAnsi="Times New Roman" w:cs="Times New Roman"/>
          <w:sz w:val="18"/>
          <w:szCs w:val="16"/>
          <w:lang w:val="en-GB"/>
        </w:rPr>
        <w:t xml:space="preserve">not performed as the </w:t>
      </w:r>
      <w:r w:rsidR="002A6357" w:rsidRPr="002A6357">
        <w:rPr>
          <w:rFonts w:ascii="Times New Roman" w:hAnsi="Times New Roman" w:cs="Times New Roman"/>
          <w:sz w:val="18"/>
          <w:szCs w:val="16"/>
          <w:lang w:val="en-GB"/>
        </w:rPr>
        <w:t xml:space="preserve">CM </w:t>
      </w:r>
      <w:r w:rsidR="002A6357" w:rsidRPr="002A6357">
        <w:rPr>
          <w:rFonts w:ascii="Cambria Math" w:hAnsi="Cambria Math" w:cs="Cambria Math"/>
          <w:sz w:val="18"/>
          <w:szCs w:val="16"/>
          <w:lang w:val="en-GB"/>
        </w:rPr>
        <w:t>⨯</w:t>
      </w:r>
      <w:r w:rsidR="002A6357" w:rsidRPr="002A6357">
        <w:rPr>
          <w:rFonts w:ascii="Times New Roman" w:hAnsi="Times New Roman" w:cs="Times New Roman"/>
          <w:sz w:val="18"/>
          <w:szCs w:val="16"/>
          <w:lang w:val="en-GB"/>
        </w:rPr>
        <w:t xml:space="preserve"> Time</w:t>
      </w:r>
      <w:r w:rsidR="002A6357">
        <w:rPr>
          <w:rFonts w:ascii="Times New Roman" w:hAnsi="Times New Roman" w:cs="Times New Roman"/>
          <w:sz w:val="18"/>
          <w:szCs w:val="16"/>
          <w:lang w:val="en-GB"/>
        </w:rPr>
        <w:t xml:space="preserve"> interactions were not significant. </w:t>
      </w:r>
    </w:p>
    <w:p w:rsidR="007168F7" w:rsidRPr="00803F43" w:rsidRDefault="00FE387E" w:rsidP="00FE387E">
      <w:pPr>
        <w:rPr>
          <w:rFonts w:ascii="Times New Roman" w:hAnsi="Times New Roman" w:cs="Times New Roman"/>
          <w:b/>
          <w:sz w:val="28"/>
          <w:szCs w:val="16"/>
          <w:lang w:val="de-DE"/>
        </w:rPr>
      </w:pPr>
      <w:r w:rsidRPr="0045223F">
        <w:rPr>
          <w:rFonts w:ascii="Times New Roman" w:hAnsi="Times New Roman" w:cs="Times New Roman"/>
          <w:b/>
          <w:sz w:val="28"/>
          <w:szCs w:val="16"/>
          <w:lang w:val="en-GB"/>
        </w:rPr>
        <w:lastRenderedPageBreak/>
        <w:t xml:space="preserve"> </w:t>
      </w:r>
      <w:r w:rsidR="0045223F" w:rsidRPr="00803F43">
        <w:rPr>
          <w:rFonts w:ascii="Times New Roman" w:hAnsi="Times New Roman" w:cs="Times New Roman"/>
          <w:b/>
          <w:sz w:val="28"/>
          <w:szCs w:val="16"/>
          <w:lang w:val="de-DE"/>
        </w:rPr>
        <w:t xml:space="preserve">Supplementary references </w:t>
      </w:r>
    </w:p>
    <w:p w:rsidR="00730BEB" w:rsidRPr="00730BEB" w:rsidRDefault="00730BEB" w:rsidP="00730BEB">
      <w:pPr>
        <w:pStyle w:val="Literaturverzeichnis"/>
        <w:rPr>
          <w:lang w:val="de-DE"/>
        </w:rPr>
      </w:pPr>
      <w:r w:rsidRPr="00730BEB">
        <w:rPr>
          <w:rFonts w:ascii="Times New Roman" w:eastAsia="Calibri" w:hAnsi="Times New Roman" w:cs="Times New Roman"/>
          <w:bCs/>
          <w:sz w:val="24"/>
          <w:lang w:val="de-DE"/>
        </w:rPr>
        <w:t>Bader K, Hänny C, Schäfer V, Neuckel A, Kuhl C</w:t>
      </w:r>
      <w:r w:rsidRPr="00730BEB">
        <w:rPr>
          <w:rFonts w:ascii="Times New Roman" w:eastAsia="Calibri" w:hAnsi="Times New Roman" w:cs="Times New Roman"/>
          <w:sz w:val="24"/>
          <w:lang w:val="de-DE"/>
        </w:rPr>
        <w:t xml:space="preserve"> (2009) Childhood Trauma Questionnaire – Psychometrische Eigenschaften einer deutschsprachigen Version. </w:t>
      </w:r>
      <w:r w:rsidRPr="00730BEB">
        <w:rPr>
          <w:rFonts w:ascii="Times New Roman" w:eastAsia="Calibri" w:hAnsi="Times New Roman" w:cs="Times New Roman"/>
          <w:i/>
          <w:iCs/>
          <w:sz w:val="24"/>
          <w:lang w:val="de-DE"/>
        </w:rPr>
        <w:t>Zeitschrift für Klinische Psychologie und Psychotherapie</w:t>
      </w:r>
      <w:r w:rsidRPr="00730BEB">
        <w:rPr>
          <w:rFonts w:ascii="Times New Roman" w:eastAsia="Calibri" w:hAnsi="Times New Roman" w:cs="Times New Roman"/>
          <w:sz w:val="24"/>
          <w:lang w:val="de-DE"/>
        </w:rPr>
        <w:t xml:space="preserve"> </w:t>
      </w:r>
      <w:r w:rsidRPr="00730BEB">
        <w:rPr>
          <w:rFonts w:ascii="Times New Roman" w:eastAsia="Calibri" w:hAnsi="Times New Roman" w:cs="Times New Roman"/>
          <w:bCs/>
          <w:sz w:val="24"/>
          <w:lang w:val="de-DE"/>
        </w:rPr>
        <w:t>38</w:t>
      </w:r>
      <w:r w:rsidRPr="00730BEB">
        <w:rPr>
          <w:rFonts w:ascii="Times New Roman" w:eastAsia="Calibri" w:hAnsi="Times New Roman" w:cs="Times New Roman"/>
          <w:sz w:val="24"/>
          <w:lang w:val="de-DE"/>
        </w:rPr>
        <w:t>, 223–230.</w:t>
      </w:r>
    </w:p>
    <w:p w:rsidR="00730BEB" w:rsidRPr="00730BEB" w:rsidRDefault="0045223F" w:rsidP="00730BEB">
      <w:pPr>
        <w:pStyle w:val="Literaturverzeichnis"/>
        <w:rPr>
          <w:rFonts w:ascii="Times New Roman" w:hAnsi="Times New Roman" w:cs="Times New Roman"/>
          <w:sz w:val="24"/>
        </w:rPr>
      </w:pPr>
      <w:r w:rsidRPr="00730BEB">
        <w:rPr>
          <w:lang w:val="en-GB"/>
        </w:rPr>
        <w:fldChar w:fldCharType="begin"/>
      </w:r>
      <w:r w:rsidR="00730BEB" w:rsidRPr="00803F43">
        <w:rPr>
          <w:lang w:val="de-DE"/>
        </w:rPr>
        <w:instrText xml:space="preserve"> ADDIN ZOTERO_BIBL {"uncited":[],"omitted":[],"custom":[]} CSL_BIBLIOGRAPHY </w:instrText>
      </w:r>
      <w:r w:rsidRPr="00730BEB">
        <w:rPr>
          <w:lang w:val="en-GB"/>
        </w:rPr>
        <w:fldChar w:fldCharType="separate"/>
      </w:r>
      <w:r w:rsidR="00730BEB" w:rsidRPr="00803F43">
        <w:rPr>
          <w:rFonts w:ascii="Times New Roman" w:hAnsi="Times New Roman" w:cs="Times New Roman"/>
          <w:bCs/>
          <w:sz w:val="24"/>
          <w:lang w:val="de-DE"/>
        </w:rPr>
        <w:t>Bernstein D, Fink L</w:t>
      </w:r>
      <w:r w:rsidR="00730BEB" w:rsidRPr="00803F43">
        <w:rPr>
          <w:rFonts w:ascii="Times New Roman" w:hAnsi="Times New Roman" w:cs="Times New Roman"/>
          <w:sz w:val="24"/>
          <w:lang w:val="de-DE"/>
        </w:rPr>
        <w:t xml:space="preserve"> (1998) Manual for the childhood trauma questionnaire. </w:t>
      </w:r>
      <w:r w:rsidR="00730BEB" w:rsidRPr="00730BEB">
        <w:rPr>
          <w:rFonts w:ascii="Times New Roman" w:hAnsi="Times New Roman" w:cs="Times New Roman"/>
          <w:i/>
          <w:iCs/>
          <w:sz w:val="24"/>
        </w:rPr>
        <w:t>New York: The Psychological Corporation</w:t>
      </w:r>
      <w:r w:rsidR="00730BEB" w:rsidRPr="00730BEB">
        <w:rPr>
          <w:rFonts w:ascii="Times New Roman" w:hAnsi="Times New Roman" w:cs="Times New Roman"/>
          <w:sz w:val="24"/>
        </w:rPr>
        <w:t>.</w:t>
      </w:r>
    </w:p>
    <w:p w:rsidR="00730BEB" w:rsidRPr="00730BEB" w:rsidRDefault="0045223F" w:rsidP="00730BEB">
      <w:pPr>
        <w:pStyle w:val="Literaturverzeichnis"/>
        <w:rPr>
          <w:rFonts w:ascii="Times New Roman" w:eastAsia="Calibri" w:hAnsi="Times New Roman" w:cs="Times New Roman"/>
          <w:sz w:val="24"/>
        </w:rPr>
      </w:pPr>
      <w:r w:rsidRPr="00730BEB">
        <w:rPr>
          <w:rFonts w:ascii="Times New Roman" w:hAnsi="Times New Roman" w:cs="Times New Roman"/>
          <w:sz w:val="24"/>
          <w:szCs w:val="24"/>
          <w:lang w:val="en-GB"/>
        </w:rPr>
        <w:fldChar w:fldCharType="end"/>
      </w:r>
      <w:r w:rsidR="00730BEB" w:rsidRPr="00730BEB">
        <w:rPr>
          <w:rFonts w:ascii="Times New Roman" w:eastAsia="Calibri" w:hAnsi="Times New Roman" w:cs="Times New Roman"/>
          <w:bCs/>
          <w:sz w:val="24"/>
        </w:rPr>
        <w:t>Gumpp AM, Boeck C, Behnke A, Bach AM, Ramo-Fernández L, Welz T, Gündel H, Kolassa I-T, Karabatsiakis A</w:t>
      </w:r>
      <w:r w:rsidR="00730BEB" w:rsidRPr="00730BEB">
        <w:rPr>
          <w:rFonts w:ascii="Times New Roman" w:eastAsia="Calibri" w:hAnsi="Times New Roman" w:cs="Times New Roman"/>
          <w:sz w:val="24"/>
        </w:rPr>
        <w:t xml:space="preserve"> (2020) Childhood maltreatment is associated with changes in mitochondrial bioenergetics in maternal, but not in neonatal immune cells. </w:t>
      </w:r>
      <w:r w:rsidR="00730BEB" w:rsidRPr="00730BEB">
        <w:rPr>
          <w:rFonts w:ascii="Times New Roman" w:eastAsia="Calibri" w:hAnsi="Times New Roman" w:cs="Times New Roman"/>
          <w:i/>
          <w:iCs/>
          <w:sz w:val="24"/>
        </w:rPr>
        <w:t>Proceedings of the National Academy of Sciences</w:t>
      </w:r>
      <w:r w:rsidR="00730BEB" w:rsidRPr="00730BEB">
        <w:rPr>
          <w:rFonts w:ascii="Times New Roman" w:eastAsia="Calibri" w:hAnsi="Times New Roman" w:cs="Times New Roman"/>
          <w:sz w:val="24"/>
        </w:rPr>
        <w:t xml:space="preserve"> </w:t>
      </w:r>
      <w:r w:rsidR="00730BEB" w:rsidRPr="00730BEB">
        <w:rPr>
          <w:rFonts w:ascii="Times New Roman" w:eastAsia="Calibri" w:hAnsi="Times New Roman" w:cs="Times New Roman"/>
          <w:bCs/>
          <w:sz w:val="24"/>
        </w:rPr>
        <w:t>117</w:t>
      </w:r>
      <w:r w:rsidR="00730BEB" w:rsidRPr="00730BEB">
        <w:rPr>
          <w:rFonts w:ascii="Times New Roman" w:eastAsia="Calibri" w:hAnsi="Times New Roman" w:cs="Times New Roman"/>
          <w:sz w:val="24"/>
        </w:rPr>
        <w:t>, 24778–24784.</w:t>
      </w:r>
    </w:p>
    <w:p w:rsidR="00730BEB" w:rsidRPr="00730BEB" w:rsidRDefault="00730BEB" w:rsidP="00730BEB">
      <w:pPr>
        <w:pStyle w:val="Literaturverzeichnis"/>
        <w:rPr>
          <w:rFonts w:ascii="Times New Roman" w:eastAsia="Calibri" w:hAnsi="Times New Roman" w:cs="Times New Roman"/>
          <w:sz w:val="24"/>
          <w:lang w:val="de-DE"/>
        </w:rPr>
      </w:pPr>
      <w:r w:rsidRPr="00803F43">
        <w:rPr>
          <w:rFonts w:ascii="Times New Roman" w:eastAsia="Calibri" w:hAnsi="Times New Roman" w:cs="Times New Roman"/>
          <w:bCs/>
          <w:sz w:val="24"/>
        </w:rPr>
        <w:t>Wittchen H-U, Zaudig M, Fydrich T</w:t>
      </w:r>
      <w:r w:rsidRPr="00803F43">
        <w:rPr>
          <w:rFonts w:ascii="Times New Roman" w:eastAsia="Calibri" w:hAnsi="Times New Roman" w:cs="Times New Roman"/>
          <w:sz w:val="24"/>
        </w:rPr>
        <w:t xml:space="preserve"> (1997) </w:t>
      </w:r>
      <w:r w:rsidRPr="00803F43">
        <w:rPr>
          <w:rFonts w:ascii="Times New Roman" w:eastAsia="Calibri" w:hAnsi="Times New Roman" w:cs="Times New Roman"/>
          <w:i/>
          <w:iCs/>
          <w:sz w:val="24"/>
        </w:rPr>
        <w:t xml:space="preserve">SKID. </w:t>
      </w:r>
      <w:r w:rsidRPr="00730BEB">
        <w:rPr>
          <w:rFonts w:ascii="Times New Roman" w:eastAsia="Calibri" w:hAnsi="Times New Roman" w:cs="Times New Roman"/>
          <w:i/>
          <w:iCs/>
          <w:sz w:val="24"/>
          <w:lang w:val="de-DE"/>
        </w:rPr>
        <w:t>Strukturiertes Klinisches Interview für DSM-IV.</w:t>
      </w:r>
      <w:r w:rsidRPr="00730BEB">
        <w:rPr>
          <w:rFonts w:ascii="Times New Roman" w:eastAsia="Calibri" w:hAnsi="Times New Roman" w:cs="Times New Roman"/>
          <w:sz w:val="24"/>
          <w:lang w:val="de-DE"/>
        </w:rPr>
        <w:t xml:space="preserve"> </w:t>
      </w:r>
      <w:r w:rsidRPr="00730BEB">
        <w:rPr>
          <w:rFonts w:ascii="Times New Roman" w:eastAsia="Calibri" w:hAnsi="Times New Roman" w:cs="Times New Roman"/>
          <w:sz w:val="24"/>
        </w:rPr>
        <w:t>Göttingen: Hogrefe.</w:t>
      </w:r>
    </w:p>
    <w:p w:rsidR="0045223F" w:rsidRPr="0045223F" w:rsidRDefault="0045223F" w:rsidP="00FE387E">
      <w:pPr>
        <w:rPr>
          <w:rFonts w:ascii="Times New Roman" w:hAnsi="Times New Roman" w:cs="Times New Roman"/>
          <w:b/>
          <w:sz w:val="24"/>
          <w:szCs w:val="24"/>
          <w:lang w:val="en-GB"/>
        </w:rPr>
      </w:pPr>
    </w:p>
    <w:sectPr w:rsidR="0045223F" w:rsidRPr="0045223F" w:rsidSect="0045223F">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174"/>
    <w:multiLevelType w:val="multilevel"/>
    <w:tmpl w:val="509A8E76"/>
    <w:lvl w:ilvl="0">
      <w:start w:val="1"/>
      <w:numFmt w:val="decimal"/>
      <w:pStyle w:val="berschrift1"/>
      <w:lvlText w:val="%1"/>
      <w:lvlJc w:val="left"/>
      <w:pPr>
        <w:ind w:left="432" w:hanging="432"/>
      </w:pPr>
    </w:lvl>
    <w:lvl w:ilvl="1">
      <w:start w:val="1"/>
      <w:numFmt w:val="decimal"/>
      <w:pStyle w:val="berschrift2"/>
      <w:lvlText w:val="%1.%2"/>
      <w:lvlJc w:val="left"/>
      <w:pPr>
        <w:ind w:left="2561"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K2MDO0MDS0sLQwNjdS0lEKTi0uzszPAykwNKkFAHhKl50tAAAA"/>
  </w:docVars>
  <w:rsids>
    <w:rsidRoot w:val="007168F7"/>
    <w:rsid w:val="00000C90"/>
    <w:rsid w:val="0000722F"/>
    <w:rsid w:val="000076D0"/>
    <w:rsid w:val="0001404D"/>
    <w:rsid w:val="00022CED"/>
    <w:rsid w:val="00053866"/>
    <w:rsid w:val="00054B61"/>
    <w:rsid w:val="00060A3D"/>
    <w:rsid w:val="0006318D"/>
    <w:rsid w:val="00071665"/>
    <w:rsid w:val="000754F7"/>
    <w:rsid w:val="00076985"/>
    <w:rsid w:val="00082609"/>
    <w:rsid w:val="00087363"/>
    <w:rsid w:val="00091806"/>
    <w:rsid w:val="00095EA3"/>
    <w:rsid w:val="000A109A"/>
    <w:rsid w:val="000A6F6C"/>
    <w:rsid w:val="000C7170"/>
    <w:rsid w:val="000D0C97"/>
    <w:rsid w:val="000D7D5C"/>
    <w:rsid w:val="0010460F"/>
    <w:rsid w:val="0010671E"/>
    <w:rsid w:val="00130D03"/>
    <w:rsid w:val="00131BCB"/>
    <w:rsid w:val="00134462"/>
    <w:rsid w:val="001369F1"/>
    <w:rsid w:val="00140E21"/>
    <w:rsid w:val="00144B99"/>
    <w:rsid w:val="00166F03"/>
    <w:rsid w:val="0017143E"/>
    <w:rsid w:val="0017426B"/>
    <w:rsid w:val="001A1810"/>
    <w:rsid w:val="001A7D84"/>
    <w:rsid w:val="001C201E"/>
    <w:rsid w:val="001C4FD3"/>
    <w:rsid w:val="001E69F8"/>
    <w:rsid w:val="001E6A33"/>
    <w:rsid w:val="001F2BB9"/>
    <w:rsid w:val="001F7A99"/>
    <w:rsid w:val="00204AA9"/>
    <w:rsid w:val="00216776"/>
    <w:rsid w:val="002236AD"/>
    <w:rsid w:val="002266E4"/>
    <w:rsid w:val="002359A3"/>
    <w:rsid w:val="00245FBC"/>
    <w:rsid w:val="0025449C"/>
    <w:rsid w:val="0025559F"/>
    <w:rsid w:val="00276878"/>
    <w:rsid w:val="00285903"/>
    <w:rsid w:val="0029029D"/>
    <w:rsid w:val="00292DBF"/>
    <w:rsid w:val="0029578C"/>
    <w:rsid w:val="00295F00"/>
    <w:rsid w:val="002A6357"/>
    <w:rsid w:val="002B1BCE"/>
    <w:rsid w:val="002C4AA7"/>
    <w:rsid w:val="002D0A3B"/>
    <w:rsid w:val="002D7660"/>
    <w:rsid w:val="002D7C10"/>
    <w:rsid w:val="002E79A7"/>
    <w:rsid w:val="0030115A"/>
    <w:rsid w:val="00303D77"/>
    <w:rsid w:val="00313992"/>
    <w:rsid w:val="003251AE"/>
    <w:rsid w:val="0033004A"/>
    <w:rsid w:val="00342773"/>
    <w:rsid w:val="003432E3"/>
    <w:rsid w:val="00345E46"/>
    <w:rsid w:val="0034687B"/>
    <w:rsid w:val="00346AD1"/>
    <w:rsid w:val="00347903"/>
    <w:rsid w:val="003526D7"/>
    <w:rsid w:val="00372C90"/>
    <w:rsid w:val="003C7721"/>
    <w:rsid w:val="003D21E4"/>
    <w:rsid w:val="003D2D5F"/>
    <w:rsid w:val="003D5525"/>
    <w:rsid w:val="003E1942"/>
    <w:rsid w:val="003E62C2"/>
    <w:rsid w:val="004000A5"/>
    <w:rsid w:val="004218A6"/>
    <w:rsid w:val="00423B1F"/>
    <w:rsid w:val="00434729"/>
    <w:rsid w:val="00442F9D"/>
    <w:rsid w:val="00450B5D"/>
    <w:rsid w:val="0045223F"/>
    <w:rsid w:val="00464BEC"/>
    <w:rsid w:val="00474306"/>
    <w:rsid w:val="004750EB"/>
    <w:rsid w:val="004772EC"/>
    <w:rsid w:val="004809D3"/>
    <w:rsid w:val="00494955"/>
    <w:rsid w:val="004958C7"/>
    <w:rsid w:val="004D0838"/>
    <w:rsid w:val="004F0BB4"/>
    <w:rsid w:val="004F3730"/>
    <w:rsid w:val="00502B20"/>
    <w:rsid w:val="005311F9"/>
    <w:rsid w:val="00537369"/>
    <w:rsid w:val="00541C2C"/>
    <w:rsid w:val="005450CF"/>
    <w:rsid w:val="005474EE"/>
    <w:rsid w:val="005536A4"/>
    <w:rsid w:val="00567FFD"/>
    <w:rsid w:val="00585165"/>
    <w:rsid w:val="005874AE"/>
    <w:rsid w:val="00587D25"/>
    <w:rsid w:val="005A6554"/>
    <w:rsid w:val="005B7F90"/>
    <w:rsid w:val="005C4109"/>
    <w:rsid w:val="005E14B2"/>
    <w:rsid w:val="00621070"/>
    <w:rsid w:val="00637399"/>
    <w:rsid w:val="00651B31"/>
    <w:rsid w:val="00652614"/>
    <w:rsid w:val="00652695"/>
    <w:rsid w:val="00660752"/>
    <w:rsid w:val="006630F0"/>
    <w:rsid w:val="00667C17"/>
    <w:rsid w:val="00676DFC"/>
    <w:rsid w:val="006A3106"/>
    <w:rsid w:val="006A3FDD"/>
    <w:rsid w:val="006B0CAF"/>
    <w:rsid w:val="006B5952"/>
    <w:rsid w:val="006E2E6B"/>
    <w:rsid w:val="006E7972"/>
    <w:rsid w:val="006F13DC"/>
    <w:rsid w:val="006F4DF2"/>
    <w:rsid w:val="007108EA"/>
    <w:rsid w:val="007168F7"/>
    <w:rsid w:val="007207FE"/>
    <w:rsid w:val="00720C9B"/>
    <w:rsid w:val="00723FB5"/>
    <w:rsid w:val="00727FBF"/>
    <w:rsid w:val="00730BEB"/>
    <w:rsid w:val="00733149"/>
    <w:rsid w:val="00750E4C"/>
    <w:rsid w:val="00752668"/>
    <w:rsid w:val="00762396"/>
    <w:rsid w:val="007764B5"/>
    <w:rsid w:val="007765DB"/>
    <w:rsid w:val="00783CAD"/>
    <w:rsid w:val="007977AB"/>
    <w:rsid w:val="007A7938"/>
    <w:rsid w:val="007C5E7B"/>
    <w:rsid w:val="007C6CD0"/>
    <w:rsid w:val="007D1D39"/>
    <w:rsid w:val="007F1987"/>
    <w:rsid w:val="00800A78"/>
    <w:rsid w:val="00803F43"/>
    <w:rsid w:val="0080714F"/>
    <w:rsid w:val="00810AEA"/>
    <w:rsid w:val="0081184F"/>
    <w:rsid w:val="008163EC"/>
    <w:rsid w:val="008360ED"/>
    <w:rsid w:val="008407E3"/>
    <w:rsid w:val="00853958"/>
    <w:rsid w:val="0087289E"/>
    <w:rsid w:val="0088563F"/>
    <w:rsid w:val="008856C6"/>
    <w:rsid w:val="00886746"/>
    <w:rsid w:val="0089013A"/>
    <w:rsid w:val="008913DA"/>
    <w:rsid w:val="00891BCB"/>
    <w:rsid w:val="00895458"/>
    <w:rsid w:val="008A5310"/>
    <w:rsid w:val="008B1C00"/>
    <w:rsid w:val="008B652A"/>
    <w:rsid w:val="008C77EF"/>
    <w:rsid w:val="008D13C0"/>
    <w:rsid w:val="008E423A"/>
    <w:rsid w:val="008F0D98"/>
    <w:rsid w:val="00903451"/>
    <w:rsid w:val="009178C8"/>
    <w:rsid w:val="009276F5"/>
    <w:rsid w:val="00934110"/>
    <w:rsid w:val="009368EA"/>
    <w:rsid w:val="0093752B"/>
    <w:rsid w:val="00937B42"/>
    <w:rsid w:val="00947515"/>
    <w:rsid w:val="00963E1C"/>
    <w:rsid w:val="0096707D"/>
    <w:rsid w:val="00992E23"/>
    <w:rsid w:val="009A2039"/>
    <w:rsid w:val="009B1A21"/>
    <w:rsid w:val="009B5397"/>
    <w:rsid w:val="009C27A3"/>
    <w:rsid w:val="009E0982"/>
    <w:rsid w:val="009F1B20"/>
    <w:rsid w:val="009F3B6F"/>
    <w:rsid w:val="009F3EC6"/>
    <w:rsid w:val="009F66B5"/>
    <w:rsid w:val="00A0026D"/>
    <w:rsid w:val="00A02274"/>
    <w:rsid w:val="00A043D1"/>
    <w:rsid w:val="00A051F7"/>
    <w:rsid w:val="00A126F4"/>
    <w:rsid w:val="00A376A2"/>
    <w:rsid w:val="00A86831"/>
    <w:rsid w:val="00A923D4"/>
    <w:rsid w:val="00A9566F"/>
    <w:rsid w:val="00AA6170"/>
    <w:rsid w:val="00AB09E0"/>
    <w:rsid w:val="00AB2E2F"/>
    <w:rsid w:val="00AC3D73"/>
    <w:rsid w:val="00AC6F45"/>
    <w:rsid w:val="00AD0086"/>
    <w:rsid w:val="00AF2283"/>
    <w:rsid w:val="00B024A5"/>
    <w:rsid w:val="00B0556B"/>
    <w:rsid w:val="00B071DA"/>
    <w:rsid w:val="00B12DFE"/>
    <w:rsid w:val="00B20917"/>
    <w:rsid w:val="00B264FA"/>
    <w:rsid w:val="00B44BD7"/>
    <w:rsid w:val="00B53E26"/>
    <w:rsid w:val="00B56AC9"/>
    <w:rsid w:val="00B667FD"/>
    <w:rsid w:val="00B75201"/>
    <w:rsid w:val="00B911B6"/>
    <w:rsid w:val="00B938D9"/>
    <w:rsid w:val="00BA27C6"/>
    <w:rsid w:val="00BA36D0"/>
    <w:rsid w:val="00BB4185"/>
    <w:rsid w:val="00BB6471"/>
    <w:rsid w:val="00BB7B7F"/>
    <w:rsid w:val="00BB7FF7"/>
    <w:rsid w:val="00BE0E7C"/>
    <w:rsid w:val="00BE1E95"/>
    <w:rsid w:val="00BE5304"/>
    <w:rsid w:val="00C01CE6"/>
    <w:rsid w:val="00C07243"/>
    <w:rsid w:val="00C11927"/>
    <w:rsid w:val="00C13C4D"/>
    <w:rsid w:val="00C172EE"/>
    <w:rsid w:val="00C26161"/>
    <w:rsid w:val="00C304F9"/>
    <w:rsid w:val="00C30652"/>
    <w:rsid w:val="00C3508E"/>
    <w:rsid w:val="00C352C8"/>
    <w:rsid w:val="00C42900"/>
    <w:rsid w:val="00C61E99"/>
    <w:rsid w:val="00C91428"/>
    <w:rsid w:val="00C97C4D"/>
    <w:rsid w:val="00CA1C58"/>
    <w:rsid w:val="00CA4863"/>
    <w:rsid w:val="00CA7EA9"/>
    <w:rsid w:val="00CD11B4"/>
    <w:rsid w:val="00CE185A"/>
    <w:rsid w:val="00CE45E8"/>
    <w:rsid w:val="00CE6A41"/>
    <w:rsid w:val="00D10ED7"/>
    <w:rsid w:val="00D16094"/>
    <w:rsid w:val="00D23B95"/>
    <w:rsid w:val="00D40F1F"/>
    <w:rsid w:val="00D41EFD"/>
    <w:rsid w:val="00D458AB"/>
    <w:rsid w:val="00D5133A"/>
    <w:rsid w:val="00D52FB2"/>
    <w:rsid w:val="00D71804"/>
    <w:rsid w:val="00D85902"/>
    <w:rsid w:val="00D86386"/>
    <w:rsid w:val="00DA1ABD"/>
    <w:rsid w:val="00DA7C72"/>
    <w:rsid w:val="00DC7153"/>
    <w:rsid w:val="00DD23CE"/>
    <w:rsid w:val="00DD3421"/>
    <w:rsid w:val="00DE1ABD"/>
    <w:rsid w:val="00DE5576"/>
    <w:rsid w:val="00DE5908"/>
    <w:rsid w:val="00DF250D"/>
    <w:rsid w:val="00DF4952"/>
    <w:rsid w:val="00E11A2B"/>
    <w:rsid w:val="00E13514"/>
    <w:rsid w:val="00E140D1"/>
    <w:rsid w:val="00E258FB"/>
    <w:rsid w:val="00E259D2"/>
    <w:rsid w:val="00E26CDE"/>
    <w:rsid w:val="00E33A54"/>
    <w:rsid w:val="00E4201D"/>
    <w:rsid w:val="00E512F4"/>
    <w:rsid w:val="00E537B2"/>
    <w:rsid w:val="00E62E5E"/>
    <w:rsid w:val="00E67D26"/>
    <w:rsid w:val="00E67DF2"/>
    <w:rsid w:val="00E83508"/>
    <w:rsid w:val="00E90BFC"/>
    <w:rsid w:val="00E92C4A"/>
    <w:rsid w:val="00E94A29"/>
    <w:rsid w:val="00E97A1A"/>
    <w:rsid w:val="00EA070E"/>
    <w:rsid w:val="00ED7E34"/>
    <w:rsid w:val="00EE02C0"/>
    <w:rsid w:val="00EE2CC0"/>
    <w:rsid w:val="00EE6076"/>
    <w:rsid w:val="00F14871"/>
    <w:rsid w:val="00F255D4"/>
    <w:rsid w:val="00F435C1"/>
    <w:rsid w:val="00F44395"/>
    <w:rsid w:val="00F63928"/>
    <w:rsid w:val="00F64188"/>
    <w:rsid w:val="00F71AC8"/>
    <w:rsid w:val="00F72022"/>
    <w:rsid w:val="00F74242"/>
    <w:rsid w:val="00F76B4A"/>
    <w:rsid w:val="00F81A32"/>
    <w:rsid w:val="00F83A31"/>
    <w:rsid w:val="00F97514"/>
    <w:rsid w:val="00FA5B7B"/>
    <w:rsid w:val="00FC6D7E"/>
    <w:rsid w:val="00FD1D4D"/>
    <w:rsid w:val="00FD7A7B"/>
    <w:rsid w:val="00FE387E"/>
    <w:rsid w:val="00FF12DB"/>
    <w:rsid w:val="00FF3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C7A90-9583-4E79-94FA-53DC915A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7168F7"/>
    <w:pPr>
      <w:keepNext/>
      <w:keepLines/>
      <w:numPr>
        <w:numId w:val="1"/>
      </w:numPr>
      <w:spacing w:before="480" w:after="240" w:line="480" w:lineRule="auto"/>
      <w:outlineLvl w:val="0"/>
    </w:pPr>
    <w:rPr>
      <w:rFonts w:ascii="Times New Roman" w:eastAsiaTheme="majorEastAsia" w:hAnsi="Times New Roman" w:cs="Times New Roman"/>
      <w:b/>
      <w:bCs/>
      <w:sz w:val="24"/>
      <w:szCs w:val="24"/>
    </w:rPr>
  </w:style>
  <w:style w:type="paragraph" w:styleId="berschrift2">
    <w:name w:val="heading 2"/>
    <w:basedOn w:val="Standard"/>
    <w:next w:val="Standard"/>
    <w:link w:val="berschrift2Zchn"/>
    <w:uiPriority w:val="9"/>
    <w:unhideWhenUsed/>
    <w:qFormat/>
    <w:rsid w:val="007168F7"/>
    <w:pPr>
      <w:keepNext/>
      <w:keepLines/>
      <w:numPr>
        <w:ilvl w:val="1"/>
        <w:numId w:val="1"/>
      </w:numPr>
      <w:spacing w:before="40" w:after="0" w:line="480" w:lineRule="auto"/>
      <w:ind w:left="426" w:hanging="426"/>
      <w:outlineLvl w:val="1"/>
    </w:pPr>
    <w:rPr>
      <w:rFonts w:ascii="Times New Roman" w:eastAsiaTheme="majorEastAsia" w:hAnsi="Times New Roman" w:cs="Times New Roman"/>
      <w:i/>
      <w:sz w:val="24"/>
      <w:szCs w:val="26"/>
    </w:rPr>
  </w:style>
  <w:style w:type="paragraph" w:styleId="berschrift3">
    <w:name w:val="heading 3"/>
    <w:basedOn w:val="Standard"/>
    <w:next w:val="Standard"/>
    <w:link w:val="berschrift3Zchn"/>
    <w:uiPriority w:val="9"/>
    <w:unhideWhenUsed/>
    <w:qFormat/>
    <w:rsid w:val="007168F7"/>
    <w:pPr>
      <w:keepNext/>
      <w:keepLines/>
      <w:numPr>
        <w:ilvl w:val="2"/>
        <w:numId w:val="1"/>
      </w:numPr>
      <w:spacing w:before="40" w:after="0" w:line="480" w:lineRule="auto"/>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7168F7"/>
    <w:pPr>
      <w:keepNext/>
      <w:keepLines/>
      <w:numPr>
        <w:ilvl w:val="3"/>
        <w:numId w:val="1"/>
      </w:numPr>
      <w:spacing w:before="200" w:after="0" w:line="480" w:lineRule="auto"/>
      <w:outlineLvl w:val="3"/>
    </w:pPr>
    <w:rPr>
      <w:rFonts w:asciiTheme="majorHAnsi" w:eastAsiaTheme="majorEastAsia" w:hAnsiTheme="majorHAnsi" w:cstheme="majorBidi"/>
      <w:b/>
      <w:bCs/>
      <w:i/>
      <w:iCs/>
      <w:color w:val="5B9BD5" w:themeColor="accent1"/>
      <w:sz w:val="24"/>
    </w:rPr>
  </w:style>
  <w:style w:type="paragraph" w:styleId="berschrift5">
    <w:name w:val="heading 5"/>
    <w:basedOn w:val="Standard"/>
    <w:next w:val="Standard"/>
    <w:link w:val="berschrift5Zchn"/>
    <w:uiPriority w:val="9"/>
    <w:semiHidden/>
    <w:unhideWhenUsed/>
    <w:qFormat/>
    <w:rsid w:val="007168F7"/>
    <w:pPr>
      <w:keepNext/>
      <w:keepLines/>
      <w:numPr>
        <w:ilvl w:val="4"/>
        <w:numId w:val="1"/>
      </w:numPr>
      <w:spacing w:before="200" w:after="0" w:line="480" w:lineRule="auto"/>
      <w:outlineLvl w:val="4"/>
    </w:pPr>
    <w:rPr>
      <w:rFonts w:asciiTheme="majorHAnsi" w:eastAsiaTheme="majorEastAsia" w:hAnsiTheme="majorHAnsi" w:cstheme="majorBidi"/>
      <w:color w:val="1F4D78" w:themeColor="accent1" w:themeShade="7F"/>
      <w:sz w:val="24"/>
    </w:rPr>
  </w:style>
  <w:style w:type="paragraph" w:styleId="berschrift6">
    <w:name w:val="heading 6"/>
    <w:basedOn w:val="Standard"/>
    <w:next w:val="Standard"/>
    <w:link w:val="berschrift6Zchn"/>
    <w:uiPriority w:val="9"/>
    <w:semiHidden/>
    <w:unhideWhenUsed/>
    <w:qFormat/>
    <w:rsid w:val="007168F7"/>
    <w:pPr>
      <w:keepNext/>
      <w:keepLines/>
      <w:numPr>
        <w:ilvl w:val="5"/>
        <w:numId w:val="1"/>
      </w:numPr>
      <w:spacing w:before="200" w:after="0" w:line="480" w:lineRule="auto"/>
      <w:outlineLvl w:val="5"/>
    </w:pPr>
    <w:rPr>
      <w:rFonts w:asciiTheme="majorHAnsi" w:eastAsiaTheme="majorEastAsia" w:hAnsiTheme="majorHAnsi" w:cstheme="majorBidi"/>
      <w:i/>
      <w:iCs/>
      <w:color w:val="1F4D78" w:themeColor="accent1" w:themeShade="7F"/>
      <w:sz w:val="24"/>
    </w:rPr>
  </w:style>
  <w:style w:type="paragraph" w:styleId="berschrift7">
    <w:name w:val="heading 7"/>
    <w:basedOn w:val="Standard"/>
    <w:next w:val="Standard"/>
    <w:link w:val="berschrift7Zchn"/>
    <w:uiPriority w:val="9"/>
    <w:semiHidden/>
    <w:unhideWhenUsed/>
    <w:qFormat/>
    <w:rsid w:val="007168F7"/>
    <w:pPr>
      <w:keepNext/>
      <w:keepLines/>
      <w:numPr>
        <w:ilvl w:val="6"/>
        <w:numId w:val="1"/>
      </w:numPr>
      <w:spacing w:before="200" w:after="0" w:line="480" w:lineRule="auto"/>
      <w:outlineLvl w:val="6"/>
    </w:pPr>
    <w:rPr>
      <w:rFonts w:asciiTheme="majorHAnsi" w:eastAsiaTheme="majorEastAsia" w:hAnsiTheme="majorHAnsi" w:cstheme="majorBidi"/>
      <w:i/>
      <w:iCs/>
      <w:color w:val="404040" w:themeColor="text1" w:themeTint="BF"/>
      <w:sz w:val="24"/>
    </w:rPr>
  </w:style>
  <w:style w:type="paragraph" w:styleId="berschrift8">
    <w:name w:val="heading 8"/>
    <w:basedOn w:val="Standard"/>
    <w:next w:val="Standard"/>
    <w:link w:val="berschrift8Zchn"/>
    <w:uiPriority w:val="9"/>
    <w:semiHidden/>
    <w:unhideWhenUsed/>
    <w:qFormat/>
    <w:rsid w:val="007168F7"/>
    <w:pPr>
      <w:keepNext/>
      <w:keepLines/>
      <w:numPr>
        <w:ilvl w:val="7"/>
        <w:numId w:val="1"/>
      </w:numPr>
      <w:spacing w:before="200" w:after="0" w:line="480" w:lineRule="auto"/>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168F7"/>
    <w:pPr>
      <w:keepNext/>
      <w:keepLines/>
      <w:numPr>
        <w:ilvl w:val="8"/>
        <w:numId w:val="1"/>
      </w:numPr>
      <w:spacing w:before="200" w:after="0" w:line="480" w:lineRule="auto"/>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168F7"/>
    <w:rPr>
      <w:rFonts w:ascii="Times New Roman" w:eastAsiaTheme="majorEastAsia" w:hAnsi="Times New Roman" w:cs="Times New Roman"/>
      <w:b/>
      <w:bCs/>
      <w:sz w:val="24"/>
      <w:szCs w:val="24"/>
    </w:rPr>
  </w:style>
  <w:style w:type="character" w:customStyle="1" w:styleId="berschrift2Zchn">
    <w:name w:val="Überschrift 2 Zchn"/>
    <w:basedOn w:val="Absatz-Standardschriftart"/>
    <w:link w:val="berschrift2"/>
    <w:uiPriority w:val="9"/>
    <w:rsid w:val="007168F7"/>
    <w:rPr>
      <w:rFonts w:ascii="Times New Roman" w:eastAsiaTheme="majorEastAsia" w:hAnsi="Times New Roman" w:cs="Times New Roman"/>
      <w:i/>
      <w:sz w:val="24"/>
      <w:szCs w:val="26"/>
    </w:rPr>
  </w:style>
  <w:style w:type="character" w:customStyle="1" w:styleId="berschrift3Zchn">
    <w:name w:val="Überschrift 3 Zchn"/>
    <w:basedOn w:val="Absatz-Standardschriftart"/>
    <w:link w:val="berschrift3"/>
    <w:uiPriority w:val="9"/>
    <w:rsid w:val="007168F7"/>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7168F7"/>
    <w:rPr>
      <w:rFonts w:asciiTheme="majorHAnsi" w:eastAsiaTheme="majorEastAsia" w:hAnsiTheme="majorHAnsi" w:cstheme="majorBidi"/>
      <w:b/>
      <w:bCs/>
      <w:i/>
      <w:iCs/>
      <w:color w:val="5B9BD5" w:themeColor="accent1"/>
      <w:sz w:val="24"/>
    </w:rPr>
  </w:style>
  <w:style w:type="character" w:customStyle="1" w:styleId="berschrift5Zchn">
    <w:name w:val="Überschrift 5 Zchn"/>
    <w:basedOn w:val="Absatz-Standardschriftart"/>
    <w:link w:val="berschrift5"/>
    <w:uiPriority w:val="9"/>
    <w:semiHidden/>
    <w:rsid w:val="007168F7"/>
    <w:rPr>
      <w:rFonts w:asciiTheme="majorHAnsi" w:eastAsiaTheme="majorEastAsia" w:hAnsiTheme="majorHAnsi" w:cstheme="majorBidi"/>
      <w:color w:val="1F4D78" w:themeColor="accent1" w:themeShade="7F"/>
      <w:sz w:val="24"/>
    </w:rPr>
  </w:style>
  <w:style w:type="character" w:customStyle="1" w:styleId="berschrift6Zchn">
    <w:name w:val="Überschrift 6 Zchn"/>
    <w:basedOn w:val="Absatz-Standardschriftart"/>
    <w:link w:val="berschrift6"/>
    <w:uiPriority w:val="9"/>
    <w:semiHidden/>
    <w:rsid w:val="007168F7"/>
    <w:rPr>
      <w:rFonts w:asciiTheme="majorHAnsi" w:eastAsiaTheme="majorEastAsia" w:hAnsiTheme="majorHAnsi" w:cstheme="majorBidi"/>
      <w:i/>
      <w:iCs/>
      <w:color w:val="1F4D78" w:themeColor="accent1" w:themeShade="7F"/>
      <w:sz w:val="24"/>
    </w:rPr>
  </w:style>
  <w:style w:type="character" w:customStyle="1" w:styleId="berschrift7Zchn">
    <w:name w:val="Überschrift 7 Zchn"/>
    <w:basedOn w:val="Absatz-Standardschriftart"/>
    <w:link w:val="berschrift7"/>
    <w:uiPriority w:val="9"/>
    <w:semiHidden/>
    <w:rsid w:val="007168F7"/>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7168F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168F7"/>
    <w:rPr>
      <w:rFonts w:asciiTheme="majorHAnsi" w:eastAsiaTheme="majorEastAsia" w:hAnsiTheme="majorHAnsi" w:cstheme="majorBidi"/>
      <w:i/>
      <w:iCs/>
      <w:color w:val="404040" w:themeColor="text1" w:themeTint="BF"/>
      <w:sz w:val="20"/>
      <w:szCs w:val="20"/>
    </w:rPr>
  </w:style>
  <w:style w:type="character" w:styleId="Zeilennummer">
    <w:name w:val="line number"/>
    <w:basedOn w:val="Absatz-Standardschriftart"/>
    <w:uiPriority w:val="99"/>
    <w:unhideWhenUsed/>
    <w:rsid w:val="007168F7"/>
    <w:rPr>
      <w:rFonts w:ascii="Times New Roman" w:hAnsi="Times New Roman"/>
      <w:sz w:val="24"/>
    </w:rPr>
  </w:style>
  <w:style w:type="paragraph" w:styleId="Kommentartext">
    <w:name w:val="annotation text"/>
    <w:basedOn w:val="Standard"/>
    <w:link w:val="KommentartextZchn"/>
    <w:uiPriority w:val="99"/>
    <w:unhideWhenUsed/>
    <w:rsid w:val="00810AEA"/>
    <w:pPr>
      <w:spacing w:line="240" w:lineRule="auto"/>
    </w:pPr>
    <w:rPr>
      <w:sz w:val="20"/>
      <w:szCs w:val="20"/>
    </w:rPr>
  </w:style>
  <w:style w:type="character" w:customStyle="1" w:styleId="KommentartextZchn">
    <w:name w:val="Kommentartext Zchn"/>
    <w:basedOn w:val="Absatz-Standardschriftart"/>
    <w:link w:val="Kommentartext"/>
    <w:uiPriority w:val="99"/>
    <w:rsid w:val="00810AEA"/>
    <w:rPr>
      <w:sz w:val="20"/>
      <w:szCs w:val="20"/>
    </w:rPr>
  </w:style>
  <w:style w:type="paragraph" w:styleId="Kommentarthema">
    <w:name w:val="annotation subject"/>
    <w:basedOn w:val="Kommentartext"/>
    <w:next w:val="Kommentartext"/>
    <w:link w:val="KommentarthemaZchn"/>
    <w:uiPriority w:val="99"/>
    <w:semiHidden/>
    <w:unhideWhenUsed/>
    <w:rsid w:val="00810AEA"/>
    <w:rPr>
      <w:rFonts w:ascii="Times New Roman" w:hAnsi="Times New Roman" w:cs="Times New Roman"/>
      <w:b/>
      <w:bCs/>
    </w:rPr>
  </w:style>
  <w:style w:type="character" w:customStyle="1" w:styleId="KommentarthemaZchn">
    <w:name w:val="Kommentarthema Zchn"/>
    <w:basedOn w:val="KommentartextZchn"/>
    <w:link w:val="Kommentarthema"/>
    <w:uiPriority w:val="99"/>
    <w:semiHidden/>
    <w:rsid w:val="00810AEA"/>
    <w:rPr>
      <w:rFonts w:ascii="Times New Roman" w:hAnsi="Times New Roman" w:cs="Times New Roman"/>
      <w:b/>
      <w:bCs/>
      <w:sz w:val="20"/>
      <w:szCs w:val="20"/>
    </w:rPr>
  </w:style>
  <w:style w:type="table" w:styleId="Tabellenraster">
    <w:name w:val="Table Grid"/>
    <w:basedOn w:val="NormaleTabelle"/>
    <w:uiPriority w:val="59"/>
    <w:rsid w:val="00FD7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teraturverzeichnis">
    <w:name w:val="Bibliography"/>
    <w:basedOn w:val="Standard"/>
    <w:next w:val="Standard"/>
    <w:uiPriority w:val="37"/>
    <w:unhideWhenUsed/>
    <w:rsid w:val="0045223F"/>
    <w:pPr>
      <w:spacing w:after="240" w:line="240" w:lineRule="auto"/>
    </w:pPr>
  </w:style>
  <w:style w:type="paragraph" w:styleId="KeinLeerraum">
    <w:name w:val="No Spacing"/>
    <w:basedOn w:val="Standard"/>
    <w:uiPriority w:val="1"/>
    <w:qFormat/>
    <w:rsid w:val="0089013A"/>
    <w:pPr>
      <w:spacing w:after="0" w:line="48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3933">
      <w:bodyDiv w:val="1"/>
      <w:marLeft w:val="0"/>
      <w:marRight w:val="0"/>
      <w:marTop w:val="0"/>
      <w:marBottom w:val="0"/>
      <w:divBdr>
        <w:top w:val="none" w:sz="0" w:space="0" w:color="auto"/>
        <w:left w:val="none" w:sz="0" w:space="0" w:color="auto"/>
        <w:bottom w:val="none" w:sz="0" w:space="0" w:color="auto"/>
        <w:right w:val="none" w:sz="0" w:space="0" w:color="auto"/>
      </w:divBdr>
    </w:div>
    <w:div w:id="399015833">
      <w:bodyDiv w:val="1"/>
      <w:marLeft w:val="0"/>
      <w:marRight w:val="0"/>
      <w:marTop w:val="0"/>
      <w:marBottom w:val="0"/>
      <w:divBdr>
        <w:top w:val="none" w:sz="0" w:space="0" w:color="auto"/>
        <w:left w:val="none" w:sz="0" w:space="0" w:color="auto"/>
        <w:bottom w:val="none" w:sz="0" w:space="0" w:color="auto"/>
        <w:right w:val="none" w:sz="0" w:space="0" w:color="auto"/>
      </w:divBdr>
    </w:div>
    <w:div w:id="727457636">
      <w:bodyDiv w:val="1"/>
      <w:marLeft w:val="0"/>
      <w:marRight w:val="0"/>
      <w:marTop w:val="0"/>
      <w:marBottom w:val="0"/>
      <w:divBdr>
        <w:top w:val="none" w:sz="0" w:space="0" w:color="auto"/>
        <w:left w:val="none" w:sz="0" w:space="0" w:color="auto"/>
        <w:bottom w:val="none" w:sz="0" w:space="0" w:color="auto"/>
        <w:right w:val="none" w:sz="0" w:space="0" w:color="auto"/>
      </w:divBdr>
    </w:div>
    <w:div w:id="840243594">
      <w:bodyDiv w:val="1"/>
      <w:marLeft w:val="0"/>
      <w:marRight w:val="0"/>
      <w:marTop w:val="0"/>
      <w:marBottom w:val="0"/>
      <w:divBdr>
        <w:top w:val="none" w:sz="0" w:space="0" w:color="auto"/>
        <w:left w:val="none" w:sz="0" w:space="0" w:color="auto"/>
        <w:bottom w:val="none" w:sz="0" w:space="0" w:color="auto"/>
        <w:right w:val="none" w:sz="0" w:space="0" w:color="auto"/>
      </w:divBdr>
    </w:div>
    <w:div w:id="911425930">
      <w:bodyDiv w:val="1"/>
      <w:marLeft w:val="0"/>
      <w:marRight w:val="0"/>
      <w:marTop w:val="0"/>
      <w:marBottom w:val="0"/>
      <w:divBdr>
        <w:top w:val="none" w:sz="0" w:space="0" w:color="auto"/>
        <w:left w:val="none" w:sz="0" w:space="0" w:color="auto"/>
        <w:bottom w:val="none" w:sz="0" w:space="0" w:color="auto"/>
        <w:right w:val="none" w:sz="0" w:space="0" w:color="auto"/>
      </w:divBdr>
    </w:div>
    <w:div w:id="976956144">
      <w:bodyDiv w:val="1"/>
      <w:marLeft w:val="0"/>
      <w:marRight w:val="0"/>
      <w:marTop w:val="0"/>
      <w:marBottom w:val="0"/>
      <w:divBdr>
        <w:top w:val="none" w:sz="0" w:space="0" w:color="auto"/>
        <w:left w:val="none" w:sz="0" w:space="0" w:color="auto"/>
        <w:bottom w:val="none" w:sz="0" w:space="0" w:color="auto"/>
        <w:right w:val="none" w:sz="0" w:space="0" w:color="auto"/>
      </w:divBdr>
    </w:div>
    <w:div w:id="1399353909">
      <w:bodyDiv w:val="1"/>
      <w:marLeft w:val="0"/>
      <w:marRight w:val="0"/>
      <w:marTop w:val="0"/>
      <w:marBottom w:val="0"/>
      <w:divBdr>
        <w:top w:val="none" w:sz="0" w:space="0" w:color="auto"/>
        <w:left w:val="none" w:sz="0" w:space="0" w:color="auto"/>
        <w:bottom w:val="none" w:sz="0" w:space="0" w:color="auto"/>
        <w:right w:val="none" w:sz="0" w:space="0" w:color="auto"/>
      </w:divBdr>
    </w:div>
    <w:div w:id="1564681568">
      <w:bodyDiv w:val="1"/>
      <w:marLeft w:val="0"/>
      <w:marRight w:val="0"/>
      <w:marTop w:val="0"/>
      <w:marBottom w:val="0"/>
      <w:divBdr>
        <w:top w:val="none" w:sz="0" w:space="0" w:color="auto"/>
        <w:left w:val="none" w:sz="0" w:space="0" w:color="auto"/>
        <w:bottom w:val="none" w:sz="0" w:space="0" w:color="auto"/>
        <w:right w:val="none" w:sz="0" w:space="0" w:color="auto"/>
      </w:divBdr>
    </w:div>
    <w:div w:id="202435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1164</Words>
  <Characters>6636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gumpp</dc:creator>
  <cp:keywords/>
  <dc:description/>
  <cp:lastModifiedBy>gumpp</cp:lastModifiedBy>
  <cp:revision>2</cp:revision>
  <dcterms:created xsi:type="dcterms:W3CDTF">2021-12-27T19:44:00Z</dcterms:created>
  <dcterms:modified xsi:type="dcterms:W3CDTF">2021-12-27T19:44:00Z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1754</vt:lpwstr>
  </property>
  <property fmtid="{D5CDD505-2E9C-101B-9397-08002B2CF9AE}" pid="3" name="WnCSubscriberId">
    <vt:lpwstr>4735</vt:lpwstr>
  </property>
  <property fmtid="{D5CDD505-2E9C-101B-9397-08002B2CF9AE}" pid="4" name="WnCOutputStyleId">
    <vt:lpwstr>1669</vt:lpwstr>
  </property>
  <property fmtid="{D5CDD505-2E9C-101B-9397-08002B2CF9AE}" pid="5" name="RWProductId">
    <vt:lpwstr>WnC</vt:lpwstr>
  </property>
  <property fmtid="{D5CDD505-2E9C-101B-9397-08002B2CF9AE}" pid="6" name="WnC4Folder">
    <vt:lpwstr/>
  </property>
  <property fmtid="{D5CDD505-2E9C-101B-9397-08002B2CF9AE}" pid="7" name="ZOTERO_PREF_1">
    <vt:lpwstr>&lt;data data-version="3" zotero-version="5.0.96.2"&gt;&lt;session id="hfFpkrg0"/&gt;&lt;style id="http://www.zotero.org/styles/psychological-medicine" hasBibliography="1" bibliographyStyleHasBeenSet="1"/&gt;&lt;prefs&gt;&lt;pref name="fieldType" value="Field"/&gt;&lt;/prefs&gt;&lt;/data&gt;</vt:lpwstr>
  </property>
</Properties>
</file>