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BA4A02" w14:textId="77777777" w:rsidR="00BF7B8B" w:rsidRPr="00F400B1" w:rsidRDefault="00BF7B8B" w:rsidP="00BF7B8B">
      <w:pPr>
        <w:jc w:val="center"/>
        <w:rPr>
          <w:b/>
          <w:sz w:val="28"/>
        </w:rPr>
      </w:pPr>
      <w:bookmarkStart w:id="0" w:name="_Hlk30236993"/>
      <w:bookmarkEnd w:id="0"/>
      <w:r w:rsidRPr="00F400B1">
        <w:rPr>
          <w:b/>
          <w:sz w:val="28"/>
        </w:rPr>
        <w:t>Supplementary Online Content</w:t>
      </w:r>
    </w:p>
    <w:p w14:paraId="6BB5E2B9" w14:textId="77777777" w:rsidR="00BF7B8B" w:rsidRDefault="00BF7B8B" w:rsidP="00BF7B8B">
      <w:pPr>
        <w:rPr>
          <w:b/>
          <w:i/>
        </w:rPr>
      </w:pPr>
    </w:p>
    <w:p w14:paraId="3BC7D5A8" w14:textId="77777777" w:rsidR="00BF7B8B" w:rsidRPr="00F400B1" w:rsidRDefault="00BF7B8B" w:rsidP="00BF7B8B">
      <w:pPr>
        <w:rPr>
          <w:b/>
          <w:i/>
        </w:rPr>
      </w:pPr>
      <w:r w:rsidRPr="00F400B1">
        <w:rPr>
          <w:b/>
          <w:i/>
        </w:rPr>
        <w:t>INDEX</w:t>
      </w:r>
    </w:p>
    <w:p w14:paraId="7C5C7102" w14:textId="77777777" w:rsidR="00BF7B8B" w:rsidRDefault="00BF7B8B" w:rsidP="00BF7B8B">
      <w:pPr>
        <w:rPr>
          <w:b/>
        </w:rPr>
      </w:pPr>
    </w:p>
    <w:p w14:paraId="016857E9" w14:textId="2F7A0039" w:rsidR="00BF7B8B" w:rsidRDefault="00BF7B8B" w:rsidP="00DC23C1">
      <w:pPr>
        <w:pStyle w:val="ListParagraph"/>
        <w:numPr>
          <w:ilvl w:val="0"/>
          <w:numId w:val="1"/>
        </w:numPr>
        <w:rPr>
          <w:b/>
        </w:rPr>
      </w:pPr>
      <w:proofErr w:type="spellStart"/>
      <w:proofErr w:type="gramStart"/>
      <w:r w:rsidRPr="00DC23C1">
        <w:rPr>
          <w:b/>
        </w:rPr>
        <w:t>eAppendix</w:t>
      </w:r>
      <w:proofErr w:type="spellEnd"/>
      <w:proofErr w:type="gramEnd"/>
      <w:r w:rsidRPr="00DC23C1">
        <w:rPr>
          <w:b/>
        </w:rPr>
        <w:t xml:space="preserve"> 1. Methods</w:t>
      </w:r>
    </w:p>
    <w:p w14:paraId="495130FD" w14:textId="27F74489" w:rsidR="008B0384" w:rsidRDefault="00DB4010" w:rsidP="00DC23C1">
      <w:pPr>
        <w:pStyle w:val="ListParagraph"/>
        <w:numPr>
          <w:ilvl w:val="1"/>
          <w:numId w:val="1"/>
        </w:numPr>
      </w:pPr>
      <w:r>
        <w:t xml:space="preserve">1.1 </w:t>
      </w:r>
      <w:r w:rsidR="008B0384">
        <w:t>Recruitment of the sample</w:t>
      </w:r>
    </w:p>
    <w:p w14:paraId="6447B4B2" w14:textId="1C2DCA77" w:rsidR="00DB4010" w:rsidRDefault="008B0384" w:rsidP="00DC23C1">
      <w:pPr>
        <w:pStyle w:val="ListParagraph"/>
        <w:numPr>
          <w:ilvl w:val="1"/>
          <w:numId w:val="1"/>
        </w:numPr>
      </w:pPr>
      <w:r>
        <w:t xml:space="preserve">1.2 </w:t>
      </w:r>
      <w:proofErr w:type="spellStart"/>
      <w:r w:rsidR="00DB4010">
        <w:t>Sociodemographics</w:t>
      </w:r>
      <w:proofErr w:type="spellEnd"/>
      <w:r w:rsidR="00DB4010">
        <w:t xml:space="preserve"> characteristics</w:t>
      </w:r>
    </w:p>
    <w:p w14:paraId="59D6640E" w14:textId="1631A4EE" w:rsidR="00DC23C1" w:rsidRDefault="00CF327D" w:rsidP="00DC23C1">
      <w:pPr>
        <w:pStyle w:val="ListParagraph"/>
        <w:numPr>
          <w:ilvl w:val="1"/>
          <w:numId w:val="1"/>
        </w:numPr>
      </w:pPr>
      <w:r>
        <w:t>1</w:t>
      </w:r>
      <w:r w:rsidR="00DB4010">
        <w:t>.</w:t>
      </w:r>
      <w:r w:rsidR="008B0384">
        <w:t>3</w:t>
      </w:r>
      <w:r>
        <w:t xml:space="preserve"> </w:t>
      </w:r>
      <w:r w:rsidR="00DC23C1">
        <w:t>Genotyping and PRS building</w:t>
      </w:r>
    </w:p>
    <w:p w14:paraId="568D74E0" w14:textId="184819BE" w:rsidR="00DC23C1" w:rsidRDefault="00DB4010" w:rsidP="00820A18">
      <w:pPr>
        <w:pStyle w:val="ListParagraph"/>
        <w:numPr>
          <w:ilvl w:val="1"/>
          <w:numId w:val="1"/>
        </w:numPr>
      </w:pPr>
      <w:r>
        <w:t>1.</w:t>
      </w:r>
      <w:r w:rsidR="008B0384">
        <w:t>4</w:t>
      </w:r>
      <w:r w:rsidR="00CF327D">
        <w:t xml:space="preserve"> </w:t>
      </w:r>
      <w:r w:rsidR="00820A18" w:rsidRPr="00820A18">
        <w:t xml:space="preserve">PCA analyses and </w:t>
      </w:r>
      <w:r w:rsidR="00820A18">
        <w:t>d</w:t>
      </w:r>
      <w:r w:rsidR="00DC23C1">
        <w:t xml:space="preserve">efinition of </w:t>
      </w:r>
      <w:r w:rsidR="00DC2547">
        <w:t>European</w:t>
      </w:r>
      <w:r w:rsidR="00DC23C1">
        <w:t xml:space="preserve"> ancestry based on PC</w:t>
      </w:r>
    </w:p>
    <w:p w14:paraId="7FB8738F" w14:textId="2F560257" w:rsidR="00DC23C1" w:rsidRPr="001A721A" w:rsidRDefault="001405DF" w:rsidP="00B21871">
      <w:pPr>
        <w:pStyle w:val="ListParagraph"/>
        <w:numPr>
          <w:ilvl w:val="1"/>
          <w:numId w:val="1"/>
        </w:numPr>
        <w:rPr>
          <w:b/>
        </w:rPr>
      </w:pPr>
      <w:r>
        <w:t>1.5</w:t>
      </w:r>
      <w:r w:rsidR="00CF327D">
        <w:t xml:space="preserve"> </w:t>
      </w:r>
      <w:r w:rsidR="00DC23C1">
        <w:t>Justification of regression model and detailed regression analysis</w:t>
      </w:r>
    </w:p>
    <w:p w14:paraId="22C36573" w14:textId="11A4A278" w:rsidR="001A721A" w:rsidRPr="00627E71" w:rsidRDefault="00DB4010" w:rsidP="00B61D4F">
      <w:pPr>
        <w:pStyle w:val="ListParagraph"/>
        <w:numPr>
          <w:ilvl w:val="1"/>
          <w:numId w:val="1"/>
        </w:numPr>
        <w:rPr>
          <w:b/>
        </w:rPr>
      </w:pPr>
      <w:r>
        <w:t>1.</w:t>
      </w:r>
      <w:r w:rsidR="001405DF">
        <w:t>6</w:t>
      </w:r>
      <w:r w:rsidR="00CF327D">
        <w:t xml:space="preserve"> </w:t>
      </w:r>
      <w:r w:rsidR="00B61D4F" w:rsidRPr="00B61D4F">
        <w:t>Power calculation of main analyses</w:t>
      </w:r>
    </w:p>
    <w:p w14:paraId="3505C1A2" w14:textId="73F9876B" w:rsidR="00627E71" w:rsidRPr="00DC23C1" w:rsidRDefault="001405DF" w:rsidP="00B61D4F">
      <w:pPr>
        <w:pStyle w:val="ListParagraph"/>
        <w:numPr>
          <w:ilvl w:val="1"/>
          <w:numId w:val="1"/>
        </w:numPr>
        <w:rPr>
          <w:b/>
        </w:rPr>
      </w:pPr>
      <w:r>
        <w:t>1.7</w:t>
      </w:r>
      <w:r w:rsidR="00627E71">
        <w:t xml:space="preserve"> Representability of </w:t>
      </w:r>
      <w:r w:rsidR="00A45F9B">
        <w:t xml:space="preserve">included </w:t>
      </w:r>
      <w:r w:rsidR="00627E71">
        <w:t>sample</w:t>
      </w:r>
    </w:p>
    <w:p w14:paraId="1B0134A1" w14:textId="06DEAB8D" w:rsidR="00BF7B8B" w:rsidRDefault="00BF7B8B" w:rsidP="00DC23C1">
      <w:pPr>
        <w:pStyle w:val="ListParagraph"/>
        <w:numPr>
          <w:ilvl w:val="0"/>
          <w:numId w:val="1"/>
        </w:numPr>
        <w:rPr>
          <w:b/>
        </w:rPr>
      </w:pPr>
      <w:proofErr w:type="spellStart"/>
      <w:proofErr w:type="gramStart"/>
      <w:r w:rsidRPr="00DC23C1">
        <w:rPr>
          <w:b/>
        </w:rPr>
        <w:t>eAppendix</w:t>
      </w:r>
      <w:proofErr w:type="spellEnd"/>
      <w:proofErr w:type="gramEnd"/>
      <w:r w:rsidRPr="00DC23C1">
        <w:rPr>
          <w:b/>
        </w:rPr>
        <w:t xml:space="preserve"> 2. </w:t>
      </w:r>
      <w:r w:rsidR="0095331E" w:rsidRPr="00DC23C1">
        <w:rPr>
          <w:b/>
        </w:rPr>
        <w:t>Results</w:t>
      </w:r>
      <w:r w:rsidR="00A25AAC">
        <w:rPr>
          <w:b/>
        </w:rPr>
        <w:t xml:space="preserve"> (</w:t>
      </w:r>
      <w:proofErr w:type="spellStart"/>
      <w:r w:rsidR="00A25AAC">
        <w:rPr>
          <w:b/>
        </w:rPr>
        <w:t>eTable</w:t>
      </w:r>
      <w:r w:rsidR="00517DD6">
        <w:rPr>
          <w:b/>
        </w:rPr>
        <w:t>s</w:t>
      </w:r>
      <w:proofErr w:type="spellEnd"/>
      <w:r w:rsidR="00A25AAC">
        <w:rPr>
          <w:b/>
        </w:rPr>
        <w:t xml:space="preserve"> and </w:t>
      </w:r>
      <w:proofErr w:type="spellStart"/>
      <w:r w:rsidR="00A25AAC">
        <w:rPr>
          <w:b/>
        </w:rPr>
        <w:t>eFigures</w:t>
      </w:r>
      <w:proofErr w:type="spellEnd"/>
      <w:r w:rsidR="00A25AAC">
        <w:rPr>
          <w:b/>
        </w:rPr>
        <w:t>)</w:t>
      </w:r>
    </w:p>
    <w:p w14:paraId="56898A05" w14:textId="10182B43" w:rsidR="00517DD6" w:rsidRDefault="00517DD6" w:rsidP="00A25AAC">
      <w:pPr>
        <w:pStyle w:val="ListParagraph"/>
        <w:numPr>
          <w:ilvl w:val="1"/>
          <w:numId w:val="1"/>
        </w:numPr>
      </w:pPr>
      <w:r>
        <w:t xml:space="preserve">2.1 </w:t>
      </w:r>
      <w:proofErr w:type="spellStart"/>
      <w:r>
        <w:t>Sociodemographics</w:t>
      </w:r>
      <w:proofErr w:type="spellEnd"/>
      <w:r>
        <w:t xml:space="preserve"> comparison with effect sizes</w:t>
      </w:r>
    </w:p>
    <w:p w14:paraId="4B65C8AB" w14:textId="64CF240C" w:rsidR="00517DD6" w:rsidRDefault="00517DD6" w:rsidP="00517DD6">
      <w:pPr>
        <w:pStyle w:val="ListParagraph"/>
        <w:numPr>
          <w:ilvl w:val="2"/>
          <w:numId w:val="1"/>
        </w:numPr>
      </w:pPr>
      <w:r>
        <w:t xml:space="preserve">2.1.1 </w:t>
      </w:r>
      <w:proofErr w:type="spellStart"/>
      <w:proofErr w:type="gramStart"/>
      <w:r w:rsidR="004046DC">
        <w:t>eTable</w:t>
      </w:r>
      <w:proofErr w:type="spellEnd"/>
      <w:proofErr w:type="gramEnd"/>
      <w:r w:rsidR="004046DC">
        <w:t xml:space="preserve"> 2</w:t>
      </w:r>
      <w:r w:rsidRPr="00517DD6">
        <w:t>. Case-control comparison of sociodemograp</w:t>
      </w:r>
      <w:r>
        <w:t xml:space="preserve">hic in </w:t>
      </w:r>
      <w:r w:rsidR="00DC2547">
        <w:t>European</w:t>
      </w:r>
      <w:r w:rsidR="00412B5A">
        <w:t xml:space="preserve"> </w:t>
      </w:r>
      <w:r>
        <w:t xml:space="preserve">subsample </w:t>
      </w:r>
    </w:p>
    <w:p w14:paraId="0A4075EC" w14:textId="79A6D266" w:rsidR="00517DD6" w:rsidRDefault="00517DD6" w:rsidP="00517DD6">
      <w:pPr>
        <w:pStyle w:val="ListParagraph"/>
        <w:numPr>
          <w:ilvl w:val="2"/>
          <w:numId w:val="1"/>
        </w:numPr>
      </w:pPr>
      <w:r>
        <w:t xml:space="preserve">2.1.2 </w:t>
      </w:r>
      <w:proofErr w:type="spellStart"/>
      <w:proofErr w:type="gramStart"/>
      <w:r w:rsidR="004046DC">
        <w:t>eTable</w:t>
      </w:r>
      <w:proofErr w:type="spellEnd"/>
      <w:proofErr w:type="gramEnd"/>
      <w:r w:rsidR="004046DC">
        <w:t xml:space="preserve"> 3</w:t>
      </w:r>
      <w:r w:rsidRPr="00517DD6">
        <w:t>. Affective vs Schizophrenia-spectrum disorder sociodemographic compari</w:t>
      </w:r>
      <w:r>
        <w:t xml:space="preserve">son in </w:t>
      </w:r>
      <w:r w:rsidR="00DC2547">
        <w:t>European</w:t>
      </w:r>
      <w:r w:rsidR="00412B5A">
        <w:t xml:space="preserve"> </w:t>
      </w:r>
      <w:r>
        <w:t xml:space="preserve">subsample  </w:t>
      </w:r>
    </w:p>
    <w:p w14:paraId="64421D76" w14:textId="03CBA318" w:rsidR="005D1BBA" w:rsidRDefault="005D1BBA" w:rsidP="00A25AAC">
      <w:pPr>
        <w:pStyle w:val="ListParagraph"/>
        <w:numPr>
          <w:ilvl w:val="1"/>
          <w:numId w:val="1"/>
        </w:numPr>
      </w:pPr>
      <w:r>
        <w:t>2.2 Case-control variance explained of e</w:t>
      </w:r>
      <w:r w:rsidR="00402197">
        <w:t>m</w:t>
      </w:r>
      <w:r>
        <w:t>ployed PRSs (eFigure1)</w:t>
      </w:r>
    </w:p>
    <w:p w14:paraId="0677E932" w14:textId="4179D515" w:rsidR="003C5E09" w:rsidRDefault="005D1BBA" w:rsidP="00A25AAC">
      <w:pPr>
        <w:pStyle w:val="ListParagraph"/>
        <w:numPr>
          <w:ilvl w:val="1"/>
          <w:numId w:val="1"/>
        </w:numPr>
      </w:pPr>
      <w:r>
        <w:t>2.3</w:t>
      </w:r>
      <w:r w:rsidR="00CF327D">
        <w:t xml:space="preserve"> </w:t>
      </w:r>
      <w:r w:rsidR="003C5E09">
        <w:t>Visual representation of data</w:t>
      </w:r>
    </w:p>
    <w:p w14:paraId="02FF7876" w14:textId="031464D5" w:rsidR="001A721A" w:rsidRDefault="005D1BBA" w:rsidP="003C5E09">
      <w:pPr>
        <w:pStyle w:val="ListParagraph"/>
        <w:numPr>
          <w:ilvl w:val="2"/>
          <w:numId w:val="1"/>
        </w:numPr>
      </w:pPr>
      <w:r>
        <w:t>2.3</w:t>
      </w:r>
      <w:r w:rsidR="00CF327D">
        <w:t xml:space="preserve">.1 </w:t>
      </w:r>
      <w:proofErr w:type="gramStart"/>
      <w:r>
        <w:t>eFigure2</w:t>
      </w:r>
      <w:proofErr w:type="gramEnd"/>
      <w:r w:rsidR="001A721A">
        <w:t xml:space="preserve">. </w:t>
      </w:r>
      <w:r w:rsidR="001A721A" w:rsidRPr="001A721A">
        <w:t>Three-dimensional scatterplot of the PRS distribution in the three groups of affective, non-affective psychosis and controls</w:t>
      </w:r>
    </w:p>
    <w:p w14:paraId="5BD4567D" w14:textId="7F1900AC" w:rsidR="00517DD6" w:rsidRDefault="005D1BBA" w:rsidP="005D6D81">
      <w:pPr>
        <w:pStyle w:val="ListParagraph"/>
        <w:numPr>
          <w:ilvl w:val="1"/>
          <w:numId w:val="1"/>
        </w:numPr>
      </w:pPr>
      <w:bookmarkStart w:id="1" w:name="_Hlk30253292"/>
      <w:r>
        <w:t>2.4</w:t>
      </w:r>
      <w:r w:rsidR="00517DD6">
        <w:t xml:space="preserve">. Detailed results of association </w:t>
      </w:r>
      <w:r w:rsidR="00412B5A">
        <w:t>analyses</w:t>
      </w:r>
      <w:r w:rsidR="00517DD6">
        <w:t>.</w:t>
      </w:r>
    </w:p>
    <w:p w14:paraId="50E0D727" w14:textId="4B708547" w:rsidR="00517DD6" w:rsidRDefault="005D1BBA" w:rsidP="00517DD6">
      <w:pPr>
        <w:pStyle w:val="ListParagraph"/>
        <w:numPr>
          <w:ilvl w:val="2"/>
          <w:numId w:val="1"/>
        </w:numPr>
      </w:pPr>
      <w:r>
        <w:t>2.4</w:t>
      </w:r>
      <w:r w:rsidR="00517DD6">
        <w:t xml:space="preserve">.1 </w:t>
      </w:r>
      <w:proofErr w:type="spellStart"/>
      <w:proofErr w:type="gramStart"/>
      <w:r w:rsidR="004046DC">
        <w:t>eTable</w:t>
      </w:r>
      <w:proofErr w:type="spellEnd"/>
      <w:proofErr w:type="gramEnd"/>
      <w:r w:rsidR="004046DC">
        <w:t xml:space="preserve"> 4</w:t>
      </w:r>
      <w:r w:rsidR="00517DD6" w:rsidRPr="00517DD6">
        <w:t xml:space="preserve">. Association of different PRSs (SZ, BD, D and IQ) with DSMIV OPCRIT clinical groups adjusted with 10 PCs in </w:t>
      </w:r>
      <w:r w:rsidR="00DC2547">
        <w:t>European</w:t>
      </w:r>
      <w:r w:rsidR="00412B5A" w:rsidRPr="00517DD6">
        <w:t xml:space="preserve"> </w:t>
      </w:r>
      <w:r w:rsidR="00517DD6" w:rsidRPr="00517DD6">
        <w:t>populat</w:t>
      </w:r>
      <w:r w:rsidR="00517DD6">
        <w:t>ion</w:t>
      </w:r>
    </w:p>
    <w:p w14:paraId="539A1782" w14:textId="3AE029FA" w:rsidR="00517DD6" w:rsidRDefault="005D1BBA" w:rsidP="00517DD6">
      <w:pPr>
        <w:pStyle w:val="ListParagraph"/>
        <w:numPr>
          <w:ilvl w:val="2"/>
          <w:numId w:val="1"/>
        </w:numPr>
      </w:pPr>
      <w:r>
        <w:t>2.4</w:t>
      </w:r>
      <w:r w:rsidR="00517DD6">
        <w:t xml:space="preserve">.2 </w:t>
      </w:r>
      <w:proofErr w:type="spellStart"/>
      <w:proofErr w:type="gramStart"/>
      <w:r w:rsidR="004046DC">
        <w:t>eTable</w:t>
      </w:r>
      <w:proofErr w:type="spellEnd"/>
      <w:proofErr w:type="gramEnd"/>
      <w:r w:rsidR="004046DC">
        <w:t xml:space="preserve"> 5</w:t>
      </w:r>
      <w:r w:rsidR="00517DD6" w:rsidRPr="00517DD6">
        <w:t>. Associat</w:t>
      </w:r>
      <w:r w:rsidR="004B73A7">
        <w:t xml:space="preserve">ion of different PRSs (SZ, BD, </w:t>
      </w:r>
      <w:r w:rsidR="00517DD6" w:rsidRPr="00517DD6">
        <w:t xml:space="preserve">D and IQ) with DSMIV OPCRIT </w:t>
      </w:r>
      <w:r w:rsidR="004D42A6">
        <w:t xml:space="preserve">AP </w:t>
      </w:r>
      <w:r w:rsidR="00517DD6" w:rsidRPr="00517DD6">
        <w:t>diagnostic</w:t>
      </w:r>
      <w:r w:rsidR="004D42A6">
        <w:t xml:space="preserve"> categories</w:t>
      </w:r>
      <w:r w:rsidR="00517DD6" w:rsidRPr="00517DD6">
        <w:t xml:space="preserve"> adjusted with 10 PCs in </w:t>
      </w:r>
      <w:r w:rsidR="00DC2547">
        <w:t>European</w:t>
      </w:r>
      <w:r w:rsidR="00412B5A" w:rsidRPr="00517DD6">
        <w:t xml:space="preserve"> </w:t>
      </w:r>
      <w:r w:rsidR="00517DD6" w:rsidRPr="00517DD6">
        <w:t>population (using non-affective psychosis as reference)</w:t>
      </w:r>
    </w:p>
    <w:p w14:paraId="312F8700" w14:textId="01550396" w:rsidR="00101668" w:rsidRDefault="005D1BBA" w:rsidP="005D6D81">
      <w:pPr>
        <w:pStyle w:val="ListParagraph"/>
        <w:numPr>
          <w:ilvl w:val="1"/>
          <w:numId w:val="1"/>
        </w:numPr>
      </w:pPr>
      <w:r>
        <w:t>2.</w:t>
      </w:r>
      <w:r w:rsidR="00412B5A">
        <w:t>5</w:t>
      </w:r>
      <w:r w:rsidR="00CF327D">
        <w:t xml:space="preserve"> </w:t>
      </w:r>
      <w:r w:rsidR="00101668">
        <w:t>Goodness of fit of data of join model combining three major psychiatric disorder polygenic scores (SZ, BD, MDD-P) and polygenic score for intelligence (eFigure</w:t>
      </w:r>
      <w:r w:rsidR="00412B5A">
        <w:t>3</w:t>
      </w:r>
      <w:r w:rsidR="00101668">
        <w:t>)</w:t>
      </w:r>
    </w:p>
    <w:p w14:paraId="7F4293EA" w14:textId="0AAFB02A" w:rsidR="00F820A8" w:rsidRDefault="00F820A8" w:rsidP="00792A70">
      <w:pPr>
        <w:pStyle w:val="ListParagraph"/>
        <w:ind w:left="1440"/>
      </w:pPr>
    </w:p>
    <w:bookmarkEnd w:id="1"/>
    <w:p w14:paraId="16370131" w14:textId="1EBF0716" w:rsidR="00BF7B8B" w:rsidRPr="00DC23C1" w:rsidRDefault="00BF7B8B" w:rsidP="00DC23C1">
      <w:pPr>
        <w:pStyle w:val="ListParagraph"/>
        <w:numPr>
          <w:ilvl w:val="0"/>
          <w:numId w:val="1"/>
        </w:numPr>
        <w:rPr>
          <w:b/>
        </w:rPr>
      </w:pPr>
      <w:proofErr w:type="spellStart"/>
      <w:r w:rsidRPr="00DC23C1">
        <w:rPr>
          <w:b/>
        </w:rPr>
        <w:t>e</w:t>
      </w:r>
      <w:r w:rsidR="00A25AAC">
        <w:rPr>
          <w:b/>
        </w:rPr>
        <w:t>Bibliography</w:t>
      </w:r>
      <w:proofErr w:type="spellEnd"/>
      <w:r w:rsidRPr="00DC23C1">
        <w:rPr>
          <w:b/>
        </w:rPr>
        <w:t xml:space="preserve"> </w:t>
      </w:r>
    </w:p>
    <w:p w14:paraId="57356E0B" w14:textId="5ADC1970" w:rsidR="00BF7B8B" w:rsidRDefault="00BF7B8B" w:rsidP="00BF7B8B">
      <w:pPr>
        <w:rPr>
          <w:b/>
        </w:rPr>
      </w:pPr>
    </w:p>
    <w:p w14:paraId="48C8BFC5" w14:textId="77777777" w:rsidR="00234BC7" w:rsidRPr="0083335D" w:rsidRDefault="00234BC7" w:rsidP="00BF7B8B">
      <w:pPr>
        <w:rPr>
          <w:b/>
        </w:rPr>
      </w:pPr>
    </w:p>
    <w:p w14:paraId="37CB9382" w14:textId="77777777" w:rsidR="00BF7B8B" w:rsidRPr="00F400B1" w:rsidRDefault="00BF7B8B" w:rsidP="00BF7B8B">
      <w:pPr>
        <w:rPr>
          <w:i/>
        </w:rPr>
      </w:pPr>
      <w:proofErr w:type="gramStart"/>
      <w:r w:rsidRPr="00F400B1">
        <w:rPr>
          <w:i/>
        </w:rPr>
        <w:t>This supplementary material has been provided by the authors to give readers additional</w:t>
      </w:r>
      <w:proofErr w:type="gramEnd"/>
    </w:p>
    <w:p w14:paraId="17E6B134" w14:textId="77777777" w:rsidR="00BF7B8B" w:rsidRPr="00F400B1" w:rsidRDefault="00BF7B8B" w:rsidP="00BF7B8B">
      <w:pPr>
        <w:rPr>
          <w:i/>
        </w:rPr>
      </w:pPr>
      <w:proofErr w:type="gramStart"/>
      <w:r w:rsidRPr="00F400B1">
        <w:rPr>
          <w:i/>
        </w:rPr>
        <w:t>information</w:t>
      </w:r>
      <w:proofErr w:type="gramEnd"/>
      <w:r w:rsidRPr="00F400B1">
        <w:rPr>
          <w:i/>
        </w:rPr>
        <w:t xml:space="preserve"> about their work</w:t>
      </w:r>
    </w:p>
    <w:p w14:paraId="22A3C914" w14:textId="77777777" w:rsidR="00BF7B8B" w:rsidRDefault="00BF7B8B"/>
    <w:p w14:paraId="5AE4B312" w14:textId="77777777" w:rsidR="00BF7B8B" w:rsidRDefault="00BF7B8B">
      <w:r>
        <w:br w:type="page"/>
      </w:r>
    </w:p>
    <w:p w14:paraId="7AEC1104" w14:textId="269AABEB" w:rsidR="00A16319" w:rsidRPr="00762FA7" w:rsidRDefault="00762FA7">
      <w:pPr>
        <w:rPr>
          <w:b/>
        </w:rPr>
      </w:pPr>
      <w:r w:rsidRPr="00762FA7">
        <w:rPr>
          <w:b/>
        </w:rPr>
        <w:lastRenderedPageBreak/>
        <w:t>SUPPLEMENTARY</w:t>
      </w:r>
    </w:p>
    <w:p w14:paraId="2ED8064C" w14:textId="3761F014" w:rsidR="00762FA7" w:rsidRPr="00762FA7" w:rsidRDefault="00762FA7" w:rsidP="00762FA7">
      <w:pPr>
        <w:pStyle w:val="ListParagraph"/>
        <w:numPr>
          <w:ilvl w:val="0"/>
          <w:numId w:val="3"/>
        </w:numPr>
        <w:rPr>
          <w:b/>
        </w:rPr>
      </w:pPr>
      <w:proofErr w:type="spellStart"/>
      <w:proofErr w:type="gramStart"/>
      <w:r w:rsidRPr="00762FA7">
        <w:rPr>
          <w:b/>
        </w:rPr>
        <w:t>eAppendix</w:t>
      </w:r>
      <w:proofErr w:type="spellEnd"/>
      <w:proofErr w:type="gramEnd"/>
      <w:r w:rsidRPr="00762FA7">
        <w:rPr>
          <w:b/>
        </w:rPr>
        <w:t xml:space="preserve"> 1. Methods</w:t>
      </w:r>
    </w:p>
    <w:p w14:paraId="156021CC" w14:textId="77DC1747" w:rsidR="008B0384" w:rsidRDefault="00DB4010" w:rsidP="00DB4010">
      <w:pPr>
        <w:rPr>
          <w:b/>
          <w:i/>
        </w:rPr>
      </w:pPr>
      <w:r>
        <w:rPr>
          <w:b/>
          <w:i/>
        </w:rPr>
        <w:t xml:space="preserve">1.1 </w:t>
      </w:r>
      <w:r w:rsidR="008B0384">
        <w:rPr>
          <w:b/>
          <w:i/>
        </w:rPr>
        <w:t>Recruitment of the sample</w:t>
      </w:r>
    </w:p>
    <w:p w14:paraId="57E7EF81" w14:textId="5DFFE6D1" w:rsidR="008B0384" w:rsidRDefault="008B0384" w:rsidP="008B0384">
      <w:r>
        <w:t>All identified subjects aged 18 to 64 years who were resident within the 17 study areas and presented to the adult psychiatric services with an untreated FEP (ICD-10 codes F20-F33) not related to organic cause between May 1, 2010 and April 1, 2015 and fulfilling inclusion criteria</w:t>
      </w:r>
      <w:r>
        <w:fldChar w:fldCharType="begin" w:fldLock="1"/>
      </w:r>
      <w:r>
        <w:instrText>ADDIN CSL_CITATION {"citationItems":[{"id":"ITEM-1","itemData":{"DOI":"10.1001/jamapsychiatry.2017.3554","ISSN":"2168622X","abstract":"IMPORTANCE Psychotic disorders contribute significantly to the global disease burden, yet the latest international incidence study of psychotic disorders was conducted in the 1980s. OBJECTIVES To estimate the incidence of psychotic disorders using comparable methods across 17 catchment areas in 6 countries and to examine the variance between catchment areas by putative environmental risk factors. DESIGN, SETTING, AND PARTICIPANTS An international multisite incidence study (the European Network of National Schizophrenia Networks Studying Gene-Environment Interactions) was conducted from May 1, 2010, to April 1, 2015, among 2774 individuals from England (2 catchment areas), France (3 catchment areas), Italy (3 catchment areas), the Netherlands (2 catchment areas), Spain (6 catchment areas), and Brazil (1 catchment area) with a first episode of nonorganic psychotic disorders (International Statistical Classification of Diseases and Related Health Problems, Tenth Revision [ICD-10] codes F20-F33) confirmed by the Operational Criteria Checklist. Denominator populations were estimated using official national statistics. EXPOSURES Age, sex, and racial/ethnic minority status were treated as a priori confounders. Latitude, population density, percentage unemployment, owner-occupied housing, and single-person households were treated as catchment area-level exposures. MAIN OUTCOMES AND MEASURES Incidence of nonorganic psychotic disorders (ICD-10 codes F20-F33), nonaffective psychoses (ICD-10 codes F20-F29), and affective psychoses (ICD-10 codes F30-F33) confirmed by the Operational Criteria Checklist. RESULTS A total of 2774 patients (1196 women and 1578 men; median age, 30.5 years [interquartile range, 23.0-41.0 years]) with incident cases of psychotic disorders were identified during 12.9 million person-years at risk (crude incidence, 21.4 per 100 000 person-years; 95%CI, 19.4-23.4 per 100 000 person-years). A total of 2183 patients (78.7%) had nonaffective psychotic disorders. After direct standardization for age, sex, and racial/ethnic minority status, an 8-fold variation was seen in the incidence of all psychotic disorders, from 6.0 (95%CI, 3.5-8.6) per 100 000 person-years in Santiago, Spain, to 46.1 (95%CI, 37.3-55.0) per 100 000 person-years in Paris, France. Rates were elevated in racial/ethnic minority groups (incidence rate ratio, 1.6; 95%CI, 1.5-1.7), were highest for men 18 to 24 years of age, and were lower in catchment areas with more owner-occupied …","author":[{"dropping-particle":"","family":"Jongsma","given":"Hannah E.","non-dropping-particle":"","parse-names":false,"suffix":""},{"dropping-particle":"","family":"Gayer-Anderson","given":"Charlotte","non-dropping-particle":"","parse-names":false,"suffix":""},{"dropping-particle":"","family":"Lasalvia","given":"Antonio","non-dropping-particle":"","parse-names":false,"suffix":""},{"dropping-particle":"","family":"Quattrone","given":"Diego","non-dropping-particle":"","parse-names":false,"suffix":""},{"dropping-particle":"","family":"Mulè","given":"Alice","non-dropping-particle":"","parse-names":false,"suffix":""},{"dropping-particle":"","family":"Szöke","given":"Andrei","non-dropping-particle":"","parse-names":false,"suffix":""},{"dropping-particle":"","family":"Selten","given":"Jean Paul","non-dropping-particle":"","parse-names":false,"suffix":""},{"dropping-particle":"","family":"Turner","given":"Caitlin","non-dropping-particle":"","parse-names":false,"suffix":""},{"dropping-particle":"","family":"Arango","given":"Celso","non-dropping-particle":"","parse-names":false,"suffix":""},{"dropping-particle":"","family":"Tarricone","given":"Ilaria","non-dropping-particle":"","parse-names":false,"suffix":""},{"dropping-particle":"","family":"Berardi","given":"Domenico","non-dropping-particle":"","parse-names":false,"suffix":""},{"dropping-particle":"","family":"Tortelli","given":"Andrea","non-dropping-particle":"","parse-names":false,"suffix":""},{"dropping-particle":"","family":"Llorca","given":"Pierre Michel","non-dropping-particle":"","parse-names":false,"suffix":""},{"dropping-particle":"","family":"Haan","given":"Lieuwe","non-dropping-particle":"De","parse-names":false,"suffix":""},{"dropping-particle":"","family":"Bobes","given":"Julio","non-dropping-particle":"","parse-names":false,"suffix":""},{"dropping-particle":"","family":"Bernardo","given":"Miguel","non-dropping-particle":"","parse-names":false,"suffix":""},{"dropping-particle":"","family":"Sanjuán","given":"Julio","non-dropping-particle":"","parse-names":false,"suffix":""},{"dropping-particle":"","family":"Santos","given":"José Luis","non-dropping-particle":"","parse-names":false,"suffix":""},{"dropping-particle":"","family":"Arrojo","given":"Manuel","non-dropping-particle":"","parse-names":false,"suffix":""},{"dropping-particle":"","family":"Del-Ben","given":"Cristina Marta","non-dropping-particle":"","parse-names":false,"suffix":""},{"dropping-particle":"","family":"Menezes","given":"Paulo Rossi","non-dropping-particle":"","parse-names":false,"suffix":""},{"dropping-particle":"","family":"Murray","given":"Robin M.","non-dropping-particle":"","parse-names":false,"suffix":""},{"dropping-particle":"","family":"Rutten","given":"Bart P.","non-dropping-particle":"","parse-names":false,"suffix":""},{"dropping-particle":"","family":"Jones","given":"Peter B.","non-dropping-particle":"","parse-names":false,"suffix":""},{"dropping-particle":"","family":"Os","given":"Jim","non-dropping-particle":"Van","parse-names":false,"suffix":""},{"dropping-particle":"","family":"Morgan","given":"Craig","non-dropping-particle":"","parse-names":false,"suffix":""},{"dropping-particle":"","family":"Kirkbride","given":"James B.","non-dropping-particle":"","parse-names":false,"suffix":""},{"dropping-particle":"","family":"Reininghaus","given":"Ulrich","non-dropping-particle":"","parse-names":false,"suffix":""},{"dropping-particle":"","family":"Forti","given":"Marta","non-dropping-particle":"Di","parse-names":false,"suffix":""},{"dropping-particle":"","family":"Hubbard","given":"Kathryn","non-dropping-particle":"","parse-names":false,"suffix":""},{"dropping-particle":"","family":"Beards","given":"Stephanie","non-dropping-particle":"","parse-names":false,"suffix":""},{"dropping-particle":"","family":"Stilo","given":"Simona A.","non-dropping-particle":"","parse-names":false,"suffix":""},{"dropping-particle":"","family":"Tripoli","given":"Giada","non-dropping-particle":"","parse-names":false,"suffix":""},{"dropping-particle":"","family":"Parellada","given":"Mara","non-dropping-particle":"","parse-names":false,"suffix":""},{"dropping-particle":"","family":"Cuadrado","given":"Pedro","non-dropping-particle":"","parse-names":false,"suffix":""},{"dropping-particle":"","family":"Solano","given":"José Juan Rodríguez","non-dropping-particle":"","parse-names":false,"suffix":""},{"dropping-particle":"","family":"Carracedo","given":"Angel","non-dropping-particle":"","parse-names":false,"suffix":""},{"dropping-particle":"","family":"Bernardo","given":"Enrique García","non-dropping-particle":"","parse-names":false,"suffix":""},{"dropping-particle":"","family":"Roldán","given":"Laura","non-dropping-particle":"","parse-names":false,"suffix":""},{"dropping-particle":"","family":"López","given":"Gonzalo","non-dropping-particle":"","parse-names":false,"suffix":""},{"dropping-particle":"","family":"Cabrera","given":"Bibiana","non-dropping-particle":"","parse-names":false,"suffix":""},{"dropping-particle":"","family":"Lorente-Rovira","given":"Esther","non-dropping-particle":"","parse-names":false,"suffix":""},{"dropping-particle":"","family":"Garcia-Portilla","given":"Paz","non-dropping-particle":"","parse-names":false,"suffix":""},{"dropping-particle":"","family":"Costas","given":"Javier","non-dropping-particle":"","parse-names":false,"suffix":""},{"dropping-particle":"","family":"Jiménez-López","given":"Estela","non-dropping-particle":"","parse-names":false,"suffix":""},{"dropping-particle":"","family":"Matteis","given":"Mario","non-dropping-particle":"","parse-names":false,"suffix":""},{"dropping-particle":"","family":"Rapado","given":"Marta","non-dropping-particle":"","parse-names":false,"suffix":""},{"dropping-particle":"","family":"González","given":"Emiliano","non-dropping-particle":"","parse-names":false,"suffix":""},{"dropping-particle":"","family":"Martínez","given":"Covadonga","non-dropping-particle":"","parse-names":false,"suffix":""},{"dropping-particle":"","family":"Sánchez","given":"Emilio","non-dropping-particle":"","parse-names":false,"suffix":""},{"dropping-particle":"","family":"Olmeda","given":"Ma Soledad","non-dropping-particle":"","parse-names":false,"suffix":""},{"dropping-particle":"","family":"Franke","given":"Nathalie","non-dropping-particle":"","parse-names":false,"suffix":""},{"dropping-particle":"","family":"Velthorst","given":"Eva","non-dropping-particle":"","parse-names":false,"suffix":""},{"dropping-particle":"","family":"Termorshuizen","given":"Fabian","non-dropping-particle":"","parse-names":false,"suffix":""},{"dropping-particle":"","family":"Dam","given":"Daniella","non-dropping-particle":"Van","parse-names":false,"suffix":""},{"dropping-particle":"","family":"Ven","given":"Elsje","non-dropping-particle":"Van Der","parse-names":false,"suffix":""},{"dropping-particle":"","family":"Messchaart","given":"Elles","non-dropping-particle":"","parse-names":false,"suffix":""},{"dropping-particle":"","family":"Leboyer","given":"Marion","non-dropping-particle":"","parse-names":false,"suffix":""},{"dropping-particle":"","family":"Schürhoff","given":"Franck","non-dropping-particle":"","parse-names":false,"suffix":""},{"dropping-particle":"","family":"Jamain","given":"Stéphane","non-dropping-particle":"","parse-names":false,"suffix":""},{"dropping-particle":"","family":"Frijda","given":"Flora","non-dropping-particle":"","parse-names":false,"suffix":""},{"dropping-particle":"","family":"Baudin","given":"Grégoire","non-dropping-particle":"","parse-names":false,"suffix":""},{"dropping-particle":"","family":"Ferchiou","given":"Aziz","non-dropping-particle":"","parse-names":false,"suffix":""},{"dropping-particle":"","family":"Pignon","given":"Baptiste","non-dropping-particle":"","parse-names":false,"suffix":""},{"dropping-particle":"","family":"Richard","given":"Jean Romain","non-dropping-particle":"","parse-names":false,"suffix":""},{"dropping-particle":"","family":"Charpeaud","given":"Thomas","non-dropping-particle":"","parse-names":false,"suffix":""},{"dropping-particle":"","family":"Tronche","given":"Anne Marie","non-dropping-particle":"","parse-names":false,"suffix":""},{"dropping-particle":"","family":"Barbera","given":"Daniele","non-dropping-particle":"La","parse-names":false,"suffix":""},{"dropping-particle":"","family":"Cascia","given":"Caterina","non-dropping-particle":"La","parse-names":false,"suffix":""},{"dropping-particle":"","family":"Marrazzo","given":"Giovanna","non-dropping-particle":"","parse-names":false,"suffix":""},{"dropping-particle":"","family":"Sideli","given":"Lucia","non-dropping-particle":"","parse-names":false,"suffix":""},{"dropping-particle":"","family":"Sartorio","given":"Crocettarachele","non-dropping-particle":"","parse-names":false,"suffix":""},{"dropping-particle":"","family":"Ferraro","given":"Laura","non-dropping-particle":"","parse-names":false,"suffix":""},{"dropping-particle":"","family":"Seminerio","given":"Fabio","non-dropping-particle":"","parse-names":false,"suffix":""},{"dropping-particle":"","family":"Loureiro","given":"Camila Marcelino","non-dropping-particle":"","parse-names":false,"suffix":""},{"dropping-particle":"","family":"Shuhama","given":"Rosana","non-dropping-particle":"","parse-names":false,"suffix":""},{"dropping-particle":"","family":"Ruggeri","given":"Mirella","non-dropping-particle":"","parse-names":false,"suffix":""},{"dropping-particle":"","family":"Tosato","given":"Sarah","non-dropping-particle":"","parse-names":false,"suffix":""},{"dropping-particle":"","family":"Bonetto","given":"Chiara","non-dropping-particle":"","parse-names":false,"suffix":""},{"dropping-particle":"","family":"Cristofalo","given":"Doriana","non-dropping-particle":"","parse-names":false,"suffix":""}],"container-title":"JAMA Psychiatry","id":"ITEM-1","issue":"1","issued":{"date-parts":[["2018"]]},"page":"36-46","title":"Treated incidence of psychotic disorders in the multinational EU-GEI study","type":"article-journal","volume":"75"},"uris":["http://www.mendeley.com/documents/?uuid=66606dc0-34ab-4eab-be64-4dd0d98aceca"]}],"mendeley":{"formattedCitation":"&lt;sup&gt;1&lt;/sup&gt;","plainTextFormattedCitation":"1"},"properties":{"noteIndex":0},"schema":"https://github.com/citation-style-language/schema/raw/master/csl-citation.json"}</w:instrText>
      </w:r>
      <w:r>
        <w:fldChar w:fldCharType="separate"/>
      </w:r>
      <w:r w:rsidRPr="008B0384">
        <w:rPr>
          <w:noProof/>
          <w:vertAlign w:val="superscript"/>
        </w:rPr>
        <w:t>1</w:t>
      </w:r>
      <w:r>
        <w:fldChar w:fldCharType="end"/>
      </w:r>
      <w:r>
        <w:t xml:space="preserve"> were initially included as part of the incidence sample. Local research ethics committees in each catchment area approved the extraction of basic demographic and clinical details from patient’s records. The 17 catchment areas belonged to </w:t>
      </w:r>
      <w:proofErr w:type="gramStart"/>
      <w:r>
        <w:t>6</w:t>
      </w:r>
      <w:proofErr w:type="gramEnd"/>
      <w:r>
        <w:t xml:space="preserve"> countries: UK (Southeast London, Cambridgeshire), the Netherlands (Amsterdam, Gouda and </w:t>
      </w:r>
      <w:proofErr w:type="spellStart"/>
      <w:r>
        <w:t>Voorhout</w:t>
      </w:r>
      <w:proofErr w:type="spellEnd"/>
      <w:r>
        <w:t xml:space="preserve">), Italy </w:t>
      </w:r>
      <w:r w:rsidRPr="008B0384">
        <w:t xml:space="preserve">(Bologna, Veneto, Palermo), France (Paris, Val-de-Marne, </w:t>
      </w:r>
      <w:proofErr w:type="spellStart"/>
      <w:r w:rsidRPr="008B0384">
        <w:t>Puy</w:t>
      </w:r>
      <w:proofErr w:type="spellEnd"/>
      <w:r w:rsidRPr="008B0384">
        <w:t>-de-</w:t>
      </w:r>
      <w:proofErr w:type="spellStart"/>
      <w:r w:rsidRPr="008B0384">
        <w:t>Dôme</w:t>
      </w:r>
      <w:proofErr w:type="spellEnd"/>
      <w:r w:rsidRPr="008B0384">
        <w:t>), Spain</w:t>
      </w:r>
      <w:r w:rsidRPr="00792A70">
        <w:t xml:space="preserve"> </w:t>
      </w:r>
      <w:r>
        <w:t>(Madrid, Barcelona, Valencia, Oviedo, Santiago, Cuenca) and Brazil (</w:t>
      </w:r>
      <w:proofErr w:type="spellStart"/>
      <w:r>
        <w:t>Ribeirão</w:t>
      </w:r>
      <w:proofErr w:type="spellEnd"/>
      <w:r>
        <w:t xml:space="preserve"> </w:t>
      </w:r>
      <w:proofErr w:type="spellStart"/>
      <w:r>
        <w:t>Preto</w:t>
      </w:r>
      <w:proofErr w:type="spellEnd"/>
      <w:r>
        <w:t xml:space="preserve">).  Among the </w:t>
      </w:r>
      <w:proofErr w:type="gramStart"/>
      <w:r>
        <w:t>total of 2774</w:t>
      </w:r>
      <w:proofErr w:type="gramEnd"/>
      <w:r>
        <w:t xml:space="preserve"> cases included in the incidence sample and that were invited to take part of the study, 1130 patients agreed to be included in the case-control study, for whom written consent was obtained. </w:t>
      </w:r>
    </w:p>
    <w:p w14:paraId="61DC31C2" w14:textId="19A28DFF" w:rsidR="008B0384" w:rsidRPr="00792A70" w:rsidRDefault="008B0384" w:rsidP="008B0384">
      <w:r w:rsidRPr="00792A70">
        <w:t>Besides, 1499</w:t>
      </w:r>
      <w:r>
        <w:t xml:space="preserve"> </w:t>
      </w:r>
      <w:r w:rsidRPr="00792A70">
        <w:t xml:space="preserve">unaffected controls </w:t>
      </w:r>
      <w:proofErr w:type="gramStart"/>
      <w:r w:rsidRPr="00792A70">
        <w:t>were recruited</w:t>
      </w:r>
      <w:proofErr w:type="gramEnd"/>
      <w:r w:rsidRPr="00792A70">
        <w:t xml:space="preserve"> with a quota sampling approach to represent the</w:t>
      </w:r>
      <w:r>
        <w:t xml:space="preserve"> </w:t>
      </w:r>
      <w:r w:rsidRPr="00792A70">
        <w:t>local population living in the areas served by the services.</w:t>
      </w:r>
    </w:p>
    <w:p w14:paraId="5FA2AA4C" w14:textId="741A5F90" w:rsidR="00DB4010" w:rsidRPr="00762FA7" w:rsidRDefault="008B0384" w:rsidP="00DB4010">
      <w:pPr>
        <w:rPr>
          <w:b/>
          <w:i/>
        </w:rPr>
      </w:pPr>
      <w:r>
        <w:rPr>
          <w:b/>
          <w:i/>
        </w:rPr>
        <w:t xml:space="preserve">1.2 </w:t>
      </w:r>
      <w:proofErr w:type="spellStart"/>
      <w:r w:rsidR="00DB4010" w:rsidRPr="00DB4010">
        <w:rPr>
          <w:b/>
          <w:i/>
        </w:rPr>
        <w:t>Sociodemographics</w:t>
      </w:r>
      <w:proofErr w:type="spellEnd"/>
      <w:r w:rsidR="00DB4010" w:rsidRPr="00DB4010">
        <w:rPr>
          <w:b/>
          <w:i/>
        </w:rPr>
        <w:t xml:space="preserve"> characteristics</w:t>
      </w:r>
    </w:p>
    <w:p w14:paraId="55512654" w14:textId="64918EAA" w:rsidR="00DB4010" w:rsidRPr="00DB4010" w:rsidRDefault="00DB4010" w:rsidP="00DB4010">
      <w:r w:rsidRPr="00DB4010">
        <w:t>Socio-demographic data was collected using the Medical Research Council (MRC) Socio-demographic Schedule modified version</w:t>
      </w:r>
      <w:r w:rsidRPr="00DB4010">
        <w:fldChar w:fldCharType="begin" w:fldLock="1"/>
      </w:r>
      <w:r w:rsidR="008B0384">
        <w:instrText>ADDIN CSL_CITATION {"citationItems":[{"id":"ITEM-1","itemData":{"DOI":"10.1007/s00127-002-0557-4","ISSN":"0933-7954","PMID":"12111025","abstract":"BACKGROUND There is accumulating evidence that genetic and neurodevelopmental factors cannot solely account for the pathogenesis of schizophrenia. In view of the reportedly increased incidence of schizophrenia among the African-Caribbean population in Britain, we sought to establish the socio-environmental influences which distinguished African-Caribbean patients from white British and Asian patients with schizophrenia, as well as from normal population controls of the same community. METHOD A matched case-control study was conducted in London between 1991 and 1993. Inclusion criteria for patients was a first onset psychosis between the ages of 18 and 64. Symptoms were recorded using the Present State Examination (PSE), and a research diagnosis of schizophrenia was made using the CATEGO program. Comparisons were made on a range of demographic and socio-environmental measures between patients (n = 100: 38 African-Caribbean, 38 white and 24 Asian) and the same number of normal controls. RESULTS Three socio-environmental variables differentiated the African-Caribbean cases from their peers and their normal controls: unemployment, living alone and a long period of separation from either or both parents as a minor. Though all patients were much more likely than controls to be unemployed at first contact with the services (odds ratio 5.5, 95 % CI 2.59, 11.68), the odds ratio was highest among African-Caribbeans, and further conditional logistic regression analysis demonstrated that unemployment was significantly associated with the high rate of caseness among African-Caribbeans. However, the direction of cause and effect cannot be determined from this type of study. Despite the fact that African-Caribbean cases were more likely than their peers and same group controls to live alone (p &lt; 0.05), this did not achieve significance using Fisher's Exact Test. Separation from both parents in childhood distinguished African-Caribbean cases from their controls and from cases and controls of the other ethnic groups (odds ratio 5.0, 95 % CI 1.09, 22.82). This event cannot be attributed to the premorbid manifestations of schizophrenia, nor to psychoses in the parents, and hence is a possible explanatory factor for the high incidence of schizophrenia among African-Caribbeans in Britain. CONCLUSIONS These findings indicate that unemployment and early separation from both parents distinguish African-Caribbeans diagnosed with schizophrenia from their counterparts of other et…","author":[{"dropping-particle":"","family":"Mallett","given":"Rosemarie","non-dropping-particle":"","parse-names":false,"suffix":""},{"dropping-particle":"","family":"Leff","given":"Julian","non-dropping-particle":"","parse-names":false,"suffix":""},{"dropping-particle":"","family":"Bhugra","given":"Dinesh","non-dropping-particle":"","parse-names":false,"suffix":""},{"dropping-particle":"","family":"Pang","given":"Dong","non-dropping-particle":"","parse-names":false,"suffix":""},{"dropping-particle":"","family":"Zhao","given":"Jing Hua","non-dropping-particle":"","parse-names":false,"suffix":""}],"container-title":"Social Psychiatry and Psychiatric Epidemiology","id":"ITEM-1","issue":"7","issued":{"date-parts":[["2002","7","8"]]},"page":"329-335","title":"Social environment, ethnicity and schizophrenia","type":"article-journal","volume":"37"},"uris":["http://www.mendeley.com/documents/?uuid=1b4a1642-b0b1-35a6-b89d-4d2c16844cbd"]}],"mendeley":{"formattedCitation":"&lt;sup&gt;2&lt;/sup&gt;","plainTextFormattedCitation":"2","previouslyFormattedCitation":"&lt;sup&gt;1&lt;/sup&gt;"},"properties":{"noteIndex":0},"schema":"https://github.com/citation-style-language/schema/raw/master/csl-citation.json"}</w:instrText>
      </w:r>
      <w:r w:rsidRPr="00DB4010">
        <w:fldChar w:fldCharType="separate"/>
      </w:r>
      <w:r w:rsidR="008B0384" w:rsidRPr="008B0384">
        <w:rPr>
          <w:noProof/>
          <w:vertAlign w:val="superscript"/>
        </w:rPr>
        <w:t>2</w:t>
      </w:r>
      <w:r w:rsidRPr="00DB4010">
        <w:fldChar w:fldCharType="end"/>
      </w:r>
      <w:r w:rsidRPr="00DB4010">
        <w:t xml:space="preserve"> and supplemented by clinical records. For educational level, we stratified the sample into three categories: No qualification, school education (GCSE, ‘O’ levels and ‘A’ levels equivalent) and tertiary education (vocational, college, university or professional qualification). We dichotomized employment (employed vs. unemployed), marital status (married/in a stable relationship vs. no relationship) and living arrangement (independent living vs. </w:t>
      </w:r>
      <w:proofErr w:type="gramStart"/>
      <w:r w:rsidRPr="00DB4010">
        <w:t>no independent</w:t>
      </w:r>
      <w:proofErr w:type="gramEnd"/>
      <w:r w:rsidRPr="00DB4010">
        <w:t xml:space="preserve"> living). </w:t>
      </w:r>
    </w:p>
    <w:p w14:paraId="0ED4A547" w14:textId="19F17B2A" w:rsidR="00DC23C1" w:rsidRPr="00762FA7" w:rsidRDefault="00762FA7" w:rsidP="00DC23C1">
      <w:pPr>
        <w:rPr>
          <w:b/>
          <w:i/>
        </w:rPr>
      </w:pPr>
      <w:r>
        <w:rPr>
          <w:b/>
          <w:i/>
        </w:rPr>
        <w:t>1</w:t>
      </w:r>
      <w:r w:rsidR="00DB4010">
        <w:rPr>
          <w:b/>
          <w:i/>
        </w:rPr>
        <w:t>.</w:t>
      </w:r>
      <w:r w:rsidR="008B0384">
        <w:rPr>
          <w:b/>
          <w:i/>
        </w:rPr>
        <w:t>3</w:t>
      </w:r>
      <w:r>
        <w:rPr>
          <w:b/>
          <w:i/>
        </w:rPr>
        <w:t xml:space="preserve"> </w:t>
      </w:r>
      <w:r w:rsidR="00DC23C1" w:rsidRPr="00762FA7">
        <w:rPr>
          <w:b/>
          <w:i/>
        </w:rPr>
        <w:t>Genotyping and PRS building</w:t>
      </w:r>
    </w:p>
    <w:p w14:paraId="0ED54487" w14:textId="5FD2DFD8" w:rsidR="00DC23C1" w:rsidRDefault="00DC23C1" w:rsidP="00DC23C1">
      <w:r>
        <w:t xml:space="preserve">DNA from blood tests or saliva sample </w:t>
      </w:r>
      <w:proofErr w:type="gramStart"/>
      <w:r>
        <w:t>was obtained</w:t>
      </w:r>
      <w:proofErr w:type="gramEnd"/>
      <w:r>
        <w:t xml:space="preserve"> from most participants at baseline (73.6% of cases and 78.5% of controls). </w:t>
      </w:r>
      <w:r w:rsidR="006A35C2" w:rsidRPr="006A35C2">
        <w:t xml:space="preserve">EUGEI sample was genotyped at </w:t>
      </w:r>
      <w:r w:rsidR="007A15F2">
        <w:t xml:space="preserve">Cardiff University Institute of Psychological Medicine and Clinical Neurology, using custom Illumina HumanCoreExome-24 </w:t>
      </w:r>
      <w:proofErr w:type="spellStart"/>
      <w:r w:rsidR="007A15F2">
        <w:t>BeadChip</w:t>
      </w:r>
      <w:proofErr w:type="spellEnd"/>
      <w:r w:rsidR="007A15F2">
        <w:t xml:space="preserve"> genotyping arrays containing probes for 570038 genetic variants (Illumina, San Diego, CA). Genotype data were called using the </w:t>
      </w:r>
      <w:proofErr w:type="spellStart"/>
      <w:r w:rsidR="007A15F2">
        <w:t>GenomeStudio</w:t>
      </w:r>
      <w:proofErr w:type="spellEnd"/>
      <w:r w:rsidR="007A15F2">
        <w:t xml:space="preserve"> package and transferred into PLINK format for further analysis. </w:t>
      </w:r>
      <w:r>
        <w:t xml:space="preserve"> </w:t>
      </w:r>
    </w:p>
    <w:p w14:paraId="42007AD8" w14:textId="35E94FBE" w:rsidR="00801231" w:rsidRDefault="007A15F2" w:rsidP="00DC23C1">
      <w:r>
        <w:t>Quality control was conducted in PLINK v1.07</w:t>
      </w:r>
      <w:r w:rsidR="00187E2A">
        <w:fldChar w:fldCharType="begin" w:fldLock="1"/>
      </w:r>
      <w:r w:rsidR="008B0384">
        <w:instrText>ADDIN CSL_CITATION {"citationItems":[{"id":"ITEM-1","itemData":{"DOI":"10.1086/519795","ISSN":"00029297","PMID":"17701901","abstract":"Whole-genome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 © 2007 by The American Society of Human Genetics. All rights reserved.","author":[{"dropping-particle":"","family":"Purcell","given":"Shaun","non-dropping-particle":"","parse-names":false,"suffix":""},{"dropping-particle":"","family":"Neale","given":"Benjamin","non-dropping-particle":"","parse-names":false,"suffix":""},{"dropping-particle":"","family":"Todd-Brown","given":"Kathe","non-dropping-particle":"","parse-names":false,"suffix":""},{"dropping-particle":"","family":"Thomas","given":"Lori","non-dropping-particle":"","parse-names":false,"suffix":""},{"dropping-particle":"","family":"Ferreira","given":"Manuel A.R.","non-dropping-particle":"","parse-names":false,"suffix":""},{"dropping-particle":"","family":"Bender","given":"David","non-dropping-particle":"","parse-names":false,"suffix":""},{"dropping-particle":"","family":"Maller","given":"Julian","non-dropping-particle":"","parse-names":false,"suffix":""},{"dropping-particle":"","family":"Sklar","given":"Pamela","non-dropping-particle":"","parse-names":false,"suffix":""},{"dropping-particle":"","family":"Bakker","given":"Paul I.W.","non-dropping-particle":"De","parse-names":false,"suffix":""},{"dropping-particle":"","family":"Daly","given":"Mark J.","non-dropping-particle":"","parse-names":false,"suffix":""},{"dropping-particle":"","family":"Sham","given":"Pak C.","non-dropping-particle":"","parse-names":false,"suffix":""}],"container-title":"American Journal of Human Genetics","id":"ITEM-1","issue":"3","issued":{"date-parts":[["2007"]]},"page":"559-575","publisher":"Cell Press","title":"PLINK: A tool set for whole-genome association and population-based linkage analyses","type":"article-journal","volume":"81"},"uris":["http://www.mendeley.com/documents/?uuid=428d5957-a13a-39d5-b15a-51edecf93df2"]}],"mendeley":{"formattedCitation":"&lt;sup&gt;3&lt;/sup&gt;","plainTextFormattedCitation":"3","previouslyFormattedCitation":"&lt;sup&gt;2&lt;/sup&gt;"},"properties":{"noteIndex":0},"schema":"https://github.com/citation-style-language/schema/raw/master/csl-citation.json"}</w:instrText>
      </w:r>
      <w:r w:rsidR="00187E2A">
        <w:fldChar w:fldCharType="separate"/>
      </w:r>
      <w:r w:rsidR="008B0384" w:rsidRPr="008B0384">
        <w:rPr>
          <w:noProof/>
          <w:vertAlign w:val="superscript"/>
        </w:rPr>
        <w:t>3</w:t>
      </w:r>
      <w:r w:rsidR="00187E2A">
        <w:fldChar w:fldCharType="end"/>
      </w:r>
      <w:r>
        <w:t xml:space="preserve"> or with custom Perl scripts. </w:t>
      </w:r>
      <w:r w:rsidRPr="007A15F2">
        <w:t xml:space="preserve">Variants with call rate &lt; </w:t>
      </w:r>
      <w:proofErr w:type="gramStart"/>
      <w:r w:rsidRPr="007A15F2">
        <w:t>98%</w:t>
      </w:r>
      <w:proofErr w:type="gramEnd"/>
      <w:r w:rsidRPr="007A15F2">
        <w:t xml:space="preserve"> </w:t>
      </w:r>
      <w:r>
        <w:t xml:space="preserve">and </w:t>
      </w:r>
      <w:r w:rsidRPr="007A15F2">
        <w:t>with Hardy-Weinberg Equilibrium p-value &lt; 1e-6 were excluded from the dataset. After QC, 559505 variants remained.</w:t>
      </w:r>
      <w:r>
        <w:t xml:space="preserve"> </w:t>
      </w:r>
      <w:r w:rsidR="00801231" w:rsidRPr="00801231">
        <w:t xml:space="preserve">Samples with call rate &lt; </w:t>
      </w:r>
      <w:proofErr w:type="gramStart"/>
      <w:r w:rsidR="00801231" w:rsidRPr="00801231">
        <w:t>98%</w:t>
      </w:r>
      <w:proofErr w:type="gramEnd"/>
      <w:r w:rsidR="00801231" w:rsidRPr="00801231">
        <w:t xml:space="preserve"> were excluded from the dataset. A linkage disequilibrium pruned set of variants was calculated using the --</w:t>
      </w:r>
      <w:proofErr w:type="spellStart"/>
      <w:r w:rsidR="00801231" w:rsidRPr="00801231">
        <w:t>indep</w:t>
      </w:r>
      <w:proofErr w:type="spellEnd"/>
      <w:r w:rsidR="00801231" w:rsidRPr="00801231">
        <w:t>-pairwise command in PLINK (maximum r2=0.25, window size=500 SNPs, window step size = 50 SNPs) and used for further analyses. Homozygosity F values were calculated using the --het command in PLINK, and outlier samples (F &lt; -0.11 or F &gt; 0.15) excluded. The genotypic sex of samples was calculated from X chromosome data using the --check-sex command in PLINK, and samples with different genotypic sex to their database sex excluded.</w:t>
      </w:r>
      <w:r w:rsidR="00801231">
        <w:t xml:space="preserve"> </w:t>
      </w:r>
    </w:p>
    <w:p w14:paraId="100EC24D" w14:textId="79E99362" w:rsidR="007A15F2" w:rsidRDefault="00801231" w:rsidP="00DC23C1">
      <w:r>
        <w:t xml:space="preserve">Identity-by-descent (IBD) values </w:t>
      </w:r>
      <w:proofErr w:type="gramStart"/>
      <w:r>
        <w:t>were calculated</w:t>
      </w:r>
      <w:proofErr w:type="gramEnd"/>
      <w:r>
        <w:t xml:space="preserve"> for the sample in PLINK. Samples with 2 or more database siblings in the database that were not supported by the genotypic data, or with 1 or more siblings among the genotyped samples according to the database but no identified genotypic siblings (defined as PI-HAT &gt; 0.35 and &lt; 0.65) were excluded. After visually observing clustering of errors by genotyping chip, we decided </w:t>
      </w:r>
      <w:proofErr w:type="gramStart"/>
      <w:r>
        <w:t>to further exclude</w:t>
      </w:r>
      <w:proofErr w:type="gramEnd"/>
      <w:r>
        <w:t xml:space="preserve"> chips with a high proportion of errors. All samples on </w:t>
      </w:r>
      <w:r>
        <w:lastRenderedPageBreak/>
        <w:t xml:space="preserve">chips with </w:t>
      </w:r>
      <w:proofErr w:type="gramStart"/>
      <w:r>
        <w:t>5</w:t>
      </w:r>
      <w:proofErr w:type="gramEnd"/>
      <w:r>
        <w:t xml:space="preserve"> or more sample exclusions due to heterozygosity or call rate (out of 12 possible samples) were excluded. All samples on chips with </w:t>
      </w:r>
      <w:proofErr w:type="gramStart"/>
      <w:r>
        <w:t>4</w:t>
      </w:r>
      <w:proofErr w:type="gramEnd"/>
      <w:r>
        <w:t xml:space="preserve"> or more sample exclusions due to sex or relative checks were also excluded, unless their identity was corroborated by concordance between database and genotype relatedness data with a sample on another chip</w:t>
      </w:r>
    </w:p>
    <w:p w14:paraId="26B29735" w14:textId="651DE74C" w:rsidR="00DC23C1" w:rsidRDefault="00801231" w:rsidP="00DC23C1">
      <w:r>
        <w:t>For constructing PRSs, c</w:t>
      </w:r>
      <w:r w:rsidRPr="00801231">
        <w:t>lumping was performed in imputed best-guess genotypes for each dataset using PLINK (maximum r2=0.</w:t>
      </w:r>
      <w:r w:rsidR="00820A18">
        <w:t>1</w:t>
      </w:r>
      <w:r w:rsidRPr="00801231">
        <w:t>, window size=500kb, minimum MAF=</w:t>
      </w:r>
      <w:r w:rsidR="00820A18">
        <w:t>5</w:t>
      </w:r>
      <w:r w:rsidRPr="00801231">
        <w:t>%), and variants within regions of long-range LD around the genome (including the MHC) excluded</w:t>
      </w:r>
      <w:r w:rsidR="00187E2A">
        <w:fldChar w:fldCharType="begin" w:fldLock="1"/>
      </w:r>
      <w:r w:rsidR="008B0384">
        <w:instrText>ADDIN CSL_CITATION {"citationItems":[{"id":"ITEM-1","itemData":{"DOI":"10.1016/j.ajhg.2008.06.005","ISSN":"00029297","author":[{"dropping-particle":"","family":"Price","given":"Alkes L.","non-dropping-particle":"","parse-names":false,"suffix":""},{"dropping-particle":"","family":"Weale","given":"Michael E.","non-dropping-particle":"","parse-names":false,"suffix":""},{"dropping-particle":"","family":"Patterson","given":"Nick","non-dropping-particle":"","parse-names":false,"suffix":""},{"dropping-particle":"","family":"Myers","given":"Simon R.","non-dropping-particle":"","parse-names":false,"suffix":""},{"dropping-particle":"","family":"Need","given":"Anna C.","non-dropping-particle":"","parse-names":false,"suffix":""},{"dropping-particle":"V.","family":"Shianna","given":"Kevin","non-dropping-particle":"","parse-names":false,"suffix":""},{"dropping-particle":"","family":"Ge","given":"Dongliang","non-dropping-particle":"","parse-names":false,"suffix":""},{"dropping-particle":"","family":"Rotter","given":"Jerome I.","non-dropping-particle":"","parse-names":false,"suffix":""},{"dropping-particle":"","family":"Torres","given":"Esther","non-dropping-particle":"","parse-names":false,"suffix":""},{"dropping-particle":"","family":"Taylor","given":"Kent D D.","non-dropping-particle":"","parse-names":false,"suffix":""},{"dropping-particle":"","family":"Goldstein","given":"David B.","non-dropping-particle":"","parse-names":false,"suffix":""},{"dropping-particle":"","family":"Reich","given":"David","non-dropping-particle":"","parse-names":false,"suffix":""}],"container-title":"American Journal of Human Genetics","id":"ITEM-1","issue":"1","issued":{"date-parts":[["2008","7","11"]]},"page":"132-135","publisher":"Elsevier","title":"Long-Range LD Can Confound Genome Scans in Admixed Populations","type":"article","volume":"83"},"uris":["http://www.mendeley.com/documents/?uuid=747e0c45-44a7-3553-9bc4-786871a5b4e8"]}],"mendeley":{"formattedCitation":"&lt;sup&gt;4&lt;/sup&gt;","plainTextFormattedCitation":"4","previouslyFormattedCitation":"&lt;sup&gt;3&lt;/sup&gt;"},"properties":{"noteIndex":0},"schema":"https://github.com/citation-style-language/schema/raw/master/csl-citation.json"}</w:instrText>
      </w:r>
      <w:r w:rsidR="00187E2A">
        <w:fldChar w:fldCharType="separate"/>
      </w:r>
      <w:r w:rsidR="008B0384" w:rsidRPr="008B0384">
        <w:rPr>
          <w:noProof/>
          <w:vertAlign w:val="superscript"/>
        </w:rPr>
        <w:t>4</w:t>
      </w:r>
      <w:r w:rsidR="00187E2A">
        <w:fldChar w:fldCharType="end"/>
      </w:r>
      <w:r w:rsidRPr="00801231">
        <w:t xml:space="preserve">. PRS were then constructed from </w:t>
      </w:r>
      <w:proofErr w:type="gramStart"/>
      <w:r w:rsidRPr="00801231">
        <w:t>best-guess</w:t>
      </w:r>
      <w:proofErr w:type="gramEnd"/>
      <w:r w:rsidRPr="00801231">
        <w:t xml:space="preserve"> genotypes using PLINK at 10 different p-value thresholds (PT=1, 0.5, 0.2, 0.1, 0.05, 0.01, </w:t>
      </w:r>
      <w:r w:rsidR="00820A18">
        <w:t>1x10</w:t>
      </w:r>
      <w:r w:rsidR="00820A18" w:rsidRPr="00EA34BF">
        <w:rPr>
          <w:vertAlign w:val="superscript"/>
        </w:rPr>
        <w:t>-4</w:t>
      </w:r>
      <w:r w:rsidR="00820A18">
        <w:t xml:space="preserve">, </w:t>
      </w:r>
      <w:r w:rsidRPr="00801231">
        <w:t>1x10</w:t>
      </w:r>
      <w:r w:rsidRPr="00EA34BF">
        <w:rPr>
          <w:vertAlign w:val="superscript"/>
        </w:rPr>
        <w:t>-</w:t>
      </w:r>
      <w:r w:rsidR="00820A18" w:rsidRPr="00EA34BF">
        <w:rPr>
          <w:vertAlign w:val="superscript"/>
        </w:rPr>
        <w:t>5</w:t>
      </w:r>
      <w:r w:rsidRPr="00801231">
        <w:t>, 1x10</w:t>
      </w:r>
      <w:r w:rsidRPr="00EA34BF">
        <w:rPr>
          <w:vertAlign w:val="superscript"/>
        </w:rPr>
        <w:t>-6</w:t>
      </w:r>
      <w:r w:rsidRPr="00801231">
        <w:t>, 5x10</w:t>
      </w:r>
      <w:r w:rsidRPr="00EA34BF">
        <w:rPr>
          <w:vertAlign w:val="superscript"/>
        </w:rPr>
        <w:t>-8</w:t>
      </w:r>
      <w:r w:rsidRPr="00801231">
        <w:t xml:space="preserve">). We used PT=0.05 for our primary analysis, as this explained the most variation in the phenotype </w:t>
      </w:r>
      <w:r>
        <w:t xml:space="preserve">of </w:t>
      </w:r>
      <w:r w:rsidR="00E06B81">
        <w:t>schizophrenia</w:t>
      </w:r>
      <w:r w:rsidR="00E06B81">
        <w:fldChar w:fldCharType="begin" w:fldLock="1"/>
      </w:r>
      <w:r w:rsidR="008B0384">
        <w:instrText>ADDIN CSL_CITATION {"citationItems":[{"id":"ITEM-1","itemData":{"DOI":"10.1038/nature13595","ISSN":"0028-0836","PMID":"25056061","abstract":"Schizophrenia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schizophrenia.","author":[{"dropping-particle":"","family":"Ripke","given":"Stephan","non-dropping-particle":"","parse-names":false,"suffix":""},{"dropping-particle":"","family":"Neale","given":"Benjamin M","non-dropping-particle":"","parse-names":false,"suffix":""},{"dropping-particle":"","family":"Corvin","given":"Aiden","non-dropping-particle":"","parse-names":false,"suffix":""},{"dropping-particle":"","family":"Walters","given":"James TR","non-dropping-particle":"","parse-names":false,"suffix":""},{"dropping-particle":"","family":"Schizophrenia Working Group of the Psychiatric Genomics Consortium","given":"","non-dropping-particle":"","parse-names":false,"suffix":""}],"container-title":"Nature","id":"ITEM-1","issue":"7510","issued":{"date-parts":[["2014","7","22"]]},"page":"421-427","title":"Biological insights from 108 schizophrenia-associated genetic loci","type":"article-journal","volume":"511"},"uris":["http://www.mendeley.com/documents/?uuid=9bd29fed-3de6-37ee-9fb0-989a30978fbd"]}],"mendeley":{"formattedCitation":"&lt;sup&gt;5&lt;/sup&gt;","plainTextFormattedCitation":"5","previouslyFormattedCitation":"&lt;sup&gt;4&lt;/sup&gt;"},"properties":{"noteIndex":0},"schema":"https://github.com/citation-style-language/schema/raw/master/csl-citation.json"}</w:instrText>
      </w:r>
      <w:r w:rsidR="00E06B81">
        <w:fldChar w:fldCharType="separate"/>
      </w:r>
      <w:r w:rsidR="008B0384" w:rsidRPr="008B0384">
        <w:rPr>
          <w:noProof/>
          <w:vertAlign w:val="superscript"/>
        </w:rPr>
        <w:t>5</w:t>
      </w:r>
      <w:r w:rsidR="00E06B81">
        <w:fldChar w:fldCharType="end"/>
      </w:r>
      <w:r w:rsidR="00E06B81">
        <w:t>, bipolar disorder</w:t>
      </w:r>
      <w:r w:rsidR="00E06B81">
        <w:fldChar w:fldCharType="begin" w:fldLock="1"/>
      </w:r>
      <w:r w:rsidR="008B0384">
        <w:instrText>ADDIN CSL_CITATION {"citationItems":[{"id":"ITEM-1","itemData":{"DOI":"10.1038/s41588-019-0397-8","ISSN":"15461718","abstract":"Bipolar disorder is a highly heritable psychiatric disorder. We performed a genome-wide association study (GWAS) including 20,352 cases and 31,358 controls of European descent, with follow-up analysis of 822 variants with P &lt; 1 × 10 −4 in an additional 9,412 cases and 137,760 controls. Eight of the 19 variants that were genome-wide significant (P &lt; 5 × 10 −8 ) in the discovery GWAS were not genome-wide significant in the combined analysis, consistent with small effect sizes and limited power but also with genetic heterogeneity. In the combined analysis, 30 loci were genome-wide significant, including 20 newly identified loci. The significant loci contain genes encoding ion channels, neurotransmitter transporters and synaptic components. Pathway analysis revealed nine significantly enriched gene sets, including regulation of insulin secretion and endocannabinoid signaling. Bipolar I disorder is strongly genetically correlated with schizophrenia, driven by psychosis, whereas bipolar II disorder is more strongly correlated with major depressive disorder. These findings address key clinical questions and provide potential biological mechanisms for bipolar disorder.","author":[{"dropping-particle":"","family":"Stahl","given":"Eli A.","non-dropping-particle":"","parse-names":false,"suffix":""},{"dropping-particle":"","family":"Breen","given":"Gerome","non-dropping-particle":"","parse-names":false,"suffix":""},{"dropping-particle":"","family":"Forstner","given":"Andreas J.","non-dropping-particle":"","parse-names":false,"suffix":""},{"dropping-particle":"","family":"McQuillin","given":"Andrew","non-dropping-particle":"","parse-names":false,"suffix":""},{"dropping-particle":"","family":"Ripke","given":"Stephan","non-dropping-particle":"","parse-names":false,"suffix":""},{"dropping-particle":"","family":"Trubetskoy","given":"Vassily","non-dropping-particle":"","parse-names":false,"suffix":""},{"dropping-particle":"","family":"Mattheisen","given":"Manuel","non-dropping-particle":"","parse-names":false,"suffix":""},{"dropping-particle":"","family":"Wang","given":"Yunpeng","non-dropping-particle":"","parse-names":false,"suffix":""},{"dropping-particle":"","family":"Coleman","given":"Jonathan R.I.","non-dropping-particle":"","parse-names":false,"suffix":""},{"dropping-particle":"","family":"Gaspar","given":"Héléna A.","non-dropping-particle":"","parse-names":false,"suffix":""},{"dropping-particle":"","family":"Leeuw","given":"Christiaan A.","non-dropping-particle":"de","parse-names":false,"suffix":""},{"dropping-particle":"","family":"Steinberg","given":"Stacy","non-dropping-particle":"","parse-names":false,"suffix":""},{"dropping-particle":"","family":"Pavlides","given":"Jennifer M.Whitehead","non-dropping-particle":"","parse-names":false,"suffix":""},{"dropping-particle":"","family":"Trzaskowski","given":"Maciej","non-dropping-particle":"","parse-names":false,"suffix":""},{"dropping-particle":"","family":"Byrne","given":"Enda M.","non-dropping-particle":"","parse-names":false,"suffix":""},{"dropping-particle":"","family":"Pers","given":"Tune H.","non-dropping-particle":"","parse-names":false,"suffix":""},{"dropping-particle":"","family":"Holmans","given":"Peter A.","non-dropping-particle":"","parse-names":false,"suffix":""},{"dropping-particle":"","family":"Richards","given":"Alexander L.","non-dropping-particle":"","parse-names":false,"suffix":""},{"dropping-particle":"","family":"Abbott","given":"Liam","non-dropping-particle":"","parse-names":false,"suffix":""},{"dropping-particle":"","family":"Agerbo","given":"Esben","non-dropping-particle":"","parse-names":false,"suffix":""},{"dropping-particle":"","family":"Akil","given":"Huda","non-dropping-particle":"","parse-names":false,"suffix":""},{"dropping-particle":"","family":"Albani","given":"Diego","non-dropping-particle":"","parse-names":false,"suffix":""},{"dropping-particle":"","family":"Alliey-Rodriguez","given":"Ney","non-dropping-particle":"","parse-names":false,"suffix":""},{"dropping-particle":"","family":"Als","given":"Thomas D.","non-dropping-particle":"","parse-names":false,"suffix":""},{"dropping-particle":"","family":"Anjorin","given":"Adebayo","non-dropping-particle":"","parse-names":false,"suffix":""},{"dropping-particle":"","family":"Antilla","given":"Verneri","non-dropping-particle":"","parse-names":false,"suffix":""},{"dropping-particle":"","family":"Awasthi","given":"Swapnil","non-dropping-particle":"","parse-names":false,"suffix":""},{"dropping-particle":"","family":"Badner","given":"Judith A.","non-dropping-particle":"","parse-names":false,"suffix":""},{"dropping-particle":"","family":"Bækvad-Hansen","given":"Marie","non-dropping-particle":"","parse-names":false,"suffix":""},{"dropping-particle":"","family":"Barchas","given":"Jack D.","non-dropping-particle":"","parse-names":false,"suffix":""},{"dropping-particle":"","family":"Bass","given":"Nicholas","non-dropping-particle":"","parse-names":false,"suffix":""},{"dropping-particle":"","family":"Bauer","given":"Michael","non-dropping-particle":"","parse-names":false,"suffix":""},{"dropping-particle":"","family":"Belliveau","given":"Richard","non-dropping-particle":"","parse-names":false,"suffix":""},{"dropping-particle":"","family":"Bergen","given":"Sarah E.","non-dropping-particle":"","parse-names":false,"suffix":""},{"dropping-particle":"","family":"Pedersen","given":"Carsten Bøcker","non-dropping-particle":"","parse-names":false,"suffix":""},{"dropping-particle":"","family":"Bøen","given":"Erlend","non-dropping-particle":"","parse-names":false,"suffix":""},{"dropping-particle":"","family":"Boks","given":"Marco P.","non-dropping-particle":"","parse-names":false,"suffix":""},{"dropping-particle":"","family":"Boocock","given":"James","non-dropping-particle":"","parse-names":false,"suffix":""},{"dropping-particle":"","family":"Budde","given":"Monika","non-dropping-particle":"","parse-names":false,"suffix":""},{"dropping-particle":"","family":"Bunney","given":"William","non-dropping-particle":"","parse-names":false,"suffix":""},{"dropping-particle":"","family":"Burmeister","given":"Margit","non-dropping-particle":"","parse-names":false,"suffix":""},{"dropping-particle":"","family":"Bybjerg-Grauholm","given":"Jonas","non-dropping-particle":"","parse-names":false,"suffix":""},{"dropping-particle":"","family":"Byerley","given":"William","non-dropping-particle":"","parse-names":false,"suffix":""},{"dropping-particle":"","family":"Casas","given":"Miquel","non-dropping-particle":"","parse-names":false,"suffix":""},{"dropping-particle":"","family":"Cerrato","given":"Felecia","non-dropping-particle":"","parse-names":false,"suffix":""},{"dropping-particle":"","family":"Cervantes","given":"Pablo","non-dropping-particle":"","parse-names":false,"suffix":""},{"dropping-particle":"","family":"Chambert","given":"Kimberly","non-dropping-particle":"","parse-names":false,"suffix":""},{"dropping-particle":"","family":"Charney","given":"Alexander W.","non-dropping-particle":"","parse-names":false,"suffix":""},{"dropping-particle":"","family":"Chen","given":"Danfeng","non-dropping-particle":"","parse-names":false,"suffix":""},{"dropping-particle":"","family":"Churchhouse","given":"Claire","non-dropping-particle":"","parse-names":false,"suffix":""},{"dropping-particle":"","family":"Clarke","given":"Toni Kim","non-dropping-particle":"","parse-names":false,"suffix":""},{"dropping-particle":"","family":"Coryell","given":"William","non-dropping-particle":"","parse-names":false,"suffix":""},{"dropping-particle":"","family":"Craig","given":"David W.","non-dropping-particle":"","parse-names":false,"suffix":""},{"dropping-particle":"","family":"Cruceanu","given":"Cristiana","non-dropping-particle":"","parse-names":false,"suffix":""},{"dropping-particle":"","family":"Curtis","given":"David","non-dropping-particle":"","parse-names":false,"suffix":""},{"dropping-particle":"","family":"Czerski","given":"Piotr M.","non-dropping-particle":"","parse-names":false,"suffix":""},{"dropping-particle":"","family":"Dale","given":"Anders M.","non-dropping-particle":"","parse-names":false,"suffix":""},{"dropping-particle":"","family":"Jong","given":"Simone","non-dropping-particle":"de","parse-names":false,"suffix":""},{"dropping-particle":"","family":"Degenhardt","given":"Franziska","non-dropping-particle":"","parse-names":false,"suffix":""},{"dropping-particle":"","family":"Del-Favero","given":"Jurgen","non-dropping-particle":"","parse-names":false,"suffix":""},{"dropping-particle":"","family":"DePaulo","given":"J. Raymond","non-dropping-particle":"","parse-names":false,"suffix":""},{"dropping-particle":"","family":"Djurovic","given":"Srdjan","non-dropping-particle":"","parse-names":false,"suffix":""},{"dropping-particle":"","family":"Dobbyn","given":"Amanda L.","non-dropping-particle":"","parse-names":false,"suffix":""},{"dropping-particle":"","family":"Dumont","given":"Ashley","non-dropping-particle":"","parse-names":false,"suffix":""},{"dropping-particle":"","family":"Elvsåshagen","given":"Torbjørn","non-dropping-particle":"","parse-names":false,"suffix":""},{"dropping-particle":"","family":"Escott-Price","given":"Valentina","non-dropping-particle":"","parse-names":false,"suffix":""},{"dropping-particle":"","family":"Fan","given":"Chun Chieh","non-dropping-particle":"","parse-names":false,"suffix":""},{"dropping-particle":"","family":"Fischer","given":"Sascha B.","non-dropping-particle":"","parse-names":false,"suffix":""},{"dropping-particle":"","family":"Flickinger","given":"Matthew","non-dropping-particle":"","parse-names":false,"suffix":""},{"dropping-particle":"","family":"Foroud","given":"Tatiana M.","non-dropping-particle":"","parse-names":false,"suffix":""},{"dropping-particle":"","family":"Forty","given":"Liz","non-dropping-particle":"","parse-names":false,"suffix":""},{"dropping-particle":"","family":"Frank","given":"Josef","non-dropping-particle":"","parse-names":false,"suffix":""},{"dropping-particle":"","family":"Fraser","given":"Christine","non-dropping-particle":"","parse-names":false,"suffix":""},{"dropping-particle":"","family":"Freimer","given":"Nelson B.","non-dropping-particle":"","parse-names":false,"suffix":""},{"dropping-particle":"","family":"Frisén","given":"Louise","non-dropping-particle":"","parse-names":false,"suffix":""},{"dropping-particle":"","family":"Gade","given":"Katrin","non-dropping-particle":"","parse-names":false,"suffix":""},{"dropping-particle":"","family":"Gage","given":"Diane","non-dropping-particle":"","parse-names":false,"suffix":""},{"dropping-particle":"","family":"Garnham","given":"Julie","non-dropping-particle":"","parse-names":false,"suffix":""},{"dropping-particle":"","family":"Giambartolomei","given":"Claudia","non-dropping-particle":"","parse-names":false,"suffix":""},{"dropping-particle":"","family":"Pedersen","given":"Marianne Giørtz","non-dropping-particle":"","parse-names":false,"suffix":""},{"dropping-particle":"","family":"Goldstein","given":"Jaqueline","non-dropping-particle":"","parse-names":false,"suffix":""},{"dropping-particle":"","family":"Gordon","given":"Scott D.","non-dropping-particle":"","parse-names":false,"suffix":""},{"dropping-particle":"","family":"Gordon-Smith","given":"Katherine","non-dropping-particle":"","parse-names":false,"suffix":""},{"dropping-particle":"","family":"Green","given":"Elaine K.","non-dropping-particle":"","parse-names":false,"suffix":""},{"dropping-particle":"","family":"Green","given":"Melissa J.","non-dropping-particle":"","parse-names":false,"suffix":""},{"dropping-particle":"","family":"Greenwood","given":"Tiffany A.","non-dropping-particle":"","parse-names":false,"suffix":""},{"dropping-particle":"","family":"Grove","given":"Jakob","non-dropping-particle":"","parse-names":false,"suffix":""},{"dropping-particle":"","family":"Guan","given":"Weihua","non-dropping-particle":"","parse-names":false,"suffix":""},{"dropping-particle":"","family":"Guzman-Parra","given":"José","non-dropping-particle":"","parse-names":false,"suffix":""},{"dropping-particle":"","family":"Hamshere","given":"Marian L.","non-dropping-particle":"","parse-names":false,"suffix":""},{"dropping-particle":"","family":"Hautzinger","given":"Martin","non-dropping-particle":"","parse-names":false,"suffix":""},{"dropping-particle":"","family":"Heilbronner","given":"Urs","non-dropping-particle":"","parse-names":false,"suffix":""},{"dropping-particle":"","family":"Herms","given":"Stefan","non-dropping-particle":"","parse-names":false,"suffix":""},{"dropping-particle":"","family":"Hipolito","given":"Maria","non-dropping-particle":"","parse-names":false,"suffix":""},{"dropping-particle":"","family":"Hoffmann","given":"Per","non-dropping-particle":"","parse-names":false,"suffix":""},{"dropping-particle":"","family":"Holland","given":"Dominic","non-dropping-particle":"","parse-names":false,"suffix":""},{"dropping-particle":"","family":"Huckins","given":"Laura","non-dropping-particle":"","parse-names":false,"suffix":""},{"dropping-particle":"","family":"Jamain","given":"Stéphane","non-dropping-particle":"","parse-names":false,"suffix":""},{"dropping-particle":"","family":"Johnson","given":"Jessica S.","non-dropping-particle":"","parse-names":false,"suffix":""},{"dropping-particle":"","family":"Juréus","given":"Anders","non-dropping-particle":"","parse-names":false,"suffix":""},{"dropping-particle":"","family":"Kandaswamy","given":"Radhika","non-dropping-particle":"","parse-names":false,"suffix":""},{"dropping-particle":"","family":"Karlsson","given":"Robert","non-dropping-particle":"","parse-names":false,"suffix":""},{"dropping-particle":"","family":"Kennedy","given":"James L.","non-dropping-particle":"","parse-names":false,"suffix":""},{"dropping-particle":"","family":"Kittel-Schneider","given":"Sarah","non-dropping-particle":"","parse-names":false,"suffix":""},{"dropping-particle":"","family":"Knowles","given":"James A.","non-dropping-particle":"","parse-names":false,"suffix":""},{"dropping-particle":"","family":"Kogevinas","given":"Manolis","non-dropping-particle":"","parse-names":false,"suffix":""},{"dropping-particle":"","family":"Koller","given":"Anna C.","non-dropping-particle":"","parse-names":false,"suffix":""},{"dropping-particle":"","family":"Kupka","given":"Ralph","non-dropping-particle":"","parse-names":false,"suffix":""},{"dropping-particle":"","family":"Lavebratt","given":"Catharina","non-dropping-particle":"","parse-names":false,"suffix":""},{"dropping-particle":"","family":"Lawrence","given":"Jacob","non-dropping-particle":"","parse-names":false,"suffix":""},{"dropping-particle":"","family":"Lawson","given":"William B.","non-dropping-particle":"","parse-names":false,"suffix":""},{"dropping-particle":"","family":"Leber","given":"Markus","non-dropping-particle":"","parse-names":false,"suffix":""},{"dropping-particle":"","family":"Lee","given":"Phil H.","non-dropping-particle":"","parse-names":false,"suffix":""},{"dropping-particle":"","family":"Levy","given":"Shawn E.","non-dropping-particle":"","parse-names":false,"suffix":""},{"dropping-particle":"","family":"Li","given":"Jun Z.","non-dropping-particle":"","parse-names":false,"suffix":""},{"dropping-particle":"","family":"Liu","given":"Chunyu","non-dropping-particle":"","parse-names":false,"suffix":""},{"dropping-particle":"","family":"Lucae","given":"Susanne","non-dropping-particle":"","parse-names":false,"suffix":""},{"dropping-particle":"","family":"Maaser","given":"Anna","non-dropping-particle":"","parse-names":false,"suffix":""},{"dropping-particle":"","family":"MacIntyre","given":"Donald J.","non-dropping-particle":"","parse-names":false,"suffix":""},{"dropping-particle":"","family":"Mahon","given":"Pamela B.","non-dropping-particle":"","parse-names":false,"suffix":""},{"dropping-particle":"","family":"Maier","given":"Wolfgang","non-dropping-particle":"","parse-names":false,"suffix":""},{"dropping-particle":"","family":"Martinsson","given":"Lina","non-dropping-particle":"","parse-names":false,"suffix":""},{"dropping-particle":"","family":"McCarroll","given":"Steve","non-dropping-particle":"","parse-names":false,"suffix":""},{"dropping-particle":"","family":"McGuffin","given":"Peter","non-dropping-particle":"","parse-names":false,"suffix":""},{"dropping-particle":"","family":"McInnis","given":"Melvin G.","non-dropping-particle":"","parse-names":false,"suffix":""},{"dropping-particle":"","family":"McKay","given":"James D.","non-dropping-particle":"","parse-names":false,"suffix":""},{"dropping-particle":"","family":"Medeiros","given":"Helena","non-dropping-particle":"","parse-names":false,"suffix":""},{"dropping-particle":"","family":"Medland","given":"Sarah E.","non-dropping-particle":"","parse-names":false,"suffix":""},{"dropping-particle":"","family":"Meng","given":"Fan","non-dropping-particle":"","parse-names":false,"suffix":""},{"dropping-particle":"","family":"Milani","given":"Lili","non-dropping-particle":"","parse-names":false,"suffix":""},{"dropping-particle":"","family":"Montgomery","given":"Grant W.","non-dropping-particle":"","parse-names":false,"suffix":""},{"dropping-particle":"","family":"Morris","given":"Derek W.","non-dropping-particle":"","parse-names":false,"suffix":""},{"dropping-particle":"","family":"Mühleisen","given":"Thomas W.","non-dropping-particle":"","parse-names":false,"suffix":""},{"dropping-particle":"","family":"Mullins","given":"Niamh","non-dropping-particle":"","parse-names":false,"suffix":""},{"dropping-particle":"","family":"Nguyen","given":"Hoang","non-dropping-particle":"","parse-names":false,"suffix":""},{"dropping-particle":"","family":"Nievergelt","given":"Caroline M.","non-dropping-particle":"","parse-names":false,"suffix":""},{"dropping-particle":"","family":"Adolfsson","given":"Annelie Nordin","non-dropping-particle":"","parse-names":false,"suffix":""},{"dropping-particle":"","family":"Nwulia","given":"Evaristus A.","non-dropping-particle":"","parse-names":false,"suffix":""},{"dropping-particle":"","family":"O’Donovan","given":"Claire","non-dropping-particle":"","parse-names":false,"suffix":""},{"dropping-particle":"","family":"Loohuis","given":"Loes M.Olde","non-dropping-particle":"","parse-names":false,"suffix":""},{"dropping-particle":"","family":"Ori","given":"Anil P.S.","non-dropping-particle":"","parse-names":false,"suffix":""},{"dropping-particle":"","family":"Oruc","given":"Lilijana","non-dropping-particle":"","parse-names":false,"suffix":""},{"dropping-particle":"","family":"Ösby","given":"Urban","non-dropping-particle":"","parse-names":false,"suffix":""},{"dropping-particle":"","family":"Perlis","given":"Roy H.","non-dropping-particle":"","parse-names":false,"suffix":""},{"dropping-particle":"","family":"Perry","given":"Amy","non-dropping-particle":"","parse-names":false,"suffix":""},{"dropping-particle":"","family":"Pfennig","given":"Andrea","non-dropping-particle":"","parse-names":false,"suffix":""},{"dropping-particle":"","family":"Potash","given":"James B.","non-dropping-particle":"","parse-names":false,"suffix":""},{"dropping-particle":"","family":"Purcell","given":"Shaun M.","non-dropping-particle":"","parse-names":false,"suffix":""},{"dropping-particle":"","family":"Regeer","given":"Eline J.","non-dropping-particle":"","parse-names":false,"suffix":""},{"dropping-particle":"","family":"Reif","given":"Andreas","non-dropping-particle":"","parse-names":false,"suffix":""},{"dropping-particle":"","family":"Reinbold","given":"Céline S.","non-dropping-particle":"","parse-names":false,"suffix":""},{"dropping-particle":"","family":"Rice","given":"John P.","non-dropping-particle":"","parse-names":false,"suffix":""},{"dropping-particle":"","family":"Rivas","given":"Fabio","non-dropping-particle":"","parse-names":false,"suffix":""},{"dropping-particle":"","family":"Rivera","given":"Margarita","non-dropping-particle":"","parse-names":false,"suffix":""},{"dropping-particle":"","family":"Roussos","given":"Panos","non-dropping-particle":"","parse-names":false,"suffix":""},{"dropping-particle":"","family":"Ruderfer","given":"Douglas M.","non-dropping-particle":"","parse-names":false,"suffix":""},{"dropping-particle":"","family":"Ryu","given":"Euijung","non-dropping-particle":"","parse-names":false,"suffix":""},{"dropping-particle":"","family":"Sánchez-Mora","given":"Cristina","non-dropping-particle":"","parse-names":false,"suffix":""},{"dropping-particle":"","family":"Schatzberg","given":"Alan F.","non-dropping-particle":"","parse-names":false,"suffix":""},{"dropping-particle":"","family":"Scheftner","given":"William A.","non-dropping-particle":"","parse-names":false,"suffix":""},{"dropping-particle":"","family":"Schork","given":"Nicholas J.","non-dropping-particle":"","parse-names":false,"suffix":""},{"dropping-particle":"","family":"Shannon Weickert","given":"Cynthia","non-dropping-particle":"","parse-names":false,"suffix":""},{"dropping-particle":"","family":"Shehktman","given":"Tatyana","non-dropping-particle":"","parse-names":false,"suffix":""},{"dropping-particle":"","family":"Shilling","given":"Paul D.","non-dropping-particle":"","parse-names":false,"suffix":""},{"dropping-particle":"","family":"Sigurdsson","given":"Engilbert","non-dropping-particle":"","parse-names":false,"suffix":""},{"dropping-particle":"","family":"Slaney","given":"Claire","non-dropping-particle":"","parse-names":false,"suffix":""},{"dropping-particle":"","family":"Smeland","given":"Olav B.","non-dropping-particle":"","parse-names":false,"suffix":""},{"dropping-particle":"","family":"Sobell","given":"Janet L.","non-dropping-particle":"","parse-names":false,"suffix":""},{"dropping-particle":"","family":"Søholm Hansen","given":"Christine","non-dropping-particle":"","parse-names":false,"suffix":""},{"dropping-particle":"","family":"Spijker","given":"Anne T.","non-dropping-particle":"","parse-names":false,"suffix":""},{"dropping-particle":"","family":"St Clair","given":"David","non-dropping-particle":"","parse-names":false,"suffix":""},{"dropping-particle":"","family":"Steffens","given":"Michael","non-dropping-particle":"","parse-names":false,"suffix":""},{"dropping-particle":"","family":"Strauss","given":"John S.","non-dropping-particle":"","parse-names":false,"suffix":""},{"dropping-particle":"","family":"Streit","given":"Fabian","non-dropping-particle":"","parse-names":false,"suffix":""},{"dropping-particle":"","family":"Strohmaier","given":"Jana","non-dropping-particle":"","parse-names":false,"suffix":""},{"dropping-particle":"","family":"Szelinger","given":"Szabolcs","non-dropping-particle":"","parse-names":false,"suffix":""},{"dropping-particle":"","family":"Thompson","given":"Robert C.","non-dropping-particle":"","parse-names":false,"suffix":""},{"dropping-particle":"","family":"Thorgeirsson","given":"Thorgeir E.","non-dropping-particle":"","parse-names":false,"suffix":""},{"dropping-particle":"","family":"Treutlein","given":"Jens","non-dropping-particle":"","parse-names":false,"suffix":""},{"dropping-particle":"","family":"Vedder","given":"Helmut","non-dropping-particle":"","parse-names":false,"suffix":""},{"dropping-particle":"","family":"Wang","given":"Weiqing","non-dropping-particle":"","parse-names":false,"suffix":""},{"dropping-particle":"","family":"Watson","given":"Stanley J.","non-dropping-particle":"","parse-names":false,"suffix":""},{"dropping-particle":"","family":"Weickert","given":"Thomas W.","non-dropping-particle":"","parse-names":false,"suffix":""},{"dropping-particle":"","family":"Witt","given":"Stephanie H.","non-dropping-particle":"","parse-names":false,"suffix":""},{"dropping-particle":"","family":"Xi","given":"Simon","non-dropping-particle":"","parse-names":false,"suffix":""},{"dropping-particle":"","family":"Xu","given":"Wei","non-dropping-particle":"","parse-names":false,"suffix":""},{"dropping-particle":"","family":"Young","given":"Allan H.","non-dropping-particle":"","parse-names":false,"suffix":""},{"dropping-particle":"","family":"Zandi","given":"Peter","non-dropping-particle":"","parse-names":false,"suffix":""},{"dropping-particle":"","family":"Zhang","given":"Peng","non-dropping-particle":"","parse-names":false,"suffix":""},{"dropping-particle":"","family":"Zöllner","given":"Sebastian","non-dropping-particle":"","parse-names":false,"suffix":""},{"dropping-particle":"","family":"Adolfsson","given":"Rolf","non-dropping-particle":"","parse-names":false,"suffix":""},{"dropping-particle":"","family":"Agartz","given":"Ingrid","non-dropping-particle":"","parse-names":false,"suffix":""},{"dropping-particle":"","family":"Alda","given":"Martin","non-dropping-particle":"","parse-names":false,"suffix":""},{"dropping-particle":"","family":"Backlund","given":"Lena","non-dropping-particle":"","parse-names":false,"suffix":""},{"dropping-particle":"","family":"Baune","given":"Bernhard T.","non-dropping-particle":"","parse-names":false,"suffix":""},{"dropping-particle":"","family":"Bellivier","given":"Frank","non-dropping-particle":"","parse-names":false,"suffix":""},{"dropping-particle":"","family":"Berrettini","given":"Wade H.","non-dropping-particle":"","parse-names":false,"suffix":""},{"dropping-particle":"","family":"Biernacka","given":"Joanna M.","non-dropping-particle":"","parse-names":false,"suffix":""},{"dropping-particle":"","family":"Blackwood","given":"Douglas H.R.","non-dropping-particle":"","parse-names":false,"suffix":""},{"dropping-particle":"","family":"Boehnke","given":"Michael","non-dropping-particle":"","parse-names":false,"suffix":""},{"dropping-particle":"","family":"Børglum","given":"Anders D.","non-dropping-particle":"","parse-names":false,"suffix":""},{"dropping-particle":"","family":"Corvin","given":"Aiden","non-dropping-particle":"","parse-names":false,"suffix":""},{"dropping-particle":"","family":"Craddock","given":"Nicholas","non-dropping-particle":"","parse-names":false,"suffix":""},{"dropping-particle":"","family":"Daly","given":"Mark J.","non-dropping-particle":"","parse-names":false,"suffix":""},{"dropping-particle":"","family":"Dannlowski","given":"Udo","non-dropping-particle":"","parse-names":false,"suffix":""},{"dropping-particle":"","family":"Esko","given":"Tõnu","non-dropping-particle":"","parse-names":false,"suffix":""},{"dropping-particle":"","family":"Etain","given":"Bruno","non-dropping-particle":"","parse-names":false,"suffix":""},{"dropping-particle":"","family":"Frye","given":"Mark","non-dropping-particle":"","parse-names":false,"suffix":""},{"dropping-particle":"","family":"Fullerton","given":"Janice M.","non-dropping-particle":"","parse-names":false,"suffix":""},{"dropping-particle":"","family":"Gershon","given":"Elliot S.","non-dropping-particle":"","parse-names":false,"suffix":""},{"dropping-particle":"","family":"Gill","given":"Michael","non-dropping-particle":"","parse-names":false,"suffix":""},{"dropping-particle":"","family":"Goes","given":"Fernando","non-dropping-particle":"","parse-names":false,"suffix":""},{"dropping-particle":"","family":"Grigoroiu-Serbanescu","given":"Maria","non-dropping-particle":"","parse-names":false,"suffix":""},{"dropping-particle":"","family":"Hauser","given":"Joanna","non-dropping-particle":"","parse-names":false,"suffix":""},{"dropping-particle":"","family":"Hougaard","given":"David M.","non-dropping-particle":"","parse-names":false,"suffix":""},{"dropping-particle":"","family":"Hultman","given":"Christina M.","non-dropping-particle":"","parse-names":false,"suffix":""},{"dropping-particle":"","family":"Jones","given":"Ian","non-dropping-particle":"","parse-names":false,"suffix":""},{"dropping-particle":"","family":"Jones","given":"Lisa A.","non-dropping-particle":"","parse-names":false,"suffix":""},{"dropping-particle":"","family":"Kahn","given":"René S.","non-dropping-particle":"","parse-names":false,"suffix":""},{"dropping-particle":"","family":"Kirov","given":"George","non-dropping-particle":"","parse-names":false,"suffix":""},{"dropping-particle":"","family":"Landén","given":"Mikael","non-dropping-particle":"","parse-names":false,"suffix":""},{"dropping-particle":"","family":"Leboyer","given":"Marion","non-dropping-particle":"","parse-names":false,"suffix":""},{"dropping-particle":"","family":"Lewis","given":"Cathryn M.","non-dropping-particle":"","parse-names":false,"suffix":""},{"dropping-particle":"","family":"Li","given":"Qingqin S.","non-dropping-particle":"","parse-names":false,"suffix":""},{"dropping-particle":"","family":"Lissowska","given":"Jolanta","non-dropping-particle":"","parse-names":false,"suffix":""},{"dropping-particle":"","family":"Martin","given":"Nicholas G.","non-dropping-particle":"","parse-names":false,"suffix":""},{"dropping-particle":"","family":"Mayoral","given":"Fermin","non-dropping-particle":"","parse-names":false,"suffix":""},{"dropping-particle":"","family":"McElroy","given":"Susan L.","non-dropping-particle":"","parse-names":false,"suffix":""},{"dropping-particle":"","family":"McIntosh","given":"Andrew M.","non-dropping-particle":"","parse-names":false,"suffix":""},{"dropping-particle":"","family":"McMahon","given":"Francis J.","non-dropping-particle":"","parse-names":false,"suffix":""},{"dropping-particle":"","family":"Melle","given":"Ingrid","non-dropping-particle":"","parse-names":false,"suffix":""},{"dropping-particle":"","family":"Metspalu","given":"Andres","non-dropping-particle":"","parse-names":false,"suffix":""},{"dropping-particle":"","family":"Mitchell","given":"Philip B.","non-dropping-particle":"","parse-names":false,"suffix":""},{"dropping-particle":"","family":"Morken","given":"Gunnar","non-dropping-particle":"","parse-names":false,"suffix":""},{"dropping-particle":"","family":"Mors","given":"Ole","non-dropping-particle":"","parse-names":false,"suffix":""},{"dropping-particle":"","family":"Mortensen","given":"Preben Bo","non-dropping-particle":"","parse-names":false,"suffix":""},{"dropping-particle":"","family":"Müller-Myhsok","given":"Bertram","non-dropping-particle":"","parse-names":false,"suffix":""},{"dropping-particle":"","family":"Myers","given":"Richard M.","non-dropping-particle":"","parse-names":false,"suffix":""},{"dropping-particle":"","family":"Neale","given":"Benjamin M.","non-dropping-particle":"","parse-names":false,"suffix":""},{"dropping-particle":"","family":"Nimgaonkar","given":"Vishwajit","non-dropping-particle":"","parse-names":false,"suffix":""},{"dropping-particle":"","family":"Nordentoft","given":"Merete","non-dropping-particle":"","parse-names":false,"suffix":""},{"dropping-particle":"","family":"Nöthen","given":"Markus M.","non-dropping-particle":"","parse-names":false,"suffix":""},{"dropping-particle":"","family":"O’Donovan","given":"Michael C.","non-dropping-particle":"","parse-names":false,"suffix":""},{"dropping-particle":"","family":"Oedegaard","given":"Ketil J.","non-dropping-particle":"","parse-names":false,"suffix":""},{"dropping-particle":"","family":"Owen","given":"Michael J.","non-dropping-particle":"","parse-names":false,"suffix":""},{"dropping-particle":"","family":"Paciga","given":"Sara A.","non-dropping-particle":"","parse-names":false,"suffix":""},{"dropping-particle":"","family":"Pato","given":"Carlos","non-dropping-particle":"","parse-names":false,"suffix":""},{"dropping-particle":"","family":"Pato","given":"Michele T.","non-dropping-particle":"","parse-names":false,"suffix":""},{"dropping-particle":"","family":"Posthuma","given":"Danielle","non-dropping-particle":"","parse-names":false,"suffix":""},{"dropping-particle":"","family":"Ramos-Quiroga","given":"Josep Antoni","non-dropping-particle":"","parse-names":false,"suffix":""},{"dropping-particle":"","family":"Ribasés","given":"Marta","non-dropping-particle":"","parse-names":false,"suffix":""},{"dropping-particle":"","family":"Rietschel","given":"Marcella","non-dropping-particle":"","parse-names":false,"suffix":""},{"dropping-particle":"","family":"Rouleau","given":"Guy A.","non-dropping-particle":"","parse-names":false,"suffix":""},{"dropping-particle":"","family":"Schalling","given":"Martin","non-dropping-particle":"","parse-names":false,"suffix":""},{"dropping-particle":"","family":"Schofield","given":"Peter R.","non-dropping-particle":"","parse-names":false,"suffix":""},{"dropping-particle":"","family":"Schulze","given":"Thomas G.","non-dropping-particle":"","parse-names":false,"suffix":""},{"dropping-particle":"","family":"Serretti","given":"Alessandro","non-dropping-particle":"","parse-names":false,"suffix":""},{"dropping-particle":"","family":"Smoller","given":"Jordan W.","non-dropping-particle":"","parse-names":false,"suffix":""},{"dropping-particle":"","family":"Stefansson","given":"Hreinn","non-dropping-particle":"","parse-names":false,"suffix":""},{"dropping-particle":"","family":"Stefansson","given":"Kari","non-dropping-particle":"","parse-names":false,"suffix":""},{"dropping-particle":"","family":"Stordal","given":"Eystein","non-dropping-particle":"","parse-names":false,"suffix":""},{"dropping-particle":"","family":"Sullivan","given":"Patrick F.","non-dropping-particle":"","parse-names":false,"suffix":""},{"dropping-particle":"","family":"Turecki","given":"Gustavo","non-dropping-particle":"","parse-names":false,"suffix":""},{"dropping-particle":"","family":"Vaaler","given":"Arne E.","non-dropping-particle":"","parse-names":false,"suffix":""},{"dropping-particle":"","family":"Vieta","given":"Eduard","non-dropping-particle":"","parse-names":false,"suffix":""},{"dropping-particle":"","family":"Vincent","given":"John B.","non-dropping-particle":"","parse-names":false,"suffix":""},{"dropping-particle":"","family":"Werge","given":"Thomas","non-dropping-particle":"","parse-names":false,"suffix":""},{"dropping-particle":"","family":"Nurnberger","given":"John I.","non-dropping-particle":"","parse-names":false,"suffix":""},{"dropping-particle":"","family":"Wray","given":"Naomi R.","non-dropping-particle":"","parse-names":false,"suffix":""},{"dropping-particle":"","family":"Florio","given":"Arianna","non-dropping-particle":"Di","parse-names":false,"suffix":""},{"dropping-particle":"","family":"Edenberg","given":"Howard J.","non-dropping-particle":"","parse-names":false,"suffix":""},{"dropping-particle":"","family":"Cichon","given":"Sven","non-dropping-particle":"","parse-names":false,"suffix":""},{"dropping-particle":"","family":"Ophoff","given":"Roel A.","non-dropping-particle":"","parse-names":false,"suffix":""},{"dropping-particle":"","family":"Scott","given":"Laura J.","non-dropping-particle":"","parse-names":false,"suffix":""},{"dropping-particle":"","family":"Andreassen","given":"Ole A.","non-dropping-particle":"","parse-names":false,"suffix":""},{"dropping-particle":"","family":"Kelsoe","given":"John","non-dropping-particle":"","parse-names":false,"suffix":""},{"dropping-particle":"","family":"Sklar","given":"Pamela","non-dropping-particle":"","parse-names":false,"suffix":""}],"container-title":"Nature Genetics","id":"ITEM-1","issue":"5","issued":{"date-parts":[["2019","5","1"]]},"page":"793-803","publisher":"Nature Publishing Group","title":"Genome-wide association study identifies 30 loci associated with bipolar disorder","type":"article-journal","volume":"51"},"uris":["http://www.mendeley.com/documents/?uuid=640e0333-f5f8-3373-b399-a47eb79fe1c0"]}],"mendeley":{"formattedCitation":"&lt;sup&gt;6&lt;/sup&gt;","plainTextFormattedCitation":"6","previouslyFormattedCitation":"&lt;sup&gt;5&lt;/sup&gt;"},"properties":{"noteIndex":0},"schema":"https://github.com/citation-style-language/schema/raw/master/csl-citation.json"}</w:instrText>
      </w:r>
      <w:r w:rsidR="00E06B81">
        <w:fldChar w:fldCharType="separate"/>
      </w:r>
      <w:r w:rsidR="008B0384" w:rsidRPr="008B0384">
        <w:rPr>
          <w:noProof/>
          <w:vertAlign w:val="superscript"/>
        </w:rPr>
        <w:t>6</w:t>
      </w:r>
      <w:r w:rsidR="00E06B81">
        <w:fldChar w:fldCharType="end"/>
      </w:r>
      <w:r>
        <w:t xml:space="preserve">, </w:t>
      </w:r>
      <w:r w:rsidR="00E06B81">
        <w:t>depression</w:t>
      </w:r>
      <w:r w:rsidR="00E06B81">
        <w:fldChar w:fldCharType="begin" w:fldLock="1"/>
      </w:r>
      <w:r w:rsidR="008B0384">
        <w:instrText>ADDIN CSL_CITATION {"citationItems":[{"id":"ITEM-1","itemData":{"DOI":"10.1038/s41593-018-0326-7","ISSN":"15461726","PMID":"30718901","abstract":"Major depression is a debilitating psychiatric illness that is typically associated with low mood and anhedonia. Depression has a heritable component that has remained difficult to elucidate with current sample sizes due to the polygenic nature of the disorder. To maximize sample size, we meta-analyzed data on 807,553 individuals (246,363 cases and 561,190 controls) from the three largest genome-wide association studies of depression. We identified 102 independent variants, 269 genes, and 15 genesets associated with depression, including both genes and gene pathways associated with synaptic structure and neurotransmission. An enrichment analysis provided further evidence of the importance of prefrontal brain regions. In an independent replication sample of 1,306,354 individuals (414,055 cases and 892,299 controls), 87 of the 102 associated variants were significant after multiple testing correction. These findings advance our understanding of the complex genetic architecture of depression and provide several future avenues for understanding etiology and developing new treatment approaches.","author":[{"dropping-particle":"","family":"Howard","given":"David M.","non-dropping-particle":"","parse-names":false,"suffix":""},{"dropping-particle":"","family":"Adams","given":"Mark J.","non-dropping-particle":"","parse-names":false,"suffix":""},{"dropping-particle":"","family":"Clarke","given":"Toni Kim","non-dropping-particle":"","parse-names":false,"suffix":""},{"dropping-particle":"","family":"Hafferty","given":"Jonathan D.","non-dropping-particle":"","parse-names":false,"suffix":""},{"dropping-particle":"","family":"Gibson","given":"Jude","non-dropping-particle":"","parse-names":false,"suffix":""},{"dropping-particle":"","family":"Shirali","given":"Masoud","non-dropping-particle":"","parse-names":false,"suffix":""},{"dropping-particle":"","family":"Coleman","given":"Jonathan R.I.","non-dropping-particle":"","parse-names":false,"suffix":""},{"dropping-particle":"","family":"Hagenaars","given":"Saskia P.","non-dropping-particle":"","parse-names":false,"suffix":""},{"dropping-particle":"","family":"Ward","given":"Joey","non-dropping-particle":"","parse-names":false,"suffix":""},{"dropping-particle":"","family":"Wigmore","given":"Eleanor M.","non-dropping-particle":"","parse-names":false,"suffix":""},{"dropping-particle":"","family":"Alloza","given":"Clara","non-dropping-particle":"","parse-names":false,"suffix":""},{"dropping-particle":"","family":"Shen","given":"Xueyi","non-dropping-particle":"","parse-names":false,"suffix":""},{"dropping-particle":"","family":"Barbu","given":"Miruna C.","non-dropping-particle":"","parse-names":false,"suffix":""},{"dropping-particle":"","family":"Xu","given":"Eileen Y.","non-dropping-particle":"","parse-names":false,"suffix":""},{"dropping-particle":"","family":"Whalley","given":"Heather C.","non-dropping-particle":"","parse-names":false,"suffix":""},{"dropping-particle":"","family":"Marioni","given":"Riccardo E.","non-dropping-particle":"","parse-names":false,"suffix":""},{"dropping-particle":"","family":"Porteous","given":"David J.","non-dropping-particle":"","parse-names":false,"suffix":""},{"dropping-particle":"","family":"Davies","given":"Gail","non-dropping-particle":"","parse-names":false,"suffix":""},{"dropping-particle":"","family":"Deary","given":"Ian J.","non-dropping-particle":"","parse-names":false,"suffix":""},{"dropping-particle":"","family":"Hemani","given":"Gibran","non-dropping-particle":"","parse-names":false,"suffix":""},{"dropping-particle":"","family":"Berger","given":"Klaus","non-dropping-particle":"","parse-names":false,"suffix":""},{"dropping-particle":"","family":"Teismann","given":"Henning","non-dropping-particle":"","parse-names":false,"suffix":""},{"dropping-particle":"","family":"Rawal","given":"Rajesh","non-dropping-particle":"","parse-names":false,"suffix":""},{"dropping-particle":"","family":"Arolt","given":"Volker","non-dropping-particle":"","parse-names":false,"suffix":""},{"dropping-particle":"","family":"Baune","given":"Bernhard T.","non-dropping-particle":"","parse-names":false,"suffix":""},{"dropping-particle":"","family":"Dannlowski","given":"Udo","non-dropping-particle":"","parse-names":false,"suffix":""},{"dropping-particle":"","family":"Domschke","given":"Katharina","non-dropping-particle":"","parse-names":false,"suffix":""},{"dropping-particle":"","family":"Tian","given":"Chao","non-dropping-particle":"","parse-names":false,"suffix":""},{"dropping-particle":"","family":"Hinds","given":"David A.","non-dropping-particle":"","parse-names":false,"suffix":""},{"dropping-particle":"","family":"Trzaskowski","given":"Maciej","non-dropping-particle":"","parse-names":false,"suffix":""},{"dropping-particle":"","family":"Byrne","given":"Enda M.","non-dropping-particle":"","parse-names":false,"suffix":""},{"dropping-particle":"","family":"Ripke","given":"Stephan","non-dropping-particle":"","parse-names":false,"suffix":""},{"dropping-particle":"","family":"Smith","given":"Daniel J.","non-dropping-particle":"","parse-names":false,"suffix":""},{"dropping-particle":"","family":"Sullivan","given":"Patrick F.","non-dropping-particle":"","parse-names":false,"suffix":""},{"dropping-particle":"","family":"Wray","given":"Naomi R.","non-dropping-particle":"","parse-names":false,"suffix":""},{"dropping-particle":"","family":"Breen","given":"Gerome","non-dropping-particle":"","parse-names":false,"suffix":""},{"dropping-particle":"","family":"Lewis","given":"Cathryn M.","non-dropping-particle":"","parse-names":false,"suffix":""},{"dropping-particle":"","family":"McIntosh","given":"Andrew M.","non-dropping-particle":"","parse-names":false,"suffix":""}],"container-title":"Nature Neuroscience","id":"ITEM-1","issue":"3","issued":{"date-parts":[["2019","3","1"]]},"page":"343-352","publisher":"Nature Publishing Group","title":"Genome-wide meta-analysis of depression identifies 102 independent variants and highlights the importance of the prefrontal brain regions","type":"article-journal","volume":"22"},"uris":["http://www.mendeley.com/documents/?uuid=aaec112d-a897-30c0-994c-6ec9cfc8441d"]}],"mendeley":{"formattedCitation":"&lt;sup&gt;7&lt;/sup&gt;","plainTextFormattedCitation":"7","previouslyFormattedCitation":"&lt;sup&gt;6&lt;/sup&gt;"},"properties":{"noteIndex":0},"schema":"https://github.com/citation-style-language/schema/raw/master/csl-citation.json"}</w:instrText>
      </w:r>
      <w:r w:rsidR="00E06B81">
        <w:fldChar w:fldCharType="separate"/>
      </w:r>
      <w:r w:rsidR="008B0384" w:rsidRPr="008B0384">
        <w:rPr>
          <w:noProof/>
          <w:vertAlign w:val="superscript"/>
        </w:rPr>
        <w:t>7</w:t>
      </w:r>
      <w:r w:rsidR="00E06B81">
        <w:fldChar w:fldCharType="end"/>
      </w:r>
      <w:r>
        <w:t xml:space="preserve"> and IQ</w:t>
      </w:r>
      <w:r w:rsidR="00E06B81">
        <w:fldChar w:fldCharType="begin" w:fldLock="1"/>
      </w:r>
      <w:r w:rsidR="008B0384">
        <w:instrText>ADDIN CSL_CITATION {"citationItems":[{"id":"ITEM-1","itemData":{"DOI":"10.1038/s41588-018-0152-6","ISSN":"15461718","abstract":"Intelligence is highly heritable 1 and a major determinant of human health and well-being 2 . Recent genome-wide meta-analyses have identified 24 genomic loci linked to variation in intelligence 3-7 , but much about its genetic underpinnings remains to be discovered. Here, we present a large-scale genetic association study of intelligence (n = 269,867), identifying 205 associated genomic loci (190 new) and 1,016 genes (939 new) via positional mapping, expression quantitative trait locus (eQTL) mapping, chromatin interaction mapping, and gene-based association analysis. We find enrichment of genetic effects in conserved and coding regions and associations with 146 nonsynonymous exonic variants. Associated genes are strongly expressed in the brain, specifically in striatal medium spiny neurons and hippocampal pyramidal neurons. Gene set analyses implicate pathways related to nervous system development and synaptic structure. We confirm previous strong genetic correlations with multiple health-related outcomes, and Mendelian randomization analysis results suggest protective effects of intelligence for Alzheimer's disease and ADHD and bidirectional causation with pleiotropic effects for schizophrenia. These results are a major step forward in understanding the neurobiology of cognitive function as well as genetically related neurological and psychiatric disorders.","author":[{"dropping-particle":"","family":"Savage","given":"Jeanne E.","non-dropping-particle":"","parse-names":false,"suffix":""},{"dropping-particle":"","family":"Jansen","given":"Philip R.","non-dropping-particle":"","parse-names":false,"suffix":""},{"dropping-particle":"","family":"Stringer","given":"Sven","non-dropping-particle":"","parse-names":false,"suffix":""},{"dropping-particle":"","family":"Watanabe","given":"Kyoko","non-dropping-particle":"","parse-names":false,"suffix":""},{"dropping-particle":"","family":"Bryois","given":"Julien","non-dropping-particle":"","parse-names":false,"suffix":""},{"dropping-particle":"","family":"Leeuw","given":"Christiaan A.","non-dropping-particle":"De","parse-names":false,"suffix":""},{"dropping-particle":"","family":"Nagel","given":"Mats","non-dropping-particle":"","parse-names":false,"suffix":""},{"dropping-particle":"","family":"Awasthi","given":"Swapnil","non-dropping-particle":"","parse-names":false,"suffix":""},{"dropping-particle":"","family":"Barr","given":"Peter B.","non-dropping-particle":"","parse-names":false,"suffix":""},{"dropping-particle":"","family":"Coleman","given":"Jonathan R.I.","non-dropping-particle":"","parse-names":false,"suffix":""},{"dropping-particle":"","family":"Grasby","given":"Katrina L.","non-dropping-particle":"","parse-names":false,"suffix":""},{"dropping-particle":"","family":"Hammerschlag","given":"Anke R.","non-dropping-particle":"","parse-names":false,"suffix":""},{"dropping-particle":"","family":"Kaminski","given":"Jakob A.","non-dropping-particle":"","parse-names":false,"suffix":""},{"dropping-particle":"","family":"Karlsson","given":"Robert","non-dropping-particle":"","parse-names":false,"suffix":""},{"dropping-particle":"","family":"Krapohl","given":"Eva","non-dropping-particle":"","parse-names":false,"suffix":""},{"dropping-particle":"","family":"Lam","given":"Max","non-dropping-particle":"","parse-names":false,"suffix":""},{"dropping-particle":"","family":"Nygaard","given":"Marianne","non-dropping-particle":"","parse-names":false,"suffix":""},{"dropping-particle":"","family":"Reynolds","given":"Chandra A.","non-dropping-particle":"","parse-names":false,"suffix":""},{"dropping-particle":"","family":"Trampush","given":"Joey W.","non-dropping-particle":"","parse-names":false,"suffix":""},{"dropping-particle":"","family":"Young","given":"Hannah","non-dropping-particle":"","parse-names":false,"suffix":""},{"dropping-particle":"","family":"Zabaneh","given":"Delilah","non-dropping-particle":"","parse-names":false,"suffix":""},{"dropping-particle":"","family":"Hägg","given":"Sara","non-dropping-particle":"","parse-names":false,"suffix":""},{"dropping-particle":"","family":"Hansell","given":"Narelle K.","non-dropping-particle":"","parse-names":false,"suffix":""},{"dropping-particle":"","family":"Karlsson","given":"Ida K.","non-dropping-particle":"","parse-names":false,"suffix":""},{"dropping-particle":"","family":"Linnarsson","given":"Sten","non-dropping-particle":"","parse-names":false,"suffix":""},{"dropping-particle":"","family":"Montgomery","given":"Grant W.","non-dropping-particle":"","parse-names":false,"suffix":""},{"dropping-particle":"","family":"Muñoz-Manchado","given":"Ana B.","non-dropping-particle":"","parse-names":false,"suffix":""},{"dropping-particle":"","family":"Quinlan","given":"Erin B.","non-dropping-particle":"","parse-names":false,"suffix":""},{"dropping-particle":"","family":"Schumann","given":"Gunter","non-dropping-particle":"","parse-names":false,"suffix":""},{"dropping-particle":"","family":"Skene","given":"Nathan G.","non-dropping-particle":"","parse-names":false,"suffix":""},{"dropping-particle":"","family":"Webb","given":"Bradley T.","non-dropping-particle":"","parse-names":false,"suffix":""},{"dropping-particle":"","family":"White","given":"Tonya","non-dropping-particle":"","parse-names":false,"suffix":""},{"dropping-particle":"","family":"Arking","given":"Dan E.","non-dropping-particle":"","parse-names":false,"suffix":""},{"dropping-particle":"","family":"Avramopoulos","given":"Dimitrios","non-dropping-particle":"","parse-names":false,"suffix":""},{"dropping-particle":"","family":"Bilder","given":"Robert M.","non-dropping-particle":"","parse-names":false,"suffix":""},{"dropping-particle":"","family":"Bitsios","given":"Panos","non-dropping-particle":"","parse-names":false,"suffix":""},{"dropping-particle":"","family":"Burdick","given":"Katherine E.","non-dropping-particle":"","parse-names":false,"suffix":""},{"dropping-particle":"","family":"Cannon","given":"Tyrone D.","non-dropping-particle":"","parse-names":false,"suffix":""},{"dropping-particle":"","family":"Chiba-Falek","given":"Ornit","non-dropping-particle":"","parse-names":false,"suffix":""},{"dropping-particle":"","family":"Christoforou","given":"Andrea","non-dropping-particle":"","parse-names":false,"suffix":""},{"dropping-particle":"","family":"Cirulli","given":"Elizabeth T.","non-dropping-particle":"","parse-names":false,"suffix":""},{"dropping-particle":"","family":"Congdon","given":"Eliza","non-dropping-particle":"","parse-names":false,"suffix":""},{"dropping-particle":"","family":"Corvin","given":"Aiden","non-dropping-particle":"","parse-names":false,"suffix":""},{"dropping-particle":"","family":"Davies","given":"Gail","non-dropping-particle":"","parse-names":false,"suffix":""},{"dropping-particle":"","family":"Deary","given":"Ian J.","non-dropping-particle":"","parse-names":false,"suffix":""},{"dropping-particle":"","family":"Derosse","given":"Pamela","non-dropping-particle":"","parse-names":false,"suffix":""},{"dropping-particle":"","family":"Dickinson","given":"Dwight","non-dropping-particle":"","parse-names":false,"suffix":""},{"dropping-particle":"","family":"Djurovic","given":"Srdjan","non-dropping-particle":"","parse-names":false,"suffix":""},{"dropping-particle":"","family":"Donohoe","given":"Gary","non-dropping-particle":"","parse-names":false,"suffix":""},{"dropping-particle":"","family":"Conley","given":"Emily Drabant","non-dropping-particle":"","parse-names":false,"suffix":""},{"dropping-particle":"","family":"Eriksson","given":"Johan G.","non-dropping-particle":"","parse-names":false,"suffix":""},{"dropping-particle":"","family":"Espeseth","given":"Thomas","non-dropping-particle":"","parse-names":false,"suffix":""},{"dropping-particle":"","family":"Freimer","given":"Nelson A.","non-dropping-particle":"","parse-names":false,"suffix":""},{"dropping-particle":"","family":"Giakoumaki","given":"Stella","non-dropping-particle":"","parse-names":false,"suffix":""},{"dropping-particle":"","family":"Giegling","given":"Ina","non-dropping-particle":"","parse-names":false,"suffix":""},{"dropping-particle":"","family":"Gill","given":"Michael","non-dropping-particle":"","parse-names":false,"suffix":""},{"dropping-particle":"","family":"Glahn","given":"David C.","non-dropping-particle":"","parse-names":false,"suffix":""},{"dropping-particle":"","family":"Hariri","given":"Ahmad R.","non-dropping-particle":"","parse-names":false,"suffix":""},{"dropping-particle":"","family":"Hatzimanolis","given":"Alex","non-dropping-particle":"","parse-names":false,"suffix":""},{"dropping-particle":"","family":"Keller","given":"Matthew C.","non-dropping-particle":"","parse-names":false,"suffix":""},{"dropping-particle":"","family":"Knowles","given":"Emma","non-dropping-particle":"","parse-names":false,"suffix":""},{"dropping-particle":"","family":"Koltai","given":"Deborah","non-dropping-particle":"","parse-names":false,"suffix":""},{"dropping-particle":"","family":"Konte","given":"Bettina","non-dropping-particle":"","parse-names":false,"suffix":""},{"dropping-particle":"","family":"Lahti","given":"Jari","non-dropping-particle":"","parse-names":false,"suffix":""},{"dropping-particle":"","family":"Hellard","given":"Stephanie","non-dropping-particle":"Le","parse-names":false,"suffix":""},{"dropping-particle":"","family":"Lencz","given":"Todd","non-dropping-particle":"","parse-names":false,"suffix":""},{"dropping-particle":"","family":"Liewald","given":"David C.","non-dropping-particle":"","parse-names":false,"suffix":""},{"dropping-particle":"","family":"London","given":"Edythe","non-dropping-particle":"","parse-names":false,"suffix":""},{"dropping-particle":"","family":"Lundervold","given":"Astri J.","non-dropping-particle":"","parse-names":false,"suffix":""},{"dropping-particle":"","family":"Malhotra","given":"Anil K.","non-dropping-particle":"","parse-names":false,"suffix":""},{"dropping-particle":"","family":"Melle","given":"Ingrid","non-dropping-particle":"","parse-names":false,"suffix":""},{"dropping-particle":"","family":"Morris","given":"Derek","non-dropping-particle":"","parse-names":false,"suffix":""},{"dropping-particle":"","family":"Need","given":"Anna C.","non-dropping-particle":"","parse-names":false,"suffix":""},{"dropping-particle":"","family":"Ollier","given":"William","non-dropping-particle":"","parse-names":false,"suffix":""},{"dropping-particle":"","family":"Palotie","given":"Aarno","non-dropping-particle":"","parse-names":false,"suffix":""},{"dropping-particle":"","family":"Payton","given":"Antony","non-dropping-particle":"","parse-names":false,"suffix":""},{"dropping-particle":"","family":"Pendleton","given":"Neil","non-dropping-particle":"","parse-names":false,"suffix":""},{"dropping-particle":"","family":"Poldrack","given":"Russell A.","non-dropping-particle":"","parse-names":false,"suffix":""},{"dropping-particle":"","family":"Räikkönen","given":"Katri","non-dropping-particle":"","parse-names":false,"suffix":""},{"dropping-particle":"","family":"Reinvang","given":"Ivar","non-dropping-particle":"","parse-names":false,"suffix":""},{"dropping-particle":"","family":"Roussos","given":"Panos","non-dropping-particle":"","parse-names":false,"suffix":""},{"dropping-particle":"","family":"Rujescu","given":"Dan","non-dropping-particle":"","parse-names":false,"suffix":""},{"dropping-particle":"","family":"Sabb","given":"Fred W.","non-dropping-particle":"","parse-names":false,"suffix":""},{"dropping-particle":"","family":"Scult","given":"Matthew A.","non-dropping-particle":"","parse-names":false,"suffix":""},{"dropping-particle":"","family":"Smeland","given":"Olav B.","non-dropping-particle":"","parse-names":false,"suffix":""},{"dropping-particle":"","family":"Smyrnis","given":"Nikolaos","non-dropping-particle":"","parse-names":false,"suffix":""},{"dropping-particle":"","family":"Starr","given":"John M.","non-dropping-particle":"","parse-names":false,"suffix":""},{"dropping-particle":"","family":"Steen","given":"Vidar M.","non-dropping-particle":"","parse-names":false,"suffix":""},{"dropping-particle":"","family":"Stefanis","given":"Nikos C.","non-dropping-particle":"","parse-names":false,"suffix":""},{"dropping-particle":"","family":"Straub","given":"Richard E.","non-dropping-particle":"","parse-names":false,"suffix":""},{"dropping-particle":"","family":"Sundet","given":"Kjetil","non-dropping-particle":"","parse-names":false,"suffix":""},{"dropping-particle":"","family":"Tiemeier","given":"Henning","non-dropping-particle":"","parse-names":false,"suffix":""},{"dropping-particle":"","family":"Voineskos","given":"Aristotle N.","non-dropping-particle":"","parse-names":false,"suffix":""},{"dropping-particle":"","family":"Weinberger","given":"Daniel R.","non-dropping-particle":"","parse-names":false,"suffix":""},{"dropping-particle":"","family":"Widen","given":"Elisabeth","non-dropping-particle":"","parse-names":false,"suffix":""},{"dropping-particle":"","family":"Yu","given":"Jin","non-dropping-particle":"","parse-names":false,"suffix":""},{"dropping-particle":"","family":"Abecasis","given":"Goncalo","non-dropping-particle":"","parse-names":false,"suffix":""},{"dropping-particle":"","family":"Andreassen","given":"Ole A.","non-dropping-particle":"","parse-names":false,"suffix":""},{"dropping-particle":"","family":"Breen","given":"Gerome","non-dropping-particle":"","parse-names":false,"suffix":""},{"dropping-particle":"","family":"Christiansen","given":"Lene","non-dropping-particle":"","parse-names":false,"suffix":""},{"dropping-particle":"","family":"Debrabant","given":"Birgit","non-dropping-particle":"","parse-names":false,"suffix":""},{"dropping-particle":"","family":"Dick","given":"Danielle M.","non-dropping-particle":"","parse-names":false,"suffix":""},{"dropping-particle":"","family":"Heinz","given":"Andreas","non-dropping-particle":"","parse-names":false,"suffix":""},{"dropping-particle":"","family":"Hjerling-Leffler","given":"Jens","non-dropping-particle":"","parse-names":false,"suffix":""},{"dropping-particle":"","family":"Ikram","given":"M. Arfan","non-dropping-particle":"","parse-names":false,"suffix":""},{"dropping-particle":"","family":"Kendler","given":"Kenneth S.","non-dropping-particle":"","parse-names":false,"suffix":""},{"dropping-particle":"","family":"Martin","given":"Nicholas G.","non-dropping-particle":"","parse-names":false,"suffix":""},{"dropping-particle":"","family":"Medland","given":"Sarah E.","non-dropping-particle":"","parse-names":false,"suffix":""},{"dropping-particle":"","family":"Pedersen","given":"Nancy L.","non-dropping-particle":"","parse-names":false,"suffix":""},{"dropping-particle":"","family":"Plomin","given":"Robert","non-dropping-particle":"","parse-names":false,"suffix":""},{"dropping-particle":"","family":"Polderman","given":"Tinca J.C.","non-dropping-particle":"","parse-names":false,"suffix":""},{"dropping-particle":"","family":"Ripke","given":"Stephan","non-dropping-particle":"","parse-names":false,"suffix":""},{"dropping-particle":"","family":"Sluis","given":"Sophie","non-dropping-particle":"Van Der","parse-names":false,"suffix":""},{"dropping-particle":"","family":"Sullivan","given":"Patrick F.","non-dropping-particle":"","parse-names":false,"suffix":""},{"dropping-particle":"","family":"Vrieze","given":"Scott I.","non-dropping-particle":"","parse-names":false,"suffix":""},{"dropping-particle":"","family":"Wright","given":"Margaret J.","non-dropping-particle":"","parse-names":false,"suffix":""},{"dropping-particle":"","family":"Posthuma","given":"Danielle","non-dropping-particle":"","parse-names":false,"suffix":""}],"container-title":"Nature Genetics","id":"ITEM-1","issue":"7","issued":{"date-parts":[["2018","7","1"]]},"page":"912-919","publisher":"Nature Publishing Group","title":"Genome-wide association meta-analysis in 269,867 individuals identifies new genetic and functional links to intelligence","type":"article-journal","volume":"50"},"uris":["http://www.mendeley.com/documents/?uuid=5bfe06e1-5021-3b73-ab36-925cca58d22a"]}],"mendeley":{"formattedCitation":"&lt;sup&gt;8&lt;/sup&gt;","plainTextFormattedCitation":"8","previouslyFormattedCitation":"&lt;sup&gt;7&lt;/sup&gt;"},"properties":{"noteIndex":0},"schema":"https://github.com/citation-style-language/schema/raw/master/csl-citation.json"}</w:instrText>
      </w:r>
      <w:r w:rsidR="00E06B81">
        <w:fldChar w:fldCharType="separate"/>
      </w:r>
      <w:r w:rsidR="008B0384" w:rsidRPr="008B0384">
        <w:rPr>
          <w:noProof/>
          <w:vertAlign w:val="superscript"/>
        </w:rPr>
        <w:t>8</w:t>
      </w:r>
      <w:r w:rsidR="00E06B81">
        <w:fldChar w:fldCharType="end"/>
      </w:r>
      <w:r w:rsidRPr="00801231">
        <w:t>.</w:t>
      </w:r>
    </w:p>
    <w:p w14:paraId="6FB4095D" w14:textId="600EB680" w:rsidR="00EC1630" w:rsidRPr="00762FA7" w:rsidRDefault="00762FA7">
      <w:pPr>
        <w:rPr>
          <w:b/>
          <w:i/>
        </w:rPr>
      </w:pPr>
      <w:r>
        <w:rPr>
          <w:b/>
          <w:i/>
        </w:rPr>
        <w:t>1.</w:t>
      </w:r>
      <w:r w:rsidR="008B0384">
        <w:rPr>
          <w:b/>
          <w:i/>
        </w:rPr>
        <w:t>4</w:t>
      </w:r>
      <w:r>
        <w:rPr>
          <w:b/>
          <w:i/>
        </w:rPr>
        <w:t xml:space="preserve"> </w:t>
      </w:r>
      <w:r w:rsidR="00820A18">
        <w:rPr>
          <w:b/>
          <w:i/>
        </w:rPr>
        <w:t>PCA analyses and d</w:t>
      </w:r>
      <w:r w:rsidR="00EC1630" w:rsidRPr="00762FA7">
        <w:rPr>
          <w:b/>
          <w:i/>
        </w:rPr>
        <w:t>efinition of European ancestry based on PC</w:t>
      </w:r>
    </w:p>
    <w:p w14:paraId="61E83F4E" w14:textId="3D2A605A" w:rsidR="00EC1630" w:rsidRDefault="00820A18">
      <w:r w:rsidRPr="00820A18">
        <w:t xml:space="preserve">Principal components </w:t>
      </w:r>
      <w:proofErr w:type="gramStart"/>
      <w:r w:rsidRPr="00820A18">
        <w:t>were calculated</w:t>
      </w:r>
      <w:proofErr w:type="gramEnd"/>
      <w:r w:rsidRPr="00820A18">
        <w:t xml:space="preserve"> in PLINK using LD pruned variants </w:t>
      </w:r>
      <w:r>
        <w:t xml:space="preserve">across the whole sample. </w:t>
      </w:r>
      <w:r w:rsidR="00E41A93" w:rsidRPr="00E41A93">
        <w:t>We ranked the sample in centiles based on PC1, and calculated proportion of self-reported European ethnicity in a dichotomy fashion (yes/no) on each centile</w:t>
      </w:r>
      <w:r w:rsidR="00EC1630" w:rsidRPr="00EC1630">
        <w:t xml:space="preserve">. We established the cut-off point in the stacked PC1 when three groups in a row reported less than 0.5 of whiteness. We repeated the process for PC2 and used the two cut-off point as threshold in which those who fell within them </w:t>
      </w:r>
      <w:proofErr w:type="gramStart"/>
      <w:r w:rsidR="00EC1630" w:rsidRPr="00EC1630">
        <w:t>were considered</w:t>
      </w:r>
      <w:proofErr w:type="gramEnd"/>
      <w:r w:rsidR="00EC1630" w:rsidRPr="00EC1630">
        <w:t xml:space="preserve"> as European.</w:t>
      </w:r>
    </w:p>
    <w:p w14:paraId="7BC63F41" w14:textId="2B6BDE33" w:rsidR="005C3D97" w:rsidRPr="00762FA7" w:rsidRDefault="00762FA7">
      <w:pPr>
        <w:rPr>
          <w:b/>
          <w:i/>
        </w:rPr>
      </w:pPr>
      <w:r>
        <w:rPr>
          <w:b/>
          <w:i/>
        </w:rPr>
        <w:t>1.</w:t>
      </w:r>
      <w:r w:rsidR="001405DF">
        <w:rPr>
          <w:b/>
          <w:i/>
        </w:rPr>
        <w:t>5</w:t>
      </w:r>
      <w:r>
        <w:rPr>
          <w:b/>
          <w:i/>
        </w:rPr>
        <w:t xml:space="preserve"> </w:t>
      </w:r>
      <w:r w:rsidR="00561323" w:rsidRPr="00762FA7">
        <w:rPr>
          <w:b/>
          <w:i/>
        </w:rPr>
        <w:t xml:space="preserve">Justification </w:t>
      </w:r>
      <w:r w:rsidR="00CA5C0A" w:rsidRPr="00762FA7">
        <w:rPr>
          <w:b/>
          <w:i/>
        </w:rPr>
        <w:t>of regression model and det</w:t>
      </w:r>
      <w:r w:rsidR="008C7BE9" w:rsidRPr="00762FA7">
        <w:rPr>
          <w:b/>
          <w:i/>
        </w:rPr>
        <w:t>ailed regression analysis</w:t>
      </w:r>
    </w:p>
    <w:p w14:paraId="44DDFEA8" w14:textId="4CB3A6D2" w:rsidR="00561323" w:rsidRDefault="00561323" w:rsidP="008C7BE9">
      <w:r>
        <w:t xml:space="preserve">We built our models on multinomial logistic regression as it is used when the dependent variable is </w:t>
      </w:r>
      <w:proofErr w:type="spellStart"/>
      <w:r>
        <w:t>multicategorical</w:t>
      </w:r>
      <w:proofErr w:type="spellEnd"/>
      <w:r>
        <w:t xml:space="preserve"> (or </w:t>
      </w:r>
      <w:r w:rsidRPr="00561323">
        <w:rPr>
          <w:i/>
        </w:rPr>
        <w:t>multinomial</w:t>
      </w:r>
      <w:r>
        <w:t xml:space="preserve">), when there are more than two categories and these can’t be ordered in a </w:t>
      </w:r>
      <w:proofErr w:type="spellStart"/>
      <w:r>
        <w:t>meaninful</w:t>
      </w:r>
      <w:proofErr w:type="spellEnd"/>
      <w:r>
        <w:t xml:space="preserve"> way. This regression model assumes that: 1) each independent variable has a specific value for each observation; 2) the independent variable </w:t>
      </w:r>
      <w:proofErr w:type="gramStart"/>
      <w:r>
        <w:t>can’t</w:t>
      </w:r>
      <w:proofErr w:type="gramEnd"/>
      <w:r>
        <w:t xml:space="preserve"> predict perfectly the dependent variable in any case; 3) collinearity is relatively low. For using multinomial logistic regression there is no need for the independent variables to be statistically different, and after checking for </w:t>
      </w:r>
      <w:proofErr w:type="spellStart"/>
      <w:r>
        <w:t>multicollinearity</w:t>
      </w:r>
      <w:proofErr w:type="spellEnd"/>
      <w:r>
        <w:t xml:space="preserve"> within our independent variables using Stata command </w:t>
      </w:r>
      <w:proofErr w:type="spellStart"/>
      <w:r w:rsidR="008A5ADA">
        <w:rPr>
          <w:i/>
        </w:rPr>
        <w:t>estat</w:t>
      </w:r>
      <w:proofErr w:type="spellEnd"/>
      <w:r w:rsidR="008A5ADA">
        <w:rPr>
          <w:i/>
        </w:rPr>
        <w:t xml:space="preserve"> </w:t>
      </w:r>
      <w:proofErr w:type="spellStart"/>
      <w:r w:rsidR="008A5ADA">
        <w:rPr>
          <w:i/>
        </w:rPr>
        <w:t>vif</w:t>
      </w:r>
      <w:proofErr w:type="spellEnd"/>
      <w:r>
        <w:t xml:space="preserve"> </w:t>
      </w:r>
      <w:r w:rsidR="00CA5C0A">
        <w:t>, overall VIF</w:t>
      </w:r>
      <w:r w:rsidR="008A5ADA">
        <w:t xml:space="preserve"> was 2.56, which falls below </w:t>
      </w:r>
      <w:r w:rsidR="00D27985">
        <w:t>suggested</w:t>
      </w:r>
      <w:r w:rsidR="008A5ADA">
        <w:t xml:space="preserve"> t</w:t>
      </w:r>
      <w:r w:rsidR="00664675">
        <w:t xml:space="preserve">olerance threshold stablish on </w:t>
      </w:r>
      <w:r w:rsidR="00D27985">
        <w:t>10</w:t>
      </w:r>
      <w:r w:rsidR="008A5ADA">
        <w:t xml:space="preserve">.0 </w:t>
      </w:r>
      <w:r w:rsidR="00D27985">
        <w:fldChar w:fldCharType="begin" w:fldLock="1"/>
      </w:r>
      <w:r w:rsidR="00AD00C3">
        <w:instrText>ADDIN CSL_CITATION {"citationItems":[{"id":"ITEM-1","itemData":{"ISBN":"978-1-29202-190-4","author":[{"dropping-particle":"","family":"Hair","given":"JF","non-dropping-particle":"","parse-names":false,"suffix":""},{"dropping-particle":"","family":"Black","given":"WC","non-dropping-particle":"","parse-names":false,"suffix":""},{"dropping-particle":"","family":"Babin","given":"BJ","non-dropping-particle":"","parse-names":false,"suffix":""},{"dropping-particle":"","family":"Anderson","given":"RE","non-dropping-particle":"","parse-names":false,"suffix":""}],"edition":"7th Editio","id":"ITEM-1","issued":{"date-parts":[["2014"]]},"title":"Multivariate Data Analysis","type":"book"},"uris":["http://www.mendeley.com/documents/?uuid=0b1e8c77-312c-32e3-b023-8a2717457096"]}],"mendeley":{"formattedCitation":"&lt;sup&gt;10&lt;/sup&gt;","plainTextFormattedCitation":"10","previouslyFormattedCitation":"&lt;sup&gt;10&lt;/sup&gt;"},"properties":{"noteIndex":0},"schema":"https://github.com/citation-style-language/schema/raw/master/csl-citation.json"}</w:instrText>
      </w:r>
      <w:r w:rsidR="00D27985">
        <w:fldChar w:fldCharType="separate"/>
      </w:r>
      <w:r w:rsidR="00DB4010" w:rsidRPr="00DB4010">
        <w:rPr>
          <w:noProof/>
          <w:vertAlign w:val="superscript"/>
        </w:rPr>
        <w:t>10</w:t>
      </w:r>
      <w:r w:rsidR="00D27985">
        <w:fldChar w:fldCharType="end"/>
      </w:r>
      <w:r w:rsidR="008A5ADA">
        <w:t>.</w:t>
      </w:r>
      <w:r>
        <w:t xml:space="preserve"> </w:t>
      </w:r>
    </w:p>
    <w:p w14:paraId="63F1A4EB" w14:textId="47738B74" w:rsidR="00961C69" w:rsidRDefault="008C7BE9" w:rsidP="008C7BE9">
      <w:r w:rsidRPr="008C7BE9">
        <w:t xml:space="preserve">Firstly, a multinomial logistic regression model </w:t>
      </w:r>
      <w:proofErr w:type="gramStart"/>
      <w:r w:rsidRPr="008C7BE9">
        <w:t xml:space="preserve">was built to compare the association of </w:t>
      </w:r>
      <w:r w:rsidR="0007475E">
        <w:t>SSD</w:t>
      </w:r>
      <w:r w:rsidRPr="008C7BE9">
        <w:t xml:space="preserve"> and AP with controls; followed by a </w:t>
      </w:r>
      <w:r w:rsidR="00BF7830">
        <w:t>simple</w:t>
      </w:r>
      <w:r w:rsidRPr="008C7BE9">
        <w:t xml:space="preserve"> logistic regression model compa</w:t>
      </w:r>
      <w:r w:rsidR="0007475E">
        <w:t>ring the association between SSD</w:t>
      </w:r>
      <w:r w:rsidRPr="008C7BE9">
        <w:t xml:space="preserve"> and AP groups</w:t>
      </w:r>
      <w:proofErr w:type="gramEnd"/>
      <w:r w:rsidRPr="008C7BE9">
        <w:t xml:space="preserve">. </w:t>
      </w:r>
      <w:r w:rsidR="00BF7830">
        <w:t xml:space="preserve">In our second multinomial logistic model, we tested how PRSs performed in </w:t>
      </w:r>
      <w:proofErr w:type="spellStart"/>
      <w:r w:rsidR="00BF7830">
        <w:t>differenciating</w:t>
      </w:r>
      <w:proofErr w:type="spellEnd"/>
      <w:r w:rsidR="00BF7830">
        <w:t xml:space="preserve"> BD and PD from SSD as reference group. Additionally and only included in supplementary material we built an additional model </w:t>
      </w:r>
      <w:r w:rsidRPr="008C7BE9">
        <w:t xml:space="preserve">to analyse how PRSs distribute across </w:t>
      </w:r>
      <w:r w:rsidR="00BF7830">
        <w:t xml:space="preserve">all psychotic </w:t>
      </w:r>
      <w:r w:rsidRPr="008C7BE9">
        <w:t>diagnostic categories</w:t>
      </w:r>
      <w:r w:rsidR="00BF7830">
        <w:t>. W</w:t>
      </w:r>
      <w:r w:rsidRPr="008C7BE9">
        <w:t xml:space="preserve">e included a </w:t>
      </w:r>
      <w:proofErr w:type="spellStart"/>
      <w:r w:rsidRPr="008C7BE9">
        <w:t>multicategorial</w:t>
      </w:r>
      <w:proofErr w:type="spellEnd"/>
      <w:r w:rsidRPr="008C7BE9">
        <w:t xml:space="preserve"> variable as dependent variable using control as reference group and the four PRSs as independent variable. The diagnostic categories included in th</w:t>
      </w:r>
      <w:r w:rsidR="00BF7830">
        <w:t>is</w:t>
      </w:r>
      <w:r w:rsidRPr="008C7BE9">
        <w:t xml:space="preserve"> </w:t>
      </w:r>
      <w:proofErr w:type="spellStart"/>
      <w:r w:rsidRPr="008C7BE9">
        <w:t>multicategorical</w:t>
      </w:r>
      <w:proofErr w:type="spellEnd"/>
      <w:r w:rsidRPr="008C7BE9">
        <w:t xml:space="preserve"> variable </w:t>
      </w:r>
      <w:proofErr w:type="gramStart"/>
      <w:r w:rsidRPr="008C7BE9">
        <w:t>were:</w:t>
      </w:r>
      <w:proofErr w:type="gramEnd"/>
      <w:r w:rsidRPr="008C7BE9">
        <w:t xml:space="preserve"> schizophrenia (SZ), schizoaffective disorder (SAD), other psychosis (OP), Bipolar disorder (BD) and Psychotic depression (PD). Lastly, an individual multiple logistic regression model was performed to compare PRSs associations between BD and PD.</w:t>
      </w:r>
    </w:p>
    <w:p w14:paraId="4777F0AA" w14:textId="4F570A2D" w:rsidR="00961C69" w:rsidRDefault="00BF7830" w:rsidP="00BF7830">
      <w:r w:rsidRPr="00BF7830">
        <w:t xml:space="preserve">The effect size output provided by multinomial logistic regression is Relative Risk Ratio - </w:t>
      </w:r>
      <w:r w:rsidR="00337B76">
        <w:t>RRR</w:t>
      </w:r>
      <w:r w:rsidRPr="00BF7830">
        <w:t xml:space="preserve"> -, which should be interpreted as the Odds Ratio between each category and always the stablished reference category. For our model 1, control is the reference category, while in model 2 we stablished as reference group the SSD.</w:t>
      </w:r>
    </w:p>
    <w:p w14:paraId="1255F4C4" w14:textId="77777777" w:rsidR="00CC34C4" w:rsidRDefault="00CC34C4">
      <w:pPr>
        <w:rPr>
          <w:b/>
          <w:i/>
        </w:rPr>
      </w:pPr>
      <w:r>
        <w:rPr>
          <w:b/>
          <w:i/>
        </w:rPr>
        <w:br w:type="page"/>
      </w:r>
    </w:p>
    <w:p w14:paraId="277C859A" w14:textId="0A7DACAC" w:rsidR="0040379B" w:rsidRPr="00762FA7" w:rsidRDefault="0040379B" w:rsidP="0040379B">
      <w:pPr>
        <w:rPr>
          <w:b/>
          <w:i/>
        </w:rPr>
      </w:pPr>
      <w:bookmarkStart w:id="2" w:name="_GoBack"/>
      <w:bookmarkEnd w:id="2"/>
      <w:r>
        <w:rPr>
          <w:b/>
          <w:i/>
        </w:rPr>
        <w:lastRenderedPageBreak/>
        <w:t>1.</w:t>
      </w:r>
      <w:r w:rsidR="001405DF">
        <w:rPr>
          <w:b/>
          <w:i/>
        </w:rPr>
        <w:t>6</w:t>
      </w:r>
      <w:r>
        <w:rPr>
          <w:b/>
          <w:i/>
        </w:rPr>
        <w:t xml:space="preserve"> Power calculation of main analyses</w:t>
      </w:r>
    </w:p>
    <w:p w14:paraId="72FC5E78" w14:textId="31B162CB" w:rsidR="00523329" w:rsidRDefault="0040379B" w:rsidP="0040379B">
      <w:r>
        <w:t>W</w:t>
      </w:r>
      <w:r w:rsidRPr="0040379B">
        <w:t xml:space="preserve">e </w:t>
      </w:r>
      <w:r w:rsidR="00AD00C3">
        <w:t>conducted</w:t>
      </w:r>
      <w:r w:rsidR="00F51D40">
        <w:t xml:space="preserve"> </w:t>
      </w:r>
      <w:r w:rsidRPr="0040379B">
        <w:t xml:space="preserve">power </w:t>
      </w:r>
      <w:r w:rsidR="00AD00C3">
        <w:t xml:space="preserve">calculation </w:t>
      </w:r>
      <w:r w:rsidRPr="0040379B">
        <w:t>analyses</w:t>
      </w:r>
      <w:r w:rsidR="00AD00C3">
        <w:t xml:space="preserve"> utilising the R-package AVENGEME</w:t>
      </w:r>
      <w:r w:rsidR="00AD00C3">
        <w:fldChar w:fldCharType="begin" w:fldLock="1"/>
      </w:r>
      <w:r w:rsidR="004174E8">
        <w:instrText>ADDIN CSL_CITATION {"citationItems":[{"id":"ITEM-1","itemData":{"DOI":"10.1371/journal.pgen.1003348","ISSN":"1553-7404","PMID":"23555274","abstract":"Polygenic scores have recently been used to summarise genetic effects among an ensemble of markers that do not individually achieve significance in a large-scale association study. Markers are selected using an initial training sample and used to construct a score in an independent replication sample by forming the weighted sum of associated alleles within each subject. Association between a trait and this composite score implies that a genetic signal is present among the selected markers, and the score can then be used for prediction of individual trait values. This approach has been used to obtain evidence of a genetic effect when no single markers are significant, to establish a common genetic basis for related disorders, and to construct risk prediction models. In some cases, however, the desired association or prediction has not been achieved. Here, the power and predictive accuracy of a polygenic score are derived from a quantitative genetics model as a function of the sizes of the two samples, explained genetic variance, selection thresholds for including a marker in the score, and methods for weighting effect sizes in the score. Expressions are derived for quantitative and discrete traits, the latter allowing for case/control sampling. A novel approach to estimating the variance explained by a marker panel is also proposed. It is shown that published studies with significant association of polygenic scores have been well powered, whereas those with negative results can be explained by low sample size. It is also shown that useful levels of prediction may only be approached when predictors are estimated from very large samples, up to an order of magnitude greater than currently available. Therefore, polygenic scores currently have more utility for association testing than predicting complex traits, but prediction will become more feasible as sample sizes continue to grow.","author":[{"dropping-particle":"","family":"Dudbridge","given":"Frank","non-dropping-particle":"","parse-names":false,"suffix":""}],"container-title":"PLoS Genetics","editor":[{"dropping-particle":"","family":"Wray","given":"Naomi R.","non-dropping-particle":"","parse-names":false,"suffix":""}],"id":"ITEM-1","issue":"3","issued":{"date-parts":[["2013","3","21"]]},"page":"e1003348","title":"Power and Predictive Accuracy of Polygenic Risk Scores","type":"article-journal","volume":"9"},"uris":["http://www.mendeley.com/documents/?uuid=3529e96b-ca09-3de9-9abd-9757301a2466"]}],"mendeley":{"formattedCitation":"&lt;sup&gt;11&lt;/sup&gt;","plainTextFormattedCitation":"11","previouslyFormattedCitation":"&lt;sup&gt;11&lt;/sup&gt;"},"properties":{"noteIndex":0},"schema":"https://github.com/citation-style-language/schema/raw/master/csl-citation.json"}</w:instrText>
      </w:r>
      <w:r w:rsidR="00AD00C3">
        <w:fldChar w:fldCharType="separate"/>
      </w:r>
      <w:r w:rsidR="00AD00C3" w:rsidRPr="00AD00C3">
        <w:rPr>
          <w:noProof/>
          <w:vertAlign w:val="superscript"/>
        </w:rPr>
        <w:t>11</w:t>
      </w:r>
      <w:r w:rsidR="00AD00C3">
        <w:fldChar w:fldCharType="end"/>
      </w:r>
      <w:r w:rsidR="00AD00C3">
        <w:t>, which allows power calculation for PRS analyses. We calculated the required SNP-h</w:t>
      </w:r>
      <w:r w:rsidR="00AD00C3" w:rsidRPr="0066777A">
        <w:rPr>
          <w:vertAlign w:val="superscript"/>
        </w:rPr>
        <w:t>2</w:t>
      </w:r>
      <w:r w:rsidR="00AD00C3">
        <w:t xml:space="preserve"> or fix covariance in our target sample to obtain 80% of power on each regression model and per each PRS (SZ, BD and D). Whenever the </w:t>
      </w:r>
      <w:r w:rsidR="00523329">
        <w:t xml:space="preserve">estimated covariance was too low, reflecting a </w:t>
      </w:r>
      <w:r w:rsidR="00AD00C3">
        <w:t>SNP-h</w:t>
      </w:r>
      <w:r w:rsidR="00AD00C3" w:rsidRPr="0066777A">
        <w:rPr>
          <w:vertAlign w:val="superscript"/>
        </w:rPr>
        <w:t>2</w:t>
      </w:r>
      <w:r w:rsidR="00AD00C3">
        <w:t xml:space="preserve"> in our target sample lower than the SNP-h</w:t>
      </w:r>
      <w:r w:rsidR="00AD00C3" w:rsidRPr="0066777A">
        <w:rPr>
          <w:vertAlign w:val="superscript"/>
        </w:rPr>
        <w:t>2</w:t>
      </w:r>
      <w:r w:rsidR="00AD00C3">
        <w:t xml:space="preserve"> of the training sample</w:t>
      </w:r>
      <w:r w:rsidR="00523329">
        <w:t>,</w:t>
      </w:r>
      <w:r w:rsidR="00AD00C3">
        <w:t xml:space="preserve"> </w:t>
      </w:r>
      <w:r w:rsidR="00523329">
        <w:t xml:space="preserve">it </w:t>
      </w:r>
      <w:proofErr w:type="gramStart"/>
      <w:r w:rsidR="00AD00C3">
        <w:t>was considered</w:t>
      </w:r>
      <w:proofErr w:type="gramEnd"/>
      <w:r w:rsidR="00AD00C3">
        <w:t xml:space="preserve"> plausible, and therefore </w:t>
      </w:r>
      <w:r w:rsidR="00523329">
        <w:t xml:space="preserve">we </w:t>
      </w:r>
      <w:r w:rsidR="00AD00C3">
        <w:t xml:space="preserve">accepted the 80% power. A limitation is that this procedure only allows </w:t>
      </w:r>
      <w:r w:rsidR="00523329">
        <w:t>calculating</w:t>
      </w:r>
      <w:r w:rsidR="00AD00C3">
        <w:t xml:space="preserve"> power on associations</w:t>
      </w:r>
      <w:r w:rsidR="00523329">
        <w:t xml:space="preserve"> with phenotypes </w:t>
      </w:r>
      <w:r w:rsidR="00AD00C3">
        <w:t>tested on train</w:t>
      </w:r>
      <w:r w:rsidR="00523329">
        <w:t>ing samples, which prevent us to calculate power of those associations between PRSs with the other phenotypes (</w:t>
      </w:r>
      <w:proofErr w:type="spellStart"/>
      <w:r w:rsidR="00523329">
        <w:t>i.e</w:t>
      </w:r>
      <w:proofErr w:type="spellEnd"/>
      <w:r w:rsidR="00523329">
        <w:t xml:space="preserve"> </w:t>
      </w:r>
      <w:r w:rsidR="00AF44BC">
        <w:t xml:space="preserve">associations with PRS IQ, or </w:t>
      </w:r>
      <w:r w:rsidR="00523329">
        <w:t xml:space="preserve">power of PRS BD in the “SSD vs control” association). </w:t>
      </w:r>
    </w:p>
    <w:p w14:paraId="45BA712C" w14:textId="42EA9835" w:rsidR="00AF44BC" w:rsidRDefault="00523329" w:rsidP="0040379B">
      <w:r>
        <w:t>AVENGEME calculations assumed the following values:</w:t>
      </w:r>
      <w:r>
        <w:fldChar w:fldCharType="begin"/>
      </w:r>
      <w:r>
        <w:instrText xml:space="preserve"> LINK </w:instrText>
      </w:r>
      <w:r w:rsidR="00CC34C4">
        <w:instrText xml:space="preserve">Excel.Sheet.12 "C:\\Users\\Dra. Rodriguez\\Desktop\\IOP\\PhD\\PRS article\\Final version\\Submission\\PRS dx Psych Med\\review Psych Med\\tables for article TP. PGC2 plus Biobank checking in europeans - Noc2021.xlsx" "Power calculation avengeme!R1C1:R15C4" </w:instrText>
      </w:r>
      <w:r>
        <w:instrText xml:space="preserve">\a \f 5 \h  \* MERGEFORMAT </w:instrText>
      </w:r>
      <w:r>
        <w:fldChar w:fldCharType="separate"/>
      </w:r>
    </w:p>
    <w:tbl>
      <w:tblPr>
        <w:tblStyle w:val="TableGrid"/>
        <w:tblW w:w="9445" w:type="dxa"/>
        <w:tblLook w:val="04A0" w:firstRow="1" w:lastRow="0" w:firstColumn="1" w:lastColumn="0" w:noHBand="0" w:noVBand="1"/>
      </w:tblPr>
      <w:tblGrid>
        <w:gridCol w:w="4495"/>
        <w:gridCol w:w="1350"/>
        <w:gridCol w:w="1890"/>
        <w:gridCol w:w="1710"/>
      </w:tblGrid>
      <w:tr w:rsidR="0066777A" w:rsidRPr="0066777A" w14:paraId="4889575C" w14:textId="77777777" w:rsidTr="00AF44BC">
        <w:trPr>
          <w:divId w:val="1350064689"/>
          <w:trHeight w:val="288"/>
        </w:trPr>
        <w:tc>
          <w:tcPr>
            <w:tcW w:w="4495" w:type="dxa"/>
            <w:shd w:val="clear" w:color="auto" w:fill="auto"/>
            <w:noWrap/>
            <w:hideMark/>
          </w:tcPr>
          <w:p w14:paraId="376AEB1D" w14:textId="24C850C6" w:rsidR="0066777A" w:rsidRPr="00AF44BC" w:rsidRDefault="0066777A" w:rsidP="0066777A">
            <w:pPr>
              <w:rPr>
                <w:sz w:val="18"/>
              </w:rPr>
            </w:pPr>
          </w:p>
        </w:tc>
        <w:tc>
          <w:tcPr>
            <w:tcW w:w="1350" w:type="dxa"/>
            <w:shd w:val="clear" w:color="auto" w:fill="auto"/>
            <w:noWrap/>
            <w:hideMark/>
          </w:tcPr>
          <w:p w14:paraId="1BCA9918" w14:textId="77777777" w:rsidR="0066777A" w:rsidRPr="00AF44BC" w:rsidRDefault="0066777A" w:rsidP="0066777A">
            <w:pPr>
              <w:rPr>
                <w:sz w:val="18"/>
              </w:rPr>
            </w:pPr>
            <w:r w:rsidRPr="00AF44BC">
              <w:rPr>
                <w:sz w:val="18"/>
              </w:rPr>
              <w:t>PRS SZ</w:t>
            </w:r>
          </w:p>
        </w:tc>
        <w:tc>
          <w:tcPr>
            <w:tcW w:w="1890" w:type="dxa"/>
            <w:shd w:val="clear" w:color="auto" w:fill="auto"/>
            <w:noWrap/>
            <w:hideMark/>
          </w:tcPr>
          <w:p w14:paraId="465FF43A" w14:textId="77777777" w:rsidR="0066777A" w:rsidRPr="00AF44BC" w:rsidRDefault="0066777A" w:rsidP="0066777A">
            <w:pPr>
              <w:rPr>
                <w:sz w:val="18"/>
              </w:rPr>
            </w:pPr>
            <w:r w:rsidRPr="00AF44BC">
              <w:rPr>
                <w:sz w:val="18"/>
              </w:rPr>
              <w:t>PRS BD</w:t>
            </w:r>
          </w:p>
        </w:tc>
        <w:tc>
          <w:tcPr>
            <w:tcW w:w="1710" w:type="dxa"/>
            <w:shd w:val="clear" w:color="auto" w:fill="auto"/>
            <w:noWrap/>
            <w:hideMark/>
          </w:tcPr>
          <w:p w14:paraId="6A292BFC" w14:textId="77777777" w:rsidR="0066777A" w:rsidRPr="00AF44BC" w:rsidRDefault="0066777A" w:rsidP="0066777A">
            <w:pPr>
              <w:rPr>
                <w:sz w:val="18"/>
              </w:rPr>
            </w:pPr>
            <w:r w:rsidRPr="00AF44BC">
              <w:rPr>
                <w:sz w:val="18"/>
              </w:rPr>
              <w:t>PRS D</w:t>
            </w:r>
          </w:p>
        </w:tc>
      </w:tr>
      <w:tr w:rsidR="0066777A" w:rsidRPr="0066777A" w14:paraId="4AD9A6FA" w14:textId="77777777" w:rsidTr="00AF44BC">
        <w:trPr>
          <w:divId w:val="1350064689"/>
          <w:trHeight w:val="288"/>
        </w:trPr>
        <w:tc>
          <w:tcPr>
            <w:tcW w:w="4495" w:type="dxa"/>
            <w:shd w:val="clear" w:color="auto" w:fill="auto"/>
            <w:noWrap/>
            <w:hideMark/>
          </w:tcPr>
          <w:p w14:paraId="57E94514" w14:textId="428684FE" w:rsidR="0066777A" w:rsidRPr="00AF44BC" w:rsidRDefault="0066777A" w:rsidP="0066777A">
            <w:pPr>
              <w:rPr>
                <w:sz w:val="18"/>
              </w:rPr>
            </w:pPr>
            <w:r w:rsidRPr="00AF44BC">
              <w:rPr>
                <w:sz w:val="18"/>
              </w:rPr>
              <w:t>Number of SNP after QC on target sample</w:t>
            </w:r>
          </w:p>
        </w:tc>
        <w:tc>
          <w:tcPr>
            <w:tcW w:w="1350" w:type="dxa"/>
            <w:shd w:val="clear" w:color="auto" w:fill="auto"/>
            <w:noWrap/>
            <w:hideMark/>
          </w:tcPr>
          <w:p w14:paraId="2B0BF63F" w14:textId="178E41B5" w:rsidR="0066777A" w:rsidRPr="00AF44BC" w:rsidRDefault="0066777A" w:rsidP="0066777A">
            <w:pPr>
              <w:rPr>
                <w:sz w:val="18"/>
              </w:rPr>
            </w:pPr>
            <w:r w:rsidRPr="00AF44BC">
              <w:rPr>
                <w:sz w:val="18"/>
              </w:rPr>
              <w:t>55950</w:t>
            </w:r>
            <w:r w:rsidR="00455670">
              <w:rPr>
                <w:sz w:val="18"/>
              </w:rPr>
              <w:t>5</w:t>
            </w:r>
          </w:p>
        </w:tc>
        <w:tc>
          <w:tcPr>
            <w:tcW w:w="1890" w:type="dxa"/>
            <w:shd w:val="clear" w:color="auto" w:fill="auto"/>
            <w:noWrap/>
            <w:hideMark/>
          </w:tcPr>
          <w:p w14:paraId="04F28A89" w14:textId="0C496ECD" w:rsidR="0066777A" w:rsidRPr="00AF44BC" w:rsidRDefault="0066777A" w:rsidP="0066777A">
            <w:pPr>
              <w:rPr>
                <w:sz w:val="18"/>
              </w:rPr>
            </w:pPr>
            <w:r w:rsidRPr="00AF44BC">
              <w:rPr>
                <w:sz w:val="18"/>
              </w:rPr>
              <w:t>55950</w:t>
            </w:r>
            <w:r w:rsidR="00455670">
              <w:rPr>
                <w:sz w:val="18"/>
              </w:rPr>
              <w:t>5</w:t>
            </w:r>
          </w:p>
        </w:tc>
        <w:tc>
          <w:tcPr>
            <w:tcW w:w="1710" w:type="dxa"/>
            <w:shd w:val="clear" w:color="auto" w:fill="auto"/>
            <w:noWrap/>
            <w:hideMark/>
          </w:tcPr>
          <w:p w14:paraId="67B94D5C" w14:textId="3C549D1D" w:rsidR="0066777A" w:rsidRPr="00AF44BC" w:rsidRDefault="0066777A" w:rsidP="0066777A">
            <w:pPr>
              <w:rPr>
                <w:sz w:val="18"/>
              </w:rPr>
            </w:pPr>
            <w:r w:rsidRPr="00AF44BC">
              <w:rPr>
                <w:sz w:val="18"/>
              </w:rPr>
              <w:t>55950</w:t>
            </w:r>
            <w:r w:rsidR="00455670">
              <w:rPr>
                <w:sz w:val="18"/>
              </w:rPr>
              <w:t>5</w:t>
            </w:r>
          </w:p>
        </w:tc>
      </w:tr>
      <w:tr w:rsidR="0066777A" w:rsidRPr="0066777A" w14:paraId="213C32A8" w14:textId="77777777" w:rsidTr="00AF44BC">
        <w:trPr>
          <w:divId w:val="1350064689"/>
          <w:trHeight w:val="288"/>
        </w:trPr>
        <w:tc>
          <w:tcPr>
            <w:tcW w:w="4495" w:type="dxa"/>
            <w:shd w:val="clear" w:color="auto" w:fill="auto"/>
            <w:noWrap/>
            <w:hideMark/>
          </w:tcPr>
          <w:p w14:paraId="1AE79585" w14:textId="5120FBA7" w:rsidR="0066777A" w:rsidRPr="00AF44BC" w:rsidRDefault="0066777A" w:rsidP="0066777A">
            <w:pPr>
              <w:rPr>
                <w:sz w:val="18"/>
              </w:rPr>
            </w:pPr>
            <w:r w:rsidRPr="00AF44BC">
              <w:rPr>
                <w:sz w:val="18"/>
              </w:rPr>
              <w:t xml:space="preserve">Training sample size </w:t>
            </w:r>
          </w:p>
        </w:tc>
        <w:tc>
          <w:tcPr>
            <w:tcW w:w="1350" w:type="dxa"/>
            <w:shd w:val="clear" w:color="auto" w:fill="auto"/>
            <w:noWrap/>
            <w:hideMark/>
          </w:tcPr>
          <w:p w14:paraId="415FDAD8" w14:textId="77777777" w:rsidR="0066777A" w:rsidRPr="00AF44BC" w:rsidRDefault="0066777A" w:rsidP="0066777A">
            <w:pPr>
              <w:rPr>
                <w:sz w:val="18"/>
              </w:rPr>
            </w:pPr>
            <w:r w:rsidRPr="00AF44BC">
              <w:rPr>
                <w:sz w:val="18"/>
              </w:rPr>
              <w:t>150064</w:t>
            </w:r>
          </w:p>
        </w:tc>
        <w:tc>
          <w:tcPr>
            <w:tcW w:w="1890" w:type="dxa"/>
            <w:shd w:val="clear" w:color="auto" w:fill="auto"/>
            <w:noWrap/>
            <w:hideMark/>
          </w:tcPr>
          <w:p w14:paraId="155B6DE8" w14:textId="77777777" w:rsidR="0066777A" w:rsidRPr="00AF44BC" w:rsidRDefault="0066777A" w:rsidP="0066777A">
            <w:pPr>
              <w:rPr>
                <w:sz w:val="18"/>
              </w:rPr>
            </w:pPr>
            <w:r w:rsidRPr="00AF44BC">
              <w:rPr>
                <w:sz w:val="18"/>
              </w:rPr>
              <w:t>51710</w:t>
            </w:r>
          </w:p>
        </w:tc>
        <w:tc>
          <w:tcPr>
            <w:tcW w:w="1710" w:type="dxa"/>
            <w:shd w:val="clear" w:color="auto" w:fill="auto"/>
            <w:noWrap/>
            <w:hideMark/>
          </w:tcPr>
          <w:p w14:paraId="6F942429" w14:textId="77777777" w:rsidR="0066777A" w:rsidRPr="00AF44BC" w:rsidRDefault="0066777A" w:rsidP="0066777A">
            <w:pPr>
              <w:rPr>
                <w:sz w:val="18"/>
              </w:rPr>
            </w:pPr>
            <w:r w:rsidRPr="00AF44BC">
              <w:rPr>
                <w:sz w:val="18"/>
              </w:rPr>
              <w:t>807553</w:t>
            </w:r>
          </w:p>
        </w:tc>
      </w:tr>
      <w:tr w:rsidR="0066777A" w:rsidRPr="0066777A" w14:paraId="38526A70" w14:textId="77777777" w:rsidTr="00AF44BC">
        <w:trPr>
          <w:divId w:val="1350064689"/>
          <w:trHeight w:val="288"/>
        </w:trPr>
        <w:tc>
          <w:tcPr>
            <w:tcW w:w="4495" w:type="dxa"/>
            <w:shd w:val="clear" w:color="auto" w:fill="auto"/>
            <w:noWrap/>
            <w:hideMark/>
          </w:tcPr>
          <w:p w14:paraId="1D7010F4" w14:textId="77777777" w:rsidR="0066777A" w:rsidRPr="00AF44BC" w:rsidRDefault="0066777A" w:rsidP="0066777A">
            <w:pPr>
              <w:rPr>
                <w:sz w:val="18"/>
              </w:rPr>
            </w:pPr>
            <w:r w:rsidRPr="00AF44BC">
              <w:rPr>
                <w:sz w:val="18"/>
              </w:rPr>
              <w:t>p-value threshold in training samples</w:t>
            </w:r>
          </w:p>
        </w:tc>
        <w:tc>
          <w:tcPr>
            <w:tcW w:w="1350" w:type="dxa"/>
            <w:shd w:val="clear" w:color="auto" w:fill="auto"/>
            <w:noWrap/>
            <w:hideMark/>
          </w:tcPr>
          <w:p w14:paraId="6F4723C6" w14:textId="77777777" w:rsidR="0066777A" w:rsidRPr="00AF44BC" w:rsidRDefault="0066777A" w:rsidP="0066777A">
            <w:pPr>
              <w:rPr>
                <w:sz w:val="18"/>
              </w:rPr>
            </w:pPr>
            <w:r w:rsidRPr="00AF44BC">
              <w:rPr>
                <w:sz w:val="18"/>
              </w:rPr>
              <w:t>0.1</w:t>
            </w:r>
          </w:p>
        </w:tc>
        <w:tc>
          <w:tcPr>
            <w:tcW w:w="1890" w:type="dxa"/>
            <w:shd w:val="clear" w:color="auto" w:fill="auto"/>
            <w:noWrap/>
            <w:hideMark/>
          </w:tcPr>
          <w:p w14:paraId="1734598B" w14:textId="77777777" w:rsidR="0066777A" w:rsidRPr="00AF44BC" w:rsidRDefault="0066777A" w:rsidP="0066777A">
            <w:pPr>
              <w:rPr>
                <w:sz w:val="18"/>
              </w:rPr>
            </w:pPr>
            <w:r w:rsidRPr="00AF44BC">
              <w:rPr>
                <w:sz w:val="18"/>
              </w:rPr>
              <w:t>0.1</w:t>
            </w:r>
          </w:p>
        </w:tc>
        <w:tc>
          <w:tcPr>
            <w:tcW w:w="1710" w:type="dxa"/>
            <w:shd w:val="clear" w:color="auto" w:fill="auto"/>
            <w:noWrap/>
            <w:hideMark/>
          </w:tcPr>
          <w:p w14:paraId="4E5BF1A7" w14:textId="77777777" w:rsidR="0066777A" w:rsidRPr="00AF44BC" w:rsidRDefault="0066777A" w:rsidP="0066777A">
            <w:pPr>
              <w:rPr>
                <w:sz w:val="18"/>
              </w:rPr>
            </w:pPr>
            <w:r w:rsidRPr="00AF44BC">
              <w:rPr>
                <w:sz w:val="18"/>
              </w:rPr>
              <w:t>0.1</w:t>
            </w:r>
          </w:p>
        </w:tc>
      </w:tr>
      <w:tr w:rsidR="0066777A" w:rsidRPr="0066777A" w14:paraId="56395CD7" w14:textId="77777777" w:rsidTr="00AF44BC">
        <w:trPr>
          <w:divId w:val="1350064689"/>
          <w:trHeight w:val="288"/>
        </w:trPr>
        <w:tc>
          <w:tcPr>
            <w:tcW w:w="4495" w:type="dxa"/>
            <w:shd w:val="clear" w:color="auto" w:fill="auto"/>
            <w:noWrap/>
            <w:hideMark/>
          </w:tcPr>
          <w:p w14:paraId="572C85C7" w14:textId="16883086" w:rsidR="0066777A" w:rsidRPr="00AF44BC" w:rsidRDefault="0066777A" w:rsidP="0066777A">
            <w:pPr>
              <w:rPr>
                <w:sz w:val="18"/>
              </w:rPr>
            </w:pPr>
            <w:r w:rsidRPr="00AF44BC">
              <w:rPr>
                <w:sz w:val="18"/>
              </w:rPr>
              <w:t>Fix variance value (SNP-h)</w:t>
            </w:r>
          </w:p>
        </w:tc>
        <w:tc>
          <w:tcPr>
            <w:tcW w:w="1350" w:type="dxa"/>
            <w:shd w:val="clear" w:color="auto" w:fill="auto"/>
            <w:noWrap/>
            <w:hideMark/>
          </w:tcPr>
          <w:p w14:paraId="6214F710" w14:textId="6706C5DF" w:rsidR="0066777A" w:rsidRPr="00AF44BC" w:rsidRDefault="0066777A" w:rsidP="00D07A9C">
            <w:pPr>
              <w:rPr>
                <w:sz w:val="18"/>
              </w:rPr>
            </w:pPr>
            <w:r w:rsidRPr="00AF44BC">
              <w:rPr>
                <w:sz w:val="18"/>
              </w:rPr>
              <w:t>0.21</w:t>
            </w:r>
            <w:r w:rsidR="00AF44BC">
              <w:rPr>
                <w:sz w:val="18"/>
              </w:rPr>
              <w:fldChar w:fldCharType="begin" w:fldLock="1"/>
            </w:r>
            <w:r w:rsidR="00086871">
              <w:rPr>
                <w:sz w:val="18"/>
              </w:rPr>
              <w:instrText>ADDIN CSL_CITATION {"citationItems":[{"id":"ITEM-1","itemData":{"DOI":"10.1038/nature13595","ISSN":"14764687","PMID":"25056061","abstract":"Schizophrenia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 © 2014 Macmillan Publishers Limited. All rights reserved.","author":[{"dropping-particle":"","family":"Ripke","given":"Stephan","non-dropping-particle":"","parse-names":false,"suffix":""},{"dropping-particle":"","family":"Neale","given":"Benjamin M.","non-dropping-particle":"","parse-names":false,"suffix":""},{"dropping-particle":"","family":"Corvin","given":"Aiden","non-dropping-particle":"","parse-names":false,"suffix":""},{"dropping-particle":"","family":"Walters","given":"James T.R.","non-dropping-particle":"","parse-names":false,"suffix":""},{"dropping-particle":"","family":"Farh","given":"Kai How","non-dropping-particle":"","parse-names":false,"suffix":""},{"dropping-particle":"","family":"Holmans","given":"Peter A.","non-dropping-particle":"","parse-names":false,"suffix":""},{"dropping-particle":"","family":"Lee","given":"Phil","non-dropping-particle":"","parse-names":false,"suffix":""},{"dropping-particle":"","family":"Bulik-Sullivan","given":"Brendan","non-dropping-particle":"","parse-names":false,"suffix":""},{"dropping-particle":"","family":"Collier","given":"David A.","non-dropping-particle":"","parse-names":false,"suffix":""},{"dropping-particle":"","family":"Huang","given":"Hailiang","non-dropping-particle":"","parse-names":false,"suffix":""},{"dropping-particle":"","family":"Pers","given":"Tune H.","non-dropping-particle":"","parse-names":false,"suffix":""},{"dropping-particle":"","family":"Agartz","given":"Ingrid","non-dropping-particle":"","parse-names":false,"suffix":""},{"dropping-particle":"","family":"Agerbo","given":"Esben","non-dropping-particle":"","parse-names":false,"suffix":""},{"dropping-particle":"","family":"Albus","given":"Margot","non-dropping-particle":"","parse-names":false,"suffix":""},{"dropping-particle":"","family":"Alexander","given":"Madeline","non-dropping-particle":"","parse-names":false,"suffix":""},{"dropping-particle":"","family":"Amin","given":"Farooq","non-dropping-particle":"","parse-names":false,"suffix":""},{"dropping-particle":"","family":"Bacanu","given":"Silviu A.","non-dropping-particle":"","parse-names":false,"suffix":""},{"dropping-particle":"","family":"Begemann","given":"Martin","non-dropping-particle":"","parse-names":false,"suffix":""},{"dropping-particle":"","family":"Belliveau","given":"Richard A.","non-dropping-particle":"","parse-names":false,"suffix":""},{"dropping-particle":"","family":"Bene","given":"Judit","non-dropping-particle":"","parse-names":false,"suffix":""},{"dropping-particle":"","family":"Bergen","given":"Sarah E.","non-dropping-particle":"","parse-names":false,"suffix":""},{"dropping-particle":"","family":"Bevilacqua","given":"Elizabeth","non-dropping-particle":"","parse-names":false,"suffix":""},{"dropping-particle":"","family":"Bigdeli","given":"Tim B.","non-dropping-particle":"","parse-names":false,"suffix":""},{"dropping-particle":"","family":"Black","given":"Donald W.","non-dropping-particle":"","parse-names":false,"suffix":""},{"dropping-particle":"","family":"Bruggeman","given":"Richard","non-dropping-particle":"","parse-names":false,"suffix":""},{"dropping-particle":"","family":"Buccola","given":"Nancy G.","non-dropping-particle":"","parse-names":false,"suffix":""},{"dropping-particle":"","family":"Buckner","given":"Randy L.","non-dropping-particle":"","parse-names":false,"suffix":""},{"dropping-particle":"","family":"Byerley","given":"William","non-dropping-particle":"","parse-names":false,"suffix":""},{"dropping-particle":"","family":"Cahn","given":"Wiepke","non-dropping-particle":"","parse-names":false,"suffix":""},{"dropping-particle":"","family":"Cai","given":"Guiqing","non-dropping-particle":"","parse-names":false,"suffix":""},{"dropping-particle":"","family":"Campion","given":"Dominique","non-dropping-particle":"","parse-names":false,"suffix":""},{"dropping-particle":"","family":"Cantor","given":"Rita M.","non-dropping-particle":"","parse-names":false,"suffix":""},{"dropping-particle":"","family":"Carr","given":"Vaughan J.","non-dropping-particle":"","parse-names":false,"suffix":""},{"dropping-particle":"","family":"Carrera","given":"Noa","non-dropping-particle":"","parse-names":false,"suffix":""},{"dropping-particle":"V.","family":"Catts","given":"Stanley","non-dropping-particle":"","parse-names":false,"suffix":""},{"dropping-particle":"","family":"Chambert","given":"Kimberly D.","non-dropping-particle":"","parse-names":false,"suffix":""},{"dropping-particle":"","family":"Chan","given":"Raymond C.K.","non-dropping-particle":"","parse-names":false,"suffix":""},{"dropping-particle":"","family":"Chen","given":"Ronald Y.L.","non-dropping-particle":"","parse-names":false,"suffix":""},{"dropping-particle":"","family":"Chen","given":"Eric Y.H.","non-dropping-particle":"","parse-names":false,"suffix":""},{"dropping-particle":"","family":"Cheng","given":"Wei","non-dropping-particle":"","parse-names":false,"suffix":""},{"dropping-particle":"","family":"Cheung","given":"Eric F.C.","non-dropping-particle":"","parse-names":false,"suffix":""},{"dropping-particle":"","family":"Chong","given":"Siow Ann","non-dropping-particle":"","parse-names":false,"suffix":""},{"dropping-particle":"","family":"Cloninger","given":"C. Robert","non-dropping-particle":"","parse-names":false,"suffix":""},{"dropping-particle":"","family":"Cohen","given":"David","non-dropping-particle":"","parse-names":false,"suffix":""},{"dropping-particle":"","family":"Cohen","given":"Nadine","non-dropping-particle":"","parse-names":false,"suffix":""},{"dropping-particle":"","family":"Cormican","given":"Paul","non-dropping-particle":"","parse-names":false,"suffix":""},{"dropping-particle":"","family":"Craddock","given":"Nick","non-dropping-particle":"","parse-names":false,"suffix":""},{"dropping-particle":"","family":"Crowley","given":"James J.","non-dropping-particle":"","parse-names":false,"suffix":""},{"dropping-particle":"","family":"Curtis","given":"David","non-dropping-particle":"","parse-names":false,"suffix":""},{"dropping-particle":"","family":"Davidson","given":"Michael","non-dropping-particle":"","parse-names":false,"suffix":""},{"dropping-particle":"","family":"Davis","given":"Kenneth L.","non-dropping-particle":"","parse-names":false,"suffix":""},{"dropping-particle":"","family":"Degenhardt","given":"Franziska","non-dropping-particle":"","parse-names":false,"suffix":""},{"dropping-particle":"","family":"Favero","given":"Jurgen","non-dropping-particle":"Del","parse-names":false,"suffix":""},{"dropping-particle":"","family":"Demontis","given":"Ditte","non-dropping-particle":"","parse-names":false,"suffix":""},{"dropping-particle":"","family":"Dikeos","given":"Dimitris","non-dropping-particle":"","parse-names":false,"suffix":""},{"dropping-particle":"","family":"Dinan","given":"Timothy","non-dropping-particle":"","parse-names":false,"suffix":""},{"dropping-particle":"","family":"Djurovic","given":"Srdjan","non-dropping-particle":"","parse-names":false,"suffix":""},{"dropping-particle":"","family":"Donohoe","given":"Gary","non-dropping-particle":"","parse-names":false,"suffix":""},{"dropping-particle":"","family":"Drapeau","given":"Elodie","non-dropping-particle":"","parse-names":false,"suffix":""},{"dropping-particle":"","family":"Duan","given":"Jubao","non-dropping-particle":"","parse-names":false,"suffix":""},{"dropping-particle":"","family":"Dudbridge","given":"Frank","non-dropping-particle":"","parse-names":false,"suffix":""},{"dropping-particle":"","family":"Durmishi","given":"Naser","non-dropping-particle":"","parse-names":false,"suffix":""},{"dropping-particle":"","family":"Eichhammer","given":"Peter","non-dropping-particle":"","parse-names":false,"suffix":""},{"dropping-particle":"","family":"Eriksson","given":"Johan","non-dropping-particle":"","parse-names":false,"suffix":""},{"dropping-particle":"","family":"Escott-Price","given":"Valentina","non-dropping-particle":"","parse-names":false,"suffix":""},{"dropping-particle":"","family":"Essioux","given":"Laurent","non-dropping-particle":"","parse-names":false,"suffix":""},{"dropping-particle":"","family":"Fanous","given":"Ayman H.","non-dropping-particle":"","parse-names":false,"suffix":""},{"dropping-particle":"","family":"Farrell","given":"Martilias S.","non-dropping-particle":"","parse-names":false,"suffix":""},{"dropping-particle":"","family":"Frank","given":"Josef","non-dropping-particle":"","parse-names":false,"suffix":""},{"dropping-particle":"","family":"Franke","given":"Lude","non-dropping-particle":"","parse-names":false,"suffix":""},{"dropping-particle":"","family":"Freedman","given":"Robert","non-dropping-particle":"","parse-names":false,"suffix":""},{"dropping-particle":"","family":"Freimer","given":"Nelson B.","non-dropping-particle":"","parse-names":false,"suffix":""},{"dropping-particle":"","family":"Friedl","given":"Marion","non-dropping-particle":"","parse-names":false,"suffix":""},{"dropping-particle":"","family":"Friedman","given":"Joseph I.","non-dropping-particle":"","parse-names":false,"suffix":""},{"dropping-particle":"","family":"Fromer","given":"Menachem","non-dropping-particle":"","parse-names":false,"suffix":""},{"dropping-particle":"","family":"Genovese","given":"Giulio","non-dropping-particle":"","parse-names":false,"suffix":""},{"dropping-particle":"","family":"Georgieva","given":"Lyudmila","non-dropping-particle":"","parse-names":false,"suffix":""},{"dropping-particle":"","family":"Giegling","given":"Ina","non-dropping-particle":"","parse-names":false,"suffix":""},{"dropping-particle":"","family":"Giusti-Rodríguez","given":"Paola","non-dropping-particle":"","parse-names":false,"suffix":""},{"dropping-particle":"","family":"Godard","given":"Stephanie","non-dropping-particle":"","parse-names":false,"suffix":""},{"dropping-particle":"","family":"Goldstein","given":"Jacqueline I.","non-dropping-particle":"","parse-names":false,"suffix":""},{"dropping-particle":"","family":"Golimbet","given":"Vera","non-dropping-particle":"","parse-names":false,"suffix":""},{"dropping-particle":"","family":"Gopal","given":"Srihari","non-dropping-particle":"","parse-names":false,"suffix":""},{"dropping-particle":"","family":"Gratten","given":"Jacob","non-dropping-particle":"","parse-names":false,"suffix":""},{"dropping-particle":"","family":"Haan","given":"Lieuwe","non-dropping-particle":"De","parse-names":false,"suffix":""},{"dropping-particle":"","family":"Hammer","given":"Christian","non-dropping-particle":"","parse-names":false,"suffix":""},{"dropping-particle":"","family":"Hamshere","given":"Marian L.","non-dropping-particle":"","parse-names":false,"suffix":""},{"dropping-particle":"","family":"Hansen","given":"Mark","non-dropping-particle":"","parse-names":false,"suffix":""},{"dropping-particle":"","family":"Hansen","given":"Thomas","non-dropping-particle":"","parse-names":false,"suffix":""},{"dropping-particle":"","family":"Haroutunian","given":"Vahram","non-dropping-particle":"","parse-names":false,"suffix":""},{"dropping-particle":"","family":"Hartmann","given":"Annette M.","non-dropping-particle":"","parse-names":false,"suffix":""},{"dropping-particle":"","family":"Henskens","given":"Frans A.","non-dropping-particle":"","parse-names":false,"suffix":""},{"dropping-particle":"","family":"Herms","given":"Stefan","non-dropping-particle":"","parse-names":false,"suffix":""},{"dropping-particle":"","family":"Hirschhorn","given":"Joel N.","non-dropping-particle":"","parse-names":false,"suffix":""},{"dropping-particle":"","family":"Hoffmann","given":"Per","non-dropping-particle":"","parse-names":false,"suffix":""},{"dropping-particle":"","family":"Hofman","given":"Andrea","non-dropping-particle":"","parse-names":false,"suffix":""},{"dropping-particle":"V.","family":"Hollegaard","given":"Mads","non-dropping-particle":"","parse-names":false,"suffix":""},{"dropping-particle":"","family":"Hougaard","given":"David M.","non-dropping-particle":"","parse-names":false,"suffix":""},{"dropping-particle":"","family":"Ikeda","given":"Masashi","non-dropping-particle":"","parse-names":false,"suffix":""},{"dropping-particle":"","family":"Joa","given":"Inge","non-dropping-particle":"","parse-names":false,"suffix":""},{"dropping-particle":"","family":"Julià","given":"Antonio","non-dropping-particle":"","parse-names":false,"suffix":""},{"dropping-particle":"","family":"Kahn","given":"René S.","non-dropping-particle":"","parse-names":false,"suffix":""},{"dropping-particle":"","family":"Kalaydjieva","given":"Luba","non-dropping-particle":"","parse-names":false,"suffix":""},{"dropping-particle":"","family":"Karachanak-Yankova","given":"Sena","non-dropping-particle":"","parse-names":false,"suffix":""},{"dropping-particle":"","family":"Karjalainen","given":"Juha","non-dropping-particle":"","parse-names":false,"suffix":""},{"dropping-particle":"","family":"Kavanagh","given":"David","non-dropping-particle":"","parse-names":false,"suffix":""},{"dropping-particle":"","family":"Keller","given":"Matthew C.","non-dropping-particle":"","parse-names":false,"suffix":""},{"dropping-particle":"","family":"Kennedy","given":"James L.","non-dropping-particle":"","parse-names":false,"suffix":""},{"dropping-particle":"","family":"Khrunin","given":"Andrey","non-dropping-particle":"","parse-names":false,"suffix":""},{"dropping-particle":"","family":"Kim","given":"Yunjung","non-dropping-particle":"","parse-names":false,"suffix":""},{"dropping-particle":"","family":"Klovins","given":"Janis","non-dropping-particle":"","parse-names":false,"suffix":""},{"dropping-particle":"","family":"Knowles","given":"James A.","non-dropping-particle":"","parse-names":false,"suffix":""},{"dropping-particle":"","family":"Konte","given":"Bettina","non-dropping-particle":"","parse-names":false,"suffix":""},{"dropping-particle":"","family":"Kucinskas","given":"Vaidutis","non-dropping-particle":"","parse-names":false,"suffix":""},{"dropping-particle":"","family":"Kucinskiene","given":"Zita Ausrele","non-dropping-particle":"","parse-names":false,"suffix":""},{"dropping-particle":"","family":"Kuzelova-Ptackova","given":"Hana","non-dropping-particle":"","parse-names":false,"suffix":""},{"dropping-particle":"","family":"Kähler","given":"Anna K.","non-dropping-particle":"","parse-names":false,"suffix":""},{"dropping-particle":"","family":"Laurent","given":"Claudine","non-dropping-particle":"","parse-names":false,"suffix":""},{"dropping-particle":"","family":"Keong","given":"Jimmy Lee Chee","non-dropping-particle":"","parse-names":false,"suffix":""},{"dropping-particle":"","family":"Lee","given":"S. Hong","non-dropping-particle":"","parse-names":false,"suffix":""},{"dropping-particle":"","family":"Legge","given":"Sophie E.","non-dropping-particle":"","parse-names":false,"suffix":""},{"dropping-particle":"","family":"Lerer","given":"Bernard","non-dropping-particle":"","parse-names":false,"suffix":""},{"dropping-particle":"","family":"Li","given":"Miaoxin","non-dropping-particle":"","parse-names":false,"suffix":""},{"dropping-particle":"","family":"Li","given":"Tao","non-dropping-particle":"","parse-names":false,"suffix":""},{"dropping-particle":"","family":"Liang","given":"Kung Yee","non-dropping-particle":"","parse-names":false,"suffix":""},{"dropping-particle":"","family":"Lieberman","given":"Jeffrey","non-dropping-particle":"","parse-names":false,"suffix":""},{"dropping-particle":"","family":"Limborska","given":"Svetlana","non-dropping-particle":"","parse-names":false,"suffix":""},{"dropping-particle":"","family":"Loughland","given":"Carmel M.","non-dropping-particle":"","parse-names":false,"suffix":""},{"dropping-particle":"","family":"Lubinski","given":"Jan","non-dropping-particle":"","parse-names":false,"suffix":""},{"dropping-particle":"","family":"Lönnqvist","given":"Jouko","non-dropping-particle":"","parse-names":false,"suffix":""},{"dropping-particle":"","family":"Macek","given":"Milan","non-dropping-particle":"","parse-names":false,"suffix":""},{"dropping-particle":"","family":"Magnusson","given":"Patrik K.E.","non-dropping-particle":"","parse-names":false,"suffix":""},{"dropping-particle":"","family":"Maher","given":"Brion S.","non-dropping-particle":"","parse-names":false,"suffix":""},{"dropping-particle":"","family":"Maier","given":"Wolfgang","non-dropping-particle":"","parse-names":false,"suffix":""},{"dropping-particle":"","family":"Mallet","given":"Jacques","non-dropping-particle":"","parse-names":false,"suffix":""},{"dropping-particle":"","family":"Marsal","given":"Sara","non-dropping-particle":"","parse-names":false,"suffix":""},{"dropping-particle":"","family":"Mattheisen","given":"Manuel","non-dropping-particle":"","parse-names":false,"suffix":""},{"dropping-particle":"","family":"Mattingsdal","given":"Morten","non-dropping-particle":"","parse-names":false,"suffix":""},{"dropping-particle":"","family":"McCarley","given":"Robert W.","non-dropping-particle":"","parse-names":false,"suffix":""},{"dropping-particle":"","family":"McDonald","given":"Colm","non-dropping-particle":"","parse-names":false,"suffix":""},{"dropping-particle":"","family":"McIntosh","given":"Andrew M.","non-dropping-particle":"","parse-names":false,"suffix":""},{"dropping-particle":"","family":"Meier","given":"Sandra","non-dropping-particle":"","parse-names":false,"suffix":""},{"dropping-particle":"","family":"Meijer","given":"Carin J.","non-dropping-particle":"","parse-names":false,"suffix":""},{"dropping-particle":"","family":"Melegh","given":"Bela","non-dropping-particle":"","parse-names":false,"suffix":""},{"dropping-particle":"","family":"Melle","given":"Ingrid","non-dropping-particle":"","parse-names":false,"suffix":""},{"dropping-particle":"","family":"Mesholam-Gately","given":"Raquelle I.","non-dropping-particle":"","parse-names":false,"suffix":""},{"dropping-particle":"","family":"Metspalu","given":"Andres","non-dropping-particle":"","parse-names":false,"suffix":""},{"dropping-particle":"","family":"Michie","given":"Patricia T.","non-dropping-particle":"","parse-names":false,"suffix":""},{"dropping-particle":"","family":"Milani","given":"Lili","non-dropping-particle":"","parse-names":false,"suffix":""},{"dropping-particle":"","family":"Milanova","given":"Vihra","non-dropping-particle":"","parse-names":false,"suffix":""},{"dropping-particle":"","family":"Mokrab","given":"Younes","non-dropping-particle":"","parse-names":false,"suffix":""},{"dropping-particle":"","family":"Morris","given":"Derek W.","non-dropping-particle":"","parse-names":false,"suffix":""},{"dropping-particle":"","family":"Mors","given":"Ole","non-dropping-particle":"","parse-names":false,"suffix":""},{"dropping-particle":"","family":"Murphy","given":"Kieran C.","non-dropping-particle":"","parse-names":false,"suffix":""},{"dropping-particle":"","family":"Murray","given":"Robin M.","non-dropping-particle":"","parse-names":false,"suffix":""},{"dropping-particle":"","family":"Myin-Germeys","given":"Inez","non-dropping-particle":"","parse-names":false,"suffix":""},{"dropping-particle":"","family":"Müller-Myhsok","given":"Bertram","non-dropping-particle":"","parse-names":false,"suffix":""},{"dropping-particle":"","family":"Nelis","given":"Mari","non-dropping-particle":"","parse-names":false,"suffix":""},{"dropping-particle":"","family":"Nenadic","given":"Igor","non-dropping-particle":"","parse-names":false,"suffix":""},{"dropping-particle":"","family":"Nertney","given":"Deborah A.","non-dropping-particle":"","parse-names":false,"suffix":""},{"dropping-particle":"","family":"Nestadt","given":"Gerald","non-dropping-particle":"","parse-names":false,"suffix":""},{"dropping-particle":"","family":"Nicodemus","given":"Kristin K.","non-dropping-particle":"","parse-names":false,"suffix":""},{"dropping-particle":"","family":"Nikitina-Zake","given":"Liene","non-dropping-particle":"","parse-names":false,"suffix":""},{"dropping-particle":"","family":"Nisenbaum","given":"Laura","non-dropping-particle":"","parse-names":false,"suffix":""},{"dropping-particle":"","family":"Nordin","given":"Annelie","non-dropping-particle":"","parse-names":false,"suffix":""},{"dropping-particle":"","family":"O'Callaghan","given":"Eadbhard","non-dropping-particle":"","parse-names":false,"suffix":""},{"dropping-particle":"","family":"O'Dushlaine","given":"Colm","non-dropping-particle":"","parse-names":false,"suffix":""},{"dropping-particle":"","family":"O'Neill","given":"F. Anthony","non-dropping-particle":"","parse-names":false,"suffix":""},{"dropping-particle":"","family":"Oh","given":"Sang Yun","non-dropping-particle":"","parse-names":false,"suffix":""},{"dropping-particle":"","family":"Olincy","given":"Ann","non-dropping-particle":"","parse-names":false,"suffix":""},{"dropping-particle":"","family":"Olsen","given":"Line","non-dropping-particle":"","parse-names":false,"suffix":""},{"dropping-particle":"","family":"Os","given":"Jim","non-dropping-particle":"Van","parse-names":false,"suffix":""},{"dropping-particle":"","family":"Pantelis","given":"Christos","non-dropping-particle":"","parse-names":false,"suffix":""},{"dropping-particle":"","family":"Papadimitriou","given":"George N.","non-dropping-particle":"","parse-names":false,"suffix":""},{"dropping-particle":"","family":"Papiol","given":"Sergi","non-dropping-particle":"","parse-names":false,"suffix":""},{"dropping-particle":"","family":"Parkhomenko","given":"Elena","non-dropping-particle":"","parse-names":false,"suffix":""},{"dropping-particle":"","family":"Pato","given":"Michele T.","non-dropping-particle":"","parse-names":false,"suffix":""},{"dropping-particle":"","family":"Paunio","given":"Tiina","non-dropping-particle":"","parse-names":false,"suffix":""},{"dropping-particle":"","family":"Pejovic-Milovancevic","given":"Milica","non-dropping-particle":"","parse-names":false,"suffix":""},{"dropping-particle":"","family":"Perkins","given":"Diana O.","non-dropping-particle":"","parse-names":false,"suffix":""},{"dropping-particle":"","family":"Pietiläinen","given":"Olli","non-dropping-particle":"","parse-names":false,"suffix":""},{"dropping-particle":"","family":"Pimm","given":"Jonathan","non-dropping-particle":"","parse-names":false,"suffix":""},{"dropping-particle":"","family":"Pocklington","given":"Andrew J.","non-dropping-particle":"","parse-names":false,"suffix":""},{"dropping-particle":"","family":"Powell","given":"John","non-dropping-particle":"","parse-names":false,"suffix":""},{"dropping-particle":"","family":"Price","given":"Alkes","non-dropping-particle":"","parse-names":false,"suffix":""},{"dropping-particle":"","family":"Pulver","given":"Ann E.","non-dropping-particle":"","parse-names":false,"suffix":""},{"dropping-particle":"","family":"Purcell","given":"Shaun M.","non-dropping-particle":"","parse-names":false,"suffix":""},{"dropping-particle":"","family":"Quested","given":"Digby","non-dropping-particle":"","parse-names":false,"suffix":""},{"dropping-particle":"","family":"Rasmussen","given":"Henrik B.","non-dropping-particle":"","parse-names":false,"suffix":""},{"dropping-particle":"","family":"Reichenberg","given":"Abraham","non-dropping-particle":"","parse-names":false,"suffix":""},{"dropping-particle":"","family":"Reimers","given":"Mark A.","non-dropping-particle":"","parse-names":false,"suffix":""},{"dropping-particle":"","family":"Richards","given":"Alexander L.","non-dropping-particle":"","parse-names":false,"suffix":""},{"dropping-particle":"","family":"Roffman","given":"Joshua L.","non-dropping-particle":"","parse-names":false,"suffix":""},{"dropping-particle":"","family":"Roussos","given":"Panos","non-dropping-particle":"","parse-names":false,"suffix":""},{"dropping-particle":"","family":"Ruderfer","given":"Douglas M.","non-dropping-particle":"","parse-names":false,"suffix":""},{"dropping-particle":"","family":"Salomaa","given":"Veikko","non-dropping-particle":"","parse-names":false,"suffix":""},{"dropping-particle":"","family":"Sanders","given":"Alan R.","non-dropping-particle":"","parse-names":false,"suffix":""},{"dropping-particle":"","family":"Schall","given":"Ulrich","non-dropping-particle":"","parse-names":false,"suffix":""},{"dropping-particle":"","family":"Schubert","given":"Christian R.","non-dropping-particle":"","parse-names":false,"suffix":""},{"dropping-particle":"","family":"Schulze","given":"Thomas G.","non-dropping-particle":"","parse-names":false,"suffix":""},{"dropping-particle":"","family":"Schwab","given":"Sibylle G.","non-dropping-particle":"","parse-names":false,"suffix":""},{"dropping-particle":"","family":"Scolnick","given":"Edward M.","non-dropping-particle":"","parse-names":false,"suffix":""},{"dropping-particle":"","family":"Scott","given":"Rodney J.","non-dropping-particle":"","parse-names":false,"suffix":""},{"dropping-particle":"","family":"Seidman","given":"Larry J.","non-dropping-particle":"","parse-names":false,"suffix":""},{"dropping-particle":"","family":"Shi","given":"Jianxin","non-dropping-particle":"","parse-names":false,"suffix":""},{"dropping-particle":"","family":"Sigurdsson","given":"Engilbert","non-dropping-particle":"","parse-names":false,"suffix":""},{"dropping-particle":"","family":"Silagadze","given":"Teimuraz","non-dropping-particle":"","parse-names":false,"suffix":""},{"dropping-particle":"","family":"Silverman","given":"Jeremy M.","non-dropping-particle":"","parse-names":false,"suffix":""},{"dropping-particle":"","family":"Sim","given":"Kang","non-dropping-particle":"","parse-names":false,"suffix":""},{"dropping-particle":"","family":"Slominsky","given":"Petr","non-dropping-particle":"","parse-names":false,"suffix":""},{"dropping-particle":"","family":"Smoller","given":"Jordan W.","non-dropping-particle":"","parse-names":false,"suffix":""},{"dropping-particle":"","family":"So","given":"Hon Cheong","non-dropping-particle":"","parse-names":false,"suffix":""},{"dropping-particle":"","family":"Spencer","given":"Chris C.A.","non-dropping-particle":"","parse-names":false,"suffix":""},{"dropping-particle":"","family":"Stahl","given":"Eli A.","non-dropping-particle":"","parse-names":false,"suffix":""},{"dropping-particle":"","family":"Stefansson","given":"Hreinn","non-dropping-particle":"","parse-names":false,"suffix":""},{"dropping-particle":"","family":"Steinberg","given":"Stacy","non-dropping-particle":"","parse-names":false,"suffix":""},{"dropping-particle":"","family":"Stogmann","given":"Elisabeth","non-dropping-particle":"","parse-names":false,"suffix":""},{"dropping-particle":"","family":"Straub","given":"Richard E.","non-dropping-particle":"","parse-names":false,"suffix":""},{"dropping-particle":"","family":"Strengman","given":"Eric","non-dropping-particle":"","parse-names":false,"suffix":""},{"dropping-particle":"","family":"Strohmaier","given":"Jana","non-dropping-particle":"","parse-names":false,"suffix":""},{"dropping-particle":"","family":"Stroup","given":"T. Scott","non-dropping-particle":"","parse-names":false,"suffix":""},{"dropping-particle":"","family":"Subramaniam","given":"Mythily","non-dropping-particle":"","parse-names":false,"suffix":""},{"dropping-particle":"","family":"Suvisaari","given":"Jaana","non-dropping-particle":"","parse-names":false,"suffix":""},{"dropping-particle":"","family":"Svrakic","given":"Dragan M.","non-dropping-particle":"","parse-names":false,"suffix":""},{"dropping-particle":"","family":"Szatkiewicz","given":"Jin P.","non-dropping-particle":"","parse-names":false,"suffix":""},{"dropping-particle":"","family":"Söderman","given":"Erik","non-dropping-particle":"","parse-names":false,"suffix":""},{"dropping-particle":"","family":"Thirumalai","given":"Srinivas","non-dropping-particle":"","parse-names":false,"suffix":""},{"dropping-particle":"","family":"Toncheva","given":"Draga","non-dropping-particle":"","parse-names":false,"suffix":""},{"dropping-particle":"","family":"Tosato","given":"Sarah","non-dropping-particle":"","parse-names":false,"suffix":""},{"dropping-particle":"","family":"Veijola","given":"Juha","non-dropping-particle":"","parse-names":false,"suffix":""},{"dropping-particle":"","family":"Waddington","given":"John","non-dropping-particle":"","parse-names":false,"suffix":""},{"dropping-particle":"","family":"Walsh","given":"Dermot","non-dropping-particle":"","parse-names":false,"suffix":""},{"dropping-particle":"","family":"Wang","given":"Dai","non-dropping-particle":"","parse-names":false,"suffix":""},{"dropping-particle":"","family":"Wang","given":"Qiang","non-dropping-particle":"","parse-names":false,"suffix":""},{"dropping-particle":"","family":"Webb","given":"Bradley T.","non-dropping-particle":"","parse-names":false,"suffix":""},{"dropping-particle":"","family":"Weiser","given":"Mark","non-dropping-particle":"","parse-names":false,"suffix":""},{"dropping-particle":"","family":"Wildenauer","given":"Dieter B.","non-dropping-particle":"","parse-names":false,"suffix":""},{"dropping-particle":"","family":"Williams","given":"Nigel M.","non-dropping-particle":"","parse-names":false,"suffix":""},{"dropping-particle":"","family":"Williams","given":"Stephanie","non-dropping-particle":"","parse-names":false,"suffix":""},{"dropping-particle":"","family":"Witt","given":"Stephanie H.","non-dropping-particle":"","parse-names":false,"suffix":""},{"dropping-particle":"","family":"Wolen","given":"Aaron R.","non-dropping-particle":"","parse-names":false,"suffix":""},{"dropping-particle":"","family":"Wong","given":"Emily H.M.","non-dropping-particle":"","parse-names":false,"suffix":""},{"dropping-particle":"","family":"Wormley","given":"Brandon K.","non-dropping-particle":"","parse-names":false,"suffix":""},{"dropping-particle":"","family":"Xi","given":"Hualin Simon","non-dropping-particle":"","parse-names":false,"suffix":""},{"dropping-particle":"","family":"Zai","given":"Clement C.","non-dropping-particle":"","parse-names":false,"suffix":""},{"dropping-particle":"","family":"Zheng","given":"Xuebin","non-dropping-particle":"","parse-names":false,"suffix":""},{"dropping-particle":"","family":"Zimprich","given":"Fritz","non-dropping-particle":"","parse-names":false,"suffix":""},{"dropping-particle":"","family":"Wray","given":"Naomi R.","non-dropping-particle":"","parse-names":false,"suffix":""},{"dropping-particle":"","family":"Stefansson","given":"Kari","non-dropping-particle":"","parse-names":false,"suffix":""},{"dropping-particle":"","family":"Visscher","given":"Peter M.","non-dropping-particle":"","parse-names":false,"suffix":""},{"dropping-particle":"","family":"Adolfsson","given":"Rolf","non-dropping-particle":"","parse-names":false,"suffix":""},{"dropping-particle":"","family":"Andreassen","given":"Ole A.","non-dropping-particle":"","parse-names":false,"suffix":""},{"dropping-particle":"","family":"Blackwood","given":"Douglas H.R.","non-dropping-particle":"","parse-names":false,"suffix":""},{"dropping-particle":"","family":"Bramon","given":"Elvira","non-dropping-particle":"","parse-names":false,"suffix":""},{"dropping-particle":"","family":"Buxbaum","given":"Joseph D.","non-dropping-particle":"","parse-names":false,"suffix":""},{"dropping-particle":"","family":"Børglum","given":"Anders D.","non-dropping-particle":"","parse-names":false,"suffix":""},{"dropping-particle":"","family":"Cichon","given":"Sven","non-dropping-particle":"","parse-names":false,"suffix":""},{"dropping-particle":"","family":"Darvasi","given":"Ariel","non-dropping-particle":"","parse-names":false,"suffix":""},{"dropping-particle":"","family":"Domenici","given":"Enrico","non-dropping-particle":"","parse-names":false,"suffix":""},{"dropping-particle":"","family":"Ehrenreich","given":"Hannelore","non-dropping-particle":"","parse-names":false,"suffix":""},{"dropping-particle":"","family":"Esko","given":"Tõnu","non-dropping-particle":"","parse-names":false,"suffix":""},{"dropping-particle":"V.","family":"Gejman","given":"Pablo","non-dropping-particle":"","parse-names":false,"suffix":""},{"dropping-particle":"","family":"Gill","given":"Michael","non-dropping-particle":"","parse-names":false,"suffix":""},{"dropping-particle":"","family":"Gurling","given":"Hugh","non-dropping-particle":"","parse-names":false,"suffix":""},{"dropping-particle":"","family":"Hultman","given":"Christina M.","non-dropping-particle":"","parse-names":false,"suffix":""},{"dropping-particle":"","family":"Iwata","given":"Nakao","non-dropping-particle":"","parse-names":false,"suffix":""},{"dropping-particle":"V.","family":"Jablensky","given":"Assen","non-dropping-particle":"","parse-names":false,"suffix":""},{"dropping-particle":"","family":"Jönsson","given":"Erik G.","non-dropping-particle":"","parse-names":false,"suffix":""},{"dropping-particle":"","family":"Kendler","given":"Kenneth S.","non-dropping-particle":"","parse-names":false,"suffix":""},{"dropping-particle":"","family":"Kirov","given":"George","non-dropping-particle":"","parse-names":false,"suffix":""},{"dropping-particle":"","family":"Knight","given":"Jo","non-dropping-particle":"","parse-names":false,"suffix":""},{"dropping-particle":"","family":"Lencz","given":"Todd","non-dropping-particle":"","parse-names":false,"suffix":""},{"dropping-particle":"","family":"Levinson","given":"Douglas F.","non-dropping-particle":"","parse-names":false,"suffix":""},{"dropping-particle":"","family":"Li","given":"Qingqin S.","non-dropping-particle":"","parse-names":false,"suffix":""},{"dropping-particle":"","family":"Liu","given":"Jianjun","non-dropping-particle":"","parse-names":false,"suffix":""},{"dropping-particle":"","family":"Malhotra","given":"Anil K.","non-dropping-particle":"","parse-names":false,"suffix":""},{"dropping-particle":"","family":"McCarroll","given":"Steven A.","non-dropping-particle":"","parse-names":false,"suffix":""},{"dropping-particle":"","family":"McQuillin","given":"Andrew","non-dropping-particle":"","parse-names":false,"suffix":""},{"dropping-particle":"","family":"Moran","given":"Jennifer L.","non-dropping-particle":"","parse-names":false,"suffix":""},{"dropping-particle":"","family":"Mortensen","given":"Preben B.","non-dropping-particle":"","parse-names":false,"suffix":""},{"dropping-particle":"","family":"Mowry","given":"Bryan J.","non-dropping-particle":"","parse-names":false,"suffix":""},{"dropping-particle":"","family":"Nöthen","given":"Markus M.","non-dropping-particle":"","parse-names":false,"suffix":""},{"dropping-particle":"","family":"Ophoff","given":"Roel A.","non-dropping-particle":"","parse-names":false,"suffix":""},{"dropping-particle":"","family":"Owen","given":"Michael J.","non-dropping-particle":"","parse-names":false,"suffix":""},{"dropping-particle":"","family":"Palotie","given":"Aarno","non-dropping-particle":"","parse-names":false,"suffix":""},{"dropping-particle":"","family":"Pato","given":"Carlos N.","non-dropping-particle":"","parse-names":false,"suffix":""},{"dropping-particle":"","family":"Petryshen","given":"Tracey L.","non-dropping-particle":"","parse-names":false,"suffix":""},{"dropping-particle":"","family":"Posthuma","given":"Danielle","non-dropping-particle":"","parse-names":false,"suffix":""},{"dropping-particle":"","family":"Rietschel","given":"Marcella","non-dropping-particle":"","parse-names":false,"suffix":""},{"dropping-particle":"","family":"Riley","given":"Brien P.","non-dropping-particle":"","parse-names":false,"suffix":""},{"dropping-particle":"","family":"Rujescu","given":"Dan","non-dropping-particle":"","parse-names":false,"suffix":""},{"dropping-particle":"","family":"Sham","given":"Pak C.","non-dropping-particle":"","parse-names":false,"suffix":""},{"dropping-particle":"","family":"Sklar","given":"Pamela","non-dropping-particle":"","parse-names":false,"suffix":""},{"dropping-particle":"","family":"St Clair","given":"David","non-dropping-particle":"","parse-names":false,"suffix":""},{"dropping-particle":"","family":"Weinberger","given":"Daniel R.","non-dropping-particle":"","parse-names":false,"suffix":""},{"dropping-particle":"","family":"Wendland","given":"Jens R.","non-dropping-particle":"","parse-names":false,"suffix":""},{"dropping-particle":"","family":"Werge","given":"Thomas","non-dropping-particle":"","parse-names":false,"suffix":""},{"dropping-particle":"","family":"Daly","given":"Mark J.","non-dropping-particle":"","parse-names":false,"suffix":""},{"dropping-particle":"","family":"Sullivan","given":"Patrick F.","non-dropping-particle":"","parse-names":false,"suffix":""},{"dropping-particle":"","family":"O'Donovan","given":"Michael C.","non-dropping-particle":"","parse-names":false,"suffix":""}],"container-title":"Nature","id":"ITEM-1","issue":"7510","issued":{"date-parts":[["2014"]]},"page":"421-427","title":"Biological insights from 108 schizophrenia-associated genetic loci","type":"article-journal","volume":"511"},"uris":["http://www.mendeley.com/documents/?uuid=ef1b1dec-9e32-486d-87b8-7a71553f2d2c"]}],"mendeley":{"formattedCitation":"&lt;sup&gt;12&lt;/sup&gt;","manualFormatting":"4","plainTextFormattedCitation":"12","previouslyFormattedCitation":"&lt;sup&gt;12&lt;/sup&gt;"},"properties":{"noteIndex":0},"schema":"https://github.com/citation-style-language/schema/raw/master/csl-citation.json"}</w:instrText>
            </w:r>
            <w:r w:rsidR="00AF44BC">
              <w:rPr>
                <w:sz w:val="18"/>
              </w:rPr>
              <w:fldChar w:fldCharType="separate"/>
            </w:r>
            <w:r w:rsidR="00D07A9C">
              <w:rPr>
                <w:noProof/>
                <w:sz w:val="18"/>
                <w:vertAlign w:val="superscript"/>
              </w:rPr>
              <w:t>4</w:t>
            </w:r>
            <w:r w:rsidR="00AF44BC">
              <w:rPr>
                <w:sz w:val="18"/>
              </w:rPr>
              <w:fldChar w:fldCharType="end"/>
            </w:r>
          </w:p>
        </w:tc>
        <w:tc>
          <w:tcPr>
            <w:tcW w:w="1890" w:type="dxa"/>
            <w:shd w:val="clear" w:color="auto" w:fill="auto"/>
            <w:noWrap/>
            <w:hideMark/>
          </w:tcPr>
          <w:p w14:paraId="5956FD7F" w14:textId="093A841C" w:rsidR="0066777A" w:rsidRPr="00AF44BC" w:rsidRDefault="0066777A" w:rsidP="008B0384">
            <w:pPr>
              <w:rPr>
                <w:sz w:val="18"/>
              </w:rPr>
            </w:pPr>
            <w:r w:rsidRPr="00AF44BC">
              <w:rPr>
                <w:sz w:val="18"/>
              </w:rPr>
              <w:t>0.17-0.23 (0.20)</w:t>
            </w:r>
            <w:r w:rsidR="00AF44BC">
              <w:rPr>
                <w:sz w:val="18"/>
              </w:rPr>
              <w:fldChar w:fldCharType="begin" w:fldLock="1"/>
            </w:r>
            <w:r w:rsidR="008B0384">
              <w:rPr>
                <w:sz w:val="18"/>
              </w:rPr>
              <w:instrText>ADDIN CSL_CITATION {"citationItems":[{"id":"ITEM-1","itemData":{"DOI":"10.1038/s41588-019-0397-8","ISSN":"15461718","abstract":"Bipolar disorder is a highly heritable psychiatric disorder. We performed a genome-wide association study (GWAS) including 20,352 cases and 31,358 controls of European descent, with follow-up analysis of 822 variants with P &lt; 1 × 10 −4 in an additional 9,412 cases and 137,760 controls. Eight of the 19 variants that were genome-wide significant (P &lt; 5 × 10 −8 ) in the discovery GWAS were not genome-wide significant in the combined analysis, consistent with small effect sizes and limited power but also with genetic heterogeneity. In the combined analysis, 30 loci were genome-wide significant, including 20 newly identified loci. The significant loci contain genes encoding ion channels, neurotransmitter transporters and synaptic components. Pathway analysis revealed nine significantly enriched gene sets, including regulation of insulin secretion and endocannabinoid signaling. Bipolar I disorder is strongly genetically correlated with schizophrenia, driven by psychosis, whereas bipolar II disorder is more strongly correlated with major depressive disorder. These findings address key clinical questions and provide potential biological mechanisms for bipolar disorder.","author":[{"dropping-particle":"","family":"Stahl","given":"Eli A.","non-dropping-particle":"","parse-names":false,"suffix":""},{"dropping-particle":"","family":"Breen","given":"Gerome","non-dropping-particle":"","parse-names":false,"suffix":""},{"dropping-particle":"","family":"Forstner","given":"Andreas J.","non-dropping-particle":"","parse-names":false,"suffix":""},{"dropping-particle":"","family":"McQuillin","given":"Andrew","non-dropping-particle":"","parse-names":false,"suffix":""},{"dropping-particle":"","family":"Ripke","given":"Stephan","non-dropping-particle":"","parse-names":false,"suffix":""},{"dropping-particle":"","family":"Trubetskoy","given":"Vassily","non-dropping-particle":"","parse-names":false,"suffix":""},{"dropping-particle":"","family":"Mattheisen","given":"Manuel","non-dropping-particle":"","parse-names":false,"suffix":""},{"dropping-particle":"","family":"Wang","given":"Yunpeng","non-dropping-particle":"","parse-names":false,"suffix":""},{"dropping-particle":"","family":"Coleman","given":"Jonathan R.I.","non-dropping-particle":"","parse-names":false,"suffix":""},{"dropping-particle":"","family":"Gaspar","given":"Héléna A.","non-dropping-particle":"","parse-names":false,"suffix":""},{"dropping-particle":"","family":"Leeuw","given":"Christiaan A.","non-dropping-particle":"de","parse-names":false,"suffix":""},{"dropping-particle":"","family":"Steinberg","given":"Stacy","non-dropping-particle":"","parse-names":false,"suffix":""},{"dropping-particle":"","family":"Pavlides","given":"Jennifer M.Whitehead","non-dropping-particle":"","parse-names":false,"suffix":""},{"dropping-particle":"","family":"Trzaskowski","given":"Maciej","non-dropping-particle":"","parse-names":false,"suffix":""},{"dropping-particle":"","family":"Byrne","given":"Enda M.","non-dropping-particle":"","parse-names":false,"suffix":""},{"dropping-particle":"","family":"Pers","given":"Tune H.","non-dropping-particle":"","parse-names":false,"suffix":""},{"dropping-particle":"","family":"Holmans","given":"Peter A.","non-dropping-particle":"","parse-names":false,"suffix":""},{"dropping-particle":"","family":"Richards","given":"Alexander L.","non-dropping-particle":"","parse-names":false,"suffix":""},{"dropping-particle":"","family":"Abbott","given":"Liam","non-dropping-particle":"","parse-names":false,"suffix":""},{"dropping-particle":"","family":"Agerbo","given":"Esben","non-dropping-particle":"","parse-names":false,"suffix":""},{"dropping-particle":"","family":"Akil","given":"Huda","non-dropping-particle":"","parse-names":false,"suffix":""},{"dropping-particle":"","family":"Albani","given":"Diego","non-dropping-particle":"","parse-names":false,"suffix":""},{"dropping-particle":"","family":"Alliey-Rodriguez","given":"Ney","non-dropping-particle":"","parse-names":false,"suffix":""},{"dropping-particle":"","family":"Als","given":"Thomas D.","non-dropping-particle":"","parse-names":false,"suffix":""},{"dropping-particle":"","family":"Anjorin","given":"Adebayo","non-dropping-particle":"","parse-names":false,"suffix":""},{"dropping-particle":"","family":"Antilla","given":"Verneri","non-dropping-particle":"","parse-names":false,"suffix":""},{"dropping-particle":"","family":"Awasthi","given":"Swapnil","non-dropping-particle":"","parse-names":false,"suffix":""},{"dropping-particle":"","family":"Badner","given":"Judith A.","non-dropping-particle":"","parse-names":false,"suffix":""},{"dropping-particle":"","family":"Bækvad-Hansen","given":"Marie","non-dropping-particle":"","parse-names":false,"suffix":""},{"dropping-particle":"","family":"Barchas","given":"Jack D.","non-dropping-particle":"","parse-names":false,"suffix":""},{"dropping-particle":"","family":"Bass","given":"Nicholas","non-dropping-particle":"","parse-names":false,"suffix":""},{"dropping-particle":"","family":"Bauer","given":"Michael","non-dropping-particle":"","parse-names":false,"suffix":""},{"dropping-particle":"","family":"Belliveau","given":"Richard","non-dropping-particle":"","parse-names":false,"suffix":""},{"dropping-particle":"","family":"Bergen","given":"Sarah E.","non-dropping-particle":"","parse-names":false,"suffix":""},{"dropping-particle":"","family":"Pedersen","given":"Carsten Bøcker","non-dropping-particle":"","parse-names":false,"suffix":""},{"dropping-particle":"","family":"Bøen","given":"Erlend","non-dropping-particle":"","parse-names":false,"suffix":""},{"dropping-particle":"","family":"Boks","given":"Marco P.","non-dropping-particle":"","parse-names":false,"suffix":""},{"dropping-particle":"","family":"Boocock","given":"James","non-dropping-particle":"","parse-names":false,"suffix":""},{"dropping-particle":"","family":"Budde","given":"Monika","non-dropping-particle":"","parse-names":false,"suffix":""},{"dropping-particle":"","family":"Bunney","given":"William","non-dropping-particle":"","parse-names":false,"suffix":""},{"dropping-particle":"","family":"Burmeister","given":"Margit","non-dropping-particle":"","parse-names":false,"suffix":""},{"dropping-particle":"","family":"Bybjerg-Grauholm","given":"Jonas","non-dropping-particle":"","parse-names":false,"suffix":""},{"dropping-particle":"","family":"Byerley","given":"William","non-dropping-particle":"","parse-names":false,"suffix":""},{"dropping-particle":"","family":"Casas","given":"Miquel","non-dropping-particle":"","parse-names":false,"suffix":""},{"dropping-particle":"","family":"Cerrato","given":"Felecia","non-dropping-particle":"","parse-names":false,"suffix":""},{"dropping-particle":"","family":"Cervantes","given":"Pablo","non-dropping-particle":"","parse-names":false,"suffix":""},{"dropping-particle":"","family":"Chambert","given":"Kimberly","non-dropping-particle":"","parse-names":false,"suffix":""},{"dropping-particle":"","family":"Charney","given":"Alexander W.","non-dropping-particle":"","parse-names":false,"suffix":""},{"dropping-particle":"","family":"Chen","given":"Danfeng","non-dropping-particle":"","parse-names":false,"suffix":""},{"dropping-particle":"","family":"Churchhouse","given":"Claire","non-dropping-particle":"","parse-names":false,"suffix":""},{"dropping-particle":"","family":"Clarke","given":"Toni Kim","non-dropping-particle":"","parse-names":false,"suffix":""},{"dropping-particle":"","family":"Coryell","given":"William","non-dropping-particle":"","parse-names":false,"suffix":""},{"dropping-particle":"","family":"Craig","given":"David W.","non-dropping-particle":"","parse-names":false,"suffix":""},{"dropping-particle":"","family":"Cruceanu","given":"Cristiana","non-dropping-particle":"","parse-names":false,"suffix":""},{"dropping-particle":"","family":"Curtis","given":"David","non-dropping-particle":"","parse-names":false,"suffix":""},{"dropping-particle":"","family":"Czerski","given":"Piotr M.","non-dropping-particle":"","parse-names":false,"suffix":""},{"dropping-particle":"","family":"Dale","given":"Anders M.","non-dropping-particle":"","parse-names":false,"suffix":""},{"dropping-particle":"","family":"Jong","given":"Simone","non-dropping-particle":"de","parse-names":false,"suffix":""},{"dropping-particle":"","family":"Degenhardt","given":"Franziska","non-dropping-particle":"","parse-names":false,"suffix":""},{"dropping-particle":"","family":"Del-Favero","given":"Jurgen","non-dropping-particle":"","parse-names":false,"suffix":""},{"dropping-particle":"","family":"DePaulo","given":"J. Raymond","non-dropping-particle":"","parse-names":false,"suffix":""},{"dropping-particle":"","family":"Djurovic","given":"Srdjan","non-dropping-particle":"","parse-names":false,"suffix":""},{"dropping-particle":"","family":"Dobbyn","given":"Amanda L.","non-dropping-particle":"","parse-names":false,"suffix":""},{"dropping-particle":"","family":"Dumont","given":"Ashley","non-dropping-particle":"","parse-names":false,"suffix":""},{"dropping-particle":"","family":"Elvsåshagen","given":"Torbjørn","non-dropping-particle":"","parse-names":false,"suffix":""},{"dropping-particle":"","family":"Escott-Price","given":"Valentina","non-dropping-particle":"","parse-names":false,"suffix":""},{"dropping-particle":"","family":"Fan","given":"Chun Chieh","non-dropping-particle":"","parse-names":false,"suffix":""},{"dropping-particle":"","family":"Fischer","given":"Sascha B.","non-dropping-particle":"","parse-names":false,"suffix":""},{"dropping-particle":"","family":"Flickinger","given":"Matthew","non-dropping-particle":"","parse-names":false,"suffix":""},{"dropping-particle":"","family":"Foroud","given":"Tatiana M.","non-dropping-particle":"","parse-names":false,"suffix":""},{"dropping-particle":"","family":"Forty","given":"Liz","non-dropping-particle":"","parse-names":false,"suffix":""},{"dropping-particle":"","family":"Frank","given":"Josef","non-dropping-particle":"","parse-names":false,"suffix":""},{"dropping-particle":"","family":"Fraser","given":"Christine","non-dropping-particle":"","parse-names":false,"suffix":""},{"dropping-particle":"","family":"Freimer","given":"Nelson B.","non-dropping-particle":"","parse-names":false,"suffix":""},{"dropping-particle":"","family":"Frisén","given":"Louise","non-dropping-particle":"","parse-names":false,"suffix":""},{"dropping-particle":"","family":"Gade","given":"Katrin","non-dropping-particle":"","parse-names":false,"suffix":""},{"dropping-particle":"","family":"Gage","given":"Diane","non-dropping-particle":"","parse-names":false,"suffix":""},{"dropping-particle":"","family":"Garnham","given":"Julie","non-dropping-particle":"","parse-names":false,"suffix":""},{"dropping-particle":"","family":"Giambartolomei","given":"Claudia","non-dropping-particle":"","parse-names":false,"suffix":""},{"dropping-particle":"","family":"Pedersen","given":"Marianne Giørtz","non-dropping-particle":"","parse-names":false,"suffix":""},{"dropping-particle":"","family":"Goldstein","given":"Jaqueline","non-dropping-particle":"","parse-names":false,"suffix":""},{"dropping-particle":"","family":"Gordon","given":"Scott D.","non-dropping-particle":"","parse-names":false,"suffix":""},{"dropping-particle":"","family":"Gordon-Smith","given":"Katherine","non-dropping-particle":"","parse-names":false,"suffix":""},{"dropping-particle":"","family":"Green","given":"Elaine K.","non-dropping-particle":"","parse-names":false,"suffix":""},{"dropping-particle":"","family":"Green","given":"Melissa J.","non-dropping-particle":"","parse-names":false,"suffix":""},{"dropping-particle":"","family":"Greenwood","given":"Tiffany A.","non-dropping-particle":"","parse-names":false,"suffix":""},{"dropping-particle":"","family":"Grove","given":"Jakob","non-dropping-particle":"","parse-names":false,"suffix":""},{"dropping-particle":"","family":"Guan","given":"Weihua","non-dropping-particle":"","parse-names":false,"suffix":""},{"dropping-particle":"","family":"Guzman-Parra","given":"José","non-dropping-particle":"","parse-names":false,"suffix":""},{"dropping-particle":"","family":"Hamshere","given":"Marian L.","non-dropping-particle":"","parse-names":false,"suffix":""},{"dropping-particle":"","family":"Hautzinger","given":"Martin","non-dropping-particle":"","parse-names":false,"suffix":""},{"dropping-particle":"","family":"Heilbronner","given":"Urs","non-dropping-particle":"","parse-names":false,"suffix":""},{"dropping-particle":"","family":"Herms","given":"Stefan","non-dropping-particle":"","parse-names":false,"suffix":""},{"dropping-particle":"","family":"Hipolito","given":"Maria","non-dropping-particle":"","parse-names":false,"suffix":""},{"dropping-particle":"","family":"Hoffmann","given":"Per","non-dropping-particle":"","parse-names":false,"suffix":""},{"dropping-particle":"","family":"Holland","given":"Dominic","non-dropping-particle":"","parse-names":false,"suffix":""},{"dropping-particle":"","family":"Huckins","given":"Laura","non-dropping-particle":"","parse-names":false,"suffix":""},{"dropping-particle":"","family":"Jamain","given":"Stéphane","non-dropping-particle":"","parse-names":false,"suffix":""},{"dropping-particle":"","family":"Johnson","given":"Jessica S.","non-dropping-particle":"","parse-names":false,"suffix":""},{"dropping-particle":"","family":"Juréus","given":"Anders","non-dropping-particle":"","parse-names":false,"suffix":""},{"dropping-particle":"","family":"Kandaswamy","given":"Radhika","non-dropping-particle":"","parse-names":false,"suffix":""},{"dropping-particle":"","family":"Karlsson","given":"Robert","non-dropping-particle":"","parse-names":false,"suffix":""},{"dropping-particle":"","family":"Kennedy","given":"James L.","non-dropping-particle":"","parse-names":false,"suffix":""},{"dropping-particle":"","family":"Kittel-Schneider","given":"Sarah","non-dropping-particle":"","parse-names":false,"suffix":""},{"dropping-particle":"","family":"Knowles","given":"James A.","non-dropping-particle":"","parse-names":false,"suffix":""},{"dropping-particle":"","family":"Kogevinas","given":"Manolis","non-dropping-particle":"","parse-names":false,"suffix":""},{"dropping-particle":"","family":"Koller","given":"Anna C.","non-dropping-particle":"","parse-names":false,"suffix":""},{"dropping-particle":"","family":"Kupka","given":"Ralph","non-dropping-particle":"","parse-names":false,"suffix":""},{"dropping-particle":"","family":"Lavebratt","given":"Catharina","non-dropping-particle":"","parse-names":false,"suffix":""},{"dropping-particle":"","family":"Lawrence","given":"Jacob","non-dropping-particle":"","parse-names":false,"suffix":""},{"dropping-particle":"","family":"Lawson","given":"William B.","non-dropping-particle":"","parse-names":false,"suffix":""},{"dropping-particle":"","family":"Leber","given":"Markus","non-dropping-particle":"","parse-names":false,"suffix":""},{"dropping-particle":"","family":"Lee","given":"Phil H.","non-dropping-particle":"","parse-names":false,"suffix":""},{"dropping-particle":"","family":"Levy","given":"Shawn E.","non-dropping-particle":"","parse-names":false,"suffix":""},{"dropping-particle":"","family":"Li","given":"Jun Z.","non-dropping-particle":"","parse-names":false,"suffix":""},{"dropping-particle":"","family":"Liu","given":"Chunyu","non-dropping-particle":"","parse-names":false,"suffix":""},{"dropping-particle":"","family":"Lucae","given":"Susanne","non-dropping-particle":"","parse-names":false,"suffix":""},{"dropping-particle":"","family":"Maaser","given":"Anna","non-dropping-particle":"","parse-names":false,"suffix":""},{"dropping-particle":"","family":"MacIntyre","given":"Donald J.","non-dropping-particle":"","parse-names":false,"suffix":""},{"dropping-particle":"","family":"Mahon","given":"Pamela B.","non-dropping-particle":"","parse-names":false,"suffix":""},{"dropping-particle":"","family":"Maier","given":"Wolfgang","non-dropping-particle":"","parse-names":false,"suffix":""},{"dropping-particle":"","family":"Martinsson","given":"Lina","non-dropping-particle":"","parse-names":false,"suffix":""},{"dropping-particle":"","family":"McCarroll","given":"Steve","non-dropping-particle":"","parse-names":false,"suffix":""},{"dropping-particle":"","family":"McGuffin","given":"Peter","non-dropping-particle":"","parse-names":false,"suffix":""},{"dropping-particle":"","family":"McInnis","given":"Melvin G.","non-dropping-particle":"","parse-names":false,"suffix":""},{"dropping-particle":"","family":"McKay","given":"James D.","non-dropping-particle":"","parse-names":false,"suffix":""},{"dropping-particle":"","family":"Medeiros","given":"Helena","non-dropping-particle":"","parse-names":false,"suffix":""},{"dropping-particle":"","family":"Medland","given":"Sarah E.","non-dropping-particle":"","parse-names":false,"suffix":""},{"dropping-particle":"","family":"Meng","given":"Fan","non-dropping-particle":"","parse-names":false,"suffix":""},{"dropping-particle":"","family":"Milani","given":"Lili","non-dropping-particle":"","parse-names":false,"suffix":""},{"dropping-particle":"","family":"Montgomery","given":"Grant W.","non-dropping-particle":"","parse-names":false,"suffix":""},{"dropping-particle":"","family":"Morris","given":"Derek W.","non-dropping-particle":"","parse-names":false,"suffix":""},{"dropping-particle":"","family":"Mühleisen","given":"Thomas W.","non-dropping-particle":"","parse-names":false,"suffix":""},{"dropping-particle":"","family":"Mullins","given":"Niamh","non-dropping-particle":"","parse-names":false,"suffix":""},{"dropping-particle":"","family":"Nguyen","given":"Hoang","non-dropping-particle":"","parse-names":false,"suffix":""},{"dropping-particle":"","family":"Nievergelt","given":"Caroline M.","non-dropping-particle":"","parse-names":false,"suffix":""},{"dropping-particle":"","family":"Adolfsson","given":"Annelie Nordin","non-dropping-particle":"","parse-names":false,"suffix":""},{"dropping-particle":"","family":"Nwulia","given":"Evaristus A.","non-dropping-particle":"","parse-names":false,"suffix":""},{"dropping-particle":"","family":"O’Donovan","given":"Claire","non-dropping-particle":"","parse-names":false,"suffix":""},{"dropping-particle":"","family":"Loohuis","given":"Loes M.Olde","non-dropping-particle":"","parse-names":false,"suffix":""},{"dropping-particle":"","family":"Ori","given":"Anil P.S.","non-dropping-particle":"","parse-names":false,"suffix":""},{"dropping-particle":"","family":"Oruc","given":"Lilijana","non-dropping-particle":"","parse-names":false,"suffix":""},{"dropping-particle":"","family":"Ösby","given":"Urban","non-dropping-particle":"","parse-names":false,"suffix":""},{"dropping-particle":"","family":"Perlis","given":"Roy H.","non-dropping-particle":"","parse-names":false,"suffix":""},{"dropping-particle":"","family":"Perry","given":"Amy","non-dropping-particle":"","parse-names":false,"suffix":""},{"dropping-particle":"","family":"Pfennig","given":"Andrea","non-dropping-particle":"","parse-names":false,"suffix":""},{"dropping-particle":"","family":"Potash","given":"James B.","non-dropping-particle":"","parse-names":false,"suffix":""},{"dropping-particle":"","family":"Purcell","given":"Shaun M.","non-dropping-particle":"","parse-names":false,"suffix":""},{"dropping-particle":"","family":"Regeer","given":"Eline J.","non-dropping-particle":"","parse-names":false,"suffix":""},{"dropping-particle":"","family":"Reif","given":"Andreas","non-dropping-particle":"","parse-names":false,"suffix":""},{"dropping-particle":"","family":"Reinbold","given":"Céline S.","non-dropping-particle":"","parse-names":false,"suffix":""},{"dropping-particle":"","family":"Rice","given":"John P.","non-dropping-particle":"","parse-names":false,"suffix":""},{"dropping-particle":"","family":"Rivas","given":"Fabio","non-dropping-particle":"","parse-names":false,"suffix":""},{"dropping-particle":"","family":"Rivera","given":"Margarita","non-dropping-particle":"","parse-names":false,"suffix":""},{"dropping-particle":"","family":"Roussos","given":"Panos","non-dropping-particle":"","parse-names":false,"suffix":""},{"dropping-particle":"","family":"Ruderfer","given":"Douglas M.","non-dropping-particle":"","parse-names":false,"suffix":""},{"dropping-particle":"","family":"Ryu","given":"Euijung","non-dropping-particle":"","parse-names":false,"suffix":""},{"dropping-particle":"","family":"Sánchez-Mora","given":"Cristina","non-dropping-particle":"","parse-names":false,"suffix":""},{"dropping-particle":"","family":"Schatzberg","given":"Alan F.","non-dropping-particle":"","parse-names":false,"suffix":""},{"dropping-particle":"","family":"Scheftner","given":"William A.","non-dropping-particle":"","parse-names":false,"suffix":""},{"dropping-particle":"","family":"Schork","given":"Nicholas J.","non-dropping-particle":"","parse-names":false,"suffix":""},{"dropping-particle":"","family":"Shannon Weickert","given":"Cynthia","non-dropping-particle":"","parse-names":false,"suffix":""},{"dropping-particle":"","family":"Shehktman","given":"Tatyana","non-dropping-particle":"","parse-names":false,"suffix":""},{"dropping-particle":"","family":"Shilling","given":"Paul D.","non-dropping-particle":"","parse-names":false,"suffix":""},{"dropping-particle":"","family":"Sigurdsson","given":"Engilbert","non-dropping-particle":"","parse-names":false,"suffix":""},{"dropping-particle":"","family":"Slaney","given":"Claire","non-dropping-particle":"","parse-names":false,"suffix":""},{"dropping-particle":"","family":"Smeland","given":"Olav B.","non-dropping-particle":"","parse-names":false,"suffix":""},{"dropping-particle":"","family":"Sobell","given":"Janet L.","non-dropping-particle":"","parse-names":false,"suffix":""},{"dropping-particle":"","family":"Søholm Hansen","given":"Christine","non-dropping-particle":"","parse-names":false,"suffix":""},{"dropping-particle":"","family":"Spijker","given":"Anne T.","non-dropping-particle":"","parse-names":false,"suffix":""},{"dropping-particle":"","family":"St Clair","given":"David","non-dropping-particle":"","parse-names":false,"suffix":""},{"dropping-particle":"","family":"Steffens","given":"Michael","non-dropping-particle":"","parse-names":false,"suffix":""},{"dropping-particle":"","family":"Strauss","given":"John S.","non-dropping-particle":"","parse-names":false,"suffix":""},{"dropping-particle":"","family":"Streit","given":"Fabian","non-dropping-particle":"","parse-names":false,"suffix":""},{"dropping-particle":"","family":"Strohmaier","given":"Jana","non-dropping-particle":"","parse-names":false,"suffix":""},{"dropping-particle":"","family":"Szelinger","given":"Szabolcs","non-dropping-particle":"","parse-names":false,"suffix":""},{"dropping-particle":"","family":"Thompson","given":"Robert C.","non-dropping-particle":"","parse-names":false,"suffix":""},{"dropping-particle":"","family":"Thorgeirsson","given":"Thorgeir E.","non-dropping-particle":"","parse-names":false,"suffix":""},{"dropping-particle":"","family":"Treutlein","given":"Jens","non-dropping-particle":"","parse-names":false,"suffix":""},{"dropping-particle":"","family":"Vedder","given":"Helmut","non-dropping-particle":"","parse-names":false,"suffix":""},{"dropping-particle":"","family":"Wang","given":"Weiqing","non-dropping-particle":"","parse-names":false,"suffix":""},{"dropping-particle":"","family":"Watson","given":"Stanley J.","non-dropping-particle":"","parse-names":false,"suffix":""},{"dropping-particle":"","family":"Weickert","given":"Thomas W.","non-dropping-particle":"","parse-names":false,"suffix":""},{"dropping-particle":"","family":"Witt","given":"Stephanie H.","non-dropping-particle":"","parse-names":false,"suffix":""},{"dropping-particle":"","family":"Xi","given":"Simon","non-dropping-particle":"","parse-names":false,"suffix":""},{"dropping-particle":"","family":"Xu","given":"Wei","non-dropping-particle":"","parse-names":false,"suffix":""},{"dropping-particle":"","family":"Young","given":"Allan H.","non-dropping-particle":"","parse-names":false,"suffix":""},{"dropping-particle":"","family":"Zandi","given":"Peter","non-dropping-particle":"","parse-names":false,"suffix":""},{"dropping-particle":"","family":"Zhang","given":"Peng","non-dropping-particle":"","parse-names":false,"suffix":""},{"dropping-particle":"","family":"Zöllner","given":"Sebastian","non-dropping-particle":"","parse-names":false,"suffix":""},{"dropping-particle":"","family":"Adolfsson","given":"Rolf","non-dropping-particle":"","parse-names":false,"suffix":""},{"dropping-particle":"","family":"Agartz","given":"Ingrid","non-dropping-particle":"","parse-names":false,"suffix":""},{"dropping-particle":"","family":"Alda","given":"Martin","non-dropping-particle":"","parse-names":false,"suffix":""},{"dropping-particle":"","family":"Backlund","given":"Lena","non-dropping-particle":"","parse-names":false,"suffix":""},{"dropping-particle":"","family":"Baune","given":"Bernhard T.","non-dropping-particle":"","parse-names":false,"suffix":""},{"dropping-particle":"","family":"Bellivier","given":"Frank","non-dropping-particle":"","parse-names":false,"suffix":""},{"dropping-particle":"","family":"Berrettini","given":"Wade H.","non-dropping-particle":"","parse-names":false,"suffix":""},{"dropping-particle":"","family":"Biernacka","given":"Joanna M.","non-dropping-particle":"","parse-names":false,"suffix":""},{"dropping-particle":"","family":"Blackwood","given":"Douglas H.R.","non-dropping-particle":"","parse-names":false,"suffix":""},{"dropping-particle":"","family":"Boehnke","given":"Michael","non-dropping-particle":"","parse-names":false,"suffix":""},{"dropping-particle":"","family":"Børglum","given":"Anders D.","non-dropping-particle":"","parse-names":false,"suffix":""},{"dropping-particle":"","family":"Corvin","given":"Aiden","non-dropping-particle":"","parse-names":false,"suffix":""},{"dropping-particle":"","family":"Craddock","given":"Nicholas","non-dropping-particle":"","parse-names":false,"suffix":""},{"dropping-particle":"","family":"Daly","given":"Mark J.","non-dropping-particle":"","parse-names":false,"suffix":""},{"dropping-particle":"","family":"Dannlowski","given":"Udo","non-dropping-particle":"","parse-names":false,"suffix":""},{"dropping-particle":"","family":"Esko","given":"Tõnu","non-dropping-particle":"","parse-names":false,"suffix":""},{"dropping-particle":"","family":"Etain","given":"Bruno","non-dropping-particle":"","parse-names":false,"suffix":""},{"dropping-particle":"","family":"Frye","given":"Mark","non-dropping-particle":"","parse-names":false,"suffix":""},{"dropping-particle":"","family":"Fullerton","given":"Janice M.","non-dropping-particle":"","parse-names":false,"suffix":""},{"dropping-particle":"","family":"Gershon","given":"Elliot S.","non-dropping-particle":"","parse-names":false,"suffix":""},{"dropping-particle":"","family":"Gill","given":"Michael","non-dropping-particle":"","parse-names":false,"suffix":""},{"dropping-particle":"","family":"Goes","given":"Fernando","non-dropping-particle":"","parse-names":false,"suffix":""},{"dropping-particle":"","family":"Grigoroiu-Serbanescu","given":"Maria","non-dropping-particle":"","parse-names":false,"suffix":""},{"dropping-particle":"","family":"Hauser","given":"Joanna","non-dropping-particle":"","parse-names":false,"suffix":""},{"dropping-particle":"","family":"Hougaard","given":"David M.","non-dropping-particle":"","parse-names":false,"suffix":""},{"dropping-particle":"","family":"Hultman","given":"Christina M.","non-dropping-particle":"","parse-names":false,"suffix":""},{"dropping-particle":"","family":"Jones","given":"Ian","non-dropping-particle":"","parse-names":false,"suffix":""},{"dropping-particle":"","family":"Jones","given":"Lisa A.","non-dropping-particle":"","parse-names":false,"suffix":""},{"dropping-particle":"","family":"Kahn","given":"René S.","non-dropping-particle":"","parse-names":false,"suffix":""},{"dropping-particle":"","family":"Kirov","given":"George","non-dropping-particle":"","parse-names":false,"suffix":""},{"dropping-particle":"","family":"Landén","given":"Mikael","non-dropping-particle":"","parse-names":false,"suffix":""},{"dropping-particle":"","family":"Leboyer","given":"Marion","non-dropping-particle":"","parse-names":false,"suffix":""},{"dropping-particle":"","family":"Lewis","given":"Cathryn M.","non-dropping-particle":"","parse-names":false,"suffix":""},{"dropping-particle":"","family":"Li","given":"Qingqin S.","non-dropping-particle":"","parse-names":false,"suffix":""},{"dropping-particle":"","family":"Lissowska","given":"Jolanta","non-dropping-particle":"","parse-names":false,"suffix":""},{"dropping-particle":"","family":"Martin","given":"Nicholas G.","non-dropping-particle":"","parse-names":false,"suffix":""},{"dropping-particle":"","family":"Mayoral","given":"Fermin","non-dropping-particle":"","parse-names":false,"suffix":""},{"dropping-particle":"","family":"McElroy","given":"Susan L.","non-dropping-particle":"","parse-names":false,"suffix":""},{"dropping-particle":"","family":"McIntosh","given":"Andrew M.","non-dropping-particle":"","parse-names":false,"suffix":""},{"dropping-particle":"","family":"McMahon","given":"Francis J.","non-dropping-particle":"","parse-names":false,"suffix":""},{"dropping-particle":"","family":"Melle","given":"Ingrid","non-dropping-particle":"","parse-names":false,"suffix":""},{"dropping-particle":"","family":"Metspalu","given":"Andres","non-dropping-particle":"","parse-names":false,"suffix":""},{"dropping-particle":"","family":"Mitchell","given":"Philip B.","non-dropping-particle":"","parse-names":false,"suffix":""},{"dropping-particle":"","family":"Morken","given":"Gunnar","non-dropping-particle":"","parse-names":false,"suffix":""},{"dropping-particle":"","family":"Mors","given":"Ole","non-dropping-particle":"","parse-names":false,"suffix":""},{"dropping-particle":"","family":"Mortensen","given":"Preben Bo","non-dropping-particle":"","parse-names":false,"suffix":""},{"dropping-particle":"","family":"Müller-Myhsok","given":"Bertram","non-dropping-particle":"","parse-names":false,"suffix":""},{"dropping-particle":"","family":"Myers","given":"Richard M.","non-dropping-particle":"","parse-names":false,"suffix":""},{"dropping-particle":"","family":"Neale","given":"Benjamin M.","non-dropping-particle":"","parse-names":false,"suffix":""},{"dropping-particle":"","family":"Nimgaonkar","given":"Vishwajit","non-dropping-particle":"","parse-names":false,"suffix":""},{"dropping-particle":"","family":"Nordentoft","given":"Merete","non-dropping-particle":"","parse-names":false,"suffix":""},{"dropping-particle":"","family":"Nöthen","given":"Markus M.","non-dropping-particle":"","parse-names":false,"suffix":""},{"dropping-particle":"","family":"O’Donovan","given":"Michael C.","non-dropping-particle":"","parse-names":false,"suffix":""},{"dropping-particle":"","family":"Oedegaard","given":"Ketil J.","non-dropping-particle":"","parse-names":false,"suffix":""},{"dropping-particle":"","family":"Owen","given":"Michael J.","non-dropping-particle":"","parse-names":false,"suffix":""},{"dropping-particle":"","family":"Paciga","given":"Sara A.","non-dropping-particle":"","parse-names":false,"suffix":""},{"dropping-particle":"","family":"Pato","given":"Carlos","non-dropping-particle":"","parse-names":false,"suffix":""},{"dropping-particle":"","family":"Pato","given":"Michele T.","non-dropping-particle":"","parse-names":false,"suffix":""},{"dropping-particle":"","family":"Posthuma","given":"Danielle","non-dropping-particle":"","parse-names":false,"suffix":""},{"dropping-particle":"","family":"Ramos-Quiroga","given":"Josep Antoni","non-dropping-particle":"","parse-names":false,"suffix":""},{"dropping-particle":"","family":"Ribasés","given":"Marta","non-dropping-particle":"","parse-names":false,"suffix":""},{"dropping-particle":"","family":"Rietschel","given":"Marcella","non-dropping-particle":"","parse-names":false,"suffix":""},{"dropping-particle":"","family":"Rouleau","given":"Guy A.","non-dropping-particle":"","parse-names":false,"suffix":""},{"dropping-particle":"","family":"Schalling","given":"Martin","non-dropping-particle":"","parse-names":false,"suffix":""},{"dropping-particle":"","family":"Schofield","given":"Peter R.","non-dropping-particle":"","parse-names":false,"suffix":""},{"dropping-particle":"","family":"Schulze","given":"Thomas G.","non-dropping-particle":"","parse-names":false,"suffix":""},{"dropping-particle":"","family":"Serretti","given":"Alessandro","non-dropping-particle":"","parse-names":false,"suffix":""},{"dropping-particle":"","family":"Smoller","given":"Jordan W.","non-dropping-particle":"","parse-names":false,"suffix":""},{"dropping-particle":"","family":"Stefansson","given":"Hreinn","non-dropping-particle":"","parse-names":false,"suffix":""},{"dropping-particle":"","family":"Stefansson","given":"Kari","non-dropping-particle":"","parse-names":false,"suffix":""},{"dropping-particle":"","family":"Stordal","given":"Eystein","non-dropping-particle":"","parse-names":false,"suffix":""},{"dropping-particle":"","family":"Sullivan","given":"Patrick F.","non-dropping-particle":"","parse-names":false,"suffix":""},{"dropping-particle":"","family":"Turecki","given":"Gustavo","non-dropping-particle":"","parse-names":false,"suffix":""},{"dropping-particle":"","family":"Vaaler","given":"Arne E.","non-dropping-particle":"","parse-names":false,"suffix":""},{"dropping-particle":"","family":"Vieta","given":"Eduard","non-dropping-particle":"","parse-names":false,"suffix":""},{"dropping-particle":"","family":"Vincent","given":"John B.","non-dropping-particle":"","parse-names":false,"suffix":""},{"dropping-particle":"","family":"Werge","given":"Thomas","non-dropping-particle":"","parse-names":false,"suffix":""},{"dropping-particle":"","family":"Nurnberger","given":"John I.","non-dropping-particle":"","parse-names":false,"suffix":""},{"dropping-particle":"","family":"Wray","given":"Naomi R.","non-dropping-particle":"","parse-names":false,"suffix":""},{"dropping-particle":"","family":"Florio","given":"Arianna","non-dropping-particle":"Di","parse-names":false,"suffix":""},{"dropping-particle":"","family":"Edenberg","given":"Howard J.","non-dropping-particle":"","parse-names":false,"suffix":""},{"dropping-particle":"","family":"Cichon","given":"Sven","non-dropping-particle":"","parse-names":false,"suffix":""},{"dropping-particle":"","family":"Ophoff","given":"Roel A.","non-dropping-particle":"","parse-names":false,"suffix":""},{"dropping-particle":"","family":"Scott","given":"Laura J.","non-dropping-particle":"","parse-names":false,"suffix":""},{"dropping-particle":"","family":"Andreassen","given":"Ole A.","non-dropping-particle":"","parse-names":false,"suffix":""},{"dropping-particle":"","family":"Kelsoe","given":"John","non-dropping-particle":"","parse-names":false,"suffix":""},{"dropping-particle":"","family":"Sklar","given":"Pamela","non-dropping-particle":"","parse-names":false,"suffix":""}],"container-title":"Nature Genetics","id":"ITEM-1","issue":"5","issued":{"date-parts":[["2019","5","1"]]},"page":"793-803","publisher":"Nature Publishing Group","title":"Genome-wide association study identifies 30 loci associated with bipolar disorder","type":"article-journal","volume":"51"},"uris":["http://www.mendeley.com/documents/?uuid=640e0333-f5f8-3373-b399-a47eb79fe1c0"]}],"mendeley":{"formattedCitation":"&lt;sup&gt;6&lt;/sup&gt;","plainTextFormattedCitation":"6","previouslyFormattedCitation":"&lt;sup&gt;5&lt;/sup&gt;"},"properties":{"noteIndex":0},"schema":"https://github.com/citation-style-language/schema/raw/master/csl-citation.json"}</w:instrText>
            </w:r>
            <w:r w:rsidR="00AF44BC">
              <w:rPr>
                <w:sz w:val="18"/>
              </w:rPr>
              <w:fldChar w:fldCharType="separate"/>
            </w:r>
            <w:r w:rsidR="008B0384" w:rsidRPr="008B0384">
              <w:rPr>
                <w:noProof/>
                <w:sz w:val="18"/>
                <w:vertAlign w:val="superscript"/>
              </w:rPr>
              <w:t>6</w:t>
            </w:r>
            <w:r w:rsidR="00AF44BC">
              <w:rPr>
                <w:sz w:val="18"/>
              </w:rPr>
              <w:fldChar w:fldCharType="end"/>
            </w:r>
          </w:p>
        </w:tc>
        <w:tc>
          <w:tcPr>
            <w:tcW w:w="1710" w:type="dxa"/>
            <w:shd w:val="clear" w:color="auto" w:fill="auto"/>
            <w:noWrap/>
            <w:hideMark/>
          </w:tcPr>
          <w:p w14:paraId="7947E56C" w14:textId="7388CD55" w:rsidR="0066777A" w:rsidRPr="00AF44BC" w:rsidRDefault="0066777A" w:rsidP="008B0384">
            <w:pPr>
              <w:rPr>
                <w:sz w:val="18"/>
              </w:rPr>
            </w:pPr>
            <w:r w:rsidRPr="00AF44BC">
              <w:rPr>
                <w:sz w:val="18"/>
              </w:rPr>
              <w:t>0.089</w:t>
            </w:r>
            <w:r w:rsidR="00AF44BC">
              <w:rPr>
                <w:sz w:val="18"/>
              </w:rPr>
              <w:fldChar w:fldCharType="begin" w:fldLock="1"/>
            </w:r>
            <w:r w:rsidR="008B0384">
              <w:rPr>
                <w:sz w:val="18"/>
              </w:rPr>
              <w:instrText>ADDIN CSL_CITATION {"citationItems":[{"id":"ITEM-1","itemData":{"DOI":"10.1038/s41593-018-0326-7","ISSN":"15461726","PMID":"30718901","abstract":"Major depression is a debilitating psychiatric illness that is typically associated with low mood and anhedonia. Depression has a heritable component that has remained difficult to elucidate with current sample sizes due to the polygenic nature of the disorder. To maximize sample size, we meta-analyzed data on 807,553 individuals (246,363 cases and 561,190 controls) from the three largest genome-wide association studies of depression. We identified 102 independent variants, 269 genes, and 15 genesets associated with depression, including both genes and gene pathways associated with synaptic structure and neurotransmission. An enrichment analysis provided further evidence of the importance of prefrontal brain regions. In an independent replication sample of 1,306,354 individuals (414,055 cases and 892,299 controls), 87 of the 102 associated variants were significant after multiple testing correction. These findings advance our understanding of the complex genetic architecture of depression and provide several future avenues for understanding etiology and developing new treatment approaches.","author":[{"dropping-particle":"","family":"Howard","given":"David M.","non-dropping-particle":"","parse-names":false,"suffix":""},{"dropping-particle":"","family":"Adams","given":"Mark J.","non-dropping-particle":"","parse-names":false,"suffix":""},{"dropping-particle":"","family":"Clarke","given":"Toni Kim","non-dropping-particle":"","parse-names":false,"suffix":""},{"dropping-particle":"","family":"Hafferty","given":"Jonathan D.","non-dropping-particle":"","parse-names":false,"suffix":""},{"dropping-particle":"","family":"Gibson","given":"Jude","non-dropping-particle":"","parse-names":false,"suffix":""},{"dropping-particle":"","family":"Shirali","given":"Masoud","non-dropping-particle":"","parse-names":false,"suffix":""},{"dropping-particle":"","family":"Coleman","given":"Jonathan R.I.","non-dropping-particle":"","parse-names":false,"suffix":""},{"dropping-particle":"","family":"Hagenaars","given":"Saskia P.","non-dropping-particle":"","parse-names":false,"suffix":""},{"dropping-particle":"","family":"Ward","given":"Joey","non-dropping-particle":"","parse-names":false,"suffix":""},{"dropping-particle":"","family":"Wigmore","given":"Eleanor M.","non-dropping-particle":"","parse-names":false,"suffix":""},{"dropping-particle":"","family":"Alloza","given":"Clara","non-dropping-particle":"","parse-names":false,"suffix":""},{"dropping-particle":"","family":"Shen","given":"Xueyi","non-dropping-particle":"","parse-names":false,"suffix":""},{"dropping-particle":"","family":"Barbu","given":"Miruna C.","non-dropping-particle":"","parse-names":false,"suffix":""},{"dropping-particle":"","family":"Xu","given":"Eileen Y.","non-dropping-particle":"","parse-names":false,"suffix":""},{"dropping-particle":"","family":"Whalley","given":"Heather C.","non-dropping-particle":"","parse-names":false,"suffix":""},{"dropping-particle":"","family":"Marioni","given":"Riccardo E.","non-dropping-particle":"","parse-names":false,"suffix":""},{"dropping-particle":"","family":"Porteous","given":"David J.","non-dropping-particle":"","parse-names":false,"suffix":""},{"dropping-particle":"","family":"Davies","given":"Gail","non-dropping-particle":"","parse-names":false,"suffix":""},{"dropping-particle":"","family":"Deary","given":"Ian J.","non-dropping-particle":"","parse-names":false,"suffix":""},{"dropping-particle":"","family":"Hemani","given":"Gibran","non-dropping-particle":"","parse-names":false,"suffix":""},{"dropping-particle":"","family":"Berger","given":"Klaus","non-dropping-particle":"","parse-names":false,"suffix":""},{"dropping-particle":"","family":"Teismann","given":"Henning","non-dropping-particle":"","parse-names":false,"suffix":""},{"dropping-particle":"","family":"Rawal","given":"Rajesh","non-dropping-particle":"","parse-names":false,"suffix":""},{"dropping-particle":"","family":"Arolt","given":"Volker","non-dropping-particle":"","parse-names":false,"suffix":""},{"dropping-particle":"","family":"Baune","given":"Bernhard T.","non-dropping-particle":"","parse-names":false,"suffix":""},{"dropping-particle":"","family":"Dannlowski","given":"Udo","non-dropping-particle":"","parse-names":false,"suffix":""},{"dropping-particle":"","family":"Domschke","given":"Katharina","non-dropping-particle":"","parse-names":false,"suffix":""},{"dropping-particle":"","family":"Tian","given":"Chao","non-dropping-particle":"","parse-names":false,"suffix":""},{"dropping-particle":"","family":"Hinds","given":"David A.","non-dropping-particle":"","parse-names":false,"suffix":""},{"dropping-particle":"","family":"Trzaskowski","given":"Maciej","non-dropping-particle":"","parse-names":false,"suffix":""},{"dropping-particle":"","family":"Byrne","given":"Enda M.","non-dropping-particle":"","parse-names":false,"suffix":""},{"dropping-particle":"","family":"Ripke","given":"Stephan","non-dropping-particle":"","parse-names":false,"suffix":""},{"dropping-particle":"","family":"Smith","given":"Daniel J.","non-dropping-particle":"","parse-names":false,"suffix":""},{"dropping-particle":"","family":"Sullivan","given":"Patrick F.","non-dropping-particle":"","parse-names":false,"suffix":""},{"dropping-particle":"","family":"Wray","given":"Naomi R.","non-dropping-particle":"","parse-names":false,"suffix":""},{"dropping-particle":"","family":"Breen","given":"Gerome","non-dropping-particle":"","parse-names":false,"suffix":""},{"dropping-particle":"","family":"Lewis","given":"Cathryn M.","non-dropping-particle":"","parse-names":false,"suffix":""},{"dropping-particle":"","family":"McIntosh","given":"Andrew M.","non-dropping-particle":"","parse-names":false,"suffix":""}],"container-title":"Nature Neuroscience","id":"ITEM-1","issue":"3","issued":{"date-parts":[["2019","3","1"]]},"page":"343-352","publisher":"Nature Publishing Group","title":"Genome-wide meta-analysis of depression identifies 102 independent variants and highlights the importance of the prefrontal brain regions","type":"article-journal","volume":"22"},"uris":["http://www.mendeley.com/documents/?uuid=aaec112d-a897-30c0-994c-6ec9cfc8441d"]}],"mendeley":{"formattedCitation":"&lt;sup&gt;7&lt;/sup&gt;","plainTextFormattedCitation":"7","previouslyFormattedCitation":"&lt;sup&gt;6&lt;/sup&gt;"},"properties":{"noteIndex":0},"schema":"https://github.com/citation-style-language/schema/raw/master/csl-citation.json"}</w:instrText>
            </w:r>
            <w:r w:rsidR="00AF44BC">
              <w:rPr>
                <w:sz w:val="18"/>
              </w:rPr>
              <w:fldChar w:fldCharType="separate"/>
            </w:r>
            <w:r w:rsidR="008B0384" w:rsidRPr="008B0384">
              <w:rPr>
                <w:noProof/>
                <w:sz w:val="18"/>
                <w:vertAlign w:val="superscript"/>
              </w:rPr>
              <w:t>7</w:t>
            </w:r>
            <w:r w:rsidR="00AF44BC">
              <w:rPr>
                <w:sz w:val="18"/>
              </w:rPr>
              <w:fldChar w:fldCharType="end"/>
            </w:r>
          </w:p>
        </w:tc>
      </w:tr>
      <w:tr w:rsidR="0066777A" w:rsidRPr="0066777A" w14:paraId="60FDCFE3" w14:textId="77777777" w:rsidTr="00AF44BC">
        <w:trPr>
          <w:divId w:val="1350064689"/>
          <w:trHeight w:val="288"/>
        </w:trPr>
        <w:tc>
          <w:tcPr>
            <w:tcW w:w="4495" w:type="dxa"/>
            <w:shd w:val="clear" w:color="auto" w:fill="auto"/>
            <w:noWrap/>
            <w:hideMark/>
          </w:tcPr>
          <w:p w14:paraId="6D5595CC" w14:textId="49A1E464" w:rsidR="0066777A" w:rsidRPr="00AF44BC" w:rsidRDefault="0066777A" w:rsidP="0066777A">
            <w:pPr>
              <w:rPr>
                <w:sz w:val="18"/>
              </w:rPr>
            </w:pPr>
            <w:r w:rsidRPr="00AF44BC">
              <w:rPr>
                <w:sz w:val="18"/>
              </w:rPr>
              <w:t xml:space="preserve">Fix null prop to value </w:t>
            </w:r>
          </w:p>
        </w:tc>
        <w:tc>
          <w:tcPr>
            <w:tcW w:w="1350" w:type="dxa"/>
            <w:shd w:val="clear" w:color="auto" w:fill="auto"/>
            <w:noWrap/>
            <w:hideMark/>
          </w:tcPr>
          <w:p w14:paraId="0760A18F" w14:textId="77777777" w:rsidR="0066777A" w:rsidRPr="00AF44BC" w:rsidRDefault="0066777A" w:rsidP="0066777A">
            <w:pPr>
              <w:rPr>
                <w:sz w:val="18"/>
              </w:rPr>
            </w:pPr>
            <w:r w:rsidRPr="00AF44BC">
              <w:rPr>
                <w:sz w:val="18"/>
              </w:rPr>
              <w:t>0.95</w:t>
            </w:r>
          </w:p>
        </w:tc>
        <w:tc>
          <w:tcPr>
            <w:tcW w:w="1890" w:type="dxa"/>
            <w:shd w:val="clear" w:color="auto" w:fill="auto"/>
            <w:noWrap/>
            <w:hideMark/>
          </w:tcPr>
          <w:p w14:paraId="21229489" w14:textId="77777777" w:rsidR="0066777A" w:rsidRPr="00AF44BC" w:rsidRDefault="0066777A" w:rsidP="0066777A">
            <w:pPr>
              <w:rPr>
                <w:sz w:val="18"/>
              </w:rPr>
            </w:pPr>
            <w:r w:rsidRPr="00AF44BC">
              <w:rPr>
                <w:sz w:val="18"/>
              </w:rPr>
              <w:t>0.95</w:t>
            </w:r>
          </w:p>
        </w:tc>
        <w:tc>
          <w:tcPr>
            <w:tcW w:w="1710" w:type="dxa"/>
            <w:shd w:val="clear" w:color="auto" w:fill="auto"/>
            <w:noWrap/>
            <w:hideMark/>
          </w:tcPr>
          <w:p w14:paraId="46A91E57" w14:textId="77777777" w:rsidR="0066777A" w:rsidRPr="00AF44BC" w:rsidRDefault="0066777A" w:rsidP="0066777A">
            <w:pPr>
              <w:rPr>
                <w:sz w:val="18"/>
              </w:rPr>
            </w:pPr>
            <w:r w:rsidRPr="00AF44BC">
              <w:rPr>
                <w:sz w:val="18"/>
              </w:rPr>
              <w:t>0.95</w:t>
            </w:r>
          </w:p>
        </w:tc>
      </w:tr>
      <w:tr w:rsidR="0066777A" w:rsidRPr="0066777A" w14:paraId="381B6551" w14:textId="77777777" w:rsidTr="00AF44BC">
        <w:trPr>
          <w:divId w:val="1350064689"/>
          <w:trHeight w:val="288"/>
        </w:trPr>
        <w:tc>
          <w:tcPr>
            <w:tcW w:w="4495" w:type="dxa"/>
            <w:shd w:val="clear" w:color="auto" w:fill="auto"/>
            <w:noWrap/>
            <w:hideMark/>
          </w:tcPr>
          <w:p w14:paraId="041D20F8" w14:textId="228BAFEB" w:rsidR="0066777A" w:rsidRPr="00AF44BC" w:rsidRDefault="0066777A" w:rsidP="0066777A">
            <w:pPr>
              <w:rPr>
                <w:sz w:val="18"/>
              </w:rPr>
            </w:pPr>
            <w:r w:rsidRPr="00AF44BC">
              <w:rPr>
                <w:sz w:val="18"/>
              </w:rPr>
              <w:t>Training trait prevalence</w:t>
            </w:r>
          </w:p>
        </w:tc>
        <w:tc>
          <w:tcPr>
            <w:tcW w:w="1350" w:type="dxa"/>
            <w:shd w:val="clear" w:color="auto" w:fill="auto"/>
            <w:noWrap/>
            <w:hideMark/>
          </w:tcPr>
          <w:p w14:paraId="6C8673FA" w14:textId="77777777" w:rsidR="0066777A" w:rsidRPr="00AF44BC" w:rsidRDefault="0066777A" w:rsidP="0066777A">
            <w:pPr>
              <w:rPr>
                <w:sz w:val="18"/>
              </w:rPr>
            </w:pPr>
            <w:r w:rsidRPr="00AF44BC">
              <w:rPr>
                <w:sz w:val="18"/>
              </w:rPr>
              <w:t>0.01</w:t>
            </w:r>
          </w:p>
        </w:tc>
        <w:tc>
          <w:tcPr>
            <w:tcW w:w="1890" w:type="dxa"/>
            <w:shd w:val="clear" w:color="auto" w:fill="auto"/>
            <w:noWrap/>
            <w:hideMark/>
          </w:tcPr>
          <w:p w14:paraId="7D1C2C43" w14:textId="77777777" w:rsidR="0066777A" w:rsidRPr="00AF44BC" w:rsidRDefault="0066777A" w:rsidP="0066777A">
            <w:pPr>
              <w:rPr>
                <w:sz w:val="18"/>
              </w:rPr>
            </w:pPr>
            <w:r w:rsidRPr="00AF44BC">
              <w:rPr>
                <w:sz w:val="18"/>
              </w:rPr>
              <w:t>0.015</w:t>
            </w:r>
          </w:p>
        </w:tc>
        <w:tc>
          <w:tcPr>
            <w:tcW w:w="1710" w:type="dxa"/>
            <w:shd w:val="clear" w:color="auto" w:fill="auto"/>
            <w:noWrap/>
            <w:hideMark/>
          </w:tcPr>
          <w:p w14:paraId="3CDAFCA7" w14:textId="77777777" w:rsidR="0066777A" w:rsidRPr="00AF44BC" w:rsidRDefault="0066777A" w:rsidP="0066777A">
            <w:pPr>
              <w:rPr>
                <w:sz w:val="18"/>
              </w:rPr>
            </w:pPr>
            <w:r w:rsidRPr="00AF44BC">
              <w:rPr>
                <w:sz w:val="18"/>
              </w:rPr>
              <w:t>0.15</w:t>
            </w:r>
          </w:p>
        </w:tc>
      </w:tr>
      <w:tr w:rsidR="0066777A" w:rsidRPr="0066777A" w14:paraId="0E71CA57" w14:textId="77777777" w:rsidTr="00AF44BC">
        <w:trPr>
          <w:divId w:val="1350064689"/>
          <w:trHeight w:val="288"/>
        </w:trPr>
        <w:tc>
          <w:tcPr>
            <w:tcW w:w="4495" w:type="dxa"/>
            <w:shd w:val="clear" w:color="auto" w:fill="auto"/>
            <w:noWrap/>
            <w:hideMark/>
          </w:tcPr>
          <w:p w14:paraId="0E0A9551" w14:textId="54965EB0" w:rsidR="0066777A" w:rsidRPr="00AF44BC" w:rsidRDefault="0066777A" w:rsidP="0066777A">
            <w:pPr>
              <w:rPr>
                <w:sz w:val="18"/>
              </w:rPr>
            </w:pPr>
            <w:r w:rsidRPr="00AF44BC">
              <w:rPr>
                <w:sz w:val="18"/>
              </w:rPr>
              <w:t>Training sampling factor</w:t>
            </w:r>
          </w:p>
        </w:tc>
        <w:tc>
          <w:tcPr>
            <w:tcW w:w="1350" w:type="dxa"/>
            <w:shd w:val="clear" w:color="auto" w:fill="auto"/>
            <w:noWrap/>
            <w:hideMark/>
          </w:tcPr>
          <w:p w14:paraId="470F0371" w14:textId="77777777" w:rsidR="0066777A" w:rsidRPr="00AF44BC" w:rsidRDefault="0066777A" w:rsidP="0066777A">
            <w:pPr>
              <w:rPr>
                <w:sz w:val="18"/>
              </w:rPr>
            </w:pPr>
            <w:r w:rsidRPr="00AF44BC">
              <w:rPr>
                <w:sz w:val="18"/>
              </w:rPr>
              <w:t>0.246488</w:t>
            </w:r>
          </w:p>
        </w:tc>
        <w:tc>
          <w:tcPr>
            <w:tcW w:w="1890" w:type="dxa"/>
            <w:shd w:val="clear" w:color="auto" w:fill="auto"/>
            <w:noWrap/>
            <w:hideMark/>
          </w:tcPr>
          <w:p w14:paraId="2603D6AD" w14:textId="77777777" w:rsidR="0066777A" w:rsidRPr="00AF44BC" w:rsidRDefault="0066777A" w:rsidP="0066777A">
            <w:pPr>
              <w:rPr>
                <w:sz w:val="18"/>
              </w:rPr>
            </w:pPr>
            <w:r w:rsidRPr="00AF44BC">
              <w:rPr>
                <w:sz w:val="18"/>
              </w:rPr>
              <w:t>0.39358</w:t>
            </w:r>
          </w:p>
        </w:tc>
        <w:tc>
          <w:tcPr>
            <w:tcW w:w="1710" w:type="dxa"/>
            <w:shd w:val="clear" w:color="auto" w:fill="auto"/>
            <w:noWrap/>
            <w:hideMark/>
          </w:tcPr>
          <w:p w14:paraId="7C4F6F67" w14:textId="77777777" w:rsidR="0066777A" w:rsidRPr="00AF44BC" w:rsidRDefault="0066777A" w:rsidP="0066777A">
            <w:pPr>
              <w:rPr>
                <w:sz w:val="18"/>
              </w:rPr>
            </w:pPr>
            <w:r w:rsidRPr="00AF44BC">
              <w:rPr>
                <w:sz w:val="18"/>
              </w:rPr>
              <w:t>0.305073</w:t>
            </w:r>
          </w:p>
        </w:tc>
      </w:tr>
      <w:tr w:rsidR="0066777A" w:rsidRPr="0066777A" w14:paraId="1D12804F" w14:textId="77777777" w:rsidTr="00AF44BC">
        <w:trPr>
          <w:divId w:val="1350064689"/>
          <w:trHeight w:val="288"/>
        </w:trPr>
        <w:tc>
          <w:tcPr>
            <w:tcW w:w="4495" w:type="dxa"/>
            <w:shd w:val="clear" w:color="auto" w:fill="auto"/>
            <w:noWrap/>
            <w:hideMark/>
          </w:tcPr>
          <w:p w14:paraId="3E6C3243" w14:textId="79253AD8" w:rsidR="0066777A" w:rsidRPr="00AF44BC" w:rsidRDefault="0066777A" w:rsidP="0066777A">
            <w:pPr>
              <w:rPr>
                <w:sz w:val="18"/>
              </w:rPr>
            </w:pPr>
            <w:r w:rsidRPr="00AF44BC">
              <w:rPr>
                <w:sz w:val="18"/>
              </w:rPr>
              <w:t>Target trait prevalence</w:t>
            </w:r>
          </w:p>
        </w:tc>
        <w:tc>
          <w:tcPr>
            <w:tcW w:w="1350" w:type="dxa"/>
            <w:shd w:val="clear" w:color="auto" w:fill="auto"/>
            <w:noWrap/>
            <w:hideMark/>
          </w:tcPr>
          <w:p w14:paraId="57D11931" w14:textId="77777777" w:rsidR="0066777A" w:rsidRPr="00AF44BC" w:rsidRDefault="0066777A" w:rsidP="0066777A">
            <w:pPr>
              <w:rPr>
                <w:sz w:val="18"/>
              </w:rPr>
            </w:pPr>
            <w:r w:rsidRPr="00AF44BC">
              <w:rPr>
                <w:sz w:val="18"/>
              </w:rPr>
              <w:t>0.01</w:t>
            </w:r>
          </w:p>
        </w:tc>
        <w:tc>
          <w:tcPr>
            <w:tcW w:w="1890" w:type="dxa"/>
            <w:shd w:val="clear" w:color="auto" w:fill="auto"/>
            <w:noWrap/>
            <w:hideMark/>
          </w:tcPr>
          <w:p w14:paraId="0BC05960" w14:textId="77777777" w:rsidR="0066777A" w:rsidRPr="00AF44BC" w:rsidRDefault="0066777A" w:rsidP="0066777A">
            <w:pPr>
              <w:rPr>
                <w:sz w:val="18"/>
              </w:rPr>
            </w:pPr>
            <w:r w:rsidRPr="00AF44BC">
              <w:rPr>
                <w:sz w:val="18"/>
              </w:rPr>
              <w:t>0.015</w:t>
            </w:r>
          </w:p>
        </w:tc>
        <w:tc>
          <w:tcPr>
            <w:tcW w:w="1710" w:type="dxa"/>
            <w:shd w:val="clear" w:color="auto" w:fill="auto"/>
            <w:noWrap/>
            <w:hideMark/>
          </w:tcPr>
          <w:p w14:paraId="6D3172EB" w14:textId="77777777" w:rsidR="0066777A" w:rsidRPr="00AF44BC" w:rsidRDefault="0066777A" w:rsidP="0066777A">
            <w:pPr>
              <w:rPr>
                <w:sz w:val="18"/>
              </w:rPr>
            </w:pPr>
            <w:r w:rsidRPr="00AF44BC">
              <w:rPr>
                <w:sz w:val="18"/>
              </w:rPr>
              <w:t>0.15</w:t>
            </w:r>
          </w:p>
        </w:tc>
      </w:tr>
    </w:tbl>
    <w:p w14:paraId="7995A95A" w14:textId="08BC7764" w:rsidR="00523329" w:rsidRDefault="00523329" w:rsidP="0040379B">
      <w:r>
        <w:fldChar w:fldCharType="end"/>
      </w:r>
    </w:p>
    <w:p w14:paraId="07C6BE30" w14:textId="6DB876FA" w:rsidR="0040379B" w:rsidRDefault="00AD00C3" w:rsidP="0040379B">
      <w:r>
        <w:t>Estimated</w:t>
      </w:r>
      <w:r w:rsidR="004174E8">
        <w:t xml:space="preserve"> covariance and </w:t>
      </w:r>
      <w:r w:rsidR="00523329">
        <w:t>SNP-h</w:t>
      </w:r>
      <w:r w:rsidR="00523329" w:rsidRPr="0066777A">
        <w:rPr>
          <w:vertAlign w:val="superscript"/>
        </w:rPr>
        <w:t>2</w:t>
      </w:r>
      <w:r w:rsidR="00523329">
        <w:t xml:space="preserve"> </w:t>
      </w:r>
      <w:r>
        <w:t xml:space="preserve">values </w:t>
      </w:r>
      <w:r w:rsidR="004174E8">
        <w:t xml:space="preserve">for 80% of power </w:t>
      </w:r>
      <w:r>
        <w:t xml:space="preserve">of the different comparison for </w:t>
      </w:r>
      <w:r w:rsidR="00523329">
        <w:t>the appropriate</w:t>
      </w:r>
      <w:r>
        <w:t xml:space="preserve"> PRSs </w:t>
      </w:r>
      <w:proofErr w:type="gramStart"/>
      <w:r>
        <w:t>are provided</w:t>
      </w:r>
      <w:proofErr w:type="gramEnd"/>
      <w:r>
        <w:t xml:space="preserve"> on the table below. </w:t>
      </w:r>
    </w:p>
    <w:tbl>
      <w:tblPr>
        <w:tblStyle w:val="TableGrid"/>
        <w:tblW w:w="9445" w:type="dxa"/>
        <w:tblLook w:val="04A0" w:firstRow="1" w:lastRow="0" w:firstColumn="1" w:lastColumn="0" w:noHBand="0" w:noVBand="1"/>
      </w:tblPr>
      <w:tblGrid>
        <w:gridCol w:w="1803"/>
        <w:gridCol w:w="1252"/>
        <w:gridCol w:w="1530"/>
        <w:gridCol w:w="1890"/>
        <w:gridCol w:w="1890"/>
        <w:gridCol w:w="1080"/>
      </w:tblGrid>
      <w:tr w:rsidR="004174E8" w:rsidRPr="00976645" w14:paraId="1A1E3939" w14:textId="26BFDC9C" w:rsidTr="0066777A">
        <w:tc>
          <w:tcPr>
            <w:tcW w:w="1803" w:type="dxa"/>
          </w:tcPr>
          <w:p w14:paraId="1E4B2CBC" w14:textId="74E38FE8" w:rsidR="004174E8" w:rsidRPr="00976645" w:rsidRDefault="004174E8" w:rsidP="0040379B">
            <w:pPr>
              <w:rPr>
                <w:sz w:val="18"/>
              </w:rPr>
            </w:pPr>
            <w:r>
              <w:rPr>
                <w:sz w:val="18"/>
              </w:rPr>
              <w:t>Info in target sample</w:t>
            </w:r>
          </w:p>
        </w:tc>
        <w:tc>
          <w:tcPr>
            <w:tcW w:w="1252" w:type="dxa"/>
          </w:tcPr>
          <w:p w14:paraId="44FFE6B6" w14:textId="096F3488" w:rsidR="004174E8" w:rsidRPr="00976645" w:rsidRDefault="004174E8" w:rsidP="0040379B">
            <w:pPr>
              <w:rPr>
                <w:sz w:val="18"/>
              </w:rPr>
            </w:pPr>
            <w:r>
              <w:rPr>
                <w:sz w:val="18"/>
              </w:rPr>
              <w:t>Sample size</w:t>
            </w:r>
          </w:p>
        </w:tc>
        <w:tc>
          <w:tcPr>
            <w:tcW w:w="1530" w:type="dxa"/>
          </w:tcPr>
          <w:p w14:paraId="2842B9B9" w14:textId="205F6D14" w:rsidR="004174E8" w:rsidRPr="00976645" w:rsidRDefault="004174E8" w:rsidP="0040379B">
            <w:pPr>
              <w:rPr>
                <w:sz w:val="18"/>
              </w:rPr>
            </w:pPr>
            <w:r>
              <w:rPr>
                <w:sz w:val="18"/>
              </w:rPr>
              <w:t>Sampling factor</w:t>
            </w:r>
          </w:p>
        </w:tc>
        <w:tc>
          <w:tcPr>
            <w:tcW w:w="1890" w:type="dxa"/>
          </w:tcPr>
          <w:p w14:paraId="22DBAD60" w14:textId="756D47CC" w:rsidR="004174E8" w:rsidRPr="00976645" w:rsidRDefault="004174E8" w:rsidP="0040379B">
            <w:pPr>
              <w:rPr>
                <w:sz w:val="18"/>
              </w:rPr>
            </w:pPr>
            <w:r>
              <w:rPr>
                <w:sz w:val="18"/>
              </w:rPr>
              <w:t>Estimated covariance</w:t>
            </w:r>
          </w:p>
        </w:tc>
        <w:tc>
          <w:tcPr>
            <w:tcW w:w="1890" w:type="dxa"/>
          </w:tcPr>
          <w:p w14:paraId="6096F412" w14:textId="56E72296" w:rsidR="004174E8" w:rsidRPr="0066777A" w:rsidRDefault="004174E8" w:rsidP="00703A28">
            <w:pPr>
              <w:rPr>
                <w:sz w:val="18"/>
                <w:vertAlign w:val="superscript"/>
              </w:rPr>
            </w:pPr>
            <w:r>
              <w:rPr>
                <w:sz w:val="18"/>
              </w:rPr>
              <w:t>Estimated SNP-h</w:t>
            </w:r>
            <w:r>
              <w:rPr>
                <w:sz w:val="18"/>
                <w:vertAlign w:val="superscript"/>
              </w:rPr>
              <w:t>2</w:t>
            </w:r>
          </w:p>
        </w:tc>
        <w:tc>
          <w:tcPr>
            <w:tcW w:w="1080" w:type="dxa"/>
          </w:tcPr>
          <w:p w14:paraId="297F11D5" w14:textId="7FF2613B" w:rsidR="004174E8" w:rsidRDefault="004174E8" w:rsidP="0040379B">
            <w:pPr>
              <w:rPr>
                <w:sz w:val="18"/>
              </w:rPr>
            </w:pPr>
            <w:r>
              <w:rPr>
                <w:sz w:val="18"/>
              </w:rPr>
              <w:t>Power</w:t>
            </w:r>
          </w:p>
        </w:tc>
      </w:tr>
      <w:tr w:rsidR="004174E8" w:rsidRPr="00976645" w14:paraId="4696F7E0" w14:textId="0ADBE4F6" w:rsidTr="0066777A">
        <w:tc>
          <w:tcPr>
            <w:tcW w:w="1803" w:type="dxa"/>
          </w:tcPr>
          <w:p w14:paraId="1614DE8C" w14:textId="77777777" w:rsidR="004174E8" w:rsidRDefault="004174E8" w:rsidP="0040379B">
            <w:pPr>
              <w:rPr>
                <w:sz w:val="18"/>
              </w:rPr>
            </w:pPr>
            <w:r w:rsidRPr="00976645">
              <w:rPr>
                <w:sz w:val="18"/>
              </w:rPr>
              <w:t>SSD vs CONTROL</w:t>
            </w:r>
          </w:p>
          <w:p w14:paraId="1485FBA7" w14:textId="660EB092" w:rsidR="004174E8" w:rsidRPr="00976645" w:rsidRDefault="004174E8" w:rsidP="0040379B">
            <w:pPr>
              <w:rPr>
                <w:sz w:val="18"/>
              </w:rPr>
            </w:pPr>
            <w:r>
              <w:rPr>
                <w:sz w:val="18"/>
              </w:rPr>
              <w:t>.PRS SZ</w:t>
            </w:r>
          </w:p>
        </w:tc>
        <w:tc>
          <w:tcPr>
            <w:tcW w:w="1252" w:type="dxa"/>
          </w:tcPr>
          <w:p w14:paraId="4024868F" w14:textId="77777777" w:rsidR="004174E8" w:rsidRDefault="004174E8" w:rsidP="0040379B">
            <w:pPr>
              <w:rPr>
                <w:sz w:val="18"/>
              </w:rPr>
            </w:pPr>
          </w:p>
          <w:p w14:paraId="7313F521" w14:textId="3F3BAA34" w:rsidR="000940C4" w:rsidRPr="00976645" w:rsidRDefault="000940C4" w:rsidP="0040379B">
            <w:pPr>
              <w:rPr>
                <w:sz w:val="18"/>
              </w:rPr>
            </w:pPr>
            <w:r>
              <w:rPr>
                <w:sz w:val="18"/>
              </w:rPr>
              <w:t>1414</w:t>
            </w:r>
          </w:p>
        </w:tc>
        <w:tc>
          <w:tcPr>
            <w:tcW w:w="1530" w:type="dxa"/>
          </w:tcPr>
          <w:p w14:paraId="0B1FBA5A" w14:textId="77777777" w:rsidR="004174E8" w:rsidRDefault="004174E8" w:rsidP="0040379B">
            <w:pPr>
              <w:rPr>
                <w:sz w:val="18"/>
              </w:rPr>
            </w:pPr>
          </w:p>
          <w:p w14:paraId="5FAFED6B" w14:textId="76B50C37" w:rsidR="000940C4" w:rsidRPr="00976645" w:rsidRDefault="00703A28" w:rsidP="00703A28">
            <w:pPr>
              <w:rPr>
                <w:sz w:val="18"/>
              </w:rPr>
            </w:pPr>
            <w:r>
              <w:rPr>
                <w:sz w:val="18"/>
              </w:rPr>
              <w:t>0.2893</w:t>
            </w:r>
          </w:p>
        </w:tc>
        <w:tc>
          <w:tcPr>
            <w:tcW w:w="1890" w:type="dxa"/>
          </w:tcPr>
          <w:p w14:paraId="5ABD7734" w14:textId="77777777" w:rsidR="004174E8" w:rsidRDefault="004174E8" w:rsidP="0040379B">
            <w:pPr>
              <w:rPr>
                <w:sz w:val="18"/>
              </w:rPr>
            </w:pPr>
          </w:p>
          <w:p w14:paraId="7B341A94" w14:textId="6EBDC12B" w:rsidR="00703A28" w:rsidRPr="00976645" w:rsidRDefault="00703A28" w:rsidP="00F26252">
            <w:pPr>
              <w:rPr>
                <w:sz w:val="18"/>
              </w:rPr>
            </w:pPr>
            <w:r>
              <w:rPr>
                <w:sz w:val="18"/>
              </w:rPr>
              <w:t>0.</w:t>
            </w:r>
            <w:r w:rsidR="00F26252">
              <w:rPr>
                <w:sz w:val="18"/>
              </w:rPr>
              <w:t>12</w:t>
            </w:r>
          </w:p>
        </w:tc>
        <w:tc>
          <w:tcPr>
            <w:tcW w:w="1890" w:type="dxa"/>
          </w:tcPr>
          <w:p w14:paraId="3D08E521" w14:textId="77777777" w:rsidR="004174E8" w:rsidRDefault="004174E8" w:rsidP="0040379B">
            <w:pPr>
              <w:rPr>
                <w:sz w:val="18"/>
              </w:rPr>
            </w:pPr>
          </w:p>
          <w:p w14:paraId="18EC9182" w14:textId="00A86ED6" w:rsidR="00703A28" w:rsidRPr="00976645" w:rsidRDefault="00703A28" w:rsidP="00455670">
            <w:pPr>
              <w:rPr>
                <w:sz w:val="18"/>
              </w:rPr>
            </w:pPr>
            <w:r>
              <w:rPr>
                <w:sz w:val="18"/>
              </w:rPr>
              <w:t>0.0</w:t>
            </w:r>
            <w:r w:rsidR="00455670">
              <w:rPr>
                <w:sz w:val="18"/>
              </w:rPr>
              <w:t>69</w:t>
            </w:r>
          </w:p>
        </w:tc>
        <w:tc>
          <w:tcPr>
            <w:tcW w:w="1080" w:type="dxa"/>
          </w:tcPr>
          <w:p w14:paraId="09A51E4D" w14:textId="77777777" w:rsidR="004174E8" w:rsidRDefault="004174E8" w:rsidP="0040379B">
            <w:pPr>
              <w:rPr>
                <w:sz w:val="18"/>
              </w:rPr>
            </w:pPr>
          </w:p>
          <w:p w14:paraId="30EB56E8" w14:textId="58B0B4A0" w:rsidR="00703A28" w:rsidRPr="00976645" w:rsidRDefault="00455670" w:rsidP="00455670">
            <w:pPr>
              <w:rPr>
                <w:sz w:val="18"/>
              </w:rPr>
            </w:pPr>
            <w:r>
              <w:rPr>
                <w:sz w:val="18"/>
              </w:rPr>
              <w:t>84</w:t>
            </w:r>
            <w:r w:rsidR="00703A28">
              <w:rPr>
                <w:sz w:val="18"/>
              </w:rPr>
              <w:t>%</w:t>
            </w:r>
          </w:p>
        </w:tc>
      </w:tr>
      <w:tr w:rsidR="004174E8" w:rsidRPr="00976645" w14:paraId="7E11D6C4" w14:textId="4F71DC32" w:rsidTr="0066777A">
        <w:tc>
          <w:tcPr>
            <w:tcW w:w="1803" w:type="dxa"/>
          </w:tcPr>
          <w:p w14:paraId="7AEDA865" w14:textId="77777777" w:rsidR="004174E8" w:rsidRDefault="004174E8" w:rsidP="0040379B">
            <w:pPr>
              <w:rPr>
                <w:sz w:val="18"/>
              </w:rPr>
            </w:pPr>
            <w:r w:rsidRPr="00976645">
              <w:rPr>
                <w:sz w:val="18"/>
              </w:rPr>
              <w:t>AP vs CONTROL</w:t>
            </w:r>
          </w:p>
          <w:p w14:paraId="5D13EE83" w14:textId="77777777" w:rsidR="004174E8" w:rsidRDefault="004174E8" w:rsidP="0040379B">
            <w:pPr>
              <w:rPr>
                <w:sz w:val="18"/>
              </w:rPr>
            </w:pPr>
            <w:r>
              <w:rPr>
                <w:sz w:val="18"/>
              </w:rPr>
              <w:t>.PRS BD</w:t>
            </w:r>
          </w:p>
          <w:p w14:paraId="28B02970" w14:textId="5D3321F5" w:rsidR="004174E8" w:rsidRPr="00976645" w:rsidRDefault="004174E8" w:rsidP="0040379B">
            <w:pPr>
              <w:rPr>
                <w:sz w:val="18"/>
              </w:rPr>
            </w:pPr>
            <w:r>
              <w:rPr>
                <w:sz w:val="18"/>
              </w:rPr>
              <w:t>.PRS D</w:t>
            </w:r>
          </w:p>
        </w:tc>
        <w:tc>
          <w:tcPr>
            <w:tcW w:w="1252" w:type="dxa"/>
          </w:tcPr>
          <w:p w14:paraId="36B5AA2F" w14:textId="77777777" w:rsidR="004174E8" w:rsidRDefault="004174E8" w:rsidP="0040379B">
            <w:pPr>
              <w:rPr>
                <w:sz w:val="18"/>
              </w:rPr>
            </w:pPr>
          </w:p>
          <w:p w14:paraId="09327818" w14:textId="083C74F6" w:rsidR="00703A28" w:rsidRPr="00976645" w:rsidRDefault="00703A28" w:rsidP="00703A28">
            <w:pPr>
              <w:rPr>
                <w:sz w:val="18"/>
              </w:rPr>
            </w:pPr>
            <w:r>
              <w:rPr>
                <w:sz w:val="18"/>
              </w:rPr>
              <w:t>1169</w:t>
            </w:r>
          </w:p>
        </w:tc>
        <w:tc>
          <w:tcPr>
            <w:tcW w:w="1530" w:type="dxa"/>
          </w:tcPr>
          <w:p w14:paraId="5134DCC1" w14:textId="77777777" w:rsidR="004174E8" w:rsidRDefault="004174E8" w:rsidP="0040379B">
            <w:pPr>
              <w:rPr>
                <w:sz w:val="18"/>
              </w:rPr>
            </w:pPr>
          </w:p>
          <w:p w14:paraId="2B810C0E" w14:textId="1A214B70" w:rsidR="00703A28" w:rsidRDefault="00703A28" w:rsidP="0040379B">
            <w:pPr>
              <w:rPr>
                <w:sz w:val="18"/>
              </w:rPr>
            </w:pPr>
            <w:r>
              <w:rPr>
                <w:sz w:val="18"/>
              </w:rPr>
              <w:t>0.1403</w:t>
            </w:r>
          </w:p>
          <w:p w14:paraId="7035F25A" w14:textId="03555A80" w:rsidR="00703A28" w:rsidRPr="00976645" w:rsidRDefault="00703A28" w:rsidP="00703A28">
            <w:pPr>
              <w:rPr>
                <w:sz w:val="18"/>
              </w:rPr>
            </w:pPr>
            <w:r>
              <w:rPr>
                <w:sz w:val="18"/>
              </w:rPr>
              <w:t>0.1403</w:t>
            </w:r>
          </w:p>
        </w:tc>
        <w:tc>
          <w:tcPr>
            <w:tcW w:w="1890" w:type="dxa"/>
          </w:tcPr>
          <w:p w14:paraId="2570789E" w14:textId="77777777" w:rsidR="004174E8" w:rsidRDefault="004174E8" w:rsidP="0040379B">
            <w:pPr>
              <w:rPr>
                <w:sz w:val="18"/>
              </w:rPr>
            </w:pPr>
          </w:p>
          <w:p w14:paraId="015311C5" w14:textId="0E0E3067" w:rsidR="00703A28" w:rsidRDefault="00703A28" w:rsidP="0040379B">
            <w:pPr>
              <w:rPr>
                <w:sz w:val="18"/>
              </w:rPr>
            </w:pPr>
            <w:r>
              <w:rPr>
                <w:sz w:val="18"/>
              </w:rPr>
              <w:t>0.</w:t>
            </w:r>
            <w:r w:rsidR="00F26252">
              <w:rPr>
                <w:sz w:val="18"/>
              </w:rPr>
              <w:t>26</w:t>
            </w:r>
          </w:p>
          <w:p w14:paraId="609F6B64" w14:textId="516388ED" w:rsidR="00703A28" w:rsidRPr="00976645" w:rsidRDefault="00703A28" w:rsidP="0040379B">
            <w:pPr>
              <w:rPr>
                <w:sz w:val="18"/>
              </w:rPr>
            </w:pPr>
            <w:r>
              <w:rPr>
                <w:sz w:val="18"/>
              </w:rPr>
              <w:t>0.</w:t>
            </w:r>
            <w:r w:rsidR="003C79B7">
              <w:rPr>
                <w:sz w:val="18"/>
              </w:rPr>
              <w:t>14</w:t>
            </w:r>
          </w:p>
        </w:tc>
        <w:tc>
          <w:tcPr>
            <w:tcW w:w="1890" w:type="dxa"/>
          </w:tcPr>
          <w:p w14:paraId="44D6F871" w14:textId="77777777" w:rsidR="004174E8" w:rsidRDefault="004174E8" w:rsidP="0040379B">
            <w:pPr>
              <w:rPr>
                <w:sz w:val="18"/>
              </w:rPr>
            </w:pPr>
          </w:p>
          <w:p w14:paraId="066E8EF2" w14:textId="07BBF038" w:rsidR="00703A28" w:rsidRDefault="00703A28" w:rsidP="0040379B">
            <w:pPr>
              <w:rPr>
                <w:sz w:val="18"/>
              </w:rPr>
            </w:pPr>
            <w:r>
              <w:rPr>
                <w:sz w:val="18"/>
              </w:rPr>
              <w:t>0.</w:t>
            </w:r>
            <w:r w:rsidR="00F26252">
              <w:rPr>
                <w:sz w:val="18"/>
              </w:rPr>
              <w:t>3</w:t>
            </w:r>
            <w:r>
              <w:rPr>
                <w:sz w:val="18"/>
              </w:rPr>
              <w:t>3</w:t>
            </w:r>
            <w:r w:rsidR="00F26252">
              <w:rPr>
                <w:sz w:val="18"/>
              </w:rPr>
              <w:t>8</w:t>
            </w:r>
          </w:p>
          <w:p w14:paraId="5EE7CF8A" w14:textId="4FFB571B" w:rsidR="00703A28" w:rsidRPr="00976645" w:rsidRDefault="00703A28" w:rsidP="0040379B">
            <w:pPr>
              <w:rPr>
                <w:sz w:val="18"/>
              </w:rPr>
            </w:pPr>
            <w:r>
              <w:rPr>
                <w:sz w:val="18"/>
              </w:rPr>
              <w:t>0.</w:t>
            </w:r>
            <w:r w:rsidR="003C79B7">
              <w:rPr>
                <w:sz w:val="18"/>
              </w:rPr>
              <w:t>22</w:t>
            </w:r>
          </w:p>
        </w:tc>
        <w:tc>
          <w:tcPr>
            <w:tcW w:w="1080" w:type="dxa"/>
          </w:tcPr>
          <w:p w14:paraId="3BFD410B" w14:textId="77777777" w:rsidR="004174E8" w:rsidRDefault="004174E8" w:rsidP="0040379B">
            <w:pPr>
              <w:rPr>
                <w:sz w:val="18"/>
              </w:rPr>
            </w:pPr>
          </w:p>
          <w:p w14:paraId="572CA013" w14:textId="78497A93" w:rsidR="00703A28" w:rsidRDefault="00F26252" w:rsidP="0040379B">
            <w:pPr>
              <w:rPr>
                <w:sz w:val="18"/>
              </w:rPr>
            </w:pPr>
            <w:r>
              <w:rPr>
                <w:sz w:val="18"/>
              </w:rPr>
              <w:t>78.9</w:t>
            </w:r>
            <w:r w:rsidR="00703A28">
              <w:rPr>
                <w:sz w:val="18"/>
              </w:rPr>
              <w:t>%</w:t>
            </w:r>
          </w:p>
          <w:p w14:paraId="5E1942CD" w14:textId="35F05C74" w:rsidR="00703A28" w:rsidRPr="00976645" w:rsidRDefault="00703A28" w:rsidP="003C79B7">
            <w:pPr>
              <w:rPr>
                <w:sz w:val="18"/>
              </w:rPr>
            </w:pPr>
            <w:r>
              <w:rPr>
                <w:sz w:val="18"/>
              </w:rPr>
              <w:t>8</w:t>
            </w:r>
            <w:r w:rsidR="003C79B7">
              <w:rPr>
                <w:sz w:val="18"/>
              </w:rPr>
              <w:t>3.6</w:t>
            </w:r>
            <w:r>
              <w:rPr>
                <w:sz w:val="18"/>
              </w:rPr>
              <w:t>%</w:t>
            </w:r>
          </w:p>
        </w:tc>
      </w:tr>
      <w:tr w:rsidR="00703A28" w:rsidRPr="00976645" w14:paraId="5888EB62" w14:textId="0A24AE1C" w:rsidTr="0066777A">
        <w:tc>
          <w:tcPr>
            <w:tcW w:w="1803" w:type="dxa"/>
          </w:tcPr>
          <w:p w14:paraId="50B45F55" w14:textId="77777777" w:rsidR="00703A28" w:rsidRDefault="00703A28" w:rsidP="00703A28">
            <w:pPr>
              <w:rPr>
                <w:sz w:val="18"/>
              </w:rPr>
            </w:pPr>
            <w:r w:rsidRPr="00976645">
              <w:rPr>
                <w:sz w:val="18"/>
              </w:rPr>
              <w:t>AP vs SSD</w:t>
            </w:r>
          </w:p>
          <w:p w14:paraId="1D160534" w14:textId="77777777" w:rsidR="00703A28" w:rsidRDefault="00703A28" w:rsidP="00703A28">
            <w:pPr>
              <w:rPr>
                <w:sz w:val="18"/>
              </w:rPr>
            </w:pPr>
            <w:r>
              <w:rPr>
                <w:sz w:val="18"/>
              </w:rPr>
              <w:t>.PRS SZ</w:t>
            </w:r>
          </w:p>
          <w:p w14:paraId="053BD117" w14:textId="77777777" w:rsidR="00703A28" w:rsidRDefault="00703A28" w:rsidP="00703A28">
            <w:pPr>
              <w:rPr>
                <w:sz w:val="18"/>
              </w:rPr>
            </w:pPr>
            <w:r>
              <w:rPr>
                <w:sz w:val="18"/>
              </w:rPr>
              <w:t>.PRS BD</w:t>
            </w:r>
          </w:p>
          <w:p w14:paraId="0D692427" w14:textId="13C361DF" w:rsidR="00703A28" w:rsidRPr="00976645" w:rsidRDefault="00703A28" w:rsidP="00703A28">
            <w:pPr>
              <w:rPr>
                <w:sz w:val="18"/>
              </w:rPr>
            </w:pPr>
            <w:r>
              <w:rPr>
                <w:sz w:val="18"/>
              </w:rPr>
              <w:t>.PRS D</w:t>
            </w:r>
          </w:p>
        </w:tc>
        <w:tc>
          <w:tcPr>
            <w:tcW w:w="1252" w:type="dxa"/>
          </w:tcPr>
          <w:p w14:paraId="65E81033" w14:textId="77777777" w:rsidR="00703A28" w:rsidRDefault="00703A28" w:rsidP="00703A28">
            <w:pPr>
              <w:rPr>
                <w:sz w:val="18"/>
              </w:rPr>
            </w:pPr>
          </w:p>
          <w:p w14:paraId="159CA4E4" w14:textId="12C25FAE" w:rsidR="00703A28" w:rsidRPr="00976645" w:rsidRDefault="00703A28" w:rsidP="00703A28">
            <w:pPr>
              <w:rPr>
                <w:sz w:val="18"/>
              </w:rPr>
            </w:pPr>
            <w:r>
              <w:rPr>
                <w:sz w:val="18"/>
              </w:rPr>
              <w:t>573</w:t>
            </w:r>
          </w:p>
        </w:tc>
        <w:tc>
          <w:tcPr>
            <w:tcW w:w="1530" w:type="dxa"/>
          </w:tcPr>
          <w:p w14:paraId="45DD3FF2" w14:textId="77777777" w:rsidR="00703A28" w:rsidRDefault="00703A28" w:rsidP="00703A28">
            <w:pPr>
              <w:rPr>
                <w:sz w:val="18"/>
              </w:rPr>
            </w:pPr>
          </w:p>
          <w:p w14:paraId="53EB076C" w14:textId="77777777" w:rsidR="00703A28" w:rsidRDefault="00703A28" w:rsidP="00703A28">
            <w:pPr>
              <w:rPr>
                <w:sz w:val="18"/>
              </w:rPr>
            </w:pPr>
            <w:r>
              <w:rPr>
                <w:sz w:val="18"/>
              </w:rPr>
              <w:t>0.7138</w:t>
            </w:r>
          </w:p>
          <w:p w14:paraId="77282770" w14:textId="77777777" w:rsidR="00703A28" w:rsidRDefault="00703A28" w:rsidP="00703A28">
            <w:pPr>
              <w:rPr>
                <w:sz w:val="18"/>
              </w:rPr>
            </w:pPr>
            <w:r>
              <w:rPr>
                <w:sz w:val="18"/>
              </w:rPr>
              <w:t>0.2862</w:t>
            </w:r>
          </w:p>
          <w:p w14:paraId="356E8590" w14:textId="4559E1F8" w:rsidR="00703A28" w:rsidRPr="00976645" w:rsidRDefault="00703A28" w:rsidP="00703A28">
            <w:pPr>
              <w:rPr>
                <w:sz w:val="18"/>
              </w:rPr>
            </w:pPr>
            <w:r>
              <w:rPr>
                <w:sz w:val="18"/>
              </w:rPr>
              <w:t>0.2862</w:t>
            </w:r>
          </w:p>
        </w:tc>
        <w:tc>
          <w:tcPr>
            <w:tcW w:w="1890" w:type="dxa"/>
          </w:tcPr>
          <w:p w14:paraId="4DF675A4" w14:textId="77777777" w:rsidR="00703A28" w:rsidRDefault="00703A28" w:rsidP="00703A28">
            <w:pPr>
              <w:rPr>
                <w:sz w:val="18"/>
              </w:rPr>
            </w:pPr>
          </w:p>
          <w:p w14:paraId="293D1799" w14:textId="61179C24" w:rsidR="00703A28" w:rsidRDefault="00703A28" w:rsidP="00703A28">
            <w:pPr>
              <w:rPr>
                <w:sz w:val="18"/>
              </w:rPr>
            </w:pPr>
            <w:r>
              <w:rPr>
                <w:sz w:val="18"/>
              </w:rPr>
              <w:t>0.</w:t>
            </w:r>
            <w:r w:rsidR="00455670">
              <w:rPr>
                <w:sz w:val="18"/>
              </w:rPr>
              <w:t>18</w:t>
            </w:r>
          </w:p>
          <w:p w14:paraId="31CA1A9B" w14:textId="61CDEE4A" w:rsidR="00703A28" w:rsidRDefault="00703A28" w:rsidP="00703A28">
            <w:pPr>
              <w:rPr>
                <w:sz w:val="18"/>
              </w:rPr>
            </w:pPr>
            <w:r>
              <w:rPr>
                <w:sz w:val="18"/>
              </w:rPr>
              <w:t>0.</w:t>
            </w:r>
            <w:r w:rsidR="00F26252">
              <w:rPr>
                <w:sz w:val="18"/>
              </w:rPr>
              <w:t>2</w:t>
            </w:r>
            <w:r>
              <w:rPr>
                <w:sz w:val="18"/>
              </w:rPr>
              <w:t>9</w:t>
            </w:r>
          </w:p>
          <w:p w14:paraId="6C06AAC5" w14:textId="343B6539" w:rsidR="00703A28" w:rsidRPr="00976645" w:rsidRDefault="00703A28" w:rsidP="00703A28">
            <w:pPr>
              <w:rPr>
                <w:sz w:val="18"/>
              </w:rPr>
            </w:pPr>
            <w:r>
              <w:rPr>
                <w:sz w:val="18"/>
              </w:rPr>
              <w:t>0.</w:t>
            </w:r>
            <w:r w:rsidR="003C79B7">
              <w:rPr>
                <w:sz w:val="18"/>
              </w:rPr>
              <w:t>15</w:t>
            </w:r>
          </w:p>
        </w:tc>
        <w:tc>
          <w:tcPr>
            <w:tcW w:w="1890" w:type="dxa"/>
          </w:tcPr>
          <w:p w14:paraId="545F645F" w14:textId="77777777" w:rsidR="00703A28" w:rsidRDefault="00703A28" w:rsidP="00703A28">
            <w:pPr>
              <w:rPr>
                <w:sz w:val="18"/>
              </w:rPr>
            </w:pPr>
          </w:p>
          <w:p w14:paraId="222374F6" w14:textId="65A71B77" w:rsidR="00703A28" w:rsidRDefault="00703A28" w:rsidP="00703A28">
            <w:pPr>
              <w:rPr>
                <w:sz w:val="18"/>
              </w:rPr>
            </w:pPr>
            <w:r>
              <w:rPr>
                <w:sz w:val="18"/>
              </w:rPr>
              <w:t>0.</w:t>
            </w:r>
            <w:r w:rsidR="00455670">
              <w:rPr>
                <w:sz w:val="18"/>
              </w:rPr>
              <w:t>154</w:t>
            </w:r>
          </w:p>
          <w:p w14:paraId="3F0EB0EC" w14:textId="56D58350" w:rsidR="00703A28" w:rsidRDefault="00703A28" w:rsidP="00703A28">
            <w:pPr>
              <w:rPr>
                <w:sz w:val="18"/>
              </w:rPr>
            </w:pPr>
            <w:r>
              <w:rPr>
                <w:sz w:val="18"/>
              </w:rPr>
              <w:t>0.</w:t>
            </w:r>
            <w:r w:rsidR="00F26252">
              <w:rPr>
                <w:sz w:val="18"/>
              </w:rPr>
              <w:t>42</w:t>
            </w:r>
          </w:p>
          <w:p w14:paraId="56D23004" w14:textId="581B8128" w:rsidR="00703A28" w:rsidRPr="00976645" w:rsidRDefault="00703A28" w:rsidP="00703A28">
            <w:pPr>
              <w:rPr>
                <w:sz w:val="18"/>
              </w:rPr>
            </w:pPr>
            <w:r>
              <w:rPr>
                <w:sz w:val="18"/>
              </w:rPr>
              <w:t>0.</w:t>
            </w:r>
            <w:r w:rsidR="003C79B7">
              <w:rPr>
                <w:sz w:val="18"/>
              </w:rPr>
              <w:t>25</w:t>
            </w:r>
          </w:p>
        </w:tc>
        <w:tc>
          <w:tcPr>
            <w:tcW w:w="1080" w:type="dxa"/>
          </w:tcPr>
          <w:p w14:paraId="3D478A77" w14:textId="77777777" w:rsidR="00703A28" w:rsidRDefault="00703A28" w:rsidP="00703A28">
            <w:pPr>
              <w:rPr>
                <w:sz w:val="18"/>
              </w:rPr>
            </w:pPr>
          </w:p>
          <w:p w14:paraId="29FA27D7" w14:textId="3236C75B" w:rsidR="00703A28" w:rsidRDefault="00703A28" w:rsidP="00703A28">
            <w:pPr>
              <w:rPr>
                <w:sz w:val="18"/>
              </w:rPr>
            </w:pPr>
            <w:r>
              <w:rPr>
                <w:sz w:val="18"/>
              </w:rPr>
              <w:t>8</w:t>
            </w:r>
            <w:r w:rsidR="00455670">
              <w:rPr>
                <w:sz w:val="18"/>
              </w:rPr>
              <w:t>0.9</w:t>
            </w:r>
            <w:r>
              <w:rPr>
                <w:sz w:val="18"/>
              </w:rPr>
              <w:t>%</w:t>
            </w:r>
          </w:p>
          <w:p w14:paraId="7DD2CCEC" w14:textId="7A8AB024" w:rsidR="00703A28" w:rsidRDefault="00703A28" w:rsidP="00703A28">
            <w:pPr>
              <w:rPr>
                <w:sz w:val="18"/>
              </w:rPr>
            </w:pPr>
            <w:r>
              <w:rPr>
                <w:sz w:val="18"/>
              </w:rPr>
              <w:t>8</w:t>
            </w:r>
            <w:r w:rsidR="00F26252">
              <w:rPr>
                <w:sz w:val="18"/>
              </w:rPr>
              <w:t>0</w:t>
            </w:r>
            <w:r>
              <w:rPr>
                <w:sz w:val="18"/>
              </w:rPr>
              <w:t>%</w:t>
            </w:r>
          </w:p>
          <w:p w14:paraId="3C381069" w14:textId="35945D39" w:rsidR="00703A28" w:rsidRPr="00976645" w:rsidRDefault="003C79B7" w:rsidP="00703A28">
            <w:pPr>
              <w:rPr>
                <w:sz w:val="18"/>
              </w:rPr>
            </w:pPr>
            <w:r>
              <w:rPr>
                <w:sz w:val="18"/>
              </w:rPr>
              <w:t>81</w:t>
            </w:r>
            <w:r w:rsidR="00703A28">
              <w:rPr>
                <w:sz w:val="18"/>
              </w:rPr>
              <w:t>%</w:t>
            </w:r>
          </w:p>
        </w:tc>
      </w:tr>
      <w:tr w:rsidR="004D42A6" w:rsidRPr="00976645" w14:paraId="1CBCDD0B" w14:textId="77777777" w:rsidTr="0066777A">
        <w:tc>
          <w:tcPr>
            <w:tcW w:w="1803" w:type="dxa"/>
          </w:tcPr>
          <w:p w14:paraId="04B47F05" w14:textId="77777777" w:rsidR="004D42A6" w:rsidRDefault="004D42A6" w:rsidP="00703A28">
            <w:pPr>
              <w:rPr>
                <w:sz w:val="18"/>
              </w:rPr>
            </w:pPr>
            <w:r>
              <w:rPr>
                <w:sz w:val="18"/>
              </w:rPr>
              <w:t>BD vs SSD</w:t>
            </w:r>
          </w:p>
          <w:p w14:paraId="6E4EB8AA" w14:textId="77777777" w:rsidR="004D42A6" w:rsidRDefault="004D42A6" w:rsidP="00703A28">
            <w:pPr>
              <w:rPr>
                <w:sz w:val="18"/>
              </w:rPr>
            </w:pPr>
            <w:r>
              <w:rPr>
                <w:sz w:val="18"/>
              </w:rPr>
              <w:t>.PRS SZ</w:t>
            </w:r>
          </w:p>
          <w:p w14:paraId="05C26065" w14:textId="7CCE7BB3" w:rsidR="004D42A6" w:rsidRPr="00976645" w:rsidRDefault="004D42A6" w:rsidP="00703A28">
            <w:pPr>
              <w:rPr>
                <w:sz w:val="18"/>
              </w:rPr>
            </w:pPr>
            <w:r>
              <w:rPr>
                <w:sz w:val="18"/>
              </w:rPr>
              <w:t>.PRS BD</w:t>
            </w:r>
          </w:p>
        </w:tc>
        <w:tc>
          <w:tcPr>
            <w:tcW w:w="1252" w:type="dxa"/>
          </w:tcPr>
          <w:p w14:paraId="0CF8C143" w14:textId="0E105190" w:rsidR="004D42A6" w:rsidRDefault="004D42A6" w:rsidP="00703A28">
            <w:pPr>
              <w:rPr>
                <w:sz w:val="18"/>
              </w:rPr>
            </w:pPr>
            <w:r>
              <w:rPr>
                <w:sz w:val="18"/>
              </w:rPr>
              <w:t>483</w:t>
            </w:r>
          </w:p>
        </w:tc>
        <w:tc>
          <w:tcPr>
            <w:tcW w:w="1530" w:type="dxa"/>
          </w:tcPr>
          <w:p w14:paraId="50E6015D" w14:textId="77777777" w:rsidR="004D42A6" w:rsidRDefault="004D42A6" w:rsidP="00703A28">
            <w:pPr>
              <w:rPr>
                <w:sz w:val="18"/>
              </w:rPr>
            </w:pPr>
          </w:p>
          <w:p w14:paraId="663DB9C9" w14:textId="77777777" w:rsidR="004D42A6" w:rsidRDefault="004D42A6" w:rsidP="00703A28">
            <w:pPr>
              <w:rPr>
                <w:sz w:val="18"/>
              </w:rPr>
            </w:pPr>
            <w:r>
              <w:rPr>
                <w:sz w:val="18"/>
              </w:rPr>
              <w:t>0.8468</w:t>
            </w:r>
          </w:p>
          <w:p w14:paraId="3E1ACE27" w14:textId="57550238" w:rsidR="004D42A6" w:rsidRDefault="004D42A6" w:rsidP="00703A28">
            <w:pPr>
              <w:rPr>
                <w:sz w:val="18"/>
              </w:rPr>
            </w:pPr>
            <w:r>
              <w:rPr>
                <w:sz w:val="18"/>
              </w:rPr>
              <w:t>0.1532</w:t>
            </w:r>
          </w:p>
        </w:tc>
        <w:tc>
          <w:tcPr>
            <w:tcW w:w="1890" w:type="dxa"/>
          </w:tcPr>
          <w:p w14:paraId="75F49C64" w14:textId="77777777" w:rsidR="004D42A6" w:rsidRDefault="004D42A6" w:rsidP="00703A28">
            <w:pPr>
              <w:rPr>
                <w:sz w:val="18"/>
              </w:rPr>
            </w:pPr>
          </w:p>
          <w:p w14:paraId="5D2F2A60" w14:textId="77777777" w:rsidR="004D42A6" w:rsidRDefault="004D42A6" w:rsidP="00703A28">
            <w:pPr>
              <w:rPr>
                <w:sz w:val="18"/>
              </w:rPr>
            </w:pPr>
            <w:r>
              <w:rPr>
                <w:sz w:val="18"/>
              </w:rPr>
              <w:t>0.22</w:t>
            </w:r>
          </w:p>
          <w:p w14:paraId="25638B75" w14:textId="4C6A7026" w:rsidR="004D42A6" w:rsidRDefault="004D42A6" w:rsidP="00703A28">
            <w:pPr>
              <w:rPr>
                <w:sz w:val="18"/>
              </w:rPr>
            </w:pPr>
            <w:r>
              <w:rPr>
                <w:sz w:val="18"/>
              </w:rPr>
              <w:t>0.4</w:t>
            </w:r>
          </w:p>
        </w:tc>
        <w:tc>
          <w:tcPr>
            <w:tcW w:w="1890" w:type="dxa"/>
          </w:tcPr>
          <w:p w14:paraId="1959C094" w14:textId="77777777" w:rsidR="004D42A6" w:rsidRDefault="004D42A6" w:rsidP="00703A28">
            <w:pPr>
              <w:rPr>
                <w:sz w:val="18"/>
              </w:rPr>
            </w:pPr>
          </w:p>
          <w:p w14:paraId="41850614" w14:textId="77777777" w:rsidR="004D42A6" w:rsidRDefault="004D42A6" w:rsidP="00703A28">
            <w:pPr>
              <w:rPr>
                <w:sz w:val="18"/>
              </w:rPr>
            </w:pPr>
            <w:r>
              <w:rPr>
                <w:sz w:val="18"/>
              </w:rPr>
              <w:t>0.23</w:t>
            </w:r>
          </w:p>
          <w:p w14:paraId="76E9C072" w14:textId="20B3606D" w:rsidR="004D42A6" w:rsidRDefault="004D42A6" w:rsidP="00703A28">
            <w:pPr>
              <w:rPr>
                <w:sz w:val="18"/>
              </w:rPr>
            </w:pPr>
            <w:r>
              <w:rPr>
                <w:sz w:val="18"/>
              </w:rPr>
              <w:t>0.8</w:t>
            </w:r>
          </w:p>
        </w:tc>
        <w:tc>
          <w:tcPr>
            <w:tcW w:w="1080" w:type="dxa"/>
          </w:tcPr>
          <w:p w14:paraId="4647944D" w14:textId="77777777" w:rsidR="004D42A6" w:rsidRDefault="004D42A6" w:rsidP="00703A28">
            <w:pPr>
              <w:rPr>
                <w:sz w:val="18"/>
              </w:rPr>
            </w:pPr>
          </w:p>
          <w:p w14:paraId="61962539" w14:textId="77777777" w:rsidR="004D42A6" w:rsidRDefault="004D42A6" w:rsidP="00703A28">
            <w:pPr>
              <w:rPr>
                <w:sz w:val="18"/>
              </w:rPr>
            </w:pPr>
            <w:r>
              <w:rPr>
                <w:sz w:val="18"/>
              </w:rPr>
              <w:t>79.9%</w:t>
            </w:r>
          </w:p>
          <w:p w14:paraId="0088D76B" w14:textId="40DE85BF" w:rsidR="004D42A6" w:rsidRDefault="004D42A6" w:rsidP="00703A28">
            <w:pPr>
              <w:rPr>
                <w:sz w:val="18"/>
              </w:rPr>
            </w:pPr>
            <w:r>
              <w:rPr>
                <w:sz w:val="18"/>
              </w:rPr>
              <w:t>81%</w:t>
            </w:r>
          </w:p>
        </w:tc>
      </w:tr>
      <w:tr w:rsidR="004D42A6" w:rsidRPr="00976645" w14:paraId="3413926A" w14:textId="77777777" w:rsidTr="0066777A">
        <w:tc>
          <w:tcPr>
            <w:tcW w:w="1803" w:type="dxa"/>
          </w:tcPr>
          <w:p w14:paraId="6DC7BFAB" w14:textId="77777777" w:rsidR="004D42A6" w:rsidRDefault="004D42A6" w:rsidP="00703A28">
            <w:pPr>
              <w:rPr>
                <w:sz w:val="18"/>
              </w:rPr>
            </w:pPr>
            <w:r>
              <w:rPr>
                <w:sz w:val="18"/>
              </w:rPr>
              <w:t>MDD-P vs SSD</w:t>
            </w:r>
          </w:p>
          <w:p w14:paraId="22617DFC" w14:textId="77777777" w:rsidR="004D42A6" w:rsidRDefault="004D42A6" w:rsidP="00703A28">
            <w:pPr>
              <w:rPr>
                <w:sz w:val="18"/>
              </w:rPr>
            </w:pPr>
            <w:r>
              <w:rPr>
                <w:sz w:val="18"/>
              </w:rPr>
              <w:t>.PRS SZ</w:t>
            </w:r>
          </w:p>
          <w:p w14:paraId="6EF2396B" w14:textId="6E255442" w:rsidR="004D42A6" w:rsidRPr="00976645" w:rsidRDefault="004D42A6" w:rsidP="00703A28">
            <w:pPr>
              <w:rPr>
                <w:sz w:val="18"/>
              </w:rPr>
            </w:pPr>
            <w:r>
              <w:rPr>
                <w:sz w:val="18"/>
              </w:rPr>
              <w:t xml:space="preserve">.PRS D </w:t>
            </w:r>
          </w:p>
        </w:tc>
        <w:tc>
          <w:tcPr>
            <w:tcW w:w="1252" w:type="dxa"/>
          </w:tcPr>
          <w:p w14:paraId="5D91B934" w14:textId="074656B7" w:rsidR="004D42A6" w:rsidRDefault="004D42A6" w:rsidP="00703A28">
            <w:pPr>
              <w:rPr>
                <w:sz w:val="18"/>
              </w:rPr>
            </w:pPr>
            <w:r>
              <w:rPr>
                <w:sz w:val="18"/>
              </w:rPr>
              <w:t>499</w:t>
            </w:r>
          </w:p>
        </w:tc>
        <w:tc>
          <w:tcPr>
            <w:tcW w:w="1530" w:type="dxa"/>
          </w:tcPr>
          <w:p w14:paraId="078AA69A" w14:textId="77777777" w:rsidR="004D42A6" w:rsidRDefault="004D42A6" w:rsidP="00703A28">
            <w:pPr>
              <w:rPr>
                <w:sz w:val="18"/>
              </w:rPr>
            </w:pPr>
          </w:p>
          <w:p w14:paraId="0D4A8705" w14:textId="77777777" w:rsidR="004D42A6" w:rsidRDefault="004D42A6" w:rsidP="00703A28">
            <w:pPr>
              <w:rPr>
                <w:sz w:val="18"/>
              </w:rPr>
            </w:pPr>
            <w:r>
              <w:rPr>
                <w:sz w:val="18"/>
              </w:rPr>
              <w:t>0.8196</w:t>
            </w:r>
          </w:p>
          <w:p w14:paraId="3A7AD922" w14:textId="734A42C3" w:rsidR="004D42A6" w:rsidRDefault="004D42A6" w:rsidP="00703A28">
            <w:pPr>
              <w:rPr>
                <w:sz w:val="18"/>
              </w:rPr>
            </w:pPr>
            <w:r>
              <w:rPr>
                <w:sz w:val="18"/>
              </w:rPr>
              <w:t>0.1804</w:t>
            </w:r>
          </w:p>
        </w:tc>
        <w:tc>
          <w:tcPr>
            <w:tcW w:w="1890" w:type="dxa"/>
          </w:tcPr>
          <w:p w14:paraId="35436FCD" w14:textId="77777777" w:rsidR="004D42A6" w:rsidRDefault="004D42A6" w:rsidP="00703A28">
            <w:pPr>
              <w:rPr>
                <w:sz w:val="18"/>
              </w:rPr>
            </w:pPr>
          </w:p>
          <w:p w14:paraId="57D69369" w14:textId="77777777" w:rsidR="004D42A6" w:rsidRDefault="004D42A6" w:rsidP="00703A28">
            <w:pPr>
              <w:rPr>
                <w:sz w:val="18"/>
              </w:rPr>
            </w:pPr>
            <w:r>
              <w:rPr>
                <w:sz w:val="18"/>
              </w:rPr>
              <w:t>0.21</w:t>
            </w:r>
          </w:p>
          <w:p w14:paraId="15E8ADA5" w14:textId="0516FC4E" w:rsidR="004D42A6" w:rsidRDefault="004D42A6" w:rsidP="00703A28">
            <w:pPr>
              <w:rPr>
                <w:sz w:val="18"/>
              </w:rPr>
            </w:pPr>
            <w:r>
              <w:rPr>
                <w:sz w:val="18"/>
              </w:rPr>
              <w:t>0.18</w:t>
            </w:r>
          </w:p>
        </w:tc>
        <w:tc>
          <w:tcPr>
            <w:tcW w:w="1890" w:type="dxa"/>
          </w:tcPr>
          <w:p w14:paraId="3E87C4C3" w14:textId="77777777" w:rsidR="004D42A6" w:rsidRDefault="004D42A6" w:rsidP="00703A28">
            <w:pPr>
              <w:rPr>
                <w:sz w:val="18"/>
              </w:rPr>
            </w:pPr>
          </w:p>
          <w:p w14:paraId="423B0F25" w14:textId="77777777" w:rsidR="004D42A6" w:rsidRDefault="004D42A6" w:rsidP="00703A28">
            <w:pPr>
              <w:rPr>
                <w:sz w:val="18"/>
              </w:rPr>
            </w:pPr>
            <w:r>
              <w:rPr>
                <w:sz w:val="18"/>
              </w:rPr>
              <w:t>0.21</w:t>
            </w:r>
          </w:p>
          <w:p w14:paraId="1A5A4093" w14:textId="4F1EC5C8" w:rsidR="004D42A6" w:rsidRDefault="004D42A6" w:rsidP="00703A28">
            <w:pPr>
              <w:rPr>
                <w:sz w:val="18"/>
              </w:rPr>
            </w:pPr>
            <w:r>
              <w:rPr>
                <w:sz w:val="18"/>
              </w:rPr>
              <w:t>0.36</w:t>
            </w:r>
          </w:p>
        </w:tc>
        <w:tc>
          <w:tcPr>
            <w:tcW w:w="1080" w:type="dxa"/>
          </w:tcPr>
          <w:p w14:paraId="62F46B54" w14:textId="77777777" w:rsidR="004D42A6" w:rsidRDefault="004D42A6" w:rsidP="00703A28">
            <w:pPr>
              <w:rPr>
                <w:sz w:val="18"/>
              </w:rPr>
            </w:pPr>
          </w:p>
          <w:p w14:paraId="07882CF0" w14:textId="77777777" w:rsidR="004D42A6" w:rsidRDefault="004D42A6" w:rsidP="00703A28">
            <w:pPr>
              <w:rPr>
                <w:sz w:val="18"/>
              </w:rPr>
            </w:pPr>
            <w:r>
              <w:rPr>
                <w:sz w:val="18"/>
              </w:rPr>
              <w:t>81.2%</w:t>
            </w:r>
          </w:p>
          <w:p w14:paraId="136C12A2" w14:textId="5A4460C1" w:rsidR="004D42A6" w:rsidRDefault="004D42A6" w:rsidP="00703A28">
            <w:pPr>
              <w:rPr>
                <w:sz w:val="18"/>
              </w:rPr>
            </w:pPr>
            <w:r>
              <w:rPr>
                <w:sz w:val="18"/>
              </w:rPr>
              <w:t>79%</w:t>
            </w:r>
          </w:p>
        </w:tc>
      </w:tr>
      <w:tr w:rsidR="00703A28" w:rsidRPr="00976645" w14:paraId="74E0870F" w14:textId="568441CB" w:rsidTr="001405DF">
        <w:trPr>
          <w:trHeight w:val="719"/>
        </w:trPr>
        <w:tc>
          <w:tcPr>
            <w:tcW w:w="1803" w:type="dxa"/>
          </w:tcPr>
          <w:p w14:paraId="46EF2B76" w14:textId="77777777" w:rsidR="00703A28" w:rsidRDefault="00703A28" w:rsidP="00703A28">
            <w:pPr>
              <w:rPr>
                <w:sz w:val="18"/>
              </w:rPr>
            </w:pPr>
            <w:r w:rsidRPr="00976645">
              <w:rPr>
                <w:sz w:val="18"/>
              </w:rPr>
              <w:t>BD vs MDD-P</w:t>
            </w:r>
          </w:p>
          <w:p w14:paraId="50D302ED" w14:textId="77777777" w:rsidR="00703A28" w:rsidRDefault="00703A28" w:rsidP="00703A28">
            <w:pPr>
              <w:rPr>
                <w:sz w:val="18"/>
              </w:rPr>
            </w:pPr>
            <w:r>
              <w:rPr>
                <w:sz w:val="18"/>
              </w:rPr>
              <w:t>.PRS BD</w:t>
            </w:r>
          </w:p>
          <w:p w14:paraId="3BD681DD" w14:textId="561A12BF" w:rsidR="00703A28" w:rsidRPr="00976645" w:rsidRDefault="00703A28" w:rsidP="00703A28">
            <w:pPr>
              <w:rPr>
                <w:sz w:val="18"/>
              </w:rPr>
            </w:pPr>
            <w:r>
              <w:rPr>
                <w:sz w:val="18"/>
              </w:rPr>
              <w:t>.PRS D</w:t>
            </w:r>
          </w:p>
        </w:tc>
        <w:tc>
          <w:tcPr>
            <w:tcW w:w="1252" w:type="dxa"/>
          </w:tcPr>
          <w:p w14:paraId="0D310B16" w14:textId="77777777" w:rsidR="00703A28" w:rsidRDefault="00703A28" w:rsidP="00703A28">
            <w:pPr>
              <w:rPr>
                <w:sz w:val="18"/>
              </w:rPr>
            </w:pPr>
          </w:p>
          <w:p w14:paraId="2F40D221" w14:textId="2645893B" w:rsidR="0009754E" w:rsidRPr="00976645" w:rsidRDefault="0009754E" w:rsidP="00703A28">
            <w:pPr>
              <w:rPr>
                <w:sz w:val="18"/>
              </w:rPr>
            </w:pPr>
            <w:r>
              <w:rPr>
                <w:sz w:val="18"/>
              </w:rPr>
              <w:t>164</w:t>
            </w:r>
          </w:p>
        </w:tc>
        <w:tc>
          <w:tcPr>
            <w:tcW w:w="1530" w:type="dxa"/>
          </w:tcPr>
          <w:p w14:paraId="0446FCE2" w14:textId="77777777" w:rsidR="00703A28" w:rsidRDefault="00703A28" w:rsidP="00703A28">
            <w:pPr>
              <w:rPr>
                <w:sz w:val="18"/>
              </w:rPr>
            </w:pPr>
          </w:p>
          <w:p w14:paraId="4973FDB8" w14:textId="77777777" w:rsidR="0009754E" w:rsidRDefault="00666D7B" w:rsidP="00703A28">
            <w:pPr>
              <w:rPr>
                <w:sz w:val="18"/>
              </w:rPr>
            </w:pPr>
            <w:r>
              <w:rPr>
                <w:sz w:val="18"/>
              </w:rPr>
              <w:t>0.4451</w:t>
            </w:r>
          </w:p>
          <w:p w14:paraId="64CA0378" w14:textId="567178F4" w:rsidR="00666D7B" w:rsidRPr="00976645" w:rsidRDefault="00666D7B" w:rsidP="00703A28">
            <w:pPr>
              <w:rPr>
                <w:sz w:val="18"/>
              </w:rPr>
            </w:pPr>
            <w:r>
              <w:rPr>
                <w:sz w:val="18"/>
              </w:rPr>
              <w:t>0.5549</w:t>
            </w:r>
          </w:p>
        </w:tc>
        <w:tc>
          <w:tcPr>
            <w:tcW w:w="1890" w:type="dxa"/>
          </w:tcPr>
          <w:p w14:paraId="6F6B15A2" w14:textId="77777777" w:rsidR="00703A28" w:rsidRDefault="00703A28" w:rsidP="00703A28">
            <w:pPr>
              <w:rPr>
                <w:sz w:val="18"/>
              </w:rPr>
            </w:pPr>
          </w:p>
          <w:p w14:paraId="4B61C849" w14:textId="40FEBE51" w:rsidR="00666D7B" w:rsidRDefault="00666D7B" w:rsidP="00703A28">
            <w:pPr>
              <w:rPr>
                <w:sz w:val="18"/>
              </w:rPr>
            </w:pPr>
            <w:r>
              <w:rPr>
                <w:sz w:val="18"/>
              </w:rPr>
              <w:t>0.</w:t>
            </w:r>
            <w:r w:rsidR="00F26252">
              <w:rPr>
                <w:sz w:val="18"/>
              </w:rPr>
              <w:t>48</w:t>
            </w:r>
          </w:p>
          <w:p w14:paraId="34F3F760" w14:textId="07D7FA34" w:rsidR="00666D7B" w:rsidRPr="00976645" w:rsidRDefault="00666D7B" w:rsidP="00703A28">
            <w:pPr>
              <w:rPr>
                <w:sz w:val="18"/>
              </w:rPr>
            </w:pPr>
            <w:r>
              <w:rPr>
                <w:sz w:val="18"/>
              </w:rPr>
              <w:t>0.</w:t>
            </w:r>
            <w:r w:rsidR="003C79B7">
              <w:rPr>
                <w:sz w:val="18"/>
              </w:rPr>
              <w:t>24</w:t>
            </w:r>
          </w:p>
        </w:tc>
        <w:tc>
          <w:tcPr>
            <w:tcW w:w="1890" w:type="dxa"/>
          </w:tcPr>
          <w:p w14:paraId="329C1F38" w14:textId="77777777" w:rsidR="00703A28" w:rsidRDefault="00703A28" w:rsidP="00703A28">
            <w:pPr>
              <w:rPr>
                <w:sz w:val="18"/>
              </w:rPr>
            </w:pPr>
          </w:p>
          <w:p w14:paraId="1A889D1F" w14:textId="03A64907" w:rsidR="00666D7B" w:rsidRDefault="00F26252" w:rsidP="00703A28">
            <w:pPr>
              <w:rPr>
                <w:sz w:val="18"/>
              </w:rPr>
            </w:pPr>
            <w:r>
              <w:rPr>
                <w:sz w:val="18"/>
              </w:rPr>
              <w:t>2</w:t>
            </w:r>
            <w:r w:rsidR="00666D7B">
              <w:rPr>
                <w:sz w:val="18"/>
              </w:rPr>
              <w:t>.5</w:t>
            </w:r>
            <w:r>
              <w:rPr>
                <w:sz w:val="18"/>
              </w:rPr>
              <w:t>89</w:t>
            </w:r>
          </w:p>
          <w:p w14:paraId="0E65DD1E" w14:textId="1D4C447F" w:rsidR="00666D7B" w:rsidRPr="00976645" w:rsidRDefault="00666D7B" w:rsidP="00703A28">
            <w:pPr>
              <w:rPr>
                <w:sz w:val="18"/>
              </w:rPr>
            </w:pPr>
            <w:r>
              <w:rPr>
                <w:sz w:val="18"/>
              </w:rPr>
              <w:t>0.</w:t>
            </w:r>
            <w:r w:rsidR="003C79B7">
              <w:rPr>
                <w:sz w:val="18"/>
              </w:rPr>
              <w:t>65</w:t>
            </w:r>
          </w:p>
        </w:tc>
        <w:tc>
          <w:tcPr>
            <w:tcW w:w="1080" w:type="dxa"/>
          </w:tcPr>
          <w:p w14:paraId="694A3E88" w14:textId="57A4E21E" w:rsidR="00703A28" w:rsidRDefault="00703A28" w:rsidP="00703A28">
            <w:pPr>
              <w:rPr>
                <w:sz w:val="18"/>
              </w:rPr>
            </w:pPr>
          </w:p>
          <w:p w14:paraId="6B8374C2" w14:textId="11EC8366" w:rsidR="00666D7B" w:rsidRDefault="00666D7B" w:rsidP="00703A28">
            <w:pPr>
              <w:rPr>
                <w:sz w:val="18"/>
              </w:rPr>
            </w:pPr>
            <w:r>
              <w:rPr>
                <w:sz w:val="18"/>
              </w:rPr>
              <w:t>79.</w:t>
            </w:r>
            <w:r w:rsidR="00F26252">
              <w:rPr>
                <w:sz w:val="18"/>
              </w:rPr>
              <w:t>8</w:t>
            </w:r>
            <w:r>
              <w:rPr>
                <w:sz w:val="18"/>
              </w:rPr>
              <w:t>%</w:t>
            </w:r>
          </w:p>
          <w:p w14:paraId="2ADCE429" w14:textId="47A0F178" w:rsidR="00F51D40" w:rsidRPr="00976645" w:rsidRDefault="00666D7B" w:rsidP="00703A28">
            <w:pPr>
              <w:rPr>
                <w:sz w:val="18"/>
              </w:rPr>
            </w:pPr>
            <w:r>
              <w:rPr>
                <w:sz w:val="18"/>
              </w:rPr>
              <w:t>78.</w:t>
            </w:r>
            <w:r w:rsidR="003C79B7">
              <w:rPr>
                <w:sz w:val="18"/>
              </w:rPr>
              <w:t>7</w:t>
            </w:r>
            <w:r>
              <w:rPr>
                <w:sz w:val="18"/>
              </w:rPr>
              <w:t>%</w:t>
            </w:r>
          </w:p>
        </w:tc>
      </w:tr>
    </w:tbl>
    <w:p w14:paraId="699A7294" w14:textId="77777777" w:rsidR="001405DF" w:rsidRDefault="001405DF" w:rsidP="00627E71">
      <w:pPr>
        <w:rPr>
          <w:b/>
          <w:i/>
        </w:rPr>
      </w:pPr>
    </w:p>
    <w:p w14:paraId="615080E1" w14:textId="77777777" w:rsidR="008B0384" w:rsidRDefault="008B0384">
      <w:pPr>
        <w:rPr>
          <w:b/>
          <w:i/>
        </w:rPr>
      </w:pPr>
      <w:r>
        <w:rPr>
          <w:b/>
          <w:i/>
        </w:rPr>
        <w:br w:type="page"/>
      </w:r>
    </w:p>
    <w:p w14:paraId="6757B675" w14:textId="2343F4FC" w:rsidR="00627E71" w:rsidRPr="00627E71" w:rsidRDefault="00A45F9B" w:rsidP="00627E71">
      <w:pPr>
        <w:rPr>
          <w:b/>
          <w:i/>
        </w:rPr>
      </w:pPr>
      <w:r>
        <w:rPr>
          <w:b/>
          <w:i/>
        </w:rPr>
        <w:lastRenderedPageBreak/>
        <w:t>1.</w:t>
      </w:r>
      <w:r w:rsidR="001405DF">
        <w:rPr>
          <w:b/>
          <w:i/>
        </w:rPr>
        <w:t>7</w:t>
      </w:r>
      <w:r w:rsidR="00627E71" w:rsidRPr="00627E71">
        <w:rPr>
          <w:b/>
          <w:i/>
        </w:rPr>
        <w:t xml:space="preserve"> </w:t>
      </w:r>
      <w:r w:rsidRPr="00A45F9B">
        <w:rPr>
          <w:b/>
          <w:i/>
        </w:rPr>
        <w:t xml:space="preserve">Representability of </w:t>
      </w:r>
      <w:r>
        <w:rPr>
          <w:b/>
          <w:i/>
        </w:rPr>
        <w:t xml:space="preserve">included </w:t>
      </w:r>
      <w:r w:rsidRPr="00A45F9B">
        <w:rPr>
          <w:b/>
          <w:i/>
        </w:rPr>
        <w:t>sample</w:t>
      </w:r>
    </w:p>
    <w:p w14:paraId="369924CF" w14:textId="549C1DCE" w:rsidR="00627E71" w:rsidRDefault="00627E71">
      <w:r>
        <w:t>No differences in</w:t>
      </w:r>
      <w:r w:rsidR="00BA0008">
        <w:t xml:space="preserve"> gender, educational level and</w:t>
      </w:r>
      <w:r>
        <w:t xml:space="preserve"> diagnosis </w:t>
      </w:r>
      <w:r w:rsidR="001D6AD2">
        <w:t xml:space="preserve">but only small differences on age </w:t>
      </w:r>
      <w:proofErr w:type="gramStart"/>
      <w:r>
        <w:t>were found</w:t>
      </w:r>
      <w:proofErr w:type="gramEnd"/>
      <w:r>
        <w:t xml:space="preserve"> between included subjects with genotype data and those without DNA information available; suggesting a good representability of the whole sample.</w:t>
      </w:r>
    </w:p>
    <w:p w14:paraId="07A64375" w14:textId="5EC20B22" w:rsidR="00BA0008" w:rsidRPr="00BA0008" w:rsidRDefault="001D6AD2" w:rsidP="00BA0008">
      <w:pPr>
        <w:rPr>
          <w:i/>
        </w:rPr>
      </w:pPr>
      <w:r>
        <w:rPr>
          <w:i/>
        </w:rPr>
        <w:t>1.8</w:t>
      </w:r>
      <w:r w:rsidR="00BA0008" w:rsidRPr="00BA0008">
        <w:rPr>
          <w:i/>
        </w:rPr>
        <w:t xml:space="preserve">.1 </w:t>
      </w:r>
      <w:proofErr w:type="spellStart"/>
      <w:proofErr w:type="gramStart"/>
      <w:r w:rsidR="00BA0008" w:rsidRPr="00BA0008">
        <w:rPr>
          <w:i/>
        </w:rPr>
        <w:t>eTable</w:t>
      </w:r>
      <w:proofErr w:type="spellEnd"/>
      <w:proofErr w:type="gramEnd"/>
      <w:r w:rsidR="00BA0008" w:rsidRPr="00BA0008">
        <w:rPr>
          <w:i/>
        </w:rPr>
        <w:t xml:space="preserve"> 1. Comparison of sociodemographic </w:t>
      </w:r>
      <w:r>
        <w:rPr>
          <w:i/>
        </w:rPr>
        <w:t>of included and excluded samples based on genetic availability</w:t>
      </w:r>
      <w:r w:rsidR="00BA0008" w:rsidRPr="00BA0008">
        <w:rPr>
          <w:i/>
        </w:rPr>
        <w:t xml:space="preserve"> </w:t>
      </w:r>
    </w:p>
    <w:tbl>
      <w:tblPr>
        <w:tblW w:w="7852" w:type="dxa"/>
        <w:tblInd w:w="-108" w:type="dxa"/>
        <w:tblLayout w:type="fixed"/>
        <w:tblCellMar>
          <w:left w:w="10" w:type="dxa"/>
          <w:right w:w="10" w:type="dxa"/>
        </w:tblCellMar>
        <w:tblLook w:val="0000" w:firstRow="0" w:lastRow="0" w:firstColumn="0" w:lastColumn="0" w:noHBand="0" w:noVBand="0"/>
      </w:tblPr>
      <w:tblGrid>
        <w:gridCol w:w="2628"/>
        <w:gridCol w:w="1276"/>
        <w:gridCol w:w="1559"/>
        <w:gridCol w:w="1399"/>
        <w:gridCol w:w="990"/>
      </w:tblGrid>
      <w:tr w:rsidR="00BA0008" w:rsidRPr="00BA0008" w14:paraId="2DE34CE7" w14:textId="77777777" w:rsidTr="00BA0008">
        <w:tc>
          <w:tcPr>
            <w:tcW w:w="2628" w:type="dxa"/>
            <w:tcBorders>
              <w:top w:val="single" w:sz="4" w:space="0" w:color="FFFFFF"/>
              <w:bottom w:val="single" w:sz="4" w:space="0" w:color="00000A"/>
              <w:right w:val="single" w:sz="4" w:space="0" w:color="FFFFFF"/>
            </w:tcBorders>
            <w:tcMar>
              <w:top w:w="0" w:type="dxa"/>
              <w:left w:w="108" w:type="dxa"/>
              <w:bottom w:w="0" w:type="dxa"/>
              <w:right w:w="108" w:type="dxa"/>
            </w:tcMar>
          </w:tcPr>
          <w:p w14:paraId="107690F6"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b/>
                <w:kern w:val="3"/>
                <w:sz w:val="16"/>
                <w:szCs w:val="16"/>
              </w:rPr>
              <w:t>DESCRIPTIVE AT BASELINE</w:t>
            </w:r>
          </w:p>
        </w:tc>
        <w:tc>
          <w:tcPr>
            <w:tcW w:w="2835" w:type="dxa"/>
            <w:gridSpan w:val="2"/>
            <w:tcBorders>
              <w:top w:val="single" w:sz="4" w:space="0" w:color="FFFFFF"/>
              <w:left w:val="single" w:sz="4" w:space="0" w:color="FFFFFF"/>
              <w:bottom w:val="single" w:sz="4" w:space="0" w:color="00000A"/>
              <w:right w:val="single" w:sz="4" w:space="0" w:color="FFFFFF"/>
            </w:tcBorders>
            <w:tcMar>
              <w:top w:w="0" w:type="dxa"/>
              <w:left w:w="108" w:type="dxa"/>
              <w:bottom w:w="0" w:type="dxa"/>
              <w:right w:w="108" w:type="dxa"/>
            </w:tcMar>
          </w:tcPr>
          <w:p w14:paraId="2FA3DC59"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Number (%)/Mean(SD)</w:t>
            </w:r>
          </w:p>
        </w:tc>
        <w:tc>
          <w:tcPr>
            <w:tcW w:w="1399" w:type="dxa"/>
            <w:tcBorders>
              <w:top w:val="single" w:sz="4" w:space="0" w:color="FFFFFF"/>
              <w:left w:val="single" w:sz="4" w:space="0" w:color="FFFFFF"/>
              <w:bottom w:val="single" w:sz="4" w:space="0" w:color="00000A"/>
              <w:right w:val="single" w:sz="4" w:space="0" w:color="FFFFFF"/>
            </w:tcBorders>
            <w:tcMar>
              <w:top w:w="0" w:type="dxa"/>
              <w:left w:w="108" w:type="dxa"/>
              <w:bottom w:w="0" w:type="dxa"/>
              <w:right w:w="108" w:type="dxa"/>
            </w:tcMar>
          </w:tcPr>
          <w:p w14:paraId="3C4917E7"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Statistics</w:t>
            </w:r>
          </w:p>
        </w:tc>
        <w:tc>
          <w:tcPr>
            <w:tcW w:w="990" w:type="dxa"/>
            <w:tcBorders>
              <w:top w:val="single" w:sz="4" w:space="0" w:color="FFFFFF"/>
              <w:left w:val="single" w:sz="4" w:space="0" w:color="FFFFFF"/>
              <w:bottom w:val="single" w:sz="4" w:space="0" w:color="00000A"/>
            </w:tcBorders>
            <w:tcMar>
              <w:top w:w="0" w:type="dxa"/>
              <w:left w:w="108" w:type="dxa"/>
              <w:bottom w:w="0" w:type="dxa"/>
              <w:right w:w="108" w:type="dxa"/>
            </w:tcMar>
          </w:tcPr>
          <w:p w14:paraId="782E93A6"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tc>
      </w:tr>
      <w:tr w:rsidR="00BA0008" w:rsidRPr="00BA0008" w14:paraId="5187C51C" w14:textId="77777777" w:rsidTr="00BA0008">
        <w:tc>
          <w:tcPr>
            <w:tcW w:w="2628" w:type="dxa"/>
            <w:tcBorders>
              <w:top w:val="single" w:sz="4" w:space="0" w:color="00000A"/>
              <w:bottom w:val="single" w:sz="4" w:space="0" w:color="00000A"/>
              <w:right w:val="single" w:sz="4" w:space="0" w:color="FFFFFF"/>
            </w:tcBorders>
            <w:tcMar>
              <w:top w:w="0" w:type="dxa"/>
              <w:left w:w="108" w:type="dxa"/>
              <w:bottom w:w="0" w:type="dxa"/>
              <w:right w:w="108" w:type="dxa"/>
            </w:tcMar>
          </w:tcPr>
          <w:p w14:paraId="040A0EAA"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w:t>
            </w:r>
          </w:p>
          <w:p w14:paraId="10E153F2" w14:textId="2D72F294" w:rsid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w:t>
            </w:r>
          </w:p>
          <w:p w14:paraId="2DD0DC8D"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2F5E29A1"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xml:space="preserve">Gender  </w:t>
            </w:r>
          </w:p>
          <w:p w14:paraId="4A6FE09A"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ab/>
              <w:t>Male</w:t>
            </w:r>
          </w:p>
          <w:p w14:paraId="410848FD"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ab/>
              <w:t>Female</w:t>
            </w:r>
          </w:p>
          <w:p w14:paraId="75E4F1F7"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Age (years), mean (SD)</w:t>
            </w:r>
          </w:p>
        </w:tc>
        <w:tc>
          <w:tcPr>
            <w:tcW w:w="1276" w:type="dxa"/>
            <w:tcBorders>
              <w:top w:val="single" w:sz="4" w:space="0" w:color="00000A"/>
              <w:left w:val="single" w:sz="4" w:space="0" w:color="FFFFFF"/>
              <w:bottom w:val="single" w:sz="4" w:space="0" w:color="00000A"/>
              <w:right w:val="single" w:sz="4" w:space="0" w:color="FFFFFF"/>
            </w:tcBorders>
            <w:tcMar>
              <w:top w:w="0" w:type="dxa"/>
              <w:left w:w="108" w:type="dxa"/>
              <w:bottom w:w="0" w:type="dxa"/>
              <w:right w:w="108" w:type="dxa"/>
            </w:tcMar>
          </w:tcPr>
          <w:p w14:paraId="6B238BAF" w14:textId="564D7B44"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Subjects with DNA</w:t>
            </w:r>
            <w:r w:rsidR="00567F4C">
              <w:rPr>
                <w:rFonts w:ascii="Arial" w:eastAsia="Calibri" w:hAnsi="Arial" w:cs="Arial"/>
                <w:kern w:val="3"/>
                <w:sz w:val="16"/>
                <w:szCs w:val="16"/>
              </w:rPr>
              <w:t xml:space="preserve"> </w:t>
            </w:r>
            <w:r w:rsidR="00567F4C">
              <w:rPr>
                <w:rFonts w:ascii="Arial" w:eastAsia="Calibri" w:hAnsi="Arial" w:cs="Arial"/>
                <w:kern w:val="3"/>
                <w:sz w:val="16"/>
                <w:szCs w:val="16"/>
              </w:rPr>
              <w:br/>
              <w:t>n= 2026</w:t>
            </w:r>
            <w:r w:rsidRPr="00BA0008">
              <w:rPr>
                <w:rFonts w:ascii="Arial" w:eastAsia="Calibri" w:hAnsi="Arial" w:cs="Arial"/>
                <w:kern w:val="3"/>
                <w:sz w:val="16"/>
                <w:szCs w:val="16"/>
              </w:rPr>
              <w:t xml:space="preserve"> </w:t>
            </w:r>
          </w:p>
          <w:p w14:paraId="4DB2BBA0"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w:t>
            </w:r>
          </w:p>
          <w:p w14:paraId="5CD4B720" w14:textId="7A6600BA" w:rsidR="00BA0008" w:rsidRPr="00BA0008" w:rsidRDefault="00567F4C"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1079</w:t>
            </w:r>
            <w:r w:rsidR="00BA0008" w:rsidRPr="00BA0008">
              <w:rPr>
                <w:rFonts w:ascii="Arial" w:eastAsia="Calibri" w:hAnsi="Arial" w:cs="Arial"/>
                <w:kern w:val="3"/>
                <w:sz w:val="16"/>
                <w:szCs w:val="16"/>
              </w:rPr>
              <w:t xml:space="preserve"> (</w:t>
            </w:r>
            <w:r>
              <w:rPr>
                <w:rFonts w:ascii="Arial" w:eastAsia="Calibri" w:hAnsi="Arial" w:cs="Arial"/>
                <w:kern w:val="3"/>
                <w:sz w:val="16"/>
                <w:szCs w:val="16"/>
              </w:rPr>
              <w:t>53.3</w:t>
            </w:r>
            <w:r w:rsidR="00BA0008" w:rsidRPr="00BA0008">
              <w:rPr>
                <w:rFonts w:ascii="Arial" w:eastAsia="Calibri" w:hAnsi="Arial" w:cs="Arial"/>
                <w:kern w:val="3"/>
                <w:sz w:val="16"/>
                <w:szCs w:val="16"/>
              </w:rPr>
              <w:t>)</w:t>
            </w:r>
          </w:p>
          <w:p w14:paraId="678223D5" w14:textId="76857E8E" w:rsidR="00BA0008" w:rsidRPr="00BA0008" w:rsidRDefault="00567F4C"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947</w:t>
            </w:r>
            <w:r w:rsidR="00BA0008" w:rsidRPr="00BA0008">
              <w:rPr>
                <w:rFonts w:ascii="Arial" w:eastAsia="Calibri" w:hAnsi="Arial" w:cs="Arial"/>
                <w:kern w:val="3"/>
                <w:sz w:val="16"/>
                <w:szCs w:val="16"/>
              </w:rPr>
              <w:t xml:space="preserve"> (</w:t>
            </w:r>
            <w:r>
              <w:rPr>
                <w:rFonts w:ascii="Arial" w:eastAsia="Calibri" w:hAnsi="Arial" w:cs="Arial"/>
                <w:kern w:val="3"/>
                <w:sz w:val="16"/>
                <w:szCs w:val="16"/>
              </w:rPr>
              <w:t>46.7</w:t>
            </w:r>
            <w:r w:rsidR="00BA0008" w:rsidRPr="00BA0008">
              <w:rPr>
                <w:rFonts w:ascii="Arial" w:eastAsia="Calibri" w:hAnsi="Arial" w:cs="Arial"/>
                <w:kern w:val="3"/>
                <w:sz w:val="16"/>
                <w:szCs w:val="16"/>
              </w:rPr>
              <w:t>)</w:t>
            </w:r>
          </w:p>
          <w:p w14:paraId="06A5A116" w14:textId="31A4A4E7" w:rsidR="00BA0008" w:rsidRPr="00BA0008" w:rsidRDefault="00BA0008" w:rsidP="00567F4C">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3</w:t>
            </w:r>
            <w:r w:rsidR="00567F4C">
              <w:rPr>
                <w:rFonts w:ascii="Arial" w:eastAsia="Calibri" w:hAnsi="Arial" w:cs="Arial"/>
                <w:kern w:val="3"/>
                <w:sz w:val="16"/>
                <w:szCs w:val="16"/>
              </w:rPr>
              <w:t>4.3</w:t>
            </w:r>
            <w:r w:rsidRPr="00BA0008">
              <w:rPr>
                <w:rFonts w:ascii="Arial" w:eastAsia="Calibri" w:hAnsi="Arial" w:cs="Arial"/>
                <w:kern w:val="3"/>
                <w:sz w:val="16"/>
                <w:szCs w:val="16"/>
              </w:rPr>
              <w:t xml:space="preserve"> (1</w:t>
            </w:r>
            <w:r w:rsidR="00567F4C">
              <w:rPr>
                <w:rFonts w:ascii="Arial" w:eastAsia="Calibri" w:hAnsi="Arial" w:cs="Arial"/>
                <w:kern w:val="3"/>
                <w:sz w:val="16"/>
                <w:szCs w:val="16"/>
              </w:rPr>
              <w:t>2.3</w:t>
            </w:r>
            <w:r w:rsidRPr="00BA0008">
              <w:rPr>
                <w:rFonts w:ascii="Arial" w:eastAsia="Calibri" w:hAnsi="Arial" w:cs="Arial"/>
                <w:kern w:val="3"/>
                <w:sz w:val="16"/>
                <w:szCs w:val="16"/>
              </w:rPr>
              <w:t>)</w:t>
            </w:r>
          </w:p>
        </w:tc>
        <w:tc>
          <w:tcPr>
            <w:tcW w:w="1559" w:type="dxa"/>
            <w:tcBorders>
              <w:top w:val="single" w:sz="4" w:space="0" w:color="00000A"/>
              <w:left w:val="single" w:sz="4" w:space="0" w:color="FFFFFF"/>
              <w:bottom w:val="single" w:sz="4" w:space="0" w:color="00000A"/>
              <w:right w:val="single" w:sz="4" w:space="0" w:color="FFFFFF"/>
            </w:tcBorders>
            <w:tcMar>
              <w:top w:w="0" w:type="dxa"/>
              <w:left w:w="108" w:type="dxa"/>
              <w:bottom w:w="0" w:type="dxa"/>
              <w:right w:w="108" w:type="dxa"/>
            </w:tcMar>
          </w:tcPr>
          <w:p w14:paraId="1B218264" w14:textId="3EBFC62D"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Subjects without PRS</w:t>
            </w:r>
            <w:r w:rsidRPr="00BA0008">
              <w:rPr>
                <w:rFonts w:ascii="Arial" w:eastAsia="Calibri" w:hAnsi="Arial" w:cs="Arial"/>
                <w:kern w:val="3"/>
                <w:sz w:val="16"/>
                <w:szCs w:val="16"/>
              </w:rPr>
              <w:br/>
              <w:t xml:space="preserve">n= </w:t>
            </w:r>
            <w:r w:rsidR="00567F4C">
              <w:rPr>
                <w:rFonts w:ascii="Arial" w:eastAsia="Calibri" w:hAnsi="Arial" w:cs="Arial"/>
                <w:kern w:val="3"/>
                <w:sz w:val="16"/>
                <w:szCs w:val="16"/>
              </w:rPr>
              <w:t>605</w:t>
            </w:r>
          </w:p>
          <w:p w14:paraId="6F93EF0C"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w:t>
            </w:r>
          </w:p>
          <w:p w14:paraId="19468C75" w14:textId="08DF734A" w:rsidR="00BA0008" w:rsidRPr="00BA0008" w:rsidRDefault="00567F4C"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328</w:t>
            </w:r>
            <w:r w:rsidR="00BA0008" w:rsidRPr="00BA0008">
              <w:rPr>
                <w:rFonts w:ascii="Arial" w:eastAsia="Calibri" w:hAnsi="Arial" w:cs="Arial"/>
                <w:kern w:val="3"/>
                <w:sz w:val="16"/>
                <w:szCs w:val="16"/>
              </w:rPr>
              <w:t xml:space="preserve"> (</w:t>
            </w:r>
            <w:r>
              <w:rPr>
                <w:rFonts w:ascii="Arial" w:eastAsia="Calibri" w:hAnsi="Arial" w:cs="Arial"/>
                <w:kern w:val="3"/>
                <w:sz w:val="16"/>
                <w:szCs w:val="16"/>
              </w:rPr>
              <w:t>54.2</w:t>
            </w:r>
            <w:r w:rsidR="00BA0008" w:rsidRPr="00BA0008">
              <w:rPr>
                <w:rFonts w:ascii="Arial" w:eastAsia="Calibri" w:hAnsi="Arial" w:cs="Arial"/>
                <w:kern w:val="3"/>
                <w:sz w:val="16"/>
                <w:szCs w:val="16"/>
              </w:rPr>
              <w:t>)</w:t>
            </w:r>
          </w:p>
          <w:p w14:paraId="428729F6" w14:textId="4827DD14" w:rsidR="00BA0008" w:rsidRPr="00BA0008" w:rsidRDefault="00567F4C"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277</w:t>
            </w:r>
            <w:r w:rsidR="00BA0008" w:rsidRPr="00BA0008">
              <w:rPr>
                <w:rFonts w:ascii="Arial" w:eastAsia="Calibri" w:hAnsi="Arial" w:cs="Arial"/>
                <w:kern w:val="3"/>
                <w:sz w:val="16"/>
                <w:szCs w:val="16"/>
              </w:rPr>
              <w:t xml:space="preserve"> (</w:t>
            </w:r>
            <w:r>
              <w:rPr>
                <w:rFonts w:ascii="Arial" w:eastAsia="Calibri" w:hAnsi="Arial" w:cs="Arial"/>
                <w:kern w:val="3"/>
                <w:sz w:val="16"/>
                <w:szCs w:val="16"/>
              </w:rPr>
              <w:t>45.8</w:t>
            </w:r>
            <w:r w:rsidR="00BA0008" w:rsidRPr="00BA0008">
              <w:rPr>
                <w:rFonts w:ascii="Arial" w:eastAsia="Calibri" w:hAnsi="Arial" w:cs="Arial"/>
                <w:kern w:val="3"/>
                <w:sz w:val="16"/>
                <w:szCs w:val="16"/>
              </w:rPr>
              <w:t>)</w:t>
            </w:r>
          </w:p>
          <w:p w14:paraId="5661AAD1" w14:textId="204C78E1" w:rsidR="00BA0008" w:rsidRPr="00BA0008" w:rsidRDefault="00567F4C" w:rsidP="00567F4C">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33</w:t>
            </w:r>
            <w:r w:rsidR="00BA0008" w:rsidRPr="00BA0008">
              <w:rPr>
                <w:rFonts w:ascii="Arial" w:eastAsia="Calibri" w:hAnsi="Arial" w:cs="Arial"/>
                <w:kern w:val="3"/>
                <w:sz w:val="16"/>
                <w:szCs w:val="16"/>
              </w:rPr>
              <w:t xml:space="preserve"> (</w:t>
            </w:r>
            <w:r>
              <w:rPr>
                <w:rFonts w:ascii="Arial" w:eastAsia="Calibri" w:hAnsi="Arial" w:cs="Arial"/>
                <w:kern w:val="3"/>
                <w:sz w:val="16"/>
                <w:szCs w:val="16"/>
              </w:rPr>
              <w:t>12.3</w:t>
            </w:r>
            <w:r w:rsidR="00BA0008" w:rsidRPr="00BA0008">
              <w:rPr>
                <w:rFonts w:ascii="Arial" w:eastAsia="Calibri" w:hAnsi="Arial" w:cs="Arial"/>
                <w:kern w:val="3"/>
                <w:sz w:val="16"/>
                <w:szCs w:val="16"/>
              </w:rPr>
              <w:t>)</w:t>
            </w:r>
          </w:p>
        </w:tc>
        <w:tc>
          <w:tcPr>
            <w:tcW w:w="1399" w:type="dxa"/>
            <w:tcBorders>
              <w:top w:val="single" w:sz="4" w:space="0" w:color="00000A"/>
              <w:left w:val="single" w:sz="4" w:space="0" w:color="FFFFFF"/>
              <w:bottom w:val="single" w:sz="4" w:space="0" w:color="00000A"/>
              <w:right w:val="single" w:sz="4" w:space="0" w:color="FFFFFF"/>
            </w:tcBorders>
            <w:tcMar>
              <w:top w:w="0" w:type="dxa"/>
              <w:left w:w="108" w:type="dxa"/>
              <w:bottom w:w="0" w:type="dxa"/>
              <w:right w:w="108" w:type="dxa"/>
            </w:tcMar>
          </w:tcPr>
          <w:p w14:paraId="7BE2F5B4"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Tests (</w:t>
            </w:r>
            <w:proofErr w:type="spellStart"/>
            <w:r w:rsidRPr="00BA0008">
              <w:rPr>
                <w:rFonts w:ascii="Arial" w:eastAsia="Calibri" w:hAnsi="Arial" w:cs="Arial"/>
                <w:kern w:val="3"/>
                <w:sz w:val="16"/>
                <w:szCs w:val="16"/>
              </w:rPr>
              <w:t>df</w:t>
            </w:r>
            <w:proofErr w:type="spellEnd"/>
            <w:r w:rsidRPr="00BA0008">
              <w:rPr>
                <w:rFonts w:ascii="Arial" w:eastAsia="Calibri" w:hAnsi="Arial" w:cs="Arial"/>
                <w:kern w:val="3"/>
                <w:sz w:val="16"/>
                <w:szCs w:val="16"/>
              </w:rPr>
              <w:t>)</w:t>
            </w:r>
          </w:p>
          <w:p w14:paraId="4CF8FC2A" w14:textId="40A9DD52" w:rsid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w:t>
            </w:r>
          </w:p>
          <w:p w14:paraId="4F9C734C"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06EEC82E" w14:textId="34438606"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Χ2(1)=</w:t>
            </w:r>
            <w:r w:rsidR="00567F4C">
              <w:rPr>
                <w:rFonts w:ascii="Arial" w:eastAsia="Calibri" w:hAnsi="Arial" w:cs="Arial"/>
                <w:kern w:val="3"/>
                <w:sz w:val="16"/>
                <w:szCs w:val="16"/>
              </w:rPr>
              <w:t>0.172</w:t>
            </w:r>
          </w:p>
          <w:p w14:paraId="118235ED"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w:t>
            </w:r>
          </w:p>
          <w:p w14:paraId="4B5B74D4"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w:t>
            </w:r>
          </w:p>
          <w:p w14:paraId="0E9DB78B" w14:textId="6F44C3C6" w:rsidR="00BA0008" w:rsidRPr="00BA0008" w:rsidRDefault="00BA0008" w:rsidP="00567F4C">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U=</w:t>
            </w:r>
            <w:r w:rsidR="00567F4C">
              <w:rPr>
                <w:rFonts w:ascii="Arial" w:eastAsia="Calibri" w:hAnsi="Arial" w:cs="Arial"/>
                <w:kern w:val="3"/>
                <w:sz w:val="16"/>
                <w:szCs w:val="16"/>
              </w:rPr>
              <w:t>-2.7</w:t>
            </w:r>
          </w:p>
        </w:tc>
        <w:tc>
          <w:tcPr>
            <w:tcW w:w="990" w:type="dxa"/>
            <w:tcBorders>
              <w:top w:val="single" w:sz="4" w:space="0" w:color="00000A"/>
              <w:left w:val="single" w:sz="4" w:space="0" w:color="FFFFFF"/>
              <w:bottom w:val="single" w:sz="4" w:space="0" w:color="00000A"/>
            </w:tcBorders>
            <w:tcMar>
              <w:top w:w="0" w:type="dxa"/>
              <w:left w:w="108" w:type="dxa"/>
              <w:bottom w:w="0" w:type="dxa"/>
              <w:right w:w="108" w:type="dxa"/>
            </w:tcMar>
          </w:tcPr>
          <w:p w14:paraId="76469EDA"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p value</w:t>
            </w:r>
          </w:p>
          <w:p w14:paraId="0E48F6BA" w14:textId="400002A7" w:rsid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w:t>
            </w:r>
          </w:p>
          <w:p w14:paraId="5B72848D"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202DF5D8" w14:textId="1006F8ED"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0.</w:t>
            </w:r>
            <w:r w:rsidR="00567F4C">
              <w:rPr>
                <w:rFonts w:ascii="Arial" w:eastAsia="Calibri" w:hAnsi="Arial" w:cs="Arial"/>
                <w:kern w:val="3"/>
                <w:sz w:val="16"/>
                <w:szCs w:val="16"/>
              </w:rPr>
              <w:t>679</w:t>
            </w:r>
          </w:p>
          <w:p w14:paraId="1E3D22C2"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w:t>
            </w:r>
          </w:p>
          <w:p w14:paraId="2A6B244D"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w:t>
            </w:r>
          </w:p>
          <w:p w14:paraId="6B5C5DCF" w14:textId="146E9FD0" w:rsidR="00BA0008" w:rsidRPr="00BA0008" w:rsidRDefault="00567F4C" w:rsidP="00567F4C">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 </w:t>
            </w:r>
            <w:r w:rsidR="00BA0008" w:rsidRPr="00BA0008">
              <w:rPr>
                <w:rFonts w:ascii="Arial" w:eastAsia="Calibri" w:hAnsi="Arial" w:cs="Arial"/>
                <w:kern w:val="3"/>
                <w:sz w:val="16"/>
                <w:szCs w:val="16"/>
              </w:rPr>
              <w:t>0.00</w:t>
            </w:r>
            <w:r>
              <w:rPr>
                <w:rFonts w:ascii="Arial" w:eastAsia="Calibri" w:hAnsi="Arial" w:cs="Arial"/>
                <w:kern w:val="3"/>
                <w:sz w:val="16"/>
                <w:szCs w:val="16"/>
              </w:rPr>
              <w:t>9</w:t>
            </w:r>
          </w:p>
        </w:tc>
      </w:tr>
      <w:tr w:rsidR="00BA0008" w:rsidRPr="00BA0008" w14:paraId="4BEDA9F6" w14:textId="77777777" w:rsidTr="00BA0008">
        <w:tc>
          <w:tcPr>
            <w:tcW w:w="2628" w:type="dxa"/>
            <w:tcBorders>
              <w:top w:val="single" w:sz="4" w:space="0" w:color="00000A"/>
              <w:bottom w:val="single" w:sz="4" w:space="0" w:color="00000A"/>
              <w:right w:val="single" w:sz="4" w:space="0" w:color="FFFFFF"/>
            </w:tcBorders>
            <w:shd w:val="clear" w:color="auto" w:fill="auto"/>
            <w:tcMar>
              <w:top w:w="0" w:type="dxa"/>
              <w:left w:w="108" w:type="dxa"/>
              <w:bottom w:w="0" w:type="dxa"/>
              <w:right w:w="108" w:type="dxa"/>
            </w:tcMar>
          </w:tcPr>
          <w:p w14:paraId="3186F0B4"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EDUCATION LEVEL</w:t>
            </w:r>
          </w:p>
          <w:p w14:paraId="20CCF2F9"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ab/>
              <w:t>No qualification</w:t>
            </w:r>
          </w:p>
          <w:p w14:paraId="7191FC2B"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ab/>
              <w:t>School education</w:t>
            </w:r>
          </w:p>
          <w:p w14:paraId="0883E2EE"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ab/>
              <w:t>Tertiary education</w:t>
            </w:r>
          </w:p>
          <w:p w14:paraId="46A567C1"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528A1FCB"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YEARS IN EDUCATION</w:t>
            </w:r>
          </w:p>
        </w:tc>
        <w:tc>
          <w:tcPr>
            <w:tcW w:w="1276"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17F28FEE"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w:t>
            </w:r>
          </w:p>
          <w:p w14:paraId="4F88677D" w14:textId="16906E98"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1</w:t>
            </w:r>
            <w:r w:rsidR="00567F4C">
              <w:rPr>
                <w:rFonts w:ascii="Arial" w:eastAsia="Calibri" w:hAnsi="Arial" w:cs="Arial"/>
                <w:kern w:val="3"/>
                <w:sz w:val="16"/>
                <w:szCs w:val="16"/>
              </w:rPr>
              <w:t>99</w:t>
            </w:r>
            <w:r w:rsidRPr="00BA0008">
              <w:rPr>
                <w:rFonts w:ascii="Arial" w:eastAsia="Calibri" w:hAnsi="Arial" w:cs="Arial"/>
                <w:kern w:val="3"/>
                <w:sz w:val="16"/>
                <w:szCs w:val="16"/>
              </w:rPr>
              <w:t xml:space="preserve"> (</w:t>
            </w:r>
            <w:r w:rsidR="00567F4C">
              <w:rPr>
                <w:rFonts w:ascii="Arial" w:eastAsia="Calibri" w:hAnsi="Arial" w:cs="Arial"/>
                <w:kern w:val="3"/>
                <w:sz w:val="16"/>
                <w:szCs w:val="16"/>
              </w:rPr>
              <w:t>9.9</w:t>
            </w:r>
            <w:r w:rsidRPr="00BA0008">
              <w:rPr>
                <w:rFonts w:ascii="Arial" w:eastAsia="Calibri" w:hAnsi="Arial" w:cs="Arial"/>
                <w:kern w:val="3"/>
                <w:sz w:val="16"/>
                <w:szCs w:val="16"/>
              </w:rPr>
              <w:t>)</w:t>
            </w:r>
          </w:p>
          <w:p w14:paraId="3EF711EF" w14:textId="75DF7961" w:rsidR="00BA0008" w:rsidRPr="00BA0008" w:rsidRDefault="00567F4C"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888</w:t>
            </w:r>
            <w:r w:rsidR="00BA0008" w:rsidRPr="00BA0008">
              <w:rPr>
                <w:rFonts w:ascii="Arial" w:eastAsia="Calibri" w:hAnsi="Arial" w:cs="Arial"/>
                <w:kern w:val="3"/>
                <w:sz w:val="16"/>
                <w:szCs w:val="16"/>
              </w:rPr>
              <w:t xml:space="preserve"> (</w:t>
            </w:r>
            <w:r>
              <w:rPr>
                <w:rFonts w:ascii="Arial" w:eastAsia="Calibri" w:hAnsi="Arial" w:cs="Arial"/>
                <w:kern w:val="3"/>
                <w:sz w:val="16"/>
                <w:szCs w:val="16"/>
              </w:rPr>
              <w:t>44.1</w:t>
            </w:r>
            <w:r w:rsidR="00BA0008" w:rsidRPr="00BA0008">
              <w:rPr>
                <w:rFonts w:ascii="Arial" w:eastAsia="Calibri" w:hAnsi="Arial" w:cs="Arial"/>
                <w:kern w:val="3"/>
                <w:sz w:val="16"/>
                <w:szCs w:val="16"/>
              </w:rPr>
              <w:t>)</w:t>
            </w:r>
          </w:p>
          <w:p w14:paraId="2777CA67" w14:textId="256E1FFA" w:rsidR="00BA0008" w:rsidRPr="00BA0008" w:rsidRDefault="00567F4C"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925 (46</w:t>
            </w:r>
            <w:r w:rsidR="00BA0008" w:rsidRPr="00BA0008">
              <w:rPr>
                <w:rFonts w:ascii="Arial" w:eastAsia="Calibri" w:hAnsi="Arial" w:cs="Arial"/>
                <w:kern w:val="3"/>
                <w:sz w:val="16"/>
                <w:szCs w:val="16"/>
              </w:rPr>
              <w:t>)</w:t>
            </w:r>
          </w:p>
          <w:p w14:paraId="399C9D52"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484C2CB4" w14:textId="3A35152E" w:rsidR="00BA0008" w:rsidRPr="00BA0008" w:rsidRDefault="00BA0008" w:rsidP="00567F4C">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1</w:t>
            </w:r>
            <w:r w:rsidR="00567F4C">
              <w:rPr>
                <w:rFonts w:ascii="Arial" w:eastAsia="Calibri" w:hAnsi="Arial" w:cs="Arial"/>
                <w:kern w:val="3"/>
                <w:sz w:val="16"/>
                <w:szCs w:val="16"/>
              </w:rPr>
              <w:t>4.29</w:t>
            </w:r>
            <w:r w:rsidRPr="00BA0008">
              <w:rPr>
                <w:rFonts w:ascii="Arial" w:eastAsia="Calibri" w:hAnsi="Arial" w:cs="Arial"/>
                <w:kern w:val="3"/>
                <w:sz w:val="16"/>
                <w:szCs w:val="16"/>
              </w:rPr>
              <w:t xml:space="preserve"> (</w:t>
            </w:r>
            <w:r w:rsidR="00567F4C">
              <w:rPr>
                <w:rFonts w:ascii="Arial" w:eastAsia="Calibri" w:hAnsi="Arial" w:cs="Arial"/>
                <w:kern w:val="3"/>
                <w:sz w:val="16"/>
                <w:szCs w:val="16"/>
              </w:rPr>
              <w:t>6.5</w:t>
            </w:r>
            <w:r w:rsidRPr="00BA0008">
              <w:rPr>
                <w:rFonts w:ascii="Arial" w:eastAsia="Calibri" w:hAnsi="Arial" w:cs="Arial"/>
                <w:kern w:val="3"/>
                <w:sz w:val="16"/>
                <w:szCs w:val="16"/>
              </w:rPr>
              <w:t>)</w:t>
            </w:r>
          </w:p>
        </w:tc>
        <w:tc>
          <w:tcPr>
            <w:tcW w:w="155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2D5BCE08"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w:t>
            </w:r>
          </w:p>
          <w:p w14:paraId="35FBDE2D" w14:textId="000DC814" w:rsidR="00BA0008" w:rsidRPr="00BA0008" w:rsidRDefault="00567F4C"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57 (9.6</w:t>
            </w:r>
            <w:r w:rsidR="00BA0008" w:rsidRPr="00BA0008">
              <w:rPr>
                <w:rFonts w:ascii="Arial" w:eastAsia="Calibri" w:hAnsi="Arial" w:cs="Arial"/>
                <w:kern w:val="3"/>
                <w:sz w:val="16"/>
                <w:szCs w:val="16"/>
              </w:rPr>
              <w:t>)</w:t>
            </w:r>
          </w:p>
          <w:p w14:paraId="1A8732F3" w14:textId="3FC76D4C" w:rsidR="00BA0008" w:rsidRPr="00BA0008" w:rsidRDefault="00567F4C"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290</w:t>
            </w:r>
            <w:r w:rsidR="00BA0008" w:rsidRPr="00BA0008">
              <w:rPr>
                <w:rFonts w:ascii="Arial" w:eastAsia="Calibri" w:hAnsi="Arial" w:cs="Arial"/>
                <w:kern w:val="3"/>
                <w:sz w:val="16"/>
                <w:szCs w:val="16"/>
              </w:rPr>
              <w:t xml:space="preserve"> (4</w:t>
            </w:r>
            <w:r>
              <w:rPr>
                <w:rFonts w:ascii="Arial" w:eastAsia="Calibri" w:hAnsi="Arial" w:cs="Arial"/>
                <w:kern w:val="3"/>
                <w:sz w:val="16"/>
                <w:szCs w:val="16"/>
              </w:rPr>
              <w:t>8.9</w:t>
            </w:r>
            <w:r w:rsidR="00BA0008" w:rsidRPr="00BA0008">
              <w:rPr>
                <w:rFonts w:ascii="Arial" w:eastAsia="Calibri" w:hAnsi="Arial" w:cs="Arial"/>
                <w:kern w:val="3"/>
                <w:sz w:val="16"/>
                <w:szCs w:val="16"/>
              </w:rPr>
              <w:t>)</w:t>
            </w:r>
          </w:p>
          <w:p w14:paraId="4FBA5C82" w14:textId="4418767C" w:rsidR="00BA0008" w:rsidRPr="00BA0008" w:rsidRDefault="00567F4C"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246</w:t>
            </w:r>
            <w:r w:rsidR="00BA0008" w:rsidRPr="00BA0008">
              <w:rPr>
                <w:rFonts w:ascii="Arial" w:eastAsia="Calibri" w:hAnsi="Arial" w:cs="Arial"/>
                <w:kern w:val="3"/>
                <w:sz w:val="16"/>
                <w:szCs w:val="16"/>
              </w:rPr>
              <w:t xml:space="preserve"> (</w:t>
            </w:r>
            <w:r>
              <w:rPr>
                <w:rFonts w:ascii="Arial" w:eastAsia="Calibri" w:hAnsi="Arial" w:cs="Arial"/>
                <w:kern w:val="3"/>
                <w:sz w:val="16"/>
                <w:szCs w:val="16"/>
              </w:rPr>
              <w:t>41.5</w:t>
            </w:r>
            <w:r w:rsidR="00BA0008" w:rsidRPr="00BA0008">
              <w:rPr>
                <w:rFonts w:ascii="Arial" w:eastAsia="Calibri" w:hAnsi="Arial" w:cs="Arial"/>
                <w:kern w:val="3"/>
                <w:sz w:val="16"/>
                <w:szCs w:val="16"/>
              </w:rPr>
              <w:t>)</w:t>
            </w:r>
          </w:p>
          <w:p w14:paraId="3B7BC4F6"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163FF420" w14:textId="607F19E6" w:rsidR="00BA0008" w:rsidRPr="00BA0008" w:rsidRDefault="00BA0008" w:rsidP="00567F4C">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1</w:t>
            </w:r>
            <w:r w:rsidR="00567F4C">
              <w:rPr>
                <w:rFonts w:ascii="Arial" w:eastAsia="Calibri" w:hAnsi="Arial" w:cs="Arial"/>
                <w:kern w:val="3"/>
                <w:sz w:val="16"/>
                <w:szCs w:val="16"/>
              </w:rPr>
              <w:t>5.52</w:t>
            </w:r>
            <w:r w:rsidRPr="00BA0008">
              <w:rPr>
                <w:rFonts w:ascii="Arial" w:eastAsia="Calibri" w:hAnsi="Arial" w:cs="Arial"/>
                <w:kern w:val="3"/>
                <w:sz w:val="16"/>
                <w:szCs w:val="16"/>
              </w:rPr>
              <w:t xml:space="preserve"> (</w:t>
            </w:r>
            <w:r w:rsidR="00567F4C">
              <w:rPr>
                <w:rFonts w:ascii="Arial" w:eastAsia="Calibri" w:hAnsi="Arial" w:cs="Arial"/>
                <w:kern w:val="3"/>
                <w:sz w:val="16"/>
                <w:szCs w:val="16"/>
              </w:rPr>
              <w:t>12.3</w:t>
            </w:r>
            <w:r w:rsidRPr="00BA0008">
              <w:rPr>
                <w:rFonts w:ascii="Arial" w:eastAsia="Calibri" w:hAnsi="Arial" w:cs="Arial"/>
                <w:kern w:val="3"/>
                <w:sz w:val="16"/>
                <w:szCs w:val="16"/>
              </w:rPr>
              <w:t>)</w:t>
            </w:r>
          </w:p>
        </w:tc>
        <w:tc>
          <w:tcPr>
            <w:tcW w:w="139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2E85328A" w14:textId="033234CD"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Χ2(2)=</w:t>
            </w:r>
            <w:r w:rsidR="00567F4C">
              <w:rPr>
                <w:rFonts w:ascii="Arial" w:eastAsia="Calibri" w:hAnsi="Arial" w:cs="Arial"/>
                <w:kern w:val="3"/>
                <w:sz w:val="16"/>
                <w:szCs w:val="16"/>
              </w:rPr>
              <w:t>4.39</w:t>
            </w:r>
          </w:p>
          <w:p w14:paraId="46F0937A"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165683C4"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1009C4E2"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61D2BAF0"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6C5A62CD" w14:textId="54E42A92" w:rsidR="00BA0008" w:rsidRPr="00BA0008" w:rsidRDefault="001D6AD2"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U=0.216</w:t>
            </w:r>
          </w:p>
        </w:tc>
        <w:tc>
          <w:tcPr>
            <w:tcW w:w="990" w:type="dxa"/>
            <w:tcBorders>
              <w:top w:val="single" w:sz="4" w:space="0" w:color="00000A"/>
              <w:left w:val="single" w:sz="4" w:space="0" w:color="FFFFFF"/>
              <w:bottom w:val="single" w:sz="4" w:space="0" w:color="00000A"/>
            </w:tcBorders>
            <w:shd w:val="clear" w:color="auto" w:fill="auto"/>
            <w:tcMar>
              <w:top w:w="0" w:type="dxa"/>
              <w:left w:w="108" w:type="dxa"/>
              <w:bottom w:w="0" w:type="dxa"/>
              <w:right w:w="108" w:type="dxa"/>
            </w:tcMar>
          </w:tcPr>
          <w:p w14:paraId="19E71C03" w14:textId="2DC89951"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0.</w:t>
            </w:r>
            <w:r w:rsidR="00567F4C">
              <w:rPr>
                <w:rFonts w:ascii="Arial" w:eastAsia="Calibri" w:hAnsi="Arial" w:cs="Arial"/>
                <w:kern w:val="3"/>
                <w:sz w:val="16"/>
                <w:szCs w:val="16"/>
              </w:rPr>
              <w:t>111</w:t>
            </w:r>
          </w:p>
          <w:p w14:paraId="522A52CA"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3CB6F5F6"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5206AB65"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64EA110A"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029C9430" w14:textId="6E2C8A3F" w:rsidR="00BA0008" w:rsidRPr="00BA0008" w:rsidRDefault="00BA0008" w:rsidP="001D6AD2">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0.</w:t>
            </w:r>
            <w:r w:rsidR="001D6AD2">
              <w:rPr>
                <w:rFonts w:ascii="Arial" w:eastAsia="Calibri" w:hAnsi="Arial" w:cs="Arial"/>
                <w:kern w:val="3"/>
                <w:sz w:val="16"/>
                <w:szCs w:val="16"/>
              </w:rPr>
              <w:t>829</w:t>
            </w:r>
          </w:p>
        </w:tc>
      </w:tr>
      <w:tr w:rsidR="00BA0008" w:rsidRPr="00BA0008" w14:paraId="002101C7" w14:textId="77777777" w:rsidTr="00BA0008">
        <w:tc>
          <w:tcPr>
            <w:tcW w:w="2628" w:type="dxa"/>
            <w:tcBorders>
              <w:top w:val="single" w:sz="4" w:space="0" w:color="00000A"/>
              <w:bottom w:val="single" w:sz="4" w:space="0" w:color="00000A"/>
              <w:right w:val="single" w:sz="4" w:space="0" w:color="FFFFFF"/>
            </w:tcBorders>
            <w:shd w:val="clear" w:color="auto" w:fill="auto"/>
            <w:tcMar>
              <w:top w:w="0" w:type="dxa"/>
              <w:left w:w="108" w:type="dxa"/>
              <w:bottom w:w="0" w:type="dxa"/>
              <w:right w:w="108" w:type="dxa"/>
            </w:tcMar>
          </w:tcPr>
          <w:p w14:paraId="343D8F91"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OPCRIT DSM IV DIAGNOSIS</w:t>
            </w:r>
          </w:p>
          <w:p w14:paraId="38B980EC"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Schizophrenia-spectrum disorder</w:t>
            </w:r>
          </w:p>
          <w:p w14:paraId="3F93B002"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Affective psychosis</w:t>
            </w:r>
          </w:p>
          <w:p w14:paraId="1FD40123"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xml:space="preserve">    Bipolar disorder</w:t>
            </w:r>
          </w:p>
          <w:p w14:paraId="233C6F56"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xml:space="preserve">    Psychotic depression</w:t>
            </w:r>
          </w:p>
        </w:tc>
        <w:tc>
          <w:tcPr>
            <w:tcW w:w="1276"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608804FD"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5D345A71" w14:textId="29DD5581" w:rsidR="00BA0008" w:rsidRPr="00BA0008" w:rsidRDefault="001D6AD2"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542</w:t>
            </w:r>
            <w:r w:rsidR="00BA0008" w:rsidRPr="00BA0008">
              <w:rPr>
                <w:rFonts w:ascii="Arial" w:eastAsia="Calibri" w:hAnsi="Arial" w:cs="Arial"/>
                <w:kern w:val="3"/>
                <w:sz w:val="16"/>
                <w:szCs w:val="16"/>
              </w:rPr>
              <w:t xml:space="preserve"> (7</w:t>
            </w:r>
            <w:r>
              <w:rPr>
                <w:rFonts w:ascii="Arial" w:eastAsia="Calibri" w:hAnsi="Arial" w:cs="Arial"/>
                <w:kern w:val="3"/>
                <w:sz w:val="16"/>
                <w:szCs w:val="16"/>
              </w:rPr>
              <w:t>3.1</w:t>
            </w:r>
            <w:r w:rsidR="00BA0008" w:rsidRPr="00BA0008">
              <w:rPr>
                <w:rFonts w:ascii="Arial" w:eastAsia="Calibri" w:hAnsi="Arial" w:cs="Arial"/>
                <w:kern w:val="3"/>
                <w:sz w:val="16"/>
                <w:szCs w:val="16"/>
              </w:rPr>
              <w:t>) </w:t>
            </w:r>
          </w:p>
          <w:p w14:paraId="3C7E768B" w14:textId="4C3CC14A"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p>
          <w:p w14:paraId="5A969600" w14:textId="171B877E"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xml:space="preserve">     </w:t>
            </w:r>
            <w:r w:rsidR="001D6AD2">
              <w:rPr>
                <w:rFonts w:ascii="Arial" w:eastAsia="Calibri" w:hAnsi="Arial" w:cs="Arial"/>
                <w:kern w:val="3"/>
                <w:sz w:val="16"/>
                <w:szCs w:val="16"/>
              </w:rPr>
              <w:t>95</w:t>
            </w:r>
            <w:r w:rsidRPr="00BA0008">
              <w:rPr>
                <w:rFonts w:ascii="Arial" w:eastAsia="Calibri" w:hAnsi="Arial" w:cs="Arial"/>
                <w:kern w:val="3"/>
                <w:sz w:val="16"/>
                <w:szCs w:val="16"/>
              </w:rPr>
              <w:t xml:space="preserve"> (</w:t>
            </w:r>
            <w:r w:rsidR="001D6AD2">
              <w:rPr>
                <w:rFonts w:ascii="Arial" w:eastAsia="Calibri" w:hAnsi="Arial" w:cs="Arial"/>
                <w:kern w:val="3"/>
                <w:sz w:val="16"/>
                <w:szCs w:val="16"/>
              </w:rPr>
              <w:t>12.8</w:t>
            </w:r>
            <w:r w:rsidRPr="00BA0008">
              <w:rPr>
                <w:rFonts w:ascii="Arial" w:eastAsia="Calibri" w:hAnsi="Arial" w:cs="Arial"/>
                <w:kern w:val="3"/>
                <w:sz w:val="16"/>
                <w:szCs w:val="16"/>
              </w:rPr>
              <w:t>)</w:t>
            </w:r>
          </w:p>
          <w:p w14:paraId="5E05603B" w14:textId="5658B89D" w:rsidR="00BA0008" w:rsidRPr="00BA0008" w:rsidRDefault="001D6AD2"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 xml:space="preserve">     104 (14.1</w:t>
            </w:r>
            <w:r w:rsidR="00BA0008" w:rsidRPr="00BA0008">
              <w:rPr>
                <w:rFonts w:ascii="Arial" w:eastAsia="Calibri" w:hAnsi="Arial" w:cs="Arial"/>
                <w:kern w:val="3"/>
                <w:sz w:val="16"/>
                <w:szCs w:val="16"/>
              </w:rPr>
              <w:t>)</w:t>
            </w:r>
          </w:p>
        </w:tc>
        <w:tc>
          <w:tcPr>
            <w:tcW w:w="155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0F49964C" w14:textId="77777777"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xml:space="preserve">      </w:t>
            </w:r>
          </w:p>
          <w:p w14:paraId="15179371" w14:textId="0EB66F92" w:rsidR="00BA0008" w:rsidRPr="00BA0008" w:rsidRDefault="00BA0008" w:rsidP="00BA0008">
            <w:pPr>
              <w:suppressAutoHyphens/>
              <w:autoSpaceDN w:val="0"/>
              <w:spacing w:after="0" w:line="240" w:lineRule="auto"/>
              <w:textAlignment w:val="baseline"/>
              <w:rPr>
                <w:rFonts w:ascii="Arial" w:eastAsia="Calibri" w:hAnsi="Arial" w:cs="Arial"/>
                <w:kern w:val="3"/>
                <w:sz w:val="16"/>
                <w:szCs w:val="16"/>
              </w:rPr>
            </w:pPr>
            <w:r w:rsidRPr="00BA0008">
              <w:rPr>
                <w:rFonts w:ascii="Arial" w:eastAsia="Calibri" w:hAnsi="Arial" w:cs="Arial"/>
                <w:kern w:val="3"/>
                <w:sz w:val="16"/>
                <w:szCs w:val="16"/>
              </w:rPr>
              <w:t xml:space="preserve">      </w:t>
            </w:r>
            <w:r w:rsidR="001D6AD2">
              <w:rPr>
                <w:rFonts w:ascii="Arial" w:eastAsia="Calibri" w:hAnsi="Arial" w:cs="Arial"/>
                <w:kern w:val="3"/>
                <w:sz w:val="16"/>
                <w:szCs w:val="16"/>
              </w:rPr>
              <w:t>197 (74.3)</w:t>
            </w:r>
            <w:r w:rsidRPr="00BA0008">
              <w:rPr>
                <w:rFonts w:ascii="Arial" w:eastAsia="Calibri" w:hAnsi="Arial" w:cs="Arial"/>
                <w:kern w:val="3"/>
                <w:sz w:val="16"/>
                <w:szCs w:val="16"/>
              </w:rPr>
              <w:t> </w:t>
            </w:r>
          </w:p>
          <w:p w14:paraId="44800182" w14:textId="77AB0888" w:rsidR="00BA0008" w:rsidRPr="00BA0008" w:rsidRDefault="001D6AD2"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 xml:space="preserve">      </w:t>
            </w:r>
          </w:p>
          <w:p w14:paraId="7DC6BF8D" w14:textId="0048FD6B" w:rsidR="00BA0008" w:rsidRPr="00BA0008" w:rsidRDefault="001D6AD2"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 xml:space="preserve">      35</w:t>
            </w:r>
            <w:r w:rsidRPr="001D6AD2">
              <w:rPr>
                <w:rFonts w:ascii="Arial" w:eastAsia="Calibri" w:hAnsi="Arial" w:cs="Arial"/>
                <w:kern w:val="3"/>
                <w:sz w:val="16"/>
                <w:szCs w:val="16"/>
              </w:rPr>
              <w:t xml:space="preserve"> (13.2)</w:t>
            </w:r>
          </w:p>
          <w:p w14:paraId="4CAF7092" w14:textId="07436F3C" w:rsidR="00BA0008" w:rsidRPr="00BA0008" w:rsidRDefault="001D6AD2"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 xml:space="preserve">      33 (12.5)</w:t>
            </w:r>
          </w:p>
        </w:tc>
        <w:tc>
          <w:tcPr>
            <w:tcW w:w="139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017E5DB2" w14:textId="45A70017" w:rsidR="00BA0008" w:rsidRPr="00BA0008" w:rsidRDefault="001D6AD2"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Χ2(2)=0.42</w:t>
            </w:r>
          </w:p>
        </w:tc>
        <w:tc>
          <w:tcPr>
            <w:tcW w:w="990" w:type="dxa"/>
            <w:tcBorders>
              <w:top w:val="single" w:sz="4" w:space="0" w:color="00000A"/>
              <w:left w:val="single" w:sz="4" w:space="0" w:color="FFFFFF"/>
              <w:bottom w:val="single" w:sz="4" w:space="0" w:color="00000A"/>
            </w:tcBorders>
            <w:shd w:val="clear" w:color="auto" w:fill="auto"/>
            <w:tcMar>
              <w:top w:w="0" w:type="dxa"/>
              <w:left w:w="108" w:type="dxa"/>
              <w:bottom w:w="0" w:type="dxa"/>
              <w:right w:w="108" w:type="dxa"/>
            </w:tcMar>
          </w:tcPr>
          <w:p w14:paraId="2974C7C8" w14:textId="053EEEB3" w:rsidR="00BA0008" w:rsidRPr="00BA0008" w:rsidRDefault="001D6AD2" w:rsidP="00BA0008">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0.811</w:t>
            </w:r>
          </w:p>
        </w:tc>
      </w:tr>
    </w:tbl>
    <w:p w14:paraId="0D4DD2AA" w14:textId="77777777" w:rsidR="00BA0008" w:rsidRPr="00BA0008" w:rsidRDefault="00BA0008" w:rsidP="00BA0008">
      <w:pPr>
        <w:suppressAutoHyphens/>
        <w:autoSpaceDN w:val="0"/>
        <w:spacing w:after="200" w:line="276" w:lineRule="auto"/>
        <w:textAlignment w:val="baseline"/>
        <w:rPr>
          <w:rFonts w:ascii="Arial" w:eastAsia="Calibri" w:hAnsi="Arial" w:cs="Arial"/>
          <w:i/>
          <w:kern w:val="3"/>
          <w:sz w:val="16"/>
          <w:szCs w:val="16"/>
        </w:rPr>
      </w:pPr>
      <w:r w:rsidRPr="00BA0008">
        <w:rPr>
          <w:rFonts w:ascii="Arial" w:eastAsia="Calibri" w:hAnsi="Arial" w:cs="Arial"/>
          <w:i/>
          <w:kern w:val="3"/>
          <w:sz w:val="16"/>
          <w:szCs w:val="16"/>
        </w:rPr>
        <w:t xml:space="preserve">SD: standard deviation; </w:t>
      </w:r>
      <w:proofErr w:type="spellStart"/>
      <w:proofErr w:type="gramStart"/>
      <w:r w:rsidRPr="00BA0008">
        <w:rPr>
          <w:rFonts w:ascii="Arial" w:eastAsia="Calibri" w:hAnsi="Arial" w:cs="Arial"/>
          <w:i/>
          <w:kern w:val="3"/>
          <w:sz w:val="16"/>
          <w:szCs w:val="16"/>
        </w:rPr>
        <w:t>df</w:t>
      </w:r>
      <w:proofErr w:type="spellEnd"/>
      <w:proofErr w:type="gramEnd"/>
      <w:r w:rsidRPr="00BA0008">
        <w:rPr>
          <w:rFonts w:ascii="Arial" w:eastAsia="Calibri" w:hAnsi="Arial" w:cs="Arial"/>
          <w:i/>
          <w:kern w:val="3"/>
          <w:sz w:val="16"/>
          <w:szCs w:val="16"/>
        </w:rPr>
        <w:t>: degrees of freedom</w:t>
      </w:r>
    </w:p>
    <w:p w14:paraId="6D99F802" w14:textId="72716E7E" w:rsidR="001A721A" w:rsidRPr="00762FA7" w:rsidRDefault="001A721A" w:rsidP="0040379B">
      <w:pPr>
        <w:pStyle w:val="ListParagraph"/>
        <w:numPr>
          <w:ilvl w:val="0"/>
          <w:numId w:val="3"/>
        </w:numPr>
        <w:rPr>
          <w:b/>
        </w:rPr>
      </w:pPr>
      <w:proofErr w:type="spellStart"/>
      <w:proofErr w:type="gramStart"/>
      <w:r w:rsidRPr="00762FA7">
        <w:rPr>
          <w:b/>
        </w:rPr>
        <w:t>eAppendix</w:t>
      </w:r>
      <w:proofErr w:type="spellEnd"/>
      <w:proofErr w:type="gramEnd"/>
      <w:r w:rsidRPr="00762FA7">
        <w:rPr>
          <w:b/>
        </w:rPr>
        <w:t xml:space="preserve"> 2. Results</w:t>
      </w:r>
    </w:p>
    <w:p w14:paraId="0783FA5A" w14:textId="658C0FAC" w:rsidR="001A721A" w:rsidRDefault="001A721A" w:rsidP="001A721A">
      <w:pPr>
        <w:contextualSpacing/>
      </w:pPr>
    </w:p>
    <w:p w14:paraId="772540CD" w14:textId="77777777" w:rsidR="00517DD6" w:rsidRDefault="00517DD6" w:rsidP="00517DD6">
      <w:pPr>
        <w:rPr>
          <w:b/>
          <w:bCs/>
          <w:i/>
        </w:rPr>
      </w:pPr>
      <w:r w:rsidRPr="00517DD6">
        <w:rPr>
          <w:b/>
          <w:bCs/>
          <w:i/>
        </w:rPr>
        <w:t xml:space="preserve">2.1 </w:t>
      </w:r>
      <w:proofErr w:type="spellStart"/>
      <w:r w:rsidRPr="00517DD6">
        <w:rPr>
          <w:b/>
          <w:bCs/>
          <w:i/>
        </w:rPr>
        <w:t>Sociodemographics</w:t>
      </w:r>
      <w:proofErr w:type="spellEnd"/>
      <w:r w:rsidRPr="00517DD6">
        <w:rPr>
          <w:b/>
          <w:bCs/>
          <w:i/>
        </w:rPr>
        <w:t xml:space="preserve"> comparison with effect sizes</w:t>
      </w:r>
    </w:p>
    <w:p w14:paraId="3208ECD7" w14:textId="506A4614" w:rsidR="00517DD6" w:rsidRPr="00517DD6" w:rsidRDefault="00517DD6" w:rsidP="00517DD6">
      <w:pPr>
        <w:rPr>
          <w:i/>
        </w:rPr>
      </w:pPr>
      <w:r w:rsidRPr="00762FA7">
        <w:rPr>
          <w:i/>
        </w:rPr>
        <w:t xml:space="preserve">2.1.1 </w:t>
      </w:r>
      <w:proofErr w:type="spellStart"/>
      <w:proofErr w:type="gramStart"/>
      <w:r w:rsidR="00C4113E">
        <w:rPr>
          <w:i/>
        </w:rPr>
        <w:t>eTable</w:t>
      </w:r>
      <w:proofErr w:type="spellEnd"/>
      <w:proofErr w:type="gramEnd"/>
      <w:r w:rsidR="00C4113E">
        <w:rPr>
          <w:i/>
        </w:rPr>
        <w:t xml:space="preserve"> 2</w:t>
      </w:r>
      <w:r w:rsidRPr="00517DD6">
        <w:rPr>
          <w:i/>
        </w:rPr>
        <w:t xml:space="preserve">. Case-control comparison of sociodemographic in </w:t>
      </w:r>
      <w:r w:rsidR="00DC2547">
        <w:rPr>
          <w:i/>
        </w:rPr>
        <w:t>European</w:t>
      </w:r>
      <w:r w:rsidR="00DC2547" w:rsidRPr="00517DD6">
        <w:rPr>
          <w:i/>
        </w:rPr>
        <w:t xml:space="preserve"> </w:t>
      </w:r>
      <w:r w:rsidRPr="00517DD6">
        <w:rPr>
          <w:i/>
        </w:rPr>
        <w:t xml:space="preserve">subsample (n=1659) </w:t>
      </w:r>
    </w:p>
    <w:tbl>
      <w:tblPr>
        <w:tblW w:w="9430" w:type="dxa"/>
        <w:tblInd w:w="-108" w:type="dxa"/>
        <w:tblLayout w:type="fixed"/>
        <w:tblCellMar>
          <w:left w:w="10" w:type="dxa"/>
          <w:right w:w="10" w:type="dxa"/>
        </w:tblCellMar>
        <w:tblLook w:val="0000" w:firstRow="0" w:lastRow="0" w:firstColumn="0" w:lastColumn="0" w:noHBand="0" w:noVBand="0"/>
      </w:tblPr>
      <w:tblGrid>
        <w:gridCol w:w="2628"/>
        <w:gridCol w:w="1276"/>
        <w:gridCol w:w="1559"/>
        <w:gridCol w:w="1399"/>
        <w:gridCol w:w="1578"/>
        <w:gridCol w:w="990"/>
      </w:tblGrid>
      <w:tr w:rsidR="00517DD6" w:rsidRPr="00517DD6" w14:paraId="581FD9C5" w14:textId="77777777" w:rsidTr="000C4EA9">
        <w:tc>
          <w:tcPr>
            <w:tcW w:w="2628" w:type="dxa"/>
            <w:tcBorders>
              <w:top w:val="single" w:sz="4" w:space="0" w:color="FFFFFF"/>
              <w:bottom w:val="single" w:sz="4" w:space="0" w:color="00000A"/>
              <w:right w:val="single" w:sz="4" w:space="0" w:color="FFFFFF"/>
            </w:tcBorders>
            <w:tcMar>
              <w:top w:w="0" w:type="dxa"/>
              <w:left w:w="108" w:type="dxa"/>
              <w:bottom w:w="0" w:type="dxa"/>
              <w:right w:w="108" w:type="dxa"/>
            </w:tcMar>
          </w:tcPr>
          <w:p w14:paraId="1B72C3F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b/>
                <w:kern w:val="3"/>
                <w:sz w:val="16"/>
                <w:szCs w:val="16"/>
              </w:rPr>
              <w:t>DESCRIPTIVE AT BASELINE</w:t>
            </w:r>
          </w:p>
        </w:tc>
        <w:tc>
          <w:tcPr>
            <w:tcW w:w="2835" w:type="dxa"/>
            <w:gridSpan w:val="2"/>
            <w:tcBorders>
              <w:top w:val="single" w:sz="4" w:space="0" w:color="FFFFFF"/>
              <w:left w:val="single" w:sz="4" w:space="0" w:color="FFFFFF"/>
              <w:bottom w:val="single" w:sz="4" w:space="0" w:color="00000A"/>
              <w:right w:val="single" w:sz="4" w:space="0" w:color="FFFFFF"/>
            </w:tcBorders>
            <w:tcMar>
              <w:top w:w="0" w:type="dxa"/>
              <w:left w:w="108" w:type="dxa"/>
              <w:bottom w:w="0" w:type="dxa"/>
              <w:right w:w="108" w:type="dxa"/>
            </w:tcMar>
          </w:tcPr>
          <w:p w14:paraId="1CD556C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Number (%)/Mean(SD)</w:t>
            </w:r>
          </w:p>
        </w:tc>
        <w:tc>
          <w:tcPr>
            <w:tcW w:w="1399" w:type="dxa"/>
            <w:tcBorders>
              <w:top w:val="single" w:sz="4" w:space="0" w:color="FFFFFF"/>
              <w:left w:val="single" w:sz="4" w:space="0" w:color="FFFFFF"/>
              <w:bottom w:val="single" w:sz="4" w:space="0" w:color="00000A"/>
              <w:right w:val="single" w:sz="4" w:space="0" w:color="FFFFFF"/>
            </w:tcBorders>
            <w:tcMar>
              <w:top w:w="0" w:type="dxa"/>
              <w:left w:w="108" w:type="dxa"/>
              <w:bottom w:w="0" w:type="dxa"/>
              <w:right w:w="108" w:type="dxa"/>
            </w:tcMar>
          </w:tcPr>
          <w:p w14:paraId="3F6F5EB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Statistics</w:t>
            </w:r>
          </w:p>
        </w:tc>
        <w:tc>
          <w:tcPr>
            <w:tcW w:w="1578" w:type="dxa"/>
            <w:tcBorders>
              <w:top w:val="single" w:sz="4" w:space="0" w:color="FFFFFF"/>
              <w:left w:val="single" w:sz="4" w:space="0" w:color="FFFFFF"/>
              <w:bottom w:val="single" w:sz="4" w:space="0" w:color="00000A"/>
              <w:right w:val="single" w:sz="4" w:space="0" w:color="FFFFFF"/>
            </w:tcBorders>
          </w:tcPr>
          <w:p w14:paraId="2E91A2C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tc>
        <w:tc>
          <w:tcPr>
            <w:tcW w:w="990" w:type="dxa"/>
            <w:tcBorders>
              <w:top w:val="single" w:sz="4" w:space="0" w:color="FFFFFF"/>
              <w:left w:val="single" w:sz="4" w:space="0" w:color="FFFFFF"/>
              <w:bottom w:val="single" w:sz="4" w:space="0" w:color="00000A"/>
            </w:tcBorders>
            <w:tcMar>
              <w:top w:w="0" w:type="dxa"/>
              <w:left w:w="108" w:type="dxa"/>
              <w:bottom w:w="0" w:type="dxa"/>
              <w:right w:w="108" w:type="dxa"/>
            </w:tcMar>
          </w:tcPr>
          <w:p w14:paraId="241F197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tc>
      </w:tr>
      <w:tr w:rsidR="00517DD6" w:rsidRPr="00517DD6" w14:paraId="7BC82233" w14:textId="77777777" w:rsidTr="000C4EA9">
        <w:tc>
          <w:tcPr>
            <w:tcW w:w="2628" w:type="dxa"/>
            <w:tcBorders>
              <w:top w:val="single" w:sz="4" w:space="0" w:color="00000A"/>
              <w:bottom w:val="single" w:sz="4" w:space="0" w:color="00000A"/>
              <w:right w:val="single" w:sz="4" w:space="0" w:color="FFFFFF"/>
            </w:tcBorders>
            <w:tcMar>
              <w:top w:w="0" w:type="dxa"/>
              <w:left w:w="108" w:type="dxa"/>
              <w:bottom w:w="0" w:type="dxa"/>
              <w:right w:w="108" w:type="dxa"/>
            </w:tcMar>
          </w:tcPr>
          <w:p w14:paraId="58F22C9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5DA658E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51AD75E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Gender  </w:t>
            </w:r>
          </w:p>
          <w:p w14:paraId="0690EC8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Male</w:t>
            </w:r>
          </w:p>
          <w:p w14:paraId="00CF713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Female</w:t>
            </w:r>
          </w:p>
          <w:p w14:paraId="3137AB0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Age (years), mean (SD)</w:t>
            </w:r>
          </w:p>
        </w:tc>
        <w:tc>
          <w:tcPr>
            <w:tcW w:w="1276" w:type="dxa"/>
            <w:tcBorders>
              <w:top w:val="single" w:sz="4" w:space="0" w:color="00000A"/>
              <w:left w:val="single" w:sz="4" w:space="0" w:color="FFFFFF"/>
              <w:bottom w:val="single" w:sz="4" w:space="0" w:color="00000A"/>
              <w:right w:val="single" w:sz="4" w:space="0" w:color="FFFFFF"/>
            </w:tcBorders>
            <w:tcMar>
              <w:top w:w="0" w:type="dxa"/>
              <w:left w:w="108" w:type="dxa"/>
              <w:bottom w:w="0" w:type="dxa"/>
              <w:right w:w="108" w:type="dxa"/>
            </w:tcMar>
          </w:tcPr>
          <w:p w14:paraId="3FA8965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Cases </w:t>
            </w:r>
            <w:r w:rsidRPr="00517DD6">
              <w:rPr>
                <w:rFonts w:ascii="Arial" w:eastAsia="Calibri" w:hAnsi="Arial" w:cs="Arial"/>
                <w:kern w:val="3"/>
                <w:sz w:val="16"/>
                <w:szCs w:val="16"/>
              </w:rPr>
              <w:br/>
              <w:t xml:space="preserve">n= 654 </w:t>
            </w:r>
          </w:p>
          <w:p w14:paraId="419C5D7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26B95AF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412 (63)</w:t>
            </w:r>
          </w:p>
          <w:p w14:paraId="2FE3A84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242 (37)</w:t>
            </w:r>
          </w:p>
          <w:p w14:paraId="4BBC3B0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31.8 (10.95)</w:t>
            </w:r>
          </w:p>
        </w:tc>
        <w:tc>
          <w:tcPr>
            <w:tcW w:w="1559" w:type="dxa"/>
            <w:tcBorders>
              <w:top w:val="single" w:sz="4" w:space="0" w:color="00000A"/>
              <w:left w:val="single" w:sz="4" w:space="0" w:color="FFFFFF"/>
              <w:bottom w:val="single" w:sz="4" w:space="0" w:color="00000A"/>
              <w:right w:val="single" w:sz="4" w:space="0" w:color="FFFFFF"/>
            </w:tcBorders>
            <w:tcMar>
              <w:top w:w="0" w:type="dxa"/>
              <w:left w:w="108" w:type="dxa"/>
              <w:bottom w:w="0" w:type="dxa"/>
              <w:right w:w="108" w:type="dxa"/>
            </w:tcMar>
          </w:tcPr>
          <w:p w14:paraId="0F31906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Control</w:t>
            </w:r>
            <w:r w:rsidRPr="00517DD6">
              <w:rPr>
                <w:rFonts w:ascii="Arial" w:eastAsia="Calibri" w:hAnsi="Arial" w:cs="Arial"/>
                <w:kern w:val="3"/>
                <w:sz w:val="16"/>
                <w:szCs w:val="16"/>
              </w:rPr>
              <w:br/>
              <w:t>n= 1005</w:t>
            </w:r>
          </w:p>
          <w:p w14:paraId="7B7E7C5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3E75E2A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474 (47.2)</w:t>
            </w:r>
          </w:p>
          <w:p w14:paraId="4B85565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531 (52.8)</w:t>
            </w:r>
          </w:p>
          <w:p w14:paraId="554F405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36.9 (13)</w:t>
            </w:r>
          </w:p>
        </w:tc>
        <w:tc>
          <w:tcPr>
            <w:tcW w:w="1399" w:type="dxa"/>
            <w:tcBorders>
              <w:top w:val="single" w:sz="4" w:space="0" w:color="00000A"/>
              <w:left w:val="single" w:sz="4" w:space="0" w:color="FFFFFF"/>
              <w:bottom w:val="single" w:sz="4" w:space="0" w:color="00000A"/>
              <w:right w:val="single" w:sz="4" w:space="0" w:color="FFFFFF"/>
            </w:tcBorders>
            <w:tcMar>
              <w:top w:w="0" w:type="dxa"/>
              <w:left w:w="108" w:type="dxa"/>
              <w:bottom w:w="0" w:type="dxa"/>
              <w:right w:w="108" w:type="dxa"/>
            </w:tcMar>
          </w:tcPr>
          <w:p w14:paraId="5C6454E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Tests (</w:t>
            </w:r>
            <w:proofErr w:type="spellStart"/>
            <w:r w:rsidRPr="00517DD6">
              <w:rPr>
                <w:rFonts w:ascii="Arial" w:eastAsia="Calibri" w:hAnsi="Arial" w:cs="Arial"/>
                <w:kern w:val="3"/>
                <w:sz w:val="16"/>
                <w:szCs w:val="16"/>
              </w:rPr>
              <w:t>df</w:t>
            </w:r>
            <w:proofErr w:type="spellEnd"/>
            <w:r w:rsidRPr="00517DD6">
              <w:rPr>
                <w:rFonts w:ascii="Arial" w:eastAsia="Calibri" w:hAnsi="Arial" w:cs="Arial"/>
                <w:kern w:val="3"/>
                <w:sz w:val="16"/>
                <w:szCs w:val="16"/>
              </w:rPr>
              <w:t>)</w:t>
            </w:r>
          </w:p>
          <w:p w14:paraId="1019C8B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48368B3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Χ2(1)=39.91</w:t>
            </w:r>
          </w:p>
          <w:p w14:paraId="6F87C2A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46435C4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2138FBD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U=7.66</w:t>
            </w:r>
          </w:p>
        </w:tc>
        <w:tc>
          <w:tcPr>
            <w:tcW w:w="1578" w:type="dxa"/>
            <w:tcBorders>
              <w:top w:val="single" w:sz="4" w:space="0" w:color="00000A"/>
              <w:left w:val="single" w:sz="4" w:space="0" w:color="FFFFFF"/>
              <w:bottom w:val="single" w:sz="4" w:space="0" w:color="00000A"/>
              <w:right w:val="single" w:sz="4" w:space="0" w:color="FFFFFF"/>
            </w:tcBorders>
          </w:tcPr>
          <w:p w14:paraId="2223643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Effect sizes</w:t>
            </w:r>
          </w:p>
          <w:p w14:paraId="42C77EE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7A5C01E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V=.15 (.11-.20)</w:t>
            </w:r>
          </w:p>
          <w:p w14:paraId="36C1547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31D2C5A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7DF48E3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r= 0.19</w:t>
            </w:r>
          </w:p>
        </w:tc>
        <w:tc>
          <w:tcPr>
            <w:tcW w:w="990" w:type="dxa"/>
            <w:tcBorders>
              <w:top w:val="single" w:sz="4" w:space="0" w:color="00000A"/>
              <w:left w:val="single" w:sz="4" w:space="0" w:color="FFFFFF"/>
              <w:bottom w:val="single" w:sz="4" w:space="0" w:color="00000A"/>
            </w:tcBorders>
            <w:tcMar>
              <w:top w:w="0" w:type="dxa"/>
              <w:left w:w="108" w:type="dxa"/>
              <w:bottom w:w="0" w:type="dxa"/>
              <w:right w:w="108" w:type="dxa"/>
            </w:tcMar>
          </w:tcPr>
          <w:p w14:paraId="2A02022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p value</w:t>
            </w:r>
          </w:p>
          <w:p w14:paraId="2A1917A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1FACAC0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&lt;0.001</w:t>
            </w:r>
          </w:p>
          <w:p w14:paraId="3E50138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210B235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435700D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&lt;0.001</w:t>
            </w:r>
          </w:p>
        </w:tc>
      </w:tr>
      <w:tr w:rsidR="00517DD6" w:rsidRPr="00517DD6" w14:paraId="59A1A4A2" w14:textId="77777777" w:rsidTr="000C4EA9">
        <w:tc>
          <w:tcPr>
            <w:tcW w:w="2628" w:type="dxa"/>
            <w:tcBorders>
              <w:top w:val="single" w:sz="4" w:space="0" w:color="00000A"/>
              <w:bottom w:val="single" w:sz="4" w:space="0" w:color="00000A"/>
              <w:right w:val="single" w:sz="4" w:space="0" w:color="FFFFFF"/>
            </w:tcBorders>
            <w:shd w:val="clear" w:color="auto" w:fill="auto"/>
            <w:tcMar>
              <w:top w:w="0" w:type="dxa"/>
              <w:left w:w="108" w:type="dxa"/>
              <w:bottom w:w="0" w:type="dxa"/>
              <w:right w:w="108" w:type="dxa"/>
            </w:tcMar>
          </w:tcPr>
          <w:p w14:paraId="47D5068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EVER USED CANNABIS</w:t>
            </w:r>
          </w:p>
          <w:p w14:paraId="5268103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r>
            <w:r w:rsidRPr="00517DD6">
              <w:rPr>
                <w:rFonts w:ascii="Arial" w:eastAsia="Calibri" w:hAnsi="Arial" w:cs="Arial"/>
                <w:kern w:val="3"/>
                <w:sz w:val="16"/>
                <w:szCs w:val="16"/>
              </w:rPr>
              <w:tab/>
              <w:t>No</w:t>
            </w:r>
          </w:p>
          <w:p w14:paraId="7D43813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r>
            <w:r w:rsidRPr="00517DD6">
              <w:rPr>
                <w:rFonts w:ascii="Arial" w:eastAsia="Calibri" w:hAnsi="Arial" w:cs="Arial"/>
                <w:kern w:val="3"/>
                <w:sz w:val="16"/>
                <w:szCs w:val="16"/>
              </w:rPr>
              <w:tab/>
              <w:t>Yes</w:t>
            </w:r>
          </w:p>
        </w:tc>
        <w:tc>
          <w:tcPr>
            <w:tcW w:w="1276"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21C04C3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6939510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224 (35.3)</w:t>
            </w:r>
          </w:p>
          <w:p w14:paraId="56E601A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410 (64.7)</w:t>
            </w:r>
          </w:p>
        </w:tc>
        <w:tc>
          <w:tcPr>
            <w:tcW w:w="155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50D9955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4644181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528 (53)</w:t>
            </w:r>
          </w:p>
          <w:p w14:paraId="3D5D9F4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469 (47)</w:t>
            </w:r>
          </w:p>
        </w:tc>
        <w:tc>
          <w:tcPr>
            <w:tcW w:w="139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4BB4F82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Χ2(1)=48.46</w:t>
            </w:r>
          </w:p>
          <w:p w14:paraId="789FFBC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tc>
        <w:tc>
          <w:tcPr>
            <w:tcW w:w="1578" w:type="dxa"/>
            <w:tcBorders>
              <w:top w:val="single" w:sz="4" w:space="0" w:color="00000A"/>
              <w:left w:val="single" w:sz="4" w:space="0" w:color="FFFFFF"/>
              <w:bottom w:val="single" w:sz="4" w:space="0" w:color="00000A"/>
              <w:right w:val="single" w:sz="4" w:space="0" w:color="FFFFFF"/>
            </w:tcBorders>
            <w:shd w:val="clear" w:color="auto" w:fill="auto"/>
          </w:tcPr>
          <w:p w14:paraId="2C8BE44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V=0.17 (0.13-0.22)</w:t>
            </w:r>
          </w:p>
        </w:tc>
        <w:tc>
          <w:tcPr>
            <w:tcW w:w="990" w:type="dxa"/>
            <w:tcBorders>
              <w:top w:val="single" w:sz="4" w:space="0" w:color="00000A"/>
              <w:left w:val="single" w:sz="4" w:space="0" w:color="FFFFFF"/>
              <w:bottom w:val="single" w:sz="4" w:space="0" w:color="00000A"/>
            </w:tcBorders>
            <w:shd w:val="clear" w:color="auto" w:fill="auto"/>
            <w:tcMar>
              <w:top w:w="0" w:type="dxa"/>
              <w:left w:w="108" w:type="dxa"/>
              <w:bottom w:w="0" w:type="dxa"/>
              <w:right w:w="108" w:type="dxa"/>
            </w:tcMar>
          </w:tcPr>
          <w:p w14:paraId="0DC24F7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&lt;0.001</w:t>
            </w:r>
          </w:p>
          <w:p w14:paraId="72704F5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tc>
      </w:tr>
      <w:tr w:rsidR="00517DD6" w:rsidRPr="00517DD6" w14:paraId="2FAC7CA2" w14:textId="77777777" w:rsidTr="000C4EA9">
        <w:tc>
          <w:tcPr>
            <w:tcW w:w="2628" w:type="dxa"/>
            <w:tcBorders>
              <w:top w:val="single" w:sz="4" w:space="0" w:color="00000A"/>
              <w:bottom w:val="single" w:sz="4" w:space="0" w:color="00000A"/>
              <w:right w:val="single" w:sz="4" w:space="0" w:color="FFFFFF"/>
            </w:tcBorders>
            <w:shd w:val="clear" w:color="auto" w:fill="auto"/>
            <w:tcMar>
              <w:top w:w="0" w:type="dxa"/>
              <w:left w:w="108" w:type="dxa"/>
              <w:bottom w:w="0" w:type="dxa"/>
              <w:right w:w="108" w:type="dxa"/>
            </w:tcMar>
          </w:tcPr>
          <w:p w14:paraId="2935D2D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EDUCATION LEVEL</w:t>
            </w:r>
          </w:p>
          <w:p w14:paraId="10E547F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No qualification</w:t>
            </w:r>
          </w:p>
          <w:p w14:paraId="470760E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School education</w:t>
            </w:r>
          </w:p>
          <w:p w14:paraId="011CFC9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Tertiary education</w:t>
            </w:r>
          </w:p>
          <w:p w14:paraId="50123C8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66A9494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YEARS IN EDUCATION</w:t>
            </w:r>
          </w:p>
        </w:tc>
        <w:tc>
          <w:tcPr>
            <w:tcW w:w="1276"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076C471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5FEFF63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100 (15.4)</w:t>
            </w:r>
          </w:p>
          <w:p w14:paraId="13C5E3B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327 (50.5)</w:t>
            </w:r>
          </w:p>
          <w:p w14:paraId="29BEAD3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221 (34.1)</w:t>
            </w:r>
          </w:p>
          <w:p w14:paraId="1308E65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577A322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12.87 (4.08)</w:t>
            </w:r>
          </w:p>
        </w:tc>
        <w:tc>
          <w:tcPr>
            <w:tcW w:w="155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05E3277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766DA82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40 (4)</w:t>
            </w:r>
          </w:p>
          <w:p w14:paraId="67D94C5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416 (41.5)</w:t>
            </w:r>
          </w:p>
          <w:p w14:paraId="165293D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546 (54.5)</w:t>
            </w:r>
          </w:p>
          <w:p w14:paraId="78FDE6E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3F9049A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14.69 (4.19)</w:t>
            </w:r>
          </w:p>
        </w:tc>
        <w:tc>
          <w:tcPr>
            <w:tcW w:w="139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1D66000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Χ2(2)=102.87</w:t>
            </w:r>
          </w:p>
          <w:p w14:paraId="6D1CED0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09BD29F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390094A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6654421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4977F0E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U=8.26</w:t>
            </w:r>
          </w:p>
        </w:tc>
        <w:tc>
          <w:tcPr>
            <w:tcW w:w="1578" w:type="dxa"/>
            <w:tcBorders>
              <w:top w:val="single" w:sz="4" w:space="0" w:color="00000A"/>
              <w:left w:val="single" w:sz="4" w:space="0" w:color="FFFFFF"/>
              <w:bottom w:val="single" w:sz="4" w:space="0" w:color="00000A"/>
              <w:right w:val="single" w:sz="4" w:space="0" w:color="FFFFFF"/>
            </w:tcBorders>
            <w:shd w:val="clear" w:color="auto" w:fill="auto"/>
          </w:tcPr>
          <w:p w14:paraId="1962910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V=0.25 (0.20-0.3)</w:t>
            </w:r>
          </w:p>
          <w:p w14:paraId="7561DC8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465723D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180659C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46ADFD8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1BE3272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r=0.20</w:t>
            </w:r>
          </w:p>
        </w:tc>
        <w:tc>
          <w:tcPr>
            <w:tcW w:w="990" w:type="dxa"/>
            <w:tcBorders>
              <w:top w:val="single" w:sz="4" w:space="0" w:color="00000A"/>
              <w:left w:val="single" w:sz="4" w:space="0" w:color="FFFFFF"/>
              <w:bottom w:val="single" w:sz="4" w:space="0" w:color="00000A"/>
            </w:tcBorders>
            <w:shd w:val="clear" w:color="auto" w:fill="auto"/>
            <w:tcMar>
              <w:top w:w="0" w:type="dxa"/>
              <w:left w:w="108" w:type="dxa"/>
              <w:bottom w:w="0" w:type="dxa"/>
              <w:right w:w="108" w:type="dxa"/>
            </w:tcMar>
          </w:tcPr>
          <w:p w14:paraId="74614B6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&lt;0.001</w:t>
            </w:r>
          </w:p>
          <w:p w14:paraId="539742A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6CE5DBF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4934428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74E9576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36CB489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&lt;0.001</w:t>
            </w:r>
          </w:p>
        </w:tc>
      </w:tr>
      <w:tr w:rsidR="00517DD6" w:rsidRPr="00517DD6" w14:paraId="25B603DB" w14:textId="77777777" w:rsidTr="000C4EA9">
        <w:tc>
          <w:tcPr>
            <w:tcW w:w="2628" w:type="dxa"/>
            <w:tcBorders>
              <w:top w:val="single" w:sz="4" w:space="0" w:color="00000A"/>
              <w:bottom w:val="single" w:sz="4" w:space="0" w:color="00000A"/>
              <w:right w:val="single" w:sz="4" w:space="0" w:color="FFFFFF"/>
            </w:tcBorders>
            <w:shd w:val="clear" w:color="auto" w:fill="auto"/>
            <w:tcMar>
              <w:top w:w="0" w:type="dxa"/>
              <w:left w:w="108" w:type="dxa"/>
              <w:bottom w:w="0" w:type="dxa"/>
              <w:right w:w="108" w:type="dxa"/>
            </w:tcMar>
          </w:tcPr>
          <w:p w14:paraId="07361A0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SOCIAL FUNCTIONING </w:t>
            </w:r>
          </w:p>
          <w:p w14:paraId="4191942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Employment status</w:t>
            </w:r>
          </w:p>
          <w:p w14:paraId="08EE521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Employed</w:t>
            </w:r>
          </w:p>
          <w:p w14:paraId="39CF609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Unemployed</w:t>
            </w:r>
          </w:p>
          <w:p w14:paraId="63B8875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Marital status</w:t>
            </w:r>
          </w:p>
          <w:p w14:paraId="392C3D2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Steady relationship</w:t>
            </w:r>
          </w:p>
          <w:p w14:paraId="71334F1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No relationship</w:t>
            </w:r>
          </w:p>
          <w:p w14:paraId="586D451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Living arrangements</w:t>
            </w:r>
          </w:p>
          <w:p w14:paraId="72FFB42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Independent living</w:t>
            </w:r>
          </w:p>
          <w:p w14:paraId="56AF3C9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No independent living</w:t>
            </w:r>
          </w:p>
        </w:tc>
        <w:tc>
          <w:tcPr>
            <w:tcW w:w="1276"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1BB479F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75B713E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0B8265D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256 (50.3)</w:t>
            </w:r>
          </w:p>
          <w:p w14:paraId="2489F7D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253 (49.7)</w:t>
            </w:r>
          </w:p>
          <w:p w14:paraId="5BF5F44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05A94DB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201 (33.5)</w:t>
            </w:r>
          </w:p>
          <w:p w14:paraId="4B16497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399 (66.5)</w:t>
            </w:r>
          </w:p>
          <w:p w14:paraId="310DC6C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788FAAF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220 (42.5)</w:t>
            </w:r>
          </w:p>
          <w:p w14:paraId="3A9F9EE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298 (57.5)</w:t>
            </w:r>
          </w:p>
        </w:tc>
        <w:tc>
          <w:tcPr>
            <w:tcW w:w="155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18A0BD0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69812BC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1B78865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615 (61.6)</w:t>
            </w:r>
          </w:p>
          <w:p w14:paraId="79C7BCA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383 (38.4)</w:t>
            </w:r>
          </w:p>
          <w:p w14:paraId="7E9C6FA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52758EE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626 (62.4)</w:t>
            </w:r>
          </w:p>
          <w:p w14:paraId="02F6FC6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378 (37.7)</w:t>
            </w:r>
          </w:p>
          <w:p w14:paraId="583E74E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6F18A30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683 (68.5)</w:t>
            </w:r>
          </w:p>
          <w:p w14:paraId="1F3443B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314 (31.5)</w:t>
            </w:r>
          </w:p>
        </w:tc>
        <w:tc>
          <w:tcPr>
            <w:tcW w:w="139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33160E5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70319B3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Χ2(1)=17.7</w:t>
            </w:r>
          </w:p>
          <w:p w14:paraId="3A1C64D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6E569B6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0B94707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Χ2(1)=125.2</w:t>
            </w:r>
          </w:p>
          <w:p w14:paraId="58AB925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49192EC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6623693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Χ2(1)=95.96</w:t>
            </w:r>
          </w:p>
        </w:tc>
        <w:tc>
          <w:tcPr>
            <w:tcW w:w="1578" w:type="dxa"/>
            <w:tcBorders>
              <w:top w:val="single" w:sz="4" w:space="0" w:color="00000A"/>
              <w:left w:val="single" w:sz="4" w:space="0" w:color="FFFFFF"/>
              <w:bottom w:val="single" w:sz="4" w:space="0" w:color="00000A"/>
              <w:right w:val="single" w:sz="4" w:space="0" w:color="FFFFFF"/>
            </w:tcBorders>
            <w:shd w:val="clear" w:color="auto" w:fill="auto"/>
          </w:tcPr>
          <w:p w14:paraId="778871A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487C9AC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V=0.11 (0.06-0.16)</w:t>
            </w:r>
          </w:p>
          <w:p w14:paraId="6F4AF4B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299C3A8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697DF95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V=0.28 (0.23-0.33)</w:t>
            </w:r>
          </w:p>
          <w:p w14:paraId="20D2CC6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51F870C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430C12B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V=0.25 (0.2-0.3)</w:t>
            </w:r>
          </w:p>
        </w:tc>
        <w:tc>
          <w:tcPr>
            <w:tcW w:w="990" w:type="dxa"/>
            <w:tcBorders>
              <w:top w:val="single" w:sz="4" w:space="0" w:color="00000A"/>
              <w:left w:val="single" w:sz="4" w:space="0" w:color="FFFFFF"/>
              <w:bottom w:val="single" w:sz="4" w:space="0" w:color="00000A"/>
            </w:tcBorders>
            <w:shd w:val="clear" w:color="auto" w:fill="auto"/>
            <w:tcMar>
              <w:top w:w="0" w:type="dxa"/>
              <w:left w:w="108" w:type="dxa"/>
              <w:bottom w:w="0" w:type="dxa"/>
              <w:right w:w="108" w:type="dxa"/>
            </w:tcMar>
          </w:tcPr>
          <w:p w14:paraId="41377AD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0871051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&lt;0.001</w:t>
            </w:r>
          </w:p>
          <w:p w14:paraId="72DE166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4D0E6AB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3D20237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&lt;0.001</w:t>
            </w:r>
          </w:p>
          <w:p w14:paraId="14FDDFF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6A865FC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4015F71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&lt;0.001</w:t>
            </w:r>
          </w:p>
        </w:tc>
      </w:tr>
      <w:tr w:rsidR="00517DD6" w:rsidRPr="00517DD6" w14:paraId="60959F3B" w14:textId="77777777" w:rsidTr="000C4EA9">
        <w:tc>
          <w:tcPr>
            <w:tcW w:w="2628" w:type="dxa"/>
            <w:tcBorders>
              <w:top w:val="single" w:sz="4" w:space="0" w:color="00000A"/>
              <w:bottom w:val="single" w:sz="4" w:space="0" w:color="00000A"/>
              <w:right w:val="single" w:sz="4" w:space="0" w:color="FFFFFF"/>
            </w:tcBorders>
            <w:shd w:val="clear" w:color="auto" w:fill="auto"/>
            <w:tcMar>
              <w:top w:w="0" w:type="dxa"/>
              <w:left w:w="108" w:type="dxa"/>
              <w:bottom w:w="0" w:type="dxa"/>
              <w:right w:w="108" w:type="dxa"/>
            </w:tcMar>
          </w:tcPr>
          <w:p w14:paraId="52BEA6C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OPCRIT DSM IV DIAGNOSIS</w:t>
            </w:r>
          </w:p>
          <w:p w14:paraId="770FE472" w14:textId="77BB7ECF" w:rsidR="00517DD6" w:rsidRPr="00517DD6" w:rsidRDefault="000C4EA9" w:rsidP="00517DD6">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Schizophrenia-spectrum disorder</w:t>
            </w:r>
          </w:p>
          <w:p w14:paraId="37BBDB4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Affective psychosis</w:t>
            </w:r>
          </w:p>
          <w:p w14:paraId="3CD91CC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    Bipolar disorder</w:t>
            </w:r>
          </w:p>
          <w:p w14:paraId="70319EC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    Psychotic depression</w:t>
            </w:r>
          </w:p>
        </w:tc>
        <w:tc>
          <w:tcPr>
            <w:tcW w:w="1276"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3AA664F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1C7BEB4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409 (71.4) </w:t>
            </w:r>
          </w:p>
          <w:p w14:paraId="58FE390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164 (28.4)</w:t>
            </w:r>
          </w:p>
          <w:p w14:paraId="2BDE451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     73 (12.7)</w:t>
            </w:r>
          </w:p>
          <w:p w14:paraId="090C654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     91 (15.8)</w:t>
            </w:r>
          </w:p>
        </w:tc>
        <w:tc>
          <w:tcPr>
            <w:tcW w:w="155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3B9564C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      </w:t>
            </w:r>
          </w:p>
          <w:p w14:paraId="6D47EAE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      - </w:t>
            </w:r>
          </w:p>
          <w:p w14:paraId="7B0C6E9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      -</w:t>
            </w:r>
          </w:p>
          <w:p w14:paraId="26FCB29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      -</w:t>
            </w:r>
          </w:p>
          <w:p w14:paraId="475C02D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      -</w:t>
            </w:r>
          </w:p>
        </w:tc>
        <w:tc>
          <w:tcPr>
            <w:tcW w:w="139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2FE54CC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tc>
        <w:tc>
          <w:tcPr>
            <w:tcW w:w="1578" w:type="dxa"/>
            <w:tcBorders>
              <w:top w:val="single" w:sz="4" w:space="0" w:color="00000A"/>
              <w:left w:val="single" w:sz="4" w:space="0" w:color="FFFFFF"/>
              <w:bottom w:val="single" w:sz="4" w:space="0" w:color="00000A"/>
              <w:right w:val="single" w:sz="4" w:space="0" w:color="FFFFFF"/>
            </w:tcBorders>
            <w:shd w:val="clear" w:color="auto" w:fill="auto"/>
          </w:tcPr>
          <w:p w14:paraId="0ABFD00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tc>
        <w:tc>
          <w:tcPr>
            <w:tcW w:w="990" w:type="dxa"/>
            <w:tcBorders>
              <w:top w:val="single" w:sz="4" w:space="0" w:color="00000A"/>
              <w:left w:val="single" w:sz="4" w:space="0" w:color="FFFFFF"/>
              <w:bottom w:val="single" w:sz="4" w:space="0" w:color="00000A"/>
            </w:tcBorders>
            <w:shd w:val="clear" w:color="auto" w:fill="auto"/>
            <w:tcMar>
              <w:top w:w="0" w:type="dxa"/>
              <w:left w:w="108" w:type="dxa"/>
              <w:bottom w:w="0" w:type="dxa"/>
              <w:right w:w="108" w:type="dxa"/>
            </w:tcMar>
          </w:tcPr>
          <w:p w14:paraId="7B9D676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tc>
      </w:tr>
    </w:tbl>
    <w:p w14:paraId="670A8428" w14:textId="77777777" w:rsidR="00517DD6" w:rsidRPr="00517DD6" w:rsidRDefault="00517DD6" w:rsidP="00517DD6">
      <w:pPr>
        <w:suppressAutoHyphens/>
        <w:autoSpaceDN w:val="0"/>
        <w:spacing w:after="200" w:line="276" w:lineRule="auto"/>
        <w:textAlignment w:val="baseline"/>
        <w:rPr>
          <w:rFonts w:ascii="Arial" w:eastAsia="Calibri" w:hAnsi="Arial" w:cs="Arial"/>
          <w:i/>
          <w:kern w:val="3"/>
          <w:sz w:val="16"/>
          <w:szCs w:val="16"/>
        </w:rPr>
      </w:pPr>
      <w:r w:rsidRPr="00517DD6">
        <w:rPr>
          <w:rFonts w:ascii="Arial" w:eastAsia="Calibri" w:hAnsi="Arial" w:cs="Arial"/>
          <w:i/>
          <w:kern w:val="3"/>
          <w:sz w:val="16"/>
          <w:szCs w:val="16"/>
        </w:rPr>
        <w:t xml:space="preserve">SD: standard deviation; </w:t>
      </w:r>
      <w:proofErr w:type="spellStart"/>
      <w:proofErr w:type="gramStart"/>
      <w:r w:rsidRPr="00517DD6">
        <w:rPr>
          <w:rFonts w:ascii="Arial" w:eastAsia="Calibri" w:hAnsi="Arial" w:cs="Arial"/>
          <w:i/>
          <w:kern w:val="3"/>
          <w:sz w:val="16"/>
          <w:szCs w:val="16"/>
        </w:rPr>
        <w:t>df</w:t>
      </w:r>
      <w:proofErr w:type="spellEnd"/>
      <w:proofErr w:type="gramEnd"/>
      <w:r w:rsidRPr="00517DD6">
        <w:rPr>
          <w:rFonts w:ascii="Arial" w:eastAsia="Calibri" w:hAnsi="Arial" w:cs="Arial"/>
          <w:i/>
          <w:kern w:val="3"/>
          <w:sz w:val="16"/>
          <w:szCs w:val="16"/>
        </w:rPr>
        <w:t>: degrees of freedom</w:t>
      </w:r>
    </w:p>
    <w:p w14:paraId="469F1E32" w14:textId="77777777" w:rsidR="008B0384" w:rsidRDefault="008B0384">
      <w:pPr>
        <w:rPr>
          <w:i/>
        </w:rPr>
      </w:pPr>
      <w:r>
        <w:rPr>
          <w:i/>
        </w:rPr>
        <w:br w:type="page"/>
      </w:r>
    </w:p>
    <w:p w14:paraId="197CD7B0" w14:textId="180F5D10" w:rsidR="00517DD6" w:rsidRPr="00517DD6" w:rsidRDefault="00517DD6" w:rsidP="00517DD6">
      <w:pPr>
        <w:rPr>
          <w:i/>
        </w:rPr>
      </w:pPr>
      <w:r w:rsidRPr="00517DD6">
        <w:rPr>
          <w:i/>
        </w:rPr>
        <w:lastRenderedPageBreak/>
        <w:t>2.1.</w:t>
      </w:r>
      <w:r>
        <w:rPr>
          <w:i/>
        </w:rPr>
        <w:t xml:space="preserve">2 </w:t>
      </w:r>
      <w:proofErr w:type="spellStart"/>
      <w:proofErr w:type="gramStart"/>
      <w:r w:rsidR="00C4113E">
        <w:rPr>
          <w:i/>
        </w:rPr>
        <w:t>eTable</w:t>
      </w:r>
      <w:proofErr w:type="spellEnd"/>
      <w:proofErr w:type="gramEnd"/>
      <w:r w:rsidR="00C4113E">
        <w:rPr>
          <w:i/>
        </w:rPr>
        <w:t xml:space="preserve"> 3</w:t>
      </w:r>
      <w:r w:rsidRPr="00517DD6">
        <w:rPr>
          <w:i/>
        </w:rPr>
        <w:t xml:space="preserve">. Affective vs Schizophrenia-spectrum disorder sociodemographic comparison </w:t>
      </w:r>
      <w:r>
        <w:rPr>
          <w:i/>
        </w:rPr>
        <w:t xml:space="preserve">in </w:t>
      </w:r>
      <w:r w:rsidR="00DC2547">
        <w:rPr>
          <w:i/>
        </w:rPr>
        <w:t xml:space="preserve">European </w:t>
      </w:r>
      <w:r>
        <w:rPr>
          <w:i/>
        </w:rPr>
        <w:t>subsample (n=573)</w:t>
      </w:r>
      <w:r w:rsidRPr="00517DD6">
        <w:rPr>
          <w:i/>
        </w:rPr>
        <w:t xml:space="preserve"> </w:t>
      </w:r>
    </w:p>
    <w:tbl>
      <w:tblPr>
        <w:tblW w:w="9320" w:type="dxa"/>
        <w:tblInd w:w="-108" w:type="dxa"/>
        <w:tblLayout w:type="fixed"/>
        <w:tblCellMar>
          <w:left w:w="10" w:type="dxa"/>
          <w:right w:w="10" w:type="dxa"/>
        </w:tblCellMar>
        <w:tblLook w:val="0000" w:firstRow="0" w:lastRow="0" w:firstColumn="0" w:lastColumn="0" w:noHBand="0" w:noVBand="0"/>
      </w:tblPr>
      <w:tblGrid>
        <w:gridCol w:w="2518"/>
        <w:gridCol w:w="1276"/>
        <w:gridCol w:w="1559"/>
        <w:gridCol w:w="1399"/>
        <w:gridCol w:w="1578"/>
        <w:gridCol w:w="990"/>
      </w:tblGrid>
      <w:tr w:rsidR="00517DD6" w:rsidRPr="00517DD6" w14:paraId="09A884D9" w14:textId="77777777" w:rsidTr="00AE5A06">
        <w:tc>
          <w:tcPr>
            <w:tcW w:w="2518" w:type="dxa"/>
            <w:tcBorders>
              <w:top w:val="single" w:sz="4" w:space="0" w:color="FFFFFF"/>
              <w:bottom w:val="single" w:sz="4" w:space="0" w:color="00000A"/>
              <w:right w:val="single" w:sz="4" w:space="0" w:color="FFFFFF"/>
            </w:tcBorders>
            <w:tcMar>
              <w:top w:w="0" w:type="dxa"/>
              <w:left w:w="108" w:type="dxa"/>
              <w:bottom w:w="0" w:type="dxa"/>
              <w:right w:w="108" w:type="dxa"/>
            </w:tcMar>
          </w:tcPr>
          <w:p w14:paraId="656B36A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b/>
                <w:kern w:val="3"/>
                <w:sz w:val="16"/>
                <w:szCs w:val="16"/>
              </w:rPr>
              <w:t>DESCRIPTIVE AT BASELINE</w:t>
            </w:r>
          </w:p>
        </w:tc>
        <w:tc>
          <w:tcPr>
            <w:tcW w:w="2835" w:type="dxa"/>
            <w:gridSpan w:val="2"/>
            <w:tcBorders>
              <w:top w:val="single" w:sz="4" w:space="0" w:color="FFFFFF"/>
              <w:left w:val="single" w:sz="4" w:space="0" w:color="FFFFFF"/>
              <w:bottom w:val="single" w:sz="4" w:space="0" w:color="00000A"/>
              <w:right w:val="single" w:sz="4" w:space="0" w:color="FFFFFF"/>
            </w:tcBorders>
            <w:tcMar>
              <w:top w:w="0" w:type="dxa"/>
              <w:left w:w="108" w:type="dxa"/>
              <w:bottom w:w="0" w:type="dxa"/>
              <w:right w:w="108" w:type="dxa"/>
            </w:tcMar>
          </w:tcPr>
          <w:p w14:paraId="5D1C9BF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Number (%)/Mean(SD)</w:t>
            </w:r>
          </w:p>
        </w:tc>
        <w:tc>
          <w:tcPr>
            <w:tcW w:w="1399" w:type="dxa"/>
            <w:tcBorders>
              <w:top w:val="single" w:sz="4" w:space="0" w:color="FFFFFF"/>
              <w:left w:val="single" w:sz="4" w:space="0" w:color="FFFFFF"/>
              <w:bottom w:val="single" w:sz="4" w:space="0" w:color="00000A"/>
              <w:right w:val="single" w:sz="4" w:space="0" w:color="FFFFFF"/>
            </w:tcBorders>
            <w:tcMar>
              <w:top w:w="0" w:type="dxa"/>
              <w:left w:w="108" w:type="dxa"/>
              <w:bottom w:w="0" w:type="dxa"/>
              <w:right w:w="108" w:type="dxa"/>
            </w:tcMar>
          </w:tcPr>
          <w:p w14:paraId="2D97C01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Statistics</w:t>
            </w:r>
          </w:p>
        </w:tc>
        <w:tc>
          <w:tcPr>
            <w:tcW w:w="1578" w:type="dxa"/>
            <w:tcBorders>
              <w:top w:val="single" w:sz="4" w:space="0" w:color="FFFFFF"/>
              <w:left w:val="single" w:sz="4" w:space="0" w:color="FFFFFF"/>
              <w:bottom w:val="single" w:sz="4" w:space="0" w:color="00000A"/>
              <w:right w:val="single" w:sz="4" w:space="0" w:color="FFFFFF"/>
            </w:tcBorders>
          </w:tcPr>
          <w:p w14:paraId="31B069F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tc>
        <w:tc>
          <w:tcPr>
            <w:tcW w:w="990" w:type="dxa"/>
            <w:tcBorders>
              <w:top w:val="single" w:sz="4" w:space="0" w:color="FFFFFF"/>
              <w:left w:val="single" w:sz="4" w:space="0" w:color="FFFFFF"/>
              <w:bottom w:val="single" w:sz="4" w:space="0" w:color="00000A"/>
            </w:tcBorders>
            <w:tcMar>
              <w:top w:w="0" w:type="dxa"/>
              <w:left w:w="108" w:type="dxa"/>
              <w:bottom w:w="0" w:type="dxa"/>
              <w:right w:w="108" w:type="dxa"/>
            </w:tcMar>
          </w:tcPr>
          <w:p w14:paraId="57DE63D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tc>
      </w:tr>
      <w:tr w:rsidR="00517DD6" w:rsidRPr="00517DD6" w14:paraId="22B5975E" w14:textId="77777777" w:rsidTr="00AE5A06">
        <w:tc>
          <w:tcPr>
            <w:tcW w:w="2518" w:type="dxa"/>
            <w:tcBorders>
              <w:top w:val="single" w:sz="4" w:space="0" w:color="00000A"/>
              <w:bottom w:val="single" w:sz="4" w:space="0" w:color="00000A"/>
              <w:right w:val="single" w:sz="4" w:space="0" w:color="FFFFFF"/>
            </w:tcBorders>
            <w:shd w:val="clear" w:color="auto" w:fill="auto"/>
            <w:tcMar>
              <w:top w:w="0" w:type="dxa"/>
              <w:left w:w="108" w:type="dxa"/>
              <w:bottom w:w="0" w:type="dxa"/>
              <w:right w:w="108" w:type="dxa"/>
            </w:tcMar>
          </w:tcPr>
          <w:p w14:paraId="20FD419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2EC9FFA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166122D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2782CAB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Gender  </w:t>
            </w:r>
          </w:p>
          <w:p w14:paraId="5FA830F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Male</w:t>
            </w:r>
          </w:p>
          <w:p w14:paraId="526C379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Female</w:t>
            </w:r>
          </w:p>
          <w:p w14:paraId="1C9CB7D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Age (years), mean (SD)</w:t>
            </w:r>
          </w:p>
        </w:tc>
        <w:tc>
          <w:tcPr>
            <w:tcW w:w="1276"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4345070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Affective psychosis </w:t>
            </w:r>
            <w:r w:rsidRPr="00517DD6">
              <w:rPr>
                <w:rFonts w:ascii="Arial" w:eastAsia="Calibri" w:hAnsi="Arial" w:cs="Arial"/>
                <w:kern w:val="3"/>
                <w:sz w:val="16"/>
                <w:szCs w:val="16"/>
              </w:rPr>
              <w:br/>
              <w:t xml:space="preserve">n= 164 </w:t>
            </w:r>
          </w:p>
          <w:p w14:paraId="4A2C38B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1D87B64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83 (50.6)</w:t>
            </w:r>
          </w:p>
          <w:p w14:paraId="7A6831F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81 (49.4)</w:t>
            </w:r>
          </w:p>
          <w:p w14:paraId="0A525DE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32.84 (11.56)</w:t>
            </w:r>
          </w:p>
        </w:tc>
        <w:tc>
          <w:tcPr>
            <w:tcW w:w="155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14E81F3D" w14:textId="4C60EDB0" w:rsidR="00517DD6" w:rsidRPr="00517DD6" w:rsidRDefault="00CB7F38" w:rsidP="00517DD6">
            <w:pPr>
              <w:suppressAutoHyphens/>
              <w:autoSpaceDN w:val="0"/>
              <w:spacing w:after="0" w:line="240" w:lineRule="auto"/>
              <w:textAlignment w:val="baseline"/>
              <w:rPr>
                <w:rFonts w:ascii="Arial" w:eastAsia="Calibri" w:hAnsi="Arial" w:cs="Arial"/>
                <w:kern w:val="3"/>
                <w:sz w:val="16"/>
                <w:szCs w:val="16"/>
              </w:rPr>
            </w:pPr>
            <w:r>
              <w:rPr>
                <w:rFonts w:ascii="Arial" w:eastAsia="Calibri" w:hAnsi="Arial" w:cs="Arial"/>
                <w:kern w:val="3"/>
                <w:sz w:val="16"/>
                <w:szCs w:val="16"/>
              </w:rPr>
              <w:t>Schizophrenia-spectrum disorder</w:t>
            </w:r>
            <w:r w:rsidR="00517DD6" w:rsidRPr="00517DD6">
              <w:rPr>
                <w:rFonts w:ascii="Arial" w:eastAsia="Calibri" w:hAnsi="Arial" w:cs="Arial"/>
                <w:kern w:val="3"/>
                <w:sz w:val="16"/>
                <w:szCs w:val="16"/>
              </w:rPr>
              <w:t xml:space="preserve"> </w:t>
            </w:r>
            <w:r w:rsidR="00517DD6" w:rsidRPr="00517DD6">
              <w:rPr>
                <w:rFonts w:ascii="Arial" w:eastAsia="Calibri" w:hAnsi="Arial" w:cs="Arial"/>
                <w:kern w:val="3"/>
                <w:sz w:val="16"/>
                <w:szCs w:val="16"/>
              </w:rPr>
              <w:br/>
              <w:t xml:space="preserve">n= 409 </w:t>
            </w:r>
          </w:p>
          <w:p w14:paraId="280317D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19B755A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278 (68)</w:t>
            </w:r>
          </w:p>
          <w:p w14:paraId="295E7FE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131 (32)</w:t>
            </w:r>
          </w:p>
          <w:p w14:paraId="295D814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31.63 (10.92)</w:t>
            </w:r>
          </w:p>
        </w:tc>
        <w:tc>
          <w:tcPr>
            <w:tcW w:w="139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0335822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Tests (</w:t>
            </w:r>
            <w:proofErr w:type="spellStart"/>
            <w:r w:rsidRPr="00517DD6">
              <w:rPr>
                <w:rFonts w:ascii="Arial" w:eastAsia="Calibri" w:hAnsi="Arial" w:cs="Arial"/>
                <w:kern w:val="3"/>
                <w:sz w:val="16"/>
                <w:szCs w:val="16"/>
              </w:rPr>
              <w:t>df</w:t>
            </w:r>
            <w:proofErr w:type="spellEnd"/>
            <w:r w:rsidRPr="00517DD6">
              <w:rPr>
                <w:rFonts w:ascii="Arial" w:eastAsia="Calibri" w:hAnsi="Arial" w:cs="Arial"/>
                <w:kern w:val="3"/>
                <w:sz w:val="16"/>
                <w:szCs w:val="16"/>
              </w:rPr>
              <w:t>)</w:t>
            </w:r>
          </w:p>
          <w:p w14:paraId="36CDA65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0A744C7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2AA5C2A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Χ2(1)=15.14</w:t>
            </w:r>
          </w:p>
          <w:p w14:paraId="34284EB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09608D1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581241B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z=-1.013</w:t>
            </w:r>
          </w:p>
        </w:tc>
        <w:tc>
          <w:tcPr>
            <w:tcW w:w="1578" w:type="dxa"/>
            <w:tcBorders>
              <w:top w:val="single" w:sz="4" w:space="0" w:color="00000A"/>
              <w:left w:val="single" w:sz="4" w:space="0" w:color="FFFFFF"/>
              <w:bottom w:val="single" w:sz="4" w:space="0" w:color="00000A"/>
              <w:right w:val="single" w:sz="4" w:space="0" w:color="FFFFFF"/>
            </w:tcBorders>
            <w:shd w:val="clear" w:color="auto" w:fill="auto"/>
          </w:tcPr>
          <w:p w14:paraId="4F6FDB7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Effect sizes</w:t>
            </w:r>
          </w:p>
          <w:p w14:paraId="1142C00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48CE23B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273DD6E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V=0.16 (0.09-0.25)</w:t>
            </w:r>
          </w:p>
          <w:p w14:paraId="0A6A8CE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34AC2EB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4C8A0B0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r= -0.042</w:t>
            </w:r>
          </w:p>
        </w:tc>
        <w:tc>
          <w:tcPr>
            <w:tcW w:w="990" w:type="dxa"/>
            <w:tcBorders>
              <w:top w:val="single" w:sz="4" w:space="0" w:color="00000A"/>
              <w:left w:val="single" w:sz="4" w:space="0" w:color="FFFFFF"/>
              <w:bottom w:val="single" w:sz="4" w:space="0" w:color="00000A"/>
            </w:tcBorders>
            <w:shd w:val="clear" w:color="auto" w:fill="auto"/>
            <w:tcMar>
              <w:top w:w="0" w:type="dxa"/>
              <w:left w:w="108" w:type="dxa"/>
              <w:bottom w:w="0" w:type="dxa"/>
              <w:right w:w="108" w:type="dxa"/>
            </w:tcMar>
          </w:tcPr>
          <w:p w14:paraId="66D6343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p value</w:t>
            </w:r>
          </w:p>
          <w:p w14:paraId="429DAA3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359825C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28EEDBD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&lt;0.001</w:t>
            </w:r>
          </w:p>
          <w:p w14:paraId="6E7409E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74AC3A4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0E45B17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0.240</w:t>
            </w:r>
          </w:p>
        </w:tc>
      </w:tr>
      <w:tr w:rsidR="00517DD6" w:rsidRPr="00517DD6" w14:paraId="14C2E44B" w14:textId="77777777" w:rsidTr="00AE5A06">
        <w:tc>
          <w:tcPr>
            <w:tcW w:w="2518" w:type="dxa"/>
            <w:tcBorders>
              <w:top w:val="single" w:sz="4" w:space="0" w:color="00000A"/>
              <w:bottom w:val="single" w:sz="4" w:space="0" w:color="00000A"/>
              <w:right w:val="single" w:sz="4" w:space="0" w:color="FFFFFF"/>
            </w:tcBorders>
            <w:shd w:val="clear" w:color="auto" w:fill="auto"/>
            <w:tcMar>
              <w:top w:w="0" w:type="dxa"/>
              <w:left w:w="108" w:type="dxa"/>
              <w:bottom w:w="0" w:type="dxa"/>
              <w:right w:w="108" w:type="dxa"/>
            </w:tcMar>
          </w:tcPr>
          <w:p w14:paraId="2B7CBE0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EVER USED CANNABIS</w:t>
            </w:r>
          </w:p>
          <w:p w14:paraId="6B92D3F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r>
            <w:r w:rsidRPr="00517DD6">
              <w:rPr>
                <w:rFonts w:ascii="Arial" w:eastAsia="Calibri" w:hAnsi="Arial" w:cs="Arial"/>
                <w:kern w:val="3"/>
                <w:sz w:val="16"/>
                <w:szCs w:val="16"/>
              </w:rPr>
              <w:tab/>
              <w:t>No</w:t>
            </w:r>
          </w:p>
          <w:p w14:paraId="7ADA276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r>
            <w:r w:rsidRPr="00517DD6">
              <w:rPr>
                <w:rFonts w:ascii="Arial" w:eastAsia="Calibri" w:hAnsi="Arial" w:cs="Arial"/>
                <w:kern w:val="3"/>
                <w:sz w:val="16"/>
                <w:szCs w:val="16"/>
              </w:rPr>
              <w:tab/>
              <w:t>Yes</w:t>
            </w:r>
          </w:p>
        </w:tc>
        <w:tc>
          <w:tcPr>
            <w:tcW w:w="1276"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1E27A77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7250477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58 (36)</w:t>
            </w:r>
          </w:p>
          <w:p w14:paraId="0CD3564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103 (64)</w:t>
            </w:r>
          </w:p>
        </w:tc>
        <w:tc>
          <w:tcPr>
            <w:tcW w:w="155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22A1FA4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3B0B1B6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136 (34.2)</w:t>
            </w:r>
          </w:p>
          <w:p w14:paraId="342745A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262 (65.8)</w:t>
            </w:r>
          </w:p>
        </w:tc>
        <w:tc>
          <w:tcPr>
            <w:tcW w:w="139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61A85F4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Χ2(1)=0.17</w:t>
            </w:r>
          </w:p>
          <w:p w14:paraId="135BFC7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tc>
        <w:tc>
          <w:tcPr>
            <w:tcW w:w="1578" w:type="dxa"/>
            <w:tcBorders>
              <w:top w:val="single" w:sz="4" w:space="0" w:color="00000A"/>
              <w:left w:val="single" w:sz="4" w:space="0" w:color="FFFFFF"/>
              <w:bottom w:val="single" w:sz="4" w:space="0" w:color="00000A"/>
              <w:right w:val="single" w:sz="4" w:space="0" w:color="FFFFFF"/>
            </w:tcBorders>
            <w:shd w:val="clear" w:color="auto" w:fill="auto"/>
          </w:tcPr>
          <w:p w14:paraId="4AF01FC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V=0.018 (0.04-0.1)</w:t>
            </w:r>
          </w:p>
        </w:tc>
        <w:tc>
          <w:tcPr>
            <w:tcW w:w="990" w:type="dxa"/>
            <w:tcBorders>
              <w:top w:val="single" w:sz="4" w:space="0" w:color="00000A"/>
              <w:left w:val="single" w:sz="4" w:space="0" w:color="FFFFFF"/>
              <w:bottom w:val="single" w:sz="4" w:space="0" w:color="00000A"/>
            </w:tcBorders>
            <w:shd w:val="clear" w:color="auto" w:fill="auto"/>
            <w:tcMar>
              <w:top w:w="0" w:type="dxa"/>
              <w:left w:w="108" w:type="dxa"/>
              <w:bottom w:w="0" w:type="dxa"/>
              <w:right w:w="108" w:type="dxa"/>
            </w:tcMar>
          </w:tcPr>
          <w:p w14:paraId="78FF7C3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0.677</w:t>
            </w:r>
          </w:p>
          <w:p w14:paraId="7C4C436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tc>
      </w:tr>
      <w:tr w:rsidR="00517DD6" w:rsidRPr="00517DD6" w14:paraId="457B4281" w14:textId="77777777" w:rsidTr="00AE5A06">
        <w:tc>
          <w:tcPr>
            <w:tcW w:w="2518" w:type="dxa"/>
            <w:tcBorders>
              <w:top w:val="single" w:sz="4" w:space="0" w:color="00000A"/>
              <w:bottom w:val="single" w:sz="4" w:space="0" w:color="00000A"/>
              <w:right w:val="single" w:sz="4" w:space="0" w:color="FFFFFF"/>
            </w:tcBorders>
            <w:shd w:val="clear" w:color="auto" w:fill="auto"/>
            <w:tcMar>
              <w:top w:w="0" w:type="dxa"/>
              <w:left w:w="108" w:type="dxa"/>
              <w:bottom w:w="0" w:type="dxa"/>
              <w:right w:w="108" w:type="dxa"/>
            </w:tcMar>
          </w:tcPr>
          <w:p w14:paraId="13BCE04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EDUCATION LEVEL</w:t>
            </w:r>
          </w:p>
          <w:p w14:paraId="4FF58F4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No qualification</w:t>
            </w:r>
          </w:p>
          <w:p w14:paraId="1A86CEE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School education</w:t>
            </w:r>
          </w:p>
          <w:p w14:paraId="40BBE5D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Tertiary education</w:t>
            </w:r>
          </w:p>
          <w:p w14:paraId="036CF08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YEARS IN EDUCATION</w:t>
            </w:r>
          </w:p>
        </w:tc>
        <w:tc>
          <w:tcPr>
            <w:tcW w:w="1276"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05541DD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0709C72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25 (15.3)</w:t>
            </w:r>
          </w:p>
          <w:p w14:paraId="1D29FB4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87 (53.4)</w:t>
            </w:r>
          </w:p>
          <w:p w14:paraId="6E99EA5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51 (31.3)</w:t>
            </w:r>
          </w:p>
          <w:p w14:paraId="21C129F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12.58 (3.84)</w:t>
            </w:r>
          </w:p>
        </w:tc>
        <w:tc>
          <w:tcPr>
            <w:tcW w:w="155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0A73882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0D3A119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65 (16.1)</w:t>
            </w:r>
          </w:p>
          <w:p w14:paraId="07C178C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197 (48.6)</w:t>
            </w:r>
          </w:p>
          <w:p w14:paraId="2443BA4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143 (35.3)</w:t>
            </w:r>
          </w:p>
          <w:p w14:paraId="554EB21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12.94 (4.12)</w:t>
            </w:r>
          </w:p>
        </w:tc>
        <w:tc>
          <w:tcPr>
            <w:tcW w:w="139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4712732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29D8300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Χ2(2)=1.107</w:t>
            </w:r>
          </w:p>
          <w:p w14:paraId="65B7515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44B927F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0E3E032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Z=0.55</w:t>
            </w:r>
          </w:p>
        </w:tc>
        <w:tc>
          <w:tcPr>
            <w:tcW w:w="1578" w:type="dxa"/>
            <w:tcBorders>
              <w:top w:val="single" w:sz="4" w:space="0" w:color="00000A"/>
              <w:left w:val="single" w:sz="4" w:space="0" w:color="FFFFFF"/>
              <w:bottom w:val="single" w:sz="4" w:space="0" w:color="00000A"/>
              <w:right w:val="single" w:sz="4" w:space="0" w:color="FFFFFF"/>
            </w:tcBorders>
            <w:shd w:val="clear" w:color="auto" w:fill="auto"/>
          </w:tcPr>
          <w:p w14:paraId="7C0B7DE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5FEAE4F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V=0.04 (0.06-1.13)</w:t>
            </w:r>
          </w:p>
          <w:p w14:paraId="515F630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5365CD7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03883F9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r: 0.023</w:t>
            </w:r>
          </w:p>
        </w:tc>
        <w:tc>
          <w:tcPr>
            <w:tcW w:w="990" w:type="dxa"/>
            <w:tcBorders>
              <w:top w:val="single" w:sz="4" w:space="0" w:color="00000A"/>
              <w:left w:val="single" w:sz="4" w:space="0" w:color="FFFFFF"/>
              <w:bottom w:val="single" w:sz="4" w:space="0" w:color="00000A"/>
            </w:tcBorders>
            <w:shd w:val="clear" w:color="auto" w:fill="auto"/>
            <w:tcMar>
              <w:top w:w="0" w:type="dxa"/>
              <w:left w:w="108" w:type="dxa"/>
              <w:bottom w:w="0" w:type="dxa"/>
              <w:right w:w="108" w:type="dxa"/>
            </w:tcMar>
          </w:tcPr>
          <w:p w14:paraId="1CFCA39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231D2EA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0.575</w:t>
            </w:r>
          </w:p>
          <w:p w14:paraId="3194739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27246D4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3B80564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0.581</w:t>
            </w:r>
          </w:p>
        </w:tc>
      </w:tr>
      <w:tr w:rsidR="00517DD6" w:rsidRPr="00517DD6" w14:paraId="6CC601D6" w14:textId="77777777" w:rsidTr="00AE5A06">
        <w:tc>
          <w:tcPr>
            <w:tcW w:w="2518" w:type="dxa"/>
            <w:tcBorders>
              <w:top w:val="single" w:sz="4" w:space="0" w:color="00000A"/>
              <w:bottom w:val="single" w:sz="4" w:space="0" w:color="00000A"/>
              <w:right w:val="single" w:sz="4" w:space="0" w:color="FFFFFF"/>
            </w:tcBorders>
            <w:shd w:val="clear" w:color="auto" w:fill="auto"/>
            <w:tcMar>
              <w:top w:w="0" w:type="dxa"/>
              <w:left w:w="108" w:type="dxa"/>
              <w:bottom w:w="0" w:type="dxa"/>
              <w:right w:w="108" w:type="dxa"/>
            </w:tcMar>
          </w:tcPr>
          <w:p w14:paraId="24B31EB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xml:space="preserve">SOCIAL FUNCTIONING </w:t>
            </w:r>
          </w:p>
          <w:p w14:paraId="06AF044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Employment status</w:t>
            </w:r>
          </w:p>
          <w:p w14:paraId="034362B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Employed</w:t>
            </w:r>
          </w:p>
          <w:p w14:paraId="4B2FFC2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Unemployed</w:t>
            </w:r>
          </w:p>
          <w:p w14:paraId="0AE9119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Marital status</w:t>
            </w:r>
          </w:p>
          <w:p w14:paraId="2A54281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Steady relationship</w:t>
            </w:r>
          </w:p>
          <w:p w14:paraId="7992E59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No relationship</w:t>
            </w:r>
          </w:p>
          <w:p w14:paraId="137E35D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Living arrangements</w:t>
            </w:r>
          </w:p>
          <w:p w14:paraId="6BE408E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Independent living</w:t>
            </w:r>
          </w:p>
          <w:p w14:paraId="2636DF5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ab/>
              <w:t>No independent living</w:t>
            </w:r>
          </w:p>
        </w:tc>
        <w:tc>
          <w:tcPr>
            <w:tcW w:w="1276"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2223AB0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4D6621B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6229077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79 (58.5)</w:t>
            </w:r>
          </w:p>
          <w:p w14:paraId="5B10DFE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56 (41.5)</w:t>
            </w:r>
          </w:p>
          <w:p w14:paraId="3169D80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4490CF0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74 (48.1)</w:t>
            </w:r>
          </w:p>
          <w:p w14:paraId="0263BEA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80 (52)</w:t>
            </w:r>
          </w:p>
          <w:p w14:paraId="4796B8F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7C434F9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73 (53.7)</w:t>
            </w:r>
          </w:p>
          <w:p w14:paraId="3D5280D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63 (46.3)</w:t>
            </w:r>
          </w:p>
        </w:tc>
        <w:tc>
          <w:tcPr>
            <w:tcW w:w="155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2124CE1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1C02D4A5"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33A48FB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141 (45.5)</w:t>
            </w:r>
          </w:p>
          <w:p w14:paraId="4B29334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169 (54.5)</w:t>
            </w:r>
          </w:p>
          <w:p w14:paraId="06A1B4B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049E9C9D"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105 (28.3)</w:t>
            </w:r>
          </w:p>
          <w:p w14:paraId="53EAD520"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266 (71.7)</w:t>
            </w:r>
          </w:p>
          <w:p w14:paraId="72FF1F43"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405F4A1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119 (37.5)</w:t>
            </w:r>
          </w:p>
          <w:p w14:paraId="22AA653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198 (62.5)</w:t>
            </w:r>
          </w:p>
        </w:tc>
        <w:tc>
          <w:tcPr>
            <w:tcW w:w="1399" w:type="dxa"/>
            <w:tcBorders>
              <w:top w:val="single" w:sz="4" w:space="0" w:color="00000A"/>
              <w:left w:val="single" w:sz="4" w:space="0" w:color="FFFFFF"/>
              <w:bottom w:val="single" w:sz="4" w:space="0" w:color="00000A"/>
              <w:right w:val="single" w:sz="4" w:space="0" w:color="FFFFFF"/>
            </w:tcBorders>
            <w:shd w:val="clear" w:color="auto" w:fill="auto"/>
            <w:tcMar>
              <w:top w:w="0" w:type="dxa"/>
              <w:left w:w="108" w:type="dxa"/>
              <w:bottom w:w="0" w:type="dxa"/>
              <w:right w:w="108" w:type="dxa"/>
            </w:tcMar>
          </w:tcPr>
          <w:p w14:paraId="7DF8E6E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50BF57E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Χ2(1)=6.39</w:t>
            </w:r>
          </w:p>
          <w:p w14:paraId="579B277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7646843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0A4BB084"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Χ2(1)=18.89</w:t>
            </w:r>
          </w:p>
          <w:p w14:paraId="14BF6CC8"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0EBCEA4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00758E47"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Χ2(1)=10.15</w:t>
            </w:r>
          </w:p>
        </w:tc>
        <w:tc>
          <w:tcPr>
            <w:tcW w:w="1578" w:type="dxa"/>
            <w:tcBorders>
              <w:top w:val="single" w:sz="4" w:space="0" w:color="00000A"/>
              <w:left w:val="single" w:sz="4" w:space="0" w:color="FFFFFF"/>
              <w:bottom w:val="single" w:sz="4" w:space="0" w:color="00000A"/>
              <w:right w:val="single" w:sz="4" w:space="0" w:color="FFFFFF"/>
            </w:tcBorders>
            <w:shd w:val="clear" w:color="auto" w:fill="auto"/>
          </w:tcPr>
          <w:p w14:paraId="38DFE86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00E36A2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V=0.12 (0.05-0.22)</w:t>
            </w:r>
          </w:p>
          <w:p w14:paraId="2F6BF19F"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5B2134F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23FA6CD2"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V=0.19 (0.12-0.28)</w:t>
            </w:r>
          </w:p>
          <w:p w14:paraId="592D782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40681F8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p>
          <w:p w14:paraId="758F4FD1"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V=0.15 (0.08-0.25)</w:t>
            </w:r>
          </w:p>
        </w:tc>
        <w:tc>
          <w:tcPr>
            <w:tcW w:w="990" w:type="dxa"/>
            <w:tcBorders>
              <w:top w:val="single" w:sz="4" w:space="0" w:color="00000A"/>
              <w:left w:val="single" w:sz="4" w:space="0" w:color="FFFFFF"/>
              <w:bottom w:val="single" w:sz="4" w:space="0" w:color="00000A"/>
            </w:tcBorders>
            <w:shd w:val="clear" w:color="auto" w:fill="auto"/>
            <w:tcMar>
              <w:top w:w="0" w:type="dxa"/>
              <w:left w:w="108" w:type="dxa"/>
              <w:bottom w:w="0" w:type="dxa"/>
              <w:right w:w="108" w:type="dxa"/>
            </w:tcMar>
          </w:tcPr>
          <w:p w14:paraId="15F5FED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193E1F9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0.011</w:t>
            </w:r>
          </w:p>
          <w:p w14:paraId="7F4F11D6"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176C361B"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2D646AEC"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&lt;0.001</w:t>
            </w:r>
          </w:p>
          <w:p w14:paraId="0066B3A9"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7F06F84A"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 </w:t>
            </w:r>
          </w:p>
          <w:p w14:paraId="49701AEE" w14:textId="77777777" w:rsidR="00517DD6" w:rsidRPr="00517DD6" w:rsidRDefault="00517DD6" w:rsidP="00517DD6">
            <w:pPr>
              <w:suppressAutoHyphens/>
              <w:autoSpaceDN w:val="0"/>
              <w:spacing w:after="0" w:line="240" w:lineRule="auto"/>
              <w:textAlignment w:val="baseline"/>
              <w:rPr>
                <w:rFonts w:ascii="Arial" w:eastAsia="Calibri" w:hAnsi="Arial" w:cs="Arial"/>
                <w:kern w:val="3"/>
                <w:sz w:val="16"/>
                <w:szCs w:val="16"/>
              </w:rPr>
            </w:pPr>
            <w:r w:rsidRPr="00517DD6">
              <w:rPr>
                <w:rFonts w:ascii="Arial" w:eastAsia="Calibri" w:hAnsi="Arial" w:cs="Arial"/>
                <w:kern w:val="3"/>
                <w:sz w:val="16"/>
                <w:szCs w:val="16"/>
              </w:rPr>
              <w:t>0.001</w:t>
            </w:r>
          </w:p>
        </w:tc>
      </w:tr>
    </w:tbl>
    <w:p w14:paraId="034165BB" w14:textId="77777777" w:rsidR="00517DD6" w:rsidRPr="00517DD6" w:rsidRDefault="00517DD6" w:rsidP="00517DD6">
      <w:pPr>
        <w:suppressAutoHyphens/>
        <w:autoSpaceDN w:val="0"/>
        <w:spacing w:after="200" w:line="276" w:lineRule="auto"/>
        <w:textAlignment w:val="baseline"/>
        <w:rPr>
          <w:rFonts w:ascii="Arial" w:eastAsia="Calibri" w:hAnsi="Arial" w:cs="Arial"/>
          <w:i/>
          <w:kern w:val="3"/>
          <w:sz w:val="16"/>
          <w:szCs w:val="16"/>
        </w:rPr>
      </w:pPr>
      <w:r w:rsidRPr="00517DD6">
        <w:rPr>
          <w:rFonts w:ascii="Arial" w:eastAsia="Calibri" w:hAnsi="Arial" w:cs="Arial"/>
          <w:i/>
          <w:kern w:val="3"/>
          <w:sz w:val="16"/>
          <w:szCs w:val="16"/>
        </w:rPr>
        <w:t xml:space="preserve">SD: standard deviation; </w:t>
      </w:r>
      <w:proofErr w:type="spellStart"/>
      <w:proofErr w:type="gramStart"/>
      <w:r w:rsidRPr="00517DD6">
        <w:rPr>
          <w:rFonts w:ascii="Arial" w:eastAsia="Calibri" w:hAnsi="Arial" w:cs="Arial"/>
          <w:i/>
          <w:kern w:val="3"/>
          <w:sz w:val="16"/>
          <w:szCs w:val="16"/>
        </w:rPr>
        <w:t>df</w:t>
      </w:r>
      <w:proofErr w:type="spellEnd"/>
      <w:proofErr w:type="gramEnd"/>
      <w:r w:rsidRPr="00517DD6">
        <w:rPr>
          <w:rFonts w:ascii="Arial" w:eastAsia="Calibri" w:hAnsi="Arial" w:cs="Arial"/>
          <w:i/>
          <w:kern w:val="3"/>
          <w:sz w:val="16"/>
          <w:szCs w:val="16"/>
        </w:rPr>
        <w:t>: degrees of freedom</w:t>
      </w:r>
    </w:p>
    <w:p w14:paraId="7EE87B7D" w14:textId="77777777" w:rsidR="00517DD6" w:rsidRPr="00517DD6" w:rsidRDefault="00517DD6" w:rsidP="00517DD6">
      <w:pPr>
        <w:widowControl w:val="0"/>
        <w:suppressAutoHyphens/>
        <w:autoSpaceDN w:val="0"/>
        <w:spacing w:after="0" w:line="240" w:lineRule="auto"/>
        <w:textAlignment w:val="baseline"/>
        <w:rPr>
          <w:rFonts w:ascii="Calibri" w:eastAsia="Calibri" w:hAnsi="Calibri" w:cs="F"/>
          <w:kern w:val="3"/>
          <w:sz w:val="16"/>
          <w:szCs w:val="16"/>
        </w:rPr>
      </w:pPr>
    </w:p>
    <w:p w14:paraId="37D67255" w14:textId="77777777" w:rsidR="00517DD6" w:rsidRPr="00517DD6" w:rsidRDefault="00517DD6" w:rsidP="00517DD6">
      <w:pPr>
        <w:widowControl w:val="0"/>
        <w:suppressAutoHyphens/>
        <w:autoSpaceDN w:val="0"/>
        <w:spacing w:after="0" w:line="240" w:lineRule="auto"/>
        <w:textAlignment w:val="baseline"/>
        <w:rPr>
          <w:rFonts w:ascii="Calibri" w:eastAsia="Calibri" w:hAnsi="Calibri" w:cs="F"/>
          <w:kern w:val="3"/>
          <w:sz w:val="16"/>
          <w:szCs w:val="16"/>
        </w:rPr>
      </w:pPr>
      <w:r w:rsidRPr="00517DD6">
        <w:rPr>
          <w:rFonts w:ascii="Calibri" w:eastAsia="Calibri" w:hAnsi="Calibri" w:cs="F"/>
          <w:kern w:val="3"/>
          <w:sz w:val="16"/>
          <w:szCs w:val="16"/>
        </w:rPr>
        <w:br/>
      </w:r>
      <w:r w:rsidRPr="00517DD6">
        <w:rPr>
          <w:rFonts w:ascii="Calibri" w:eastAsia="Calibri" w:hAnsi="Calibri" w:cs="F"/>
          <w:kern w:val="3"/>
          <w:sz w:val="16"/>
          <w:szCs w:val="16"/>
        </w:rPr>
        <w:br w:type="page"/>
      </w:r>
    </w:p>
    <w:p w14:paraId="355113DB" w14:textId="1FB96FB2" w:rsidR="005D1BBA" w:rsidRPr="005D1BBA" w:rsidRDefault="005D1BBA" w:rsidP="005D1BBA">
      <w:pPr>
        <w:contextualSpacing/>
        <w:rPr>
          <w:b/>
          <w:bCs/>
          <w:i/>
        </w:rPr>
      </w:pPr>
      <w:r w:rsidRPr="005D1BBA">
        <w:rPr>
          <w:b/>
          <w:bCs/>
          <w:i/>
        </w:rPr>
        <w:lastRenderedPageBreak/>
        <w:t>2.2 Case-control variance explained of e</w:t>
      </w:r>
      <w:r w:rsidR="00402197">
        <w:rPr>
          <w:b/>
          <w:bCs/>
          <w:i/>
        </w:rPr>
        <w:t>m</w:t>
      </w:r>
      <w:r w:rsidRPr="005D1BBA">
        <w:rPr>
          <w:b/>
          <w:bCs/>
          <w:i/>
        </w:rPr>
        <w:t>ployed PRSs (eFigure1)</w:t>
      </w:r>
    </w:p>
    <w:p w14:paraId="6EA8782B" w14:textId="6CF8E303" w:rsidR="005D1BBA" w:rsidRPr="00975A63" w:rsidRDefault="005D1BBA" w:rsidP="005D1BBA">
      <w:pPr>
        <w:rPr>
          <w:i/>
        </w:rPr>
      </w:pPr>
      <w:r>
        <w:rPr>
          <w:i/>
        </w:rPr>
        <w:t>2.2</w:t>
      </w:r>
      <w:r w:rsidRPr="00762FA7">
        <w:rPr>
          <w:i/>
        </w:rPr>
        <w:t xml:space="preserve">.1 </w:t>
      </w:r>
      <w:proofErr w:type="gramStart"/>
      <w:r>
        <w:rPr>
          <w:i/>
        </w:rPr>
        <w:t>eFigure1</w:t>
      </w:r>
      <w:proofErr w:type="gramEnd"/>
      <w:r w:rsidRPr="00762FA7">
        <w:rPr>
          <w:i/>
        </w:rPr>
        <w:t xml:space="preserve">. </w:t>
      </w:r>
      <w:r>
        <w:rPr>
          <w:i/>
        </w:rPr>
        <w:t xml:space="preserve">Variance expressed by </w:t>
      </w:r>
      <w:proofErr w:type="spellStart"/>
      <w:r>
        <w:rPr>
          <w:i/>
        </w:rPr>
        <w:t>Nagelkerke</w:t>
      </w:r>
      <w:proofErr w:type="spellEnd"/>
      <w:r>
        <w:rPr>
          <w:i/>
        </w:rPr>
        <w:t xml:space="preserve"> R Square of PRS SZ, BD, D and IQ at 10 different p-values thresholds on case-control</w:t>
      </w:r>
      <w:r w:rsidR="000E4DCE">
        <w:rPr>
          <w:i/>
        </w:rPr>
        <w:t xml:space="preserve"> (all psychosis vs control)</w:t>
      </w:r>
      <w:r>
        <w:rPr>
          <w:i/>
        </w:rPr>
        <w:t xml:space="preserve"> associations adjusted by 10PCs</w:t>
      </w:r>
    </w:p>
    <w:p w14:paraId="78405D3E" w14:textId="2D5C07A1" w:rsidR="005D1BBA" w:rsidRDefault="00E9748C">
      <w:pPr>
        <w:rPr>
          <w:b/>
          <w:bCs/>
          <w:i/>
        </w:rPr>
      </w:pPr>
      <w:r>
        <w:rPr>
          <w:noProof/>
          <w:lang w:eastAsia="en-GB"/>
        </w:rPr>
        <w:drawing>
          <wp:anchor distT="0" distB="0" distL="114300" distR="114300" simplePos="0" relativeHeight="251664384" behindDoc="0" locked="0" layoutInCell="1" allowOverlap="1" wp14:anchorId="5C9483A3" wp14:editId="54511562">
            <wp:simplePos x="0" y="0"/>
            <wp:positionH relativeFrom="column">
              <wp:posOffset>-266700</wp:posOffset>
            </wp:positionH>
            <wp:positionV relativeFrom="paragraph">
              <wp:posOffset>3490595</wp:posOffset>
            </wp:positionV>
            <wp:extent cx="3187700" cy="2501900"/>
            <wp:effectExtent l="0" t="0" r="12700" b="1270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0" locked="0" layoutInCell="1" allowOverlap="1" wp14:anchorId="7E2B442F" wp14:editId="45AE37B4">
            <wp:simplePos x="0" y="0"/>
            <wp:positionH relativeFrom="column">
              <wp:posOffset>3048000</wp:posOffset>
            </wp:positionH>
            <wp:positionV relativeFrom="paragraph">
              <wp:posOffset>3490595</wp:posOffset>
            </wp:positionV>
            <wp:extent cx="3187700" cy="2501900"/>
            <wp:effectExtent l="0" t="0" r="12700" b="12700"/>
            <wp:wrapNone/>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3360" behindDoc="0" locked="0" layoutInCell="1" allowOverlap="1" wp14:anchorId="61B2D146" wp14:editId="64BA2602">
            <wp:simplePos x="0" y="0"/>
            <wp:positionH relativeFrom="column">
              <wp:posOffset>2921000</wp:posOffset>
            </wp:positionH>
            <wp:positionV relativeFrom="paragraph">
              <wp:posOffset>404495</wp:posOffset>
            </wp:positionV>
            <wp:extent cx="3187700" cy="2501900"/>
            <wp:effectExtent l="0" t="0" r="12700" b="12700"/>
            <wp:wrapNone/>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2336" behindDoc="0" locked="0" layoutInCell="1" allowOverlap="1" wp14:anchorId="44AA85BA" wp14:editId="64712B58">
            <wp:simplePos x="0" y="0"/>
            <wp:positionH relativeFrom="column">
              <wp:posOffset>-342900</wp:posOffset>
            </wp:positionH>
            <wp:positionV relativeFrom="paragraph">
              <wp:posOffset>404495</wp:posOffset>
            </wp:positionV>
            <wp:extent cx="3187700" cy="2501900"/>
            <wp:effectExtent l="0" t="0" r="12700" b="12700"/>
            <wp:wrapThrough wrapText="bothSides">
              <wp:wrapPolygon edited="0">
                <wp:start x="0" y="0"/>
                <wp:lineTo x="0" y="21545"/>
                <wp:lineTo x="21557" y="21545"/>
                <wp:lineTo x="21557" y="0"/>
                <wp:lineTo x="0" y="0"/>
              </wp:wrapPolygon>
            </wp:wrapThrough>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5D1BBA">
        <w:rPr>
          <w:b/>
          <w:bCs/>
          <w:i/>
        </w:rPr>
        <w:br w:type="page"/>
      </w:r>
    </w:p>
    <w:p w14:paraId="49421366" w14:textId="18044E66" w:rsidR="00B21871" w:rsidRPr="00762FA7" w:rsidRDefault="00762FA7" w:rsidP="001A721A">
      <w:pPr>
        <w:contextualSpacing/>
        <w:rPr>
          <w:b/>
          <w:bCs/>
          <w:i/>
        </w:rPr>
      </w:pPr>
      <w:r>
        <w:rPr>
          <w:b/>
          <w:bCs/>
          <w:i/>
        </w:rPr>
        <w:lastRenderedPageBreak/>
        <w:t>2.</w:t>
      </w:r>
      <w:r w:rsidR="005D1BBA">
        <w:rPr>
          <w:b/>
          <w:bCs/>
          <w:i/>
        </w:rPr>
        <w:t>3</w:t>
      </w:r>
      <w:r>
        <w:rPr>
          <w:b/>
          <w:bCs/>
          <w:i/>
        </w:rPr>
        <w:t xml:space="preserve"> </w:t>
      </w:r>
      <w:r w:rsidR="00B21871" w:rsidRPr="00762FA7">
        <w:rPr>
          <w:b/>
          <w:bCs/>
          <w:i/>
        </w:rPr>
        <w:t>Visual representation of data</w:t>
      </w:r>
    </w:p>
    <w:p w14:paraId="26625EC6" w14:textId="7246550B" w:rsidR="003408D8" w:rsidRPr="00975A63" w:rsidRDefault="005D1BBA" w:rsidP="003408D8">
      <w:pPr>
        <w:rPr>
          <w:i/>
        </w:rPr>
      </w:pPr>
      <w:r>
        <w:rPr>
          <w:i/>
        </w:rPr>
        <w:t>2.3</w:t>
      </w:r>
      <w:r w:rsidR="00762FA7" w:rsidRPr="00762FA7">
        <w:rPr>
          <w:i/>
        </w:rPr>
        <w:t xml:space="preserve">.1 </w:t>
      </w:r>
      <w:proofErr w:type="gramStart"/>
      <w:r>
        <w:rPr>
          <w:i/>
        </w:rPr>
        <w:t>eFigure2</w:t>
      </w:r>
      <w:proofErr w:type="gramEnd"/>
      <w:r w:rsidR="001A721A" w:rsidRPr="00762FA7">
        <w:rPr>
          <w:i/>
        </w:rPr>
        <w:t>. Three-dimensional scatterplot of the PRS distribution in the three groups of affective, non-affective psychosis</w:t>
      </w:r>
      <w:r w:rsidR="00A05575">
        <w:rPr>
          <w:i/>
        </w:rPr>
        <w:t xml:space="preserve"> (SSD)</w:t>
      </w:r>
      <w:r w:rsidR="001A721A" w:rsidRPr="00762FA7">
        <w:rPr>
          <w:i/>
        </w:rPr>
        <w:t xml:space="preserve"> and controls</w:t>
      </w:r>
    </w:p>
    <w:p w14:paraId="59C454FB" w14:textId="66EE4539" w:rsidR="00975A63" w:rsidRDefault="00975A63" w:rsidP="003408D8">
      <w:r>
        <w:rPr>
          <w:noProof/>
          <w:lang w:eastAsia="en-GB"/>
        </w:rPr>
        <w:drawing>
          <wp:inline distT="0" distB="0" distL="0" distR="0" wp14:anchorId="3AA8BFB9" wp14:editId="19D2EB75">
            <wp:extent cx="4623002" cy="30861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6363" cy="3101695"/>
                    </a:xfrm>
                    <a:prstGeom prst="rect">
                      <a:avLst/>
                    </a:prstGeom>
                    <a:noFill/>
                    <a:ln>
                      <a:noFill/>
                    </a:ln>
                  </pic:spPr>
                </pic:pic>
              </a:graphicData>
            </a:graphic>
          </wp:inline>
        </w:drawing>
      </w:r>
    </w:p>
    <w:p w14:paraId="79D5CAB9" w14:textId="6803A195" w:rsidR="003408D8" w:rsidRDefault="003408D8" w:rsidP="003408D8">
      <w:r w:rsidRPr="001A721A">
        <w:t>Three-dimensional scatterplot of the PRS distribution in the three groups of affective</w:t>
      </w:r>
      <w:r w:rsidR="00762FA7">
        <w:t xml:space="preserve"> (AP)</w:t>
      </w:r>
      <w:r w:rsidRPr="001A721A">
        <w:t>, non-affective psychosis</w:t>
      </w:r>
      <w:r w:rsidR="00762FA7">
        <w:t xml:space="preserve"> (SSD)</w:t>
      </w:r>
      <w:r w:rsidRPr="001A721A">
        <w:t xml:space="preserve"> and controls</w:t>
      </w:r>
      <w:r>
        <w:t>.</w:t>
      </w:r>
      <w:r w:rsidRPr="001A721A">
        <w:t xml:space="preserve"> The three axes correspond to each PRS (</w:t>
      </w:r>
      <w:proofErr w:type="gramStart"/>
      <w:r w:rsidRPr="001A721A">
        <w:t>z-score</w:t>
      </w:r>
      <w:proofErr w:type="gramEnd"/>
      <w:r w:rsidRPr="001A721A">
        <w:t xml:space="preserve"> after adjustment for PCs and site) and the dots are coloured by group.</w:t>
      </w:r>
      <w:r>
        <w:t xml:space="preserve"> We</w:t>
      </w:r>
      <w:r w:rsidRPr="001A721A">
        <w:t xml:space="preserve"> observed a large overlap of PRS between the three groups of affective, non-affective psychosis and controls</w:t>
      </w:r>
      <w:r>
        <w:t>.</w:t>
      </w:r>
    </w:p>
    <w:p w14:paraId="6A3D329A" w14:textId="2071E297" w:rsidR="00517DD6" w:rsidRDefault="005D1BBA" w:rsidP="00762FA7">
      <w:pPr>
        <w:rPr>
          <w:b/>
          <w:bCs/>
          <w:i/>
        </w:rPr>
      </w:pPr>
      <w:r>
        <w:rPr>
          <w:b/>
          <w:bCs/>
          <w:i/>
        </w:rPr>
        <w:t>2.4</w:t>
      </w:r>
      <w:r w:rsidR="00517DD6" w:rsidRPr="00517DD6">
        <w:rPr>
          <w:b/>
          <w:bCs/>
          <w:i/>
        </w:rPr>
        <w:t xml:space="preserve">. Detailed results of association </w:t>
      </w:r>
      <w:r w:rsidR="00DC2547">
        <w:rPr>
          <w:b/>
          <w:bCs/>
          <w:i/>
        </w:rPr>
        <w:t>analyses</w:t>
      </w:r>
      <w:r w:rsidR="00517DD6" w:rsidRPr="00517DD6">
        <w:rPr>
          <w:b/>
          <w:bCs/>
          <w:i/>
        </w:rPr>
        <w:t>.</w:t>
      </w:r>
    </w:p>
    <w:p w14:paraId="37E26C08" w14:textId="795FB7DA" w:rsidR="00517DD6" w:rsidRPr="00517DD6" w:rsidRDefault="005D1BBA" w:rsidP="00517DD6">
      <w:pPr>
        <w:widowControl w:val="0"/>
        <w:suppressAutoHyphens/>
        <w:autoSpaceDN w:val="0"/>
        <w:spacing w:after="0" w:line="240" w:lineRule="auto"/>
        <w:textAlignment w:val="baseline"/>
        <w:rPr>
          <w:i/>
        </w:rPr>
      </w:pPr>
      <w:r>
        <w:rPr>
          <w:i/>
        </w:rPr>
        <w:t>2.4</w:t>
      </w:r>
      <w:r w:rsidR="00517DD6">
        <w:rPr>
          <w:i/>
        </w:rPr>
        <w:t xml:space="preserve">.1 </w:t>
      </w:r>
      <w:proofErr w:type="spellStart"/>
      <w:proofErr w:type="gramStart"/>
      <w:r w:rsidR="00517DD6" w:rsidRPr="00517DD6">
        <w:rPr>
          <w:i/>
        </w:rPr>
        <w:t>eTable</w:t>
      </w:r>
      <w:proofErr w:type="spellEnd"/>
      <w:proofErr w:type="gramEnd"/>
      <w:r w:rsidR="00517DD6" w:rsidRPr="00517DD6">
        <w:rPr>
          <w:i/>
        </w:rPr>
        <w:t xml:space="preserve"> </w:t>
      </w:r>
      <w:r w:rsidR="00C4113E">
        <w:rPr>
          <w:i/>
        </w:rPr>
        <w:t>4</w:t>
      </w:r>
      <w:r w:rsidR="00517DD6" w:rsidRPr="00517DD6">
        <w:rPr>
          <w:i/>
        </w:rPr>
        <w:t>. Associat</w:t>
      </w:r>
      <w:r w:rsidR="00A05575">
        <w:rPr>
          <w:i/>
        </w:rPr>
        <w:t xml:space="preserve">ion of different PRSs (SZ, BD, </w:t>
      </w:r>
      <w:r w:rsidR="00517DD6" w:rsidRPr="00517DD6">
        <w:rPr>
          <w:i/>
        </w:rPr>
        <w:t>D and IQ) with DSMIV</w:t>
      </w:r>
      <w:r w:rsidR="00517DD6" w:rsidRPr="00517DD6">
        <w:rPr>
          <w:rFonts w:ascii="Arial" w:eastAsia="Calibri" w:hAnsi="Arial" w:cs="Arial"/>
          <w:b/>
          <w:kern w:val="3"/>
          <w:sz w:val="18"/>
          <w:szCs w:val="16"/>
        </w:rPr>
        <w:t xml:space="preserve"> </w:t>
      </w:r>
      <w:r w:rsidR="00517DD6" w:rsidRPr="00517DD6">
        <w:rPr>
          <w:i/>
        </w:rPr>
        <w:t xml:space="preserve">OPCRIT clinical groups adjusted with 10 PCs in </w:t>
      </w:r>
      <w:r w:rsidR="00DC2547">
        <w:rPr>
          <w:i/>
        </w:rPr>
        <w:t>European</w:t>
      </w:r>
      <w:r w:rsidR="00DC2547" w:rsidRPr="00517DD6">
        <w:rPr>
          <w:i/>
        </w:rPr>
        <w:t xml:space="preserve"> </w:t>
      </w:r>
      <w:r w:rsidR="00517DD6" w:rsidRPr="00517DD6">
        <w:rPr>
          <w:i/>
        </w:rPr>
        <w:t>population (total n=1576)</w:t>
      </w:r>
    </w:p>
    <w:p w14:paraId="045741DB" w14:textId="77777777" w:rsidR="00517DD6" w:rsidRPr="00517DD6" w:rsidRDefault="00517DD6" w:rsidP="00517DD6">
      <w:pPr>
        <w:widowControl w:val="0"/>
        <w:suppressAutoHyphens/>
        <w:autoSpaceDN w:val="0"/>
        <w:spacing w:after="0" w:line="240" w:lineRule="auto"/>
        <w:textAlignment w:val="baseline"/>
        <w:rPr>
          <w:rFonts w:ascii="Arial" w:eastAsia="Calibri" w:hAnsi="Arial" w:cs="Arial"/>
          <w:kern w:val="3"/>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
        <w:gridCol w:w="1160"/>
        <w:gridCol w:w="1160"/>
        <w:gridCol w:w="1160"/>
        <w:gridCol w:w="1160"/>
      </w:tblGrid>
      <w:tr w:rsidR="00517DD6" w:rsidRPr="00517DD6" w14:paraId="473A44B0" w14:textId="77777777" w:rsidTr="00AE5A06">
        <w:trPr>
          <w:trHeight w:val="300"/>
        </w:trPr>
        <w:tc>
          <w:tcPr>
            <w:tcW w:w="1160" w:type="dxa"/>
            <w:tcBorders>
              <w:bottom w:val="single" w:sz="4" w:space="0" w:color="auto"/>
            </w:tcBorders>
            <w:noWrap/>
            <w:hideMark/>
          </w:tcPr>
          <w:p w14:paraId="228624F5" w14:textId="51D06DC3" w:rsidR="00517DD6" w:rsidRPr="00517DD6" w:rsidRDefault="00517DD6" w:rsidP="00DC2547">
            <w:pPr>
              <w:suppressAutoHyphens/>
              <w:autoSpaceDN w:val="0"/>
              <w:textAlignment w:val="baseline"/>
              <w:rPr>
                <w:rFonts w:ascii="Arial" w:eastAsia="Calibri" w:hAnsi="Arial" w:cs="Arial"/>
                <w:b/>
                <w:i/>
                <w:kern w:val="3"/>
                <w:sz w:val="16"/>
                <w:szCs w:val="16"/>
              </w:rPr>
            </w:pPr>
            <w:r w:rsidRPr="00517DD6">
              <w:rPr>
                <w:rFonts w:ascii="Arial" w:eastAsia="Calibri" w:hAnsi="Arial" w:cs="Arial"/>
                <w:b/>
                <w:i/>
                <w:kern w:val="3"/>
                <w:sz w:val="16"/>
                <w:szCs w:val="16"/>
              </w:rPr>
              <w:t>M</w:t>
            </w:r>
            <w:r w:rsidR="00DC2547">
              <w:rPr>
                <w:rFonts w:ascii="Arial" w:eastAsia="Calibri" w:hAnsi="Arial" w:cs="Arial"/>
                <w:b/>
                <w:i/>
                <w:kern w:val="3"/>
                <w:sz w:val="16"/>
                <w:szCs w:val="16"/>
              </w:rPr>
              <w:t>NLR</w:t>
            </w:r>
          </w:p>
        </w:tc>
        <w:tc>
          <w:tcPr>
            <w:tcW w:w="1160" w:type="dxa"/>
            <w:tcBorders>
              <w:bottom w:val="single" w:sz="4" w:space="0" w:color="auto"/>
            </w:tcBorders>
            <w:noWrap/>
            <w:hideMark/>
          </w:tcPr>
          <w:p w14:paraId="0F449FE7"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proofErr w:type="spellStart"/>
            <w:r w:rsidRPr="00517DD6">
              <w:rPr>
                <w:rFonts w:ascii="Arial" w:eastAsia="Calibri" w:hAnsi="Arial" w:cs="Arial"/>
                <w:b/>
                <w:kern w:val="3"/>
                <w:sz w:val="16"/>
                <w:szCs w:val="16"/>
              </w:rPr>
              <w:t>PseudoR</w:t>
            </w:r>
            <w:proofErr w:type="spellEnd"/>
          </w:p>
        </w:tc>
        <w:tc>
          <w:tcPr>
            <w:tcW w:w="1160" w:type="dxa"/>
            <w:tcBorders>
              <w:bottom w:val="single" w:sz="4" w:space="0" w:color="auto"/>
            </w:tcBorders>
            <w:noWrap/>
            <w:hideMark/>
          </w:tcPr>
          <w:p w14:paraId="56B70CAD"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proofErr w:type="spellStart"/>
            <w:r w:rsidRPr="00517DD6">
              <w:rPr>
                <w:rFonts w:ascii="Arial" w:eastAsia="Calibri" w:hAnsi="Arial" w:cs="Arial"/>
                <w:b/>
                <w:kern w:val="3"/>
                <w:sz w:val="16"/>
                <w:szCs w:val="16"/>
              </w:rPr>
              <w:t>Prob</w:t>
            </w:r>
            <w:proofErr w:type="spellEnd"/>
            <w:r w:rsidRPr="00517DD6">
              <w:rPr>
                <w:rFonts w:ascii="Arial" w:eastAsia="Calibri" w:hAnsi="Arial" w:cs="Arial"/>
                <w:b/>
                <w:kern w:val="3"/>
                <w:sz w:val="16"/>
                <w:szCs w:val="16"/>
              </w:rPr>
              <w:t xml:space="preserve"> &gt; chi2</w:t>
            </w:r>
          </w:p>
        </w:tc>
        <w:tc>
          <w:tcPr>
            <w:tcW w:w="1160" w:type="dxa"/>
            <w:tcBorders>
              <w:bottom w:val="single" w:sz="4" w:space="0" w:color="auto"/>
            </w:tcBorders>
            <w:noWrap/>
            <w:hideMark/>
          </w:tcPr>
          <w:p w14:paraId="476E25AF"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bottom w:val="single" w:sz="4" w:space="0" w:color="auto"/>
            </w:tcBorders>
            <w:noWrap/>
            <w:hideMark/>
          </w:tcPr>
          <w:p w14:paraId="67A8866F"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r>
      <w:tr w:rsidR="00517DD6" w:rsidRPr="00517DD6" w14:paraId="51D6B0AD" w14:textId="77777777" w:rsidTr="00AE5A06">
        <w:trPr>
          <w:trHeight w:val="300"/>
        </w:trPr>
        <w:tc>
          <w:tcPr>
            <w:tcW w:w="1160" w:type="dxa"/>
            <w:tcBorders>
              <w:top w:val="single" w:sz="4" w:space="0" w:color="auto"/>
            </w:tcBorders>
            <w:noWrap/>
            <w:hideMark/>
          </w:tcPr>
          <w:p w14:paraId="2169F127"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N=1578</w:t>
            </w:r>
          </w:p>
        </w:tc>
        <w:tc>
          <w:tcPr>
            <w:tcW w:w="1160" w:type="dxa"/>
            <w:tcBorders>
              <w:top w:val="single" w:sz="4" w:space="0" w:color="auto"/>
            </w:tcBorders>
            <w:noWrap/>
            <w:hideMark/>
          </w:tcPr>
          <w:p w14:paraId="78551724" w14:textId="596FB3F5"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0.1</w:t>
            </w:r>
            <w:r w:rsidR="009543DC">
              <w:rPr>
                <w:rFonts w:ascii="Arial" w:eastAsia="Calibri" w:hAnsi="Arial" w:cs="Arial"/>
                <w:kern w:val="3"/>
                <w:sz w:val="16"/>
                <w:szCs w:val="16"/>
              </w:rPr>
              <w:t>089</w:t>
            </w:r>
          </w:p>
        </w:tc>
        <w:tc>
          <w:tcPr>
            <w:tcW w:w="1160" w:type="dxa"/>
            <w:tcBorders>
              <w:top w:val="single" w:sz="4" w:space="0" w:color="auto"/>
            </w:tcBorders>
            <w:noWrap/>
            <w:hideMark/>
          </w:tcPr>
          <w:p w14:paraId="7365C632"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&lt;0.001</w:t>
            </w:r>
          </w:p>
        </w:tc>
        <w:tc>
          <w:tcPr>
            <w:tcW w:w="1160" w:type="dxa"/>
            <w:tcBorders>
              <w:top w:val="single" w:sz="4" w:space="0" w:color="auto"/>
            </w:tcBorders>
            <w:noWrap/>
            <w:hideMark/>
          </w:tcPr>
          <w:p w14:paraId="227171C3"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75261A95"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r>
      <w:tr w:rsidR="00517DD6" w:rsidRPr="00517DD6" w14:paraId="0F7A0FB9" w14:textId="77777777" w:rsidTr="00AE5A06">
        <w:trPr>
          <w:trHeight w:val="116"/>
        </w:trPr>
        <w:tc>
          <w:tcPr>
            <w:tcW w:w="1160" w:type="dxa"/>
            <w:tcBorders>
              <w:bottom w:val="single" w:sz="4" w:space="0" w:color="auto"/>
            </w:tcBorders>
            <w:noWrap/>
            <w:hideMark/>
          </w:tcPr>
          <w:p w14:paraId="3444C214"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bottom w:val="single" w:sz="4" w:space="0" w:color="auto"/>
            </w:tcBorders>
            <w:noWrap/>
            <w:hideMark/>
          </w:tcPr>
          <w:p w14:paraId="4CD63BF4" w14:textId="78A3F056" w:rsidR="00517DD6" w:rsidRPr="00517DD6" w:rsidRDefault="00337B76" w:rsidP="00517DD6">
            <w:pPr>
              <w:widowControl w:val="0"/>
              <w:suppressAutoHyphens/>
              <w:autoSpaceDN w:val="0"/>
              <w:textAlignment w:val="baseline"/>
              <w:rPr>
                <w:rFonts w:ascii="Arial" w:eastAsia="Calibri" w:hAnsi="Arial" w:cs="Arial"/>
                <w:b/>
                <w:kern w:val="3"/>
                <w:sz w:val="16"/>
                <w:szCs w:val="16"/>
              </w:rPr>
            </w:pPr>
            <w:r>
              <w:rPr>
                <w:rFonts w:ascii="Arial" w:eastAsia="Calibri" w:hAnsi="Arial" w:cs="Arial"/>
                <w:b/>
                <w:kern w:val="3"/>
                <w:sz w:val="16"/>
                <w:szCs w:val="16"/>
              </w:rPr>
              <w:t>OR</w:t>
            </w:r>
          </w:p>
        </w:tc>
        <w:tc>
          <w:tcPr>
            <w:tcW w:w="1160" w:type="dxa"/>
            <w:tcBorders>
              <w:bottom w:val="single" w:sz="4" w:space="0" w:color="auto"/>
            </w:tcBorders>
            <w:noWrap/>
            <w:hideMark/>
          </w:tcPr>
          <w:p w14:paraId="51C6CC71"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p value</w:t>
            </w:r>
          </w:p>
        </w:tc>
        <w:tc>
          <w:tcPr>
            <w:tcW w:w="1160" w:type="dxa"/>
            <w:tcBorders>
              <w:bottom w:val="single" w:sz="4" w:space="0" w:color="auto"/>
            </w:tcBorders>
            <w:noWrap/>
            <w:hideMark/>
          </w:tcPr>
          <w:p w14:paraId="529DEBDB"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95% CI</w:t>
            </w:r>
          </w:p>
        </w:tc>
        <w:tc>
          <w:tcPr>
            <w:tcW w:w="1160" w:type="dxa"/>
            <w:tcBorders>
              <w:bottom w:val="single" w:sz="4" w:space="0" w:color="auto"/>
            </w:tcBorders>
            <w:noWrap/>
            <w:hideMark/>
          </w:tcPr>
          <w:p w14:paraId="0F6E247A"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r>
      <w:tr w:rsidR="00517DD6" w:rsidRPr="00517DD6" w14:paraId="153B01D5" w14:textId="77777777" w:rsidTr="00AE5A06">
        <w:trPr>
          <w:trHeight w:val="300"/>
        </w:trPr>
        <w:tc>
          <w:tcPr>
            <w:tcW w:w="2320" w:type="dxa"/>
            <w:gridSpan w:val="2"/>
            <w:tcBorders>
              <w:top w:val="single" w:sz="4" w:space="0" w:color="auto"/>
            </w:tcBorders>
            <w:noWrap/>
            <w:hideMark/>
          </w:tcPr>
          <w:p w14:paraId="58B9F6E9"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SSD vs CONTROL</w:t>
            </w:r>
          </w:p>
        </w:tc>
        <w:tc>
          <w:tcPr>
            <w:tcW w:w="1160" w:type="dxa"/>
            <w:tcBorders>
              <w:top w:val="single" w:sz="4" w:space="0" w:color="auto"/>
            </w:tcBorders>
            <w:noWrap/>
            <w:hideMark/>
          </w:tcPr>
          <w:p w14:paraId="71422627"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11BE9A63"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583570F3"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r>
      <w:tr w:rsidR="00517DD6" w:rsidRPr="00517DD6" w14:paraId="5C589B71" w14:textId="77777777" w:rsidTr="00AE5A06">
        <w:trPr>
          <w:trHeight w:val="300"/>
        </w:trPr>
        <w:tc>
          <w:tcPr>
            <w:tcW w:w="1160" w:type="dxa"/>
            <w:noWrap/>
            <w:hideMark/>
          </w:tcPr>
          <w:p w14:paraId="13C1FCE8"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SZ</w:t>
            </w:r>
          </w:p>
        </w:tc>
        <w:tc>
          <w:tcPr>
            <w:tcW w:w="1160" w:type="dxa"/>
            <w:noWrap/>
            <w:hideMark/>
          </w:tcPr>
          <w:p w14:paraId="1410106C" w14:textId="2D579E10" w:rsidR="00517DD6" w:rsidRPr="00517DD6" w:rsidRDefault="00517DD6" w:rsidP="009543DC">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1.</w:t>
            </w:r>
            <w:r w:rsidR="009543DC">
              <w:rPr>
                <w:rFonts w:ascii="Arial" w:eastAsia="Calibri" w:hAnsi="Arial" w:cs="Arial"/>
                <w:b/>
                <w:kern w:val="3"/>
                <w:sz w:val="16"/>
                <w:szCs w:val="16"/>
              </w:rPr>
              <w:t>87</w:t>
            </w:r>
          </w:p>
        </w:tc>
        <w:tc>
          <w:tcPr>
            <w:tcW w:w="1160" w:type="dxa"/>
            <w:noWrap/>
            <w:hideMark/>
          </w:tcPr>
          <w:p w14:paraId="4752C54B"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&lt;0.001</w:t>
            </w:r>
          </w:p>
        </w:tc>
        <w:tc>
          <w:tcPr>
            <w:tcW w:w="1160" w:type="dxa"/>
            <w:noWrap/>
            <w:hideMark/>
          </w:tcPr>
          <w:p w14:paraId="4D67A1B7" w14:textId="1557A069"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w:t>
            </w:r>
            <w:r w:rsidR="009543DC">
              <w:rPr>
                <w:rFonts w:ascii="Arial" w:eastAsia="Calibri" w:hAnsi="Arial" w:cs="Arial"/>
                <w:kern w:val="3"/>
                <w:sz w:val="16"/>
                <w:szCs w:val="16"/>
              </w:rPr>
              <w:t>57</w:t>
            </w:r>
          </w:p>
        </w:tc>
        <w:tc>
          <w:tcPr>
            <w:tcW w:w="1160" w:type="dxa"/>
            <w:noWrap/>
            <w:hideMark/>
          </w:tcPr>
          <w:p w14:paraId="1BB3D0A9" w14:textId="5DB19264"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2.</w:t>
            </w:r>
            <w:r w:rsidR="009543DC">
              <w:rPr>
                <w:rFonts w:ascii="Arial" w:eastAsia="Calibri" w:hAnsi="Arial" w:cs="Arial"/>
                <w:kern w:val="3"/>
                <w:sz w:val="16"/>
                <w:szCs w:val="16"/>
              </w:rPr>
              <w:t>2</w:t>
            </w:r>
          </w:p>
        </w:tc>
      </w:tr>
      <w:tr w:rsidR="00517DD6" w:rsidRPr="00517DD6" w14:paraId="03250749" w14:textId="77777777" w:rsidTr="00AE5A06">
        <w:trPr>
          <w:trHeight w:val="300"/>
        </w:trPr>
        <w:tc>
          <w:tcPr>
            <w:tcW w:w="1160" w:type="dxa"/>
            <w:noWrap/>
            <w:hideMark/>
          </w:tcPr>
          <w:p w14:paraId="4E5012CB"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BD</w:t>
            </w:r>
          </w:p>
        </w:tc>
        <w:tc>
          <w:tcPr>
            <w:tcW w:w="1160" w:type="dxa"/>
            <w:noWrap/>
            <w:hideMark/>
          </w:tcPr>
          <w:p w14:paraId="70EDE04B"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1.34</w:t>
            </w:r>
          </w:p>
        </w:tc>
        <w:tc>
          <w:tcPr>
            <w:tcW w:w="1160" w:type="dxa"/>
            <w:noWrap/>
            <w:hideMark/>
          </w:tcPr>
          <w:p w14:paraId="70C28252"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&lt;0.001</w:t>
            </w:r>
          </w:p>
        </w:tc>
        <w:tc>
          <w:tcPr>
            <w:tcW w:w="1160" w:type="dxa"/>
            <w:noWrap/>
            <w:hideMark/>
          </w:tcPr>
          <w:p w14:paraId="710E8556"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1.15</w:t>
            </w:r>
          </w:p>
        </w:tc>
        <w:tc>
          <w:tcPr>
            <w:tcW w:w="1160" w:type="dxa"/>
            <w:noWrap/>
            <w:hideMark/>
          </w:tcPr>
          <w:p w14:paraId="551E36B1"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1.57</w:t>
            </w:r>
          </w:p>
        </w:tc>
      </w:tr>
      <w:tr w:rsidR="00517DD6" w:rsidRPr="00517DD6" w14:paraId="4C4F44BF" w14:textId="77777777" w:rsidTr="00AE5A06">
        <w:trPr>
          <w:trHeight w:val="300"/>
        </w:trPr>
        <w:tc>
          <w:tcPr>
            <w:tcW w:w="1160" w:type="dxa"/>
            <w:noWrap/>
            <w:hideMark/>
          </w:tcPr>
          <w:p w14:paraId="3E952CF9" w14:textId="090D1DE2" w:rsidR="00517DD6" w:rsidRPr="00517DD6" w:rsidRDefault="00A05575" w:rsidP="00517DD6">
            <w:pPr>
              <w:widowControl w:val="0"/>
              <w:suppressAutoHyphens/>
              <w:autoSpaceDN w:val="0"/>
              <w:textAlignment w:val="baseline"/>
              <w:rPr>
                <w:rFonts w:ascii="Arial" w:eastAsia="Calibri" w:hAnsi="Arial" w:cs="Arial"/>
                <w:kern w:val="3"/>
                <w:sz w:val="16"/>
                <w:szCs w:val="16"/>
              </w:rPr>
            </w:pPr>
            <w:r>
              <w:rPr>
                <w:rFonts w:ascii="Arial" w:eastAsia="Calibri" w:hAnsi="Arial" w:cs="Arial"/>
                <w:kern w:val="3"/>
                <w:sz w:val="16"/>
                <w:szCs w:val="16"/>
              </w:rPr>
              <w:t xml:space="preserve">PRS </w:t>
            </w:r>
            <w:r w:rsidR="00517DD6" w:rsidRPr="00517DD6">
              <w:rPr>
                <w:rFonts w:ascii="Arial" w:eastAsia="Calibri" w:hAnsi="Arial" w:cs="Arial"/>
                <w:kern w:val="3"/>
                <w:sz w:val="16"/>
                <w:szCs w:val="16"/>
              </w:rPr>
              <w:t>D</w:t>
            </w:r>
          </w:p>
        </w:tc>
        <w:tc>
          <w:tcPr>
            <w:tcW w:w="1160" w:type="dxa"/>
            <w:noWrap/>
            <w:hideMark/>
          </w:tcPr>
          <w:p w14:paraId="7BEB21CD" w14:textId="0049F3A7"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1.0</w:t>
            </w:r>
            <w:r w:rsidR="009543DC">
              <w:rPr>
                <w:rFonts w:ascii="Arial" w:eastAsia="Calibri" w:hAnsi="Arial" w:cs="Arial"/>
                <w:kern w:val="3"/>
                <w:sz w:val="16"/>
                <w:szCs w:val="16"/>
              </w:rPr>
              <w:t>4</w:t>
            </w:r>
          </w:p>
        </w:tc>
        <w:tc>
          <w:tcPr>
            <w:tcW w:w="1160" w:type="dxa"/>
            <w:noWrap/>
            <w:hideMark/>
          </w:tcPr>
          <w:p w14:paraId="067CA20C" w14:textId="301501AB"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w:t>
            </w:r>
            <w:r w:rsidR="009543DC">
              <w:rPr>
                <w:rFonts w:ascii="Arial" w:eastAsia="Calibri" w:hAnsi="Arial" w:cs="Arial"/>
                <w:kern w:val="3"/>
                <w:sz w:val="16"/>
                <w:szCs w:val="16"/>
              </w:rPr>
              <w:t>566</w:t>
            </w:r>
          </w:p>
        </w:tc>
        <w:tc>
          <w:tcPr>
            <w:tcW w:w="1160" w:type="dxa"/>
            <w:noWrap/>
            <w:hideMark/>
          </w:tcPr>
          <w:p w14:paraId="7661617A" w14:textId="30EDD936"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0.9</w:t>
            </w:r>
            <w:r w:rsidR="009543DC">
              <w:rPr>
                <w:rFonts w:ascii="Arial" w:eastAsia="Calibri" w:hAnsi="Arial" w:cs="Arial"/>
                <w:kern w:val="3"/>
                <w:sz w:val="16"/>
                <w:szCs w:val="16"/>
              </w:rPr>
              <w:t>1</w:t>
            </w:r>
          </w:p>
        </w:tc>
        <w:tc>
          <w:tcPr>
            <w:tcW w:w="1160" w:type="dxa"/>
            <w:noWrap/>
            <w:hideMark/>
          </w:tcPr>
          <w:p w14:paraId="10E56B3A" w14:textId="2FB2B78C"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1.1</w:t>
            </w:r>
            <w:r w:rsidR="009543DC">
              <w:rPr>
                <w:rFonts w:ascii="Arial" w:eastAsia="Calibri" w:hAnsi="Arial" w:cs="Arial"/>
                <w:kern w:val="3"/>
                <w:sz w:val="16"/>
                <w:szCs w:val="16"/>
              </w:rPr>
              <w:t>9</w:t>
            </w:r>
          </w:p>
        </w:tc>
      </w:tr>
      <w:tr w:rsidR="00517DD6" w:rsidRPr="00517DD6" w14:paraId="5F7A6363" w14:textId="77777777" w:rsidTr="00AE5A06">
        <w:trPr>
          <w:trHeight w:val="300"/>
        </w:trPr>
        <w:tc>
          <w:tcPr>
            <w:tcW w:w="1160" w:type="dxa"/>
            <w:tcBorders>
              <w:bottom w:val="single" w:sz="4" w:space="0" w:color="auto"/>
            </w:tcBorders>
            <w:noWrap/>
            <w:hideMark/>
          </w:tcPr>
          <w:p w14:paraId="180D2177"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IQ</w:t>
            </w:r>
          </w:p>
        </w:tc>
        <w:tc>
          <w:tcPr>
            <w:tcW w:w="1160" w:type="dxa"/>
            <w:tcBorders>
              <w:bottom w:val="single" w:sz="4" w:space="0" w:color="auto"/>
            </w:tcBorders>
            <w:noWrap/>
            <w:hideMark/>
          </w:tcPr>
          <w:p w14:paraId="4AC9900C" w14:textId="763841E9" w:rsidR="00517DD6" w:rsidRPr="00792A70" w:rsidRDefault="00517DD6" w:rsidP="009543DC">
            <w:pPr>
              <w:widowControl w:val="0"/>
              <w:suppressAutoHyphens/>
              <w:autoSpaceDN w:val="0"/>
              <w:textAlignment w:val="baseline"/>
              <w:rPr>
                <w:rFonts w:ascii="Arial" w:eastAsia="Calibri" w:hAnsi="Arial" w:cs="Arial"/>
                <w:kern w:val="3"/>
                <w:sz w:val="16"/>
                <w:szCs w:val="16"/>
              </w:rPr>
            </w:pPr>
            <w:r w:rsidRPr="00792A70">
              <w:rPr>
                <w:rFonts w:ascii="Arial" w:eastAsia="Calibri" w:hAnsi="Arial" w:cs="Arial"/>
                <w:kern w:val="3"/>
                <w:sz w:val="16"/>
                <w:szCs w:val="16"/>
              </w:rPr>
              <w:t>0.8</w:t>
            </w:r>
            <w:r w:rsidR="009543DC" w:rsidRPr="00792A70">
              <w:rPr>
                <w:rFonts w:ascii="Arial" w:eastAsia="Calibri" w:hAnsi="Arial" w:cs="Arial"/>
                <w:kern w:val="3"/>
                <w:sz w:val="16"/>
                <w:szCs w:val="16"/>
              </w:rPr>
              <w:t>8</w:t>
            </w:r>
          </w:p>
        </w:tc>
        <w:tc>
          <w:tcPr>
            <w:tcW w:w="1160" w:type="dxa"/>
            <w:tcBorders>
              <w:bottom w:val="single" w:sz="4" w:space="0" w:color="auto"/>
            </w:tcBorders>
            <w:noWrap/>
            <w:hideMark/>
          </w:tcPr>
          <w:p w14:paraId="31A7F094" w14:textId="67456F7E" w:rsidR="00517DD6" w:rsidRPr="00792A70" w:rsidRDefault="00517DD6" w:rsidP="009543DC">
            <w:pPr>
              <w:widowControl w:val="0"/>
              <w:suppressAutoHyphens/>
              <w:autoSpaceDN w:val="0"/>
              <w:textAlignment w:val="baseline"/>
              <w:rPr>
                <w:rFonts w:ascii="Arial" w:eastAsia="Calibri" w:hAnsi="Arial" w:cs="Arial"/>
                <w:kern w:val="3"/>
                <w:sz w:val="16"/>
                <w:szCs w:val="16"/>
              </w:rPr>
            </w:pPr>
            <w:r w:rsidRPr="00792A70">
              <w:rPr>
                <w:rFonts w:ascii="Arial" w:eastAsia="Calibri" w:hAnsi="Arial" w:cs="Arial"/>
                <w:kern w:val="3"/>
                <w:sz w:val="16"/>
                <w:szCs w:val="16"/>
              </w:rPr>
              <w:t>0.0</w:t>
            </w:r>
            <w:r w:rsidR="009543DC" w:rsidRPr="00792A70">
              <w:rPr>
                <w:rFonts w:ascii="Arial" w:eastAsia="Calibri" w:hAnsi="Arial" w:cs="Arial"/>
                <w:kern w:val="3"/>
                <w:sz w:val="16"/>
                <w:szCs w:val="16"/>
              </w:rPr>
              <w:t>56</w:t>
            </w:r>
          </w:p>
        </w:tc>
        <w:tc>
          <w:tcPr>
            <w:tcW w:w="1160" w:type="dxa"/>
            <w:tcBorders>
              <w:bottom w:val="single" w:sz="4" w:space="0" w:color="auto"/>
            </w:tcBorders>
            <w:noWrap/>
            <w:hideMark/>
          </w:tcPr>
          <w:p w14:paraId="12C53DE7" w14:textId="6DD32BAF"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0.7</w:t>
            </w:r>
            <w:r w:rsidR="009543DC">
              <w:rPr>
                <w:rFonts w:ascii="Arial" w:eastAsia="Calibri" w:hAnsi="Arial" w:cs="Arial"/>
                <w:kern w:val="3"/>
                <w:sz w:val="16"/>
                <w:szCs w:val="16"/>
              </w:rPr>
              <w:t>7</w:t>
            </w:r>
          </w:p>
        </w:tc>
        <w:tc>
          <w:tcPr>
            <w:tcW w:w="1160" w:type="dxa"/>
            <w:tcBorders>
              <w:bottom w:val="single" w:sz="4" w:space="0" w:color="auto"/>
            </w:tcBorders>
            <w:noWrap/>
            <w:hideMark/>
          </w:tcPr>
          <w:p w14:paraId="33E47C1E" w14:textId="593FBC87" w:rsidR="00517DD6" w:rsidRPr="00517DD6" w:rsidRDefault="009543DC" w:rsidP="009543DC">
            <w:pPr>
              <w:widowControl w:val="0"/>
              <w:suppressAutoHyphens/>
              <w:autoSpaceDN w:val="0"/>
              <w:textAlignment w:val="baseline"/>
              <w:rPr>
                <w:rFonts w:ascii="Arial" w:eastAsia="Calibri" w:hAnsi="Arial" w:cs="Arial"/>
                <w:kern w:val="3"/>
                <w:sz w:val="16"/>
                <w:szCs w:val="16"/>
              </w:rPr>
            </w:pPr>
            <w:r>
              <w:rPr>
                <w:rFonts w:ascii="Arial" w:eastAsia="Calibri" w:hAnsi="Arial" w:cs="Arial"/>
                <w:kern w:val="3"/>
                <w:sz w:val="16"/>
                <w:szCs w:val="16"/>
              </w:rPr>
              <w:t>1.00</w:t>
            </w:r>
          </w:p>
        </w:tc>
      </w:tr>
      <w:tr w:rsidR="00517DD6" w:rsidRPr="00517DD6" w14:paraId="7031B9B3" w14:textId="77777777" w:rsidTr="00AE5A06">
        <w:trPr>
          <w:trHeight w:val="300"/>
        </w:trPr>
        <w:tc>
          <w:tcPr>
            <w:tcW w:w="2320" w:type="dxa"/>
            <w:gridSpan w:val="2"/>
            <w:tcBorders>
              <w:top w:val="single" w:sz="4" w:space="0" w:color="auto"/>
            </w:tcBorders>
            <w:noWrap/>
            <w:hideMark/>
          </w:tcPr>
          <w:p w14:paraId="7543BAA8"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AP vs CONTROL</w:t>
            </w:r>
          </w:p>
        </w:tc>
        <w:tc>
          <w:tcPr>
            <w:tcW w:w="1160" w:type="dxa"/>
            <w:tcBorders>
              <w:top w:val="single" w:sz="4" w:space="0" w:color="auto"/>
            </w:tcBorders>
            <w:noWrap/>
            <w:hideMark/>
          </w:tcPr>
          <w:p w14:paraId="425CBC3D"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7AAE37B7"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089C533B"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r>
      <w:tr w:rsidR="00517DD6" w:rsidRPr="00517DD6" w14:paraId="28F776CD" w14:textId="77777777" w:rsidTr="00AE5A06">
        <w:trPr>
          <w:trHeight w:val="300"/>
        </w:trPr>
        <w:tc>
          <w:tcPr>
            <w:tcW w:w="1160" w:type="dxa"/>
            <w:noWrap/>
            <w:hideMark/>
          </w:tcPr>
          <w:p w14:paraId="3EADFBDE"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SZ</w:t>
            </w:r>
          </w:p>
        </w:tc>
        <w:tc>
          <w:tcPr>
            <w:tcW w:w="1160" w:type="dxa"/>
            <w:noWrap/>
            <w:hideMark/>
          </w:tcPr>
          <w:p w14:paraId="33A44698" w14:textId="7D306CDE" w:rsidR="00517DD6" w:rsidRPr="00517DD6" w:rsidRDefault="00517DD6" w:rsidP="009543DC">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1.3</w:t>
            </w:r>
            <w:r w:rsidR="009543DC">
              <w:rPr>
                <w:rFonts w:ascii="Arial" w:eastAsia="Calibri" w:hAnsi="Arial" w:cs="Arial"/>
                <w:b/>
                <w:kern w:val="3"/>
                <w:sz w:val="16"/>
                <w:szCs w:val="16"/>
              </w:rPr>
              <w:t>4</w:t>
            </w:r>
          </w:p>
        </w:tc>
        <w:tc>
          <w:tcPr>
            <w:tcW w:w="1160" w:type="dxa"/>
            <w:noWrap/>
            <w:hideMark/>
          </w:tcPr>
          <w:p w14:paraId="403511FB" w14:textId="45CD7B15" w:rsidR="00517DD6" w:rsidRPr="00517DD6" w:rsidRDefault="00517DD6" w:rsidP="009543DC">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0.01</w:t>
            </w:r>
            <w:r w:rsidR="009543DC">
              <w:rPr>
                <w:rFonts w:ascii="Arial" w:eastAsia="Calibri" w:hAnsi="Arial" w:cs="Arial"/>
                <w:b/>
                <w:kern w:val="3"/>
                <w:sz w:val="16"/>
                <w:szCs w:val="16"/>
              </w:rPr>
              <w:t>4</w:t>
            </w:r>
          </w:p>
        </w:tc>
        <w:tc>
          <w:tcPr>
            <w:tcW w:w="1160" w:type="dxa"/>
            <w:noWrap/>
            <w:hideMark/>
          </w:tcPr>
          <w:p w14:paraId="4EFF9F14" w14:textId="76F7A6F9"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1.0</w:t>
            </w:r>
            <w:r w:rsidR="009543DC">
              <w:rPr>
                <w:rFonts w:ascii="Arial" w:eastAsia="Calibri" w:hAnsi="Arial" w:cs="Arial"/>
                <w:kern w:val="3"/>
                <w:sz w:val="16"/>
                <w:szCs w:val="16"/>
              </w:rPr>
              <w:t>6</w:t>
            </w:r>
          </w:p>
        </w:tc>
        <w:tc>
          <w:tcPr>
            <w:tcW w:w="1160" w:type="dxa"/>
            <w:noWrap/>
            <w:hideMark/>
          </w:tcPr>
          <w:p w14:paraId="3F869463" w14:textId="15CD9033"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w:t>
            </w:r>
            <w:r w:rsidR="009543DC">
              <w:rPr>
                <w:rFonts w:ascii="Arial" w:eastAsia="Calibri" w:hAnsi="Arial" w:cs="Arial"/>
                <w:kern w:val="3"/>
                <w:sz w:val="16"/>
                <w:szCs w:val="16"/>
              </w:rPr>
              <w:t>68</w:t>
            </w:r>
          </w:p>
        </w:tc>
      </w:tr>
      <w:tr w:rsidR="00517DD6" w:rsidRPr="00517DD6" w14:paraId="4758BD8A" w14:textId="77777777" w:rsidTr="00AE5A06">
        <w:trPr>
          <w:trHeight w:val="300"/>
        </w:trPr>
        <w:tc>
          <w:tcPr>
            <w:tcW w:w="1160" w:type="dxa"/>
            <w:noWrap/>
            <w:hideMark/>
          </w:tcPr>
          <w:p w14:paraId="38957256"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BD</w:t>
            </w:r>
          </w:p>
        </w:tc>
        <w:tc>
          <w:tcPr>
            <w:tcW w:w="1160" w:type="dxa"/>
            <w:noWrap/>
            <w:hideMark/>
          </w:tcPr>
          <w:p w14:paraId="58501B3E"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1.35</w:t>
            </w:r>
          </w:p>
        </w:tc>
        <w:tc>
          <w:tcPr>
            <w:tcW w:w="1160" w:type="dxa"/>
            <w:noWrap/>
            <w:hideMark/>
          </w:tcPr>
          <w:p w14:paraId="1431F6BD"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0.006</w:t>
            </w:r>
          </w:p>
        </w:tc>
        <w:tc>
          <w:tcPr>
            <w:tcW w:w="1160" w:type="dxa"/>
            <w:noWrap/>
            <w:hideMark/>
          </w:tcPr>
          <w:p w14:paraId="5BD362A3"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1.09</w:t>
            </w:r>
          </w:p>
        </w:tc>
        <w:tc>
          <w:tcPr>
            <w:tcW w:w="1160" w:type="dxa"/>
            <w:noWrap/>
            <w:hideMark/>
          </w:tcPr>
          <w:p w14:paraId="577BE6F9"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1.67</w:t>
            </w:r>
          </w:p>
        </w:tc>
      </w:tr>
      <w:tr w:rsidR="00517DD6" w:rsidRPr="00517DD6" w14:paraId="0CF02644" w14:textId="77777777" w:rsidTr="00AE5A06">
        <w:trPr>
          <w:trHeight w:val="300"/>
        </w:trPr>
        <w:tc>
          <w:tcPr>
            <w:tcW w:w="1160" w:type="dxa"/>
            <w:noWrap/>
            <w:hideMark/>
          </w:tcPr>
          <w:p w14:paraId="326C443B" w14:textId="416A2CB5" w:rsidR="00517DD6" w:rsidRPr="00517DD6" w:rsidRDefault="00A05575" w:rsidP="00517DD6">
            <w:pPr>
              <w:widowControl w:val="0"/>
              <w:suppressAutoHyphens/>
              <w:autoSpaceDN w:val="0"/>
              <w:textAlignment w:val="baseline"/>
              <w:rPr>
                <w:rFonts w:ascii="Arial" w:eastAsia="Calibri" w:hAnsi="Arial" w:cs="Arial"/>
                <w:kern w:val="3"/>
                <w:sz w:val="16"/>
                <w:szCs w:val="16"/>
              </w:rPr>
            </w:pPr>
            <w:r>
              <w:rPr>
                <w:rFonts w:ascii="Arial" w:eastAsia="Calibri" w:hAnsi="Arial" w:cs="Arial"/>
                <w:kern w:val="3"/>
                <w:sz w:val="16"/>
                <w:szCs w:val="16"/>
              </w:rPr>
              <w:t xml:space="preserve">PRS </w:t>
            </w:r>
            <w:r w:rsidR="00517DD6" w:rsidRPr="00517DD6">
              <w:rPr>
                <w:rFonts w:ascii="Arial" w:eastAsia="Calibri" w:hAnsi="Arial" w:cs="Arial"/>
                <w:kern w:val="3"/>
                <w:sz w:val="16"/>
                <w:szCs w:val="16"/>
              </w:rPr>
              <w:t>D</w:t>
            </w:r>
          </w:p>
        </w:tc>
        <w:tc>
          <w:tcPr>
            <w:tcW w:w="1160" w:type="dxa"/>
            <w:noWrap/>
            <w:hideMark/>
          </w:tcPr>
          <w:p w14:paraId="7E8250E3" w14:textId="0A21C42E" w:rsidR="00517DD6" w:rsidRPr="00517DD6" w:rsidRDefault="00517DD6" w:rsidP="009543DC">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1.3</w:t>
            </w:r>
            <w:r w:rsidR="009543DC">
              <w:rPr>
                <w:rFonts w:ascii="Arial" w:eastAsia="Calibri" w:hAnsi="Arial" w:cs="Arial"/>
                <w:b/>
                <w:kern w:val="3"/>
                <w:sz w:val="16"/>
                <w:szCs w:val="16"/>
              </w:rPr>
              <w:t>7</w:t>
            </w:r>
          </w:p>
        </w:tc>
        <w:tc>
          <w:tcPr>
            <w:tcW w:w="1160" w:type="dxa"/>
            <w:noWrap/>
            <w:hideMark/>
          </w:tcPr>
          <w:p w14:paraId="68662347" w14:textId="4C6FCF68"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0.001</w:t>
            </w:r>
          </w:p>
        </w:tc>
        <w:tc>
          <w:tcPr>
            <w:tcW w:w="1160" w:type="dxa"/>
            <w:noWrap/>
            <w:hideMark/>
          </w:tcPr>
          <w:p w14:paraId="31643CBA" w14:textId="7874B98C"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1.1</w:t>
            </w:r>
            <w:r w:rsidR="009543DC">
              <w:rPr>
                <w:rFonts w:ascii="Arial" w:eastAsia="Calibri" w:hAnsi="Arial" w:cs="Arial"/>
                <w:kern w:val="3"/>
                <w:sz w:val="16"/>
                <w:szCs w:val="16"/>
              </w:rPr>
              <w:t>4</w:t>
            </w:r>
          </w:p>
        </w:tc>
        <w:tc>
          <w:tcPr>
            <w:tcW w:w="1160" w:type="dxa"/>
            <w:noWrap/>
            <w:hideMark/>
          </w:tcPr>
          <w:p w14:paraId="6D7A6E8E" w14:textId="30FF17DC"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1.6</w:t>
            </w:r>
            <w:r w:rsidR="009543DC">
              <w:rPr>
                <w:rFonts w:ascii="Arial" w:eastAsia="Calibri" w:hAnsi="Arial" w:cs="Arial"/>
                <w:kern w:val="3"/>
                <w:sz w:val="16"/>
                <w:szCs w:val="16"/>
              </w:rPr>
              <w:t>4</w:t>
            </w:r>
          </w:p>
        </w:tc>
      </w:tr>
      <w:tr w:rsidR="00517DD6" w:rsidRPr="00517DD6" w14:paraId="0461C362" w14:textId="77777777" w:rsidTr="00AE5A06">
        <w:trPr>
          <w:trHeight w:val="300"/>
        </w:trPr>
        <w:tc>
          <w:tcPr>
            <w:tcW w:w="1160" w:type="dxa"/>
            <w:tcBorders>
              <w:bottom w:val="single" w:sz="4" w:space="0" w:color="auto"/>
            </w:tcBorders>
            <w:noWrap/>
            <w:hideMark/>
          </w:tcPr>
          <w:p w14:paraId="73F8A8BC"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IQ</w:t>
            </w:r>
          </w:p>
        </w:tc>
        <w:tc>
          <w:tcPr>
            <w:tcW w:w="1160" w:type="dxa"/>
            <w:tcBorders>
              <w:bottom w:val="single" w:sz="4" w:space="0" w:color="auto"/>
            </w:tcBorders>
            <w:noWrap/>
            <w:hideMark/>
          </w:tcPr>
          <w:p w14:paraId="256E30AE" w14:textId="45433142"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0.8</w:t>
            </w:r>
            <w:r w:rsidR="009543DC">
              <w:rPr>
                <w:rFonts w:ascii="Arial" w:eastAsia="Calibri" w:hAnsi="Arial" w:cs="Arial"/>
                <w:kern w:val="3"/>
                <w:sz w:val="16"/>
                <w:szCs w:val="16"/>
              </w:rPr>
              <w:t>5</w:t>
            </w:r>
          </w:p>
        </w:tc>
        <w:tc>
          <w:tcPr>
            <w:tcW w:w="1160" w:type="dxa"/>
            <w:tcBorders>
              <w:bottom w:val="single" w:sz="4" w:space="0" w:color="auto"/>
            </w:tcBorders>
            <w:noWrap/>
            <w:hideMark/>
          </w:tcPr>
          <w:p w14:paraId="0F4E4AC5" w14:textId="3DC57EC1"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0.0</w:t>
            </w:r>
            <w:r w:rsidR="009543DC">
              <w:rPr>
                <w:rFonts w:ascii="Arial" w:eastAsia="Calibri" w:hAnsi="Arial" w:cs="Arial"/>
                <w:kern w:val="3"/>
                <w:sz w:val="16"/>
                <w:szCs w:val="16"/>
              </w:rPr>
              <w:t>74</w:t>
            </w:r>
          </w:p>
        </w:tc>
        <w:tc>
          <w:tcPr>
            <w:tcW w:w="1160" w:type="dxa"/>
            <w:tcBorders>
              <w:bottom w:val="single" w:sz="4" w:space="0" w:color="auto"/>
            </w:tcBorders>
            <w:noWrap/>
            <w:hideMark/>
          </w:tcPr>
          <w:p w14:paraId="49972CF3" w14:textId="5C9C7A6B"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0.7</w:t>
            </w:r>
            <w:r w:rsidR="009543DC">
              <w:rPr>
                <w:rFonts w:ascii="Arial" w:eastAsia="Calibri" w:hAnsi="Arial" w:cs="Arial"/>
                <w:kern w:val="3"/>
                <w:sz w:val="16"/>
                <w:szCs w:val="16"/>
              </w:rPr>
              <w:t>1</w:t>
            </w:r>
          </w:p>
        </w:tc>
        <w:tc>
          <w:tcPr>
            <w:tcW w:w="1160" w:type="dxa"/>
            <w:tcBorders>
              <w:bottom w:val="single" w:sz="4" w:space="0" w:color="auto"/>
            </w:tcBorders>
            <w:noWrap/>
            <w:hideMark/>
          </w:tcPr>
          <w:p w14:paraId="47A447C2" w14:textId="7A113F92"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1.0</w:t>
            </w:r>
            <w:r w:rsidR="009543DC">
              <w:rPr>
                <w:rFonts w:ascii="Arial" w:eastAsia="Calibri" w:hAnsi="Arial" w:cs="Arial"/>
                <w:kern w:val="3"/>
                <w:sz w:val="16"/>
                <w:szCs w:val="16"/>
              </w:rPr>
              <w:t>2</w:t>
            </w:r>
          </w:p>
        </w:tc>
      </w:tr>
      <w:tr w:rsidR="00517DD6" w:rsidRPr="00517DD6" w14:paraId="5AA4013C" w14:textId="77777777" w:rsidTr="00AE5A06">
        <w:trPr>
          <w:gridAfter w:val="2"/>
          <w:wAfter w:w="2320" w:type="dxa"/>
          <w:trHeight w:val="300"/>
        </w:trPr>
        <w:tc>
          <w:tcPr>
            <w:tcW w:w="1160" w:type="dxa"/>
            <w:tcBorders>
              <w:bottom w:val="single" w:sz="4" w:space="0" w:color="auto"/>
            </w:tcBorders>
            <w:noWrap/>
            <w:hideMark/>
          </w:tcPr>
          <w:p w14:paraId="35913B47" w14:textId="440FB1F9" w:rsidR="00517DD6" w:rsidRPr="00517DD6" w:rsidRDefault="00DC2547" w:rsidP="00517DD6">
            <w:pPr>
              <w:suppressAutoHyphens/>
              <w:autoSpaceDN w:val="0"/>
              <w:textAlignment w:val="baseline"/>
              <w:rPr>
                <w:rFonts w:ascii="Arial" w:eastAsia="Calibri" w:hAnsi="Arial" w:cs="Arial"/>
                <w:b/>
                <w:i/>
                <w:kern w:val="3"/>
                <w:sz w:val="16"/>
                <w:szCs w:val="16"/>
              </w:rPr>
            </w:pPr>
            <w:r>
              <w:rPr>
                <w:rFonts w:ascii="Arial" w:eastAsia="Calibri" w:hAnsi="Arial" w:cs="Arial"/>
                <w:b/>
                <w:i/>
                <w:kern w:val="3"/>
                <w:sz w:val="16"/>
                <w:szCs w:val="16"/>
              </w:rPr>
              <w:t>SLR</w:t>
            </w:r>
          </w:p>
        </w:tc>
        <w:tc>
          <w:tcPr>
            <w:tcW w:w="1160" w:type="dxa"/>
            <w:tcBorders>
              <w:bottom w:val="single" w:sz="4" w:space="0" w:color="auto"/>
            </w:tcBorders>
            <w:noWrap/>
            <w:hideMark/>
          </w:tcPr>
          <w:p w14:paraId="1F9BE0DF"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proofErr w:type="spellStart"/>
            <w:r w:rsidRPr="00517DD6">
              <w:rPr>
                <w:rFonts w:ascii="Arial" w:eastAsia="Calibri" w:hAnsi="Arial" w:cs="Arial"/>
                <w:b/>
                <w:kern w:val="3"/>
                <w:sz w:val="16"/>
                <w:szCs w:val="16"/>
              </w:rPr>
              <w:t>PseudoR</w:t>
            </w:r>
            <w:proofErr w:type="spellEnd"/>
          </w:p>
        </w:tc>
        <w:tc>
          <w:tcPr>
            <w:tcW w:w="1160" w:type="dxa"/>
            <w:tcBorders>
              <w:bottom w:val="single" w:sz="4" w:space="0" w:color="auto"/>
            </w:tcBorders>
            <w:noWrap/>
            <w:hideMark/>
          </w:tcPr>
          <w:p w14:paraId="3A0E88D4"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proofErr w:type="spellStart"/>
            <w:r w:rsidRPr="00517DD6">
              <w:rPr>
                <w:rFonts w:ascii="Arial" w:eastAsia="Calibri" w:hAnsi="Arial" w:cs="Arial"/>
                <w:b/>
                <w:kern w:val="3"/>
                <w:sz w:val="16"/>
                <w:szCs w:val="16"/>
              </w:rPr>
              <w:t>Prob</w:t>
            </w:r>
            <w:proofErr w:type="spellEnd"/>
            <w:r w:rsidRPr="00517DD6">
              <w:rPr>
                <w:rFonts w:ascii="Arial" w:eastAsia="Calibri" w:hAnsi="Arial" w:cs="Arial"/>
                <w:b/>
                <w:kern w:val="3"/>
                <w:sz w:val="16"/>
                <w:szCs w:val="16"/>
              </w:rPr>
              <w:t xml:space="preserve"> &gt; chi2</w:t>
            </w:r>
          </w:p>
        </w:tc>
      </w:tr>
      <w:tr w:rsidR="00517DD6" w:rsidRPr="00517DD6" w14:paraId="7EC0EBD0" w14:textId="77777777" w:rsidTr="00FB4F4C">
        <w:trPr>
          <w:gridAfter w:val="2"/>
          <w:wAfter w:w="2320" w:type="dxa"/>
          <w:trHeight w:val="199"/>
        </w:trPr>
        <w:tc>
          <w:tcPr>
            <w:tcW w:w="1160" w:type="dxa"/>
            <w:tcBorders>
              <w:top w:val="single" w:sz="4" w:space="0" w:color="auto"/>
            </w:tcBorders>
            <w:noWrap/>
            <w:hideMark/>
          </w:tcPr>
          <w:p w14:paraId="60D03AEE" w14:textId="072C9630"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N=573</w:t>
            </w:r>
          </w:p>
        </w:tc>
        <w:tc>
          <w:tcPr>
            <w:tcW w:w="1160" w:type="dxa"/>
            <w:tcBorders>
              <w:top w:val="single" w:sz="4" w:space="0" w:color="auto"/>
            </w:tcBorders>
            <w:noWrap/>
            <w:hideMark/>
          </w:tcPr>
          <w:p w14:paraId="2F719806" w14:textId="02C0C90A"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0.0</w:t>
            </w:r>
            <w:r w:rsidR="000D06D5">
              <w:rPr>
                <w:rFonts w:ascii="Arial" w:eastAsia="Calibri" w:hAnsi="Arial" w:cs="Arial"/>
                <w:kern w:val="3"/>
                <w:sz w:val="16"/>
                <w:szCs w:val="16"/>
              </w:rPr>
              <w:t>85</w:t>
            </w:r>
            <w:r w:rsidR="009543DC">
              <w:rPr>
                <w:rFonts w:ascii="Arial" w:eastAsia="Calibri" w:hAnsi="Arial" w:cs="Arial"/>
                <w:kern w:val="3"/>
                <w:sz w:val="16"/>
                <w:szCs w:val="16"/>
              </w:rPr>
              <w:t>8</w:t>
            </w:r>
          </w:p>
        </w:tc>
        <w:tc>
          <w:tcPr>
            <w:tcW w:w="1160" w:type="dxa"/>
            <w:tcBorders>
              <w:top w:val="single" w:sz="4" w:space="0" w:color="auto"/>
            </w:tcBorders>
            <w:noWrap/>
            <w:hideMark/>
          </w:tcPr>
          <w:p w14:paraId="33E1F6AC" w14:textId="38ED47FE"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0.0</w:t>
            </w:r>
            <w:r w:rsidR="000D06D5">
              <w:rPr>
                <w:rFonts w:ascii="Arial" w:eastAsia="Calibri" w:hAnsi="Arial" w:cs="Arial"/>
                <w:kern w:val="3"/>
                <w:sz w:val="16"/>
                <w:szCs w:val="16"/>
              </w:rPr>
              <w:t>01</w:t>
            </w:r>
            <w:r w:rsidR="009543DC">
              <w:rPr>
                <w:rFonts w:ascii="Arial" w:eastAsia="Calibri" w:hAnsi="Arial" w:cs="Arial"/>
                <w:kern w:val="3"/>
                <w:sz w:val="16"/>
                <w:szCs w:val="16"/>
              </w:rPr>
              <w:t>3</w:t>
            </w:r>
          </w:p>
        </w:tc>
      </w:tr>
      <w:tr w:rsidR="00517DD6" w:rsidRPr="00517DD6" w14:paraId="08D81E29" w14:textId="77777777" w:rsidTr="00AE5A06">
        <w:trPr>
          <w:trHeight w:val="300"/>
        </w:trPr>
        <w:tc>
          <w:tcPr>
            <w:tcW w:w="2320" w:type="dxa"/>
            <w:gridSpan w:val="2"/>
            <w:tcBorders>
              <w:top w:val="single" w:sz="4" w:space="0" w:color="auto"/>
            </w:tcBorders>
            <w:noWrap/>
            <w:hideMark/>
          </w:tcPr>
          <w:p w14:paraId="4A2387C4"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AP vs SSD</w:t>
            </w:r>
          </w:p>
        </w:tc>
        <w:tc>
          <w:tcPr>
            <w:tcW w:w="1160" w:type="dxa"/>
            <w:tcBorders>
              <w:top w:val="single" w:sz="4" w:space="0" w:color="auto"/>
            </w:tcBorders>
            <w:noWrap/>
            <w:hideMark/>
          </w:tcPr>
          <w:p w14:paraId="501C581F"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6A6D8902"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072DF336"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r>
      <w:tr w:rsidR="00517DD6" w:rsidRPr="00517DD6" w14:paraId="06252577" w14:textId="77777777" w:rsidTr="00AE5A06">
        <w:trPr>
          <w:trHeight w:val="300"/>
        </w:trPr>
        <w:tc>
          <w:tcPr>
            <w:tcW w:w="1160" w:type="dxa"/>
            <w:noWrap/>
            <w:hideMark/>
          </w:tcPr>
          <w:p w14:paraId="6609BF91"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SZ</w:t>
            </w:r>
          </w:p>
        </w:tc>
        <w:tc>
          <w:tcPr>
            <w:tcW w:w="1160" w:type="dxa"/>
            <w:noWrap/>
            <w:hideMark/>
          </w:tcPr>
          <w:p w14:paraId="1F07121E"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0.7</w:t>
            </w:r>
          </w:p>
        </w:tc>
        <w:tc>
          <w:tcPr>
            <w:tcW w:w="1160" w:type="dxa"/>
            <w:noWrap/>
            <w:hideMark/>
          </w:tcPr>
          <w:p w14:paraId="6D4EC6B6" w14:textId="01EFC06F" w:rsidR="00517DD6" w:rsidRPr="00517DD6" w:rsidRDefault="00517DD6" w:rsidP="009543DC">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0.0</w:t>
            </w:r>
            <w:r w:rsidR="009543DC">
              <w:rPr>
                <w:rFonts w:ascii="Arial" w:eastAsia="Calibri" w:hAnsi="Arial" w:cs="Arial"/>
                <w:b/>
                <w:kern w:val="3"/>
                <w:sz w:val="16"/>
                <w:szCs w:val="16"/>
              </w:rPr>
              <w:t>1</w:t>
            </w:r>
            <w:r w:rsidRPr="00517DD6">
              <w:rPr>
                <w:rFonts w:ascii="Arial" w:eastAsia="Calibri" w:hAnsi="Arial" w:cs="Arial"/>
                <w:b/>
                <w:kern w:val="3"/>
                <w:sz w:val="16"/>
                <w:szCs w:val="16"/>
              </w:rPr>
              <w:t>0</w:t>
            </w:r>
          </w:p>
        </w:tc>
        <w:tc>
          <w:tcPr>
            <w:tcW w:w="1160" w:type="dxa"/>
            <w:noWrap/>
            <w:hideMark/>
          </w:tcPr>
          <w:p w14:paraId="022A2EB4" w14:textId="65B60EAE"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0.5</w:t>
            </w:r>
            <w:r w:rsidR="009543DC">
              <w:rPr>
                <w:rFonts w:ascii="Arial" w:eastAsia="Calibri" w:hAnsi="Arial" w:cs="Arial"/>
                <w:kern w:val="3"/>
                <w:sz w:val="16"/>
                <w:szCs w:val="16"/>
              </w:rPr>
              <w:t>4</w:t>
            </w:r>
          </w:p>
        </w:tc>
        <w:tc>
          <w:tcPr>
            <w:tcW w:w="1160" w:type="dxa"/>
            <w:noWrap/>
            <w:hideMark/>
          </w:tcPr>
          <w:p w14:paraId="274E692A"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0.92</w:t>
            </w:r>
          </w:p>
        </w:tc>
      </w:tr>
      <w:tr w:rsidR="00517DD6" w:rsidRPr="00517DD6" w14:paraId="34A7C570" w14:textId="77777777" w:rsidTr="00AE5A06">
        <w:trPr>
          <w:trHeight w:val="300"/>
        </w:trPr>
        <w:tc>
          <w:tcPr>
            <w:tcW w:w="1160" w:type="dxa"/>
            <w:noWrap/>
            <w:hideMark/>
          </w:tcPr>
          <w:p w14:paraId="5A1AE8FF"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BD</w:t>
            </w:r>
          </w:p>
        </w:tc>
        <w:tc>
          <w:tcPr>
            <w:tcW w:w="1160" w:type="dxa"/>
            <w:noWrap/>
            <w:hideMark/>
          </w:tcPr>
          <w:p w14:paraId="55696344"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1.02</w:t>
            </w:r>
          </w:p>
        </w:tc>
        <w:tc>
          <w:tcPr>
            <w:tcW w:w="1160" w:type="dxa"/>
            <w:noWrap/>
            <w:hideMark/>
          </w:tcPr>
          <w:p w14:paraId="4711FF5E" w14:textId="145E1770"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0.8</w:t>
            </w:r>
            <w:r w:rsidR="009543DC">
              <w:rPr>
                <w:rFonts w:ascii="Arial" w:eastAsia="Calibri" w:hAnsi="Arial" w:cs="Arial"/>
                <w:kern w:val="3"/>
                <w:sz w:val="16"/>
                <w:szCs w:val="16"/>
              </w:rPr>
              <w:t>5</w:t>
            </w:r>
            <w:r w:rsidRPr="00517DD6">
              <w:rPr>
                <w:rFonts w:ascii="Arial" w:eastAsia="Calibri" w:hAnsi="Arial" w:cs="Arial"/>
                <w:kern w:val="3"/>
                <w:sz w:val="16"/>
                <w:szCs w:val="16"/>
              </w:rPr>
              <w:t>7</w:t>
            </w:r>
          </w:p>
        </w:tc>
        <w:tc>
          <w:tcPr>
            <w:tcW w:w="1160" w:type="dxa"/>
            <w:noWrap/>
            <w:hideMark/>
          </w:tcPr>
          <w:p w14:paraId="187EA6EC" w14:textId="78B5CF38"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0.8</w:t>
            </w:r>
            <w:r w:rsidR="009543DC">
              <w:rPr>
                <w:rFonts w:ascii="Arial" w:eastAsia="Calibri" w:hAnsi="Arial" w:cs="Arial"/>
                <w:kern w:val="3"/>
                <w:sz w:val="16"/>
                <w:szCs w:val="16"/>
              </w:rPr>
              <w:t>1</w:t>
            </w:r>
          </w:p>
        </w:tc>
        <w:tc>
          <w:tcPr>
            <w:tcW w:w="1160" w:type="dxa"/>
            <w:noWrap/>
            <w:hideMark/>
          </w:tcPr>
          <w:p w14:paraId="4DD6632E" w14:textId="0DA2A672"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w:t>
            </w:r>
            <w:r w:rsidR="009543DC">
              <w:rPr>
                <w:rFonts w:ascii="Arial" w:eastAsia="Calibri" w:hAnsi="Arial" w:cs="Arial"/>
                <w:kern w:val="3"/>
                <w:sz w:val="16"/>
                <w:szCs w:val="16"/>
              </w:rPr>
              <w:t>3</w:t>
            </w:r>
          </w:p>
        </w:tc>
      </w:tr>
      <w:tr w:rsidR="00517DD6" w:rsidRPr="00517DD6" w14:paraId="2F2673C3" w14:textId="77777777" w:rsidTr="00AE5A06">
        <w:trPr>
          <w:trHeight w:val="300"/>
        </w:trPr>
        <w:tc>
          <w:tcPr>
            <w:tcW w:w="1160" w:type="dxa"/>
            <w:noWrap/>
            <w:hideMark/>
          </w:tcPr>
          <w:p w14:paraId="234E187B" w14:textId="5EED284D" w:rsidR="00517DD6" w:rsidRPr="00517DD6" w:rsidRDefault="00A05575" w:rsidP="00517DD6">
            <w:pPr>
              <w:widowControl w:val="0"/>
              <w:suppressAutoHyphens/>
              <w:autoSpaceDN w:val="0"/>
              <w:textAlignment w:val="baseline"/>
              <w:rPr>
                <w:rFonts w:ascii="Arial" w:eastAsia="Calibri" w:hAnsi="Arial" w:cs="Arial"/>
                <w:kern w:val="3"/>
                <w:sz w:val="16"/>
                <w:szCs w:val="16"/>
              </w:rPr>
            </w:pPr>
            <w:r>
              <w:rPr>
                <w:rFonts w:ascii="Arial" w:eastAsia="Calibri" w:hAnsi="Arial" w:cs="Arial"/>
                <w:kern w:val="3"/>
                <w:sz w:val="16"/>
                <w:szCs w:val="16"/>
              </w:rPr>
              <w:t xml:space="preserve">PRS </w:t>
            </w:r>
            <w:r w:rsidR="00517DD6" w:rsidRPr="00517DD6">
              <w:rPr>
                <w:rFonts w:ascii="Arial" w:eastAsia="Calibri" w:hAnsi="Arial" w:cs="Arial"/>
                <w:kern w:val="3"/>
                <w:sz w:val="16"/>
                <w:szCs w:val="16"/>
              </w:rPr>
              <w:t>D</w:t>
            </w:r>
          </w:p>
        </w:tc>
        <w:tc>
          <w:tcPr>
            <w:tcW w:w="1160" w:type="dxa"/>
            <w:noWrap/>
            <w:hideMark/>
          </w:tcPr>
          <w:p w14:paraId="060DE268" w14:textId="33D80A01"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1.</w:t>
            </w:r>
            <w:r w:rsidR="009543DC">
              <w:rPr>
                <w:rFonts w:ascii="Arial" w:eastAsia="Calibri" w:hAnsi="Arial" w:cs="Arial"/>
                <w:b/>
                <w:kern w:val="3"/>
                <w:sz w:val="16"/>
                <w:szCs w:val="16"/>
              </w:rPr>
              <w:t>31</w:t>
            </w:r>
          </w:p>
        </w:tc>
        <w:tc>
          <w:tcPr>
            <w:tcW w:w="1160" w:type="dxa"/>
            <w:noWrap/>
            <w:hideMark/>
          </w:tcPr>
          <w:p w14:paraId="5DB35A57" w14:textId="020490C0" w:rsidR="00517DD6" w:rsidRPr="00517DD6" w:rsidRDefault="00517DD6" w:rsidP="009543DC">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0.01</w:t>
            </w:r>
            <w:r w:rsidR="009543DC">
              <w:rPr>
                <w:rFonts w:ascii="Arial" w:eastAsia="Calibri" w:hAnsi="Arial" w:cs="Arial"/>
                <w:b/>
                <w:kern w:val="3"/>
                <w:sz w:val="16"/>
                <w:szCs w:val="16"/>
              </w:rPr>
              <w:t>1</w:t>
            </w:r>
          </w:p>
        </w:tc>
        <w:tc>
          <w:tcPr>
            <w:tcW w:w="1160" w:type="dxa"/>
            <w:noWrap/>
            <w:hideMark/>
          </w:tcPr>
          <w:p w14:paraId="449D9C0A" w14:textId="0431B4B3"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1.0</w:t>
            </w:r>
            <w:r w:rsidR="009543DC">
              <w:rPr>
                <w:rFonts w:ascii="Arial" w:eastAsia="Calibri" w:hAnsi="Arial" w:cs="Arial"/>
                <w:kern w:val="3"/>
                <w:sz w:val="16"/>
                <w:szCs w:val="16"/>
              </w:rPr>
              <w:t>6</w:t>
            </w:r>
          </w:p>
        </w:tc>
        <w:tc>
          <w:tcPr>
            <w:tcW w:w="1160" w:type="dxa"/>
            <w:noWrap/>
            <w:hideMark/>
          </w:tcPr>
          <w:p w14:paraId="6D77FCB4" w14:textId="2A55D3F4"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1.6</w:t>
            </w:r>
            <w:r w:rsidR="009543DC">
              <w:rPr>
                <w:rFonts w:ascii="Arial" w:eastAsia="Calibri" w:hAnsi="Arial" w:cs="Arial"/>
                <w:kern w:val="3"/>
                <w:sz w:val="16"/>
                <w:szCs w:val="16"/>
              </w:rPr>
              <w:t>1</w:t>
            </w:r>
          </w:p>
        </w:tc>
      </w:tr>
      <w:tr w:rsidR="00517DD6" w:rsidRPr="00517DD6" w14:paraId="763AF1F9" w14:textId="77777777" w:rsidTr="00AE5A06">
        <w:trPr>
          <w:trHeight w:val="300"/>
        </w:trPr>
        <w:tc>
          <w:tcPr>
            <w:tcW w:w="1160" w:type="dxa"/>
            <w:tcBorders>
              <w:bottom w:val="single" w:sz="4" w:space="0" w:color="auto"/>
            </w:tcBorders>
            <w:noWrap/>
            <w:hideMark/>
          </w:tcPr>
          <w:p w14:paraId="7133C8BE"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IQ</w:t>
            </w:r>
          </w:p>
        </w:tc>
        <w:tc>
          <w:tcPr>
            <w:tcW w:w="1160" w:type="dxa"/>
            <w:tcBorders>
              <w:bottom w:val="single" w:sz="4" w:space="0" w:color="auto"/>
            </w:tcBorders>
            <w:noWrap/>
            <w:hideMark/>
          </w:tcPr>
          <w:p w14:paraId="6AA9171C" w14:textId="01EDEB2F" w:rsidR="00517DD6" w:rsidRPr="00517DD6" w:rsidRDefault="009543DC" w:rsidP="009543DC">
            <w:pPr>
              <w:widowControl w:val="0"/>
              <w:suppressAutoHyphens/>
              <w:autoSpaceDN w:val="0"/>
              <w:textAlignment w:val="baseline"/>
              <w:rPr>
                <w:rFonts w:ascii="Arial" w:eastAsia="Calibri" w:hAnsi="Arial" w:cs="Arial"/>
                <w:kern w:val="3"/>
                <w:sz w:val="16"/>
                <w:szCs w:val="16"/>
              </w:rPr>
            </w:pPr>
            <w:r>
              <w:rPr>
                <w:rFonts w:ascii="Arial" w:eastAsia="Calibri" w:hAnsi="Arial" w:cs="Arial"/>
                <w:kern w:val="3"/>
                <w:sz w:val="16"/>
                <w:szCs w:val="16"/>
              </w:rPr>
              <w:t>0.99</w:t>
            </w:r>
          </w:p>
        </w:tc>
        <w:tc>
          <w:tcPr>
            <w:tcW w:w="1160" w:type="dxa"/>
            <w:tcBorders>
              <w:bottom w:val="single" w:sz="4" w:space="0" w:color="auto"/>
            </w:tcBorders>
            <w:noWrap/>
            <w:hideMark/>
          </w:tcPr>
          <w:p w14:paraId="73E87133" w14:textId="1F641E5E"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0.9</w:t>
            </w:r>
            <w:r w:rsidR="009543DC">
              <w:rPr>
                <w:rFonts w:ascii="Arial" w:eastAsia="Calibri" w:hAnsi="Arial" w:cs="Arial"/>
                <w:kern w:val="3"/>
                <w:sz w:val="16"/>
                <w:szCs w:val="16"/>
              </w:rPr>
              <w:t>79</w:t>
            </w:r>
          </w:p>
        </w:tc>
        <w:tc>
          <w:tcPr>
            <w:tcW w:w="1160" w:type="dxa"/>
            <w:tcBorders>
              <w:bottom w:val="single" w:sz="4" w:space="0" w:color="auto"/>
            </w:tcBorders>
            <w:noWrap/>
            <w:hideMark/>
          </w:tcPr>
          <w:p w14:paraId="374B9E2D" w14:textId="5EEDBE7D"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0.8</w:t>
            </w:r>
            <w:r w:rsidR="009543DC">
              <w:rPr>
                <w:rFonts w:ascii="Arial" w:eastAsia="Calibri" w:hAnsi="Arial" w:cs="Arial"/>
                <w:kern w:val="3"/>
                <w:sz w:val="16"/>
                <w:szCs w:val="16"/>
              </w:rPr>
              <w:t>1</w:t>
            </w:r>
          </w:p>
        </w:tc>
        <w:tc>
          <w:tcPr>
            <w:tcW w:w="1160" w:type="dxa"/>
            <w:tcBorders>
              <w:bottom w:val="single" w:sz="4" w:space="0" w:color="auto"/>
            </w:tcBorders>
            <w:noWrap/>
            <w:hideMark/>
          </w:tcPr>
          <w:p w14:paraId="6AFFE682" w14:textId="61B1B02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1.2</w:t>
            </w:r>
            <w:r w:rsidR="009543DC">
              <w:rPr>
                <w:rFonts w:ascii="Arial" w:eastAsia="Calibri" w:hAnsi="Arial" w:cs="Arial"/>
                <w:kern w:val="3"/>
                <w:sz w:val="16"/>
                <w:szCs w:val="16"/>
              </w:rPr>
              <w:t>3</w:t>
            </w:r>
          </w:p>
        </w:tc>
      </w:tr>
    </w:tbl>
    <w:p w14:paraId="4E61DB43" w14:textId="3585DA7F" w:rsidR="00517DD6" w:rsidRPr="00517DD6" w:rsidRDefault="00DC2547" w:rsidP="00517DD6">
      <w:pPr>
        <w:widowControl w:val="0"/>
        <w:suppressAutoHyphens/>
        <w:autoSpaceDN w:val="0"/>
        <w:spacing w:after="0" w:line="240" w:lineRule="auto"/>
        <w:textAlignment w:val="baseline"/>
        <w:rPr>
          <w:rFonts w:ascii="Arial" w:eastAsia="Calibri" w:hAnsi="Arial" w:cs="Arial"/>
          <w:i/>
          <w:kern w:val="3"/>
          <w:sz w:val="16"/>
          <w:szCs w:val="16"/>
        </w:rPr>
      </w:pPr>
      <w:r>
        <w:rPr>
          <w:rFonts w:ascii="Arial" w:eastAsia="Calibri" w:hAnsi="Arial" w:cs="Arial"/>
          <w:i/>
          <w:kern w:val="3"/>
          <w:sz w:val="16"/>
          <w:szCs w:val="16"/>
        </w:rPr>
        <w:t xml:space="preserve">MNLR: multinomial logistic regression; SLR: simple logistic regression; </w:t>
      </w:r>
      <w:r w:rsidR="00517DD6" w:rsidRPr="00517DD6">
        <w:rPr>
          <w:rFonts w:ascii="Arial" w:eastAsia="Calibri" w:hAnsi="Arial" w:cs="Arial"/>
          <w:i/>
          <w:kern w:val="3"/>
          <w:sz w:val="16"/>
          <w:szCs w:val="16"/>
        </w:rPr>
        <w:t>SSD: schizophrenia-spectrum disorder; AP: affective psychosis, SZ: schizophrenia; BD: bipolar disorder; D: depression; IQ: intelligence quotient</w:t>
      </w:r>
    </w:p>
    <w:p w14:paraId="1B257248" w14:textId="77777777" w:rsidR="00517DD6" w:rsidRPr="00517DD6" w:rsidRDefault="00517DD6" w:rsidP="00517DD6">
      <w:pPr>
        <w:widowControl w:val="0"/>
        <w:suppressAutoHyphens/>
        <w:autoSpaceDN w:val="0"/>
        <w:spacing w:after="0" w:line="240" w:lineRule="auto"/>
        <w:textAlignment w:val="baseline"/>
        <w:rPr>
          <w:rFonts w:ascii="Arial" w:eastAsia="Calibri" w:hAnsi="Arial" w:cs="Arial"/>
          <w:b/>
          <w:kern w:val="3"/>
          <w:sz w:val="18"/>
          <w:szCs w:val="16"/>
        </w:rPr>
      </w:pPr>
    </w:p>
    <w:p w14:paraId="069DFEF0" w14:textId="73126C5B" w:rsidR="00517DD6" w:rsidRPr="00517DD6" w:rsidRDefault="005D1BBA" w:rsidP="00517DD6">
      <w:pPr>
        <w:widowControl w:val="0"/>
        <w:suppressAutoHyphens/>
        <w:autoSpaceDN w:val="0"/>
        <w:spacing w:after="0" w:line="240" w:lineRule="auto"/>
        <w:textAlignment w:val="baseline"/>
        <w:rPr>
          <w:i/>
        </w:rPr>
      </w:pPr>
      <w:r>
        <w:rPr>
          <w:i/>
        </w:rPr>
        <w:t>2.4</w:t>
      </w:r>
      <w:r w:rsidR="00517DD6" w:rsidRPr="00517DD6">
        <w:rPr>
          <w:i/>
        </w:rPr>
        <w:t>.2</w:t>
      </w:r>
      <w:r w:rsidR="00517DD6">
        <w:rPr>
          <w:i/>
        </w:rPr>
        <w:t xml:space="preserve"> </w:t>
      </w:r>
      <w:proofErr w:type="spellStart"/>
      <w:proofErr w:type="gramStart"/>
      <w:r w:rsidR="00517DD6" w:rsidRPr="00517DD6">
        <w:rPr>
          <w:i/>
        </w:rPr>
        <w:t>eTable</w:t>
      </w:r>
      <w:proofErr w:type="spellEnd"/>
      <w:proofErr w:type="gramEnd"/>
      <w:r w:rsidR="00C4113E">
        <w:rPr>
          <w:i/>
        </w:rPr>
        <w:t xml:space="preserve"> 5</w:t>
      </w:r>
      <w:r w:rsidR="00517DD6" w:rsidRPr="00517DD6">
        <w:rPr>
          <w:i/>
        </w:rPr>
        <w:t>. Associati</w:t>
      </w:r>
      <w:r w:rsidR="000775A7">
        <w:rPr>
          <w:i/>
        </w:rPr>
        <w:t xml:space="preserve">on of different PRSs (SZ, BD, </w:t>
      </w:r>
      <w:r w:rsidR="00517DD6" w:rsidRPr="00517DD6">
        <w:rPr>
          <w:i/>
        </w:rPr>
        <w:t xml:space="preserve">D and IQ) with </w:t>
      </w:r>
      <w:r w:rsidR="00FB4F4C">
        <w:rPr>
          <w:i/>
        </w:rPr>
        <w:t>DSMIV OPCRIT</w:t>
      </w:r>
      <w:r w:rsidR="00517DD6" w:rsidRPr="00517DD6">
        <w:rPr>
          <w:i/>
        </w:rPr>
        <w:t xml:space="preserve"> </w:t>
      </w:r>
      <w:r w:rsidR="004D42A6">
        <w:rPr>
          <w:i/>
        </w:rPr>
        <w:t xml:space="preserve">AP diagnostic categories </w:t>
      </w:r>
      <w:r w:rsidR="00517DD6" w:rsidRPr="00517DD6">
        <w:rPr>
          <w:i/>
        </w:rPr>
        <w:t xml:space="preserve">adjusted with 10 PCs in </w:t>
      </w:r>
      <w:r w:rsidR="00DC2547">
        <w:rPr>
          <w:i/>
        </w:rPr>
        <w:t>European</w:t>
      </w:r>
      <w:r w:rsidR="00DC2547" w:rsidRPr="00517DD6">
        <w:rPr>
          <w:i/>
        </w:rPr>
        <w:t xml:space="preserve"> </w:t>
      </w:r>
      <w:r w:rsidR="00517DD6" w:rsidRPr="00517DD6">
        <w:rPr>
          <w:i/>
        </w:rPr>
        <w:t>population (non-affective psychosis as reference)</w:t>
      </w:r>
    </w:p>
    <w:p w14:paraId="7649FB4D" w14:textId="77777777" w:rsidR="00517DD6" w:rsidRPr="00517DD6" w:rsidRDefault="00517DD6" w:rsidP="00517DD6">
      <w:pPr>
        <w:widowControl w:val="0"/>
        <w:suppressAutoHyphens/>
        <w:autoSpaceDN w:val="0"/>
        <w:spacing w:after="0" w:line="240" w:lineRule="auto"/>
        <w:textAlignment w:val="baseline"/>
        <w:rPr>
          <w:rFonts w:ascii="Arial" w:eastAsia="Calibri" w:hAnsi="Arial" w:cs="Arial"/>
          <w:kern w:val="3"/>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60"/>
        <w:gridCol w:w="1160"/>
        <w:gridCol w:w="1160"/>
        <w:gridCol w:w="1160"/>
      </w:tblGrid>
      <w:tr w:rsidR="00517DD6" w:rsidRPr="00517DD6" w14:paraId="126A3EC8" w14:textId="77777777" w:rsidTr="00AE5A06">
        <w:trPr>
          <w:trHeight w:val="300"/>
        </w:trPr>
        <w:tc>
          <w:tcPr>
            <w:tcW w:w="1418" w:type="dxa"/>
            <w:tcBorders>
              <w:bottom w:val="single" w:sz="4" w:space="0" w:color="auto"/>
            </w:tcBorders>
            <w:noWrap/>
            <w:hideMark/>
          </w:tcPr>
          <w:p w14:paraId="0F3AA912" w14:textId="24D3CC15" w:rsidR="00517DD6" w:rsidRPr="00517DD6" w:rsidRDefault="00517DD6" w:rsidP="00517DD6">
            <w:pPr>
              <w:widowControl w:val="0"/>
              <w:suppressAutoHyphens/>
              <w:autoSpaceDN w:val="0"/>
              <w:textAlignment w:val="baseline"/>
              <w:rPr>
                <w:rFonts w:ascii="Arial" w:eastAsia="Calibri" w:hAnsi="Arial" w:cs="Arial"/>
                <w:b/>
                <w:i/>
                <w:kern w:val="3"/>
                <w:sz w:val="16"/>
                <w:szCs w:val="16"/>
              </w:rPr>
            </w:pPr>
            <w:proofErr w:type="spellStart"/>
            <w:r w:rsidRPr="00517DD6">
              <w:rPr>
                <w:rFonts w:ascii="Arial" w:eastAsia="Calibri" w:hAnsi="Arial" w:cs="Arial"/>
                <w:b/>
                <w:i/>
                <w:kern w:val="3"/>
                <w:sz w:val="16"/>
                <w:szCs w:val="16"/>
              </w:rPr>
              <w:t>M</w:t>
            </w:r>
            <w:r w:rsidR="00DC2547">
              <w:rPr>
                <w:rFonts w:ascii="Arial" w:eastAsia="Calibri" w:hAnsi="Arial" w:cs="Arial"/>
                <w:b/>
                <w:i/>
                <w:kern w:val="3"/>
                <w:sz w:val="16"/>
                <w:szCs w:val="16"/>
              </w:rPr>
              <w:t>NLR</w:t>
            </w:r>
            <w:r w:rsidRPr="00517DD6">
              <w:rPr>
                <w:rFonts w:ascii="Arial" w:eastAsia="Calibri" w:hAnsi="Arial" w:cs="Arial"/>
                <w:b/>
                <w:i/>
                <w:kern w:val="3"/>
                <w:sz w:val="16"/>
                <w:szCs w:val="16"/>
              </w:rPr>
              <w:t>a</w:t>
            </w:r>
            <w:proofErr w:type="spellEnd"/>
          </w:p>
        </w:tc>
        <w:tc>
          <w:tcPr>
            <w:tcW w:w="1160" w:type="dxa"/>
            <w:tcBorders>
              <w:bottom w:val="single" w:sz="4" w:space="0" w:color="auto"/>
            </w:tcBorders>
            <w:noWrap/>
            <w:hideMark/>
          </w:tcPr>
          <w:p w14:paraId="5874C0D3"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proofErr w:type="spellStart"/>
            <w:r w:rsidRPr="00517DD6">
              <w:rPr>
                <w:rFonts w:ascii="Arial" w:eastAsia="Calibri" w:hAnsi="Arial" w:cs="Arial"/>
                <w:b/>
                <w:kern w:val="3"/>
                <w:sz w:val="16"/>
                <w:szCs w:val="16"/>
              </w:rPr>
              <w:t>PseudoR</w:t>
            </w:r>
            <w:proofErr w:type="spellEnd"/>
          </w:p>
        </w:tc>
        <w:tc>
          <w:tcPr>
            <w:tcW w:w="1160" w:type="dxa"/>
            <w:tcBorders>
              <w:bottom w:val="single" w:sz="4" w:space="0" w:color="auto"/>
            </w:tcBorders>
            <w:noWrap/>
            <w:hideMark/>
          </w:tcPr>
          <w:p w14:paraId="12163BB7"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proofErr w:type="spellStart"/>
            <w:r w:rsidRPr="00517DD6">
              <w:rPr>
                <w:rFonts w:ascii="Arial" w:eastAsia="Calibri" w:hAnsi="Arial" w:cs="Arial"/>
                <w:b/>
                <w:kern w:val="3"/>
                <w:sz w:val="16"/>
                <w:szCs w:val="16"/>
              </w:rPr>
              <w:t>Prob</w:t>
            </w:r>
            <w:proofErr w:type="spellEnd"/>
            <w:r w:rsidRPr="00517DD6">
              <w:rPr>
                <w:rFonts w:ascii="Arial" w:eastAsia="Calibri" w:hAnsi="Arial" w:cs="Arial"/>
                <w:b/>
                <w:kern w:val="3"/>
                <w:sz w:val="16"/>
                <w:szCs w:val="16"/>
              </w:rPr>
              <w:t xml:space="preserve"> &gt; chi2</w:t>
            </w:r>
          </w:p>
        </w:tc>
        <w:tc>
          <w:tcPr>
            <w:tcW w:w="1160" w:type="dxa"/>
            <w:tcBorders>
              <w:bottom w:val="single" w:sz="4" w:space="0" w:color="auto"/>
            </w:tcBorders>
            <w:noWrap/>
            <w:hideMark/>
          </w:tcPr>
          <w:p w14:paraId="79FDA5E2"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p>
        </w:tc>
        <w:tc>
          <w:tcPr>
            <w:tcW w:w="1160" w:type="dxa"/>
            <w:tcBorders>
              <w:bottom w:val="single" w:sz="4" w:space="0" w:color="auto"/>
            </w:tcBorders>
            <w:noWrap/>
            <w:hideMark/>
          </w:tcPr>
          <w:p w14:paraId="12D1B71B"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p>
        </w:tc>
      </w:tr>
      <w:tr w:rsidR="00517DD6" w:rsidRPr="00517DD6" w14:paraId="145AF284" w14:textId="77777777" w:rsidTr="00AE5A06">
        <w:trPr>
          <w:trHeight w:val="300"/>
        </w:trPr>
        <w:tc>
          <w:tcPr>
            <w:tcW w:w="1418" w:type="dxa"/>
            <w:tcBorders>
              <w:top w:val="single" w:sz="4" w:space="0" w:color="auto"/>
            </w:tcBorders>
            <w:noWrap/>
            <w:hideMark/>
          </w:tcPr>
          <w:p w14:paraId="10F74C6F"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N=573</w:t>
            </w:r>
          </w:p>
        </w:tc>
        <w:tc>
          <w:tcPr>
            <w:tcW w:w="1160" w:type="dxa"/>
            <w:tcBorders>
              <w:top w:val="single" w:sz="4" w:space="0" w:color="auto"/>
            </w:tcBorders>
            <w:noWrap/>
            <w:hideMark/>
          </w:tcPr>
          <w:p w14:paraId="7A3C06A0" w14:textId="78BFB3D6"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0.110</w:t>
            </w:r>
            <w:r w:rsidR="009543DC">
              <w:rPr>
                <w:rFonts w:ascii="Arial" w:eastAsia="Calibri" w:hAnsi="Arial" w:cs="Arial"/>
                <w:kern w:val="3"/>
                <w:sz w:val="16"/>
                <w:szCs w:val="16"/>
              </w:rPr>
              <w:t>6</w:t>
            </w:r>
          </w:p>
        </w:tc>
        <w:tc>
          <w:tcPr>
            <w:tcW w:w="1160" w:type="dxa"/>
            <w:tcBorders>
              <w:top w:val="single" w:sz="4" w:space="0" w:color="auto"/>
            </w:tcBorders>
            <w:noWrap/>
            <w:hideMark/>
          </w:tcPr>
          <w:p w14:paraId="6BD73331" w14:textId="6D63199E"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0.000</w:t>
            </w:r>
            <w:r w:rsidR="009543DC">
              <w:rPr>
                <w:rFonts w:ascii="Arial" w:eastAsia="Calibri" w:hAnsi="Arial" w:cs="Arial"/>
                <w:kern w:val="3"/>
                <w:sz w:val="16"/>
                <w:szCs w:val="16"/>
              </w:rPr>
              <w:t>8</w:t>
            </w:r>
          </w:p>
        </w:tc>
        <w:tc>
          <w:tcPr>
            <w:tcW w:w="1160" w:type="dxa"/>
            <w:tcBorders>
              <w:top w:val="single" w:sz="4" w:space="0" w:color="auto"/>
            </w:tcBorders>
            <w:noWrap/>
            <w:hideMark/>
          </w:tcPr>
          <w:p w14:paraId="39D3BD70"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0B17350D"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r>
      <w:tr w:rsidR="00517DD6" w:rsidRPr="00517DD6" w14:paraId="339F158B" w14:textId="77777777" w:rsidTr="00AE5A06">
        <w:trPr>
          <w:trHeight w:val="101"/>
        </w:trPr>
        <w:tc>
          <w:tcPr>
            <w:tcW w:w="1418" w:type="dxa"/>
            <w:tcBorders>
              <w:bottom w:val="single" w:sz="4" w:space="0" w:color="auto"/>
            </w:tcBorders>
            <w:noWrap/>
            <w:hideMark/>
          </w:tcPr>
          <w:p w14:paraId="00166DAD"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p>
        </w:tc>
        <w:tc>
          <w:tcPr>
            <w:tcW w:w="1160" w:type="dxa"/>
            <w:tcBorders>
              <w:bottom w:val="single" w:sz="4" w:space="0" w:color="auto"/>
            </w:tcBorders>
            <w:noWrap/>
            <w:hideMark/>
          </w:tcPr>
          <w:p w14:paraId="777A3067" w14:textId="0F7CC407" w:rsidR="00517DD6" w:rsidRPr="00517DD6" w:rsidRDefault="00337B76" w:rsidP="00517DD6">
            <w:pPr>
              <w:widowControl w:val="0"/>
              <w:suppressAutoHyphens/>
              <w:autoSpaceDN w:val="0"/>
              <w:textAlignment w:val="baseline"/>
              <w:rPr>
                <w:rFonts w:ascii="Arial" w:eastAsia="Calibri" w:hAnsi="Arial" w:cs="Arial"/>
                <w:b/>
                <w:kern w:val="3"/>
                <w:sz w:val="16"/>
                <w:szCs w:val="16"/>
              </w:rPr>
            </w:pPr>
            <w:r>
              <w:rPr>
                <w:rFonts w:ascii="Arial" w:eastAsia="Calibri" w:hAnsi="Arial" w:cs="Arial"/>
                <w:b/>
                <w:kern w:val="3"/>
                <w:sz w:val="16"/>
                <w:szCs w:val="16"/>
              </w:rPr>
              <w:t>OR</w:t>
            </w:r>
          </w:p>
        </w:tc>
        <w:tc>
          <w:tcPr>
            <w:tcW w:w="1160" w:type="dxa"/>
            <w:tcBorders>
              <w:bottom w:val="single" w:sz="4" w:space="0" w:color="auto"/>
            </w:tcBorders>
            <w:noWrap/>
            <w:hideMark/>
          </w:tcPr>
          <w:p w14:paraId="259FE638"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p value</w:t>
            </w:r>
          </w:p>
        </w:tc>
        <w:tc>
          <w:tcPr>
            <w:tcW w:w="1160" w:type="dxa"/>
            <w:tcBorders>
              <w:bottom w:val="single" w:sz="4" w:space="0" w:color="auto"/>
            </w:tcBorders>
            <w:noWrap/>
            <w:hideMark/>
          </w:tcPr>
          <w:p w14:paraId="024FAAC5"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95% CI</w:t>
            </w:r>
          </w:p>
        </w:tc>
        <w:tc>
          <w:tcPr>
            <w:tcW w:w="1160" w:type="dxa"/>
            <w:tcBorders>
              <w:bottom w:val="single" w:sz="4" w:space="0" w:color="auto"/>
            </w:tcBorders>
            <w:noWrap/>
            <w:hideMark/>
          </w:tcPr>
          <w:p w14:paraId="4556F26D"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p>
        </w:tc>
      </w:tr>
      <w:tr w:rsidR="00517DD6" w:rsidRPr="00517DD6" w14:paraId="44A8782C" w14:textId="77777777" w:rsidTr="00AE5A06">
        <w:trPr>
          <w:trHeight w:val="300"/>
        </w:trPr>
        <w:tc>
          <w:tcPr>
            <w:tcW w:w="1418" w:type="dxa"/>
            <w:tcBorders>
              <w:top w:val="single" w:sz="4" w:space="0" w:color="auto"/>
            </w:tcBorders>
            <w:noWrap/>
            <w:hideMark/>
          </w:tcPr>
          <w:p w14:paraId="790A4D16"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BD vs SSD</w:t>
            </w:r>
          </w:p>
        </w:tc>
        <w:tc>
          <w:tcPr>
            <w:tcW w:w="1160" w:type="dxa"/>
            <w:tcBorders>
              <w:top w:val="single" w:sz="4" w:space="0" w:color="auto"/>
            </w:tcBorders>
            <w:noWrap/>
            <w:hideMark/>
          </w:tcPr>
          <w:p w14:paraId="1B3C2BCC"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6E68ECAD"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4A4C9232"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769170FC"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r>
      <w:tr w:rsidR="00517DD6" w:rsidRPr="00517DD6" w14:paraId="4FA724EC" w14:textId="77777777" w:rsidTr="00AE5A06">
        <w:trPr>
          <w:trHeight w:val="300"/>
        </w:trPr>
        <w:tc>
          <w:tcPr>
            <w:tcW w:w="1418" w:type="dxa"/>
            <w:noWrap/>
            <w:hideMark/>
          </w:tcPr>
          <w:p w14:paraId="0E16F6F2"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SZ</w:t>
            </w:r>
          </w:p>
        </w:tc>
        <w:tc>
          <w:tcPr>
            <w:tcW w:w="1160" w:type="dxa"/>
            <w:noWrap/>
            <w:hideMark/>
          </w:tcPr>
          <w:p w14:paraId="220C55EB" w14:textId="191585FA" w:rsidR="00517DD6" w:rsidRPr="00517DD6" w:rsidRDefault="009543DC" w:rsidP="009543DC">
            <w:pPr>
              <w:widowControl w:val="0"/>
              <w:suppressAutoHyphens/>
              <w:autoSpaceDN w:val="0"/>
              <w:textAlignment w:val="baseline"/>
              <w:rPr>
                <w:rFonts w:ascii="Arial" w:eastAsia="Calibri" w:hAnsi="Arial" w:cs="Arial"/>
                <w:kern w:val="3"/>
                <w:sz w:val="16"/>
                <w:szCs w:val="16"/>
              </w:rPr>
            </w:pPr>
            <w:r>
              <w:rPr>
                <w:rFonts w:ascii="Arial" w:eastAsia="Calibri" w:hAnsi="Arial" w:cs="Arial"/>
                <w:kern w:val="3"/>
                <w:sz w:val="16"/>
                <w:szCs w:val="16"/>
              </w:rPr>
              <w:t>0</w:t>
            </w:r>
            <w:r w:rsidR="00517DD6" w:rsidRPr="00517DD6">
              <w:rPr>
                <w:rFonts w:ascii="Arial" w:eastAsia="Calibri" w:hAnsi="Arial" w:cs="Arial"/>
                <w:kern w:val="3"/>
                <w:sz w:val="16"/>
                <w:szCs w:val="16"/>
              </w:rPr>
              <w:t>.</w:t>
            </w:r>
            <w:r>
              <w:rPr>
                <w:rFonts w:ascii="Arial" w:eastAsia="Calibri" w:hAnsi="Arial" w:cs="Arial"/>
                <w:kern w:val="3"/>
                <w:sz w:val="16"/>
                <w:szCs w:val="16"/>
              </w:rPr>
              <w:t>97</w:t>
            </w:r>
          </w:p>
        </w:tc>
        <w:tc>
          <w:tcPr>
            <w:tcW w:w="1160" w:type="dxa"/>
            <w:noWrap/>
            <w:hideMark/>
          </w:tcPr>
          <w:p w14:paraId="4E48CE18" w14:textId="69C17A05"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w:t>
            </w:r>
            <w:r w:rsidR="009543DC">
              <w:rPr>
                <w:rFonts w:ascii="Arial" w:eastAsia="Calibri" w:hAnsi="Arial" w:cs="Arial"/>
                <w:kern w:val="3"/>
                <w:sz w:val="16"/>
                <w:szCs w:val="16"/>
              </w:rPr>
              <w:t>865</w:t>
            </w:r>
          </w:p>
        </w:tc>
        <w:tc>
          <w:tcPr>
            <w:tcW w:w="1160" w:type="dxa"/>
            <w:noWrap/>
            <w:hideMark/>
          </w:tcPr>
          <w:p w14:paraId="5A17519F" w14:textId="3E73067B"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w:t>
            </w:r>
            <w:r w:rsidR="009543DC">
              <w:rPr>
                <w:rFonts w:ascii="Arial" w:eastAsia="Calibri" w:hAnsi="Arial" w:cs="Arial"/>
                <w:kern w:val="3"/>
                <w:sz w:val="16"/>
                <w:szCs w:val="16"/>
              </w:rPr>
              <w:t>68</w:t>
            </w:r>
          </w:p>
        </w:tc>
        <w:tc>
          <w:tcPr>
            <w:tcW w:w="1160" w:type="dxa"/>
            <w:noWrap/>
            <w:hideMark/>
          </w:tcPr>
          <w:p w14:paraId="4BA337F9" w14:textId="5DCC6F67"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w:t>
            </w:r>
            <w:r w:rsidR="009543DC">
              <w:rPr>
                <w:rFonts w:ascii="Arial" w:eastAsia="Calibri" w:hAnsi="Arial" w:cs="Arial"/>
                <w:kern w:val="3"/>
                <w:sz w:val="16"/>
                <w:szCs w:val="16"/>
              </w:rPr>
              <w:t>39</w:t>
            </w:r>
          </w:p>
        </w:tc>
      </w:tr>
      <w:tr w:rsidR="00517DD6" w:rsidRPr="00517DD6" w14:paraId="38CE15C9" w14:textId="77777777" w:rsidTr="00AE5A06">
        <w:trPr>
          <w:trHeight w:val="300"/>
        </w:trPr>
        <w:tc>
          <w:tcPr>
            <w:tcW w:w="1418" w:type="dxa"/>
            <w:noWrap/>
            <w:hideMark/>
          </w:tcPr>
          <w:p w14:paraId="5A4046ED"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BD</w:t>
            </w:r>
          </w:p>
        </w:tc>
        <w:tc>
          <w:tcPr>
            <w:tcW w:w="1160" w:type="dxa"/>
            <w:noWrap/>
            <w:hideMark/>
          </w:tcPr>
          <w:p w14:paraId="6EEDE017" w14:textId="285A3FD9" w:rsidR="00517DD6" w:rsidRPr="00517DD6" w:rsidRDefault="004D42A6" w:rsidP="009543DC">
            <w:pPr>
              <w:widowControl w:val="0"/>
              <w:suppressAutoHyphens/>
              <w:autoSpaceDN w:val="0"/>
              <w:textAlignment w:val="baseline"/>
              <w:rPr>
                <w:rFonts w:ascii="Arial" w:eastAsia="Calibri" w:hAnsi="Arial" w:cs="Arial"/>
                <w:kern w:val="3"/>
                <w:sz w:val="16"/>
                <w:szCs w:val="16"/>
              </w:rPr>
            </w:pPr>
            <w:r>
              <w:rPr>
                <w:rFonts w:ascii="Arial" w:eastAsia="Calibri" w:hAnsi="Arial" w:cs="Arial"/>
                <w:kern w:val="3"/>
                <w:sz w:val="16"/>
                <w:szCs w:val="16"/>
              </w:rPr>
              <w:t>0</w:t>
            </w:r>
            <w:r w:rsidR="00517DD6" w:rsidRPr="00517DD6">
              <w:rPr>
                <w:rFonts w:ascii="Arial" w:eastAsia="Calibri" w:hAnsi="Arial" w:cs="Arial"/>
                <w:kern w:val="3"/>
                <w:sz w:val="16"/>
                <w:szCs w:val="16"/>
              </w:rPr>
              <w:t>.9</w:t>
            </w:r>
            <w:r w:rsidR="009543DC">
              <w:rPr>
                <w:rFonts w:ascii="Arial" w:eastAsia="Calibri" w:hAnsi="Arial" w:cs="Arial"/>
                <w:kern w:val="3"/>
                <w:sz w:val="16"/>
                <w:szCs w:val="16"/>
              </w:rPr>
              <w:t>8</w:t>
            </w:r>
          </w:p>
        </w:tc>
        <w:tc>
          <w:tcPr>
            <w:tcW w:w="1160" w:type="dxa"/>
            <w:noWrap/>
            <w:hideMark/>
          </w:tcPr>
          <w:p w14:paraId="36BAC512" w14:textId="0EB73E7A"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0.8</w:t>
            </w:r>
            <w:r w:rsidR="009543DC">
              <w:rPr>
                <w:rFonts w:ascii="Arial" w:eastAsia="Calibri" w:hAnsi="Arial" w:cs="Arial"/>
                <w:kern w:val="3"/>
                <w:sz w:val="16"/>
                <w:szCs w:val="16"/>
              </w:rPr>
              <w:t>93</w:t>
            </w:r>
          </w:p>
        </w:tc>
        <w:tc>
          <w:tcPr>
            <w:tcW w:w="1160" w:type="dxa"/>
            <w:noWrap/>
            <w:hideMark/>
          </w:tcPr>
          <w:p w14:paraId="362720FA" w14:textId="26E478F5"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0.7</w:t>
            </w:r>
            <w:r w:rsidR="009543DC">
              <w:rPr>
                <w:rFonts w:ascii="Arial" w:eastAsia="Calibri" w:hAnsi="Arial" w:cs="Arial"/>
                <w:kern w:val="3"/>
                <w:sz w:val="16"/>
                <w:szCs w:val="16"/>
              </w:rPr>
              <w:t>1</w:t>
            </w:r>
          </w:p>
        </w:tc>
        <w:tc>
          <w:tcPr>
            <w:tcW w:w="1160" w:type="dxa"/>
            <w:noWrap/>
            <w:hideMark/>
          </w:tcPr>
          <w:p w14:paraId="1628DDB5" w14:textId="2601100B"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1.3</w:t>
            </w:r>
            <w:r w:rsidR="009543DC">
              <w:rPr>
                <w:rFonts w:ascii="Arial" w:eastAsia="Calibri" w:hAnsi="Arial" w:cs="Arial"/>
                <w:kern w:val="3"/>
                <w:sz w:val="16"/>
                <w:szCs w:val="16"/>
              </w:rPr>
              <w:t>5</w:t>
            </w:r>
          </w:p>
        </w:tc>
      </w:tr>
      <w:tr w:rsidR="00517DD6" w:rsidRPr="00517DD6" w14:paraId="04922CBA" w14:textId="77777777" w:rsidTr="00AE5A06">
        <w:trPr>
          <w:trHeight w:val="300"/>
        </w:trPr>
        <w:tc>
          <w:tcPr>
            <w:tcW w:w="1418" w:type="dxa"/>
            <w:noWrap/>
            <w:hideMark/>
          </w:tcPr>
          <w:p w14:paraId="5526A03A" w14:textId="66BFFD51" w:rsidR="00517DD6" w:rsidRPr="00517DD6" w:rsidRDefault="00A05575" w:rsidP="00517DD6">
            <w:pPr>
              <w:widowControl w:val="0"/>
              <w:suppressAutoHyphens/>
              <w:autoSpaceDN w:val="0"/>
              <w:textAlignment w:val="baseline"/>
              <w:rPr>
                <w:rFonts w:ascii="Arial" w:eastAsia="Calibri" w:hAnsi="Arial" w:cs="Arial"/>
                <w:kern w:val="3"/>
                <w:sz w:val="16"/>
                <w:szCs w:val="16"/>
              </w:rPr>
            </w:pPr>
            <w:r>
              <w:rPr>
                <w:rFonts w:ascii="Arial" w:eastAsia="Calibri" w:hAnsi="Arial" w:cs="Arial"/>
                <w:kern w:val="3"/>
                <w:sz w:val="16"/>
                <w:szCs w:val="16"/>
              </w:rPr>
              <w:t xml:space="preserve">PRS </w:t>
            </w:r>
            <w:r w:rsidR="00517DD6" w:rsidRPr="00517DD6">
              <w:rPr>
                <w:rFonts w:ascii="Arial" w:eastAsia="Calibri" w:hAnsi="Arial" w:cs="Arial"/>
                <w:kern w:val="3"/>
                <w:sz w:val="16"/>
                <w:szCs w:val="16"/>
              </w:rPr>
              <w:t>D</w:t>
            </w:r>
          </w:p>
        </w:tc>
        <w:tc>
          <w:tcPr>
            <w:tcW w:w="1160" w:type="dxa"/>
            <w:noWrap/>
            <w:hideMark/>
          </w:tcPr>
          <w:p w14:paraId="45DDB39A" w14:textId="11D142F3"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1.1</w:t>
            </w:r>
            <w:r w:rsidR="009543DC">
              <w:rPr>
                <w:rFonts w:ascii="Arial" w:eastAsia="Calibri" w:hAnsi="Arial" w:cs="Arial"/>
                <w:kern w:val="3"/>
                <w:sz w:val="16"/>
                <w:szCs w:val="16"/>
              </w:rPr>
              <w:t>4</w:t>
            </w:r>
          </w:p>
        </w:tc>
        <w:tc>
          <w:tcPr>
            <w:tcW w:w="1160" w:type="dxa"/>
            <w:noWrap/>
            <w:hideMark/>
          </w:tcPr>
          <w:p w14:paraId="653FEF50" w14:textId="24022CA9"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0.3</w:t>
            </w:r>
            <w:r w:rsidR="009543DC">
              <w:rPr>
                <w:rFonts w:ascii="Arial" w:eastAsia="Calibri" w:hAnsi="Arial" w:cs="Arial"/>
                <w:kern w:val="3"/>
                <w:sz w:val="16"/>
                <w:szCs w:val="16"/>
              </w:rPr>
              <w:t>64</w:t>
            </w:r>
          </w:p>
        </w:tc>
        <w:tc>
          <w:tcPr>
            <w:tcW w:w="1160" w:type="dxa"/>
            <w:noWrap/>
            <w:hideMark/>
          </w:tcPr>
          <w:p w14:paraId="60CCBE21"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0.86</w:t>
            </w:r>
          </w:p>
        </w:tc>
        <w:tc>
          <w:tcPr>
            <w:tcW w:w="1160" w:type="dxa"/>
            <w:noWrap/>
            <w:hideMark/>
          </w:tcPr>
          <w:p w14:paraId="29A6F1AC" w14:textId="027814B5"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1.4</w:t>
            </w:r>
            <w:r w:rsidR="009543DC">
              <w:rPr>
                <w:rFonts w:ascii="Arial" w:eastAsia="Calibri" w:hAnsi="Arial" w:cs="Arial"/>
                <w:kern w:val="3"/>
                <w:sz w:val="16"/>
                <w:szCs w:val="16"/>
              </w:rPr>
              <w:t>1</w:t>
            </w:r>
          </w:p>
        </w:tc>
      </w:tr>
      <w:tr w:rsidR="00517DD6" w:rsidRPr="00517DD6" w14:paraId="3DB23452" w14:textId="77777777" w:rsidTr="00A05575">
        <w:trPr>
          <w:trHeight w:val="207"/>
        </w:trPr>
        <w:tc>
          <w:tcPr>
            <w:tcW w:w="1418" w:type="dxa"/>
            <w:tcBorders>
              <w:bottom w:val="single" w:sz="4" w:space="0" w:color="auto"/>
            </w:tcBorders>
            <w:noWrap/>
            <w:hideMark/>
          </w:tcPr>
          <w:p w14:paraId="76CA9BDB"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IQ</w:t>
            </w:r>
          </w:p>
        </w:tc>
        <w:tc>
          <w:tcPr>
            <w:tcW w:w="1160" w:type="dxa"/>
            <w:tcBorders>
              <w:bottom w:val="single" w:sz="4" w:space="0" w:color="auto"/>
            </w:tcBorders>
            <w:noWrap/>
            <w:hideMark/>
          </w:tcPr>
          <w:p w14:paraId="55CA1AEA"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1.07</w:t>
            </w:r>
          </w:p>
        </w:tc>
        <w:tc>
          <w:tcPr>
            <w:tcW w:w="1160" w:type="dxa"/>
            <w:tcBorders>
              <w:bottom w:val="single" w:sz="4" w:space="0" w:color="auto"/>
            </w:tcBorders>
            <w:noWrap/>
            <w:hideMark/>
          </w:tcPr>
          <w:p w14:paraId="457774AD" w14:textId="53BF17E7"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w:t>
            </w:r>
            <w:r w:rsidR="009543DC">
              <w:rPr>
                <w:rFonts w:ascii="Arial" w:eastAsia="Calibri" w:hAnsi="Arial" w:cs="Arial"/>
                <w:kern w:val="3"/>
                <w:sz w:val="16"/>
                <w:szCs w:val="16"/>
              </w:rPr>
              <w:t>315</w:t>
            </w:r>
          </w:p>
        </w:tc>
        <w:tc>
          <w:tcPr>
            <w:tcW w:w="1160" w:type="dxa"/>
            <w:tcBorders>
              <w:bottom w:val="single" w:sz="4" w:space="0" w:color="auto"/>
            </w:tcBorders>
            <w:noWrap/>
            <w:hideMark/>
          </w:tcPr>
          <w:p w14:paraId="12C3D962"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0.81</w:t>
            </w:r>
          </w:p>
        </w:tc>
        <w:tc>
          <w:tcPr>
            <w:tcW w:w="1160" w:type="dxa"/>
            <w:tcBorders>
              <w:bottom w:val="single" w:sz="4" w:space="0" w:color="auto"/>
            </w:tcBorders>
            <w:noWrap/>
            <w:hideMark/>
          </w:tcPr>
          <w:p w14:paraId="7E77317B"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1.41</w:t>
            </w:r>
          </w:p>
        </w:tc>
      </w:tr>
      <w:tr w:rsidR="00517DD6" w:rsidRPr="00517DD6" w14:paraId="7A4E11EB" w14:textId="77777777" w:rsidTr="00AE5A06">
        <w:trPr>
          <w:trHeight w:val="300"/>
        </w:trPr>
        <w:tc>
          <w:tcPr>
            <w:tcW w:w="1418" w:type="dxa"/>
            <w:tcBorders>
              <w:top w:val="single" w:sz="4" w:space="0" w:color="auto"/>
            </w:tcBorders>
            <w:noWrap/>
            <w:hideMark/>
          </w:tcPr>
          <w:p w14:paraId="788DF258" w14:textId="4825A52F" w:rsidR="00517DD6" w:rsidRPr="00517DD6" w:rsidRDefault="00A95A0C" w:rsidP="00517DD6">
            <w:pPr>
              <w:widowControl w:val="0"/>
              <w:suppressAutoHyphens/>
              <w:autoSpaceDN w:val="0"/>
              <w:textAlignment w:val="baseline"/>
              <w:rPr>
                <w:rFonts w:ascii="Arial" w:eastAsia="Calibri" w:hAnsi="Arial" w:cs="Arial"/>
                <w:b/>
                <w:kern w:val="3"/>
                <w:sz w:val="16"/>
                <w:szCs w:val="16"/>
              </w:rPr>
            </w:pPr>
            <w:r>
              <w:rPr>
                <w:rFonts w:ascii="Arial" w:eastAsia="Calibri" w:hAnsi="Arial" w:cs="Arial"/>
                <w:b/>
                <w:kern w:val="3"/>
                <w:sz w:val="16"/>
                <w:szCs w:val="16"/>
              </w:rPr>
              <w:t>MD</w:t>
            </w:r>
            <w:r w:rsidR="00517DD6" w:rsidRPr="00517DD6">
              <w:rPr>
                <w:rFonts w:ascii="Arial" w:eastAsia="Calibri" w:hAnsi="Arial" w:cs="Arial"/>
                <w:b/>
                <w:kern w:val="3"/>
                <w:sz w:val="16"/>
                <w:szCs w:val="16"/>
              </w:rPr>
              <w:t>D</w:t>
            </w:r>
            <w:r>
              <w:rPr>
                <w:rFonts w:ascii="Arial" w:eastAsia="Calibri" w:hAnsi="Arial" w:cs="Arial"/>
                <w:b/>
                <w:kern w:val="3"/>
                <w:sz w:val="16"/>
                <w:szCs w:val="16"/>
              </w:rPr>
              <w:t>-P</w:t>
            </w:r>
            <w:r w:rsidR="00517DD6" w:rsidRPr="00517DD6">
              <w:rPr>
                <w:rFonts w:ascii="Arial" w:eastAsia="Calibri" w:hAnsi="Arial" w:cs="Arial"/>
                <w:b/>
                <w:kern w:val="3"/>
                <w:sz w:val="16"/>
                <w:szCs w:val="16"/>
              </w:rPr>
              <w:t xml:space="preserve"> vs SSD</w:t>
            </w:r>
          </w:p>
        </w:tc>
        <w:tc>
          <w:tcPr>
            <w:tcW w:w="1160" w:type="dxa"/>
            <w:tcBorders>
              <w:top w:val="single" w:sz="4" w:space="0" w:color="auto"/>
            </w:tcBorders>
            <w:noWrap/>
            <w:hideMark/>
          </w:tcPr>
          <w:p w14:paraId="789721E3"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58FBEE7C"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53F8EFF9"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hideMark/>
          </w:tcPr>
          <w:p w14:paraId="101B1700"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r>
      <w:tr w:rsidR="00517DD6" w:rsidRPr="00517DD6" w14:paraId="40E1CCEB" w14:textId="77777777" w:rsidTr="00AE5A06">
        <w:trPr>
          <w:trHeight w:val="300"/>
        </w:trPr>
        <w:tc>
          <w:tcPr>
            <w:tcW w:w="1418" w:type="dxa"/>
            <w:noWrap/>
            <w:hideMark/>
          </w:tcPr>
          <w:p w14:paraId="20126A0C"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SZ</w:t>
            </w:r>
          </w:p>
        </w:tc>
        <w:tc>
          <w:tcPr>
            <w:tcW w:w="1160" w:type="dxa"/>
            <w:noWrap/>
            <w:hideMark/>
          </w:tcPr>
          <w:p w14:paraId="7D7B03A1" w14:textId="6504E2F1" w:rsidR="00517DD6" w:rsidRPr="00517DD6" w:rsidRDefault="00517DD6" w:rsidP="009543DC">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0.</w:t>
            </w:r>
            <w:r w:rsidR="009543DC">
              <w:rPr>
                <w:rFonts w:ascii="Arial" w:eastAsia="Calibri" w:hAnsi="Arial" w:cs="Arial"/>
                <w:b/>
                <w:kern w:val="3"/>
                <w:sz w:val="16"/>
                <w:szCs w:val="16"/>
              </w:rPr>
              <w:t>52</w:t>
            </w:r>
          </w:p>
        </w:tc>
        <w:tc>
          <w:tcPr>
            <w:tcW w:w="1160" w:type="dxa"/>
            <w:noWrap/>
            <w:hideMark/>
          </w:tcPr>
          <w:p w14:paraId="73473D4F"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&lt;0.001</w:t>
            </w:r>
          </w:p>
        </w:tc>
        <w:tc>
          <w:tcPr>
            <w:tcW w:w="1160" w:type="dxa"/>
            <w:noWrap/>
            <w:hideMark/>
          </w:tcPr>
          <w:p w14:paraId="0F07E96D" w14:textId="07832939"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0.3</w:t>
            </w:r>
            <w:r w:rsidR="009543DC">
              <w:rPr>
                <w:rFonts w:ascii="Arial" w:eastAsia="Calibri" w:hAnsi="Arial" w:cs="Arial"/>
                <w:kern w:val="3"/>
                <w:sz w:val="16"/>
                <w:szCs w:val="16"/>
              </w:rPr>
              <w:t>7</w:t>
            </w:r>
          </w:p>
        </w:tc>
        <w:tc>
          <w:tcPr>
            <w:tcW w:w="1160" w:type="dxa"/>
            <w:noWrap/>
            <w:hideMark/>
          </w:tcPr>
          <w:p w14:paraId="3D92B977" w14:textId="4DD111E0"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0.7</w:t>
            </w:r>
            <w:r w:rsidR="009543DC">
              <w:rPr>
                <w:rFonts w:ascii="Arial" w:eastAsia="Calibri" w:hAnsi="Arial" w:cs="Arial"/>
                <w:kern w:val="3"/>
                <w:sz w:val="16"/>
                <w:szCs w:val="16"/>
              </w:rPr>
              <w:t>4</w:t>
            </w:r>
          </w:p>
        </w:tc>
      </w:tr>
      <w:tr w:rsidR="00517DD6" w:rsidRPr="00517DD6" w14:paraId="3EC8480A" w14:textId="77777777" w:rsidTr="00AE5A06">
        <w:trPr>
          <w:trHeight w:val="300"/>
        </w:trPr>
        <w:tc>
          <w:tcPr>
            <w:tcW w:w="1418" w:type="dxa"/>
            <w:noWrap/>
            <w:hideMark/>
          </w:tcPr>
          <w:p w14:paraId="317F202C"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BD</w:t>
            </w:r>
          </w:p>
        </w:tc>
        <w:tc>
          <w:tcPr>
            <w:tcW w:w="1160" w:type="dxa"/>
            <w:noWrap/>
            <w:hideMark/>
          </w:tcPr>
          <w:p w14:paraId="750218CA" w14:textId="68A7919E"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1.0</w:t>
            </w:r>
            <w:r w:rsidR="009543DC">
              <w:rPr>
                <w:rFonts w:ascii="Arial" w:eastAsia="Calibri" w:hAnsi="Arial" w:cs="Arial"/>
                <w:kern w:val="3"/>
                <w:sz w:val="16"/>
                <w:szCs w:val="16"/>
              </w:rPr>
              <w:t>4</w:t>
            </w:r>
          </w:p>
        </w:tc>
        <w:tc>
          <w:tcPr>
            <w:tcW w:w="1160" w:type="dxa"/>
            <w:noWrap/>
            <w:hideMark/>
          </w:tcPr>
          <w:p w14:paraId="6C7DF14B" w14:textId="7F8A5308"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0.8</w:t>
            </w:r>
            <w:r w:rsidR="009543DC">
              <w:rPr>
                <w:rFonts w:ascii="Arial" w:eastAsia="Calibri" w:hAnsi="Arial" w:cs="Arial"/>
                <w:kern w:val="3"/>
                <w:sz w:val="16"/>
                <w:szCs w:val="16"/>
              </w:rPr>
              <w:t>14</w:t>
            </w:r>
          </w:p>
        </w:tc>
        <w:tc>
          <w:tcPr>
            <w:tcW w:w="1160" w:type="dxa"/>
            <w:noWrap/>
            <w:hideMark/>
          </w:tcPr>
          <w:p w14:paraId="369ECA73" w14:textId="78A044AD"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0.7</w:t>
            </w:r>
            <w:r w:rsidR="009543DC">
              <w:rPr>
                <w:rFonts w:ascii="Arial" w:eastAsia="Calibri" w:hAnsi="Arial" w:cs="Arial"/>
                <w:kern w:val="3"/>
                <w:sz w:val="16"/>
                <w:szCs w:val="16"/>
              </w:rPr>
              <w:t>7</w:t>
            </w:r>
          </w:p>
        </w:tc>
        <w:tc>
          <w:tcPr>
            <w:tcW w:w="1160" w:type="dxa"/>
            <w:noWrap/>
            <w:hideMark/>
          </w:tcPr>
          <w:p w14:paraId="04C96F87"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1.4</w:t>
            </w:r>
          </w:p>
        </w:tc>
      </w:tr>
      <w:tr w:rsidR="00517DD6" w:rsidRPr="00517DD6" w14:paraId="4B0A3590" w14:textId="77777777" w:rsidTr="00AE5A06">
        <w:trPr>
          <w:trHeight w:val="300"/>
        </w:trPr>
        <w:tc>
          <w:tcPr>
            <w:tcW w:w="1418" w:type="dxa"/>
            <w:noWrap/>
            <w:hideMark/>
          </w:tcPr>
          <w:p w14:paraId="248071BD" w14:textId="512A49EE" w:rsidR="00517DD6" w:rsidRPr="00517DD6" w:rsidRDefault="00A05575" w:rsidP="00517DD6">
            <w:pPr>
              <w:widowControl w:val="0"/>
              <w:suppressAutoHyphens/>
              <w:autoSpaceDN w:val="0"/>
              <w:textAlignment w:val="baseline"/>
              <w:rPr>
                <w:rFonts w:ascii="Arial" w:eastAsia="Calibri" w:hAnsi="Arial" w:cs="Arial"/>
                <w:kern w:val="3"/>
                <w:sz w:val="16"/>
                <w:szCs w:val="16"/>
              </w:rPr>
            </w:pPr>
            <w:r>
              <w:rPr>
                <w:rFonts w:ascii="Arial" w:eastAsia="Calibri" w:hAnsi="Arial" w:cs="Arial"/>
                <w:kern w:val="3"/>
                <w:sz w:val="16"/>
                <w:szCs w:val="16"/>
              </w:rPr>
              <w:t xml:space="preserve">PRS </w:t>
            </w:r>
            <w:r w:rsidR="00517DD6" w:rsidRPr="00517DD6">
              <w:rPr>
                <w:rFonts w:ascii="Arial" w:eastAsia="Calibri" w:hAnsi="Arial" w:cs="Arial"/>
                <w:kern w:val="3"/>
                <w:sz w:val="16"/>
                <w:szCs w:val="16"/>
              </w:rPr>
              <w:t>D</w:t>
            </w:r>
          </w:p>
        </w:tc>
        <w:tc>
          <w:tcPr>
            <w:tcW w:w="1160" w:type="dxa"/>
            <w:noWrap/>
            <w:hideMark/>
          </w:tcPr>
          <w:p w14:paraId="6E982BC9" w14:textId="37779AE8"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1.4</w:t>
            </w:r>
            <w:r w:rsidR="004E0852">
              <w:rPr>
                <w:rFonts w:ascii="Arial" w:eastAsia="Calibri" w:hAnsi="Arial" w:cs="Arial"/>
                <w:b/>
                <w:kern w:val="3"/>
                <w:sz w:val="16"/>
                <w:szCs w:val="16"/>
              </w:rPr>
              <w:t>9</w:t>
            </w:r>
          </w:p>
        </w:tc>
        <w:tc>
          <w:tcPr>
            <w:tcW w:w="1160" w:type="dxa"/>
            <w:noWrap/>
            <w:hideMark/>
          </w:tcPr>
          <w:p w14:paraId="5ED4ACD6" w14:textId="027E8C14"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b/>
                <w:kern w:val="3"/>
                <w:sz w:val="16"/>
                <w:szCs w:val="16"/>
              </w:rPr>
              <w:t>0.00</w:t>
            </w:r>
            <w:r w:rsidR="009543DC">
              <w:rPr>
                <w:rFonts w:ascii="Arial" w:eastAsia="Calibri" w:hAnsi="Arial" w:cs="Arial"/>
                <w:b/>
                <w:kern w:val="3"/>
                <w:sz w:val="16"/>
                <w:szCs w:val="16"/>
              </w:rPr>
              <w:t>3</w:t>
            </w:r>
          </w:p>
        </w:tc>
        <w:tc>
          <w:tcPr>
            <w:tcW w:w="1160" w:type="dxa"/>
            <w:noWrap/>
            <w:hideMark/>
          </w:tcPr>
          <w:p w14:paraId="1FF78076" w14:textId="4BD08DEB"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1.1</w:t>
            </w:r>
            <w:r w:rsidR="009543DC">
              <w:rPr>
                <w:rFonts w:ascii="Arial" w:eastAsia="Calibri" w:hAnsi="Arial" w:cs="Arial"/>
                <w:kern w:val="3"/>
                <w:sz w:val="16"/>
                <w:szCs w:val="16"/>
              </w:rPr>
              <w:t>4</w:t>
            </w:r>
          </w:p>
        </w:tc>
        <w:tc>
          <w:tcPr>
            <w:tcW w:w="1160" w:type="dxa"/>
            <w:noWrap/>
            <w:hideMark/>
          </w:tcPr>
          <w:p w14:paraId="7507E5DD" w14:textId="1AE1421F"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1.9</w:t>
            </w:r>
            <w:r w:rsidR="009543DC">
              <w:rPr>
                <w:rFonts w:ascii="Arial" w:eastAsia="Calibri" w:hAnsi="Arial" w:cs="Arial"/>
                <w:kern w:val="3"/>
                <w:sz w:val="16"/>
                <w:szCs w:val="16"/>
              </w:rPr>
              <w:t>4</w:t>
            </w:r>
          </w:p>
        </w:tc>
      </w:tr>
      <w:tr w:rsidR="00517DD6" w:rsidRPr="00517DD6" w14:paraId="36B5E8FE" w14:textId="77777777" w:rsidTr="00A05575">
        <w:trPr>
          <w:trHeight w:val="225"/>
        </w:trPr>
        <w:tc>
          <w:tcPr>
            <w:tcW w:w="1418" w:type="dxa"/>
            <w:tcBorders>
              <w:bottom w:val="single" w:sz="4" w:space="0" w:color="auto"/>
            </w:tcBorders>
            <w:noWrap/>
            <w:hideMark/>
          </w:tcPr>
          <w:p w14:paraId="61B5ACE7"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IQ</w:t>
            </w:r>
          </w:p>
        </w:tc>
        <w:tc>
          <w:tcPr>
            <w:tcW w:w="1160" w:type="dxa"/>
            <w:tcBorders>
              <w:bottom w:val="single" w:sz="4" w:space="0" w:color="auto"/>
            </w:tcBorders>
            <w:noWrap/>
            <w:hideMark/>
          </w:tcPr>
          <w:p w14:paraId="11B700B9" w14:textId="4EB27042"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0.9</w:t>
            </w:r>
            <w:r w:rsidR="004E0852">
              <w:rPr>
                <w:rFonts w:ascii="Arial" w:eastAsia="Calibri" w:hAnsi="Arial" w:cs="Arial"/>
                <w:kern w:val="3"/>
                <w:sz w:val="16"/>
                <w:szCs w:val="16"/>
              </w:rPr>
              <w:t>4</w:t>
            </w:r>
          </w:p>
        </w:tc>
        <w:tc>
          <w:tcPr>
            <w:tcW w:w="1160" w:type="dxa"/>
            <w:tcBorders>
              <w:bottom w:val="single" w:sz="4" w:space="0" w:color="auto"/>
            </w:tcBorders>
            <w:noWrap/>
            <w:hideMark/>
          </w:tcPr>
          <w:p w14:paraId="34A374C7" w14:textId="2E897B61"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w:t>
            </w:r>
            <w:r w:rsidR="009543DC">
              <w:rPr>
                <w:rFonts w:ascii="Arial" w:eastAsia="Calibri" w:hAnsi="Arial" w:cs="Arial"/>
                <w:kern w:val="3"/>
                <w:sz w:val="16"/>
                <w:szCs w:val="16"/>
              </w:rPr>
              <w:t>655</w:t>
            </w:r>
          </w:p>
        </w:tc>
        <w:tc>
          <w:tcPr>
            <w:tcW w:w="1160" w:type="dxa"/>
            <w:tcBorders>
              <w:bottom w:val="single" w:sz="4" w:space="0" w:color="auto"/>
            </w:tcBorders>
            <w:noWrap/>
            <w:hideMark/>
          </w:tcPr>
          <w:p w14:paraId="7DC3B947" w14:textId="6B4F0530" w:rsidR="00517DD6" w:rsidRPr="00517DD6" w:rsidRDefault="00517DD6" w:rsidP="009543DC">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0.7</w:t>
            </w:r>
            <w:r w:rsidR="009543DC">
              <w:rPr>
                <w:rFonts w:ascii="Arial" w:eastAsia="Calibri" w:hAnsi="Arial" w:cs="Arial"/>
                <w:kern w:val="3"/>
                <w:sz w:val="16"/>
                <w:szCs w:val="16"/>
              </w:rPr>
              <w:t>2</w:t>
            </w:r>
          </w:p>
        </w:tc>
        <w:tc>
          <w:tcPr>
            <w:tcW w:w="1160" w:type="dxa"/>
            <w:tcBorders>
              <w:bottom w:val="single" w:sz="4" w:space="0" w:color="auto"/>
            </w:tcBorders>
            <w:noWrap/>
            <w:hideMark/>
          </w:tcPr>
          <w:p w14:paraId="58A7C177" w14:textId="5186F12E"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1.2</w:t>
            </w:r>
            <w:r w:rsidR="009543DC">
              <w:rPr>
                <w:rFonts w:ascii="Arial" w:eastAsia="Calibri" w:hAnsi="Arial" w:cs="Arial"/>
                <w:kern w:val="3"/>
                <w:sz w:val="16"/>
                <w:szCs w:val="16"/>
              </w:rPr>
              <w:t>3</w:t>
            </w:r>
          </w:p>
        </w:tc>
      </w:tr>
      <w:tr w:rsidR="00517DD6" w:rsidRPr="00517DD6" w14:paraId="2F586192" w14:textId="77777777" w:rsidTr="00A05575">
        <w:trPr>
          <w:trHeight w:val="269"/>
        </w:trPr>
        <w:tc>
          <w:tcPr>
            <w:tcW w:w="1418" w:type="dxa"/>
            <w:tcBorders>
              <w:top w:val="single" w:sz="4" w:space="0" w:color="auto"/>
              <w:bottom w:val="single" w:sz="4" w:space="0" w:color="auto"/>
            </w:tcBorders>
            <w:noWrap/>
          </w:tcPr>
          <w:p w14:paraId="7BB82E4A" w14:textId="6C490031" w:rsidR="00517DD6" w:rsidRPr="00517DD6" w:rsidRDefault="00DC2547" w:rsidP="00517DD6">
            <w:pPr>
              <w:widowControl w:val="0"/>
              <w:suppressAutoHyphens/>
              <w:autoSpaceDN w:val="0"/>
              <w:textAlignment w:val="baseline"/>
              <w:rPr>
                <w:rFonts w:ascii="Arial" w:eastAsia="Calibri" w:hAnsi="Arial" w:cs="Arial"/>
                <w:kern w:val="3"/>
                <w:sz w:val="16"/>
                <w:szCs w:val="16"/>
              </w:rPr>
            </w:pPr>
            <w:r>
              <w:rPr>
                <w:rFonts w:ascii="Arial" w:eastAsia="Calibri" w:hAnsi="Arial" w:cs="Arial"/>
                <w:b/>
                <w:i/>
                <w:kern w:val="3"/>
                <w:sz w:val="16"/>
                <w:szCs w:val="16"/>
              </w:rPr>
              <w:t>SLR</w:t>
            </w:r>
          </w:p>
        </w:tc>
        <w:tc>
          <w:tcPr>
            <w:tcW w:w="1160" w:type="dxa"/>
            <w:tcBorders>
              <w:top w:val="single" w:sz="4" w:space="0" w:color="auto"/>
              <w:bottom w:val="single" w:sz="4" w:space="0" w:color="auto"/>
            </w:tcBorders>
            <w:noWrap/>
          </w:tcPr>
          <w:p w14:paraId="63D4BACD"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roofErr w:type="spellStart"/>
            <w:r w:rsidRPr="00517DD6">
              <w:rPr>
                <w:rFonts w:ascii="Arial" w:eastAsia="Calibri" w:hAnsi="Arial" w:cs="Arial"/>
                <w:b/>
                <w:kern w:val="3"/>
                <w:sz w:val="16"/>
                <w:szCs w:val="16"/>
              </w:rPr>
              <w:t>PseudoR</w:t>
            </w:r>
            <w:proofErr w:type="spellEnd"/>
          </w:p>
        </w:tc>
        <w:tc>
          <w:tcPr>
            <w:tcW w:w="1160" w:type="dxa"/>
            <w:tcBorders>
              <w:top w:val="single" w:sz="4" w:space="0" w:color="auto"/>
              <w:bottom w:val="single" w:sz="4" w:space="0" w:color="auto"/>
            </w:tcBorders>
            <w:noWrap/>
          </w:tcPr>
          <w:p w14:paraId="730F364B"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roofErr w:type="spellStart"/>
            <w:r w:rsidRPr="00517DD6">
              <w:rPr>
                <w:rFonts w:ascii="Arial" w:eastAsia="Calibri" w:hAnsi="Arial" w:cs="Arial"/>
                <w:b/>
                <w:kern w:val="3"/>
                <w:sz w:val="16"/>
                <w:szCs w:val="16"/>
              </w:rPr>
              <w:t>Prob</w:t>
            </w:r>
            <w:proofErr w:type="spellEnd"/>
            <w:r w:rsidRPr="00517DD6">
              <w:rPr>
                <w:rFonts w:ascii="Arial" w:eastAsia="Calibri" w:hAnsi="Arial" w:cs="Arial"/>
                <w:b/>
                <w:kern w:val="3"/>
                <w:sz w:val="16"/>
                <w:szCs w:val="16"/>
              </w:rPr>
              <w:t xml:space="preserve"> &gt; chi2</w:t>
            </w:r>
          </w:p>
        </w:tc>
        <w:tc>
          <w:tcPr>
            <w:tcW w:w="1160" w:type="dxa"/>
            <w:tcBorders>
              <w:top w:val="single" w:sz="4" w:space="0" w:color="auto"/>
            </w:tcBorders>
            <w:noWrap/>
          </w:tcPr>
          <w:p w14:paraId="29A2C3B3"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tcPr>
          <w:p w14:paraId="643A6598"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r>
      <w:tr w:rsidR="00517DD6" w:rsidRPr="00517DD6" w14:paraId="29B19BAF" w14:textId="77777777" w:rsidTr="00FB4F4C">
        <w:trPr>
          <w:trHeight w:val="260"/>
        </w:trPr>
        <w:tc>
          <w:tcPr>
            <w:tcW w:w="1418" w:type="dxa"/>
            <w:tcBorders>
              <w:top w:val="single" w:sz="4" w:space="0" w:color="auto"/>
            </w:tcBorders>
            <w:noWrap/>
          </w:tcPr>
          <w:p w14:paraId="6CA3E059" w14:textId="77777777" w:rsidR="00517DD6" w:rsidRPr="00517DD6" w:rsidRDefault="00517DD6" w:rsidP="00517DD6">
            <w:pPr>
              <w:widowControl w:val="0"/>
              <w:suppressAutoHyphens/>
              <w:autoSpaceDN w:val="0"/>
              <w:textAlignment w:val="baseline"/>
              <w:rPr>
                <w:rFonts w:ascii="Arial" w:eastAsia="Calibri" w:hAnsi="Arial" w:cs="Arial"/>
                <w:b/>
                <w:i/>
                <w:kern w:val="3"/>
                <w:sz w:val="16"/>
                <w:szCs w:val="16"/>
              </w:rPr>
            </w:pPr>
            <w:r w:rsidRPr="00517DD6">
              <w:rPr>
                <w:rFonts w:ascii="Arial" w:eastAsia="Calibri" w:hAnsi="Arial" w:cs="Arial"/>
                <w:kern w:val="3"/>
                <w:sz w:val="16"/>
                <w:szCs w:val="16"/>
              </w:rPr>
              <w:t>N=164</w:t>
            </w:r>
          </w:p>
        </w:tc>
        <w:tc>
          <w:tcPr>
            <w:tcW w:w="1160" w:type="dxa"/>
            <w:tcBorders>
              <w:top w:val="single" w:sz="4" w:space="0" w:color="auto"/>
            </w:tcBorders>
            <w:noWrap/>
          </w:tcPr>
          <w:p w14:paraId="65E2AD04"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kern w:val="3"/>
                <w:sz w:val="16"/>
                <w:szCs w:val="16"/>
              </w:rPr>
              <w:t>0.20</w:t>
            </w:r>
          </w:p>
        </w:tc>
        <w:tc>
          <w:tcPr>
            <w:tcW w:w="1160" w:type="dxa"/>
            <w:tcBorders>
              <w:top w:val="single" w:sz="4" w:space="0" w:color="auto"/>
            </w:tcBorders>
            <w:noWrap/>
          </w:tcPr>
          <w:p w14:paraId="441467DE" w14:textId="40DF5D88" w:rsidR="00517DD6" w:rsidRPr="00517DD6" w:rsidRDefault="00517DD6" w:rsidP="004E0852">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kern w:val="3"/>
                <w:sz w:val="16"/>
                <w:szCs w:val="16"/>
              </w:rPr>
              <w:t>0.0</w:t>
            </w:r>
            <w:r w:rsidR="004E0852">
              <w:rPr>
                <w:rFonts w:ascii="Arial" w:eastAsia="Calibri" w:hAnsi="Arial" w:cs="Arial"/>
                <w:kern w:val="3"/>
                <w:sz w:val="16"/>
                <w:szCs w:val="16"/>
              </w:rPr>
              <w:t>347</w:t>
            </w:r>
          </w:p>
        </w:tc>
        <w:tc>
          <w:tcPr>
            <w:tcW w:w="1160" w:type="dxa"/>
            <w:noWrap/>
          </w:tcPr>
          <w:p w14:paraId="5DE17B53"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noWrap/>
          </w:tcPr>
          <w:p w14:paraId="2E450A87"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r>
      <w:tr w:rsidR="00517DD6" w:rsidRPr="00517DD6" w14:paraId="37C30C40" w14:textId="77777777" w:rsidTr="00FB4F4C">
        <w:trPr>
          <w:trHeight w:val="300"/>
        </w:trPr>
        <w:tc>
          <w:tcPr>
            <w:tcW w:w="1418" w:type="dxa"/>
            <w:tcBorders>
              <w:top w:val="single" w:sz="4" w:space="0" w:color="auto"/>
            </w:tcBorders>
            <w:noWrap/>
          </w:tcPr>
          <w:p w14:paraId="1DAE5CB9" w14:textId="1FE9B6D8" w:rsidR="00517DD6" w:rsidRPr="00517DD6" w:rsidRDefault="00A95A0C" w:rsidP="00517DD6">
            <w:pPr>
              <w:widowControl w:val="0"/>
              <w:suppressAutoHyphens/>
              <w:autoSpaceDN w:val="0"/>
              <w:textAlignment w:val="baseline"/>
              <w:rPr>
                <w:rFonts w:ascii="Arial" w:eastAsia="Calibri" w:hAnsi="Arial" w:cs="Arial"/>
                <w:kern w:val="3"/>
                <w:sz w:val="16"/>
                <w:szCs w:val="16"/>
              </w:rPr>
            </w:pPr>
            <w:r>
              <w:rPr>
                <w:rFonts w:ascii="Arial" w:eastAsia="Calibri" w:hAnsi="Arial" w:cs="Arial"/>
                <w:b/>
                <w:kern w:val="3"/>
                <w:sz w:val="16"/>
                <w:szCs w:val="16"/>
              </w:rPr>
              <w:t>B</w:t>
            </w:r>
            <w:r w:rsidR="00517DD6" w:rsidRPr="00517DD6">
              <w:rPr>
                <w:rFonts w:ascii="Arial" w:eastAsia="Calibri" w:hAnsi="Arial" w:cs="Arial"/>
                <w:b/>
                <w:kern w:val="3"/>
                <w:sz w:val="16"/>
                <w:szCs w:val="16"/>
              </w:rPr>
              <w:t>D vs MDD-P</w:t>
            </w:r>
          </w:p>
        </w:tc>
        <w:tc>
          <w:tcPr>
            <w:tcW w:w="1160" w:type="dxa"/>
            <w:tcBorders>
              <w:top w:val="single" w:sz="4" w:space="0" w:color="auto"/>
            </w:tcBorders>
            <w:noWrap/>
          </w:tcPr>
          <w:p w14:paraId="4527D802"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tcPr>
          <w:p w14:paraId="2496A469"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tcPr>
          <w:p w14:paraId="422E2843"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c>
          <w:tcPr>
            <w:tcW w:w="1160" w:type="dxa"/>
            <w:tcBorders>
              <w:top w:val="single" w:sz="4" w:space="0" w:color="auto"/>
            </w:tcBorders>
            <w:noWrap/>
          </w:tcPr>
          <w:p w14:paraId="7FCB5D31"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p>
        </w:tc>
      </w:tr>
      <w:tr w:rsidR="00517DD6" w:rsidRPr="00517DD6" w14:paraId="6BD61643" w14:textId="77777777" w:rsidTr="00AE5A06">
        <w:trPr>
          <w:trHeight w:val="300"/>
        </w:trPr>
        <w:tc>
          <w:tcPr>
            <w:tcW w:w="1418" w:type="dxa"/>
            <w:noWrap/>
          </w:tcPr>
          <w:p w14:paraId="50B9B902" w14:textId="77777777"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kern w:val="3"/>
                <w:sz w:val="16"/>
                <w:szCs w:val="16"/>
              </w:rPr>
              <w:t>PRS SZ</w:t>
            </w:r>
          </w:p>
        </w:tc>
        <w:tc>
          <w:tcPr>
            <w:tcW w:w="1160" w:type="dxa"/>
            <w:noWrap/>
          </w:tcPr>
          <w:p w14:paraId="7FFB5FAF" w14:textId="541412DB" w:rsidR="00517DD6" w:rsidRPr="00517DD6" w:rsidRDefault="00517DD6" w:rsidP="004E0852">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b/>
                <w:kern w:val="3"/>
                <w:sz w:val="16"/>
                <w:szCs w:val="16"/>
              </w:rPr>
              <w:t>2.</w:t>
            </w:r>
            <w:r w:rsidR="004E0852">
              <w:rPr>
                <w:rFonts w:ascii="Arial" w:eastAsia="Calibri" w:hAnsi="Arial" w:cs="Arial"/>
                <w:b/>
                <w:kern w:val="3"/>
                <w:sz w:val="16"/>
                <w:szCs w:val="16"/>
              </w:rPr>
              <w:t>14</w:t>
            </w:r>
          </w:p>
        </w:tc>
        <w:tc>
          <w:tcPr>
            <w:tcW w:w="1160" w:type="dxa"/>
            <w:noWrap/>
          </w:tcPr>
          <w:p w14:paraId="6992B43C" w14:textId="21243D58" w:rsidR="00517DD6" w:rsidRPr="00517DD6" w:rsidRDefault="00517DD6" w:rsidP="004E0852">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b/>
                <w:kern w:val="3"/>
                <w:sz w:val="16"/>
                <w:szCs w:val="16"/>
              </w:rPr>
              <w:t>0.00</w:t>
            </w:r>
            <w:r w:rsidR="004E0852">
              <w:rPr>
                <w:rFonts w:ascii="Arial" w:eastAsia="Calibri" w:hAnsi="Arial" w:cs="Arial"/>
                <w:b/>
                <w:kern w:val="3"/>
                <w:sz w:val="16"/>
                <w:szCs w:val="16"/>
              </w:rPr>
              <w:t>7</w:t>
            </w:r>
          </w:p>
        </w:tc>
        <w:tc>
          <w:tcPr>
            <w:tcW w:w="1160" w:type="dxa"/>
            <w:noWrap/>
          </w:tcPr>
          <w:p w14:paraId="3C193EC9" w14:textId="06520E06" w:rsidR="00517DD6" w:rsidRPr="00517DD6" w:rsidRDefault="00517DD6" w:rsidP="004E0852">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w:t>
            </w:r>
            <w:r w:rsidR="004E0852">
              <w:rPr>
                <w:rFonts w:ascii="Arial" w:eastAsia="Calibri" w:hAnsi="Arial" w:cs="Arial"/>
                <w:kern w:val="3"/>
                <w:sz w:val="16"/>
                <w:szCs w:val="16"/>
              </w:rPr>
              <w:t>23</w:t>
            </w:r>
          </w:p>
        </w:tc>
        <w:tc>
          <w:tcPr>
            <w:tcW w:w="1160" w:type="dxa"/>
            <w:noWrap/>
          </w:tcPr>
          <w:p w14:paraId="2F8A6875" w14:textId="14F0A05F" w:rsidR="00517DD6" w:rsidRPr="00517DD6" w:rsidRDefault="004E0852" w:rsidP="004E0852">
            <w:pPr>
              <w:widowControl w:val="0"/>
              <w:suppressAutoHyphens/>
              <w:autoSpaceDN w:val="0"/>
              <w:textAlignment w:val="baseline"/>
              <w:rPr>
                <w:rFonts w:ascii="Arial" w:eastAsia="Calibri" w:hAnsi="Arial" w:cs="Arial"/>
                <w:kern w:val="3"/>
                <w:sz w:val="16"/>
                <w:szCs w:val="16"/>
              </w:rPr>
            </w:pPr>
            <w:r>
              <w:rPr>
                <w:rFonts w:ascii="Arial" w:eastAsia="Calibri" w:hAnsi="Arial" w:cs="Arial"/>
                <w:kern w:val="3"/>
                <w:sz w:val="16"/>
                <w:szCs w:val="16"/>
              </w:rPr>
              <w:t>3.74</w:t>
            </w:r>
          </w:p>
        </w:tc>
      </w:tr>
      <w:tr w:rsidR="00517DD6" w:rsidRPr="00517DD6" w14:paraId="65F2041D" w14:textId="77777777" w:rsidTr="00AE5A06">
        <w:trPr>
          <w:trHeight w:val="300"/>
        </w:trPr>
        <w:tc>
          <w:tcPr>
            <w:tcW w:w="1418" w:type="dxa"/>
            <w:noWrap/>
          </w:tcPr>
          <w:p w14:paraId="0F20E64E"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BD</w:t>
            </w:r>
          </w:p>
        </w:tc>
        <w:tc>
          <w:tcPr>
            <w:tcW w:w="1160" w:type="dxa"/>
            <w:noWrap/>
          </w:tcPr>
          <w:p w14:paraId="7C2FE96B" w14:textId="6E452C15"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kern w:val="3"/>
                <w:sz w:val="16"/>
                <w:szCs w:val="16"/>
              </w:rPr>
              <w:t>1.0</w:t>
            </w:r>
            <w:r w:rsidR="004E0852">
              <w:rPr>
                <w:rFonts w:ascii="Arial" w:eastAsia="Calibri" w:hAnsi="Arial" w:cs="Arial"/>
                <w:kern w:val="3"/>
                <w:sz w:val="16"/>
                <w:szCs w:val="16"/>
              </w:rPr>
              <w:t>1</w:t>
            </w:r>
          </w:p>
        </w:tc>
        <w:tc>
          <w:tcPr>
            <w:tcW w:w="1160" w:type="dxa"/>
            <w:noWrap/>
          </w:tcPr>
          <w:p w14:paraId="551A98B8" w14:textId="6EB91E15"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kern w:val="3"/>
                <w:sz w:val="16"/>
                <w:szCs w:val="16"/>
              </w:rPr>
              <w:t>0.9</w:t>
            </w:r>
            <w:r w:rsidR="004E0852">
              <w:rPr>
                <w:rFonts w:ascii="Arial" w:eastAsia="Calibri" w:hAnsi="Arial" w:cs="Arial"/>
                <w:kern w:val="3"/>
                <w:sz w:val="16"/>
                <w:szCs w:val="16"/>
              </w:rPr>
              <w:t>59</w:t>
            </w:r>
          </w:p>
        </w:tc>
        <w:tc>
          <w:tcPr>
            <w:tcW w:w="1160" w:type="dxa"/>
            <w:noWrap/>
          </w:tcPr>
          <w:p w14:paraId="7861A594" w14:textId="4EC4009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w:t>
            </w:r>
            <w:r w:rsidR="004E0852">
              <w:rPr>
                <w:rFonts w:ascii="Arial" w:eastAsia="Calibri" w:hAnsi="Arial" w:cs="Arial"/>
                <w:kern w:val="3"/>
                <w:sz w:val="16"/>
                <w:szCs w:val="16"/>
              </w:rPr>
              <w:t>64</w:t>
            </w:r>
          </w:p>
        </w:tc>
        <w:tc>
          <w:tcPr>
            <w:tcW w:w="1160" w:type="dxa"/>
            <w:noWrap/>
          </w:tcPr>
          <w:p w14:paraId="551A1DB1" w14:textId="50578F86" w:rsidR="00517DD6" w:rsidRPr="00517DD6" w:rsidRDefault="00517DD6" w:rsidP="004E0852">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w:t>
            </w:r>
            <w:r w:rsidR="004E0852">
              <w:rPr>
                <w:rFonts w:ascii="Arial" w:eastAsia="Calibri" w:hAnsi="Arial" w:cs="Arial"/>
                <w:kern w:val="3"/>
                <w:sz w:val="16"/>
                <w:szCs w:val="16"/>
              </w:rPr>
              <w:t>61</w:t>
            </w:r>
          </w:p>
        </w:tc>
      </w:tr>
      <w:tr w:rsidR="00517DD6" w:rsidRPr="00517DD6" w14:paraId="12C2445E" w14:textId="77777777" w:rsidTr="00AE5A06">
        <w:trPr>
          <w:trHeight w:val="300"/>
        </w:trPr>
        <w:tc>
          <w:tcPr>
            <w:tcW w:w="1418" w:type="dxa"/>
            <w:noWrap/>
          </w:tcPr>
          <w:p w14:paraId="1094AD32" w14:textId="5D556A01" w:rsidR="00517DD6" w:rsidRPr="00517DD6" w:rsidRDefault="00A05575" w:rsidP="00517DD6">
            <w:pPr>
              <w:widowControl w:val="0"/>
              <w:suppressAutoHyphens/>
              <w:autoSpaceDN w:val="0"/>
              <w:textAlignment w:val="baseline"/>
              <w:rPr>
                <w:rFonts w:ascii="Arial" w:eastAsia="Calibri" w:hAnsi="Arial" w:cs="Arial"/>
                <w:kern w:val="3"/>
                <w:sz w:val="16"/>
                <w:szCs w:val="16"/>
              </w:rPr>
            </w:pPr>
            <w:r>
              <w:rPr>
                <w:rFonts w:ascii="Arial" w:eastAsia="Calibri" w:hAnsi="Arial" w:cs="Arial"/>
                <w:kern w:val="3"/>
                <w:sz w:val="16"/>
                <w:szCs w:val="16"/>
              </w:rPr>
              <w:t xml:space="preserve">PRS </w:t>
            </w:r>
            <w:r w:rsidR="00517DD6" w:rsidRPr="00517DD6">
              <w:rPr>
                <w:rFonts w:ascii="Arial" w:eastAsia="Calibri" w:hAnsi="Arial" w:cs="Arial"/>
                <w:kern w:val="3"/>
                <w:sz w:val="16"/>
                <w:szCs w:val="16"/>
              </w:rPr>
              <w:t>D</w:t>
            </w:r>
          </w:p>
        </w:tc>
        <w:tc>
          <w:tcPr>
            <w:tcW w:w="1160" w:type="dxa"/>
            <w:noWrap/>
          </w:tcPr>
          <w:p w14:paraId="32C516C8" w14:textId="4A29EC62" w:rsidR="00517DD6" w:rsidRPr="00517DD6" w:rsidRDefault="00517DD6" w:rsidP="00517DD6">
            <w:pPr>
              <w:widowControl w:val="0"/>
              <w:suppressAutoHyphens/>
              <w:autoSpaceDN w:val="0"/>
              <w:textAlignment w:val="baseline"/>
              <w:rPr>
                <w:rFonts w:ascii="Arial" w:eastAsia="Calibri" w:hAnsi="Arial" w:cs="Arial"/>
                <w:bCs/>
                <w:kern w:val="3"/>
                <w:sz w:val="16"/>
                <w:szCs w:val="16"/>
              </w:rPr>
            </w:pPr>
            <w:r w:rsidRPr="00517DD6">
              <w:rPr>
                <w:rFonts w:ascii="Arial" w:eastAsia="Calibri" w:hAnsi="Arial" w:cs="Arial"/>
                <w:bCs/>
                <w:kern w:val="3"/>
                <w:sz w:val="16"/>
                <w:szCs w:val="16"/>
              </w:rPr>
              <w:t>0.7</w:t>
            </w:r>
            <w:r w:rsidR="004E0852">
              <w:rPr>
                <w:rFonts w:ascii="Arial" w:eastAsia="Calibri" w:hAnsi="Arial" w:cs="Arial"/>
                <w:bCs/>
                <w:kern w:val="3"/>
                <w:sz w:val="16"/>
                <w:szCs w:val="16"/>
              </w:rPr>
              <w:t>1</w:t>
            </w:r>
          </w:p>
        </w:tc>
        <w:tc>
          <w:tcPr>
            <w:tcW w:w="1160" w:type="dxa"/>
            <w:noWrap/>
          </w:tcPr>
          <w:p w14:paraId="4E07B24C" w14:textId="455E4A3C" w:rsidR="00517DD6" w:rsidRPr="00517DD6" w:rsidRDefault="00517DD6" w:rsidP="00517DD6">
            <w:pPr>
              <w:widowControl w:val="0"/>
              <w:suppressAutoHyphens/>
              <w:autoSpaceDN w:val="0"/>
              <w:textAlignment w:val="baseline"/>
              <w:rPr>
                <w:rFonts w:ascii="Arial" w:eastAsia="Calibri" w:hAnsi="Arial" w:cs="Arial"/>
                <w:bCs/>
                <w:kern w:val="3"/>
                <w:sz w:val="16"/>
                <w:szCs w:val="16"/>
              </w:rPr>
            </w:pPr>
            <w:r w:rsidRPr="00517DD6">
              <w:rPr>
                <w:rFonts w:ascii="Arial" w:eastAsia="Calibri" w:hAnsi="Arial" w:cs="Arial"/>
                <w:bCs/>
                <w:kern w:val="3"/>
                <w:sz w:val="16"/>
                <w:szCs w:val="16"/>
              </w:rPr>
              <w:t>0.</w:t>
            </w:r>
            <w:r w:rsidR="004E0852">
              <w:rPr>
                <w:rFonts w:ascii="Arial" w:eastAsia="Calibri" w:hAnsi="Arial" w:cs="Arial"/>
                <w:bCs/>
                <w:kern w:val="3"/>
                <w:sz w:val="16"/>
                <w:szCs w:val="16"/>
              </w:rPr>
              <w:t>092</w:t>
            </w:r>
          </w:p>
        </w:tc>
        <w:tc>
          <w:tcPr>
            <w:tcW w:w="1160" w:type="dxa"/>
            <w:noWrap/>
          </w:tcPr>
          <w:p w14:paraId="184FFDEE"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0.48</w:t>
            </w:r>
          </w:p>
        </w:tc>
        <w:tc>
          <w:tcPr>
            <w:tcW w:w="1160" w:type="dxa"/>
            <w:noWrap/>
          </w:tcPr>
          <w:p w14:paraId="4FCD51A7" w14:textId="4D52C972" w:rsidR="00517DD6" w:rsidRPr="00517DD6" w:rsidRDefault="00517DD6" w:rsidP="004E0852">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1.0</w:t>
            </w:r>
            <w:r w:rsidR="004E0852">
              <w:rPr>
                <w:rFonts w:ascii="Arial" w:eastAsia="Calibri" w:hAnsi="Arial" w:cs="Arial"/>
                <w:kern w:val="3"/>
                <w:sz w:val="16"/>
                <w:szCs w:val="16"/>
              </w:rPr>
              <w:t>6</w:t>
            </w:r>
          </w:p>
        </w:tc>
      </w:tr>
      <w:tr w:rsidR="00517DD6" w:rsidRPr="00517DD6" w14:paraId="146CA71A" w14:textId="77777777" w:rsidTr="00A05575">
        <w:trPr>
          <w:trHeight w:val="99"/>
        </w:trPr>
        <w:tc>
          <w:tcPr>
            <w:tcW w:w="1418" w:type="dxa"/>
            <w:tcBorders>
              <w:bottom w:val="single" w:sz="4" w:space="0" w:color="auto"/>
            </w:tcBorders>
            <w:noWrap/>
          </w:tcPr>
          <w:p w14:paraId="41C595AD" w14:textId="77777777"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PRS IQ</w:t>
            </w:r>
          </w:p>
        </w:tc>
        <w:tc>
          <w:tcPr>
            <w:tcW w:w="1160" w:type="dxa"/>
            <w:tcBorders>
              <w:bottom w:val="single" w:sz="4" w:space="0" w:color="auto"/>
            </w:tcBorders>
            <w:noWrap/>
          </w:tcPr>
          <w:p w14:paraId="540BEB48" w14:textId="7C06F898" w:rsidR="00517DD6" w:rsidRPr="00517DD6" w:rsidRDefault="00517DD6" w:rsidP="00517DD6">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kern w:val="3"/>
                <w:sz w:val="16"/>
                <w:szCs w:val="16"/>
              </w:rPr>
              <w:t>1.0</w:t>
            </w:r>
            <w:r w:rsidR="004E0852">
              <w:rPr>
                <w:rFonts w:ascii="Arial" w:eastAsia="Calibri" w:hAnsi="Arial" w:cs="Arial"/>
                <w:kern w:val="3"/>
                <w:sz w:val="16"/>
                <w:szCs w:val="16"/>
              </w:rPr>
              <w:t>3</w:t>
            </w:r>
          </w:p>
        </w:tc>
        <w:tc>
          <w:tcPr>
            <w:tcW w:w="1160" w:type="dxa"/>
            <w:tcBorders>
              <w:bottom w:val="single" w:sz="4" w:space="0" w:color="auto"/>
            </w:tcBorders>
            <w:noWrap/>
          </w:tcPr>
          <w:p w14:paraId="684E1666" w14:textId="327BEBC9" w:rsidR="00517DD6" w:rsidRPr="00517DD6" w:rsidRDefault="00517DD6" w:rsidP="004E0852">
            <w:pPr>
              <w:widowControl w:val="0"/>
              <w:suppressAutoHyphens/>
              <w:autoSpaceDN w:val="0"/>
              <w:textAlignment w:val="baseline"/>
              <w:rPr>
                <w:rFonts w:ascii="Arial" w:eastAsia="Calibri" w:hAnsi="Arial" w:cs="Arial"/>
                <w:b/>
                <w:kern w:val="3"/>
                <w:sz w:val="16"/>
                <w:szCs w:val="16"/>
              </w:rPr>
            </w:pPr>
            <w:r w:rsidRPr="00517DD6">
              <w:rPr>
                <w:rFonts w:ascii="Arial" w:eastAsia="Calibri" w:hAnsi="Arial" w:cs="Arial"/>
                <w:kern w:val="3"/>
                <w:sz w:val="16"/>
                <w:szCs w:val="16"/>
              </w:rPr>
              <w:t>0.</w:t>
            </w:r>
            <w:r w:rsidR="004E0852">
              <w:rPr>
                <w:rFonts w:ascii="Arial" w:eastAsia="Calibri" w:hAnsi="Arial" w:cs="Arial"/>
                <w:kern w:val="3"/>
                <w:sz w:val="16"/>
                <w:szCs w:val="16"/>
              </w:rPr>
              <w:t>878</w:t>
            </w:r>
          </w:p>
        </w:tc>
        <w:tc>
          <w:tcPr>
            <w:tcW w:w="1160" w:type="dxa"/>
            <w:tcBorders>
              <w:bottom w:val="single" w:sz="4" w:space="0" w:color="auto"/>
            </w:tcBorders>
            <w:noWrap/>
          </w:tcPr>
          <w:p w14:paraId="16BE40D1" w14:textId="57114E91" w:rsidR="00517DD6" w:rsidRPr="00517DD6" w:rsidRDefault="00517DD6" w:rsidP="004E0852">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0.</w:t>
            </w:r>
            <w:r w:rsidR="004E0852">
              <w:rPr>
                <w:rFonts w:ascii="Arial" w:eastAsia="Calibri" w:hAnsi="Arial" w:cs="Arial"/>
                <w:kern w:val="3"/>
                <w:sz w:val="16"/>
                <w:szCs w:val="16"/>
              </w:rPr>
              <w:t>71</w:t>
            </w:r>
          </w:p>
        </w:tc>
        <w:tc>
          <w:tcPr>
            <w:tcW w:w="1160" w:type="dxa"/>
            <w:tcBorders>
              <w:bottom w:val="single" w:sz="4" w:space="0" w:color="auto"/>
            </w:tcBorders>
            <w:noWrap/>
          </w:tcPr>
          <w:p w14:paraId="1BC94BC6" w14:textId="4DFFF4A1" w:rsidR="00517DD6" w:rsidRPr="00517DD6" w:rsidRDefault="00517DD6" w:rsidP="00517DD6">
            <w:pPr>
              <w:widowControl w:val="0"/>
              <w:suppressAutoHyphens/>
              <w:autoSpaceDN w:val="0"/>
              <w:textAlignment w:val="baseline"/>
              <w:rPr>
                <w:rFonts w:ascii="Arial" w:eastAsia="Calibri" w:hAnsi="Arial" w:cs="Arial"/>
                <w:kern w:val="3"/>
                <w:sz w:val="16"/>
                <w:szCs w:val="16"/>
              </w:rPr>
            </w:pPr>
            <w:r w:rsidRPr="00517DD6">
              <w:rPr>
                <w:rFonts w:ascii="Arial" w:eastAsia="Calibri" w:hAnsi="Arial" w:cs="Arial"/>
                <w:kern w:val="3"/>
                <w:sz w:val="16"/>
                <w:szCs w:val="16"/>
              </w:rPr>
              <w:t>1.4</w:t>
            </w:r>
            <w:r w:rsidR="004E0852">
              <w:rPr>
                <w:rFonts w:ascii="Arial" w:eastAsia="Calibri" w:hAnsi="Arial" w:cs="Arial"/>
                <w:kern w:val="3"/>
                <w:sz w:val="16"/>
                <w:szCs w:val="16"/>
              </w:rPr>
              <w:t>9</w:t>
            </w:r>
          </w:p>
        </w:tc>
      </w:tr>
    </w:tbl>
    <w:p w14:paraId="0AC9762E" w14:textId="32EE3076" w:rsidR="00A05575" w:rsidRDefault="00DC2547" w:rsidP="00762FA7">
      <w:pPr>
        <w:rPr>
          <w:rFonts w:ascii="Arial" w:eastAsia="Calibri" w:hAnsi="Arial" w:cs="Arial"/>
          <w:i/>
          <w:kern w:val="3"/>
          <w:sz w:val="16"/>
          <w:szCs w:val="16"/>
        </w:rPr>
      </w:pPr>
      <w:r w:rsidRPr="00DC2547">
        <w:rPr>
          <w:rFonts w:ascii="Arial" w:eastAsia="Calibri" w:hAnsi="Arial" w:cs="Arial"/>
          <w:i/>
          <w:kern w:val="3"/>
          <w:sz w:val="16"/>
          <w:szCs w:val="16"/>
        </w:rPr>
        <w:t>MNLR: mult</w:t>
      </w:r>
      <w:r>
        <w:rPr>
          <w:rFonts w:ascii="Arial" w:eastAsia="Calibri" w:hAnsi="Arial" w:cs="Arial"/>
          <w:i/>
          <w:kern w:val="3"/>
          <w:sz w:val="16"/>
          <w:szCs w:val="16"/>
        </w:rPr>
        <w:t>inomial logistic regression; SLR</w:t>
      </w:r>
      <w:r w:rsidRPr="00DC2547">
        <w:rPr>
          <w:rFonts w:ascii="Arial" w:eastAsia="Calibri" w:hAnsi="Arial" w:cs="Arial"/>
          <w:i/>
          <w:kern w:val="3"/>
          <w:sz w:val="16"/>
          <w:szCs w:val="16"/>
        </w:rPr>
        <w:t xml:space="preserve">: simple logistic regression; </w:t>
      </w:r>
      <w:r w:rsidR="00A05575" w:rsidRPr="00A05575">
        <w:rPr>
          <w:rFonts w:ascii="Arial" w:eastAsia="Calibri" w:hAnsi="Arial" w:cs="Arial"/>
          <w:i/>
          <w:kern w:val="3"/>
          <w:sz w:val="16"/>
          <w:szCs w:val="16"/>
        </w:rPr>
        <w:t>SSD: schizophrenia-spectrum disorder; AP: affective psychosis, SZ: schizophrenia; BD: bipolar disorder; D: depression; IQ: intelligence quotient</w:t>
      </w:r>
    </w:p>
    <w:p w14:paraId="47427B27" w14:textId="77777777" w:rsidR="00B53A1D" w:rsidRDefault="00B53A1D" w:rsidP="00762FA7">
      <w:pPr>
        <w:rPr>
          <w:rFonts w:ascii="Arial" w:eastAsia="Calibri" w:hAnsi="Arial" w:cs="Arial"/>
          <w:i/>
          <w:kern w:val="3"/>
          <w:sz w:val="16"/>
          <w:szCs w:val="16"/>
        </w:rPr>
      </w:pPr>
    </w:p>
    <w:p w14:paraId="0F20FB2B" w14:textId="77777777" w:rsidR="00B53A1D" w:rsidRDefault="00B53A1D">
      <w:pPr>
        <w:rPr>
          <w:rFonts w:cstheme="minorHAnsi"/>
          <w:b/>
          <w:i/>
        </w:rPr>
      </w:pPr>
      <w:r>
        <w:rPr>
          <w:rFonts w:cstheme="minorHAnsi"/>
          <w:b/>
          <w:i/>
        </w:rPr>
        <w:br w:type="page"/>
      </w:r>
    </w:p>
    <w:p w14:paraId="465CDD03" w14:textId="6CFDEE69" w:rsidR="00101668" w:rsidRDefault="005D1BBA" w:rsidP="00762FA7">
      <w:pPr>
        <w:rPr>
          <w:i/>
        </w:rPr>
      </w:pPr>
      <w:r>
        <w:rPr>
          <w:b/>
          <w:bCs/>
        </w:rPr>
        <w:lastRenderedPageBreak/>
        <w:t>2.</w:t>
      </w:r>
      <w:r w:rsidR="00DC2547">
        <w:rPr>
          <w:b/>
          <w:bCs/>
        </w:rPr>
        <w:t>5</w:t>
      </w:r>
      <w:r w:rsidR="00762FA7">
        <w:rPr>
          <w:b/>
          <w:bCs/>
        </w:rPr>
        <w:t xml:space="preserve"> </w:t>
      </w:r>
      <w:r w:rsidR="00101668" w:rsidRPr="00CF327D">
        <w:rPr>
          <w:b/>
          <w:i/>
        </w:rPr>
        <w:t>Goodness of fit of data of join model combining three major psychiatric disorder polygenic scores (SZ, BD, MDD-P) and polygenic score for intelligence</w:t>
      </w:r>
      <w:r w:rsidR="000D35B8">
        <w:rPr>
          <w:b/>
          <w:i/>
        </w:rPr>
        <w:t xml:space="preserve"> for SSD and AP comparison</w:t>
      </w:r>
      <w:r w:rsidR="00101668" w:rsidRPr="00CF327D">
        <w:rPr>
          <w:b/>
          <w:i/>
        </w:rPr>
        <w:t>.</w:t>
      </w:r>
      <w:r w:rsidR="00CF327D">
        <w:rPr>
          <w:i/>
        </w:rPr>
        <w:t xml:space="preserve"> </w:t>
      </w:r>
    </w:p>
    <w:p w14:paraId="16D11DBE" w14:textId="64B032DF" w:rsidR="007D1B0C" w:rsidRDefault="00CF327D" w:rsidP="00101668">
      <w:pPr>
        <w:rPr>
          <w:b/>
          <w:i/>
        </w:rPr>
      </w:pPr>
      <w:r w:rsidRPr="00CF327D">
        <w:rPr>
          <w:b/>
          <w:i/>
        </w:rPr>
        <w:t>eFigure</w:t>
      </w:r>
      <w:r w:rsidR="00F820A8">
        <w:rPr>
          <w:b/>
          <w:i/>
        </w:rPr>
        <w:t>1</w:t>
      </w:r>
      <w:r w:rsidRPr="00CF327D">
        <w:rPr>
          <w:b/>
          <w:i/>
        </w:rPr>
        <w:t>.</w:t>
      </w:r>
    </w:p>
    <w:p w14:paraId="685E1B30" w14:textId="2FCCB6ED" w:rsidR="00E16374" w:rsidRDefault="00E16374" w:rsidP="00101668">
      <w:pPr>
        <w:rPr>
          <w:b/>
          <w:i/>
        </w:rPr>
      </w:pPr>
      <w:r>
        <w:rPr>
          <w:b/>
          <w:i/>
          <w:noProof/>
          <w:lang w:eastAsia="en-GB"/>
        </w:rPr>
        <w:drawing>
          <wp:inline distT="0" distB="0" distL="0" distR="0" wp14:anchorId="47A6F0BA" wp14:editId="25D3A3E3">
            <wp:extent cx="4061460" cy="199065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82968" cy="2001201"/>
                    </a:xfrm>
                    <a:prstGeom prst="rect">
                      <a:avLst/>
                    </a:prstGeom>
                    <a:noFill/>
                  </pic:spPr>
                </pic:pic>
              </a:graphicData>
            </a:graphic>
          </wp:inline>
        </w:drawing>
      </w:r>
    </w:p>
    <w:p w14:paraId="53B3870B" w14:textId="320C3CA2" w:rsidR="009E7E74" w:rsidRPr="00101668" w:rsidRDefault="00DF66D1" w:rsidP="009E7E74">
      <w:pPr>
        <w:rPr>
          <w:rFonts w:cstheme="minorHAnsi"/>
          <w:i/>
          <w:sz w:val="18"/>
          <w:szCs w:val="18"/>
        </w:rPr>
      </w:pPr>
      <w:r>
        <w:rPr>
          <w:rFonts w:cstheme="minorHAnsi"/>
          <w:i/>
          <w:sz w:val="18"/>
          <w:szCs w:val="18"/>
        </w:rPr>
        <w:t xml:space="preserve">Green lines represent improvement of model. Red lines represent non-significant likelihood-ratio tests. </w:t>
      </w:r>
      <w:r w:rsidR="009E7E74" w:rsidRPr="00101668">
        <w:rPr>
          <w:rFonts w:cstheme="minorHAnsi"/>
          <w:i/>
          <w:sz w:val="18"/>
          <w:szCs w:val="18"/>
        </w:rPr>
        <w:t>SZ: schizop</w:t>
      </w:r>
      <w:r w:rsidR="005C391C">
        <w:rPr>
          <w:rFonts w:cstheme="minorHAnsi"/>
          <w:i/>
          <w:sz w:val="18"/>
          <w:szCs w:val="18"/>
        </w:rPr>
        <w:t xml:space="preserve">hrenia; BD: bipolar disorder; </w:t>
      </w:r>
      <w:r w:rsidR="009E7E74" w:rsidRPr="00101668">
        <w:rPr>
          <w:rFonts w:cstheme="minorHAnsi"/>
          <w:i/>
          <w:sz w:val="18"/>
          <w:szCs w:val="18"/>
        </w:rPr>
        <w:t>D: depression; IQ: intelligence quotient</w:t>
      </w:r>
    </w:p>
    <w:p w14:paraId="4F8D023B" w14:textId="77777777" w:rsidR="00715AA9" w:rsidRDefault="00715AA9" w:rsidP="00101668"/>
    <w:p w14:paraId="3767BB4F" w14:textId="3F6BC05B" w:rsidR="00101668" w:rsidRDefault="00CF327D" w:rsidP="00101668">
      <w:r>
        <w:t>G</w:t>
      </w:r>
      <w:r w:rsidR="005128DC" w:rsidRPr="005128DC">
        <w:t xml:space="preserve">oodness of fit of data </w:t>
      </w:r>
      <w:proofErr w:type="gramStart"/>
      <w:r w:rsidR="005128DC" w:rsidRPr="005128DC">
        <w:t>was explored</w:t>
      </w:r>
      <w:proofErr w:type="gramEnd"/>
      <w:r w:rsidR="005128DC" w:rsidRPr="005128DC">
        <w:t xml:space="preserve"> through likelihood ratio test </w:t>
      </w:r>
      <w:r w:rsidR="00792A70">
        <w:t>by</w:t>
      </w:r>
      <w:r w:rsidR="005128DC" w:rsidRPr="005128DC">
        <w:t xml:space="preserve"> </w:t>
      </w:r>
      <w:r w:rsidR="00792A70">
        <w:t xml:space="preserve">building </w:t>
      </w:r>
      <w:r w:rsidR="00792A70" w:rsidRPr="00792A70">
        <w:t>a series of regression models</w:t>
      </w:r>
      <w:r w:rsidR="00792A70">
        <w:t>. We started</w:t>
      </w:r>
      <w:r w:rsidR="00792A70" w:rsidRPr="00792A70">
        <w:t xml:space="preserve"> with a baseline model </w:t>
      </w:r>
      <w:r w:rsidR="00792A70">
        <w:t>including</w:t>
      </w:r>
      <w:r w:rsidR="00792A70" w:rsidRPr="00792A70">
        <w:t xml:space="preserve"> PRS-SZ </w:t>
      </w:r>
      <w:r w:rsidR="00792A70">
        <w:t>alongside 10PCs and sites as</w:t>
      </w:r>
      <w:r w:rsidR="00792A70" w:rsidRPr="00792A70">
        <w:t xml:space="preserve"> covariates</w:t>
      </w:r>
      <w:r w:rsidR="00792A70">
        <w:t>,</w:t>
      </w:r>
      <w:r w:rsidR="00792A70" w:rsidRPr="00792A70">
        <w:t xml:space="preserve"> and </w:t>
      </w:r>
      <w:r w:rsidR="00792A70">
        <w:t xml:space="preserve">we </w:t>
      </w:r>
      <w:r w:rsidR="00792A70" w:rsidRPr="00792A70">
        <w:t>sequentially add</w:t>
      </w:r>
      <w:r w:rsidR="00792A70">
        <w:t>ed</w:t>
      </w:r>
      <w:r w:rsidR="00792A70" w:rsidRPr="00792A70">
        <w:t xml:space="preserve"> the other three PRSs variables, once at a time</w:t>
      </w:r>
      <w:r w:rsidR="00792A70">
        <w:t>,</w:t>
      </w:r>
      <w:r w:rsidR="005128DC" w:rsidRPr="005128DC">
        <w:t xml:space="preserve"> in order to identify those PRS adding value to the discriminability between clinical groups</w:t>
      </w:r>
      <w:r w:rsidR="002A7ADB">
        <w:t xml:space="preserve"> (SSD and AP)</w:t>
      </w:r>
      <w:r w:rsidR="005128DC" w:rsidRPr="005128DC">
        <w:t xml:space="preserve">. </w:t>
      </w:r>
      <w:r w:rsidR="005128DC">
        <w:t>T</w:t>
      </w:r>
      <w:r w:rsidR="00101668" w:rsidRPr="00101668">
        <w:t>he best fitness of data by per likelihood ratio test</w:t>
      </w:r>
      <w:r w:rsidR="005C391C">
        <w:t xml:space="preserve"> was by adding PRS-SZ and PRS-</w:t>
      </w:r>
      <w:r w:rsidR="00783D70">
        <w:t>D to the model (</w:t>
      </w:r>
      <w:proofErr w:type="gramStart"/>
      <w:r w:rsidR="00783D70">
        <w:t>Δχ</w:t>
      </w:r>
      <w:r w:rsidR="00783D70" w:rsidRPr="004419E9">
        <w:rPr>
          <w:vertAlign w:val="superscript"/>
        </w:rPr>
        <w:t>2</w:t>
      </w:r>
      <w:r w:rsidR="00783D70">
        <w:t>(</w:t>
      </w:r>
      <w:proofErr w:type="gramEnd"/>
      <w:r w:rsidR="00783D70">
        <w:t>1) = 6.</w:t>
      </w:r>
      <w:r w:rsidR="00FC2B1D">
        <w:t>74</w:t>
      </w:r>
      <w:r w:rsidR="00783D70">
        <w:t xml:space="preserve">, p = </w:t>
      </w:r>
      <w:r w:rsidR="0066777A">
        <w:t>0</w:t>
      </w:r>
      <w:r w:rsidR="00783D70">
        <w:t>.0</w:t>
      </w:r>
      <w:r w:rsidR="00FC2B1D">
        <w:t>094</w:t>
      </w:r>
      <w:r w:rsidR="00101668" w:rsidRPr="00101668">
        <w:t>).</w:t>
      </w:r>
    </w:p>
    <w:p w14:paraId="32661169" w14:textId="79B3B9BA" w:rsidR="00F820A8" w:rsidRPr="00412B5A" w:rsidRDefault="00F820A8" w:rsidP="00F820A8"/>
    <w:p w14:paraId="79321E20" w14:textId="06B86A29" w:rsidR="00B65260" w:rsidRPr="00762FA7" w:rsidRDefault="006A3A2E" w:rsidP="00E93C4B">
      <w:pPr>
        <w:rPr>
          <w:b/>
        </w:rPr>
      </w:pPr>
      <w:r>
        <w:rPr>
          <w:rFonts w:ascii="Arial" w:hAnsi="Arial" w:cs="Arial"/>
          <w:i/>
          <w:sz w:val="16"/>
          <w:szCs w:val="16"/>
        </w:rPr>
        <w:br w:type="page"/>
      </w:r>
      <w:proofErr w:type="spellStart"/>
      <w:proofErr w:type="gramStart"/>
      <w:r w:rsidR="00B65260">
        <w:rPr>
          <w:b/>
        </w:rPr>
        <w:lastRenderedPageBreak/>
        <w:t>eAppendix</w:t>
      </w:r>
      <w:proofErr w:type="spellEnd"/>
      <w:proofErr w:type="gramEnd"/>
      <w:r w:rsidR="00B65260">
        <w:rPr>
          <w:b/>
        </w:rPr>
        <w:t xml:space="preserve"> 3</w:t>
      </w:r>
      <w:r w:rsidR="00B65260" w:rsidRPr="00762FA7">
        <w:rPr>
          <w:b/>
        </w:rPr>
        <w:t>. R</w:t>
      </w:r>
      <w:r w:rsidR="00B65260">
        <w:rPr>
          <w:b/>
        </w:rPr>
        <w:t>eferences</w:t>
      </w:r>
    </w:p>
    <w:p w14:paraId="213C595B" w14:textId="38A0C51F" w:rsidR="008B0384" w:rsidRPr="008B0384" w:rsidRDefault="00C14063" w:rsidP="008B0384">
      <w:pPr>
        <w:widowControl w:val="0"/>
        <w:autoSpaceDE w:val="0"/>
        <w:autoSpaceDN w:val="0"/>
        <w:adjustRightInd w:val="0"/>
        <w:spacing w:after="0" w:line="240" w:lineRule="auto"/>
        <w:ind w:left="640" w:hanging="640"/>
        <w:rPr>
          <w:rFonts w:ascii="Calibri" w:hAnsi="Calibri" w:cs="Calibri"/>
          <w:noProof/>
          <w:sz w:val="20"/>
          <w:szCs w:val="24"/>
        </w:rPr>
      </w:pPr>
      <w:r w:rsidRPr="00C14063">
        <w:rPr>
          <w:rFonts w:cs="Arial"/>
          <w:b/>
          <w:sz w:val="20"/>
          <w:szCs w:val="16"/>
        </w:rPr>
        <w:fldChar w:fldCharType="begin" w:fldLock="1"/>
      </w:r>
      <w:r w:rsidRPr="00C14063">
        <w:rPr>
          <w:rFonts w:cs="Arial"/>
          <w:b/>
          <w:sz w:val="20"/>
          <w:szCs w:val="16"/>
        </w:rPr>
        <w:instrText xml:space="preserve">ADDIN Mendeley Bibliography CSL_BIBLIOGRAPHY </w:instrText>
      </w:r>
      <w:r w:rsidRPr="00C14063">
        <w:rPr>
          <w:rFonts w:cs="Arial"/>
          <w:b/>
          <w:sz w:val="20"/>
          <w:szCs w:val="16"/>
        </w:rPr>
        <w:fldChar w:fldCharType="separate"/>
      </w:r>
      <w:r w:rsidR="008B0384" w:rsidRPr="008B0384">
        <w:rPr>
          <w:rFonts w:ascii="Calibri" w:hAnsi="Calibri" w:cs="Calibri"/>
          <w:noProof/>
          <w:sz w:val="20"/>
          <w:szCs w:val="24"/>
        </w:rPr>
        <w:t xml:space="preserve">1 </w:t>
      </w:r>
      <w:r w:rsidR="008B0384" w:rsidRPr="008B0384">
        <w:rPr>
          <w:rFonts w:ascii="Calibri" w:hAnsi="Calibri" w:cs="Calibri"/>
          <w:noProof/>
          <w:sz w:val="20"/>
          <w:szCs w:val="24"/>
        </w:rPr>
        <w:tab/>
        <w:t xml:space="preserve">Jongsma, HE. </w:t>
      </w:r>
      <w:r w:rsidR="008B0384" w:rsidRPr="008B0384">
        <w:rPr>
          <w:rFonts w:ascii="Calibri" w:hAnsi="Calibri" w:cs="Calibri"/>
          <w:i/>
          <w:iCs/>
          <w:noProof/>
          <w:sz w:val="20"/>
          <w:szCs w:val="24"/>
        </w:rPr>
        <w:t>et al.</w:t>
      </w:r>
      <w:r w:rsidR="008B0384" w:rsidRPr="008B0384">
        <w:rPr>
          <w:rFonts w:ascii="Calibri" w:hAnsi="Calibri" w:cs="Calibri"/>
          <w:noProof/>
          <w:sz w:val="20"/>
          <w:szCs w:val="24"/>
        </w:rPr>
        <w:t xml:space="preserve"> Treated incidence of psychotic disorders in the multinational EU-GEI study. </w:t>
      </w:r>
      <w:r w:rsidR="008B0384" w:rsidRPr="008B0384">
        <w:rPr>
          <w:rFonts w:ascii="Calibri" w:hAnsi="Calibri" w:cs="Calibri"/>
          <w:i/>
          <w:iCs/>
          <w:noProof/>
          <w:sz w:val="20"/>
          <w:szCs w:val="24"/>
        </w:rPr>
        <w:t>JAMA Psychiatry</w:t>
      </w:r>
      <w:r w:rsidR="008B0384" w:rsidRPr="008B0384">
        <w:rPr>
          <w:rFonts w:ascii="Calibri" w:hAnsi="Calibri" w:cs="Calibri"/>
          <w:noProof/>
          <w:sz w:val="20"/>
          <w:szCs w:val="24"/>
        </w:rPr>
        <w:t xml:space="preserve">; </w:t>
      </w:r>
      <w:r w:rsidR="008B0384" w:rsidRPr="008B0384">
        <w:rPr>
          <w:rFonts w:ascii="Calibri" w:hAnsi="Calibri" w:cs="Calibri"/>
          <w:b/>
          <w:bCs/>
          <w:noProof/>
          <w:sz w:val="20"/>
          <w:szCs w:val="24"/>
        </w:rPr>
        <w:t>75</w:t>
      </w:r>
      <w:r w:rsidR="008B0384" w:rsidRPr="008B0384">
        <w:rPr>
          <w:rFonts w:ascii="Calibri" w:hAnsi="Calibri" w:cs="Calibri"/>
          <w:noProof/>
          <w:sz w:val="20"/>
          <w:szCs w:val="24"/>
        </w:rPr>
        <w:t>: 36–46 (2018).</w:t>
      </w:r>
    </w:p>
    <w:p w14:paraId="233CAD69" w14:textId="77777777" w:rsidR="008B0384" w:rsidRPr="008B0384" w:rsidRDefault="008B0384" w:rsidP="008B0384">
      <w:pPr>
        <w:widowControl w:val="0"/>
        <w:autoSpaceDE w:val="0"/>
        <w:autoSpaceDN w:val="0"/>
        <w:adjustRightInd w:val="0"/>
        <w:spacing w:after="0" w:line="240" w:lineRule="auto"/>
        <w:ind w:left="640" w:hanging="640"/>
        <w:rPr>
          <w:rFonts w:ascii="Calibri" w:hAnsi="Calibri" w:cs="Calibri"/>
          <w:noProof/>
          <w:sz w:val="20"/>
          <w:szCs w:val="24"/>
        </w:rPr>
      </w:pPr>
      <w:r w:rsidRPr="008B0384">
        <w:rPr>
          <w:rFonts w:ascii="Calibri" w:hAnsi="Calibri" w:cs="Calibri"/>
          <w:noProof/>
          <w:sz w:val="20"/>
          <w:szCs w:val="24"/>
        </w:rPr>
        <w:t xml:space="preserve">2 </w:t>
      </w:r>
      <w:r w:rsidRPr="008B0384">
        <w:rPr>
          <w:rFonts w:ascii="Calibri" w:hAnsi="Calibri" w:cs="Calibri"/>
          <w:noProof/>
          <w:sz w:val="20"/>
          <w:szCs w:val="24"/>
        </w:rPr>
        <w:tab/>
        <w:t xml:space="preserve">Mallett, R., Leff, J., Bhugra, D., Pang, D. &amp; Zhao, JH. Social environment, ethnicity and schizophrenia. </w:t>
      </w:r>
      <w:r w:rsidRPr="008B0384">
        <w:rPr>
          <w:rFonts w:ascii="Calibri" w:hAnsi="Calibri" w:cs="Calibri"/>
          <w:i/>
          <w:iCs/>
          <w:noProof/>
          <w:sz w:val="20"/>
          <w:szCs w:val="24"/>
        </w:rPr>
        <w:t>Soc Psychiatry Psychiatr Epidemiol</w:t>
      </w:r>
      <w:r w:rsidRPr="008B0384">
        <w:rPr>
          <w:rFonts w:ascii="Calibri" w:hAnsi="Calibri" w:cs="Calibri"/>
          <w:noProof/>
          <w:sz w:val="20"/>
          <w:szCs w:val="24"/>
        </w:rPr>
        <w:t xml:space="preserve">; </w:t>
      </w:r>
      <w:r w:rsidRPr="008B0384">
        <w:rPr>
          <w:rFonts w:ascii="Calibri" w:hAnsi="Calibri" w:cs="Calibri"/>
          <w:b/>
          <w:bCs/>
          <w:noProof/>
          <w:sz w:val="20"/>
          <w:szCs w:val="24"/>
        </w:rPr>
        <w:t>37</w:t>
      </w:r>
      <w:r w:rsidRPr="008B0384">
        <w:rPr>
          <w:rFonts w:ascii="Calibri" w:hAnsi="Calibri" w:cs="Calibri"/>
          <w:noProof/>
          <w:sz w:val="20"/>
          <w:szCs w:val="24"/>
        </w:rPr>
        <w:t>: 329–335 (2002).</w:t>
      </w:r>
    </w:p>
    <w:p w14:paraId="69D55535" w14:textId="77777777" w:rsidR="008B0384" w:rsidRPr="008B0384" w:rsidRDefault="008B0384" w:rsidP="008B0384">
      <w:pPr>
        <w:widowControl w:val="0"/>
        <w:autoSpaceDE w:val="0"/>
        <w:autoSpaceDN w:val="0"/>
        <w:adjustRightInd w:val="0"/>
        <w:spacing w:after="0" w:line="240" w:lineRule="auto"/>
        <w:ind w:left="640" w:hanging="640"/>
        <w:rPr>
          <w:rFonts w:ascii="Calibri" w:hAnsi="Calibri" w:cs="Calibri"/>
          <w:noProof/>
          <w:sz w:val="20"/>
          <w:szCs w:val="24"/>
        </w:rPr>
      </w:pPr>
      <w:r w:rsidRPr="008B0384">
        <w:rPr>
          <w:rFonts w:ascii="Calibri" w:hAnsi="Calibri" w:cs="Calibri"/>
          <w:noProof/>
          <w:sz w:val="20"/>
          <w:szCs w:val="24"/>
        </w:rPr>
        <w:t xml:space="preserve">3 </w:t>
      </w:r>
      <w:r w:rsidRPr="008B0384">
        <w:rPr>
          <w:rFonts w:ascii="Calibri" w:hAnsi="Calibri" w:cs="Calibri"/>
          <w:noProof/>
          <w:sz w:val="20"/>
          <w:szCs w:val="24"/>
        </w:rPr>
        <w:tab/>
        <w:t xml:space="preserve">Purcell, S. </w:t>
      </w:r>
      <w:r w:rsidRPr="008B0384">
        <w:rPr>
          <w:rFonts w:ascii="Calibri" w:hAnsi="Calibri" w:cs="Calibri"/>
          <w:i/>
          <w:iCs/>
          <w:noProof/>
          <w:sz w:val="20"/>
          <w:szCs w:val="24"/>
        </w:rPr>
        <w:t>et al.</w:t>
      </w:r>
      <w:r w:rsidRPr="008B0384">
        <w:rPr>
          <w:rFonts w:ascii="Calibri" w:hAnsi="Calibri" w:cs="Calibri"/>
          <w:noProof/>
          <w:sz w:val="20"/>
          <w:szCs w:val="24"/>
        </w:rPr>
        <w:t xml:space="preserve"> PLINK: A tool set for whole-genome association and population-based linkage analyses. </w:t>
      </w:r>
      <w:r w:rsidRPr="008B0384">
        <w:rPr>
          <w:rFonts w:ascii="Calibri" w:hAnsi="Calibri" w:cs="Calibri"/>
          <w:i/>
          <w:iCs/>
          <w:noProof/>
          <w:sz w:val="20"/>
          <w:szCs w:val="24"/>
        </w:rPr>
        <w:t>Am J Hum Genet</w:t>
      </w:r>
      <w:r w:rsidRPr="008B0384">
        <w:rPr>
          <w:rFonts w:ascii="Calibri" w:hAnsi="Calibri" w:cs="Calibri"/>
          <w:noProof/>
          <w:sz w:val="20"/>
          <w:szCs w:val="24"/>
        </w:rPr>
        <w:t xml:space="preserve">; </w:t>
      </w:r>
      <w:r w:rsidRPr="008B0384">
        <w:rPr>
          <w:rFonts w:ascii="Calibri" w:hAnsi="Calibri" w:cs="Calibri"/>
          <w:b/>
          <w:bCs/>
          <w:noProof/>
          <w:sz w:val="20"/>
          <w:szCs w:val="24"/>
        </w:rPr>
        <w:t>81</w:t>
      </w:r>
      <w:r w:rsidRPr="008B0384">
        <w:rPr>
          <w:rFonts w:ascii="Calibri" w:hAnsi="Calibri" w:cs="Calibri"/>
          <w:noProof/>
          <w:sz w:val="20"/>
          <w:szCs w:val="24"/>
        </w:rPr>
        <w:t>: 559–575 (2007).</w:t>
      </w:r>
    </w:p>
    <w:p w14:paraId="3832B7B5" w14:textId="77777777" w:rsidR="008B0384" w:rsidRPr="008B0384" w:rsidRDefault="008B0384" w:rsidP="008B0384">
      <w:pPr>
        <w:widowControl w:val="0"/>
        <w:autoSpaceDE w:val="0"/>
        <w:autoSpaceDN w:val="0"/>
        <w:adjustRightInd w:val="0"/>
        <w:spacing w:after="0" w:line="240" w:lineRule="auto"/>
        <w:ind w:left="640" w:hanging="640"/>
        <w:rPr>
          <w:rFonts w:ascii="Calibri" w:hAnsi="Calibri" w:cs="Calibri"/>
          <w:noProof/>
          <w:sz w:val="20"/>
          <w:szCs w:val="24"/>
        </w:rPr>
      </w:pPr>
      <w:r w:rsidRPr="008B0384">
        <w:rPr>
          <w:rFonts w:ascii="Calibri" w:hAnsi="Calibri" w:cs="Calibri"/>
          <w:noProof/>
          <w:sz w:val="20"/>
          <w:szCs w:val="24"/>
        </w:rPr>
        <w:t xml:space="preserve">4 </w:t>
      </w:r>
      <w:r w:rsidRPr="008B0384">
        <w:rPr>
          <w:rFonts w:ascii="Calibri" w:hAnsi="Calibri" w:cs="Calibri"/>
          <w:noProof/>
          <w:sz w:val="20"/>
          <w:szCs w:val="24"/>
        </w:rPr>
        <w:tab/>
        <w:t xml:space="preserve">Price, AL. </w:t>
      </w:r>
      <w:r w:rsidRPr="008B0384">
        <w:rPr>
          <w:rFonts w:ascii="Calibri" w:hAnsi="Calibri" w:cs="Calibri"/>
          <w:i/>
          <w:iCs/>
          <w:noProof/>
          <w:sz w:val="20"/>
          <w:szCs w:val="24"/>
        </w:rPr>
        <w:t>et al.</w:t>
      </w:r>
      <w:r w:rsidRPr="008B0384">
        <w:rPr>
          <w:rFonts w:ascii="Calibri" w:hAnsi="Calibri" w:cs="Calibri"/>
          <w:noProof/>
          <w:sz w:val="20"/>
          <w:szCs w:val="24"/>
        </w:rPr>
        <w:t xml:space="preserve"> Long-Range LD Can Confound Genome Scans in Admixed Populations. Am. J. Hum. Genet. ; </w:t>
      </w:r>
      <w:r w:rsidRPr="008B0384">
        <w:rPr>
          <w:rFonts w:ascii="Calibri" w:hAnsi="Calibri" w:cs="Calibri"/>
          <w:b/>
          <w:bCs/>
          <w:noProof/>
          <w:sz w:val="20"/>
          <w:szCs w:val="24"/>
        </w:rPr>
        <w:t>83</w:t>
      </w:r>
      <w:r w:rsidRPr="008B0384">
        <w:rPr>
          <w:rFonts w:ascii="Calibri" w:hAnsi="Calibri" w:cs="Calibri"/>
          <w:noProof/>
          <w:sz w:val="20"/>
          <w:szCs w:val="24"/>
        </w:rPr>
        <w:t>: 132–135 (2008).</w:t>
      </w:r>
    </w:p>
    <w:p w14:paraId="0CBE7259" w14:textId="77777777" w:rsidR="008B0384" w:rsidRPr="008B0384" w:rsidRDefault="008B0384" w:rsidP="008B0384">
      <w:pPr>
        <w:widowControl w:val="0"/>
        <w:autoSpaceDE w:val="0"/>
        <w:autoSpaceDN w:val="0"/>
        <w:adjustRightInd w:val="0"/>
        <w:spacing w:after="0" w:line="240" w:lineRule="auto"/>
        <w:ind w:left="640" w:hanging="640"/>
        <w:rPr>
          <w:rFonts w:ascii="Calibri" w:hAnsi="Calibri" w:cs="Calibri"/>
          <w:noProof/>
          <w:sz w:val="20"/>
          <w:szCs w:val="24"/>
        </w:rPr>
      </w:pPr>
      <w:r w:rsidRPr="008B0384">
        <w:rPr>
          <w:rFonts w:ascii="Calibri" w:hAnsi="Calibri" w:cs="Calibri"/>
          <w:noProof/>
          <w:sz w:val="20"/>
          <w:szCs w:val="24"/>
        </w:rPr>
        <w:t xml:space="preserve">5 </w:t>
      </w:r>
      <w:r w:rsidRPr="008B0384">
        <w:rPr>
          <w:rFonts w:ascii="Calibri" w:hAnsi="Calibri" w:cs="Calibri"/>
          <w:noProof/>
          <w:sz w:val="20"/>
          <w:szCs w:val="24"/>
        </w:rPr>
        <w:tab/>
        <w:t xml:space="preserve">Ripke, S., Neale, BM., Corvin, A., Walters, JT. &amp; Schizophrenia Working Group of the Psychiatric Genomics Consortium. Biological insights from 108 schizophrenia-associated genetic loci. </w:t>
      </w:r>
      <w:r w:rsidRPr="008B0384">
        <w:rPr>
          <w:rFonts w:ascii="Calibri" w:hAnsi="Calibri" w:cs="Calibri"/>
          <w:i/>
          <w:iCs/>
          <w:noProof/>
          <w:sz w:val="20"/>
          <w:szCs w:val="24"/>
        </w:rPr>
        <w:t>Nature</w:t>
      </w:r>
      <w:r w:rsidRPr="008B0384">
        <w:rPr>
          <w:rFonts w:ascii="Calibri" w:hAnsi="Calibri" w:cs="Calibri"/>
          <w:noProof/>
          <w:sz w:val="20"/>
          <w:szCs w:val="24"/>
        </w:rPr>
        <w:t xml:space="preserve">; </w:t>
      </w:r>
      <w:r w:rsidRPr="008B0384">
        <w:rPr>
          <w:rFonts w:ascii="Calibri" w:hAnsi="Calibri" w:cs="Calibri"/>
          <w:b/>
          <w:bCs/>
          <w:noProof/>
          <w:sz w:val="20"/>
          <w:szCs w:val="24"/>
        </w:rPr>
        <w:t>511</w:t>
      </w:r>
      <w:r w:rsidRPr="008B0384">
        <w:rPr>
          <w:rFonts w:ascii="Calibri" w:hAnsi="Calibri" w:cs="Calibri"/>
          <w:noProof/>
          <w:sz w:val="20"/>
          <w:szCs w:val="24"/>
        </w:rPr>
        <w:t>: 421–427 (2014).</w:t>
      </w:r>
    </w:p>
    <w:p w14:paraId="013580C6" w14:textId="77777777" w:rsidR="008B0384" w:rsidRPr="008B0384" w:rsidRDefault="008B0384" w:rsidP="008B0384">
      <w:pPr>
        <w:widowControl w:val="0"/>
        <w:autoSpaceDE w:val="0"/>
        <w:autoSpaceDN w:val="0"/>
        <w:adjustRightInd w:val="0"/>
        <w:spacing w:after="0" w:line="240" w:lineRule="auto"/>
        <w:ind w:left="640" w:hanging="640"/>
        <w:rPr>
          <w:rFonts w:ascii="Calibri" w:hAnsi="Calibri" w:cs="Calibri"/>
          <w:noProof/>
          <w:sz w:val="20"/>
          <w:szCs w:val="24"/>
        </w:rPr>
      </w:pPr>
      <w:r w:rsidRPr="008B0384">
        <w:rPr>
          <w:rFonts w:ascii="Calibri" w:hAnsi="Calibri" w:cs="Calibri"/>
          <w:noProof/>
          <w:sz w:val="20"/>
          <w:szCs w:val="24"/>
        </w:rPr>
        <w:t xml:space="preserve">6 </w:t>
      </w:r>
      <w:r w:rsidRPr="008B0384">
        <w:rPr>
          <w:rFonts w:ascii="Calibri" w:hAnsi="Calibri" w:cs="Calibri"/>
          <w:noProof/>
          <w:sz w:val="20"/>
          <w:szCs w:val="24"/>
        </w:rPr>
        <w:tab/>
        <w:t xml:space="preserve">Stahl, EA. </w:t>
      </w:r>
      <w:r w:rsidRPr="008B0384">
        <w:rPr>
          <w:rFonts w:ascii="Calibri" w:hAnsi="Calibri" w:cs="Calibri"/>
          <w:i/>
          <w:iCs/>
          <w:noProof/>
          <w:sz w:val="20"/>
          <w:szCs w:val="24"/>
        </w:rPr>
        <w:t>et al.</w:t>
      </w:r>
      <w:r w:rsidRPr="008B0384">
        <w:rPr>
          <w:rFonts w:ascii="Calibri" w:hAnsi="Calibri" w:cs="Calibri"/>
          <w:noProof/>
          <w:sz w:val="20"/>
          <w:szCs w:val="24"/>
        </w:rPr>
        <w:t xml:space="preserve"> Genome-wide association study identifies 30 loci associated with bipolar disorder. </w:t>
      </w:r>
      <w:r w:rsidRPr="008B0384">
        <w:rPr>
          <w:rFonts w:ascii="Calibri" w:hAnsi="Calibri" w:cs="Calibri"/>
          <w:i/>
          <w:iCs/>
          <w:noProof/>
          <w:sz w:val="20"/>
          <w:szCs w:val="24"/>
        </w:rPr>
        <w:t>Nat Genet</w:t>
      </w:r>
      <w:r w:rsidRPr="008B0384">
        <w:rPr>
          <w:rFonts w:ascii="Calibri" w:hAnsi="Calibri" w:cs="Calibri"/>
          <w:noProof/>
          <w:sz w:val="20"/>
          <w:szCs w:val="24"/>
        </w:rPr>
        <w:t xml:space="preserve">; </w:t>
      </w:r>
      <w:r w:rsidRPr="008B0384">
        <w:rPr>
          <w:rFonts w:ascii="Calibri" w:hAnsi="Calibri" w:cs="Calibri"/>
          <w:b/>
          <w:bCs/>
          <w:noProof/>
          <w:sz w:val="20"/>
          <w:szCs w:val="24"/>
        </w:rPr>
        <w:t>51</w:t>
      </w:r>
      <w:r w:rsidRPr="008B0384">
        <w:rPr>
          <w:rFonts w:ascii="Calibri" w:hAnsi="Calibri" w:cs="Calibri"/>
          <w:noProof/>
          <w:sz w:val="20"/>
          <w:szCs w:val="24"/>
        </w:rPr>
        <w:t>: 793–803 (2019).</w:t>
      </w:r>
    </w:p>
    <w:p w14:paraId="7C99E77F" w14:textId="77777777" w:rsidR="008B0384" w:rsidRPr="008B0384" w:rsidRDefault="008B0384" w:rsidP="008B0384">
      <w:pPr>
        <w:widowControl w:val="0"/>
        <w:autoSpaceDE w:val="0"/>
        <w:autoSpaceDN w:val="0"/>
        <w:adjustRightInd w:val="0"/>
        <w:spacing w:after="0" w:line="240" w:lineRule="auto"/>
        <w:ind w:left="640" w:hanging="640"/>
        <w:rPr>
          <w:rFonts w:ascii="Calibri" w:hAnsi="Calibri" w:cs="Calibri"/>
          <w:noProof/>
          <w:sz w:val="20"/>
          <w:szCs w:val="24"/>
        </w:rPr>
      </w:pPr>
      <w:r w:rsidRPr="008B0384">
        <w:rPr>
          <w:rFonts w:ascii="Calibri" w:hAnsi="Calibri" w:cs="Calibri"/>
          <w:noProof/>
          <w:sz w:val="20"/>
          <w:szCs w:val="24"/>
        </w:rPr>
        <w:t xml:space="preserve">7 </w:t>
      </w:r>
      <w:r w:rsidRPr="008B0384">
        <w:rPr>
          <w:rFonts w:ascii="Calibri" w:hAnsi="Calibri" w:cs="Calibri"/>
          <w:noProof/>
          <w:sz w:val="20"/>
          <w:szCs w:val="24"/>
        </w:rPr>
        <w:tab/>
        <w:t xml:space="preserve">Howard, DM. </w:t>
      </w:r>
      <w:r w:rsidRPr="008B0384">
        <w:rPr>
          <w:rFonts w:ascii="Calibri" w:hAnsi="Calibri" w:cs="Calibri"/>
          <w:i/>
          <w:iCs/>
          <w:noProof/>
          <w:sz w:val="20"/>
          <w:szCs w:val="24"/>
        </w:rPr>
        <w:t>et al.</w:t>
      </w:r>
      <w:r w:rsidRPr="008B0384">
        <w:rPr>
          <w:rFonts w:ascii="Calibri" w:hAnsi="Calibri" w:cs="Calibri"/>
          <w:noProof/>
          <w:sz w:val="20"/>
          <w:szCs w:val="24"/>
        </w:rPr>
        <w:t xml:space="preserve"> Genome-wide meta-analysis of depression identifies 102 independent variants and highlights the importance of the prefrontal brain regions. </w:t>
      </w:r>
      <w:r w:rsidRPr="008B0384">
        <w:rPr>
          <w:rFonts w:ascii="Calibri" w:hAnsi="Calibri" w:cs="Calibri"/>
          <w:i/>
          <w:iCs/>
          <w:noProof/>
          <w:sz w:val="20"/>
          <w:szCs w:val="24"/>
        </w:rPr>
        <w:t>Nat Neurosci</w:t>
      </w:r>
      <w:r w:rsidRPr="008B0384">
        <w:rPr>
          <w:rFonts w:ascii="Calibri" w:hAnsi="Calibri" w:cs="Calibri"/>
          <w:noProof/>
          <w:sz w:val="20"/>
          <w:szCs w:val="24"/>
        </w:rPr>
        <w:t xml:space="preserve">; </w:t>
      </w:r>
      <w:r w:rsidRPr="008B0384">
        <w:rPr>
          <w:rFonts w:ascii="Calibri" w:hAnsi="Calibri" w:cs="Calibri"/>
          <w:b/>
          <w:bCs/>
          <w:noProof/>
          <w:sz w:val="20"/>
          <w:szCs w:val="24"/>
        </w:rPr>
        <w:t>22</w:t>
      </w:r>
      <w:r w:rsidRPr="008B0384">
        <w:rPr>
          <w:rFonts w:ascii="Calibri" w:hAnsi="Calibri" w:cs="Calibri"/>
          <w:noProof/>
          <w:sz w:val="20"/>
          <w:szCs w:val="24"/>
        </w:rPr>
        <w:t>: 343–352 (2019).</w:t>
      </w:r>
    </w:p>
    <w:p w14:paraId="3752DC7D" w14:textId="77777777" w:rsidR="008B0384" w:rsidRPr="008B0384" w:rsidRDefault="008B0384" w:rsidP="008B0384">
      <w:pPr>
        <w:widowControl w:val="0"/>
        <w:autoSpaceDE w:val="0"/>
        <w:autoSpaceDN w:val="0"/>
        <w:adjustRightInd w:val="0"/>
        <w:spacing w:after="0" w:line="240" w:lineRule="auto"/>
        <w:ind w:left="640" w:hanging="640"/>
        <w:rPr>
          <w:rFonts w:ascii="Calibri" w:hAnsi="Calibri" w:cs="Calibri"/>
          <w:noProof/>
          <w:sz w:val="20"/>
          <w:szCs w:val="24"/>
        </w:rPr>
      </w:pPr>
      <w:r w:rsidRPr="008B0384">
        <w:rPr>
          <w:rFonts w:ascii="Calibri" w:hAnsi="Calibri" w:cs="Calibri"/>
          <w:noProof/>
          <w:sz w:val="20"/>
          <w:szCs w:val="24"/>
        </w:rPr>
        <w:t xml:space="preserve">8 </w:t>
      </w:r>
      <w:r w:rsidRPr="008B0384">
        <w:rPr>
          <w:rFonts w:ascii="Calibri" w:hAnsi="Calibri" w:cs="Calibri"/>
          <w:noProof/>
          <w:sz w:val="20"/>
          <w:szCs w:val="24"/>
        </w:rPr>
        <w:tab/>
        <w:t xml:space="preserve">Savage, JE. </w:t>
      </w:r>
      <w:r w:rsidRPr="008B0384">
        <w:rPr>
          <w:rFonts w:ascii="Calibri" w:hAnsi="Calibri" w:cs="Calibri"/>
          <w:i/>
          <w:iCs/>
          <w:noProof/>
          <w:sz w:val="20"/>
          <w:szCs w:val="24"/>
        </w:rPr>
        <w:t>et al.</w:t>
      </w:r>
      <w:r w:rsidRPr="008B0384">
        <w:rPr>
          <w:rFonts w:ascii="Calibri" w:hAnsi="Calibri" w:cs="Calibri"/>
          <w:noProof/>
          <w:sz w:val="20"/>
          <w:szCs w:val="24"/>
        </w:rPr>
        <w:t xml:space="preserve"> Genome-wide association meta-analysis in 269,867 individuals identifies new genetic and functional links to intelligence. </w:t>
      </w:r>
      <w:r w:rsidRPr="008B0384">
        <w:rPr>
          <w:rFonts w:ascii="Calibri" w:hAnsi="Calibri" w:cs="Calibri"/>
          <w:i/>
          <w:iCs/>
          <w:noProof/>
          <w:sz w:val="20"/>
          <w:szCs w:val="24"/>
        </w:rPr>
        <w:t>Nat Genet</w:t>
      </w:r>
      <w:r w:rsidRPr="008B0384">
        <w:rPr>
          <w:rFonts w:ascii="Calibri" w:hAnsi="Calibri" w:cs="Calibri"/>
          <w:noProof/>
          <w:sz w:val="20"/>
          <w:szCs w:val="24"/>
        </w:rPr>
        <w:t xml:space="preserve">; </w:t>
      </w:r>
      <w:r w:rsidRPr="008B0384">
        <w:rPr>
          <w:rFonts w:ascii="Calibri" w:hAnsi="Calibri" w:cs="Calibri"/>
          <w:b/>
          <w:bCs/>
          <w:noProof/>
          <w:sz w:val="20"/>
          <w:szCs w:val="24"/>
        </w:rPr>
        <w:t>50</w:t>
      </w:r>
      <w:r w:rsidRPr="008B0384">
        <w:rPr>
          <w:rFonts w:ascii="Calibri" w:hAnsi="Calibri" w:cs="Calibri"/>
          <w:noProof/>
          <w:sz w:val="20"/>
          <w:szCs w:val="24"/>
        </w:rPr>
        <w:t>: 912–919 (2018).</w:t>
      </w:r>
    </w:p>
    <w:p w14:paraId="00E17544" w14:textId="77777777" w:rsidR="008B0384" w:rsidRPr="008B0384" w:rsidRDefault="008B0384" w:rsidP="008B0384">
      <w:pPr>
        <w:widowControl w:val="0"/>
        <w:autoSpaceDE w:val="0"/>
        <w:autoSpaceDN w:val="0"/>
        <w:adjustRightInd w:val="0"/>
        <w:spacing w:after="0" w:line="240" w:lineRule="auto"/>
        <w:ind w:left="640" w:hanging="640"/>
        <w:rPr>
          <w:rFonts w:ascii="Calibri" w:hAnsi="Calibri" w:cs="Calibri"/>
          <w:noProof/>
          <w:sz w:val="20"/>
          <w:szCs w:val="24"/>
        </w:rPr>
      </w:pPr>
      <w:r w:rsidRPr="008B0384">
        <w:rPr>
          <w:rFonts w:ascii="Calibri" w:hAnsi="Calibri" w:cs="Calibri"/>
          <w:noProof/>
          <w:sz w:val="20"/>
          <w:szCs w:val="24"/>
        </w:rPr>
        <w:t xml:space="preserve">9 </w:t>
      </w:r>
      <w:r w:rsidRPr="008B0384">
        <w:rPr>
          <w:rFonts w:ascii="Calibri" w:hAnsi="Calibri" w:cs="Calibri"/>
          <w:noProof/>
          <w:sz w:val="20"/>
          <w:szCs w:val="24"/>
        </w:rPr>
        <w:tab/>
        <w:t xml:space="preserve">American Psychiatric Association. </w:t>
      </w:r>
      <w:r w:rsidRPr="008B0384">
        <w:rPr>
          <w:rFonts w:ascii="Calibri" w:hAnsi="Calibri" w:cs="Calibri"/>
          <w:i/>
          <w:iCs/>
          <w:noProof/>
          <w:sz w:val="20"/>
          <w:szCs w:val="24"/>
        </w:rPr>
        <w:t>Diagnostic and statistical manual of mental disorders : DSM-IV.</w:t>
      </w:r>
      <w:r w:rsidRPr="008B0384">
        <w:rPr>
          <w:rFonts w:ascii="Calibri" w:hAnsi="Calibri" w:cs="Calibri"/>
          <w:noProof/>
          <w:sz w:val="20"/>
          <w:szCs w:val="24"/>
        </w:rPr>
        <w:t xml:space="preserve"> 4th ed., T. American Psychiatric Association: Washington, DC, 1994.</w:t>
      </w:r>
    </w:p>
    <w:p w14:paraId="645C5A9D" w14:textId="77777777" w:rsidR="008B0384" w:rsidRPr="008B0384" w:rsidRDefault="008B0384" w:rsidP="008B0384">
      <w:pPr>
        <w:widowControl w:val="0"/>
        <w:autoSpaceDE w:val="0"/>
        <w:autoSpaceDN w:val="0"/>
        <w:adjustRightInd w:val="0"/>
        <w:spacing w:after="0" w:line="240" w:lineRule="auto"/>
        <w:ind w:left="640" w:hanging="640"/>
        <w:rPr>
          <w:rFonts w:ascii="Calibri" w:hAnsi="Calibri" w:cs="Calibri"/>
          <w:noProof/>
          <w:sz w:val="20"/>
          <w:szCs w:val="24"/>
        </w:rPr>
      </w:pPr>
      <w:r w:rsidRPr="008B0384">
        <w:rPr>
          <w:rFonts w:ascii="Calibri" w:hAnsi="Calibri" w:cs="Calibri"/>
          <w:noProof/>
          <w:sz w:val="20"/>
          <w:szCs w:val="24"/>
        </w:rPr>
        <w:t xml:space="preserve">10 </w:t>
      </w:r>
      <w:r w:rsidRPr="008B0384">
        <w:rPr>
          <w:rFonts w:ascii="Calibri" w:hAnsi="Calibri" w:cs="Calibri"/>
          <w:noProof/>
          <w:sz w:val="20"/>
          <w:szCs w:val="24"/>
        </w:rPr>
        <w:tab/>
        <w:t xml:space="preserve">Hair, J., Black, W., Babin, B. &amp; Anderson, R. </w:t>
      </w:r>
      <w:r w:rsidRPr="008B0384">
        <w:rPr>
          <w:rFonts w:ascii="Calibri" w:hAnsi="Calibri" w:cs="Calibri"/>
          <w:i/>
          <w:iCs/>
          <w:noProof/>
          <w:sz w:val="20"/>
          <w:szCs w:val="24"/>
        </w:rPr>
        <w:t>Multivariate Data Analysis</w:t>
      </w:r>
      <w:r w:rsidRPr="008B0384">
        <w:rPr>
          <w:rFonts w:ascii="Calibri" w:hAnsi="Calibri" w:cs="Calibri"/>
          <w:noProof/>
          <w:sz w:val="20"/>
          <w:szCs w:val="24"/>
        </w:rPr>
        <w:t>. 7th Editio. 2014www.pearsoned.co.uk (accessed 29 Apr2020).</w:t>
      </w:r>
    </w:p>
    <w:p w14:paraId="460D199E" w14:textId="77777777" w:rsidR="008B0384" w:rsidRPr="008B0384" w:rsidRDefault="008B0384" w:rsidP="008B0384">
      <w:pPr>
        <w:widowControl w:val="0"/>
        <w:autoSpaceDE w:val="0"/>
        <w:autoSpaceDN w:val="0"/>
        <w:adjustRightInd w:val="0"/>
        <w:spacing w:after="0" w:line="240" w:lineRule="auto"/>
        <w:ind w:left="640" w:hanging="640"/>
        <w:rPr>
          <w:rFonts w:ascii="Calibri" w:hAnsi="Calibri" w:cs="Calibri"/>
          <w:noProof/>
          <w:sz w:val="20"/>
          <w:szCs w:val="24"/>
        </w:rPr>
      </w:pPr>
      <w:r w:rsidRPr="008B0384">
        <w:rPr>
          <w:rFonts w:ascii="Calibri" w:hAnsi="Calibri" w:cs="Calibri"/>
          <w:noProof/>
          <w:sz w:val="20"/>
          <w:szCs w:val="24"/>
        </w:rPr>
        <w:t xml:space="preserve">11 </w:t>
      </w:r>
      <w:r w:rsidRPr="008B0384">
        <w:rPr>
          <w:rFonts w:ascii="Calibri" w:hAnsi="Calibri" w:cs="Calibri"/>
          <w:noProof/>
          <w:sz w:val="20"/>
          <w:szCs w:val="24"/>
        </w:rPr>
        <w:tab/>
        <w:t xml:space="preserve">Dudbridge, F. Power and Predictive Accuracy of Polygenic Risk Scores. </w:t>
      </w:r>
      <w:r w:rsidRPr="008B0384">
        <w:rPr>
          <w:rFonts w:ascii="Calibri" w:hAnsi="Calibri" w:cs="Calibri"/>
          <w:i/>
          <w:iCs/>
          <w:noProof/>
          <w:sz w:val="20"/>
          <w:szCs w:val="24"/>
        </w:rPr>
        <w:t>PLoS Genet</w:t>
      </w:r>
      <w:r w:rsidRPr="008B0384">
        <w:rPr>
          <w:rFonts w:ascii="Calibri" w:hAnsi="Calibri" w:cs="Calibri"/>
          <w:noProof/>
          <w:sz w:val="20"/>
          <w:szCs w:val="24"/>
        </w:rPr>
        <w:t xml:space="preserve">; </w:t>
      </w:r>
      <w:r w:rsidRPr="008B0384">
        <w:rPr>
          <w:rFonts w:ascii="Calibri" w:hAnsi="Calibri" w:cs="Calibri"/>
          <w:b/>
          <w:bCs/>
          <w:noProof/>
          <w:sz w:val="20"/>
          <w:szCs w:val="24"/>
        </w:rPr>
        <w:t>9</w:t>
      </w:r>
      <w:r w:rsidRPr="008B0384">
        <w:rPr>
          <w:rFonts w:ascii="Calibri" w:hAnsi="Calibri" w:cs="Calibri"/>
          <w:noProof/>
          <w:sz w:val="20"/>
          <w:szCs w:val="24"/>
        </w:rPr>
        <w:t>: e1003348 (2013).</w:t>
      </w:r>
    </w:p>
    <w:p w14:paraId="7F9CACDE" w14:textId="77777777" w:rsidR="008B0384" w:rsidRPr="008B0384" w:rsidRDefault="008B0384" w:rsidP="008B0384">
      <w:pPr>
        <w:widowControl w:val="0"/>
        <w:autoSpaceDE w:val="0"/>
        <w:autoSpaceDN w:val="0"/>
        <w:adjustRightInd w:val="0"/>
        <w:spacing w:after="0" w:line="240" w:lineRule="auto"/>
        <w:ind w:left="640" w:hanging="640"/>
        <w:rPr>
          <w:rFonts w:ascii="Calibri" w:hAnsi="Calibri" w:cs="Calibri"/>
          <w:noProof/>
          <w:sz w:val="20"/>
        </w:rPr>
      </w:pPr>
      <w:r w:rsidRPr="008B0384">
        <w:rPr>
          <w:rFonts w:ascii="Calibri" w:hAnsi="Calibri" w:cs="Calibri"/>
          <w:noProof/>
          <w:sz w:val="20"/>
          <w:szCs w:val="24"/>
        </w:rPr>
        <w:t xml:space="preserve">12 </w:t>
      </w:r>
      <w:r w:rsidRPr="008B0384">
        <w:rPr>
          <w:rFonts w:ascii="Calibri" w:hAnsi="Calibri" w:cs="Calibri"/>
          <w:noProof/>
          <w:sz w:val="20"/>
          <w:szCs w:val="24"/>
        </w:rPr>
        <w:tab/>
        <w:t xml:space="preserve">Ripke, S. </w:t>
      </w:r>
      <w:r w:rsidRPr="008B0384">
        <w:rPr>
          <w:rFonts w:ascii="Calibri" w:hAnsi="Calibri" w:cs="Calibri"/>
          <w:i/>
          <w:iCs/>
          <w:noProof/>
          <w:sz w:val="20"/>
          <w:szCs w:val="24"/>
        </w:rPr>
        <w:t>et al.</w:t>
      </w:r>
      <w:r w:rsidRPr="008B0384">
        <w:rPr>
          <w:rFonts w:ascii="Calibri" w:hAnsi="Calibri" w:cs="Calibri"/>
          <w:noProof/>
          <w:sz w:val="20"/>
          <w:szCs w:val="24"/>
        </w:rPr>
        <w:t xml:space="preserve"> Biological insights from 108 schizophrenia-associated genetic loci. </w:t>
      </w:r>
      <w:r w:rsidRPr="008B0384">
        <w:rPr>
          <w:rFonts w:ascii="Calibri" w:hAnsi="Calibri" w:cs="Calibri"/>
          <w:i/>
          <w:iCs/>
          <w:noProof/>
          <w:sz w:val="20"/>
          <w:szCs w:val="24"/>
        </w:rPr>
        <w:t>Nature</w:t>
      </w:r>
      <w:r w:rsidRPr="008B0384">
        <w:rPr>
          <w:rFonts w:ascii="Calibri" w:hAnsi="Calibri" w:cs="Calibri"/>
          <w:noProof/>
          <w:sz w:val="20"/>
          <w:szCs w:val="24"/>
        </w:rPr>
        <w:t xml:space="preserve">; </w:t>
      </w:r>
      <w:r w:rsidRPr="008B0384">
        <w:rPr>
          <w:rFonts w:ascii="Calibri" w:hAnsi="Calibri" w:cs="Calibri"/>
          <w:b/>
          <w:bCs/>
          <w:noProof/>
          <w:sz w:val="20"/>
          <w:szCs w:val="24"/>
        </w:rPr>
        <w:t>511</w:t>
      </w:r>
      <w:r w:rsidRPr="008B0384">
        <w:rPr>
          <w:rFonts w:ascii="Calibri" w:hAnsi="Calibri" w:cs="Calibri"/>
          <w:noProof/>
          <w:sz w:val="20"/>
          <w:szCs w:val="24"/>
        </w:rPr>
        <w:t>: 421–427 (2014).</w:t>
      </w:r>
    </w:p>
    <w:p w14:paraId="556EEBA5" w14:textId="231A916C" w:rsidR="00B65260" w:rsidRPr="00C14063" w:rsidRDefault="00C14063" w:rsidP="008928F3">
      <w:pPr>
        <w:spacing w:after="0"/>
        <w:rPr>
          <w:rFonts w:ascii="Arial" w:hAnsi="Arial" w:cs="Arial"/>
          <w:b/>
          <w:sz w:val="16"/>
          <w:szCs w:val="16"/>
        </w:rPr>
      </w:pPr>
      <w:r w:rsidRPr="00C14063">
        <w:rPr>
          <w:rFonts w:cs="Arial"/>
          <w:b/>
          <w:sz w:val="20"/>
          <w:szCs w:val="16"/>
        </w:rPr>
        <w:fldChar w:fldCharType="end"/>
      </w:r>
    </w:p>
    <w:sectPr w:rsidR="00B65260" w:rsidRPr="00C14063" w:rsidSect="00961C69">
      <w:pgSz w:w="11906" w:h="16838"/>
      <w:pgMar w:top="1134"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A1D84"/>
    <w:multiLevelType w:val="multilevel"/>
    <w:tmpl w:val="FD2400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1800" w:hanging="1440"/>
      </w:pPr>
      <w:rPr>
        <w:rFonts w:hint="default"/>
        <w:b/>
        <w:i/>
      </w:rPr>
    </w:lvl>
  </w:abstractNum>
  <w:abstractNum w:abstractNumId="1" w15:restartNumberingAfterBreak="0">
    <w:nsid w:val="144439C9"/>
    <w:multiLevelType w:val="multilevel"/>
    <w:tmpl w:val="09963CA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 w15:restartNumberingAfterBreak="0">
    <w:nsid w:val="29FD0B11"/>
    <w:multiLevelType w:val="hybridMultilevel"/>
    <w:tmpl w:val="66B6F0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976F0"/>
    <w:multiLevelType w:val="multilevel"/>
    <w:tmpl w:val="5DC496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3B73778"/>
    <w:multiLevelType w:val="multilevel"/>
    <w:tmpl w:val="65F00912"/>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3432154"/>
    <w:multiLevelType w:val="multilevel"/>
    <w:tmpl w:val="FD2400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1800" w:hanging="1440"/>
      </w:pPr>
      <w:rPr>
        <w:rFonts w:hint="default"/>
        <w:b/>
        <w:i/>
      </w:rPr>
    </w:lvl>
  </w:abstractNum>
  <w:abstractNum w:abstractNumId="6" w15:restartNumberingAfterBreak="0">
    <w:nsid w:val="53826969"/>
    <w:multiLevelType w:val="multilevel"/>
    <w:tmpl w:val="825C704C"/>
    <w:lvl w:ilvl="0">
      <w:start w:val="2"/>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1827E4E"/>
    <w:multiLevelType w:val="multilevel"/>
    <w:tmpl w:val="8D965C6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3"/>
  </w:num>
  <w:num w:numId="3">
    <w:abstractNumId w:val="5"/>
  </w:num>
  <w:num w:numId="4">
    <w:abstractNumId w:val="6"/>
  </w:num>
  <w:num w:numId="5">
    <w:abstractNumId w:val="1"/>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D97"/>
    <w:rsid w:val="0002006D"/>
    <w:rsid w:val="0005165D"/>
    <w:rsid w:val="0007475E"/>
    <w:rsid w:val="000775A7"/>
    <w:rsid w:val="00086871"/>
    <w:rsid w:val="00093410"/>
    <w:rsid w:val="000940C4"/>
    <w:rsid w:val="0009754E"/>
    <w:rsid w:val="000C4EA9"/>
    <w:rsid w:val="000D06D5"/>
    <w:rsid w:val="000D35B8"/>
    <w:rsid w:val="000E4DCE"/>
    <w:rsid w:val="00101668"/>
    <w:rsid w:val="0013514E"/>
    <w:rsid w:val="001405DF"/>
    <w:rsid w:val="00187E2A"/>
    <w:rsid w:val="001A721A"/>
    <w:rsid w:val="001C71C9"/>
    <w:rsid w:val="001D6AD2"/>
    <w:rsid w:val="002230FF"/>
    <w:rsid w:val="00234BC7"/>
    <w:rsid w:val="00254428"/>
    <w:rsid w:val="00290A04"/>
    <w:rsid w:val="00293F36"/>
    <w:rsid w:val="002A7ADB"/>
    <w:rsid w:val="002C54F8"/>
    <w:rsid w:val="002F5980"/>
    <w:rsid w:val="00337B76"/>
    <w:rsid w:val="003408D8"/>
    <w:rsid w:val="003C5E09"/>
    <w:rsid w:val="003C79B7"/>
    <w:rsid w:val="003D352F"/>
    <w:rsid w:val="003F3F14"/>
    <w:rsid w:val="003F4B20"/>
    <w:rsid w:val="00402197"/>
    <w:rsid w:val="0040379B"/>
    <w:rsid w:val="004046DC"/>
    <w:rsid w:val="00412B5A"/>
    <w:rsid w:val="004174E8"/>
    <w:rsid w:val="00425315"/>
    <w:rsid w:val="004350A1"/>
    <w:rsid w:val="004419E9"/>
    <w:rsid w:val="00455670"/>
    <w:rsid w:val="004710CD"/>
    <w:rsid w:val="004B73A7"/>
    <w:rsid w:val="004D42A6"/>
    <w:rsid w:val="004E0852"/>
    <w:rsid w:val="005128DC"/>
    <w:rsid w:val="00517DD6"/>
    <w:rsid w:val="00523329"/>
    <w:rsid w:val="005358D5"/>
    <w:rsid w:val="00557F4A"/>
    <w:rsid w:val="00561323"/>
    <w:rsid w:val="00567F4C"/>
    <w:rsid w:val="005B02C8"/>
    <w:rsid w:val="005C391C"/>
    <w:rsid w:val="005C3D97"/>
    <w:rsid w:val="005D1BBA"/>
    <w:rsid w:val="005D6D81"/>
    <w:rsid w:val="005F5BC2"/>
    <w:rsid w:val="00627E71"/>
    <w:rsid w:val="00664675"/>
    <w:rsid w:val="00666D7B"/>
    <w:rsid w:val="0066777A"/>
    <w:rsid w:val="006A35C2"/>
    <w:rsid w:val="006A3A2E"/>
    <w:rsid w:val="00703A28"/>
    <w:rsid w:val="00706A71"/>
    <w:rsid w:val="00715AA9"/>
    <w:rsid w:val="00737B45"/>
    <w:rsid w:val="00762FA7"/>
    <w:rsid w:val="00783D70"/>
    <w:rsid w:val="00792A70"/>
    <w:rsid w:val="007A15F2"/>
    <w:rsid w:val="007D1B0C"/>
    <w:rsid w:val="007D5165"/>
    <w:rsid w:val="00801231"/>
    <w:rsid w:val="00820A18"/>
    <w:rsid w:val="00827F41"/>
    <w:rsid w:val="008466F9"/>
    <w:rsid w:val="00854148"/>
    <w:rsid w:val="008652E1"/>
    <w:rsid w:val="00875457"/>
    <w:rsid w:val="008928F3"/>
    <w:rsid w:val="008A03CE"/>
    <w:rsid w:val="008A5ADA"/>
    <w:rsid w:val="008B0384"/>
    <w:rsid w:val="008B47AF"/>
    <w:rsid w:val="008C7BE9"/>
    <w:rsid w:val="00935886"/>
    <w:rsid w:val="00940F53"/>
    <w:rsid w:val="0095331E"/>
    <w:rsid w:val="009543DC"/>
    <w:rsid w:val="0096173A"/>
    <w:rsid w:val="00961C69"/>
    <w:rsid w:val="0096259E"/>
    <w:rsid w:val="00975A63"/>
    <w:rsid w:val="00976645"/>
    <w:rsid w:val="00994475"/>
    <w:rsid w:val="009956CA"/>
    <w:rsid w:val="009B4783"/>
    <w:rsid w:val="009E46BC"/>
    <w:rsid w:val="009E7E74"/>
    <w:rsid w:val="00A05575"/>
    <w:rsid w:val="00A16319"/>
    <w:rsid w:val="00A25AAC"/>
    <w:rsid w:val="00A3598A"/>
    <w:rsid w:val="00A45F9B"/>
    <w:rsid w:val="00A46881"/>
    <w:rsid w:val="00A574C6"/>
    <w:rsid w:val="00A73CC1"/>
    <w:rsid w:val="00A95A0C"/>
    <w:rsid w:val="00AA4BD0"/>
    <w:rsid w:val="00AB3974"/>
    <w:rsid w:val="00AD00C3"/>
    <w:rsid w:val="00AD08DB"/>
    <w:rsid w:val="00AD41C7"/>
    <w:rsid w:val="00AE5A06"/>
    <w:rsid w:val="00AF033B"/>
    <w:rsid w:val="00AF44BC"/>
    <w:rsid w:val="00B21871"/>
    <w:rsid w:val="00B53A1D"/>
    <w:rsid w:val="00B56AF0"/>
    <w:rsid w:val="00B61D4F"/>
    <w:rsid w:val="00B6331E"/>
    <w:rsid w:val="00B65260"/>
    <w:rsid w:val="00BA0008"/>
    <w:rsid w:val="00BA3EA3"/>
    <w:rsid w:val="00BA5922"/>
    <w:rsid w:val="00BF49CE"/>
    <w:rsid w:val="00BF7830"/>
    <w:rsid w:val="00BF7B8B"/>
    <w:rsid w:val="00C101A8"/>
    <w:rsid w:val="00C14063"/>
    <w:rsid w:val="00C25957"/>
    <w:rsid w:val="00C4113E"/>
    <w:rsid w:val="00C72600"/>
    <w:rsid w:val="00CA5C0A"/>
    <w:rsid w:val="00CB7F38"/>
    <w:rsid w:val="00CC34C4"/>
    <w:rsid w:val="00CF327D"/>
    <w:rsid w:val="00D07A9C"/>
    <w:rsid w:val="00D17A92"/>
    <w:rsid w:val="00D27985"/>
    <w:rsid w:val="00D51E64"/>
    <w:rsid w:val="00D60861"/>
    <w:rsid w:val="00D81178"/>
    <w:rsid w:val="00DB4010"/>
    <w:rsid w:val="00DC23C1"/>
    <w:rsid w:val="00DC2547"/>
    <w:rsid w:val="00DF66D1"/>
    <w:rsid w:val="00E06B81"/>
    <w:rsid w:val="00E16374"/>
    <w:rsid w:val="00E41A93"/>
    <w:rsid w:val="00E93C4B"/>
    <w:rsid w:val="00E9748C"/>
    <w:rsid w:val="00EA34BF"/>
    <w:rsid w:val="00EC1630"/>
    <w:rsid w:val="00EC3076"/>
    <w:rsid w:val="00EC6D07"/>
    <w:rsid w:val="00EF1E71"/>
    <w:rsid w:val="00F26252"/>
    <w:rsid w:val="00F36092"/>
    <w:rsid w:val="00F51D40"/>
    <w:rsid w:val="00F820A8"/>
    <w:rsid w:val="00FB4F4C"/>
    <w:rsid w:val="00FC2B1D"/>
    <w:rsid w:val="00FC4785"/>
    <w:rsid w:val="00FE6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874A"/>
  <w15:chartTrackingRefBased/>
  <w15:docId w15:val="{288722DE-EFB9-4585-8E00-E19F898A2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B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D97"/>
    <w:rPr>
      <w:rFonts w:ascii="Segoe UI" w:hAnsi="Segoe UI" w:cs="Segoe UI"/>
      <w:sz w:val="18"/>
      <w:szCs w:val="18"/>
    </w:rPr>
  </w:style>
  <w:style w:type="table" w:styleId="TableGrid">
    <w:name w:val="Table Grid"/>
    <w:basedOn w:val="TableNormal"/>
    <w:uiPriority w:val="39"/>
    <w:rsid w:val="00961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3C1"/>
    <w:pPr>
      <w:ind w:left="720"/>
      <w:contextualSpacing/>
    </w:pPr>
  </w:style>
  <w:style w:type="character" w:styleId="CommentReference">
    <w:name w:val="annotation reference"/>
    <w:basedOn w:val="DefaultParagraphFont"/>
    <w:uiPriority w:val="99"/>
    <w:semiHidden/>
    <w:unhideWhenUsed/>
    <w:rsid w:val="00101668"/>
    <w:rPr>
      <w:sz w:val="16"/>
      <w:szCs w:val="16"/>
    </w:rPr>
  </w:style>
  <w:style w:type="paragraph" w:styleId="CommentText">
    <w:name w:val="annotation text"/>
    <w:basedOn w:val="Normal"/>
    <w:link w:val="CommentTextChar"/>
    <w:uiPriority w:val="99"/>
    <w:semiHidden/>
    <w:unhideWhenUsed/>
    <w:rsid w:val="00101668"/>
    <w:pPr>
      <w:spacing w:line="240" w:lineRule="auto"/>
    </w:pPr>
    <w:rPr>
      <w:sz w:val="20"/>
      <w:szCs w:val="20"/>
    </w:rPr>
  </w:style>
  <w:style w:type="character" w:customStyle="1" w:styleId="CommentTextChar">
    <w:name w:val="Comment Text Char"/>
    <w:basedOn w:val="DefaultParagraphFont"/>
    <w:link w:val="CommentText"/>
    <w:uiPriority w:val="99"/>
    <w:semiHidden/>
    <w:rsid w:val="00101668"/>
    <w:rPr>
      <w:sz w:val="20"/>
      <w:szCs w:val="20"/>
    </w:rPr>
  </w:style>
  <w:style w:type="paragraph" w:styleId="CommentSubject">
    <w:name w:val="annotation subject"/>
    <w:basedOn w:val="CommentText"/>
    <w:next w:val="CommentText"/>
    <w:link w:val="CommentSubjectChar"/>
    <w:uiPriority w:val="99"/>
    <w:semiHidden/>
    <w:unhideWhenUsed/>
    <w:rsid w:val="00101668"/>
    <w:rPr>
      <w:b/>
      <w:bCs/>
    </w:rPr>
  </w:style>
  <w:style w:type="character" w:customStyle="1" w:styleId="CommentSubjectChar">
    <w:name w:val="Comment Subject Char"/>
    <w:basedOn w:val="CommentTextChar"/>
    <w:link w:val="CommentSubject"/>
    <w:uiPriority w:val="99"/>
    <w:semiHidden/>
    <w:rsid w:val="00101668"/>
    <w:rPr>
      <w:b/>
      <w:bCs/>
      <w:sz w:val="20"/>
      <w:szCs w:val="20"/>
    </w:rPr>
  </w:style>
  <w:style w:type="paragraph" w:styleId="NormalWeb">
    <w:name w:val="Normal (Web)"/>
    <w:basedOn w:val="Normal"/>
    <w:uiPriority w:val="99"/>
    <w:semiHidden/>
    <w:unhideWhenUsed/>
    <w:rsid w:val="0099447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5233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93634">
      <w:bodyDiv w:val="1"/>
      <w:marLeft w:val="0"/>
      <w:marRight w:val="0"/>
      <w:marTop w:val="0"/>
      <w:marBottom w:val="0"/>
      <w:divBdr>
        <w:top w:val="none" w:sz="0" w:space="0" w:color="auto"/>
        <w:left w:val="none" w:sz="0" w:space="0" w:color="auto"/>
        <w:bottom w:val="none" w:sz="0" w:space="0" w:color="auto"/>
        <w:right w:val="none" w:sz="0" w:space="0" w:color="auto"/>
      </w:divBdr>
    </w:div>
    <w:div w:id="612323315">
      <w:bodyDiv w:val="1"/>
      <w:marLeft w:val="0"/>
      <w:marRight w:val="0"/>
      <w:marTop w:val="0"/>
      <w:marBottom w:val="0"/>
      <w:divBdr>
        <w:top w:val="none" w:sz="0" w:space="0" w:color="auto"/>
        <w:left w:val="none" w:sz="0" w:space="0" w:color="auto"/>
        <w:bottom w:val="none" w:sz="0" w:space="0" w:color="auto"/>
        <w:right w:val="none" w:sz="0" w:space="0" w:color="auto"/>
      </w:divBdr>
    </w:div>
    <w:div w:id="652484749">
      <w:bodyDiv w:val="1"/>
      <w:marLeft w:val="0"/>
      <w:marRight w:val="0"/>
      <w:marTop w:val="0"/>
      <w:marBottom w:val="0"/>
      <w:divBdr>
        <w:top w:val="none" w:sz="0" w:space="0" w:color="auto"/>
        <w:left w:val="none" w:sz="0" w:space="0" w:color="auto"/>
        <w:bottom w:val="none" w:sz="0" w:space="0" w:color="auto"/>
        <w:right w:val="none" w:sz="0" w:space="0" w:color="auto"/>
      </w:divBdr>
    </w:div>
    <w:div w:id="740837236">
      <w:bodyDiv w:val="1"/>
      <w:marLeft w:val="0"/>
      <w:marRight w:val="0"/>
      <w:marTop w:val="0"/>
      <w:marBottom w:val="0"/>
      <w:divBdr>
        <w:top w:val="none" w:sz="0" w:space="0" w:color="auto"/>
        <w:left w:val="none" w:sz="0" w:space="0" w:color="auto"/>
        <w:bottom w:val="none" w:sz="0" w:space="0" w:color="auto"/>
        <w:right w:val="none" w:sz="0" w:space="0" w:color="auto"/>
      </w:divBdr>
    </w:div>
    <w:div w:id="1350064689">
      <w:bodyDiv w:val="1"/>
      <w:marLeft w:val="0"/>
      <w:marRight w:val="0"/>
      <w:marTop w:val="0"/>
      <w:marBottom w:val="0"/>
      <w:divBdr>
        <w:top w:val="none" w:sz="0" w:space="0" w:color="auto"/>
        <w:left w:val="none" w:sz="0" w:space="0" w:color="auto"/>
        <w:bottom w:val="none" w:sz="0" w:space="0" w:color="auto"/>
        <w:right w:val="none" w:sz="0" w:space="0" w:color="auto"/>
      </w:divBdr>
    </w:div>
    <w:div w:id="151148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ra.%20Rodriguez\Desktop\IOP\PhD\Database\spss%20datasets\Output%20R2%20of%20PRSs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ra.%20Rodriguez\Desktop\IOP\PhD\Database\spss%20datasets\Output%20R2%20of%20PRSs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ra.%20Rodriguez\Desktop\IOP\PhD\Database\spss%20datasets\Output%20R2%20of%20PRSs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PRS D - PGC2 + Biobank</a:t>
            </a:r>
          </a:p>
        </c:rich>
      </c:tx>
      <c:layout>
        <c:manualLayout>
          <c:xMode val="edge"/>
          <c:yMode val="edge"/>
          <c:x val="0.30335727954324432"/>
          <c:y val="5.600223829889284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'deducing general R2'!$B$36</c:f>
              <c:strCache>
                <c:ptCount val="1"/>
                <c:pt idx="0">
                  <c:v>Nagelkerke R Square</c:v>
                </c:pt>
              </c:strCache>
            </c:strRef>
          </c:tx>
          <c:spPr>
            <a:solidFill>
              <a:schemeClr val="accent1"/>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CE37-4ED7-8C33-47F35243A7A9}"/>
              </c:ext>
            </c:extLst>
          </c:dPt>
          <c:cat>
            <c:strRef>
              <c:f>'deducing general R2'!$A$37:$A$46</c:f>
              <c:strCache>
                <c:ptCount val="10"/>
                <c:pt idx="0">
                  <c:v>p 0.00000005</c:v>
                </c:pt>
                <c:pt idx="1">
                  <c:v>p 0.000001</c:v>
                </c:pt>
                <c:pt idx="2">
                  <c:v>p 0.0001</c:v>
                </c:pt>
                <c:pt idx="3">
                  <c:v>p 0.001</c:v>
                </c:pt>
                <c:pt idx="4">
                  <c:v>p 0.01</c:v>
                </c:pt>
                <c:pt idx="5">
                  <c:v>p 0.05</c:v>
                </c:pt>
                <c:pt idx="6">
                  <c:v>p 0.1</c:v>
                </c:pt>
                <c:pt idx="7">
                  <c:v>p 0.2</c:v>
                </c:pt>
                <c:pt idx="8">
                  <c:v>p 0.5</c:v>
                </c:pt>
                <c:pt idx="9">
                  <c:v>p 1</c:v>
                </c:pt>
              </c:strCache>
            </c:strRef>
          </c:cat>
          <c:val>
            <c:numRef>
              <c:f>'deducing general R2'!$B$37:$B$46</c:f>
              <c:numCache>
                <c:formatCode>0.000</c:formatCode>
                <c:ptCount val="10"/>
                <c:pt idx="0">
                  <c:v>7.7307180089976335E-4</c:v>
                </c:pt>
                <c:pt idx="1">
                  <c:v>2.9873044567138712E-3</c:v>
                </c:pt>
                <c:pt idx="2">
                  <c:v>7.200216401349116E-3</c:v>
                </c:pt>
                <c:pt idx="3">
                  <c:v>1.3307100312592968E-2</c:v>
                </c:pt>
                <c:pt idx="4">
                  <c:v>1.375476075855267E-2</c:v>
                </c:pt>
                <c:pt idx="5">
                  <c:v>1.5468510553973469E-2</c:v>
                </c:pt>
                <c:pt idx="6">
                  <c:v>1.2578008850173641E-2</c:v>
                </c:pt>
                <c:pt idx="7">
                  <c:v>1.4671338571131634E-2</c:v>
                </c:pt>
                <c:pt idx="8">
                  <c:v>1.2333427412865056E-2</c:v>
                </c:pt>
                <c:pt idx="9">
                  <c:v>1.3065268214251982E-2</c:v>
                </c:pt>
              </c:numCache>
            </c:numRef>
          </c:val>
          <c:extLst>
            <c:ext xmlns:c16="http://schemas.microsoft.com/office/drawing/2014/chart" uri="{C3380CC4-5D6E-409C-BE32-E72D297353CC}">
              <c16:uniqueId val="{00000002-CE37-4ED7-8C33-47F35243A7A9}"/>
            </c:ext>
          </c:extLst>
        </c:ser>
        <c:dLbls>
          <c:showLegendKey val="0"/>
          <c:showVal val="0"/>
          <c:showCatName val="0"/>
          <c:showSerName val="0"/>
          <c:showPercent val="0"/>
          <c:showBubbleSize val="0"/>
        </c:dLbls>
        <c:gapWidth val="219"/>
        <c:overlap val="-27"/>
        <c:axId val="745518256"/>
        <c:axId val="745526160"/>
      </c:barChart>
      <c:catAx>
        <c:axId val="74551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26160"/>
        <c:crosses val="autoZero"/>
        <c:auto val="1"/>
        <c:lblAlgn val="ctr"/>
        <c:lblOffset val="100"/>
        <c:noMultiLvlLbl val="0"/>
      </c:catAx>
      <c:valAx>
        <c:axId val="74552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Nagelkerke R Square</a:t>
                </a:r>
                <a:endParaRPr lang="en-GB"/>
              </a:p>
            </c:rich>
          </c:tx>
          <c:layout>
            <c:manualLayout>
              <c:xMode val="edge"/>
              <c:yMode val="edge"/>
              <c:x val="1.9444444444444445E-2"/>
              <c:y val="0.267709973753280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1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PRS IQ - Savage 2018</a:t>
            </a:r>
          </a:p>
        </c:rich>
      </c:tx>
      <c:layout>
        <c:manualLayout>
          <c:xMode val="edge"/>
          <c:yMode val="edge"/>
          <c:x val="0.25650029802051638"/>
          <c:y val="5.156960709860505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'deducing general R2'!$B$54</c:f>
              <c:strCache>
                <c:ptCount val="1"/>
                <c:pt idx="0">
                  <c:v>Nagelkerke R Square</c:v>
                </c:pt>
              </c:strCache>
            </c:strRef>
          </c:tx>
          <c:spPr>
            <a:solidFill>
              <a:schemeClr val="accent1"/>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8146-419C-A997-33E0E1FE5D14}"/>
              </c:ext>
            </c:extLst>
          </c:dPt>
          <c:cat>
            <c:strRef>
              <c:f>'deducing general R2'!$A$55:$A$64</c:f>
              <c:strCache>
                <c:ptCount val="10"/>
                <c:pt idx="0">
                  <c:v>p 0.00000005</c:v>
                </c:pt>
                <c:pt idx="1">
                  <c:v>p 0.000001</c:v>
                </c:pt>
                <c:pt idx="2">
                  <c:v>p 0.0001</c:v>
                </c:pt>
                <c:pt idx="3">
                  <c:v>p 0.001</c:v>
                </c:pt>
                <c:pt idx="4">
                  <c:v>p 0.01</c:v>
                </c:pt>
                <c:pt idx="5">
                  <c:v>p 0.05</c:v>
                </c:pt>
                <c:pt idx="6">
                  <c:v>p 0.1</c:v>
                </c:pt>
                <c:pt idx="7">
                  <c:v>p 0.2</c:v>
                </c:pt>
                <c:pt idx="8">
                  <c:v>p 0.5</c:v>
                </c:pt>
                <c:pt idx="9">
                  <c:v>p 1</c:v>
                </c:pt>
              </c:strCache>
            </c:strRef>
          </c:cat>
          <c:val>
            <c:numRef>
              <c:f>'deducing general R2'!$B$55:$B$64</c:f>
              <c:numCache>
                <c:formatCode>0.000</c:formatCode>
                <c:ptCount val="10"/>
                <c:pt idx="0">
                  <c:v>1.8224521656510922E-3</c:v>
                </c:pt>
                <c:pt idx="1">
                  <c:v>3.5089534268756273E-3</c:v>
                </c:pt>
                <c:pt idx="2">
                  <c:v>7.9845808649018357E-3</c:v>
                </c:pt>
                <c:pt idx="3">
                  <c:v>8.3508155736923967E-3</c:v>
                </c:pt>
                <c:pt idx="4">
                  <c:v>7.0311342579849195E-3</c:v>
                </c:pt>
                <c:pt idx="5">
                  <c:v>1.0226192346260723E-2</c:v>
                </c:pt>
                <c:pt idx="6">
                  <c:v>1.4168511153245272E-2</c:v>
                </c:pt>
                <c:pt idx="7">
                  <c:v>1.3832164332157088E-2</c:v>
                </c:pt>
                <c:pt idx="8">
                  <c:v>1.164843383566383E-2</c:v>
                </c:pt>
                <c:pt idx="9">
                  <c:v>1.205043124106471E-2</c:v>
                </c:pt>
              </c:numCache>
            </c:numRef>
          </c:val>
          <c:extLst>
            <c:ext xmlns:c16="http://schemas.microsoft.com/office/drawing/2014/chart" uri="{C3380CC4-5D6E-409C-BE32-E72D297353CC}">
              <c16:uniqueId val="{00000002-8146-419C-A997-33E0E1FE5D14}"/>
            </c:ext>
          </c:extLst>
        </c:ser>
        <c:dLbls>
          <c:showLegendKey val="0"/>
          <c:showVal val="0"/>
          <c:showCatName val="0"/>
          <c:showSerName val="0"/>
          <c:showPercent val="0"/>
          <c:showBubbleSize val="0"/>
        </c:dLbls>
        <c:gapWidth val="219"/>
        <c:overlap val="-27"/>
        <c:axId val="745518256"/>
        <c:axId val="745526160"/>
      </c:barChart>
      <c:catAx>
        <c:axId val="74551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26160"/>
        <c:crosses val="autoZero"/>
        <c:auto val="1"/>
        <c:lblAlgn val="ctr"/>
        <c:lblOffset val="100"/>
        <c:noMultiLvlLbl val="0"/>
      </c:catAx>
      <c:valAx>
        <c:axId val="74552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Nagelkerke R Square</a:t>
                </a:r>
                <a:endParaRPr lang="en-GB"/>
              </a:p>
            </c:rich>
          </c:tx>
          <c:layout>
            <c:manualLayout>
              <c:xMode val="edge"/>
              <c:yMode val="edge"/>
              <c:x val="1.9444444444444445E-2"/>
              <c:y val="0.267709973753280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1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PRS BD - PGC2</a:t>
            </a:r>
          </a:p>
        </c:rich>
      </c:tx>
      <c:layout>
        <c:manualLayout>
          <c:xMode val="edge"/>
          <c:yMode val="edge"/>
          <c:x val="0.39100678040244968"/>
          <c:y val="5.092592592592592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'deducing general R2'!$B$18</c:f>
              <c:strCache>
                <c:ptCount val="1"/>
                <c:pt idx="0">
                  <c:v>Nagelkerke R Square</c:v>
                </c:pt>
              </c:strCache>
            </c:strRef>
          </c:tx>
          <c:spPr>
            <a:solidFill>
              <a:schemeClr val="accent1"/>
            </a:solidFill>
            <a:ln>
              <a:noFill/>
            </a:ln>
            <a:effectLst/>
          </c:spPr>
          <c:invertIfNegative val="0"/>
          <c:dPt>
            <c:idx val="5"/>
            <c:invertIfNegative val="0"/>
            <c:bubble3D val="0"/>
            <c:spPr>
              <a:solidFill>
                <a:srgbClr val="C00000"/>
              </a:solidFill>
              <a:ln>
                <a:noFill/>
              </a:ln>
              <a:effectLst/>
            </c:spPr>
            <c:extLst>
              <c:ext xmlns:c16="http://schemas.microsoft.com/office/drawing/2014/chart" uri="{C3380CC4-5D6E-409C-BE32-E72D297353CC}">
                <c16:uniqueId val="{00000001-BFF6-485F-A41B-0EFAC8F6E69E}"/>
              </c:ext>
            </c:extLst>
          </c:dPt>
          <c:cat>
            <c:strRef>
              <c:f>'deducing general R2'!$A$19:$A$28</c:f>
              <c:strCache>
                <c:ptCount val="10"/>
                <c:pt idx="0">
                  <c:v>p 0.00000005</c:v>
                </c:pt>
                <c:pt idx="1">
                  <c:v>p 0.000001</c:v>
                </c:pt>
                <c:pt idx="2">
                  <c:v>p 0.0001</c:v>
                </c:pt>
                <c:pt idx="3">
                  <c:v>p 0.001</c:v>
                </c:pt>
                <c:pt idx="4">
                  <c:v>p 0.01</c:v>
                </c:pt>
                <c:pt idx="5">
                  <c:v>p 0.05</c:v>
                </c:pt>
                <c:pt idx="6">
                  <c:v>p 0.1</c:v>
                </c:pt>
                <c:pt idx="7">
                  <c:v>p 0.2</c:v>
                </c:pt>
                <c:pt idx="8">
                  <c:v>p 0.5</c:v>
                </c:pt>
                <c:pt idx="9">
                  <c:v>p 1</c:v>
                </c:pt>
              </c:strCache>
            </c:strRef>
          </c:cat>
          <c:val>
            <c:numRef>
              <c:f>'deducing general R2'!$B$19:$B$28</c:f>
              <c:numCache>
                <c:formatCode>0.000</c:formatCode>
                <c:ptCount val="10"/>
                <c:pt idx="0">
                  <c:v>3.6957447065065763E-3</c:v>
                </c:pt>
                <c:pt idx="1">
                  <c:v>1.3703353737379437E-3</c:v>
                </c:pt>
                <c:pt idx="2">
                  <c:v>2.2991705891626524E-3</c:v>
                </c:pt>
                <c:pt idx="3">
                  <c:v>8.6560382325982232E-3</c:v>
                </c:pt>
                <c:pt idx="4">
                  <c:v>2.366515801247393E-2</c:v>
                </c:pt>
                <c:pt idx="5">
                  <c:v>3.6405568661048007E-2</c:v>
                </c:pt>
                <c:pt idx="6">
                  <c:v>3.4276215001166427E-2</c:v>
                </c:pt>
                <c:pt idx="7">
                  <c:v>2.8939916697738322E-2</c:v>
                </c:pt>
                <c:pt idx="8">
                  <c:v>2.9245138108937474E-2</c:v>
                </c:pt>
                <c:pt idx="9">
                  <c:v>2.8899424755399195E-2</c:v>
                </c:pt>
              </c:numCache>
            </c:numRef>
          </c:val>
          <c:extLst>
            <c:ext xmlns:c16="http://schemas.microsoft.com/office/drawing/2014/chart" uri="{C3380CC4-5D6E-409C-BE32-E72D297353CC}">
              <c16:uniqueId val="{00000002-BFF6-485F-A41B-0EFAC8F6E69E}"/>
            </c:ext>
          </c:extLst>
        </c:ser>
        <c:dLbls>
          <c:showLegendKey val="0"/>
          <c:showVal val="0"/>
          <c:showCatName val="0"/>
          <c:showSerName val="0"/>
          <c:showPercent val="0"/>
          <c:showBubbleSize val="0"/>
        </c:dLbls>
        <c:gapWidth val="219"/>
        <c:overlap val="-27"/>
        <c:axId val="745518256"/>
        <c:axId val="745526160"/>
      </c:barChart>
      <c:catAx>
        <c:axId val="745518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26160"/>
        <c:crosses val="autoZero"/>
        <c:auto val="1"/>
        <c:lblAlgn val="ctr"/>
        <c:lblOffset val="100"/>
        <c:noMultiLvlLbl val="0"/>
      </c:catAx>
      <c:valAx>
        <c:axId val="74552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000" b="0" i="0" u="none" strike="noStrike" baseline="0">
                    <a:effectLst/>
                  </a:rPr>
                  <a:t>Nagelkerke R Square</a:t>
                </a:r>
                <a:endParaRPr lang="en-GB"/>
              </a:p>
            </c:rich>
          </c:tx>
          <c:layout>
            <c:manualLayout>
              <c:xMode val="edge"/>
              <c:yMode val="edge"/>
              <c:x val="1.9444444444444445E-2"/>
              <c:y val="0.26770997375328082"/>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5518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800" b="0" i="0" baseline="0">
                <a:effectLst/>
              </a:rPr>
              <a:t>PRS SZ - PGC2</a:t>
            </a:r>
            <a:endParaRPr lang="en-GB">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Sheet3!$B$2</c:f>
              <c:strCache>
                <c:ptCount val="1"/>
                <c:pt idx="0">
                  <c:v>Nagelkerke R Square</c:v>
                </c:pt>
              </c:strCache>
            </c:strRef>
          </c:tx>
          <c:spPr>
            <a:solidFill>
              <a:schemeClr val="accent1"/>
            </a:solidFill>
            <a:ln>
              <a:noFill/>
            </a:ln>
            <a:effectLst/>
          </c:spPr>
          <c:invertIfNegative val="0"/>
          <c:dPt>
            <c:idx val="5"/>
            <c:invertIfNegative val="0"/>
            <c:bubble3D val="0"/>
            <c:spPr>
              <a:solidFill>
                <a:schemeClr val="accent2"/>
              </a:solidFill>
              <a:ln>
                <a:noFill/>
              </a:ln>
              <a:effectLst/>
            </c:spPr>
            <c:extLst>
              <c:ext xmlns:c16="http://schemas.microsoft.com/office/drawing/2014/chart" uri="{C3380CC4-5D6E-409C-BE32-E72D297353CC}">
                <c16:uniqueId val="{00000001-8D53-4A17-ACC3-27A4AA2D2776}"/>
              </c:ext>
            </c:extLst>
          </c:dPt>
          <c:cat>
            <c:strRef>
              <c:f>Sheet3!$A$3:$A$12</c:f>
              <c:strCache>
                <c:ptCount val="10"/>
                <c:pt idx="0">
                  <c:v>p 0.00000005</c:v>
                </c:pt>
                <c:pt idx="1">
                  <c:v>p 0.000001</c:v>
                </c:pt>
                <c:pt idx="2">
                  <c:v>p 0.0001</c:v>
                </c:pt>
                <c:pt idx="3">
                  <c:v>p 0.001</c:v>
                </c:pt>
                <c:pt idx="4">
                  <c:v>p 0.01</c:v>
                </c:pt>
                <c:pt idx="5">
                  <c:v>p 0.05</c:v>
                </c:pt>
                <c:pt idx="6">
                  <c:v>p 0.1</c:v>
                </c:pt>
                <c:pt idx="7">
                  <c:v>p 0.2</c:v>
                </c:pt>
                <c:pt idx="8">
                  <c:v>p 0.5</c:v>
                </c:pt>
                <c:pt idx="9">
                  <c:v>p 1</c:v>
                </c:pt>
              </c:strCache>
            </c:strRef>
          </c:cat>
          <c:val>
            <c:numRef>
              <c:f>Sheet3!$B$3:$B$12</c:f>
              <c:numCache>
                <c:formatCode>0.000</c:formatCode>
                <c:ptCount val="10"/>
                <c:pt idx="0">
                  <c:v>8.2446856306054306E-3</c:v>
                </c:pt>
                <c:pt idx="1">
                  <c:v>2.589986144533174E-2</c:v>
                </c:pt>
                <c:pt idx="2">
                  <c:v>3.4359224285784751E-2</c:v>
                </c:pt>
                <c:pt idx="3">
                  <c:v>4.8107419010382027E-2</c:v>
                </c:pt>
                <c:pt idx="4">
                  <c:v>6.1209100118902834E-2</c:v>
                </c:pt>
                <c:pt idx="5">
                  <c:v>7.5064634173746383E-2</c:v>
                </c:pt>
                <c:pt idx="6">
                  <c:v>8.1942754310778507E-2</c:v>
                </c:pt>
                <c:pt idx="7">
                  <c:v>8.5384531816600481E-2</c:v>
                </c:pt>
                <c:pt idx="8">
                  <c:v>8.2706259943509511E-2</c:v>
                </c:pt>
                <c:pt idx="9">
                  <c:v>8.2018259052191886E-2</c:v>
                </c:pt>
              </c:numCache>
            </c:numRef>
          </c:val>
          <c:extLst>
            <c:ext xmlns:c16="http://schemas.microsoft.com/office/drawing/2014/chart" uri="{C3380CC4-5D6E-409C-BE32-E72D297353CC}">
              <c16:uniqueId val="{00000002-8D53-4A17-ACC3-27A4AA2D2776}"/>
            </c:ext>
          </c:extLst>
        </c:ser>
        <c:dLbls>
          <c:showLegendKey val="0"/>
          <c:showVal val="0"/>
          <c:showCatName val="0"/>
          <c:showSerName val="0"/>
          <c:showPercent val="0"/>
          <c:showBubbleSize val="0"/>
        </c:dLbls>
        <c:gapWidth val="219"/>
        <c:overlap val="-27"/>
        <c:axId val="1147680320"/>
        <c:axId val="1147669920"/>
      </c:barChart>
      <c:catAx>
        <c:axId val="1147680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7669920"/>
        <c:crosses val="autoZero"/>
        <c:auto val="1"/>
        <c:lblAlgn val="ctr"/>
        <c:lblOffset val="100"/>
        <c:noMultiLvlLbl val="0"/>
      </c:catAx>
      <c:valAx>
        <c:axId val="11476699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Nagelkerke R Square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476803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27171-1D26-4008-A3E1-040706CB3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28168</Words>
  <Characters>160562</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Victoria</dc:creator>
  <cp:keywords/>
  <dc:description/>
  <cp:lastModifiedBy>Victoria Rodríguez</cp:lastModifiedBy>
  <cp:revision>4</cp:revision>
  <dcterms:created xsi:type="dcterms:W3CDTF">2021-12-03T13:42:00Z</dcterms:created>
  <dcterms:modified xsi:type="dcterms:W3CDTF">2021-12-03T14:40:00Z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http://www.zotero.org/styles/american-medical-association-10th-edition</vt:lpwstr>
  </property>
  <property fmtid="{D5CDD505-2E9C-101B-9397-08002B2CF9AE}" pid="3" name="Mendeley Recent Style Name 0_1">
    <vt:lpwstr>American Medical Association 10th edition</vt:lpwstr>
  </property>
  <property fmtid="{D5CDD505-2E9C-101B-9397-08002B2CF9AE}" pid="4" name="Mendeley Recent Style Id 1_1">
    <vt:lpwstr>http://www.zotero.org/styles/biological-psychiatry</vt:lpwstr>
  </property>
  <property fmtid="{D5CDD505-2E9C-101B-9397-08002B2CF9AE}" pid="5" name="Mendeley Recent Style Name 1_1">
    <vt:lpwstr>Biological Psychiatry</vt:lpwstr>
  </property>
  <property fmtid="{D5CDD505-2E9C-101B-9397-08002B2CF9AE}" pid="6" name="Mendeley Recent Style Id 2_1">
    <vt:lpwstr>http://csl.mendeley.com/styles/294120381/harvard-cite-them-right-VRG-3</vt:lpwstr>
  </property>
  <property fmtid="{D5CDD505-2E9C-101B-9397-08002B2CF9AE}" pid="7" name="Mendeley Recent Style Name 2_1">
    <vt:lpwstr>Cite Them Right 10th edition - Harvard - Victoria Rodríguez</vt:lpwstr>
  </property>
  <property fmtid="{D5CDD505-2E9C-101B-9397-08002B2CF9AE}" pid="8" name="Mendeley Recent Style Id 3_1">
    <vt:lpwstr>http://www.zotero.org/styles/european-journal-of-pharmaceutics-and-biopharmaceutics</vt:lpwstr>
  </property>
  <property fmtid="{D5CDD505-2E9C-101B-9397-08002B2CF9AE}" pid="9" name="Mendeley Recent Style Name 3_1">
    <vt:lpwstr>European Journal of Pharmaceutics and Biopharmaceutics</vt:lpwstr>
  </property>
  <property fmtid="{D5CDD505-2E9C-101B-9397-08002B2CF9AE}" pid="10" name="Mendeley Recent Style Id 4_1">
    <vt:lpwstr>http://csl.mendeley.com/styles/294120381/harvard-VRG4-2</vt:lpwstr>
  </property>
  <property fmtid="{D5CDD505-2E9C-101B-9397-08002B2CF9AE}" pid="11" name="Mendeley Recent Style Name 4_1">
    <vt:lpwstr>Harvard - Victoria Rodríguez</vt:lpwstr>
  </property>
  <property fmtid="{D5CDD505-2E9C-101B-9397-08002B2CF9AE}" pid="12" name="Mendeley Recent Style Id 5_1">
    <vt:lpwstr>http://www.zotero.org/styles/the-lancet</vt:lpwstr>
  </property>
  <property fmtid="{D5CDD505-2E9C-101B-9397-08002B2CF9AE}" pid="13" name="Mendeley Recent Style Name 5_1">
    <vt:lpwstr>The Lancet</vt:lpwstr>
  </property>
  <property fmtid="{D5CDD505-2E9C-101B-9397-08002B2CF9AE}" pid="14" name="Mendeley Recent Style Id 6_1">
    <vt:lpwstr>http://www.zotero.org/styles/translational-psychiatry</vt:lpwstr>
  </property>
  <property fmtid="{D5CDD505-2E9C-101B-9397-08002B2CF9AE}" pid="15" name="Mendeley Recent Style Name 6_1">
    <vt:lpwstr>Translational Psychiatry</vt:lpwstr>
  </property>
  <property fmtid="{D5CDD505-2E9C-101B-9397-08002B2CF9AE}" pid="16" name="Mendeley Recent Style Id 7_1">
    <vt:lpwstr>http://csl.mendeley.com/styles/294120381/nature-publishing-group-vancouver</vt:lpwstr>
  </property>
  <property fmtid="{D5CDD505-2E9C-101B-9397-08002B2CF9AE}" pid="17" name="Mendeley Recent Style Name 7_1">
    <vt:lpwstr>Translational Psychiatry - Victoria Rodríguez</vt:lpwstr>
  </property>
  <property fmtid="{D5CDD505-2E9C-101B-9397-08002B2CF9AE}" pid="18" name="Mendeley Recent Style Id 8_1">
    <vt:lpwstr>http://www.zotero.org/styles/vancouver</vt:lpwstr>
  </property>
  <property fmtid="{D5CDD505-2E9C-101B-9397-08002B2CF9AE}" pid="19" name="Mendeley Recent Style Name 8_1">
    <vt:lpwstr>Vancouver</vt:lpwstr>
  </property>
  <property fmtid="{D5CDD505-2E9C-101B-9397-08002B2CF9AE}" pid="20" name="Mendeley Recent Style Id 9_1">
    <vt:lpwstr>http://www.zotero.org/styles/world-psychiatry</vt:lpwstr>
  </property>
  <property fmtid="{D5CDD505-2E9C-101B-9397-08002B2CF9AE}" pid="21" name="Mendeley Recent Style Name 9_1">
    <vt:lpwstr>World Psychiatry</vt:lpwstr>
  </property>
  <property fmtid="{D5CDD505-2E9C-101B-9397-08002B2CF9AE}" pid="22" name="Mendeley Document_1">
    <vt:lpwstr>True</vt:lpwstr>
  </property>
  <property fmtid="{D5CDD505-2E9C-101B-9397-08002B2CF9AE}" pid="23" name="Mendeley Unique User Id_1">
    <vt:lpwstr>9f4b1085-9c8e-308c-ba2c-88dc6e5b945a</vt:lpwstr>
  </property>
  <property fmtid="{D5CDD505-2E9C-101B-9397-08002B2CF9AE}" pid="24" name="Mendeley Citation Style_1">
    <vt:lpwstr>http://csl.mendeley.com/styles/294120381/nature-publishing-group-vancouver</vt:lpwstr>
  </property>
</Properties>
</file>