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D293" w14:textId="77777777" w:rsidR="00024772" w:rsidRPr="007F2897" w:rsidRDefault="00024772" w:rsidP="00024772">
      <w:pPr>
        <w:keepNext/>
        <w:keepLines/>
        <w:spacing w:after="0" w:line="480" w:lineRule="auto"/>
        <w:jc w:val="center"/>
        <w:rPr>
          <w:rFonts w:ascii="Times New Roman" w:eastAsia="Times New Roman" w:hAnsi="Times New Roman" w:cs="Times New Roman"/>
          <w:b/>
          <w:sz w:val="24"/>
          <w:szCs w:val="24"/>
        </w:rPr>
      </w:pPr>
      <w:r w:rsidRPr="007F2897">
        <w:rPr>
          <w:rFonts w:ascii="Times New Roman" w:eastAsia="Times New Roman" w:hAnsi="Times New Roman" w:cs="Times New Roman"/>
          <w:b/>
          <w:sz w:val="24"/>
          <w:szCs w:val="24"/>
        </w:rPr>
        <w:t>Supplementary Materials for</w:t>
      </w:r>
    </w:p>
    <w:p w14:paraId="29C02387" w14:textId="77777777" w:rsidR="00024772" w:rsidRPr="007F2897" w:rsidRDefault="00024772" w:rsidP="00024772">
      <w:pPr>
        <w:spacing w:after="120" w:line="480" w:lineRule="auto"/>
        <w:jc w:val="center"/>
        <w:rPr>
          <w:rFonts w:ascii="Times New Roman" w:hAnsi="Times New Roman" w:cs="Times New Roman"/>
          <w:b/>
          <w:bCs/>
          <w:sz w:val="28"/>
          <w:szCs w:val="28"/>
        </w:rPr>
      </w:pPr>
      <w:r w:rsidRPr="007F2897">
        <w:rPr>
          <w:rFonts w:ascii="Times New Roman" w:eastAsia="Calibri" w:hAnsi="Times New Roman" w:cs="Times New Roman"/>
          <w:b/>
          <w:bCs/>
          <w:sz w:val="28"/>
          <w:szCs w:val="28"/>
        </w:rPr>
        <w:t>Negative association between the anterior insula and resilience during a continuous performance task: an fMRI twin study</w:t>
      </w:r>
    </w:p>
    <w:p w14:paraId="4B1FA884" w14:textId="77777777" w:rsidR="00024772" w:rsidRPr="007F2897" w:rsidRDefault="00024772" w:rsidP="00024772">
      <w:pPr>
        <w:pStyle w:val="Default"/>
        <w:spacing w:after="120" w:line="480" w:lineRule="auto"/>
        <w:jc w:val="both"/>
      </w:pPr>
    </w:p>
    <w:p w14:paraId="1890ABD1" w14:textId="77777777" w:rsidR="00024772" w:rsidRPr="007F2897" w:rsidRDefault="00024772" w:rsidP="00024772">
      <w:pPr>
        <w:pStyle w:val="Default"/>
        <w:spacing w:after="120" w:line="480" w:lineRule="auto"/>
        <w:jc w:val="both"/>
      </w:pPr>
      <w:r w:rsidRPr="007F2897">
        <w:t>Arthur Montalto</w:t>
      </w:r>
      <w:r w:rsidRPr="007F2897">
        <w:rPr>
          <w:vertAlign w:val="superscript"/>
        </w:rPr>
        <w:t>1,2</w:t>
      </w:r>
      <w:r w:rsidRPr="007F2897">
        <w:t>, Haeme R.P. Park</w:t>
      </w:r>
      <w:r w:rsidRPr="007F2897">
        <w:rPr>
          <w:vertAlign w:val="superscript"/>
        </w:rPr>
        <w:t>1,2</w:t>
      </w:r>
      <w:r w:rsidRPr="007F2897">
        <w:t>, Leanne M. Williams</w:t>
      </w:r>
      <w:r w:rsidRPr="007F2897">
        <w:rPr>
          <w:vertAlign w:val="superscript"/>
        </w:rPr>
        <w:t>3,4</w:t>
      </w:r>
      <w:r w:rsidRPr="007F2897">
        <w:t>,</w:t>
      </w:r>
      <w:r w:rsidRPr="007F2897">
        <w:rPr>
          <w:vertAlign w:val="superscript"/>
        </w:rPr>
        <w:t xml:space="preserve"> </w:t>
      </w:r>
      <w:r w:rsidRPr="007F2897">
        <w:t>Mayuresh S. Korgaonkar</w:t>
      </w:r>
      <w:r w:rsidRPr="007F2897">
        <w:rPr>
          <w:vertAlign w:val="superscript"/>
        </w:rPr>
        <w:t>5, 6</w:t>
      </w:r>
      <w:r w:rsidRPr="007F2897">
        <w:t>, Miranda R. Chilver</w:t>
      </w:r>
      <w:r w:rsidRPr="007F2897">
        <w:rPr>
          <w:vertAlign w:val="superscript"/>
        </w:rPr>
        <w:t>1,2</w:t>
      </w:r>
      <w:r w:rsidRPr="007F2897">
        <w:t>,</w:t>
      </w:r>
      <w:r w:rsidRPr="007F2897">
        <w:rPr>
          <w:vertAlign w:val="superscript"/>
        </w:rPr>
        <w:t xml:space="preserve"> </w:t>
      </w:r>
      <w:r w:rsidRPr="007F2897">
        <w:t>Javad Jamshidi</w:t>
      </w:r>
      <w:r w:rsidRPr="007F2897">
        <w:rPr>
          <w:vertAlign w:val="superscript"/>
        </w:rPr>
        <w:t>1,2</w:t>
      </w:r>
      <w:r w:rsidRPr="007F2897">
        <w:t>, Peter R. Schofield</w:t>
      </w:r>
      <w:r w:rsidRPr="007F2897">
        <w:rPr>
          <w:vertAlign w:val="superscript"/>
        </w:rPr>
        <w:t>1,7</w:t>
      </w:r>
      <w:r w:rsidRPr="007F2897">
        <w:t>, Justine M. Gatt</w:t>
      </w:r>
      <w:r w:rsidRPr="007F2897">
        <w:rPr>
          <w:vertAlign w:val="superscript"/>
        </w:rPr>
        <w:t>1,2</w:t>
      </w:r>
    </w:p>
    <w:p w14:paraId="011C3EEE" w14:textId="77777777" w:rsidR="00024772" w:rsidRPr="007F2897" w:rsidRDefault="00024772" w:rsidP="00024772">
      <w:pPr>
        <w:pStyle w:val="Default"/>
        <w:spacing w:after="120" w:line="480" w:lineRule="auto"/>
        <w:jc w:val="both"/>
        <w:rPr>
          <w:vertAlign w:val="superscript"/>
        </w:rPr>
      </w:pPr>
    </w:p>
    <w:p w14:paraId="33A6E74F" w14:textId="77777777" w:rsidR="00024772" w:rsidRPr="007F2897" w:rsidRDefault="00024772" w:rsidP="00024772">
      <w:pPr>
        <w:pStyle w:val="Default"/>
        <w:spacing w:after="120" w:line="480" w:lineRule="auto"/>
        <w:jc w:val="both"/>
      </w:pPr>
      <w:r w:rsidRPr="007F2897">
        <w:rPr>
          <w:vertAlign w:val="superscript"/>
        </w:rPr>
        <w:t>1.</w:t>
      </w:r>
      <w:r w:rsidRPr="007F2897">
        <w:t xml:space="preserve"> Neuroscience Research Australia, Sydney, NSW, Australia </w:t>
      </w:r>
    </w:p>
    <w:p w14:paraId="25049A0B" w14:textId="77777777" w:rsidR="00024772" w:rsidRPr="007F2897" w:rsidRDefault="00024772" w:rsidP="00024772">
      <w:pPr>
        <w:pStyle w:val="Default"/>
        <w:spacing w:after="120" w:line="480" w:lineRule="auto"/>
        <w:jc w:val="both"/>
      </w:pPr>
      <w:r w:rsidRPr="007F2897">
        <w:rPr>
          <w:vertAlign w:val="superscript"/>
        </w:rPr>
        <w:t>2.</w:t>
      </w:r>
      <w:r w:rsidRPr="007F2897">
        <w:t xml:space="preserve"> School of Psychology, University of New South Wales, Sydney, NSW, Australia </w:t>
      </w:r>
    </w:p>
    <w:p w14:paraId="3C965CE5" w14:textId="77777777" w:rsidR="00024772" w:rsidRPr="007F2897" w:rsidRDefault="00024772" w:rsidP="00024772">
      <w:pPr>
        <w:pStyle w:val="Default"/>
        <w:spacing w:after="120" w:line="480" w:lineRule="auto"/>
        <w:jc w:val="both"/>
      </w:pPr>
      <w:r w:rsidRPr="007F2897">
        <w:rPr>
          <w:vertAlign w:val="superscript"/>
        </w:rPr>
        <w:t>3.</w:t>
      </w:r>
      <w:r w:rsidRPr="007F2897">
        <w:t xml:space="preserve"> Stanford School of Medicine, Stanford University, Stanford, California, USA </w:t>
      </w:r>
    </w:p>
    <w:p w14:paraId="6F76848F" w14:textId="77777777" w:rsidR="00024772" w:rsidRPr="007F2897" w:rsidRDefault="00024772" w:rsidP="00024772">
      <w:pPr>
        <w:pStyle w:val="aff"/>
        <w:spacing w:after="120" w:line="276" w:lineRule="auto"/>
        <w:jc w:val="both"/>
      </w:pPr>
      <w:r w:rsidRPr="007F2897">
        <w:rPr>
          <w:i w:val="0"/>
          <w:szCs w:val="24"/>
          <w:vertAlign w:val="superscript"/>
        </w:rPr>
        <w:t xml:space="preserve">4 </w:t>
      </w:r>
      <w:r w:rsidRPr="007F2897">
        <w:rPr>
          <w:i w:val="0"/>
          <w:szCs w:val="24"/>
        </w:rPr>
        <w:t>Mental Illness Research Education and Clinical Centers VISN21, Veterans Administration Palo Alto Health Care System, California, 94304-151-Y, United States of America</w:t>
      </w:r>
    </w:p>
    <w:p w14:paraId="30C84F7F" w14:textId="77777777" w:rsidR="00024772" w:rsidRPr="007F2897" w:rsidRDefault="00024772" w:rsidP="00024772">
      <w:pPr>
        <w:pStyle w:val="Default"/>
        <w:spacing w:after="120" w:line="480" w:lineRule="auto"/>
        <w:jc w:val="both"/>
      </w:pPr>
      <w:r w:rsidRPr="007F2897">
        <w:rPr>
          <w:vertAlign w:val="superscript"/>
        </w:rPr>
        <w:t>5.</w:t>
      </w:r>
      <w:r w:rsidRPr="007F2897">
        <w:t xml:space="preserve"> Brain Dynamics Centre, The Westmead Institute for Medical Research, University of Sydney, NSW, Australia</w:t>
      </w:r>
    </w:p>
    <w:p w14:paraId="0F9E8432" w14:textId="77777777" w:rsidR="00024772" w:rsidRPr="007F2897" w:rsidRDefault="00024772" w:rsidP="00024772">
      <w:pPr>
        <w:pStyle w:val="Default"/>
        <w:spacing w:after="120" w:line="480" w:lineRule="auto"/>
        <w:jc w:val="both"/>
      </w:pPr>
      <w:r w:rsidRPr="007F2897">
        <w:rPr>
          <w:vertAlign w:val="superscript"/>
        </w:rPr>
        <w:t>6.</w:t>
      </w:r>
      <w:r w:rsidRPr="007F2897">
        <w:t xml:space="preserve"> School of Health Sciences, Faculty of Medicine and Health, University of Sydney, NSW, Australia </w:t>
      </w:r>
    </w:p>
    <w:p w14:paraId="4F422976" w14:textId="77777777" w:rsidR="00024772" w:rsidRPr="007F2897" w:rsidRDefault="00024772" w:rsidP="00024772">
      <w:pPr>
        <w:pStyle w:val="Default"/>
        <w:spacing w:after="120" w:line="480" w:lineRule="auto"/>
        <w:jc w:val="both"/>
      </w:pPr>
      <w:r w:rsidRPr="007F2897">
        <w:rPr>
          <w:vertAlign w:val="superscript"/>
        </w:rPr>
        <w:t xml:space="preserve">7. </w:t>
      </w:r>
      <w:r w:rsidRPr="007F2897">
        <w:t xml:space="preserve">School of Medical Science, University of New South Wales, Sydney, NSW, Australia </w:t>
      </w:r>
    </w:p>
    <w:p w14:paraId="383D6FA8" w14:textId="77777777" w:rsidR="00024772" w:rsidRPr="007F2897" w:rsidRDefault="00024772" w:rsidP="00024772">
      <w:pPr>
        <w:spacing w:after="120" w:line="480" w:lineRule="auto"/>
        <w:jc w:val="both"/>
        <w:rPr>
          <w:rFonts w:ascii="Times New Roman" w:hAnsi="Times New Roman" w:cs="Times New Roman"/>
        </w:rPr>
      </w:pPr>
    </w:p>
    <w:p w14:paraId="27F14711" w14:textId="77777777" w:rsidR="00024772" w:rsidRPr="007F2897" w:rsidRDefault="00024772" w:rsidP="00024772">
      <w:pPr>
        <w:spacing w:after="120" w:line="480" w:lineRule="auto"/>
        <w:jc w:val="both"/>
        <w:rPr>
          <w:rFonts w:ascii="Times New Roman" w:hAnsi="Times New Roman" w:cs="Times New Roman"/>
        </w:rPr>
      </w:pPr>
      <w:r w:rsidRPr="007F2897">
        <w:rPr>
          <w:rFonts w:ascii="Times New Roman" w:hAnsi="Times New Roman" w:cs="Times New Roman"/>
        </w:rPr>
        <w:t>*</w:t>
      </w:r>
      <w:r w:rsidRPr="007F2897">
        <w:rPr>
          <w:rFonts w:ascii="Times New Roman" w:hAnsi="Times New Roman" w:cs="Times New Roman"/>
          <w:b/>
        </w:rPr>
        <w:t xml:space="preserve">Corresponding author: </w:t>
      </w:r>
      <w:r w:rsidRPr="007F2897">
        <w:rPr>
          <w:rFonts w:ascii="Times New Roman" w:hAnsi="Times New Roman" w:cs="Times New Roman"/>
        </w:rPr>
        <w:t xml:space="preserve">Dr Justine Gatt; Phone (+612 93991812); Postal address: Neuroscience Research Australia, Barker St, Randwick Sydney NSW 2031 Australia. </w:t>
      </w:r>
    </w:p>
    <w:p w14:paraId="6E401224" w14:textId="77777777" w:rsidR="00024772" w:rsidRPr="007F2897" w:rsidRDefault="00024772" w:rsidP="00024772">
      <w:pPr>
        <w:spacing w:after="120" w:line="480" w:lineRule="auto"/>
        <w:jc w:val="both"/>
        <w:rPr>
          <w:rFonts w:ascii="Times New Roman" w:hAnsi="Times New Roman" w:cs="Times New Roman"/>
          <w:color w:val="0000FF"/>
          <w:u w:val="single"/>
        </w:rPr>
      </w:pPr>
      <w:r w:rsidRPr="007F2897">
        <w:rPr>
          <w:rFonts w:ascii="Times New Roman" w:hAnsi="Times New Roman" w:cs="Times New Roman"/>
        </w:rPr>
        <w:t xml:space="preserve">E-mail address: </w:t>
      </w:r>
      <w:hyperlink r:id="rId7" w:history="1">
        <w:r w:rsidRPr="007F2897">
          <w:rPr>
            <w:rStyle w:val="Hyperlink"/>
            <w:rFonts w:ascii="Times New Roman" w:hAnsi="Times New Roman" w:cs="Times New Roman"/>
          </w:rPr>
          <w:t>j.gatt@neura.edu.au</w:t>
        </w:r>
      </w:hyperlink>
    </w:p>
    <w:p w14:paraId="47790EB8" w14:textId="5A8C46C9" w:rsidR="00E56CE8" w:rsidRPr="007F2897" w:rsidRDefault="00E56CE8"/>
    <w:p w14:paraId="7AA49690" w14:textId="096CC12B" w:rsidR="00357102" w:rsidRPr="007F2897" w:rsidRDefault="00024772" w:rsidP="00F5570B">
      <w:r w:rsidRPr="007F2897">
        <w:br w:type="page"/>
      </w:r>
    </w:p>
    <w:p w14:paraId="3A67E33F" w14:textId="48FFE53B" w:rsidR="00357102" w:rsidRPr="007F2897" w:rsidRDefault="00357102" w:rsidP="00F5570B">
      <w:pPr>
        <w:rPr>
          <w:rFonts w:ascii="Times New Roman" w:hAnsi="Times New Roman" w:cs="Times New Roman"/>
        </w:rPr>
      </w:pPr>
      <w:r w:rsidRPr="007F2897">
        <w:rPr>
          <w:rFonts w:ascii="Times New Roman" w:hAnsi="Times New Roman" w:cs="Times New Roman"/>
        </w:rPr>
        <w:lastRenderedPageBreak/>
        <w:t>S1 Analysis including errors as a regressor</w:t>
      </w:r>
      <w:r w:rsidR="003E440A" w:rsidRPr="007F2897">
        <w:rPr>
          <w:rFonts w:ascii="Times New Roman" w:hAnsi="Times New Roman" w:cs="Times New Roman"/>
        </w:rPr>
        <w:t xml:space="preserve"> ..</w:t>
      </w:r>
      <w:r w:rsidR="00F5570B" w:rsidRPr="007F2897">
        <w:rPr>
          <w:rFonts w:ascii="Times New Roman" w:hAnsi="Times New Roman" w:cs="Times New Roman"/>
        </w:rPr>
        <w:t>………………………………………………………</w:t>
      </w:r>
      <w:r w:rsidR="003E440A" w:rsidRPr="007F2897">
        <w:rPr>
          <w:rFonts w:ascii="Times New Roman" w:hAnsi="Times New Roman" w:cs="Times New Roman"/>
        </w:rPr>
        <w:t xml:space="preserve"> </w:t>
      </w:r>
      <w:r w:rsidR="00066B94" w:rsidRPr="007F2897">
        <w:rPr>
          <w:rFonts w:ascii="Times New Roman" w:hAnsi="Times New Roman" w:cs="Times New Roman"/>
        </w:rPr>
        <w:t>3</w:t>
      </w:r>
    </w:p>
    <w:p w14:paraId="2BE2A198" w14:textId="3250DE46" w:rsidR="00F5570B" w:rsidRPr="007F2897" w:rsidRDefault="00357102" w:rsidP="00F5570B">
      <w:pPr>
        <w:rPr>
          <w:rFonts w:ascii="Times New Roman" w:hAnsi="Times New Roman" w:cs="Times New Roman"/>
        </w:rPr>
      </w:pPr>
      <w:r w:rsidRPr="007F2897">
        <w:rPr>
          <w:rFonts w:ascii="Times New Roman" w:hAnsi="Times New Roman" w:cs="Times New Roman"/>
        </w:rPr>
        <w:t>S2 Demographic characteristics</w:t>
      </w:r>
      <w:r w:rsidR="003E440A" w:rsidRPr="007F2897">
        <w:rPr>
          <w:rFonts w:ascii="Times New Roman" w:hAnsi="Times New Roman" w:cs="Times New Roman"/>
        </w:rPr>
        <w:t xml:space="preserve"> …………………………………………………………………… </w:t>
      </w:r>
      <w:r w:rsidR="00066B94" w:rsidRPr="007F2897">
        <w:rPr>
          <w:rFonts w:ascii="Times New Roman" w:hAnsi="Times New Roman" w:cs="Times New Roman"/>
        </w:rPr>
        <w:t>4</w:t>
      </w:r>
    </w:p>
    <w:p w14:paraId="6DB5E88B" w14:textId="77777777" w:rsidR="00066B94" w:rsidRPr="007F2897" w:rsidRDefault="00066B94" w:rsidP="00066B94">
      <w:pPr>
        <w:spacing w:after="0"/>
        <w:rPr>
          <w:rFonts w:ascii="Times New Roman" w:hAnsi="Times New Roman" w:cs="Times New Roman"/>
        </w:rPr>
      </w:pPr>
      <w:r w:rsidRPr="007F2897">
        <w:rPr>
          <w:rFonts w:ascii="Times New Roman" w:hAnsi="Times New Roman" w:cs="Times New Roman"/>
        </w:rPr>
        <w:t xml:space="preserve">Table S1.  Linear mixed models results of the associations between all ROIs and the </w:t>
      </w:r>
    </w:p>
    <w:p w14:paraId="024464F4" w14:textId="49E9897E" w:rsidR="00066B94" w:rsidRPr="007F2897" w:rsidRDefault="00066B94" w:rsidP="00066B94">
      <w:pPr>
        <w:spacing w:after="0"/>
        <w:rPr>
          <w:rFonts w:ascii="Times New Roman" w:hAnsi="Times New Roman" w:cs="Times New Roman"/>
        </w:rPr>
      </w:pPr>
      <w:r w:rsidRPr="007F2897">
        <w:rPr>
          <w:rFonts w:ascii="Times New Roman" w:hAnsi="Times New Roman" w:cs="Times New Roman"/>
        </w:rPr>
        <w:t>COMPAS-W scores from the sustained attention contrast, includ</w:t>
      </w:r>
      <w:r w:rsidR="00950E52" w:rsidRPr="007F2897">
        <w:rPr>
          <w:rFonts w:ascii="Times New Roman" w:hAnsi="Times New Roman" w:cs="Times New Roman"/>
        </w:rPr>
        <w:t>ing</w:t>
      </w:r>
      <w:r w:rsidRPr="007F2897">
        <w:rPr>
          <w:rFonts w:ascii="Times New Roman" w:hAnsi="Times New Roman" w:cs="Times New Roman"/>
        </w:rPr>
        <w:t xml:space="preserve"> an error regressor in </w:t>
      </w:r>
    </w:p>
    <w:p w14:paraId="6FCD53C3" w14:textId="41C188F8" w:rsidR="00066B94" w:rsidRPr="007F2897" w:rsidRDefault="00066B94" w:rsidP="00BA37B1">
      <w:pPr>
        <w:spacing w:line="276" w:lineRule="auto"/>
        <w:rPr>
          <w:rFonts w:ascii="Times New Roman" w:hAnsi="Times New Roman" w:cs="Times New Roman"/>
        </w:rPr>
      </w:pPr>
      <w:r w:rsidRPr="007F2897">
        <w:rPr>
          <w:rFonts w:ascii="Times New Roman" w:hAnsi="Times New Roman" w:cs="Times New Roman"/>
        </w:rPr>
        <w:t>1st level analyses …………………………………………………</w:t>
      </w:r>
      <w:r w:rsidR="004C5463" w:rsidRPr="007F2897">
        <w:rPr>
          <w:rFonts w:ascii="Times New Roman" w:hAnsi="Times New Roman" w:cs="Times New Roman"/>
        </w:rPr>
        <w:t>.</w:t>
      </w:r>
      <w:r w:rsidRPr="007F2897">
        <w:rPr>
          <w:rFonts w:ascii="Times New Roman" w:hAnsi="Times New Roman" w:cs="Times New Roman"/>
        </w:rPr>
        <w:t>……………………………….. 5</w:t>
      </w:r>
    </w:p>
    <w:p w14:paraId="56878816" w14:textId="77777777" w:rsidR="00066B94" w:rsidRPr="007F2897" w:rsidRDefault="00066B94" w:rsidP="00276684">
      <w:pPr>
        <w:spacing w:after="0" w:line="276" w:lineRule="auto"/>
        <w:rPr>
          <w:rFonts w:ascii="Times New Roman" w:hAnsi="Times New Roman" w:cs="Times New Roman"/>
        </w:rPr>
      </w:pPr>
      <w:r w:rsidRPr="007F2897">
        <w:rPr>
          <w:rFonts w:ascii="Times New Roman" w:hAnsi="Times New Roman" w:cs="Times New Roman"/>
        </w:rPr>
        <w:t xml:space="preserve">Table S2.  Linear mixed models results of the associations between all ROIs and the </w:t>
      </w:r>
    </w:p>
    <w:p w14:paraId="4DD8705C" w14:textId="47F749DF" w:rsidR="00066B94" w:rsidRPr="007F2897" w:rsidRDefault="00066B94" w:rsidP="00066B94">
      <w:pPr>
        <w:spacing w:after="0" w:line="276" w:lineRule="auto"/>
        <w:rPr>
          <w:rFonts w:ascii="Times New Roman" w:hAnsi="Times New Roman" w:cs="Times New Roman"/>
        </w:rPr>
      </w:pPr>
      <w:r w:rsidRPr="007F2897">
        <w:rPr>
          <w:rFonts w:ascii="Times New Roman" w:hAnsi="Times New Roman" w:cs="Times New Roman"/>
        </w:rPr>
        <w:t>COMPAS-W scores from the working memory contrast, includ</w:t>
      </w:r>
      <w:r w:rsidR="00BA12A3" w:rsidRPr="007F2897">
        <w:rPr>
          <w:rFonts w:ascii="Times New Roman" w:hAnsi="Times New Roman" w:cs="Times New Roman"/>
        </w:rPr>
        <w:t>ing</w:t>
      </w:r>
      <w:r w:rsidRPr="007F2897">
        <w:rPr>
          <w:rFonts w:ascii="Times New Roman" w:hAnsi="Times New Roman" w:cs="Times New Roman"/>
        </w:rPr>
        <w:t xml:space="preserve"> an error regressor in </w:t>
      </w:r>
    </w:p>
    <w:p w14:paraId="2D2E0D3B" w14:textId="38B0680A" w:rsidR="00066B94" w:rsidRPr="007F2897" w:rsidRDefault="00066B94" w:rsidP="00BA37B1">
      <w:pPr>
        <w:spacing w:line="276" w:lineRule="auto"/>
        <w:rPr>
          <w:rFonts w:ascii="Times New Roman" w:hAnsi="Times New Roman" w:cs="Times New Roman"/>
        </w:rPr>
      </w:pPr>
      <w:r w:rsidRPr="007F2897">
        <w:rPr>
          <w:rFonts w:ascii="Times New Roman" w:hAnsi="Times New Roman" w:cs="Times New Roman"/>
        </w:rPr>
        <w:t>1st level analyses …………………………………………………</w:t>
      </w:r>
      <w:r w:rsidR="004C5463" w:rsidRPr="007F2897">
        <w:rPr>
          <w:rFonts w:ascii="Times New Roman" w:hAnsi="Times New Roman" w:cs="Times New Roman"/>
        </w:rPr>
        <w:t>.</w:t>
      </w:r>
      <w:r w:rsidRPr="007F2897">
        <w:rPr>
          <w:rFonts w:ascii="Times New Roman" w:hAnsi="Times New Roman" w:cs="Times New Roman"/>
        </w:rPr>
        <w:t>……………………………….. 7</w:t>
      </w:r>
    </w:p>
    <w:p w14:paraId="469B3377" w14:textId="7114D775" w:rsidR="00F5570B" w:rsidRPr="007F2897" w:rsidRDefault="00F5570B" w:rsidP="00276684">
      <w:pPr>
        <w:spacing w:after="0"/>
        <w:rPr>
          <w:rFonts w:ascii="Times New Roman" w:hAnsi="Times New Roman" w:cs="Times New Roman"/>
        </w:rPr>
      </w:pPr>
      <w:r w:rsidRPr="007F2897">
        <w:rPr>
          <w:rFonts w:ascii="Times New Roman" w:hAnsi="Times New Roman" w:cs="Times New Roman"/>
        </w:rPr>
        <w:t xml:space="preserve">Table S3.  Spearman correlations results of the associations between COMPAS-W scores and </w:t>
      </w:r>
    </w:p>
    <w:p w14:paraId="7A83B2A2" w14:textId="7BABB035" w:rsidR="00F5570B" w:rsidRPr="007F2897" w:rsidRDefault="00F5570B" w:rsidP="00F5570B">
      <w:pPr>
        <w:rPr>
          <w:rFonts w:ascii="Times New Roman" w:hAnsi="Times New Roman" w:cs="Times New Roman"/>
        </w:rPr>
      </w:pPr>
      <w:r w:rsidRPr="007F2897">
        <w:rPr>
          <w:rFonts w:ascii="Times New Roman" w:hAnsi="Times New Roman" w:cs="Times New Roman"/>
        </w:rPr>
        <w:t>reaction times and accuracy, includ</w:t>
      </w:r>
      <w:r w:rsidR="00BA12A3" w:rsidRPr="007F2897">
        <w:rPr>
          <w:rFonts w:ascii="Times New Roman" w:hAnsi="Times New Roman" w:cs="Times New Roman"/>
        </w:rPr>
        <w:t>ing</w:t>
      </w:r>
      <w:r w:rsidRPr="007F2897">
        <w:rPr>
          <w:rFonts w:ascii="Times New Roman" w:hAnsi="Times New Roman" w:cs="Times New Roman"/>
        </w:rPr>
        <w:t xml:space="preserve"> an error regressor in 1st level analyses</w:t>
      </w:r>
      <w:r w:rsidR="003E440A" w:rsidRPr="007F2897">
        <w:rPr>
          <w:rFonts w:ascii="Times New Roman" w:hAnsi="Times New Roman" w:cs="Times New Roman"/>
        </w:rPr>
        <w:t xml:space="preserve"> …………………… </w:t>
      </w:r>
      <w:r w:rsidR="00066B94" w:rsidRPr="007F2897">
        <w:rPr>
          <w:rFonts w:ascii="Times New Roman" w:hAnsi="Times New Roman" w:cs="Times New Roman"/>
        </w:rPr>
        <w:t>9</w:t>
      </w:r>
    </w:p>
    <w:p w14:paraId="34245A11" w14:textId="77777777" w:rsidR="003E440A" w:rsidRPr="007F2897" w:rsidRDefault="00F5570B" w:rsidP="003E440A">
      <w:pPr>
        <w:spacing w:after="0"/>
        <w:rPr>
          <w:rFonts w:ascii="Times New Roman" w:hAnsi="Times New Roman" w:cs="Times New Roman"/>
        </w:rPr>
      </w:pPr>
      <w:r w:rsidRPr="007F2897">
        <w:rPr>
          <w:rFonts w:ascii="Times New Roman" w:hAnsi="Times New Roman" w:cs="Times New Roman"/>
        </w:rPr>
        <w:t xml:space="preserve">Table S4.  Spearman correlations results of the associations between all ROIs and reaction times </w:t>
      </w:r>
    </w:p>
    <w:p w14:paraId="22A70714" w14:textId="322CE614" w:rsidR="003E440A" w:rsidRPr="007F2897" w:rsidRDefault="00F5570B" w:rsidP="003E440A">
      <w:pPr>
        <w:spacing w:after="0"/>
        <w:rPr>
          <w:rFonts w:ascii="Times New Roman" w:hAnsi="Times New Roman" w:cs="Times New Roman"/>
        </w:rPr>
      </w:pPr>
      <w:r w:rsidRPr="007F2897">
        <w:rPr>
          <w:rFonts w:ascii="Times New Roman" w:hAnsi="Times New Roman" w:cs="Times New Roman"/>
        </w:rPr>
        <w:t>and accuracy from the sustained attention contrast, includ</w:t>
      </w:r>
      <w:r w:rsidR="00BA12A3" w:rsidRPr="007F2897">
        <w:rPr>
          <w:rFonts w:ascii="Times New Roman" w:hAnsi="Times New Roman" w:cs="Times New Roman"/>
        </w:rPr>
        <w:t>ing</w:t>
      </w:r>
      <w:r w:rsidRPr="007F2897">
        <w:rPr>
          <w:rFonts w:ascii="Times New Roman" w:hAnsi="Times New Roman" w:cs="Times New Roman"/>
        </w:rPr>
        <w:t xml:space="preserve"> an error regressor in 1st level </w:t>
      </w:r>
    </w:p>
    <w:p w14:paraId="545573F7" w14:textId="07264011" w:rsidR="00F5570B" w:rsidRPr="007F2897" w:rsidRDefault="00F5570B" w:rsidP="00F5570B">
      <w:pPr>
        <w:rPr>
          <w:rFonts w:ascii="Times New Roman" w:hAnsi="Times New Roman" w:cs="Times New Roman"/>
        </w:rPr>
      </w:pPr>
      <w:r w:rsidRPr="007F2897">
        <w:rPr>
          <w:rFonts w:ascii="Times New Roman" w:hAnsi="Times New Roman" w:cs="Times New Roman"/>
        </w:rPr>
        <w:t>analyses</w:t>
      </w:r>
      <w:r w:rsidR="003E440A" w:rsidRPr="007F2897">
        <w:rPr>
          <w:rFonts w:ascii="Times New Roman" w:hAnsi="Times New Roman" w:cs="Times New Roman"/>
        </w:rPr>
        <w:t xml:space="preserve"> ……………………………………………………………………………………………. </w:t>
      </w:r>
      <w:r w:rsidR="00066B94" w:rsidRPr="007F2897">
        <w:rPr>
          <w:rFonts w:ascii="Times New Roman" w:hAnsi="Times New Roman" w:cs="Times New Roman"/>
        </w:rPr>
        <w:t>10</w:t>
      </w:r>
    </w:p>
    <w:p w14:paraId="487CC473" w14:textId="77777777" w:rsidR="003E440A" w:rsidRPr="007F2897" w:rsidRDefault="00F5570B" w:rsidP="003E440A">
      <w:pPr>
        <w:spacing w:after="0"/>
        <w:rPr>
          <w:rFonts w:ascii="Times New Roman" w:hAnsi="Times New Roman" w:cs="Times New Roman"/>
        </w:rPr>
      </w:pPr>
      <w:r w:rsidRPr="007F2897">
        <w:rPr>
          <w:rFonts w:ascii="Times New Roman" w:hAnsi="Times New Roman" w:cs="Times New Roman"/>
        </w:rPr>
        <w:t xml:space="preserve">Table S5.  Spearman correlations results of the associations between all ROIs and reaction times </w:t>
      </w:r>
    </w:p>
    <w:p w14:paraId="2CA0DDAE" w14:textId="5E6BE15B" w:rsidR="003E440A" w:rsidRPr="007F2897" w:rsidRDefault="00F5570B" w:rsidP="003E440A">
      <w:pPr>
        <w:spacing w:after="0"/>
        <w:rPr>
          <w:rFonts w:ascii="Times New Roman" w:hAnsi="Times New Roman" w:cs="Times New Roman"/>
        </w:rPr>
      </w:pPr>
      <w:r w:rsidRPr="007F2897">
        <w:rPr>
          <w:rFonts w:ascii="Times New Roman" w:hAnsi="Times New Roman" w:cs="Times New Roman"/>
        </w:rPr>
        <w:t>and accuracy from the working memory contrast, includ</w:t>
      </w:r>
      <w:r w:rsidR="00BA12A3" w:rsidRPr="007F2897">
        <w:rPr>
          <w:rFonts w:ascii="Times New Roman" w:hAnsi="Times New Roman" w:cs="Times New Roman"/>
        </w:rPr>
        <w:t>ing</w:t>
      </w:r>
      <w:r w:rsidRPr="007F2897">
        <w:rPr>
          <w:rFonts w:ascii="Times New Roman" w:hAnsi="Times New Roman" w:cs="Times New Roman"/>
        </w:rPr>
        <w:t xml:space="preserve"> an error regressor in 1st level </w:t>
      </w:r>
    </w:p>
    <w:p w14:paraId="0408E7CF" w14:textId="23EB4D54" w:rsidR="00F5570B" w:rsidRPr="007F2897" w:rsidRDefault="00F5570B" w:rsidP="00F5570B">
      <w:pPr>
        <w:rPr>
          <w:rFonts w:ascii="Times New Roman" w:hAnsi="Times New Roman" w:cs="Times New Roman"/>
        </w:rPr>
      </w:pPr>
      <w:r w:rsidRPr="007F2897">
        <w:rPr>
          <w:rFonts w:ascii="Times New Roman" w:hAnsi="Times New Roman" w:cs="Times New Roman"/>
        </w:rPr>
        <w:t>analyses</w:t>
      </w:r>
      <w:r w:rsidR="003E440A" w:rsidRPr="007F2897">
        <w:rPr>
          <w:rFonts w:ascii="Times New Roman" w:hAnsi="Times New Roman" w:cs="Times New Roman"/>
        </w:rPr>
        <w:t xml:space="preserve"> ……………………………………………………………………………………………. </w:t>
      </w:r>
      <w:r w:rsidR="00066B94" w:rsidRPr="007F2897">
        <w:rPr>
          <w:rFonts w:ascii="Times New Roman" w:hAnsi="Times New Roman" w:cs="Times New Roman"/>
        </w:rPr>
        <w:t>12</w:t>
      </w:r>
    </w:p>
    <w:p w14:paraId="206D7DCB" w14:textId="0ED4B7E8" w:rsidR="003E440A" w:rsidRPr="007F2897" w:rsidRDefault="00F5570B" w:rsidP="00066B94">
      <w:pPr>
        <w:rPr>
          <w:rFonts w:ascii="Times New Roman" w:hAnsi="Times New Roman" w:cs="Times New Roman"/>
        </w:rPr>
      </w:pPr>
      <w:r w:rsidRPr="007F2897">
        <w:rPr>
          <w:rFonts w:ascii="Times New Roman" w:hAnsi="Times New Roman" w:cs="Times New Roman"/>
        </w:rPr>
        <w:t>Table S6: Early life stress categories</w:t>
      </w:r>
      <w:r w:rsidR="003E440A" w:rsidRPr="007F2897">
        <w:rPr>
          <w:rFonts w:ascii="Times New Roman" w:hAnsi="Times New Roman" w:cs="Times New Roman"/>
        </w:rPr>
        <w:t xml:space="preserve"> ……………………………………………………………… </w:t>
      </w:r>
      <w:r w:rsidR="00066B94" w:rsidRPr="007F2897">
        <w:rPr>
          <w:rFonts w:ascii="Times New Roman" w:hAnsi="Times New Roman" w:cs="Times New Roman"/>
        </w:rPr>
        <w:t>14</w:t>
      </w:r>
    </w:p>
    <w:p w14:paraId="7DEB0230" w14:textId="77777777" w:rsidR="003E440A" w:rsidRPr="007F2897" w:rsidRDefault="00F5570B" w:rsidP="003E440A">
      <w:pPr>
        <w:spacing w:after="0"/>
        <w:rPr>
          <w:rFonts w:ascii="Times New Roman" w:hAnsi="Times New Roman" w:cs="Times New Roman"/>
        </w:rPr>
      </w:pPr>
      <w:r w:rsidRPr="007F2897">
        <w:rPr>
          <w:rFonts w:ascii="Times New Roman" w:hAnsi="Times New Roman" w:cs="Times New Roman"/>
        </w:rPr>
        <w:t xml:space="preserve">Table S7.  Linear mixed models results of the interaction between COMPAS-W and ELS in the </w:t>
      </w:r>
    </w:p>
    <w:p w14:paraId="6226CAD6" w14:textId="75BC36A2" w:rsidR="00F5570B" w:rsidRPr="007F2897" w:rsidRDefault="00F5570B" w:rsidP="00F5570B">
      <w:pPr>
        <w:rPr>
          <w:rFonts w:ascii="Times New Roman" w:hAnsi="Times New Roman" w:cs="Times New Roman"/>
        </w:rPr>
      </w:pPr>
      <w:r w:rsidRPr="007F2897">
        <w:rPr>
          <w:rFonts w:ascii="Times New Roman" w:hAnsi="Times New Roman" w:cs="Times New Roman"/>
        </w:rPr>
        <w:t xml:space="preserve">left and right anterior insula activation from the </w:t>
      </w:r>
      <w:r w:rsidR="00BA12A3" w:rsidRPr="007F2897">
        <w:rPr>
          <w:rFonts w:ascii="Times New Roman" w:hAnsi="Times New Roman" w:cs="Times New Roman"/>
        </w:rPr>
        <w:t>sustained attention</w:t>
      </w:r>
      <w:r w:rsidRPr="007F2897">
        <w:rPr>
          <w:rFonts w:ascii="Times New Roman" w:hAnsi="Times New Roman" w:cs="Times New Roman"/>
        </w:rPr>
        <w:t xml:space="preserve"> contrast</w:t>
      </w:r>
      <w:r w:rsidR="003E440A" w:rsidRPr="007F2897">
        <w:rPr>
          <w:rFonts w:ascii="Times New Roman" w:hAnsi="Times New Roman" w:cs="Times New Roman"/>
        </w:rPr>
        <w:t xml:space="preserve"> ………………</w:t>
      </w:r>
      <w:r w:rsidR="00BA12A3" w:rsidRPr="007F2897">
        <w:rPr>
          <w:rFonts w:ascii="Times New Roman" w:hAnsi="Times New Roman" w:cs="Times New Roman"/>
        </w:rPr>
        <w:t>...</w:t>
      </w:r>
      <w:r w:rsidR="003E440A" w:rsidRPr="007F2897">
        <w:rPr>
          <w:rFonts w:ascii="Times New Roman" w:hAnsi="Times New Roman" w:cs="Times New Roman"/>
        </w:rPr>
        <w:t>…</w:t>
      </w:r>
      <w:r w:rsidR="00066B94" w:rsidRPr="007F2897">
        <w:rPr>
          <w:rFonts w:ascii="Times New Roman" w:hAnsi="Times New Roman" w:cs="Times New Roman"/>
        </w:rPr>
        <w:t>… 15</w:t>
      </w:r>
    </w:p>
    <w:p w14:paraId="22091AF7" w14:textId="79200D2D" w:rsidR="00066B94" w:rsidRPr="007F2897" w:rsidRDefault="00066B94" w:rsidP="00066B94">
      <w:pPr>
        <w:spacing w:after="0"/>
        <w:rPr>
          <w:rFonts w:ascii="Times New Roman" w:hAnsi="Times New Roman" w:cs="Times New Roman"/>
        </w:rPr>
      </w:pPr>
      <w:r w:rsidRPr="007F2897">
        <w:rPr>
          <w:rFonts w:ascii="Times New Roman" w:hAnsi="Times New Roman" w:cs="Times New Roman"/>
        </w:rPr>
        <w:t xml:space="preserve">Figure S1: Left and right anterior insula activity </w:t>
      </w:r>
      <w:r w:rsidR="00BA12A3" w:rsidRPr="007F2897">
        <w:rPr>
          <w:rFonts w:ascii="Times New Roman" w:hAnsi="Times New Roman" w:cs="Times New Roman"/>
          <w:sz w:val="24"/>
          <w:szCs w:val="24"/>
        </w:rPr>
        <w:t>from the sustained attention contrast</w:t>
      </w:r>
      <w:r w:rsidR="00BA12A3" w:rsidRPr="007F2897">
        <w:rPr>
          <w:rFonts w:ascii="Times New Roman" w:hAnsi="Times New Roman" w:cs="Times New Roman"/>
        </w:rPr>
        <w:t xml:space="preserve"> </w:t>
      </w:r>
      <w:r w:rsidRPr="007F2897">
        <w:rPr>
          <w:rFonts w:ascii="Times New Roman" w:hAnsi="Times New Roman" w:cs="Times New Roman"/>
        </w:rPr>
        <w:t>significantly negatively associated</w:t>
      </w:r>
      <w:r w:rsidR="00BA12A3" w:rsidRPr="007F2897">
        <w:rPr>
          <w:rFonts w:ascii="Times New Roman" w:hAnsi="Times New Roman" w:cs="Times New Roman"/>
        </w:rPr>
        <w:t xml:space="preserve"> </w:t>
      </w:r>
      <w:r w:rsidRPr="007F2897">
        <w:rPr>
          <w:rFonts w:ascii="Times New Roman" w:hAnsi="Times New Roman" w:cs="Times New Roman"/>
        </w:rPr>
        <w:t xml:space="preserve">COMPAS-W scores levels in the trauma group only (i.e., resilience), with a significant interaction between COMPAS-W scores and Early-Life Stress (presence vs absence of </w:t>
      </w:r>
    </w:p>
    <w:p w14:paraId="2C72ACDD" w14:textId="62940838" w:rsidR="00066B94" w:rsidRPr="007F2897" w:rsidRDefault="00066B94" w:rsidP="00BA37B1">
      <w:pPr>
        <w:rPr>
          <w:rFonts w:ascii="Times New Roman" w:hAnsi="Times New Roman" w:cs="Times New Roman"/>
        </w:rPr>
      </w:pPr>
      <w:r w:rsidRPr="007F2897">
        <w:rPr>
          <w:rFonts w:ascii="Times New Roman" w:hAnsi="Times New Roman" w:cs="Times New Roman"/>
        </w:rPr>
        <w:t>trauma) …………………………………………………………………………………………….. 16</w:t>
      </w:r>
    </w:p>
    <w:p w14:paraId="2B826E3E" w14:textId="77777777" w:rsidR="003E440A" w:rsidRPr="007F2897" w:rsidRDefault="00F5570B" w:rsidP="00276684">
      <w:pPr>
        <w:spacing w:after="0"/>
        <w:rPr>
          <w:rFonts w:ascii="Times New Roman" w:hAnsi="Times New Roman" w:cs="Times New Roman"/>
        </w:rPr>
      </w:pPr>
      <w:r w:rsidRPr="007F2897">
        <w:rPr>
          <w:rFonts w:ascii="Times New Roman" w:hAnsi="Times New Roman" w:cs="Times New Roman"/>
        </w:rPr>
        <w:t xml:space="preserve">Table S8.  Linear mixed models for the associations between the anterior insula ROIs and </w:t>
      </w:r>
    </w:p>
    <w:p w14:paraId="40504826" w14:textId="77777777" w:rsidR="003E440A" w:rsidRPr="007F2897" w:rsidRDefault="00F5570B" w:rsidP="003E440A">
      <w:pPr>
        <w:spacing w:after="0"/>
        <w:rPr>
          <w:rFonts w:ascii="Times New Roman" w:hAnsi="Times New Roman" w:cs="Times New Roman"/>
        </w:rPr>
      </w:pPr>
      <w:r w:rsidRPr="007F2897">
        <w:rPr>
          <w:rFonts w:ascii="Times New Roman" w:hAnsi="Times New Roman" w:cs="Times New Roman"/>
        </w:rPr>
        <w:t xml:space="preserve">COMPAS-W scores in the trauma exposed group from the sustained attention contrast, </w:t>
      </w:r>
    </w:p>
    <w:p w14:paraId="11F81BC2" w14:textId="1B0383E8" w:rsidR="00F5570B" w:rsidRPr="007F2897" w:rsidRDefault="00F5570B" w:rsidP="00F5570B">
      <w:pPr>
        <w:rPr>
          <w:rFonts w:ascii="Times New Roman" w:hAnsi="Times New Roman" w:cs="Times New Roman"/>
        </w:rPr>
      </w:pPr>
      <w:r w:rsidRPr="007F2897">
        <w:rPr>
          <w:rFonts w:ascii="Times New Roman" w:hAnsi="Times New Roman" w:cs="Times New Roman"/>
        </w:rPr>
        <w:t>excluding participants with only birth complications as trauma exposure</w:t>
      </w:r>
      <w:r w:rsidR="003E440A" w:rsidRPr="007F2897">
        <w:rPr>
          <w:rFonts w:ascii="Times New Roman" w:hAnsi="Times New Roman" w:cs="Times New Roman"/>
        </w:rPr>
        <w:t xml:space="preserve"> ……………………</w:t>
      </w:r>
      <w:r w:rsidR="00BA12A3" w:rsidRPr="007F2897">
        <w:rPr>
          <w:rFonts w:ascii="Times New Roman" w:hAnsi="Times New Roman" w:cs="Times New Roman"/>
        </w:rPr>
        <w:t>.</w:t>
      </w:r>
      <w:r w:rsidR="003E440A" w:rsidRPr="007F2897">
        <w:rPr>
          <w:rFonts w:ascii="Times New Roman" w:hAnsi="Times New Roman" w:cs="Times New Roman"/>
        </w:rPr>
        <w:t>…</w:t>
      </w:r>
      <w:r w:rsidR="00066B94" w:rsidRPr="007F2897">
        <w:rPr>
          <w:rFonts w:ascii="Times New Roman" w:hAnsi="Times New Roman" w:cs="Times New Roman"/>
        </w:rPr>
        <w:t>...</w:t>
      </w:r>
      <w:r w:rsidR="003E440A" w:rsidRPr="007F2897">
        <w:rPr>
          <w:rFonts w:ascii="Times New Roman" w:hAnsi="Times New Roman" w:cs="Times New Roman"/>
        </w:rPr>
        <w:t xml:space="preserve"> </w:t>
      </w:r>
      <w:r w:rsidR="00066B94" w:rsidRPr="007F2897">
        <w:rPr>
          <w:rFonts w:ascii="Times New Roman" w:hAnsi="Times New Roman" w:cs="Times New Roman"/>
        </w:rPr>
        <w:t>17</w:t>
      </w:r>
    </w:p>
    <w:p w14:paraId="764D903B" w14:textId="77777777" w:rsidR="00F5570B" w:rsidRPr="007F2897" w:rsidRDefault="00F5570B" w:rsidP="003E440A">
      <w:pPr>
        <w:spacing w:after="0"/>
        <w:rPr>
          <w:rFonts w:ascii="Times New Roman" w:hAnsi="Times New Roman" w:cs="Times New Roman"/>
        </w:rPr>
      </w:pPr>
      <w:r w:rsidRPr="007F2897">
        <w:rPr>
          <w:rFonts w:ascii="Times New Roman" w:hAnsi="Times New Roman" w:cs="Times New Roman"/>
        </w:rPr>
        <w:t xml:space="preserve">Table S9.  Linear mixed models results of the associations between all ROIs and </w:t>
      </w:r>
    </w:p>
    <w:p w14:paraId="426E956A" w14:textId="3742DC20" w:rsidR="00F5570B" w:rsidRPr="007F2897" w:rsidRDefault="00F5570B" w:rsidP="00F5570B">
      <w:pPr>
        <w:rPr>
          <w:rFonts w:ascii="Times New Roman" w:hAnsi="Times New Roman" w:cs="Times New Roman"/>
        </w:rPr>
      </w:pPr>
      <w:r w:rsidRPr="007F2897">
        <w:rPr>
          <w:rFonts w:ascii="Times New Roman" w:hAnsi="Times New Roman" w:cs="Times New Roman"/>
        </w:rPr>
        <w:t>the COMPAS-W scores from the sustained attention contrast</w:t>
      </w:r>
      <w:r w:rsidR="003E440A" w:rsidRPr="007F2897">
        <w:rPr>
          <w:rFonts w:ascii="Times New Roman" w:hAnsi="Times New Roman" w:cs="Times New Roman"/>
        </w:rPr>
        <w:t xml:space="preserve"> ………………………………</w:t>
      </w:r>
      <w:r w:rsidR="00BA12A3" w:rsidRPr="007F2897">
        <w:rPr>
          <w:rFonts w:ascii="Times New Roman" w:hAnsi="Times New Roman" w:cs="Times New Roman"/>
        </w:rPr>
        <w:t>.</w:t>
      </w:r>
      <w:r w:rsidR="003E440A" w:rsidRPr="007F2897">
        <w:rPr>
          <w:rFonts w:ascii="Times New Roman" w:hAnsi="Times New Roman" w:cs="Times New Roman"/>
        </w:rPr>
        <w:t>…..</w:t>
      </w:r>
      <w:r w:rsidRPr="007F2897">
        <w:rPr>
          <w:rFonts w:ascii="Times New Roman" w:hAnsi="Times New Roman" w:cs="Times New Roman"/>
        </w:rPr>
        <w:t>.</w:t>
      </w:r>
      <w:r w:rsidR="00066B94" w:rsidRPr="007F2897">
        <w:rPr>
          <w:rFonts w:ascii="Times New Roman" w:hAnsi="Times New Roman" w:cs="Times New Roman"/>
        </w:rPr>
        <w:t>..</w:t>
      </w:r>
      <w:r w:rsidR="003E440A" w:rsidRPr="007F2897">
        <w:rPr>
          <w:rFonts w:ascii="Times New Roman" w:hAnsi="Times New Roman" w:cs="Times New Roman"/>
        </w:rPr>
        <w:t xml:space="preserve"> </w:t>
      </w:r>
      <w:r w:rsidR="00066B94" w:rsidRPr="007F2897">
        <w:rPr>
          <w:rFonts w:ascii="Times New Roman" w:hAnsi="Times New Roman" w:cs="Times New Roman"/>
        </w:rPr>
        <w:t>18</w:t>
      </w:r>
    </w:p>
    <w:p w14:paraId="2766E777" w14:textId="77777777" w:rsidR="00F5570B" w:rsidRPr="007F2897" w:rsidRDefault="00F5570B" w:rsidP="003E440A">
      <w:pPr>
        <w:spacing w:after="0"/>
        <w:rPr>
          <w:rFonts w:ascii="Times New Roman" w:hAnsi="Times New Roman" w:cs="Times New Roman"/>
        </w:rPr>
      </w:pPr>
      <w:r w:rsidRPr="007F2897">
        <w:rPr>
          <w:rFonts w:ascii="Times New Roman" w:hAnsi="Times New Roman" w:cs="Times New Roman"/>
        </w:rPr>
        <w:t xml:space="preserve">Table S10.  Linear mixed models results of the associations between all ROIs and </w:t>
      </w:r>
    </w:p>
    <w:p w14:paraId="408BE3FE" w14:textId="5E514053" w:rsidR="00F5570B" w:rsidRPr="007F2897" w:rsidRDefault="00F5570B" w:rsidP="00F5570B">
      <w:pPr>
        <w:rPr>
          <w:rFonts w:ascii="Times New Roman" w:hAnsi="Times New Roman" w:cs="Times New Roman"/>
        </w:rPr>
      </w:pPr>
      <w:r w:rsidRPr="007F2897">
        <w:rPr>
          <w:rFonts w:ascii="Times New Roman" w:hAnsi="Times New Roman" w:cs="Times New Roman"/>
        </w:rPr>
        <w:t>the COMPAS-W scores from the working memory contrast</w:t>
      </w:r>
      <w:r w:rsidR="003E440A" w:rsidRPr="007F2897">
        <w:rPr>
          <w:rFonts w:ascii="Times New Roman" w:hAnsi="Times New Roman" w:cs="Times New Roman"/>
        </w:rPr>
        <w:t xml:space="preserve"> ……………………………</w:t>
      </w:r>
      <w:r w:rsidR="004C5463" w:rsidRPr="007F2897">
        <w:rPr>
          <w:rFonts w:ascii="Times New Roman" w:hAnsi="Times New Roman" w:cs="Times New Roman"/>
        </w:rPr>
        <w:t>.</w:t>
      </w:r>
      <w:r w:rsidR="003E440A" w:rsidRPr="007F2897">
        <w:rPr>
          <w:rFonts w:ascii="Times New Roman" w:hAnsi="Times New Roman" w:cs="Times New Roman"/>
        </w:rPr>
        <w:t>……….</w:t>
      </w:r>
      <w:r w:rsidR="00066B94" w:rsidRPr="007F2897">
        <w:rPr>
          <w:rFonts w:ascii="Times New Roman" w:hAnsi="Times New Roman" w:cs="Times New Roman"/>
        </w:rPr>
        <w:t>..</w:t>
      </w:r>
      <w:r w:rsidR="003E440A" w:rsidRPr="007F2897">
        <w:rPr>
          <w:rFonts w:ascii="Times New Roman" w:hAnsi="Times New Roman" w:cs="Times New Roman"/>
        </w:rPr>
        <w:t xml:space="preserve"> </w:t>
      </w:r>
      <w:r w:rsidR="00066B94" w:rsidRPr="007F2897">
        <w:rPr>
          <w:rFonts w:ascii="Times New Roman" w:hAnsi="Times New Roman" w:cs="Times New Roman"/>
        </w:rPr>
        <w:t>20</w:t>
      </w:r>
    </w:p>
    <w:p w14:paraId="6A5CEC7E" w14:textId="77777777" w:rsidR="003E440A" w:rsidRPr="007F2897" w:rsidRDefault="00F5570B" w:rsidP="003E440A">
      <w:pPr>
        <w:spacing w:after="0"/>
        <w:rPr>
          <w:rFonts w:ascii="Times New Roman" w:hAnsi="Times New Roman" w:cs="Times New Roman"/>
        </w:rPr>
      </w:pPr>
      <w:r w:rsidRPr="007F2897">
        <w:rPr>
          <w:rFonts w:ascii="Times New Roman" w:hAnsi="Times New Roman" w:cs="Times New Roman"/>
        </w:rPr>
        <w:t xml:space="preserve">Table S11. Intra-class correlations, models comparison and heritability estimates in the whole </w:t>
      </w:r>
    </w:p>
    <w:p w14:paraId="5CCF662C" w14:textId="6C35F637" w:rsidR="00F5570B" w:rsidRPr="007F2897" w:rsidRDefault="00F5570B" w:rsidP="00F5570B">
      <w:pPr>
        <w:rPr>
          <w:rFonts w:ascii="Times New Roman" w:hAnsi="Times New Roman" w:cs="Times New Roman"/>
        </w:rPr>
      </w:pPr>
      <w:r w:rsidRPr="007F2897">
        <w:rPr>
          <w:rFonts w:ascii="Times New Roman" w:hAnsi="Times New Roman" w:cs="Times New Roman"/>
        </w:rPr>
        <w:t>sample (trauma and non-trauma exposed)</w:t>
      </w:r>
      <w:r w:rsidR="003E440A" w:rsidRPr="007F2897">
        <w:rPr>
          <w:rFonts w:ascii="Times New Roman" w:hAnsi="Times New Roman" w:cs="Times New Roman"/>
        </w:rPr>
        <w:t xml:space="preserve"> …………………………………………………</w:t>
      </w:r>
      <w:r w:rsidR="00BA12A3" w:rsidRPr="007F2897">
        <w:rPr>
          <w:rFonts w:ascii="Times New Roman" w:hAnsi="Times New Roman" w:cs="Times New Roman"/>
        </w:rPr>
        <w:t>.</w:t>
      </w:r>
      <w:r w:rsidR="003E440A" w:rsidRPr="007F2897">
        <w:rPr>
          <w:rFonts w:ascii="Times New Roman" w:hAnsi="Times New Roman" w:cs="Times New Roman"/>
        </w:rPr>
        <w:t>……</w:t>
      </w:r>
      <w:r w:rsidR="00066B94" w:rsidRPr="007F2897">
        <w:rPr>
          <w:rFonts w:ascii="Times New Roman" w:hAnsi="Times New Roman" w:cs="Times New Roman"/>
        </w:rPr>
        <w:t>…</w:t>
      </w:r>
      <w:r w:rsidR="003E440A" w:rsidRPr="007F2897">
        <w:rPr>
          <w:rFonts w:ascii="Times New Roman" w:hAnsi="Times New Roman" w:cs="Times New Roman"/>
        </w:rPr>
        <w:t xml:space="preserve"> </w:t>
      </w:r>
      <w:r w:rsidR="00066B94" w:rsidRPr="007F2897">
        <w:rPr>
          <w:rFonts w:ascii="Times New Roman" w:hAnsi="Times New Roman" w:cs="Times New Roman"/>
        </w:rPr>
        <w:t>22</w:t>
      </w:r>
    </w:p>
    <w:p w14:paraId="10C5B5DF" w14:textId="77777777" w:rsidR="003E440A" w:rsidRPr="007F2897" w:rsidRDefault="00F5570B" w:rsidP="003E440A">
      <w:pPr>
        <w:spacing w:after="0"/>
        <w:rPr>
          <w:rFonts w:ascii="Times New Roman" w:hAnsi="Times New Roman" w:cs="Times New Roman"/>
        </w:rPr>
      </w:pPr>
      <w:r w:rsidRPr="007F2897">
        <w:rPr>
          <w:rFonts w:ascii="Times New Roman" w:hAnsi="Times New Roman" w:cs="Times New Roman"/>
        </w:rPr>
        <w:t xml:space="preserve">Table S12: Group brain activity means comparison for the left anterior insula and right anterior </w:t>
      </w:r>
    </w:p>
    <w:p w14:paraId="6BE54AC9" w14:textId="6D338B19" w:rsidR="00F5570B" w:rsidRPr="007F2897" w:rsidRDefault="003E440A" w:rsidP="00F5570B">
      <w:pPr>
        <w:rPr>
          <w:rFonts w:ascii="Times New Roman" w:hAnsi="Times New Roman" w:cs="Times New Roman"/>
        </w:rPr>
      </w:pPr>
      <w:r w:rsidRPr="007F2897">
        <w:rPr>
          <w:rFonts w:ascii="Times New Roman" w:hAnsi="Times New Roman" w:cs="Times New Roman"/>
        </w:rPr>
        <w:t>I</w:t>
      </w:r>
      <w:r w:rsidR="00F5570B" w:rsidRPr="007F2897">
        <w:rPr>
          <w:rFonts w:ascii="Times New Roman" w:hAnsi="Times New Roman" w:cs="Times New Roman"/>
        </w:rPr>
        <w:t>nsula</w:t>
      </w:r>
      <w:r w:rsidRPr="007F2897">
        <w:rPr>
          <w:rFonts w:ascii="Times New Roman" w:hAnsi="Times New Roman" w:cs="Times New Roman"/>
        </w:rPr>
        <w:t xml:space="preserve"> ……………………………………………………………</w:t>
      </w:r>
      <w:r w:rsidR="004C5463" w:rsidRPr="007F2897">
        <w:rPr>
          <w:rFonts w:ascii="Times New Roman" w:hAnsi="Times New Roman" w:cs="Times New Roman"/>
        </w:rPr>
        <w:t>.</w:t>
      </w:r>
      <w:r w:rsidRPr="007F2897">
        <w:rPr>
          <w:rFonts w:ascii="Times New Roman" w:hAnsi="Times New Roman" w:cs="Times New Roman"/>
        </w:rPr>
        <w:t>…………………………</w:t>
      </w:r>
      <w:r w:rsidR="00BA12A3" w:rsidRPr="007F2897">
        <w:rPr>
          <w:rFonts w:ascii="Times New Roman" w:hAnsi="Times New Roman" w:cs="Times New Roman"/>
        </w:rPr>
        <w:t>.</w:t>
      </w:r>
      <w:r w:rsidRPr="007F2897">
        <w:rPr>
          <w:rFonts w:ascii="Times New Roman" w:hAnsi="Times New Roman" w:cs="Times New Roman"/>
        </w:rPr>
        <w:t>……..</w:t>
      </w:r>
      <w:r w:rsidR="00066B94" w:rsidRPr="007F2897">
        <w:rPr>
          <w:rFonts w:ascii="Times New Roman" w:hAnsi="Times New Roman" w:cs="Times New Roman"/>
        </w:rPr>
        <w:t>..</w:t>
      </w:r>
      <w:r w:rsidRPr="007F2897">
        <w:rPr>
          <w:rFonts w:ascii="Times New Roman" w:hAnsi="Times New Roman" w:cs="Times New Roman"/>
        </w:rPr>
        <w:t xml:space="preserve"> </w:t>
      </w:r>
      <w:r w:rsidR="00066B94" w:rsidRPr="007F2897">
        <w:rPr>
          <w:rFonts w:ascii="Times New Roman" w:hAnsi="Times New Roman" w:cs="Times New Roman"/>
        </w:rPr>
        <w:t>2</w:t>
      </w:r>
      <w:r w:rsidR="003A6D01" w:rsidRPr="007F2897">
        <w:rPr>
          <w:rFonts w:ascii="Times New Roman" w:hAnsi="Times New Roman" w:cs="Times New Roman"/>
        </w:rPr>
        <w:t>5</w:t>
      </w:r>
    </w:p>
    <w:p w14:paraId="146D402F" w14:textId="6D6C264E" w:rsidR="00F5570B" w:rsidRPr="007F2897" w:rsidRDefault="00F5570B" w:rsidP="00F5570B">
      <w:pPr>
        <w:rPr>
          <w:rFonts w:ascii="Times New Roman" w:hAnsi="Times New Roman" w:cs="Times New Roman"/>
        </w:rPr>
      </w:pPr>
      <w:r w:rsidRPr="007F2897">
        <w:rPr>
          <w:rFonts w:ascii="Times New Roman" w:hAnsi="Times New Roman" w:cs="Times New Roman"/>
        </w:rPr>
        <w:t>Table S13: Summary table for the correlated factors model for resilience</w:t>
      </w:r>
      <w:r w:rsidR="003E440A" w:rsidRPr="007F2897">
        <w:rPr>
          <w:rFonts w:ascii="Times New Roman" w:hAnsi="Times New Roman" w:cs="Times New Roman"/>
        </w:rPr>
        <w:t xml:space="preserve"> ………</w:t>
      </w:r>
      <w:r w:rsidR="004C5463" w:rsidRPr="007F2897">
        <w:rPr>
          <w:rFonts w:ascii="Times New Roman" w:hAnsi="Times New Roman" w:cs="Times New Roman"/>
        </w:rPr>
        <w:t>.</w:t>
      </w:r>
      <w:r w:rsidR="003E440A" w:rsidRPr="007F2897">
        <w:rPr>
          <w:rFonts w:ascii="Times New Roman" w:hAnsi="Times New Roman" w:cs="Times New Roman"/>
        </w:rPr>
        <w:t>………</w:t>
      </w:r>
      <w:r w:rsidR="004C5463" w:rsidRPr="007F2897">
        <w:rPr>
          <w:rFonts w:ascii="Times New Roman" w:hAnsi="Times New Roman" w:cs="Times New Roman"/>
        </w:rPr>
        <w:t>.</w:t>
      </w:r>
      <w:r w:rsidR="00BA12A3" w:rsidRPr="007F2897">
        <w:rPr>
          <w:rFonts w:ascii="Times New Roman" w:hAnsi="Times New Roman" w:cs="Times New Roman"/>
        </w:rPr>
        <w:t>.</w:t>
      </w:r>
      <w:r w:rsidR="003E440A" w:rsidRPr="007F2897">
        <w:rPr>
          <w:rFonts w:ascii="Times New Roman" w:hAnsi="Times New Roman" w:cs="Times New Roman"/>
        </w:rPr>
        <w:t>……</w:t>
      </w:r>
      <w:r w:rsidR="004C5463" w:rsidRPr="007F2897">
        <w:rPr>
          <w:rFonts w:ascii="Times New Roman" w:hAnsi="Times New Roman" w:cs="Times New Roman"/>
        </w:rPr>
        <w:t>….</w:t>
      </w:r>
      <w:r w:rsidR="003E440A" w:rsidRPr="007F2897">
        <w:rPr>
          <w:rFonts w:ascii="Times New Roman" w:hAnsi="Times New Roman" w:cs="Times New Roman"/>
        </w:rPr>
        <w:t xml:space="preserve"> </w:t>
      </w:r>
      <w:r w:rsidR="00066B94" w:rsidRPr="007F2897">
        <w:rPr>
          <w:rFonts w:ascii="Times New Roman" w:hAnsi="Times New Roman" w:cs="Times New Roman"/>
        </w:rPr>
        <w:t>2</w:t>
      </w:r>
      <w:r w:rsidR="003A6D01" w:rsidRPr="007F2897">
        <w:rPr>
          <w:rFonts w:ascii="Times New Roman" w:hAnsi="Times New Roman" w:cs="Times New Roman"/>
        </w:rPr>
        <w:t>6</w:t>
      </w:r>
    </w:p>
    <w:p w14:paraId="1D4F9FF9" w14:textId="690671A6" w:rsidR="003A6D01" w:rsidRPr="007F2897" w:rsidRDefault="00F5570B" w:rsidP="00F5570B">
      <w:pPr>
        <w:rPr>
          <w:rFonts w:ascii="Times New Roman" w:hAnsi="Times New Roman" w:cs="Times New Roman"/>
        </w:rPr>
      </w:pPr>
      <w:r w:rsidRPr="007F2897">
        <w:rPr>
          <w:rFonts w:ascii="Times New Roman" w:hAnsi="Times New Roman" w:cs="Times New Roman"/>
        </w:rPr>
        <w:t>Reference</w:t>
      </w:r>
      <w:r w:rsidR="00BA3BF3" w:rsidRPr="007F2897">
        <w:rPr>
          <w:rFonts w:ascii="Times New Roman" w:hAnsi="Times New Roman" w:cs="Times New Roman"/>
        </w:rPr>
        <w:t>s</w:t>
      </w:r>
      <w:r w:rsidR="003E440A" w:rsidRPr="007F2897">
        <w:rPr>
          <w:rFonts w:ascii="Times New Roman" w:hAnsi="Times New Roman" w:cs="Times New Roman"/>
        </w:rPr>
        <w:t>………………………………………………………………………</w:t>
      </w:r>
      <w:r w:rsidR="004C5463" w:rsidRPr="007F2897">
        <w:rPr>
          <w:rFonts w:ascii="Times New Roman" w:hAnsi="Times New Roman" w:cs="Times New Roman"/>
        </w:rPr>
        <w:t>..</w:t>
      </w:r>
      <w:r w:rsidR="003E440A" w:rsidRPr="007F2897">
        <w:rPr>
          <w:rFonts w:ascii="Times New Roman" w:hAnsi="Times New Roman" w:cs="Times New Roman"/>
        </w:rPr>
        <w:t>…………</w:t>
      </w:r>
      <w:r w:rsidR="00BA12A3" w:rsidRPr="007F2897">
        <w:rPr>
          <w:rFonts w:ascii="Times New Roman" w:hAnsi="Times New Roman" w:cs="Times New Roman"/>
        </w:rPr>
        <w:t>.</w:t>
      </w:r>
      <w:r w:rsidR="003E440A" w:rsidRPr="007F2897">
        <w:rPr>
          <w:rFonts w:ascii="Times New Roman" w:hAnsi="Times New Roman" w:cs="Times New Roman"/>
        </w:rPr>
        <w:t>……</w:t>
      </w:r>
      <w:r w:rsidR="004C5463" w:rsidRPr="007F2897">
        <w:rPr>
          <w:rFonts w:ascii="Times New Roman" w:hAnsi="Times New Roman" w:cs="Times New Roman"/>
        </w:rPr>
        <w:t>….</w:t>
      </w:r>
      <w:r w:rsidR="003E440A" w:rsidRPr="007F2897">
        <w:rPr>
          <w:rFonts w:ascii="Times New Roman" w:hAnsi="Times New Roman" w:cs="Times New Roman"/>
        </w:rPr>
        <w:t xml:space="preserve"> </w:t>
      </w:r>
      <w:r w:rsidR="00066B94" w:rsidRPr="007F2897">
        <w:rPr>
          <w:rFonts w:ascii="Times New Roman" w:hAnsi="Times New Roman" w:cs="Times New Roman"/>
        </w:rPr>
        <w:t>2</w:t>
      </w:r>
      <w:r w:rsidR="003A6D01" w:rsidRPr="007F2897">
        <w:rPr>
          <w:rFonts w:ascii="Times New Roman" w:hAnsi="Times New Roman" w:cs="Times New Roman"/>
        </w:rPr>
        <w:t>7</w:t>
      </w:r>
    </w:p>
    <w:p w14:paraId="14FC9530" w14:textId="12B8CB48" w:rsidR="00BE74F8" w:rsidRPr="007F2897" w:rsidRDefault="00BE74F8" w:rsidP="00F5570B">
      <w:pPr>
        <w:rPr>
          <w:rFonts w:ascii="Times New Roman" w:hAnsi="Times New Roman" w:cs="Times New Roman"/>
          <w:i/>
          <w:iCs/>
          <w:sz w:val="24"/>
          <w:szCs w:val="24"/>
        </w:rPr>
      </w:pPr>
      <w:r w:rsidRPr="007F2897">
        <w:rPr>
          <w:rFonts w:ascii="Times New Roman" w:hAnsi="Times New Roman" w:cs="Times New Roman"/>
          <w:i/>
          <w:iCs/>
          <w:sz w:val="24"/>
          <w:szCs w:val="24"/>
        </w:rPr>
        <w:br w:type="page"/>
      </w:r>
    </w:p>
    <w:p w14:paraId="11D93A9A" w14:textId="78078EE4" w:rsidR="00E21C62" w:rsidRPr="007F2897" w:rsidRDefault="00E21C62" w:rsidP="00024772">
      <w:pPr>
        <w:rPr>
          <w:rFonts w:ascii="Times New Roman" w:hAnsi="Times New Roman" w:cs="Times New Roman"/>
          <w:b/>
          <w:bCs/>
          <w:sz w:val="24"/>
          <w:szCs w:val="24"/>
        </w:rPr>
      </w:pPr>
      <w:r w:rsidRPr="007F2897">
        <w:rPr>
          <w:rFonts w:ascii="Times New Roman" w:hAnsi="Times New Roman" w:cs="Times New Roman"/>
          <w:b/>
          <w:bCs/>
          <w:sz w:val="24"/>
          <w:szCs w:val="24"/>
        </w:rPr>
        <w:lastRenderedPageBreak/>
        <w:t xml:space="preserve">Supplementary </w:t>
      </w:r>
      <w:r w:rsidR="00280FD7" w:rsidRPr="007F2897">
        <w:rPr>
          <w:rFonts w:ascii="Times New Roman" w:hAnsi="Times New Roman" w:cs="Times New Roman"/>
          <w:b/>
          <w:bCs/>
          <w:sz w:val="24"/>
          <w:szCs w:val="24"/>
        </w:rPr>
        <w:t>Methods</w:t>
      </w:r>
    </w:p>
    <w:p w14:paraId="2642C6D5" w14:textId="18806CC3" w:rsidR="00024772" w:rsidRPr="007F2897" w:rsidRDefault="00024772" w:rsidP="00024772">
      <w:pPr>
        <w:rPr>
          <w:rFonts w:ascii="Times New Roman" w:hAnsi="Times New Roman" w:cs="Times New Roman"/>
          <w:i/>
          <w:iCs/>
          <w:sz w:val="24"/>
          <w:szCs w:val="24"/>
        </w:rPr>
      </w:pPr>
      <w:r w:rsidRPr="007F2897">
        <w:rPr>
          <w:rFonts w:ascii="Times New Roman" w:hAnsi="Times New Roman" w:cs="Times New Roman"/>
          <w:i/>
          <w:iCs/>
          <w:sz w:val="24"/>
          <w:szCs w:val="24"/>
        </w:rPr>
        <w:t>S</w:t>
      </w:r>
      <w:r w:rsidR="00892A4F" w:rsidRPr="007F2897">
        <w:rPr>
          <w:rFonts w:ascii="Times New Roman" w:hAnsi="Times New Roman" w:cs="Times New Roman"/>
          <w:i/>
          <w:iCs/>
          <w:sz w:val="24"/>
          <w:szCs w:val="24"/>
        </w:rPr>
        <w:t>1</w:t>
      </w:r>
      <w:r w:rsidRPr="007F2897">
        <w:rPr>
          <w:rFonts w:ascii="Times New Roman" w:hAnsi="Times New Roman" w:cs="Times New Roman"/>
          <w:i/>
          <w:iCs/>
          <w:sz w:val="24"/>
          <w:szCs w:val="24"/>
        </w:rPr>
        <w:t xml:space="preserve"> Analysis including errors as a regressor</w:t>
      </w:r>
    </w:p>
    <w:p w14:paraId="5265D0E1" w14:textId="6B328F94" w:rsidR="00024772" w:rsidRPr="007F2897" w:rsidRDefault="00024772" w:rsidP="00400172">
      <w:pPr>
        <w:spacing w:line="360" w:lineRule="auto"/>
        <w:jc w:val="both"/>
        <w:rPr>
          <w:rFonts w:ascii="Times New Roman" w:hAnsi="Times New Roman" w:cs="Times New Roman"/>
          <w:sz w:val="24"/>
          <w:szCs w:val="24"/>
        </w:rPr>
      </w:pPr>
      <w:r w:rsidRPr="007F2897">
        <w:rPr>
          <w:rFonts w:ascii="Times New Roman" w:hAnsi="Times New Roman" w:cs="Times New Roman"/>
          <w:sz w:val="24"/>
          <w:szCs w:val="24"/>
        </w:rPr>
        <w:t>Performance accuracy / motor responses were not included in the first level main analysis.</w:t>
      </w:r>
      <w:r w:rsidR="00167A1F" w:rsidRPr="007F2897">
        <w:rPr>
          <w:rFonts w:ascii="Times New Roman" w:hAnsi="Times New Roman" w:cs="Times New Roman"/>
          <w:sz w:val="24"/>
          <w:szCs w:val="24"/>
        </w:rPr>
        <w:t xml:space="preserve"> </w:t>
      </w:r>
      <w:r w:rsidR="00400172" w:rsidRPr="007F2897">
        <w:rPr>
          <w:rFonts w:ascii="Times New Roman" w:hAnsi="Times New Roman" w:cs="Times New Roman"/>
          <w:sz w:val="24"/>
          <w:szCs w:val="24"/>
        </w:rPr>
        <w:t>However,</w:t>
      </w:r>
      <w:r w:rsidRPr="007F2897">
        <w:rPr>
          <w:rFonts w:ascii="Times New Roman" w:hAnsi="Times New Roman" w:cs="Times New Roman"/>
          <w:sz w:val="24"/>
          <w:szCs w:val="24"/>
        </w:rPr>
        <w:t xml:space="preserve"> we </w:t>
      </w:r>
      <w:r w:rsidR="00400172" w:rsidRPr="007F2897">
        <w:rPr>
          <w:rFonts w:ascii="Times New Roman" w:hAnsi="Times New Roman" w:cs="Times New Roman"/>
          <w:sz w:val="24"/>
          <w:szCs w:val="24"/>
        </w:rPr>
        <w:t>ran</w:t>
      </w:r>
      <w:r w:rsidRPr="007F2897">
        <w:rPr>
          <w:rFonts w:ascii="Times New Roman" w:hAnsi="Times New Roman" w:cs="Times New Roman"/>
          <w:sz w:val="24"/>
          <w:szCs w:val="24"/>
        </w:rPr>
        <w:t xml:space="preserve"> confirmatory analysis including the onsets of participants’ errors as an additional regressor (along with targets, non-targets and baselines, and the six movement regressors) in the first level analysis. After excluding missing data and participants whos</w:t>
      </w:r>
      <w:r w:rsidR="00280FD7" w:rsidRPr="007F2897">
        <w:rPr>
          <w:rFonts w:ascii="Times New Roman" w:hAnsi="Times New Roman" w:cs="Times New Roman"/>
          <w:sz w:val="24"/>
          <w:szCs w:val="24"/>
        </w:rPr>
        <w:t>e</w:t>
      </w:r>
      <w:r w:rsidRPr="007F2897">
        <w:rPr>
          <w:rFonts w:ascii="Times New Roman" w:hAnsi="Times New Roman" w:cs="Times New Roman"/>
          <w:sz w:val="24"/>
          <w:szCs w:val="24"/>
        </w:rPr>
        <w:t xml:space="preserve"> number of error</w:t>
      </w:r>
      <w:r w:rsidR="00280FD7" w:rsidRPr="007F2897">
        <w:rPr>
          <w:rFonts w:ascii="Times New Roman" w:hAnsi="Times New Roman" w:cs="Times New Roman"/>
          <w:sz w:val="24"/>
          <w:szCs w:val="24"/>
        </w:rPr>
        <w:t>s</w:t>
      </w:r>
      <w:r w:rsidRPr="007F2897">
        <w:rPr>
          <w:rFonts w:ascii="Times New Roman" w:hAnsi="Times New Roman" w:cs="Times New Roman"/>
          <w:sz w:val="24"/>
          <w:szCs w:val="24"/>
        </w:rPr>
        <w:t xml:space="preserve"> was 2 standard deviations (SD) </w:t>
      </w:r>
      <w:r w:rsidR="00280FD7" w:rsidRPr="007F2897">
        <w:rPr>
          <w:rFonts w:ascii="Times New Roman" w:hAnsi="Times New Roman" w:cs="Times New Roman"/>
          <w:sz w:val="24"/>
          <w:szCs w:val="24"/>
        </w:rPr>
        <w:t xml:space="preserve">above </w:t>
      </w:r>
      <w:r w:rsidRPr="007F2897">
        <w:rPr>
          <w:rFonts w:ascii="Times New Roman" w:hAnsi="Times New Roman" w:cs="Times New Roman"/>
          <w:sz w:val="24"/>
          <w:szCs w:val="24"/>
        </w:rPr>
        <w:t>the mean (mean error = 9.37; SD = 9.87, exclusion threshold = 29 errors), the final sample for this analysis consisted of 197 participants, including 142 trauma exposed participants. The results of the</w:t>
      </w:r>
      <w:r w:rsidR="00400172" w:rsidRPr="007F2897">
        <w:rPr>
          <w:rFonts w:ascii="Times New Roman" w:hAnsi="Times New Roman" w:cs="Times New Roman"/>
          <w:sz w:val="24"/>
          <w:szCs w:val="24"/>
        </w:rPr>
        <w:t xml:space="preserve"> linear mixed models</w:t>
      </w:r>
      <w:r w:rsidRPr="007F2897">
        <w:rPr>
          <w:rFonts w:ascii="Times New Roman" w:hAnsi="Times New Roman" w:cs="Times New Roman"/>
          <w:sz w:val="24"/>
          <w:szCs w:val="24"/>
        </w:rPr>
        <w:t xml:space="preserve"> </w:t>
      </w:r>
      <w:r w:rsidR="00400172" w:rsidRPr="007F2897">
        <w:rPr>
          <w:rFonts w:ascii="Times New Roman" w:hAnsi="Times New Roman" w:cs="Times New Roman"/>
          <w:sz w:val="24"/>
          <w:szCs w:val="24"/>
        </w:rPr>
        <w:t>of the associations between wellbeing and resilience and all the ROIs</w:t>
      </w:r>
      <w:r w:rsidRPr="007F2897">
        <w:rPr>
          <w:rFonts w:ascii="Times New Roman" w:hAnsi="Times New Roman" w:cs="Times New Roman"/>
          <w:sz w:val="24"/>
          <w:szCs w:val="24"/>
        </w:rPr>
        <w:t xml:space="preserve"> are presented in Tables S1</w:t>
      </w:r>
      <w:r w:rsidR="00400172" w:rsidRPr="007F2897">
        <w:rPr>
          <w:rFonts w:ascii="Times New Roman" w:hAnsi="Times New Roman" w:cs="Times New Roman"/>
          <w:sz w:val="24"/>
          <w:szCs w:val="24"/>
        </w:rPr>
        <w:t xml:space="preserve"> and</w:t>
      </w:r>
      <w:r w:rsidRPr="007F2897">
        <w:rPr>
          <w:rFonts w:ascii="Times New Roman" w:hAnsi="Times New Roman" w:cs="Times New Roman"/>
          <w:sz w:val="24"/>
          <w:szCs w:val="24"/>
        </w:rPr>
        <w:t xml:space="preserve"> S2.</w:t>
      </w:r>
      <w:r w:rsidR="00400172" w:rsidRPr="007F2897">
        <w:rPr>
          <w:rFonts w:ascii="Times New Roman" w:hAnsi="Times New Roman" w:cs="Times New Roman"/>
          <w:sz w:val="24"/>
          <w:szCs w:val="24"/>
        </w:rPr>
        <w:t xml:space="preserve"> Including Performance accuracy / motor responses in the analysis allowed us to investigate associations between task performance (reaction times and number of errors) and wellbeing and resilience, and between task performance and all ROIs using spearman correlations tests. The results of these analysis are presented in tables S3 to S5.</w:t>
      </w:r>
    </w:p>
    <w:p w14:paraId="277BB9B6" w14:textId="4CD63B72" w:rsidR="00114EED" w:rsidRPr="007F2897" w:rsidRDefault="00114EED">
      <w:r w:rsidRPr="007F2897">
        <w:br w:type="page"/>
      </w:r>
    </w:p>
    <w:p w14:paraId="67C9E42B" w14:textId="05CF3D0D" w:rsidR="00C95E99" w:rsidRPr="007F2897" w:rsidRDefault="00C95E99" w:rsidP="00B373C5">
      <w:pPr>
        <w:rPr>
          <w:rFonts w:ascii="Times New Roman" w:hAnsi="Times New Roman" w:cs="Times New Roman"/>
          <w:b/>
          <w:bCs/>
          <w:sz w:val="24"/>
          <w:szCs w:val="24"/>
        </w:rPr>
      </w:pPr>
      <w:r w:rsidRPr="007F2897">
        <w:rPr>
          <w:rFonts w:ascii="Times New Roman" w:hAnsi="Times New Roman" w:cs="Times New Roman"/>
          <w:b/>
          <w:bCs/>
          <w:sz w:val="24"/>
          <w:szCs w:val="24"/>
        </w:rPr>
        <w:lastRenderedPageBreak/>
        <w:t>Supplementary Results</w:t>
      </w:r>
    </w:p>
    <w:p w14:paraId="6B7B3B08" w14:textId="53330815" w:rsidR="00114EED" w:rsidRPr="007F2897" w:rsidRDefault="00114EED" w:rsidP="00114EED">
      <w:pPr>
        <w:spacing w:after="0" w:line="480" w:lineRule="auto"/>
        <w:jc w:val="both"/>
        <w:rPr>
          <w:rFonts w:ascii="Times New Roman" w:hAnsi="Times New Roman" w:cs="Times New Roman"/>
          <w:i/>
          <w:iCs/>
          <w:sz w:val="24"/>
          <w:szCs w:val="24"/>
        </w:rPr>
      </w:pPr>
      <w:r w:rsidRPr="007F2897">
        <w:rPr>
          <w:rFonts w:ascii="Times New Roman" w:hAnsi="Times New Roman" w:cs="Times New Roman"/>
          <w:i/>
          <w:iCs/>
          <w:sz w:val="24"/>
          <w:szCs w:val="24"/>
        </w:rPr>
        <w:t>S2 Demographic characteristics</w:t>
      </w:r>
    </w:p>
    <w:p w14:paraId="719482B6" w14:textId="77777777" w:rsidR="00114EED" w:rsidRPr="007F2897" w:rsidRDefault="00114EED" w:rsidP="00077447">
      <w:pPr>
        <w:spacing w:after="120" w:line="360" w:lineRule="auto"/>
        <w:jc w:val="both"/>
        <w:rPr>
          <w:rFonts w:ascii="Times New Roman" w:hAnsi="Times New Roman" w:cs="Times New Roman"/>
          <w:i/>
          <w:iCs/>
          <w:sz w:val="24"/>
          <w:szCs w:val="24"/>
        </w:rPr>
      </w:pPr>
      <w:r w:rsidRPr="007F2897">
        <w:rPr>
          <w:rFonts w:ascii="Times New Roman" w:hAnsi="Times New Roman" w:cs="Times New Roman"/>
          <w:sz w:val="24"/>
          <w:szCs w:val="24"/>
        </w:rPr>
        <w:t>Using a linear mixed model and controlling for relatedness and zygosity, we found no difference in age (t</w:t>
      </w:r>
      <w:r w:rsidRPr="007F2897">
        <w:rPr>
          <w:rFonts w:ascii="Times New Roman" w:hAnsi="Times New Roman" w:cs="Times New Roman"/>
          <w:sz w:val="24"/>
          <w:szCs w:val="24"/>
          <w:vertAlign w:val="subscript"/>
        </w:rPr>
        <w:t>(130.26)</w:t>
      </w:r>
      <w:r w:rsidRPr="007F2897">
        <w:rPr>
          <w:rFonts w:ascii="Times New Roman" w:hAnsi="Times New Roman" w:cs="Times New Roman"/>
          <w:sz w:val="24"/>
          <w:szCs w:val="24"/>
        </w:rPr>
        <w:t xml:space="preserve"> = -0.778, p = 0.438) and sex (t</w:t>
      </w:r>
      <w:r w:rsidRPr="007F2897">
        <w:rPr>
          <w:rFonts w:ascii="Times New Roman" w:hAnsi="Times New Roman" w:cs="Times New Roman"/>
          <w:sz w:val="24"/>
          <w:szCs w:val="24"/>
          <w:vertAlign w:val="subscript"/>
        </w:rPr>
        <w:t>(130.53)</w:t>
      </w:r>
      <w:r w:rsidRPr="007F2897">
        <w:rPr>
          <w:rFonts w:ascii="Times New Roman" w:hAnsi="Times New Roman" w:cs="Times New Roman"/>
          <w:sz w:val="24"/>
          <w:szCs w:val="24"/>
        </w:rPr>
        <w:t xml:space="preserve"> = -0.910, p = 0.365) for wellbeing. We also found no sex differences for depression/anxiety scores (t</w:t>
      </w:r>
      <w:r w:rsidRPr="007F2897">
        <w:rPr>
          <w:rFonts w:ascii="Times New Roman" w:hAnsi="Times New Roman" w:cs="Times New Roman"/>
          <w:sz w:val="24"/>
          <w:szCs w:val="24"/>
          <w:vertAlign w:val="subscript"/>
        </w:rPr>
        <w:t>(129.58)</w:t>
      </w:r>
      <w:r w:rsidRPr="007F2897">
        <w:rPr>
          <w:rFonts w:ascii="Times New Roman" w:hAnsi="Times New Roman" w:cs="Times New Roman"/>
          <w:sz w:val="24"/>
          <w:szCs w:val="24"/>
        </w:rPr>
        <w:t xml:space="preserve"> = 1.79, p = 0.076) using a similar linear mixed model, but we did find a significant negative association between age and depression/anxiety scores (t</w:t>
      </w:r>
      <w:r w:rsidRPr="007F2897">
        <w:rPr>
          <w:rFonts w:ascii="Times New Roman" w:hAnsi="Times New Roman" w:cs="Times New Roman"/>
          <w:sz w:val="24"/>
          <w:szCs w:val="24"/>
          <w:vertAlign w:val="subscript"/>
        </w:rPr>
        <w:t>(129.28)</w:t>
      </w:r>
      <w:r w:rsidRPr="007F2897">
        <w:rPr>
          <w:rFonts w:ascii="Times New Roman" w:hAnsi="Times New Roman" w:cs="Times New Roman"/>
          <w:sz w:val="24"/>
          <w:szCs w:val="24"/>
        </w:rPr>
        <w:t xml:space="preserve"> = -2.228, p = 0.028) in that older participants had significantly less depression and anxiety symptoms.</w:t>
      </w:r>
    </w:p>
    <w:p w14:paraId="69677407" w14:textId="77777777" w:rsidR="00114EED" w:rsidRPr="007F2897" w:rsidRDefault="00114EED" w:rsidP="00077447">
      <w:pPr>
        <w:spacing w:line="360" w:lineRule="auto"/>
        <w:jc w:val="both"/>
        <w:rPr>
          <w:rFonts w:ascii="Times New Roman" w:hAnsi="Times New Roman" w:cs="Times New Roman"/>
          <w:sz w:val="24"/>
          <w:szCs w:val="24"/>
          <w:lang w:eastAsia="en-AU"/>
        </w:rPr>
      </w:pPr>
      <w:r w:rsidRPr="007F2897">
        <w:rPr>
          <w:rFonts w:ascii="Times New Roman" w:hAnsi="Times New Roman" w:cs="Times New Roman"/>
          <w:sz w:val="24"/>
          <w:szCs w:val="24"/>
          <w:lang w:eastAsia="en-AU"/>
        </w:rPr>
        <w:t>Using a linear mixed model and controlling for age, sex and zygosity, we found no significant differences between categorical ELS presence/absence groups in wellbeing (t</w:t>
      </w:r>
      <w:r w:rsidRPr="007F2897">
        <w:rPr>
          <w:rFonts w:ascii="Times New Roman" w:hAnsi="Times New Roman" w:cs="Times New Roman"/>
          <w:sz w:val="24"/>
          <w:szCs w:val="24"/>
          <w:vertAlign w:val="subscript"/>
          <w:lang w:eastAsia="en-AU"/>
        </w:rPr>
        <w:t>(247.89)</w:t>
      </w:r>
      <w:r w:rsidRPr="007F2897">
        <w:rPr>
          <w:rFonts w:ascii="Times New Roman" w:hAnsi="Times New Roman" w:cs="Times New Roman"/>
          <w:sz w:val="24"/>
          <w:szCs w:val="24"/>
          <w:lang w:eastAsia="en-AU"/>
        </w:rPr>
        <w:t xml:space="preserve"> = -0.374, p = 0.709) or depression/anxiety scores (t</w:t>
      </w:r>
      <w:r w:rsidRPr="007F2897">
        <w:rPr>
          <w:rFonts w:ascii="Times New Roman" w:hAnsi="Times New Roman" w:cs="Times New Roman"/>
          <w:sz w:val="24"/>
          <w:szCs w:val="24"/>
          <w:vertAlign w:val="subscript"/>
          <w:lang w:eastAsia="en-AU"/>
        </w:rPr>
        <w:t>(246.58)</w:t>
      </w:r>
      <w:r w:rsidRPr="007F2897">
        <w:rPr>
          <w:rFonts w:ascii="Times New Roman" w:hAnsi="Times New Roman" w:cs="Times New Roman"/>
          <w:sz w:val="24"/>
          <w:szCs w:val="24"/>
          <w:lang w:eastAsia="en-AU"/>
        </w:rPr>
        <w:t xml:space="preserve"> = 1.278, p = 0.203). We also found no associations between wellbeing and number of ELS events (t</w:t>
      </w:r>
      <w:r w:rsidRPr="007F2897">
        <w:rPr>
          <w:rFonts w:ascii="Times New Roman" w:hAnsi="Times New Roman" w:cs="Times New Roman"/>
          <w:sz w:val="24"/>
          <w:szCs w:val="24"/>
          <w:vertAlign w:val="subscript"/>
          <w:lang w:eastAsia="en-AU"/>
        </w:rPr>
        <w:t>(247.95)</w:t>
      </w:r>
      <w:r w:rsidRPr="007F2897">
        <w:rPr>
          <w:rFonts w:ascii="Times New Roman" w:hAnsi="Times New Roman" w:cs="Times New Roman"/>
          <w:sz w:val="24"/>
          <w:szCs w:val="24"/>
          <w:lang w:eastAsia="en-AU"/>
        </w:rPr>
        <w:t xml:space="preserve"> = -0.326, p=0.744), but we did find a significant positive association between depression/anxiety scores and number of ELS events (t</w:t>
      </w:r>
      <w:r w:rsidRPr="007F2897">
        <w:rPr>
          <w:rFonts w:ascii="Times New Roman" w:hAnsi="Times New Roman" w:cs="Times New Roman"/>
          <w:sz w:val="24"/>
          <w:szCs w:val="24"/>
          <w:vertAlign w:val="subscript"/>
          <w:lang w:eastAsia="en-AU"/>
        </w:rPr>
        <w:t>(244.44)</w:t>
      </w:r>
      <w:r w:rsidRPr="007F2897">
        <w:rPr>
          <w:rFonts w:ascii="Times New Roman" w:hAnsi="Times New Roman" w:cs="Times New Roman"/>
          <w:sz w:val="24"/>
          <w:szCs w:val="24"/>
          <w:lang w:eastAsia="en-AU"/>
        </w:rPr>
        <w:t xml:space="preserve"> = 3.347, p &lt; 0.001). As expected, using a similar linear mixed model, we found a large negative association between wellbeing and depression/anxiety scores (t</w:t>
      </w:r>
      <w:r w:rsidRPr="007F2897">
        <w:rPr>
          <w:rFonts w:ascii="Times New Roman" w:hAnsi="Times New Roman" w:cs="Times New Roman"/>
          <w:sz w:val="24"/>
          <w:szCs w:val="24"/>
          <w:vertAlign w:val="subscript"/>
          <w:lang w:eastAsia="en-AU"/>
        </w:rPr>
        <w:t>(247.07)</w:t>
      </w:r>
      <w:r w:rsidRPr="007F2897">
        <w:rPr>
          <w:rFonts w:ascii="Times New Roman" w:hAnsi="Times New Roman" w:cs="Times New Roman"/>
          <w:sz w:val="24"/>
          <w:szCs w:val="24"/>
          <w:lang w:eastAsia="en-AU"/>
        </w:rPr>
        <w:t xml:space="preserve"> = -9.563, p &lt; 0.001).</w:t>
      </w:r>
    </w:p>
    <w:p w14:paraId="40DB30BF" w14:textId="77777777" w:rsidR="00114EED" w:rsidRPr="007F2897" w:rsidRDefault="00114EED" w:rsidP="00077447">
      <w:pPr>
        <w:spacing w:after="120" w:line="360" w:lineRule="auto"/>
        <w:jc w:val="both"/>
        <w:rPr>
          <w:rFonts w:ascii="Times New Roman" w:hAnsi="Times New Roman" w:cs="Times New Roman"/>
          <w:sz w:val="24"/>
          <w:szCs w:val="24"/>
          <w:lang w:eastAsia="en-AU"/>
        </w:rPr>
      </w:pPr>
      <w:r w:rsidRPr="007F2897">
        <w:rPr>
          <w:rFonts w:ascii="Times New Roman" w:hAnsi="Times New Roman" w:cs="Times New Roman"/>
          <w:sz w:val="24"/>
          <w:szCs w:val="24"/>
        </w:rPr>
        <w:t xml:space="preserve">Regarding early-life stress (ELS), </w:t>
      </w:r>
      <w:r w:rsidRPr="007F2897">
        <w:rPr>
          <w:rFonts w:ascii="Times New Roman" w:eastAsia="HelveticaLTStd-Roman" w:hAnsi="Times New Roman" w:cs="Times New Roman"/>
          <w:sz w:val="24"/>
          <w:szCs w:val="24"/>
        </w:rPr>
        <w:t xml:space="preserve">premature birth complications was the most common (46%) event reported. The next five most frequent ELS events were </w:t>
      </w:r>
      <w:r w:rsidRPr="007F2897">
        <w:rPr>
          <w:rFonts w:ascii="Times New Roman" w:hAnsi="Times New Roman" w:cs="Times New Roman"/>
          <w:sz w:val="24"/>
          <w:szCs w:val="24"/>
          <w:lang w:eastAsia="en-AU"/>
        </w:rPr>
        <w:t xml:space="preserve">sustained bullying (17%), sustained family conflict (14%), major surgery or repeated hospitalization (9%), witness domestic violence in family (9%) and life-threatening illness or injury (9%) (Table S1). </w:t>
      </w:r>
    </w:p>
    <w:p w14:paraId="51B36D76" w14:textId="77777777" w:rsidR="00024772" w:rsidRPr="007F2897" w:rsidRDefault="00024772"/>
    <w:tbl>
      <w:tblPr>
        <w:tblpPr w:leftFromText="180" w:rightFromText="180" w:vertAnchor="page" w:horzAnchor="margin" w:tblpXSpec="center" w:tblpY="2068"/>
        <w:tblW w:w="9540" w:type="dxa"/>
        <w:tblLook w:val="04A0" w:firstRow="1" w:lastRow="0" w:firstColumn="1" w:lastColumn="0" w:noHBand="0" w:noVBand="1"/>
      </w:tblPr>
      <w:tblGrid>
        <w:gridCol w:w="1620"/>
        <w:gridCol w:w="1575"/>
        <w:gridCol w:w="988"/>
        <w:gridCol w:w="875"/>
        <w:gridCol w:w="856"/>
        <w:gridCol w:w="1088"/>
        <w:gridCol w:w="2316"/>
        <w:gridCol w:w="42"/>
        <w:gridCol w:w="180"/>
      </w:tblGrid>
      <w:tr w:rsidR="00024772" w:rsidRPr="007F2897" w14:paraId="060FD707" w14:textId="77777777" w:rsidTr="00FC791B">
        <w:trPr>
          <w:gridAfter w:val="2"/>
          <w:wAfter w:w="222" w:type="dxa"/>
          <w:trHeight w:val="295"/>
        </w:trPr>
        <w:tc>
          <w:tcPr>
            <w:tcW w:w="9318" w:type="dxa"/>
            <w:gridSpan w:val="7"/>
            <w:tcBorders>
              <w:left w:val="nil"/>
              <w:bottom w:val="single" w:sz="4" w:space="0" w:color="auto"/>
              <w:right w:val="nil"/>
            </w:tcBorders>
            <w:noWrap/>
            <w:vAlign w:val="center"/>
          </w:tcPr>
          <w:p w14:paraId="5CD90B51" w14:textId="070217F3" w:rsidR="00024772" w:rsidRPr="007F2897" w:rsidRDefault="00024772" w:rsidP="00FC791B">
            <w:pPr>
              <w:spacing w:after="0" w:line="240" w:lineRule="auto"/>
              <w:ind w:right="-43"/>
              <w:rPr>
                <w:rFonts w:ascii="Times New Roman" w:hAnsi="Times New Roman" w:cs="Times New Roman"/>
                <w:color w:val="000000"/>
                <w:sz w:val="24"/>
                <w:szCs w:val="24"/>
                <w:lang w:eastAsia="en-AU"/>
              </w:rPr>
            </w:pPr>
            <w:r w:rsidRPr="007F2897">
              <w:rPr>
                <w:rFonts w:ascii="Times New Roman" w:hAnsi="Times New Roman" w:cs="Times New Roman"/>
                <w:color w:val="000000"/>
                <w:sz w:val="24"/>
                <w:szCs w:val="24"/>
                <w:lang w:eastAsia="en-AU"/>
              </w:rPr>
              <w:lastRenderedPageBreak/>
              <w:t xml:space="preserve">Table S1.  Linear mixed model results of the associations between all ROIs and </w:t>
            </w:r>
          </w:p>
          <w:p w14:paraId="0D941C56" w14:textId="765D8A6F" w:rsidR="00024772" w:rsidRPr="007F2897" w:rsidRDefault="00024772" w:rsidP="00FC791B">
            <w:pPr>
              <w:spacing w:line="240" w:lineRule="auto"/>
              <w:rPr>
                <w:color w:val="000000"/>
                <w:sz w:val="20"/>
                <w:szCs w:val="20"/>
                <w:lang w:eastAsia="en-AU"/>
              </w:rPr>
            </w:pPr>
            <w:r w:rsidRPr="007F2897">
              <w:rPr>
                <w:rFonts w:ascii="Times New Roman" w:hAnsi="Times New Roman" w:cs="Times New Roman"/>
                <w:color w:val="000000"/>
                <w:sz w:val="24"/>
                <w:szCs w:val="24"/>
                <w:lang w:eastAsia="en-AU"/>
              </w:rPr>
              <w:t>the COMPAS-W scores from the sustained attention contrast, includ</w:t>
            </w:r>
            <w:r w:rsidR="00C95E99" w:rsidRPr="007F2897">
              <w:rPr>
                <w:rFonts w:ascii="Times New Roman" w:hAnsi="Times New Roman" w:cs="Times New Roman"/>
                <w:color w:val="000000"/>
                <w:sz w:val="24"/>
                <w:szCs w:val="24"/>
                <w:lang w:eastAsia="en-AU"/>
              </w:rPr>
              <w:t>ing</w:t>
            </w:r>
            <w:r w:rsidRPr="007F2897">
              <w:rPr>
                <w:rFonts w:ascii="Times New Roman" w:hAnsi="Times New Roman" w:cs="Times New Roman"/>
                <w:color w:val="000000"/>
                <w:sz w:val="24"/>
                <w:szCs w:val="24"/>
                <w:lang w:eastAsia="en-AU"/>
              </w:rPr>
              <w:t xml:space="preserve"> an error regressor in 1</w:t>
            </w:r>
            <w:r w:rsidRPr="007F2897">
              <w:rPr>
                <w:rFonts w:ascii="Times New Roman" w:hAnsi="Times New Roman" w:cs="Times New Roman"/>
                <w:color w:val="000000"/>
                <w:sz w:val="24"/>
                <w:szCs w:val="24"/>
                <w:vertAlign w:val="superscript"/>
                <w:lang w:eastAsia="en-AU"/>
              </w:rPr>
              <w:t>st</w:t>
            </w:r>
            <w:r w:rsidRPr="007F2897">
              <w:rPr>
                <w:rFonts w:ascii="Times New Roman" w:hAnsi="Times New Roman" w:cs="Times New Roman"/>
                <w:color w:val="000000"/>
                <w:sz w:val="24"/>
                <w:szCs w:val="24"/>
                <w:lang w:eastAsia="en-AU"/>
              </w:rPr>
              <w:t xml:space="preserve"> level analyses.</w:t>
            </w:r>
          </w:p>
        </w:tc>
      </w:tr>
      <w:tr w:rsidR="00024772" w:rsidRPr="007F2897" w14:paraId="55031D81" w14:textId="77777777" w:rsidTr="00FC791B">
        <w:trPr>
          <w:trHeight w:val="295"/>
        </w:trPr>
        <w:tc>
          <w:tcPr>
            <w:tcW w:w="1620" w:type="dxa"/>
            <w:tcBorders>
              <w:top w:val="single" w:sz="4" w:space="0" w:color="auto"/>
              <w:left w:val="nil"/>
              <w:bottom w:val="single" w:sz="8" w:space="0" w:color="auto"/>
              <w:right w:val="nil"/>
            </w:tcBorders>
            <w:noWrap/>
            <w:vAlign w:val="center"/>
          </w:tcPr>
          <w:p w14:paraId="28B8DB7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ROI</w:t>
            </w:r>
          </w:p>
        </w:tc>
        <w:tc>
          <w:tcPr>
            <w:tcW w:w="1575" w:type="dxa"/>
            <w:tcBorders>
              <w:top w:val="single" w:sz="4" w:space="0" w:color="auto"/>
              <w:left w:val="nil"/>
              <w:bottom w:val="single" w:sz="8" w:space="0" w:color="auto"/>
              <w:right w:val="nil"/>
            </w:tcBorders>
            <w:noWrap/>
            <w:vAlign w:val="center"/>
          </w:tcPr>
          <w:p w14:paraId="56C85FB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(β)</w:t>
            </w:r>
          </w:p>
        </w:tc>
        <w:tc>
          <w:tcPr>
            <w:tcW w:w="988" w:type="dxa"/>
            <w:tcBorders>
              <w:top w:val="single" w:sz="4" w:space="0" w:color="auto"/>
              <w:left w:val="nil"/>
              <w:bottom w:val="single" w:sz="8" w:space="0" w:color="auto"/>
              <w:right w:val="nil"/>
            </w:tcBorders>
            <w:noWrap/>
            <w:vAlign w:val="center"/>
          </w:tcPr>
          <w:p w14:paraId="600CB02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Std.Error</w:t>
            </w:r>
          </w:p>
        </w:tc>
        <w:tc>
          <w:tcPr>
            <w:tcW w:w="875" w:type="dxa"/>
            <w:tcBorders>
              <w:top w:val="single" w:sz="4" w:space="0" w:color="auto"/>
              <w:left w:val="nil"/>
              <w:bottom w:val="single" w:sz="8" w:space="0" w:color="auto"/>
              <w:right w:val="nil"/>
            </w:tcBorders>
            <w:noWrap/>
            <w:vAlign w:val="center"/>
          </w:tcPr>
          <w:p w14:paraId="61CE4BE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df</w:t>
            </w:r>
          </w:p>
        </w:tc>
        <w:tc>
          <w:tcPr>
            <w:tcW w:w="856" w:type="dxa"/>
            <w:tcBorders>
              <w:top w:val="single" w:sz="4" w:space="0" w:color="auto"/>
              <w:left w:val="nil"/>
              <w:bottom w:val="single" w:sz="8" w:space="0" w:color="auto"/>
              <w:right w:val="nil"/>
            </w:tcBorders>
            <w:noWrap/>
            <w:vAlign w:val="center"/>
          </w:tcPr>
          <w:p w14:paraId="42432CF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t-value</w:t>
            </w:r>
          </w:p>
        </w:tc>
        <w:tc>
          <w:tcPr>
            <w:tcW w:w="1088" w:type="dxa"/>
            <w:tcBorders>
              <w:top w:val="single" w:sz="4" w:space="0" w:color="auto"/>
              <w:left w:val="nil"/>
              <w:bottom w:val="single" w:sz="8" w:space="0" w:color="auto"/>
              <w:right w:val="nil"/>
            </w:tcBorders>
            <w:noWrap/>
            <w:vAlign w:val="center"/>
          </w:tcPr>
          <w:p w14:paraId="2621F613" w14:textId="77777777" w:rsidR="00024772" w:rsidRPr="007F2897" w:rsidRDefault="00024772" w:rsidP="00FC791B">
            <w:pPr>
              <w:jc w:val="center"/>
              <w:rPr>
                <w:rFonts w:ascii="Times New Roman" w:hAnsi="Times New Roman" w:cs="Times New Roman"/>
                <w:i/>
                <w:iCs/>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2316" w:type="dxa"/>
            <w:tcBorders>
              <w:top w:val="single" w:sz="4" w:space="0" w:color="auto"/>
              <w:left w:val="nil"/>
              <w:bottom w:val="single" w:sz="8" w:space="0" w:color="auto"/>
              <w:right w:val="nil"/>
            </w:tcBorders>
            <w:noWrap/>
            <w:vAlign w:val="center"/>
          </w:tcPr>
          <w:p w14:paraId="7FE9FCA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Bonferroni corrected </w:t>
            </w:r>
            <w:r w:rsidRPr="007F2897">
              <w:rPr>
                <w:rFonts w:ascii="Times New Roman" w:hAnsi="Times New Roman" w:cs="Times New Roman"/>
                <w:i/>
                <w:iCs/>
                <w:color w:val="000000"/>
                <w:sz w:val="20"/>
                <w:szCs w:val="20"/>
                <w:lang w:eastAsia="en-AU"/>
              </w:rPr>
              <w:t>p</w:t>
            </w:r>
          </w:p>
        </w:tc>
        <w:tc>
          <w:tcPr>
            <w:tcW w:w="222" w:type="dxa"/>
            <w:gridSpan w:val="2"/>
            <w:vAlign w:val="center"/>
          </w:tcPr>
          <w:p w14:paraId="4E8EBD5B" w14:textId="77777777" w:rsidR="00024772" w:rsidRPr="007F2897" w:rsidRDefault="00024772" w:rsidP="00FC791B">
            <w:pPr>
              <w:rPr>
                <w:color w:val="000000"/>
                <w:sz w:val="20"/>
                <w:szCs w:val="20"/>
                <w:lang w:eastAsia="en-AU"/>
              </w:rPr>
            </w:pPr>
          </w:p>
        </w:tc>
      </w:tr>
      <w:tr w:rsidR="00024772" w:rsidRPr="007F2897" w14:paraId="65DBF3CB" w14:textId="77777777" w:rsidTr="00FC791B">
        <w:trPr>
          <w:trHeight w:val="295"/>
        </w:trPr>
        <w:tc>
          <w:tcPr>
            <w:tcW w:w="1620" w:type="dxa"/>
            <w:tcBorders>
              <w:top w:val="single" w:sz="4" w:space="0" w:color="auto"/>
              <w:left w:val="nil"/>
              <w:bottom w:val="single" w:sz="8" w:space="0" w:color="auto"/>
              <w:right w:val="nil"/>
            </w:tcBorders>
            <w:noWrap/>
            <w:vAlign w:val="center"/>
          </w:tcPr>
          <w:p w14:paraId="738FC8B5"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Whole sample  (n = 196)</w:t>
            </w:r>
          </w:p>
        </w:tc>
        <w:tc>
          <w:tcPr>
            <w:tcW w:w="1575" w:type="dxa"/>
            <w:tcBorders>
              <w:top w:val="single" w:sz="4" w:space="0" w:color="auto"/>
              <w:left w:val="nil"/>
              <w:bottom w:val="single" w:sz="8" w:space="0" w:color="auto"/>
              <w:right w:val="nil"/>
            </w:tcBorders>
            <w:noWrap/>
            <w:vAlign w:val="center"/>
          </w:tcPr>
          <w:p w14:paraId="6E13C8B4" w14:textId="77777777" w:rsidR="00024772" w:rsidRPr="007F2897" w:rsidRDefault="00024772" w:rsidP="00FC791B">
            <w:pPr>
              <w:rPr>
                <w:rFonts w:ascii="Times New Roman" w:hAnsi="Times New Roman" w:cs="Times New Roman"/>
                <w:color w:val="000000"/>
                <w:sz w:val="20"/>
                <w:szCs w:val="20"/>
                <w:lang w:eastAsia="en-AU"/>
              </w:rPr>
            </w:pPr>
          </w:p>
        </w:tc>
        <w:tc>
          <w:tcPr>
            <w:tcW w:w="988" w:type="dxa"/>
            <w:tcBorders>
              <w:top w:val="single" w:sz="4" w:space="0" w:color="auto"/>
              <w:left w:val="nil"/>
              <w:bottom w:val="single" w:sz="8" w:space="0" w:color="auto"/>
              <w:right w:val="nil"/>
            </w:tcBorders>
            <w:noWrap/>
            <w:vAlign w:val="center"/>
          </w:tcPr>
          <w:p w14:paraId="08079276"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8" w:space="0" w:color="auto"/>
              <w:right w:val="nil"/>
            </w:tcBorders>
            <w:noWrap/>
            <w:vAlign w:val="center"/>
          </w:tcPr>
          <w:p w14:paraId="258A7017"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8" w:space="0" w:color="auto"/>
              <w:right w:val="nil"/>
            </w:tcBorders>
            <w:noWrap/>
            <w:vAlign w:val="center"/>
          </w:tcPr>
          <w:p w14:paraId="4AFAF72D"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8" w:space="0" w:color="auto"/>
              <w:right w:val="nil"/>
            </w:tcBorders>
            <w:noWrap/>
            <w:vAlign w:val="center"/>
          </w:tcPr>
          <w:p w14:paraId="18E94481" w14:textId="77777777" w:rsidR="00024772" w:rsidRPr="007F2897" w:rsidRDefault="00024772" w:rsidP="00FC791B">
            <w:pPr>
              <w:jc w:val="center"/>
              <w:rPr>
                <w:rFonts w:ascii="Times New Roman" w:hAnsi="Times New Roman" w:cs="Times New Roman"/>
                <w:i/>
                <w:iCs/>
                <w:color w:val="000000"/>
                <w:sz w:val="20"/>
                <w:szCs w:val="20"/>
                <w:lang w:eastAsia="en-AU"/>
              </w:rPr>
            </w:pPr>
          </w:p>
        </w:tc>
        <w:tc>
          <w:tcPr>
            <w:tcW w:w="2316" w:type="dxa"/>
            <w:tcBorders>
              <w:top w:val="single" w:sz="4" w:space="0" w:color="auto"/>
              <w:left w:val="nil"/>
              <w:bottom w:val="single" w:sz="8" w:space="0" w:color="auto"/>
              <w:right w:val="nil"/>
            </w:tcBorders>
            <w:noWrap/>
            <w:vAlign w:val="center"/>
          </w:tcPr>
          <w:p w14:paraId="47F5C375"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222" w:type="dxa"/>
            <w:gridSpan w:val="2"/>
            <w:vAlign w:val="center"/>
          </w:tcPr>
          <w:p w14:paraId="3A583AFE" w14:textId="77777777" w:rsidR="00024772" w:rsidRPr="007F2897" w:rsidRDefault="00024772" w:rsidP="00FC791B">
            <w:pPr>
              <w:rPr>
                <w:color w:val="000000"/>
                <w:sz w:val="20"/>
                <w:szCs w:val="20"/>
                <w:lang w:eastAsia="en-AU"/>
              </w:rPr>
            </w:pPr>
          </w:p>
        </w:tc>
      </w:tr>
      <w:tr w:rsidR="00024772" w:rsidRPr="007F2897" w14:paraId="5BEAFE10" w14:textId="77777777" w:rsidTr="00FC791B">
        <w:trPr>
          <w:trHeight w:val="568"/>
        </w:trPr>
        <w:tc>
          <w:tcPr>
            <w:tcW w:w="1620" w:type="dxa"/>
            <w:noWrap/>
            <w:vAlign w:val="center"/>
            <w:hideMark/>
          </w:tcPr>
          <w:p w14:paraId="4224A490"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insula</w:t>
            </w:r>
          </w:p>
        </w:tc>
        <w:tc>
          <w:tcPr>
            <w:tcW w:w="1575" w:type="dxa"/>
            <w:noWrap/>
            <w:vAlign w:val="center"/>
            <w:hideMark/>
          </w:tcPr>
          <w:p w14:paraId="12C9FEC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-0.015</w:t>
            </w:r>
          </w:p>
        </w:tc>
        <w:tc>
          <w:tcPr>
            <w:tcW w:w="988" w:type="dxa"/>
            <w:noWrap/>
            <w:vAlign w:val="center"/>
            <w:hideMark/>
          </w:tcPr>
          <w:p w14:paraId="6A4009A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noWrap/>
            <w:vAlign w:val="center"/>
            <w:hideMark/>
          </w:tcPr>
          <w:p w14:paraId="35BF6B6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187.659</w:t>
            </w:r>
          </w:p>
        </w:tc>
        <w:tc>
          <w:tcPr>
            <w:tcW w:w="856" w:type="dxa"/>
            <w:noWrap/>
            <w:vAlign w:val="center"/>
            <w:hideMark/>
          </w:tcPr>
          <w:p w14:paraId="0B88A53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-2.525</w:t>
            </w:r>
          </w:p>
        </w:tc>
        <w:tc>
          <w:tcPr>
            <w:tcW w:w="1088" w:type="dxa"/>
            <w:noWrap/>
            <w:vAlign w:val="center"/>
            <w:hideMark/>
          </w:tcPr>
          <w:p w14:paraId="1437E5F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0.012*</w:t>
            </w:r>
          </w:p>
        </w:tc>
        <w:tc>
          <w:tcPr>
            <w:tcW w:w="2316" w:type="dxa"/>
            <w:noWrap/>
            <w:vAlign w:val="center"/>
            <w:hideMark/>
          </w:tcPr>
          <w:p w14:paraId="3F7CD45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0.087</w:t>
            </w:r>
          </w:p>
        </w:tc>
        <w:tc>
          <w:tcPr>
            <w:tcW w:w="222" w:type="dxa"/>
            <w:gridSpan w:val="2"/>
            <w:vAlign w:val="center"/>
            <w:hideMark/>
          </w:tcPr>
          <w:p w14:paraId="32EA271B" w14:textId="77777777" w:rsidR="00024772" w:rsidRPr="007F2897" w:rsidRDefault="00024772" w:rsidP="00FC791B">
            <w:pPr>
              <w:rPr>
                <w:color w:val="000000"/>
                <w:sz w:val="20"/>
                <w:szCs w:val="20"/>
                <w:lang w:eastAsia="en-AU"/>
              </w:rPr>
            </w:pPr>
          </w:p>
        </w:tc>
      </w:tr>
      <w:tr w:rsidR="00024772" w:rsidRPr="007F2897" w14:paraId="0E7BEFD5" w14:textId="77777777" w:rsidTr="00FC791B">
        <w:trPr>
          <w:trHeight w:val="568"/>
        </w:trPr>
        <w:tc>
          <w:tcPr>
            <w:tcW w:w="1620" w:type="dxa"/>
            <w:noWrap/>
            <w:vAlign w:val="center"/>
            <w:hideMark/>
          </w:tcPr>
          <w:p w14:paraId="6121A20C"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5" w:type="dxa"/>
            <w:noWrap/>
            <w:vAlign w:val="center"/>
            <w:hideMark/>
          </w:tcPr>
          <w:p w14:paraId="6252985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-0.017</w:t>
            </w:r>
          </w:p>
        </w:tc>
        <w:tc>
          <w:tcPr>
            <w:tcW w:w="988" w:type="dxa"/>
            <w:noWrap/>
            <w:vAlign w:val="center"/>
            <w:hideMark/>
          </w:tcPr>
          <w:p w14:paraId="15AA8C8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noWrap/>
            <w:vAlign w:val="center"/>
            <w:hideMark/>
          </w:tcPr>
          <w:p w14:paraId="4ADF0CB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185.727</w:t>
            </w:r>
          </w:p>
        </w:tc>
        <w:tc>
          <w:tcPr>
            <w:tcW w:w="856" w:type="dxa"/>
            <w:noWrap/>
            <w:vAlign w:val="center"/>
            <w:hideMark/>
          </w:tcPr>
          <w:p w14:paraId="69F775E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-2.593</w:t>
            </w:r>
          </w:p>
        </w:tc>
        <w:tc>
          <w:tcPr>
            <w:tcW w:w="1088" w:type="dxa"/>
            <w:noWrap/>
            <w:vAlign w:val="center"/>
            <w:hideMark/>
          </w:tcPr>
          <w:p w14:paraId="5572622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0.010*</w:t>
            </w:r>
          </w:p>
        </w:tc>
        <w:tc>
          <w:tcPr>
            <w:tcW w:w="2316" w:type="dxa"/>
            <w:noWrap/>
            <w:vAlign w:val="center"/>
            <w:hideMark/>
          </w:tcPr>
          <w:p w14:paraId="202C401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0.072</w:t>
            </w:r>
          </w:p>
        </w:tc>
        <w:tc>
          <w:tcPr>
            <w:tcW w:w="222" w:type="dxa"/>
            <w:gridSpan w:val="2"/>
            <w:vAlign w:val="center"/>
            <w:hideMark/>
          </w:tcPr>
          <w:p w14:paraId="5CA3AEF6" w14:textId="77777777" w:rsidR="00024772" w:rsidRPr="007F2897" w:rsidRDefault="00024772" w:rsidP="00FC791B">
            <w:pPr>
              <w:rPr>
                <w:color w:val="000000"/>
                <w:sz w:val="20"/>
                <w:szCs w:val="20"/>
                <w:lang w:eastAsia="en-AU"/>
              </w:rPr>
            </w:pPr>
          </w:p>
        </w:tc>
      </w:tr>
      <w:tr w:rsidR="00024772" w:rsidRPr="007F2897" w14:paraId="25D8E466" w14:textId="77777777" w:rsidTr="00FC791B">
        <w:trPr>
          <w:trHeight w:val="520"/>
        </w:trPr>
        <w:tc>
          <w:tcPr>
            <w:tcW w:w="1620" w:type="dxa"/>
            <w:noWrap/>
            <w:vAlign w:val="center"/>
          </w:tcPr>
          <w:p w14:paraId="43AC7766"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aIPL</w:t>
            </w:r>
          </w:p>
        </w:tc>
        <w:tc>
          <w:tcPr>
            <w:tcW w:w="1575" w:type="dxa"/>
            <w:noWrap/>
            <w:vAlign w:val="center"/>
          </w:tcPr>
          <w:p w14:paraId="4A6D66A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-0.003</w:t>
            </w:r>
          </w:p>
        </w:tc>
        <w:tc>
          <w:tcPr>
            <w:tcW w:w="988" w:type="dxa"/>
            <w:noWrap/>
            <w:vAlign w:val="center"/>
          </w:tcPr>
          <w:p w14:paraId="62083CB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noWrap/>
            <w:vAlign w:val="center"/>
          </w:tcPr>
          <w:p w14:paraId="710EBBE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189.956</w:t>
            </w:r>
          </w:p>
        </w:tc>
        <w:tc>
          <w:tcPr>
            <w:tcW w:w="856" w:type="dxa"/>
            <w:noWrap/>
            <w:vAlign w:val="center"/>
          </w:tcPr>
          <w:p w14:paraId="5D4AA0C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-0.516</w:t>
            </w:r>
          </w:p>
        </w:tc>
        <w:tc>
          <w:tcPr>
            <w:tcW w:w="1088" w:type="dxa"/>
            <w:noWrap/>
            <w:vAlign w:val="center"/>
          </w:tcPr>
          <w:p w14:paraId="130787E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0.607</w:t>
            </w:r>
          </w:p>
        </w:tc>
        <w:tc>
          <w:tcPr>
            <w:tcW w:w="2316" w:type="dxa"/>
            <w:noWrap/>
            <w:vAlign w:val="center"/>
          </w:tcPr>
          <w:p w14:paraId="22F581E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3F867F92" w14:textId="77777777" w:rsidR="00024772" w:rsidRPr="007F2897" w:rsidRDefault="00024772" w:rsidP="00FC791B">
            <w:pPr>
              <w:rPr>
                <w:color w:val="000000"/>
                <w:sz w:val="20"/>
                <w:szCs w:val="20"/>
                <w:lang w:eastAsia="en-AU"/>
              </w:rPr>
            </w:pPr>
          </w:p>
        </w:tc>
      </w:tr>
      <w:tr w:rsidR="00024772" w:rsidRPr="007F2897" w14:paraId="26E0A0C6" w14:textId="77777777" w:rsidTr="00FC791B">
        <w:trPr>
          <w:trHeight w:val="520"/>
        </w:trPr>
        <w:tc>
          <w:tcPr>
            <w:tcW w:w="1620" w:type="dxa"/>
            <w:noWrap/>
            <w:vAlign w:val="center"/>
          </w:tcPr>
          <w:p w14:paraId="0CBEE72A"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aIPL</w:t>
            </w:r>
          </w:p>
        </w:tc>
        <w:tc>
          <w:tcPr>
            <w:tcW w:w="1575" w:type="dxa"/>
            <w:noWrap/>
            <w:vAlign w:val="center"/>
          </w:tcPr>
          <w:p w14:paraId="12B6DC0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988" w:type="dxa"/>
            <w:noWrap/>
            <w:vAlign w:val="center"/>
          </w:tcPr>
          <w:p w14:paraId="0C239AA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875" w:type="dxa"/>
            <w:noWrap/>
            <w:vAlign w:val="center"/>
          </w:tcPr>
          <w:p w14:paraId="4CF02B7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189.140</w:t>
            </w:r>
          </w:p>
        </w:tc>
        <w:tc>
          <w:tcPr>
            <w:tcW w:w="856" w:type="dxa"/>
            <w:noWrap/>
            <w:vAlign w:val="center"/>
          </w:tcPr>
          <w:p w14:paraId="34C1572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-0.660</w:t>
            </w:r>
          </w:p>
        </w:tc>
        <w:tc>
          <w:tcPr>
            <w:tcW w:w="1088" w:type="dxa"/>
            <w:noWrap/>
            <w:vAlign w:val="center"/>
          </w:tcPr>
          <w:p w14:paraId="7839D0A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0.510</w:t>
            </w:r>
          </w:p>
        </w:tc>
        <w:tc>
          <w:tcPr>
            <w:tcW w:w="2316" w:type="dxa"/>
            <w:noWrap/>
            <w:vAlign w:val="center"/>
          </w:tcPr>
          <w:p w14:paraId="5D06942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606F3F6A" w14:textId="77777777" w:rsidR="00024772" w:rsidRPr="007F2897" w:rsidRDefault="00024772" w:rsidP="00FC791B">
            <w:pPr>
              <w:rPr>
                <w:color w:val="000000"/>
                <w:sz w:val="20"/>
                <w:szCs w:val="20"/>
                <w:lang w:eastAsia="en-AU"/>
              </w:rPr>
            </w:pPr>
          </w:p>
        </w:tc>
      </w:tr>
      <w:tr w:rsidR="00024772" w:rsidRPr="007F2897" w14:paraId="546CDF9F" w14:textId="77777777" w:rsidTr="00FC791B">
        <w:trPr>
          <w:trHeight w:val="568"/>
        </w:trPr>
        <w:tc>
          <w:tcPr>
            <w:tcW w:w="1620" w:type="dxa"/>
            <w:noWrap/>
            <w:vAlign w:val="center"/>
          </w:tcPr>
          <w:p w14:paraId="1284888D"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Precuneus</w:t>
            </w:r>
          </w:p>
        </w:tc>
        <w:tc>
          <w:tcPr>
            <w:tcW w:w="1575" w:type="dxa"/>
            <w:noWrap/>
            <w:vAlign w:val="center"/>
          </w:tcPr>
          <w:p w14:paraId="01773AA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988" w:type="dxa"/>
            <w:noWrap/>
            <w:vAlign w:val="center"/>
          </w:tcPr>
          <w:p w14:paraId="5612D43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875" w:type="dxa"/>
            <w:noWrap/>
            <w:vAlign w:val="center"/>
          </w:tcPr>
          <w:p w14:paraId="2B63315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188.019</w:t>
            </w:r>
          </w:p>
        </w:tc>
        <w:tc>
          <w:tcPr>
            <w:tcW w:w="856" w:type="dxa"/>
            <w:noWrap/>
            <w:vAlign w:val="center"/>
          </w:tcPr>
          <w:p w14:paraId="1769D91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-0.566</w:t>
            </w:r>
          </w:p>
        </w:tc>
        <w:tc>
          <w:tcPr>
            <w:tcW w:w="1088" w:type="dxa"/>
            <w:noWrap/>
            <w:vAlign w:val="center"/>
          </w:tcPr>
          <w:p w14:paraId="52B9F71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0.572</w:t>
            </w:r>
          </w:p>
        </w:tc>
        <w:tc>
          <w:tcPr>
            <w:tcW w:w="2316" w:type="dxa"/>
            <w:noWrap/>
            <w:vAlign w:val="center"/>
          </w:tcPr>
          <w:p w14:paraId="4348D58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5C341094" w14:textId="77777777" w:rsidR="00024772" w:rsidRPr="007F2897" w:rsidRDefault="00024772" w:rsidP="00FC791B">
            <w:pPr>
              <w:rPr>
                <w:color w:val="000000"/>
                <w:sz w:val="20"/>
                <w:szCs w:val="20"/>
                <w:lang w:eastAsia="en-AU"/>
              </w:rPr>
            </w:pPr>
          </w:p>
        </w:tc>
      </w:tr>
      <w:tr w:rsidR="00024772" w:rsidRPr="007F2897" w14:paraId="47755D22" w14:textId="77777777" w:rsidTr="00FC791B">
        <w:trPr>
          <w:trHeight w:val="757"/>
        </w:trPr>
        <w:tc>
          <w:tcPr>
            <w:tcW w:w="1620" w:type="dxa"/>
            <w:tcBorders>
              <w:top w:val="nil"/>
              <w:left w:val="nil"/>
              <w:right w:val="nil"/>
            </w:tcBorders>
            <w:noWrap/>
            <w:vAlign w:val="center"/>
          </w:tcPr>
          <w:p w14:paraId="6FCBB924"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Precuneus</w:t>
            </w:r>
          </w:p>
        </w:tc>
        <w:tc>
          <w:tcPr>
            <w:tcW w:w="1575" w:type="dxa"/>
            <w:tcBorders>
              <w:top w:val="nil"/>
              <w:left w:val="nil"/>
              <w:right w:val="nil"/>
            </w:tcBorders>
            <w:noWrap/>
            <w:vAlign w:val="center"/>
          </w:tcPr>
          <w:p w14:paraId="758A86D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988" w:type="dxa"/>
            <w:tcBorders>
              <w:top w:val="nil"/>
              <w:left w:val="nil"/>
              <w:right w:val="nil"/>
            </w:tcBorders>
            <w:noWrap/>
            <w:vAlign w:val="center"/>
          </w:tcPr>
          <w:p w14:paraId="5E650F5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875" w:type="dxa"/>
            <w:tcBorders>
              <w:top w:val="nil"/>
              <w:left w:val="nil"/>
              <w:right w:val="nil"/>
            </w:tcBorders>
            <w:noWrap/>
            <w:vAlign w:val="center"/>
          </w:tcPr>
          <w:p w14:paraId="6609B5C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190.000</w:t>
            </w:r>
          </w:p>
        </w:tc>
        <w:tc>
          <w:tcPr>
            <w:tcW w:w="856" w:type="dxa"/>
            <w:tcBorders>
              <w:top w:val="nil"/>
              <w:left w:val="nil"/>
              <w:right w:val="nil"/>
            </w:tcBorders>
            <w:noWrap/>
            <w:vAlign w:val="center"/>
          </w:tcPr>
          <w:p w14:paraId="1D903A5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-0.160</w:t>
            </w:r>
          </w:p>
        </w:tc>
        <w:tc>
          <w:tcPr>
            <w:tcW w:w="1088" w:type="dxa"/>
            <w:tcBorders>
              <w:top w:val="nil"/>
              <w:left w:val="nil"/>
              <w:right w:val="nil"/>
            </w:tcBorders>
            <w:noWrap/>
            <w:vAlign w:val="center"/>
          </w:tcPr>
          <w:p w14:paraId="411BC0C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0.873</w:t>
            </w:r>
          </w:p>
        </w:tc>
        <w:tc>
          <w:tcPr>
            <w:tcW w:w="2316" w:type="dxa"/>
            <w:tcBorders>
              <w:top w:val="nil"/>
              <w:left w:val="nil"/>
              <w:right w:val="nil"/>
            </w:tcBorders>
            <w:noWrap/>
            <w:vAlign w:val="center"/>
          </w:tcPr>
          <w:p w14:paraId="60C0491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4BC108A4" w14:textId="77777777" w:rsidR="00024772" w:rsidRPr="007F2897" w:rsidRDefault="00024772" w:rsidP="00FC791B">
            <w:pPr>
              <w:rPr>
                <w:color w:val="000000"/>
                <w:sz w:val="20"/>
                <w:szCs w:val="20"/>
                <w:lang w:eastAsia="en-AU"/>
              </w:rPr>
            </w:pPr>
          </w:p>
        </w:tc>
      </w:tr>
      <w:tr w:rsidR="00024772" w:rsidRPr="007F2897" w14:paraId="3968D70A" w14:textId="77777777" w:rsidTr="00FC791B">
        <w:trPr>
          <w:trHeight w:val="757"/>
        </w:trPr>
        <w:tc>
          <w:tcPr>
            <w:tcW w:w="1620" w:type="dxa"/>
            <w:tcBorders>
              <w:left w:val="nil"/>
              <w:bottom w:val="single" w:sz="4" w:space="0" w:color="auto"/>
              <w:right w:val="nil"/>
            </w:tcBorders>
            <w:noWrap/>
            <w:vAlign w:val="center"/>
          </w:tcPr>
          <w:p w14:paraId="7C82CE38"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msPFC</w:t>
            </w:r>
          </w:p>
        </w:tc>
        <w:tc>
          <w:tcPr>
            <w:tcW w:w="1575" w:type="dxa"/>
            <w:tcBorders>
              <w:left w:val="nil"/>
              <w:bottom w:val="single" w:sz="4" w:space="0" w:color="auto"/>
              <w:right w:val="nil"/>
            </w:tcBorders>
            <w:noWrap/>
            <w:vAlign w:val="center"/>
          </w:tcPr>
          <w:p w14:paraId="412E37A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-0.012</w:t>
            </w:r>
          </w:p>
        </w:tc>
        <w:tc>
          <w:tcPr>
            <w:tcW w:w="988" w:type="dxa"/>
            <w:tcBorders>
              <w:left w:val="nil"/>
              <w:bottom w:val="single" w:sz="4" w:space="0" w:color="auto"/>
              <w:right w:val="nil"/>
            </w:tcBorders>
            <w:noWrap/>
            <w:vAlign w:val="center"/>
          </w:tcPr>
          <w:p w14:paraId="2518C39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875" w:type="dxa"/>
            <w:tcBorders>
              <w:left w:val="nil"/>
              <w:bottom w:val="single" w:sz="4" w:space="0" w:color="auto"/>
              <w:right w:val="nil"/>
            </w:tcBorders>
            <w:noWrap/>
            <w:vAlign w:val="center"/>
          </w:tcPr>
          <w:p w14:paraId="4213BF0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187.819</w:t>
            </w:r>
          </w:p>
        </w:tc>
        <w:tc>
          <w:tcPr>
            <w:tcW w:w="856" w:type="dxa"/>
            <w:tcBorders>
              <w:left w:val="nil"/>
              <w:bottom w:val="single" w:sz="4" w:space="0" w:color="auto"/>
              <w:right w:val="nil"/>
            </w:tcBorders>
            <w:noWrap/>
            <w:vAlign w:val="center"/>
          </w:tcPr>
          <w:p w14:paraId="0A95886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-1.625</w:t>
            </w:r>
          </w:p>
        </w:tc>
        <w:tc>
          <w:tcPr>
            <w:tcW w:w="1088" w:type="dxa"/>
            <w:tcBorders>
              <w:left w:val="nil"/>
              <w:bottom w:val="single" w:sz="4" w:space="0" w:color="auto"/>
              <w:right w:val="nil"/>
            </w:tcBorders>
            <w:noWrap/>
            <w:vAlign w:val="center"/>
          </w:tcPr>
          <w:p w14:paraId="259F9F9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0.106</w:t>
            </w:r>
          </w:p>
        </w:tc>
        <w:tc>
          <w:tcPr>
            <w:tcW w:w="2316" w:type="dxa"/>
            <w:tcBorders>
              <w:left w:val="nil"/>
              <w:bottom w:val="single" w:sz="4" w:space="0" w:color="auto"/>
              <w:right w:val="nil"/>
            </w:tcBorders>
            <w:noWrap/>
            <w:vAlign w:val="center"/>
          </w:tcPr>
          <w:p w14:paraId="77BAC74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537B39E5" w14:textId="77777777" w:rsidR="00024772" w:rsidRPr="007F2897" w:rsidRDefault="00024772" w:rsidP="00FC791B">
            <w:pPr>
              <w:rPr>
                <w:color w:val="000000"/>
                <w:sz w:val="20"/>
                <w:szCs w:val="20"/>
                <w:lang w:eastAsia="en-AU"/>
              </w:rPr>
            </w:pPr>
          </w:p>
        </w:tc>
      </w:tr>
      <w:tr w:rsidR="00024772" w:rsidRPr="007F2897" w14:paraId="1AA89F89" w14:textId="77777777" w:rsidTr="00FC791B">
        <w:trPr>
          <w:trHeight w:val="757"/>
        </w:trPr>
        <w:tc>
          <w:tcPr>
            <w:tcW w:w="1620" w:type="dxa"/>
            <w:tcBorders>
              <w:top w:val="single" w:sz="4" w:space="0" w:color="auto"/>
              <w:left w:val="nil"/>
              <w:bottom w:val="single" w:sz="4" w:space="0" w:color="auto"/>
              <w:right w:val="nil"/>
            </w:tcBorders>
            <w:noWrap/>
            <w:vAlign w:val="center"/>
          </w:tcPr>
          <w:p w14:paraId="060E741A"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Trauma-exposed sample (n = 142)</w:t>
            </w:r>
          </w:p>
        </w:tc>
        <w:tc>
          <w:tcPr>
            <w:tcW w:w="1575" w:type="dxa"/>
            <w:tcBorders>
              <w:top w:val="single" w:sz="4" w:space="0" w:color="auto"/>
              <w:left w:val="nil"/>
              <w:bottom w:val="single" w:sz="4" w:space="0" w:color="auto"/>
              <w:right w:val="nil"/>
            </w:tcBorders>
            <w:noWrap/>
            <w:vAlign w:val="center"/>
          </w:tcPr>
          <w:p w14:paraId="7388B846"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988" w:type="dxa"/>
            <w:tcBorders>
              <w:top w:val="single" w:sz="4" w:space="0" w:color="auto"/>
              <w:left w:val="nil"/>
              <w:bottom w:val="single" w:sz="4" w:space="0" w:color="auto"/>
              <w:right w:val="nil"/>
            </w:tcBorders>
            <w:noWrap/>
            <w:vAlign w:val="center"/>
          </w:tcPr>
          <w:p w14:paraId="5F12436C"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4" w:space="0" w:color="auto"/>
              <w:right w:val="nil"/>
            </w:tcBorders>
            <w:noWrap/>
            <w:vAlign w:val="center"/>
          </w:tcPr>
          <w:p w14:paraId="5AB178F3"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4" w:space="0" w:color="auto"/>
              <w:right w:val="nil"/>
            </w:tcBorders>
            <w:noWrap/>
            <w:vAlign w:val="center"/>
          </w:tcPr>
          <w:p w14:paraId="6579DFA3"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4" w:space="0" w:color="auto"/>
              <w:right w:val="nil"/>
            </w:tcBorders>
            <w:noWrap/>
            <w:vAlign w:val="center"/>
          </w:tcPr>
          <w:p w14:paraId="0F85567F"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2316" w:type="dxa"/>
            <w:tcBorders>
              <w:top w:val="single" w:sz="4" w:space="0" w:color="auto"/>
              <w:left w:val="nil"/>
              <w:bottom w:val="single" w:sz="4" w:space="0" w:color="auto"/>
              <w:right w:val="nil"/>
            </w:tcBorders>
            <w:noWrap/>
            <w:vAlign w:val="center"/>
          </w:tcPr>
          <w:p w14:paraId="0953F74B"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222" w:type="dxa"/>
            <w:gridSpan w:val="2"/>
            <w:vAlign w:val="center"/>
          </w:tcPr>
          <w:p w14:paraId="7542B1B7" w14:textId="77777777" w:rsidR="00024772" w:rsidRPr="007F2897" w:rsidRDefault="00024772" w:rsidP="00FC791B">
            <w:pPr>
              <w:rPr>
                <w:color w:val="000000"/>
                <w:sz w:val="20"/>
                <w:szCs w:val="20"/>
                <w:lang w:eastAsia="en-AU"/>
              </w:rPr>
            </w:pPr>
          </w:p>
        </w:tc>
      </w:tr>
      <w:tr w:rsidR="00024772" w:rsidRPr="007F2897" w14:paraId="1A497D79" w14:textId="77777777" w:rsidTr="00FC791B">
        <w:trPr>
          <w:trHeight w:val="757"/>
        </w:trPr>
        <w:tc>
          <w:tcPr>
            <w:tcW w:w="1620" w:type="dxa"/>
            <w:tcBorders>
              <w:top w:val="single" w:sz="4" w:space="0" w:color="auto"/>
              <w:left w:val="nil"/>
              <w:right w:val="nil"/>
            </w:tcBorders>
            <w:noWrap/>
            <w:vAlign w:val="center"/>
          </w:tcPr>
          <w:p w14:paraId="51FD0D88"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insula</w:t>
            </w:r>
          </w:p>
        </w:tc>
        <w:tc>
          <w:tcPr>
            <w:tcW w:w="1575" w:type="dxa"/>
            <w:tcBorders>
              <w:top w:val="single" w:sz="4" w:space="0" w:color="auto"/>
              <w:left w:val="nil"/>
              <w:right w:val="nil"/>
            </w:tcBorders>
            <w:noWrap/>
            <w:vAlign w:val="center"/>
          </w:tcPr>
          <w:p w14:paraId="73FCEE2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-0.016</w:t>
            </w:r>
          </w:p>
        </w:tc>
        <w:tc>
          <w:tcPr>
            <w:tcW w:w="988" w:type="dxa"/>
            <w:tcBorders>
              <w:top w:val="single" w:sz="4" w:space="0" w:color="auto"/>
              <w:left w:val="nil"/>
              <w:right w:val="nil"/>
            </w:tcBorders>
            <w:noWrap/>
            <w:vAlign w:val="center"/>
          </w:tcPr>
          <w:p w14:paraId="494A110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top w:val="single" w:sz="4" w:space="0" w:color="auto"/>
              <w:left w:val="nil"/>
              <w:right w:val="nil"/>
            </w:tcBorders>
            <w:noWrap/>
            <w:vAlign w:val="center"/>
          </w:tcPr>
          <w:p w14:paraId="397C544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136.000</w:t>
            </w:r>
          </w:p>
        </w:tc>
        <w:tc>
          <w:tcPr>
            <w:tcW w:w="856" w:type="dxa"/>
            <w:tcBorders>
              <w:top w:val="single" w:sz="4" w:space="0" w:color="auto"/>
              <w:left w:val="nil"/>
              <w:right w:val="nil"/>
            </w:tcBorders>
            <w:noWrap/>
            <w:vAlign w:val="center"/>
          </w:tcPr>
          <w:p w14:paraId="71B9B84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-2.617</w:t>
            </w:r>
          </w:p>
        </w:tc>
        <w:tc>
          <w:tcPr>
            <w:tcW w:w="1088" w:type="dxa"/>
            <w:tcBorders>
              <w:top w:val="single" w:sz="4" w:space="0" w:color="auto"/>
              <w:left w:val="nil"/>
              <w:right w:val="nil"/>
            </w:tcBorders>
            <w:noWrap/>
            <w:vAlign w:val="center"/>
          </w:tcPr>
          <w:p w14:paraId="7CDF542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0.010**</w:t>
            </w:r>
          </w:p>
        </w:tc>
        <w:tc>
          <w:tcPr>
            <w:tcW w:w="2316" w:type="dxa"/>
            <w:tcBorders>
              <w:top w:val="single" w:sz="4" w:space="0" w:color="auto"/>
              <w:left w:val="nil"/>
              <w:right w:val="nil"/>
            </w:tcBorders>
            <w:noWrap/>
            <w:vAlign w:val="center"/>
          </w:tcPr>
          <w:p w14:paraId="1EAB7C3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0.069</w:t>
            </w:r>
          </w:p>
        </w:tc>
        <w:tc>
          <w:tcPr>
            <w:tcW w:w="222" w:type="dxa"/>
            <w:gridSpan w:val="2"/>
            <w:vAlign w:val="center"/>
          </w:tcPr>
          <w:p w14:paraId="33C7FD34" w14:textId="77777777" w:rsidR="00024772" w:rsidRPr="007F2897" w:rsidRDefault="00024772" w:rsidP="00FC791B">
            <w:pPr>
              <w:rPr>
                <w:color w:val="000000"/>
                <w:sz w:val="20"/>
                <w:szCs w:val="20"/>
                <w:lang w:eastAsia="en-AU"/>
              </w:rPr>
            </w:pPr>
          </w:p>
        </w:tc>
      </w:tr>
      <w:tr w:rsidR="00024772" w:rsidRPr="007F2897" w14:paraId="51283DD2" w14:textId="77777777" w:rsidTr="00FC791B">
        <w:trPr>
          <w:trHeight w:val="757"/>
        </w:trPr>
        <w:tc>
          <w:tcPr>
            <w:tcW w:w="1620" w:type="dxa"/>
            <w:tcBorders>
              <w:top w:val="nil"/>
              <w:left w:val="nil"/>
              <w:right w:val="nil"/>
            </w:tcBorders>
            <w:noWrap/>
            <w:vAlign w:val="center"/>
          </w:tcPr>
          <w:p w14:paraId="105F4CAC"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5" w:type="dxa"/>
            <w:tcBorders>
              <w:top w:val="nil"/>
              <w:left w:val="nil"/>
              <w:right w:val="nil"/>
            </w:tcBorders>
            <w:noWrap/>
            <w:vAlign w:val="center"/>
          </w:tcPr>
          <w:p w14:paraId="330D216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-0.019</w:t>
            </w:r>
          </w:p>
        </w:tc>
        <w:tc>
          <w:tcPr>
            <w:tcW w:w="988" w:type="dxa"/>
            <w:tcBorders>
              <w:top w:val="nil"/>
              <w:left w:val="nil"/>
              <w:right w:val="nil"/>
            </w:tcBorders>
            <w:noWrap/>
            <w:vAlign w:val="center"/>
          </w:tcPr>
          <w:p w14:paraId="19C81C4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top w:val="nil"/>
              <w:left w:val="nil"/>
              <w:right w:val="nil"/>
            </w:tcBorders>
            <w:noWrap/>
            <w:vAlign w:val="center"/>
          </w:tcPr>
          <w:p w14:paraId="2CF0B24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136.000</w:t>
            </w:r>
          </w:p>
        </w:tc>
        <w:tc>
          <w:tcPr>
            <w:tcW w:w="856" w:type="dxa"/>
            <w:tcBorders>
              <w:top w:val="nil"/>
              <w:left w:val="nil"/>
              <w:right w:val="nil"/>
            </w:tcBorders>
            <w:noWrap/>
            <w:vAlign w:val="center"/>
          </w:tcPr>
          <w:p w14:paraId="28F4C86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-2.657</w:t>
            </w:r>
          </w:p>
        </w:tc>
        <w:tc>
          <w:tcPr>
            <w:tcW w:w="1088" w:type="dxa"/>
            <w:tcBorders>
              <w:top w:val="nil"/>
              <w:left w:val="nil"/>
              <w:right w:val="nil"/>
            </w:tcBorders>
            <w:noWrap/>
            <w:vAlign w:val="center"/>
          </w:tcPr>
          <w:p w14:paraId="51B9EDF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2316" w:type="dxa"/>
            <w:tcBorders>
              <w:top w:val="nil"/>
              <w:left w:val="nil"/>
              <w:right w:val="nil"/>
            </w:tcBorders>
            <w:noWrap/>
            <w:vAlign w:val="center"/>
          </w:tcPr>
          <w:p w14:paraId="64EBEE6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0.026*</w:t>
            </w:r>
          </w:p>
        </w:tc>
        <w:tc>
          <w:tcPr>
            <w:tcW w:w="222" w:type="dxa"/>
            <w:gridSpan w:val="2"/>
            <w:vAlign w:val="center"/>
          </w:tcPr>
          <w:p w14:paraId="4A26E4E7" w14:textId="77777777" w:rsidR="00024772" w:rsidRPr="007F2897" w:rsidRDefault="00024772" w:rsidP="00FC791B">
            <w:pPr>
              <w:rPr>
                <w:color w:val="000000"/>
                <w:sz w:val="20"/>
                <w:szCs w:val="20"/>
                <w:lang w:eastAsia="en-AU"/>
              </w:rPr>
            </w:pPr>
          </w:p>
        </w:tc>
      </w:tr>
      <w:tr w:rsidR="00024772" w:rsidRPr="007F2897" w14:paraId="03B677CB" w14:textId="77777777" w:rsidTr="00FC791B">
        <w:trPr>
          <w:trHeight w:val="757"/>
        </w:trPr>
        <w:tc>
          <w:tcPr>
            <w:tcW w:w="1620" w:type="dxa"/>
            <w:tcBorders>
              <w:top w:val="nil"/>
              <w:left w:val="nil"/>
              <w:right w:val="nil"/>
            </w:tcBorders>
            <w:noWrap/>
            <w:vAlign w:val="center"/>
          </w:tcPr>
          <w:p w14:paraId="0FD87B35"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aIPL</w:t>
            </w:r>
          </w:p>
        </w:tc>
        <w:tc>
          <w:tcPr>
            <w:tcW w:w="1575" w:type="dxa"/>
            <w:tcBorders>
              <w:top w:val="nil"/>
              <w:left w:val="nil"/>
              <w:right w:val="nil"/>
            </w:tcBorders>
            <w:noWrap/>
            <w:vAlign w:val="center"/>
          </w:tcPr>
          <w:p w14:paraId="7EFB528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-2.54e-04</w:t>
            </w:r>
          </w:p>
        </w:tc>
        <w:tc>
          <w:tcPr>
            <w:tcW w:w="988" w:type="dxa"/>
            <w:tcBorders>
              <w:top w:val="nil"/>
              <w:left w:val="nil"/>
              <w:right w:val="nil"/>
            </w:tcBorders>
            <w:noWrap/>
            <w:vAlign w:val="center"/>
          </w:tcPr>
          <w:p w14:paraId="0A9A00A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875" w:type="dxa"/>
            <w:tcBorders>
              <w:top w:val="nil"/>
              <w:left w:val="nil"/>
              <w:right w:val="nil"/>
            </w:tcBorders>
            <w:noWrap/>
            <w:vAlign w:val="center"/>
          </w:tcPr>
          <w:p w14:paraId="5118BB9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135.957</w:t>
            </w:r>
          </w:p>
        </w:tc>
        <w:tc>
          <w:tcPr>
            <w:tcW w:w="856" w:type="dxa"/>
            <w:tcBorders>
              <w:top w:val="nil"/>
              <w:left w:val="nil"/>
              <w:right w:val="nil"/>
            </w:tcBorders>
            <w:noWrap/>
            <w:vAlign w:val="center"/>
          </w:tcPr>
          <w:p w14:paraId="3CE1B2C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-0.036</w:t>
            </w:r>
          </w:p>
        </w:tc>
        <w:tc>
          <w:tcPr>
            <w:tcW w:w="1088" w:type="dxa"/>
            <w:tcBorders>
              <w:top w:val="nil"/>
              <w:left w:val="nil"/>
              <w:right w:val="nil"/>
            </w:tcBorders>
            <w:noWrap/>
            <w:vAlign w:val="center"/>
          </w:tcPr>
          <w:p w14:paraId="3993453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0.971</w:t>
            </w:r>
          </w:p>
        </w:tc>
        <w:tc>
          <w:tcPr>
            <w:tcW w:w="2316" w:type="dxa"/>
            <w:tcBorders>
              <w:top w:val="nil"/>
              <w:left w:val="nil"/>
              <w:right w:val="nil"/>
            </w:tcBorders>
            <w:noWrap/>
            <w:vAlign w:val="center"/>
          </w:tcPr>
          <w:p w14:paraId="61D43F0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2682D1C7" w14:textId="77777777" w:rsidR="00024772" w:rsidRPr="007F2897" w:rsidRDefault="00024772" w:rsidP="00FC791B">
            <w:pPr>
              <w:rPr>
                <w:color w:val="000000"/>
                <w:sz w:val="20"/>
                <w:szCs w:val="20"/>
                <w:lang w:eastAsia="en-AU"/>
              </w:rPr>
            </w:pPr>
          </w:p>
        </w:tc>
      </w:tr>
      <w:tr w:rsidR="00024772" w:rsidRPr="007F2897" w14:paraId="17632AED" w14:textId="77777777" w:rsidTr="00FC791B">
        <w:trPr>
          <w:trHeight w:val="757"/>
        </w:trPr>
        <w:tc>
          <w:tcPr>
            <w:tcW w:w="1620" w:type="dxa"/>
            <w:tcBorders>
              <w:top w:val="nil"/>
              <w:left w:val="nil"/>
              <w:right w:val="nil"/>
            </w:tcBorders>
            <w:noWrap/>
            <w:vAlign w:val="center"/>
          </w:tcPr>
          <w:p w14:paraId="0A1E5894"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aIPL</w:t>
            </w:r>
          </w:p>
        </w:tc>
        <w:tc>
          <w:tcPr>
            <w:tcW w:w="1575" w:type="dxa"/>
            <w:tcBorders>
              <w:top w:val="nil"/>
              <w:left w:val="nil"/>
              <w:right w:val="nil"/>
            </w:tcBorders>
            <w:noWrap/>
            <w:vAlign w:val="center"/>
          </w:tcPr>
          <w:p w14:paraId="4938D13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988" w:type="dxa"/>
            <w:tcBorders>
              <w:top w:val="nil"/>
              <w:left w:val="nil"/>
              <w:right w:val="nil"/>
            </w:tcBorders>
            <w:noWrap/>
            <w:vAlign w:val="center"/>
          </w:tcPr>
          <w:p w14:paraId="23BF5F0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875" w:type="dxa"/>
            <w:tcBorders>
              <w:top w:val="nil"/>
              <w:left w:val="nil"/>
              <w:right w:val="nil"/>
            </w:tcBorders>
            <w:noWrap/>
            <w:vAlign w:val="center"/>
          </w:tcPr>
          <w:p w14:paraId="7FADA24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135.661</w:t>
            </w:r>
          </w:p>
        </w:tc>
        <w:tc>
          <w:tcPr>
            <w:tcW w:w="856" w:type="dxa"/>
            <w:tcBorders>
              <w:top w:val="nil"/>
              <w:left w:val="nil"/>
              <w:right w:val="nil"/>
            </w:tcBorders>
            <w:noWrap/>
            <w:vAlign w:val="center"/>
          </w:tcPr>
          <w:p w14:paraId="4336641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-0.925</w:t>
            </w:r>
          </w:p>
        </w:tc>
        <w:tc>
          <w:tcPr>
            <w:tcW w:w="1088" w:type="dxa"/>
            <w:tcBorders>
              <w:top w:val="nil"/>
              <w:left w:val="nil"/>
              <w:right w:val="nil"/>
            </w:tcBorders>
            <w:noWrap/>
            <w:vAlign w:val="center"/>
          </w:tcPr>
          <w:p w14:paraId="18AB97E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0.357</w:t>
            </w:r>
          </w:p>
        </w:tc>
        <w:tc>
          <w:tcPr>
            <w:tcW w:w="2316" w:type="dxa"/>
            <w:tcBorders>
              <w:top w:val="nil"/>
              <w:left w:val="nil"/>
              <w:right w:val="nil"/>
            </w:tcBorders>
            <w:noWrap/>
            <w:vAlign w:val="center"/>
          </w:tcPr>
          <w:p w14:paraId="09EF844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44B2B8AA" w14:textId="77777777" w:rsidR="00024772" w:rsidRPr="007F2897" w:rsidRDefault="00024772" w:rsidP="00FC791B">
            <w:pPr>
              <w:rPr>
                <w:color w:val="000000"/>
                <w:sz w:val="20"/>
                <w:szCs w:val="20"/>
                <w:lang w:eastAsia="en-AU"/>
              </w:rPr>
            </w:pPr>
          </w:p>
        </w:tc>
      </w:tr>
      <w:tr w:rsidR="00024772" w:rsidRPr="007F2897" w14:paraId="5F52964E" w14:textId="77777777" w:rsidTr="00FC791B">
        <w:trPr>
          <w:trHeight w:val="757"/>
        </w:trPr>
        <w:tc>
          <w:tcPr>
            <w:tcW w:w="1620" w:type="dxa"/>
            <w:tcBorders>
              <w:top w:val="nil"/>
              <w:left w:val="nil"/>
              <w:right w:val="nil"/>
            </w:tcBorders>
            <w:noWrap/>
            <w:vAlign w:val="center"/>
          </w:tcPr>
          <w:p w14:paraId="52727F6B"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Precuneus</w:t>
            </w:r>
          </w:p>
        </w:tc>
        <w:tc>
          <w:tcPr>
            <w:tcW w:w="1575" w:type="dxa"/>
            <w:tcBorders>
              <w:top w:val="nil"/>
              <w:left w:val="nil"/>
              <w:right w:val="nil"/>
            </w:tcBorders>
            <w:noWrap/>
            <w:vAlign w:val="center"/>
          </w:tcPr>
          <w:p w14:paraId="0D8F03F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c>
          <w:tcPr>
            <w:tcW w:w="988" w:type="dxa"/>
            <w:tcBorders>
              <w:top w:val="nil"/>
              <w:left w:val="nil"/>
              <w:right w:val="nil"/>
            </w:tcBorders>
            <w:noWrap/>
            <w:vAlign w:val="center"/>
          </w:tcPr>
          <w:p w14:paraId="4298CBC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875" w:type="dxa"/>
            <w:tcBorders>
              <w:top w:val="nil"/>
              <w:left w:val="nil"/>
              <w:right w:val="nil"/>
            </w:tcBorders>
            <w:noWrap/>
            <w:vAlign w:val="center"/>
          </w:tcPr>
          <w:p w14:paraId="7ACDE34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136.000</w:t>
            </w:r>
          </w:p>
        </w:tc>
        <w:tc>
          <w:tcPr>
            <w:tcW w:w="856" w:type="dxa"/>
            <w:tcBorders>
              <w:top w:val="nil"/>
              <w:left w:val="nil"/>
              <w:right w:val="nil"/>
            </w:tcBorders>
            <w:noWrap/>
            <w:vAlign w:val="center"/>
          </w:tcPr>
          <w:p w14:paraId="4795537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-1.088</w:t>
            </w:r>
          </w:p>
        </w:tc>
        <w:tc>
          <w:tcPr>
            <w:tcW w:w="1088" w:type="dxa"/>
            <w:tcBorders>
              <w:top w:val="nil"/>
              <w:left w:val="nil"/>
              <w:right w:val="nil"/>
            </w:tcBorders>
            <w:noWrap/>
            <w:vAlign w:val="center"/>
          </w:tcPr>
          <w:p w14:paraId="46B0D8D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0.279</w:t>
            </w:r>
          </w:p>
        </w:tc>
        <w:tc>
          <w:tcPr>
            <w:tcW w:w="2316" w:type="dxa"/>
            <w:tcBorders>
              <w:top w:val="nil"/>
              <w:left w:val="nil"/>
              <w:right w:val="nil"/>
            </w:tcBorders>
            <w:noWrap/>
            <w:vAlign w:val="center"/>
          </w:tcPr>
          <w:p w14:paraId="097CC38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2659D5C" w14:textId="77777777" w:rsidR="00024772" w:rsidRPr="007F2897" w:rsidRDefault="00024772" w:rsidP="00FC791B">
            <w:pPr>
              <w:rPr>
                <w:color w:val="000000"/>
                <w:sz w:val="20"/>
                <w:szCs w:val="20"/>
                <w:lang w:eastAsia="en-AU"/>
              </w:rPr>
            </w:pPr>
          </w:p>
        </w:tc>
      </w:tr>
      <w:tr w:rsidR="00024772" w:rsidRPr="007F2897" w14:paraId="49543218" w14:textId="77777777" w:rsidTr="00FC791B">
        <w:trPr>
          <w:trHeight w:val="757"/>
        </w:trPr>
        <w:tc>
          <w:tcPr>
            <w:tcW w:w="1620" w:type="dxa"/>
            <w:tcBorders>
              <w:top w:val="nil"/>
              <w:left w:val="nil"/>
              <w:right w:val="nil"/>
            </w:tcBorders>
            <w:noWrap/>
            <w:vAlign w:val="center"/>
          </w:tcPr>
          <w:p w14:paraId="7E5D1DE7"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Precuneus</w:t>
            </w:r>
          </w:p>
        </w:tc>
        <w:tc>
          <w:tcPr>
            <w:tcW w:w="1575" w:type="dxa"/>
            <w:tcBorders>
              <w:top w:val="nil"/>
              <w:left w:val="nil"/>
              <w:right w:val="nil"/>
            </w:tcBorders>
            <w:noWrap/>
            <w:vAlign w:val="center"/>
          </w:tcPr>
          <w:p w14:paraId="5551128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988" w:type="dxa"/>
            <w:tcBorders>
              <w:top w:val="nil"/>
              <w:left w:val="nil"/>
              <w:right w:val="nil"/>
            </w:tcBorders>
            <w:noWrap/>
            <w:vAlign w:val="center"/>
          </w:tcPr>
          <w:p w14:paraId="2240258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0.009</w:t>
            </w:r>
          </w:p>
        </w:tc>
        <w:tc>
          <w:tcPr>
            <w:tcW w:w="875" w:type="dxa"/>
            <w:tcBorders>
              <w:top w:val="nil"/>
              <w:left w:val="nil"/>
              <w:right w:val="nil"/>
            </w:tcBorders>
            <w:noWrap/>
            <w:vAlign w:val="center"/>
          </w:tcPr>
          <w:p w14:paraId="11EB674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136.000</w:t>
            </w:r>
          </w:p>
        </w:tc>
        <w:tc>
          <w:tcPr>
            <w:tcW w:w="856" w:type="dxa"/>
            <w:tcBorders>
              <w:top w:val="nil"/>
              <w:left w:val="nil"/>
              <w:right w:val="nil"/>
            </w:tcBorders>
            <w:noWrap/>
            <w:vAlign w:val="center"/>
          </w:tcPr>
          <w:p w14:paraId="0EE60F7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-0.638</w:t>
            </w:r>
          </w:p>
        </w:tc>
        <w:tc>
          <w:tcPr>
            <w:tcW w:w="1088" w:type="dxa"/>
            <w:tcBorders>
              <w:top w:val="nil"/>
              <w:left w:val="nil"/>
              <w:right w:val="nil"/>
            </w:tcBorders>
            <w:noWrap/>
            <w:vAlign w:val="center"/>
          </w:tcPr>
          <w:p w14:paraId="2AEB5D8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0.525</w:t>
            </w:r>
          </w:p>
        </w:tc>
        <w:tc>
          <w:tcPr>
            <w:tcW w:w="2316" w:type="dxa"/>
            <w:tcBorders>
              <w:top w:val="nil"/>
              <w:left w:val="nil"/>
              <w:right w:val="nil"/>
            </w:tcBorders>
            <w:noWrap/>
            <w:vAlign w:val="center"/>
          </w:tcPr>
          <w:p w14:paraId="2270116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40599FCC" w14:textId="77777777" w:rsidR="00024772" w:rsidRPr="007F2897" w:rsidRDefault="00024772" w:rsidP="00FC791B">
            <w:pPr>
              <w:rPr>
                <w:color w:val="000000"/>
                <w:sz w:val="20"/>
                <w:szCs w:val="20"/>
                <w:lang w:eastAsia="en-AU"/>
              </w:rPr>
            </w:pPr>
          </w:p>
        </w:tc>
      </w:tr>
      <w:tr w:rsidR="00024772" w:rsidRPr="007F2897" w14:paraId="40A69B1C" w14:textId="77777777" w:rsidTr="00FC791B">
        <w:trPr>
          <w:trHeight w:val="757"/>
        </w:trPr>
        <w:tc>
          <w:tcPr>
            <w:tcW w:w="1620" w:type="dxa"/>
            <w:tcBorders>
              <w:top w:val="nil"/>
              <w:left w:val="nil"/>
              <w:bottom w:val="single" w:sz="4" w:space="0" w:color="auto"/>
              <w:right w:val="nil"/>
            </w:tcBorders>
            <w:noWrap/>
            <w:vAlign w:val="center"/>
          </w:tcPr>
          <w:p w14:paraId="3E12AC85"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msPFC</w:t>
            </w:r>
          </w:p>
        </w:tc>
        <w:tc>
          <w:tcPr>
            <w:tcW w:w="1575" w:type="dxa"/>
            <w:tcBorders>
              <w:top w:val="nil"/>
              <w:left w:val="nil"/>
              <w:bottom w:val="single" w:sz="4" w:space="0" w:color="auto"/>
              <w:right w:val="nil"/>
            </w:tcBorders>
            <w:noWrap/>
            <w:vAlign w:val="center"/>
          </w:tcPr>
          <w:p w14:paraId="6D71301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-0.012</w:t>
            </w:r>
          </w:p>
        </w:tc>
        <w:tc>
          <w:tcPr>
            <w:tcW w:w="988" w:type="dxa"/>
            <w:tcBorders>
              <w:top w:val="nil"/>
              <w:left w:val="nil"/>
              <w:bottom w:val="single" w:sz="4" w:space="0" w:color="auto"/>
              <w:right w:val="nil"/>
            </w:tcBorders>
            <w:noWrap/>
            <w:vAlign w:val="center"/>
          </w:tcPr>
          <w:p w14:paraId="2A4E26D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c>
          <w:tcPr>
            <w:tcW w:w="875" w:type="dxa"/>
            <w:tcBorders>
              <w:top w:val="nil"/>
              <w:left w:val="nil"/>
              <w:bottom w:val="single" w:sz="4" w:space="0" w:color="auto"/>
              <w:right w:val="nil"/>
            </w:tcBorders>
            <w:noWrap/>
            <w:vAlign w:val="center"/>
          </w:tcPr>
          <w:p w14:paraId="1335BDB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136.000</w:t>
            </w:r>
          </w:p>
        </w:tc>
        <w:tc>
          <w:tcPr>
            <w:tcW w:w="856" w:type="dxa"/>
            <w:tcBorders>
              <w:top w:val="nil"/>
              <w:left w:val="nil"/>
              <w:bottom w:val="single" w:sz="4" w:space="0" w:color="auto"/>
              <w:right w:val="nil"/>
            </w:tcBorders>
            <w:noWrap/>
            <w:vAlign w:val="center"/>
          </w:tcPr>
          <w:p w14:paraId="0FBC99C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-1.469</w:t>
            </w:r>
          </w:p>
        </w:tc>
        <w:tc>
          <w:tcPr>
            <w:tcW w:w="1088" w:type="dxa"/>
            <w:tcBorders>
              <w:top w:val="nil"/>
              <w:left w:val="nil"/>
              <w:bottom w:val="single" w:sz="4" w:space="0" w:color="auto"/>
              <w:right w:val="nil"/>
            </w:tcBorders>
            <w:noWrap/>
            <w:vAlign w:val="center"/>
          </w:tcPr>
          <w:p w14:paraId="5164683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0.144</w:t>
            </w:r>
          </w:p>
        </w:tc>
        <w:tc>
          <w:tcPr>
            <w:tcW w:w="2316" w:type="dxa"/>
            <w:tcBorders>
              <w:top w:val="nil"/>
              <w:left w:val="nil"/>
              <w:bottom w:val="single" w:sz="4" w:space="0" w:color="auto"/>
              <w:right w:val="nil"/>
            </w:tcBorders>
            <w:noWrap/>
            <w:vAlign w:val="center"/>
          </w:tcPr>
          <w:p w14:paraId="1400038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5F93B57E" w14:textId="77777777" w:rsidR="00024772" w:rsidRPr="007F2897" w:rsidRDefault="00024772" w:rsidP="00FC791B">
            <w:pPr>
              <w:rPr>
                <w:color w:val="000000"/>
                <w:sz w:val="20"/>
                <w:szCs w:val="20"/>
                <w:lang w:eastAsia="en-AU"/>
              </w:rPr>
            </w:pPr>
          </w:p>
        </w:tc>
      </w:tr>
      <w:tr w:rsidR="00024772" w:rsidRPr="007F2897" w14:paraId="6E992990" w14:textId="77777777" w:rsidTr="00FC791B">
        <w:trPr>
          <w:trHeight w:val="757"/>
        </w:trPr>
        <w:tc>
          <w:tcPr>
            <w:tcW w:w="1620" w:type="dxa"/>
            <w:tcBorders>
              <w:top w:val="single" w:sz="4" w:space="0" w:color="auto"/>
              <w:left w:val="nil"/>
              <w:bottom w:val="single" w:sz="4" w:space="0" w:color="auto"/>
              <w:right w:val="nil"/>
            </w:tcBorders>
            <w:noWrap/>
            <w:vAlign w:val="center"/>
          </w:tcPr>
          <w:p w14:paraId="52995012"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lastRenderedPageBreak/>
              <w:t>Non-trauma-exposed sample (n = 54)</w:t>
            </w:r>
          </w:p>
        </w:tc>
        <w:tc>
          <w:tcPr>
            <w:tcW w:w="1575" w:type="dxa"/>
            <w:tcBorders>
              <w:top w:val="single" w:sz="4" w:space="0" w:color="auto"/>
              <w:left w:val="nil"/>
              <w:bottom w:val="single" w:sz="4" w:space="0" w:color="auto"/>
              <w:right w:val="nil"/>
            </w:tcBorders>
            <w:noWrap/>
            <w:vAlign w:val="center"/>
          </w:tcPr>
          <w:p w14:paraId="5EA1A6A4"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988" w:type="dxa"/>
            <w:tcBorders>
              <w:top w:val="single" w:sz="4" w:space="0" w:color="auto"/>
              <w:left w:val="nil"/>
              <w:bottom w:val="single" w:sz="4" w:space="0" w:color="auto"/>
              <w:right w:val="nil"/>
            </w:tcBorders>
            <w:noWrap/>
            <w:vAlign w:val="center"/>
          </w:tcPr>
          <w:p w14:paraId="7A82D530"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4" w:space="0" w:color="auto"/>
              <w:right w:val="nil"/>
            </w:tcBorders>
            <w:noWrap/>
            <w:vAlign w:val="center"/>
          </w:tcPr>
          <w:p w14:paraId="08399D0F"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4" w:space="0" w:color="auto"/>
              <w:right w:val="nil"/>
            </w:tcBorders>
            <w:noWrap/>
            <w:vAlign w:val="center"/>
          </w:tcPr>
          <w:p w14:paraId="254AFD6D"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4" w:space="0" w:color="auto"/>
              <w:right w:val="nil"/>
            </w:tcBorders>
            <w:noWrap/>
            <w:vAlign w:val="center"/>
          </w:tcPr>
          <w:p w14:paraId="48E9022F"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2316" w:type="dxa"/>
            <w:tcBorders>
              <w:top w:val="single" w:sz="4" w:space="0" w:color="auto"/>
              <w:left w:val="nil"/>
              <w:bottom w:val="single" w:sz="4" w:space="0" w:color="auto"/>
              <w:right w:val="nil"/>
            </w:tcBorders>
            <w:noWrap/>
            <w:vAlign w:val="center"/>
          </w:tcPr>
          <w:p w14:paraId="2E0598C5"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222" w:type="dxa"/>
            <w:gridSpan w:val="2"/>
            <w:vAlign w:val="center"/>
          </w:tcPr>
          <w:p w14:paraId="27C29349" w14:textId="77777777" w:rsidR="00024772" w:rsidRPr="007F2897" w:rsidRDefault="00024772" w:rsidP="00FC791B">
            <w:pPr>
              <w:rPr>
                <w:color w:val="000000"/>
                <w:sz w:val="20"/>
                <w:szCs w:val="20"/>
                <w:lang w:eastAsia="en-AU"/>
              </w:rPr>
            </w:pPr>
          </w:p>
        </w:tc>
      </w:tr>
      <w:tr w:rsidR="00024772" w:rsidRPr="007F2897" w14:paraId="490816BE" w14:textId="77777777" w:rsidTr="00FC791B">
        <w:trPr>
          <w:trHeight w:val="757"/>
        </w:trPr>
        <w:tc>
          <w:tcPr>
            <w:tcW w:w="1620" w:type="dxa"/>
            <w:tcBorders>
              <w:top w:val="single" w:sz="4" w:space="0" w:color="auto"/>
              <w:left w:val="nil"/>
              <w:right w:val="nil"/>
            </w:tcBorders>
            <w:noWrap/>
            <w:vAlign w:val="center"/>
          </w:tcPr>
          <w:p w14:paraId="04DC758C"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Left insula </w:t>
            </w:r>
          </w:p>
        </w:tc>
        <w:tc>
          <w:tcPr>
            <w:tcW w:w="1575" w:type="dxa"/>
            <w:tcBorders>
              <w:top w:val="single" w:sz="4" w:space="0" w:color="auto"/>
              <w:left w:val="nil"/>
              <w:right w:val="nil"/>
            </w:tcBorders>
            <w:noWrap/>
            <w:vAlign w:val="center"/>
          </w:tcPr>
          <w:p w14:paraId="189635A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-0.012</w:t>
            </w:r>
          </w:p>
        </w:tc>
        <w:tc>
          <w:tcPr>
            <w:tcW w:w="988" w:type="dxa"/>
            <w:tcBorders>
              <w:top w:val="single" w:sz="4" w:space="0" w:color="auto"/>
              <w:left w:val="nil"/>
              <w:right w:val="nil"/>
            </w:tcBorders>
            <w:noWrap/>
            <w:vAlign w:val="center"/>
          </w:tcPr>
          <w:p w14:paraId="55943D0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0.014</w:t>
            </w:r>
          </w:p>
        </w:tc>
        <w:tc>
          <w:tcPr>
            <w:tcW w:w="875" w:type="dxa"/>
            <w:tcBorders>
              <w:top w:val="single" w:sz="4" w:space="0" w:color="auto"/>
              <w:left w:val="nil"/>
              <w:right w:val="nil"/>
            </w:tcBorders>
            <w:noWrap/>
            <w:vAlign w:val="center"/>
          </w:tcPr>
          <w:p w14:paraId="32F6F43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48.000</w:t>
            </w:r>
          </w:p>
        </w:tc>
        <w:tc>
          <w:tcPr>
            <w:tcW w:w="856" w:type="dxa"/>
            <w:tcBorders>
              <w:top w:val="single" w:sz="4" w:space="0" w:color="auto"/>
              <w:left w:val="nil"/>
              <w:right w:val="nil"/>
            </w:tcBorders>
            <w:noWrap/>
            <w:vAlign w:val="center"/>
          </w:tcPr>
          <w:p w14:paraId="4703A95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-0.817</w:t>
            </w:r>
          </w:p>
        </w:tc>
        <w:tc>
          <w:tcPr>
            <w:tcW w:w="1088" w:type="dxa"/>
            <w:tcBorders>
              <w:top w:val="single" w:sz="4" w:space="0" w:color="auto"/>
              <w:left w:val="nil"/>
              <w:right w:val="nil"/>
            </w:tcBorders>
            <w:noWrap/>
            <w:vAlign w:val="center"/>
          </w:tcPr>
          <w:p w14:paraId="728338E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0.418</w:t>
            </w:r>
          </w:p>
        </w:tc>
        <w:tc>
          <w:tcPr>
            <w:tcW w:w="2316" w:type="dxa"/>
            <w:tcBorders>
              <w:top w:val="single" w:sz="4" w:space="0" w:color="auto"/>
              <w:left w:val="nil"/>
              <w:right w:val="nil"/>
            </w:tcBorders>
            <w:noWrap/>
            <w:vAlign w:val="center"/>
          </w:tcPr>
          <w:p w14:paraId="2F2AE3C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B7094C5" w14:textId="77777777" w:rsidR="00024772" w:rsidRPr="007F2897" w:rsidRDefault="00024772" w:rsidP="00FC791B">
            <w:pPr>
              <w:rPr>
                <w:color w:val="000000"/>
                <w:sz w:val="20"/>
                <w:szCs w:val="20"/>
                <w:lang w:eastAsia="en-AU"/>
              </w:rPr>
            </w:pPr>
          </w:p>
        </w:tc>
      </w:tr>
      <w:tr w:rsidR="00024772" w:rsidRPr="007F2897" w14:paraId="72183C30" w14:textId="77777777" w:rsidTr="00FC791B">
        <w:trPr>
          <w:trHeight w:val="757"/>
        </w:trPr>
        <w:tc>
          <w:tcPr>
            <w:tcW w:w="1620" w:type="dxa"/>
            <w:tcBorders>
              <w:top w:val="nil"/>
              <w:left w:val="nil"/>
              <w:right w:val="nil"/>
            </w:tcBorders>
            <w:noWrap/>
            <w:vAlign w:val="center"/>
          </w:tcPr>
          <w:p w14:paraId="565D544F"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5" w:type="dxa"/>
            <w:tcBorders>
              <w:top w:val="nil"/>
              <w:left w:val="nil"/>
              <w:right w:val="nil"/>
            </w:tcBorders>
            <w:noWrap/>
            <w:vAlign w:val="center"/>
          </w:tcPr>
          <w:p w14:paraId="55783A0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988" w:type="dxa"/>
            <w:tcBorders>
              <w:top w:val="nil"/>
              <w:left w:val="nil"/>
              <w:right w:val="nil"/>
            </w:tcBorders>
            <w:noWrap/>
            <w:vAlign w:val="center"/>
          </w:tcPr>
          <w:p w14:paraId="00563A5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0.016</w:t>
            </w:r>
          </w:p>
        </w:tc>
        <w:tc>
          <w:tcPr>
            <w:tcW w:w="875" w:type="dxa"/>
            <w:tcBorders>
              <w:top w:val="nil"/>
              <w:left w:val="nil"/>
              <w:right w:val="nil"/>
            </w:tcBorders>
            <w:noWrap/>
            <w:vAlign w:val="center"/>
          </w:tcPr>
          <w:p w14:paraId="0709E13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48.000</w:t>
            </w:r>
          </w:p>
        </w:tc>
        <w:tc>
          <w:tcPr>
            <w:tcW w:w="856" w:type="dxa"/>
            <w:tcBorders>
              <w:top w:val="nil"/>
              <w:left w:val="nil"/>
              <w:right w:val="nil"/>
            </w:tcBorders>
            <w:noWrap/>
            <w:vAlign w:val="center"/>
          </w:tcPr>
          <w:p w14:paraId="2112F11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-0.782</w:t>
            </w:r>
          </w:p>
        </w:tc>
        <w:tc>
          <w:tcPr>
            <w:tcW w:w="1088" w:type="dxa"/>
            <w:tcBorders>
              <w:top w:val="nil"/>
              <w:left w:val="nil"/>
              <w:right w:val="nil"/>
            </w:tcBorders>
            <w:noWrap/>
            <w:vAlign w:val="center"/>
          </w:tcPr>
          <w:p w14:paraId="6EB831A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0.438</w:t>
            </w:r>
          </w:p>
        </w:tc>
        <w:tc>
          <w:tcPr>
            <w:tcW w:w="2316" w:type="dxa"/>
            <w:tcBorders>
              <w:top w:val="nil"/>
              <w:left w:val="nil"/>
              <w:right w:val="nil"/>
            </w:tcBorders>
            <w:noWrap/>
            <w:vAlign w:val="center"/>
          </w:tcPr>
          <w:p w14:paraId="2B56902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32E40ECA" w14:textId="77777777" w:rsidR="00024772" w:rsidRPr="007F2897" w:rsidRDefault="00024772" w:rsidP="00FC791B">
            <w:pPr>
              <w:rPr>
                <w:color w:val="000000"/>
                <w:sz w:val="20"/>
                <w:szCs w:val="20"/>
                <w:lang w:eastAsia="en-AU"/>
              </w:rPr>
            </w:pPr>
          </w:p>
        </w:tc>
      </w:tr>
      <w:tr w:rsidR="00024772" w:rsidRPr="007F2897" w14:paraId="7AA61EB7" w14:textId="77777777" w:rsidTr="00FC791B">
        <w:trPr>
          <w:trHeight w:val="757"/>
        </w:trPr>
        <w:tc>
          <w:tcPr>
            <w:tcW w:w="1620" w:type="dxa"/>
            <w:tcBorders>
              <w:top w:val="nil"/>
              <w:left w:val="nil"/>
              <w:right w:val="nil"/>
            </w:tcBorders>
            <w:noWrap/>
            <w:vAlign w:val="center"/>
          </w:tcPr>
          <w:p w14:paraId="26C9F15A"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aIPL</w:t>
            </w:r>
          </w:p>
        </w:tc>
        <w:tc>
          <w:tcPr>
            <w:tcW w:w="1575" w:type="dxa"/>
            <w:tcBorders>
              <w:top w:val="nil"/>
              <w:left w:val="nil"/>
              <w:right w:val="nil"/>
            </w:tcBorders>
            <w:noWrap/>
            <w:vAlign w:val="center"/>
          </w:tcPr>
          <w:p w14:paraId="2C3CE38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-0.012</w:t>
            </w:r>
          </w:p>
        </w:tc>
        <w:tc>
          <w:tcPr>
            <w:tcW w:w="988" w:type="dxa"/>
            <w:tcBorders>
              <w:top w:val="nil"/>
              <w:left w:val="nil"/>
              <w:right w:val="nil"/>
            </w:tcBorders>
            <w:noWrap/>
            <w:vAlign w:val="center"/>
          </w:tcPr>
          <w:p w14:paraId="36F1D07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0.016</w:t>
            </w:r>
          </w:p>
        </w:tc>
        <w:tc>
          <w:tcPr>
            <w:tcW w:w="875" w:type="dxa"/>
            <w:tcBorders>
              <w:top w:val="nil"/>
              <w:left w:val="nil"/>
              <w:right w:val="nil"/>
            </w:tcBorders>
            <w:noWrap/>
            <w:vAlign w:val="center"/>
          </w:tcPr>
          <w:p w14:paraId="75D6587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47.236</w:t>
            </w:r>
          </w:p>
        </w:tc>
        <w:tc>
          <w:tcPr>
            <w:tcW w:w="856" w:type="dxa"/>
            <w:tcBorders>
              <w:top w:val="nil"/>
              <w:left w:val="nil"/>
              <w:right w:val="nil"/>
            </w:tcBorders>
            <w:noWrap/>
            <w:vAlign w:val="center"/>
          </w:tcPr>
          <w:p w14:paraId="3B0BB54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-0.787</w:t>
            </w:r>
          </w:p>
        </w:tc>
        <w:tc>
          <w:tcPr>
            <w:tcW w:w="1088" w:type="dxa"/>
            <w:tcBorders>
              <w:top w:val="nil"/>
              <w:left w:val="nil"/>
              <w:right w:val="nil"/>
            </w:tcBorders>
            <w:noWrap/>
            <w:vAlign w:val="center"/>
          </w:tcPr>
          <w:p w14:paraId="4B36308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0.435</w:t>
            </w:r>
          </w:p>
        </w:tc>
        <w:tc>
          <w:tcPr>
            <w:tcW w:w="2316" w:type="dxa"/>
            <w:tcBorders>
              <w:top w:val="nil"/>
              <w:left w:val="nil"/>
              <w:right w:val="nil"/>
            </w:tcBorders>
            <w:noWrap/>
            <w:vAlign w:val="center"/>
          </w:tcPr>
          <w:p w14:paraId="78F136D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58D190A0" w14:textId="77777777" w:rsidR="00024772" w:rsidRPr="007F2897" w:rsidRDefault="00024772" w:rsidP="00FC791B">
            <w:pPr>
              <w:rPr>
                <w:color w:val="000000"/>
                <w:sz w:val="20"/>
                <w:szCs w:val="20"/>
                <w:lang w:eastAsia="en-AU"/>
              </w:rPr>
            </w:pPr>
          </w:p>
        </w:tc>
      </w:tr>
      <w:tr w:rsidR="00024772" w:rsidRPr="007F2897" w14:paraId="6C6162BE" w14:textId="77777777" w:rsidTr="00FC791B">
        <w:trPr>
          <w:trHeight w:val="757"/>
        </w:trPr>
        <w:tc>
          <w:tcPr>
            <w:tcW w:w="1620" w:type="dxa"/>
            <w:tcBorders>
              <w:top w:val="nil"/>
              <w:left w:val="nil"/>
              <w:right w:val="nil"/>
            </w:tcBorders>
            <w:noWrap/>
            <w:vAlign w:val="center"/>
          </w:tcPr>
          <w:p w14:paraId="51F55574"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aIPL</w:t>
            </w:r>
          </w:p>
        </w:tc>
        <w:tc>
          <w:tcPr>
            <w:tcW w:w="1575" w:type="dxa"/>
            <w:tcBorders>
              <w:top w:val="nil"/>
              <w:left w:val="nil"/>
              <w:right w:val="nil"/>
            </w:tcBorders>
            <w:noWrap/>
            <w:vAlign w:val="center"/>
          </w:tcPr>
          <w:p w14:paraId="4BDC307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988" w:type="dxa"/>
            <w:tcBorders>
              <w:top w:val="nil"/>
              <w:left w:val="nil"/>
              <w:right w:val="nil"/>
            </w:tcBorders>
            <w:noWrap/>
            <w:vAlign w:val="center"/>
          </w:tcPr>
          <w:p w14:paraId="593BF93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0.019</w:t>
            </w:r>
          </w:p>
        </w:tc>
        <w:tc>
          <w:tcPr>
            <w:tcW w:w="875" w:type="dxa"/>
            <w:tcBorders>
              <w:top w:val="nil"/>
              <w:left w:val="nil"/>
              <w:right w:val="nil"/>
            </w:tcBorders>
            <w:noWrap/>
            <w:vAlign w:val="center"/>
          </w:tcPr>
          <w:p w14:paraId="6CD5288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46.065</w:t>
            </w:r>
          </w:p>
        </w:tc>
        <w:tc>
          <w:tcPr>
            <w:tcW w:w="856" w:type="dxa"/>
            <w:tcBorders>
              <w:top w:val="nil"/>
              <w:left w:val="nil"/>
              <w:right w:val="nil"/>
            </w:tcBorders>
            <w:noWrap/>
            <w:vAlign w:val="center"/>
          </w:tcPr>
          <w:p w14:paraId="4880593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0.267</w:t>
            </w:r>
          </w:p>
        </w:tc>
        <w:tc>
          <w:tcPr>
            <w:tcW w:w="1088" w:type="dxa"/>
            <w:tcBorders>
              <w:top w:val="nil"/>
              <w:left w:val="nil"/>
              <w:right w:val="nil"/>
            </w:tcBorders>
            <w:noWrap/>
            <w:vAlign w:val="center"/>
          </w:tcPr>
          <w:p w14:paraId="7EEBB08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0.791</w:t>
            </w:r>
          </w:p>
        </w:tc>
        <w:tc>
          <w:tcPr>
            <w:tcW w:w="2316" w:type="dxa"/>
            <w:tcBorders>
              <w:top w:val="nil"/>
              <w:left w:val="nil"/>
              <w:right w:val="nil"/>
            </w:tcBorders>
            <w:noWrap/>
            <w:vAlign w:val="center"/>
          </w:tcPr>
          <w:p w14:paraId="32E1110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7F57F510" w14:textId="77777777" w:rsidR="00024772" w:rsidRPr="007F2897" w:rsidRDefault="00024772" w:rsidP="00FC791B">
            <w:pPr>
              <w:rPr>
                <w:color w:val="000000"/>
                <w:sz w:val="20"/>
                <w:szCs w:val="20"/>
                <w:lang w:eastAsia="en-AU"/>
              </w:rPr>
            </w:pPr>
          </w:p>
        </w:tc>
      </w:tr>
      <w:tr w:rsidR="00024772" w:rsidRPr="007F2897" w14:paraId="7DF1B334" w14:textId="77777777" w:rsidTr="00FC791B">
        <w:trPr>
          <w:trHeight w:val="757"/>
        </w:trPr>
        <w:tc>
          <w:tcPr>
            <w:tcW w:w="1620" w:type="dxa"/>
            <w:tcBorders>
              <w:top w:val="nil"/>
              <w:left w:val="nil"/>
              <w:right w:val="nil"/>
            </w:tcBorders>
            <w:noWrap/>
            <w:vAlign w:val="center"/>
          </w:tcPr>
          <w:p w14:paraId="6F15FDA5"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Precuneus</w:t>
            </w:r>
          </w:p>
        </w:tc>
        <w:tc>
          <w:tcPr>
            <w:tcW w:w="1575" w:type="dxa"/>
            <w:tcBorders>
              <w:top w:val="nil"/>
              <w:left w:val="nil"/>
              <w:right w:val="nil"/>
            </w:tcBorders>
            <w:noWrap/>
            <w:vAlign w:val="center"/>
          </w:tcPr>
          <w:p w14:paraId="39B08F1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0.017</w:t>
            </w:r>
          </w:p>
        </w:tc>
        <w:tc>
          <w:tcPr>
            <w:tcW w:w="988" w:type="dxa"/>
            <w:tcBorders>
              <w:top w:val="nil"/>
              <w:left w:val="nil"/>
              <w:right w:val="nil"/>
            </w:tcBorders>
            <w:noWrap/>
            <w:vAlign w:val="center"/>
          </w:tcPr>
          <w:p w14:paraId="456D36D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0.016</w:t>
            </w:r>
          </w:p>
        </w:tc>
        <w:tc>
          <w:tcPr>
            <w:tcW w:w="875" w:type="dxa"/>
            <w:tcBorders>
              <w:top w:val="nil"/>
              <w:left w:val="nil"/>
              <w:right w:val="nil"/>
            </w:tcBorders>
            <w:noWrap/>
            <w:vAlign w:val="center"/>
          </w:tcPr>
          <w:p w14:paraId="09DDFB1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46.901</w:t>
            </w:r>
          </w:p>
        </w:tc>
        <w:tc>
          <w:tcPr>
            <w:tcW w:w="856" w:type="dxa"/>
            <w:tcBorders>
              <w:top w:val="nil"/>
              <w:left w:val="nil"/>
              <w:right w:val="nil"/>
            </w:tcBorders>
            <w:noWrap/>
            <w:vAlign w:val="center"/>
          </w:tcPr>
          <w:p w14:paraId="23F6C6E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1.115</w:t>
            </w:r>
          </w:p>
        </w:tc>
        <w:tc>
          <w:tcPr>
            <w:tcW w:w="1088" w:type="dxa"/>
            <w:tcBorders>
              <w:top w:val="nil"/>
              <w:left w:val="nil"/>
              <w:right w:val="nil"/>
            </w:tcBorders>
            <w:noWrap/>
            <w:vAlign w:val="center"/>
          </w:tcPr>
          <w:p w14:paraId="4D383C3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0.270</w:t>
            </w:r>
          </w:p>
        </w:tc>
        <w:tc>
          <w:tcPr>
            <w:tcW w:w="2316" w:type="dxa"/>
            <w:tcBorders>
              <w:top w:val="nil"/>
              <w:left w:val="nil"/>
              <w:right w:val="nil"/>
            </w:tcBorders>
            <w:noWrap/>
            <w:vAlign w:val="center"/>
          </w:tcPr>
          <w:p w14:paraId="016AF6B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7F87205E" w14:textId="77777777" w:rsidR="00024772" w:rsidRPr="007F2897" w:rsidRDefault="00024772" w:rsidP="00FC791B">
            <w:pPr>
              <w:rPr>
                <w:color w:val="000000"/>
                <w:sz w:val="20"/>
                <w:szCs w:val="20"/>
                <w:lang w:eastAsia="en-AU"/>
              </w:rPr>
            </w:pPr>
          </w:p>
        </w:tc>
      </w:tr>
      <w:tr w:rsidR="00024772" w:rsidRPr="007F2897" w14:paraId="7E0CD1FA" w14:textId="77777777" w:rsidTr="00FC791B">
        <w:trPr>
          <w:trHeight w:val="757"/>
        </w:trPr>
        <w:tc>
          <w:tcPr>
            <w:tcW w:w="1620" w:type="dxa"/>
            <w:tcBorders>
              <w:top w:val="nil"/>
              <w:left w:val="nil"/>
              <w:right w:val="nil"/>
            </w:tcBorders>
            <w:noWrap/>
            <w:vAlign w:val="center"/>
          </w:tcPr>
          <w:p w14:paraId="3C74BD6A"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Precuneus</w:t>
            </w:r>
          </w:p>
        </w:tc>
        <w:tc>
          <w:tcPr>
            <w:tcW w:w="1575" w:type="dxa"/>
            <w:tcBorders>
              <w:top w:val="nil"/>
              <w:left w:val="nil"/>
              <w:right w:val="nil"/>
            </w:tcBorders>
            <w:noWrap/>
            <w:vAlign w:val="center"/>
          </w:tcPr>
          <w:p w14:paraId="6593582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0.021</w:t>
            </w:r>
          </w:p>
        </w:tc>
        <w:tc>
          <w:tcPr>
            <w:tcW w:w="988" w:type="dxa"/>
            <w:tcBorders>
              <w:top w:val="nil"/>
              <w:left w:val="nil"/>
              <w:right w:val="nil"/>
            </w:tcBorders>
            <w:noWrap/>
            <w:vAlign w:val="center"/>
          </w:tcPr>
          <w:p w14:paraId="60A9EFC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0.016</w:t>
            </w:r>
          </w:p>
        </w:tc>
        <w:tc>
          <w:tcPr>
            <w:tcW w:w="875" w:type="dxa"/>
            <w:tcBorders>
              <w:top w:val="nil"/>
              <w:left w:val="nil"/>
              <w:right w:val="nil"/>
            </w:tcBorders>
            <w:noWrap/>
            <w:vAlign w:val="center"/>
          </w:tcPr>
          <w:p w14:paraId="726007F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48.000</w:t>
            </w:r>
          </w:p>
        </w:tc>
        <w:tc>
          <w:tcPr>
            <w:tcW w:w="856" w:type="dxa"/>
            <w:tcBorders>
              <w:top w:val="nil"/>
              <w:left w:val="nil"/>
              <w:right w:val="nil"/>
            </w:tcBorders>
            <w:noWrap/>
            <w:vAlign w:val="center"/>
          </w:tcPr>
          <w:p w14:paraId="691F9AA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1.320</w:t>
            </w:r>
          </w:p>
        </w:tc>
        <w:tc>
          <w:tcPr>
            <w:tcW w:w="1088" w:type="dxa"/>
            <w:tcBorders>
              <w:top w:val="nil"/>
              <w:left w:val="nil"/>
              <w:right w:val="nil"/>
            </w:tcBorders>
            <w:noWrap/>
            <w:vAlign w:val="center"/>
          </w:tcPr>
          <w:p w14:paraId="7C7CCA6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0.193*</w:t>
            </w:r>
          </w:p>
        </w:tc>
        <w:tc>
          <w:tcPr>
            <w:tcW w:w="2316" w:type="dxa"/>
            <w:tcBorders>
              <w:top w:val="nil"/>
              <w:left w:val="nil"/>
              <w:right w:val="nil"/>
            </w:tcBorders>
            <w:noWrap/>
            <w:vAlign w:val="center"/>
          </w:tcPr>
          <w:p w14:paraId="5A6E24D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4E8922E7" w14:textId="77777777" w:rsidR="00024772" w:rsidRPr="007F2897" w:rsidRDefault="00024772" w:rsidP="00FC791B">
            <w:pPr>
              <w:rPr>
                <w:color w:val="000000"/>
                <w:sz w:val="20"/>
                <w:szCs w:val="20"/>
                <w:lang w:eastAsia="en-AU"/>
              </w:rPr>
            </w:pPr>
          </w:p>
        </w:tc>
      </w:tr>
      <w:tr w:rsidR="00024772" w:rsidRPr="007F2897" w14:paraId="1B0362E7" w14:textId="77777777" w:rsidTr="00FC791B">
        <w:trPr>
          <w:trHeight w:val="757"/>
        </w:trPr>
        <w:tc>
          <w:tcPr>
            <w:tcW w:w="1620" w:type="dxa"/>
            <w:tcBorders>
              <w:top w:val="nil"/>
              <w:left w:val="nil"/>
              <w:right w:val="nil"/>
            </w:tcBorders>
            <w:noWrap/>
            <w:vAlign w:val="center"/>
          </w:tcPr>
          <w:p w14:paraId="4CE070C3"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msPFC</w:t>
            </w:r>
          </w:p>
        </w:tc>
        <w:tc>
          <w:tcPr>
            <w:tcW w:w="1575" w:type="dxa"/>
            <w:tcBorders>
              <w:top w:val="nil"/>
              <w:left w:val="nil"/>
              <w:right w:val="nil"/>
            </w:tcBorders>
            <w:noWrap/>
            <w:vAlign w:val="center"/>
          </w:tcPr>
          <w:p w14:paraId="5952B5F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-0.017</w:t>
            </w:r>
          </w:p>
        </w:tc>
        <w:tc>
          <w:tcPr>
            <w:tcW w:w="988" w:type="dxa"/>
            <w:tcBorders>
              <w:top w:val="nil"/>
              <w:left w:val="nil"/>
              <w:right w:val="nil"/>
            </w:tcBorders>
            <w:noWrap/>
            <w:vAlign w:val="center"/>
          </w:tcPr>
          <w:p w14:paraId="551AB4D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0.017</w:t>
            </w:r>
          </w:p>
        </w:tc>
        <w:tc>
          <w:tcPr>
            <w:tcW w:w="875" w:type="dxa"/>
            <w:tcBorders>
              <w:top w:val="nil"/>
              <w:left w:val="nil"/>
              <w:right w:val="nil"/>
            </w:tcBorders>
            <w:noWrap/>
            <w:vAlign w:val="center"/>
          </w:tcPr>
          <w:p w14:paraId="7C998C1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48.000</w:t>
            </w:r>
          </w:p>
        </w:tc>
        <w:tc>
          <w:tcPr>
            <w:tcW w:w="856" w:type="dxa"/>
            <w:tcBorders>
              <w:top w:val="nil"/>
              <w:left w:val="nil"/>
              <w:right w:val="nil"/>
            </w:tcBorders>
            <w:noWrap/>
            <w:vAlign w:val="center"/>
          </w:tcPr>
          <w:p w14:paraId="299FB68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-0.990</w:t>
            </w:r>
          </w:p>
        </w:tc>
        <w:tc>
          <w:tcPr>
            <w:tcW w:w="1088" w:type="dxa"/>
            <w:tcBorders>
              <w:top w:val="nil"/>
              <w:left w:val="nil"/>
              <w:right w:val="nil"/>
            </w:tcBorders>
            <w:noWrap/>
            <w:vAlign w:val="center"/>
          </w:tcPr>
          <w:p w14:paraId="6F2A3C2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0.328</w:t>
            </w:r>
          </w:p>
        </w:tc>
        <w:tc>
          <w:tcPr>
            <w:tcW w:w="2316" w:type="dxa"/>
            <w:tcBorders>
              <w:top w:val="nil"/>
              <w:left w:val="nil"/>
              <w:right w:val="nil"/>
            </w:tcBorders>
            <w:noWrap/>
            <w:vAlign w:val="center"/>
          </w:tcPr>
          <w:p w14:paraId="425349B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040A4EA" w14:textId="77777777" w:rsidR="00024772" w:rsidRPr="007F2897" w:rsidRDefault="00024772" w:rsidP="00FC791B">
            <w:pPr>
              <w:rPr>
                <w:color w:val="000000"/>
                <w:sz w:val="20"/>
                <w:szCs w:val="20"/>
                <w:lang w:eastAsia="en-AU"/>
              </w:rPr>
            </w:pPr>
          </w:p>
        </w:tc>
      </w:tr>
      <w:tr w:rsidR="00024772" w:rsidRPr="007F2897" w14:paraId="54881109" w14:textId="77777777" w:rsidTr="00FC791B">
        <w:trPr>
          <w:gridAfter w:val="1"/>
          <w:wAfter w:w="180" w:type="dxa"/>
          <w:trHeight w:val="406"/>
        </w:trPr>
        <w:tc>
          <w:tcPr>
            <w:tcW w:w="9360" w:type="dxa"/>
            <w:gridSpan w:val="8"/>
            <w:tcBorders>
              <w:top w:val="single" w:sz="8" w:space="0" w:color="auto"/>
              <w:left w:val="nil"/>
              <w:bottom w:val="nil"/>
              <w:right w:val="nil"/>
            </w:tcBorders>
            <w:noWrap/>
            <w:vAlign w:val="bottom"/>
            <w:hideMark/>
          </w:tcPr>
          <w:p w14:paraId="6BF5ECBD" w14:textId="3D3DD528"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Note: ROI = Region of interest; N = Sample size; df = degrees of freedom; COMPAS-W = composite measure of wellbeing; </w:t>
            </w:r>
            <w:r w:rsidR="007449D6" w:rsidRPr="007F2897">
              <w:rPr>
                <w:rFonts w:ascii="Times New Roman" w:hAnsi="Times New Roman" w:cs="Times New Roman"/>
                <w:color w:val="000000"/>
                <w:sz w:val="20"/>
                <w:szCs w:val="20"/>
                <w:lang w:eastAsia="en-AU"/>
              </w:rPr>
              <w:t xml:space="preserve">aIPL = anterior Inferior Parietal Lobule; msPFC = bilateral medial superior Prefrontal Cortex; </w:t>
            </w:r>
            <w:r w:rsidRPr="007F2897">
              <w:rPr>
                <w:rFonts w:ascii="Times New Roman" w:hAnsi="Times New Roman" w:cs="Times New Roman"/>
                <w:color w:val="000000"/>
                <w:sz w:val="20"/>
                <w:szCs w:val="20"/>
                <w:lang w:eastAsia="en-AU"/>
              </w:rPr>
              <w:t xml:space="preserve">p-values were derived via the Satterthwaite's degrees of freedom method  </w:t>
            </w:r>
            <w:r w:rsidRPr="007F2897">
              <w:rPr>
                <w:rFonts w:ascii="Times New Roman" w:hAnsi="Times New Roman" w:cs="Times New Roman"/>
                <w:color w:val="000000"/>
                <w:sz w:val="20"/>
                <w:szCs w:val="20"/>
                <w:lang w:eastAsia="en-AU"/>
              </w:rPr>
              <w:fldChar w:fldCharType="begin"/>
            </w:r>
            <w:r w:rsidRPr="007F2897">
              <w:rPr>
                <w:rFonts w:ascii="Times New Roman" w:hAnsi="Times New Roman" w:cs="Times New Roman"/>
                <w:color w:val="000000"/>
                <w:sz w:val="20"/>
                <w:szCs w:val="20"/>
                <w:lang w:eastAsia="en-AU"/>
              </w:rPr>
              <w:instrText xml:space="preserve"> ADDIN EN.CITE &lt;EndNote&gt;&lt;Cite&gt;&lt;Author&gt;Luke&lt;/Author&gt;&lt;Year&gt;2017&lt;/Year&gt;&lt;RecNum&gt;71&lt;/RecNum&gt;&lt;DisplayText&gt;(Luke, 2017)&lt;/DisplayText&gt;&lt;record&gt;&lt;rec-number&gt;71&lt;/rec-number&gt;&lt;foreign-keys&gt;&lt;key app="EN" db-id="2xv0wv9x35awvfee2wavf2sjfr0dtwea2rt0" timestamp="1602471552"&gt;71&lt;/key&gt;&lt;/foreign-keys&gt;&lt;ref-type name="Journal Article"&gt;17&lt;/ref-type&gt;&lt;contributors&gt;&lt;authors&gt;&lt;author&gt;Luke, Steven G.&lt;/author&gt;&lt;/authors&gt;&lt;/contributors&gt;&lt;titles&gt;&lt;title&gt;Evaluating significance in linear mixed-effects models in R&lt;/title&gt;&lt;secondary-title&gt;Behavior Research Methods&lt;/secondary-title&gt;&lt;/titles&gt;&lt;periodical&gt;&lt;full-title&gt;Behavior Research Methods&lt;/full-title&gt;&lt;/periodical&gt;&lt;pages&gt;1494-1502&lt;/pages&gt;&lt;volume&gt;49&lt;/volume&gt;&lt;number&gt;4&lt;/number&gt;&lt;dates&gt;&lt;year&gt;2017&lt;/year&gt;&lt;pub-dates&gt;&lt;date&gt;2017/08/01&lt;/date&gt;&lt;/pub-dates&gt;&lt;/dates&gt;&lt;isbn&gt;1554-3528&lt;/isbn&gt;&lt;urls&gt;&lt;related-urls&gt;&lt;url&gt;https://doi.org/10.3758/s13428-016-0809-y&lt;/url&gt;&lt;/related-urls&gt;&lt;/urls&gt;&lt;electronic-resource-num&gt;10.3758/s13428-016-0809-y&lt;/electronic-resource-num&gt;&lt;/record&gt;&lt;/Cite&gt;&lt;/EndNote&gt;</w:instrText>
            </w:r>
            <w:r w:rsidRPr="007F2897">
              <w:rPr>
                <w:rFonts w:ascii="Times New Roman" w:hAnsi="Times New Roman" w:cs="Times New Roman"/>
                <w:color w:val="000000"/>
                <w:sz w:val="20"/>
                <w:szCs w:val="20"/>
                <w:lang w:eastAsia="en-AU"/>
              </w:rPr>
              <w:fldChar w:fldCharType="separate"/>
            </w:r>
            <w:r w:rsidRPr="007F2897">
              <w:rPr>
                <w:rFonts w:ascii="Times New Roman" w:hAnsi="Times New Roman" w:cs="Times New Roman"/>
                <w:color w:val="000000"/>
                <w:sz w:val="20"/>
                <w:szCs w:val="20"/>
                <w:lang w:eastAsia="en-AU"/>
              </w:rPr>
              <w:t>(Luke, 2017)</w:t>
            </w:r>
            <w:r w:rsidRPr="007F2897">
              <w:rPr>
                <w:rFonts w:ascii="Times New Roman" w:hAnsi="Times New Roman" w:cs="Times New Roman"/>
                <w:color w:val="000000"/>
                <w:sz w:val="20"/>
                <w:szCs w:val="20"/>
                <w:lang w:eastAsia="en-AU"/>
              </w:rPr>
              <w:fldChar w:fldCharType="end"/>
            </w:r>
          </w:p>
        </w:tc>
      </w:tr>
    </w:tbl>
    <w:p w14:paraId="1CBFDB83" w14:textId="03026236" w:rsidR="00024772" w:rsidRPr="007F2897" w:rsidRDefault="00024772"/>
    <w:p w14:paraId="4B0444C5" w14:textId="77777777" w:rsidR="00024772" w:rsidRPr="007F2897" w:rsidRDefault="00024772"/>
    <w:tbl>
      <w:tblPr>
        <w:tblpPr w:leftFromText="180" w:rightFromText="180" w:vertAnchor="page" w:horzAnchor="margin" w:tblpXSpec="center" w:tblpY="2068"/>
        <w:tblW w:w="9971" w:type="dxa"/>
        <w:tblLook w:val="04A0" w:firstRow="1" w:lastRow="0" w:firstColumn="1" w:lastColumn="0" w:noHBand="0" w:noVBand="1"/>
      </w:tblPr>
      <w:tblGrid>
        <w:gridCol w:w="1530"/>
        <w:gridCol w:w="1575"/>
        <w:gridCol w:w="988"/>
        <w:gridCol w:w="875"/>
        <w:gridCol w:w="856"/>
        <w:gridCol w:w="1088"/>
        <w:gridCol w:w="2316"/>
        <w:gridCol w:w="42"/>
        <w:gridCol w:w="180"/>
        <w:gridCol w:w="521"/>
      </w:tblGrid>
      <w:tr w:rsidR="00024772" w:rsidRPr="007F2897" w14:paraId="48E2ADD6" w14:textId="77777777" w:rsidTr="00FC791B">
        <w:trPr>
          <w:trHeight w:val="295"/>
        </w:trPr>
        <w:tc>
          <w:tcPr>
            <w:tcW w:w="9228" w:type="dxa"/>
            <w:gridSpan w:val="7"/>
            <w:tcBorders>
              <w:left w:val="nil"/>
              <w:bottom w:val="single" w:sz="4" w:space="0" w:color="auto"/>
              <w:right w:val="nil"/>
            </w:tcBorders>
            <w:noWrap/>
            <w:vAlign w:val="center"/>
          </w:tcPr>
          <w:p w14:paraId="77782E0D" w14:textId="4D4777C1" w:rsidR="00024772" w:rsidRPr="007F2897" w:rsidRDefault="00024772" w:rsidP="00FC791B">
            <w:pPr>
              <w:spacing w:after="0" w:line="240" w:lineRule="auto"/>
              <w:ind w:right="-43"/>
              <w:rPr>
                <w:rFonts w:ascii="Times New Roman" w:hAnsi="Times New Roman" w:cs="Times New Roman"/>
                <w:color w:val="000000"/>
                <w:sz w:val="24"/>
                <w:szCs w:val="24"/>
                <w:lang w:eastAsia="en-AU"/>
              </w:rPr>
            </w:pPr>
            <w:r w:rsidRPr="007F2897">
              <w:rPr>
                <w:rFonts w:ascii="Times New Roman" w:hAnsi="Times New Roman" w:cs="Times New Roman"/>
                <w:color w:val="000000"/>
                <w:sz w:val="24"/>
                <w:szCs w:val="24"/>
                <w:lang w:eastAsia="en-AU"/>
              </w:rPr>
              <w:lastRenderedPageBreak/>
              <w:t xml:space="preserve">Table S2.  Linear mixed model results of the associations between all ROIs and </w:t>
            </w:r>
          </w:p>
          <w:p w14:paraId="588B95D1" w14:textId="0D7D5BC3" w:rsidR="00024772" w:rsidRPr="007F2897" w:rsidRDefault="00024772" w:rsidP="00FC791B">
            <w:pPr>
              <w:spacing w:line="240" w:lineRule="auto"/>
              <w:rPr>
                <w:color w:val="000000"/>
                <w:sz w:val="20"/>
                <w:szCs w:val="20"/>
                <w:lang w:eastAsia="en-AU"/>
              </w:rPr>
            </w:pPr>
            <w:r w:rsidRPr="007F2897">
              <w:rPr>
                <w:rFonts w:ascii="Times New Roman" w:hAnsi="Times New Roman" w:cs="Times New Roman"/>
                <w:color w:val="000000"/>
                <w:sz w:val="24"/>
                <w:szCs w:val="24"/>
                <w:lang w:eastAsia="en-AU"/>
              </w:rPr>
              <w:t>the COMPAS-W scores from the working memory contrast, includ</w:t>
            </w:r>
            <w:r w:rsidR="00077447" w:rsidRPr="007F2897">
              <w:rPr>
                <w:rFonts w:ascii="Times New Roman" w:hAnsi="Times New Roman" w:cs="Times New Roman"/>
                <w:color w:val="000000"/>
                <w:sz w:val="24"/>
                <w:szCs w:val="24"/>
                <w:lang w:eastAsia="en-AU"/>
              </w:rPr>
              <w:t>ing</w:t>
            </w:r>
            <w:r w:rsidRPr="007F2897">
              <w:rPr>
                <w:rFonts w:ascii="Times New Roman" w:hAnsi="Times New Roman" w:cs="Times New Roman"/>
                <w:color w:val="000000"/>
                <w:sz w:val="24"/>
                <w:szCs w:val="24"/>
                <w:lang w:eastAsia="en-AU"/>
              </w:rPr>
              <w:t xml:space="preserve"> an error regressor in 1</w:t>
            </w:r>
            <w:r w:rsidRPr="007F2897">
              <w:rPr>
                <w:rFonts w:ascii="Times New Roman" w:hAnsi="Times New Roman" w:cs="Times New Roman"/>
                <w:color w:val="000000"/>
                <w:sz w:val="24"/>
                <w:szCs w:val="24"/>
                <w:vertAlign w:val="superscript"/>
                <w:lang w:eastAsia="en-AU"/>
              </w:rPr>
              <w:t>st</w:t>
            </w:r>
            <w:r w:rsidRPr="007F2897">
              <w:rPr>
                <w:rFonts w:ascii="Times New Roman" w:hAnsi="Times New Roman" w:cs="Times New Roman"/>
                <w:color w:val="000000"/>
                <w:sz w:val="24"/>
                <w:szCs w:val="24"/>
                <w:lang w:eastAsia="en-AU"/>
              </w:rPr>
              <w:t xml:space="preserve"> level analyses.</w:t>
            </w:r>
          </w:p>
        </w:tc>
        <w:tc>
          <w:tcPr>
            <w:tcW w:w="743" w:type="dxa"/>
            <w:gridSpan w:val="3"/>
            <w:vAlign w:val="center"/>
            <w:hideMark/>
          </w:tcPr>
          <w:p w14:paraId="7DFF5EBE" w14:textId="77777777" w:rsidR="00024772" w:rsidRPr="007F2897" w:rsidRDefault="00024772" w:rsidP="00FC791B">
            <w:pPr>
              <w:rPr>
                <w:color w:val="000000"/>
                <w:sz w:val="20"/>
                <w:szCs w:val="20"/>
                <w:lang w:eastAsia="en-AU"/>
              </w:rPr>
            </w:pPr>
          </w:p>
        </w:tc>
      </w:tr>
      <w:tr w:rsidR="00024772" w:rsidRPr="007F2897" w14:paraId="0175104D" w14:textId="77777777" w:rsidTr="00FC791B">
        <w:trPr>
          <w:gridAfter w:val="1"/>
          <w:wAfter w:w="521" w:type="dxa"/>
          <w:trHeight w:val="295"/>
        </w:trPr>
        <w:tc>
          <w:tcPr>
            <w:tcW w:w="1530" w:type="dxa"/>
            <w:tcBorders>
              <w:top w:val="single" w:sz="4" w:space="0" w:color="auto"/>
              <w:left w:val="nil"/>
              <w:bottom w:val="single" w:sz="8" w:space="0" w:color="auto"/>
              <w:right w:val="nil"/>
            </w:tcBorders>
            <w:noWrap/>
            <w:vAlign w:val="center"/>
          </w:tcPr>
          <w:p w14:paraId="3B33CCA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ROI</w:t>
            </w:r>
          </w:p>
        </w:tc>
        <w:tc>
          <w:tcPr>
            <w:tcW w:w="1575" w:type="dxa"/>
            <w:tcBorders>
              <w:top w:val="single" w:sz="4" w:space="0" w:color="auto"/>
              <w:left w:val="nil"/>
              <w:bottom w:val="single" w:sz="8" w:space="0" w:color="auto"/>
              <w:right w:val="nil"/>
            </w:tcBorders>
            <w:noWrap/>
            <w:vAlign w:val="center"/>
          </w:tcPr>
          <w:p w14:paraId="4D3FCBD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(β)</w:t>
            </w:r>
          </w:p>
        </w:tc>
        <w:tc>
          <w:tcPr>
            <w:tcW w:w="988" w:type="dxa"/>
            <w:tcBorders>
              <w:top w:val="single" w:sz="4" w:space="0" w:color="auto"/>
              <w:left w:val="nil"/>
              <w:bottom w:val="single" w:sz="8" w:space="0" w:color="auto"/>
              <w:right w:val="nil"/>
            </w:tcBorders>
            <w:noWrap/>
            <w:vAlign w:val="center"/>
          </w:tcPr>
          <w:p w14:paraId="237B930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Std.Error</w:t>
            </w:r>
          </w:p>
        </w:tc>
        <w:tc>
          <w:tcPr>
            <w:tcW w:w="875" w:type="dxa"/>
            <w:tcBorders>
              <w:top w:val="single" w:sz="4" w:space="0" w:color="auto"/>
              <w:left w:val="nil"/>
              <w:bottom w:val="single" w:sz="8" w:space="0" w:color="auto"/>
              <w:right w:val="nil"/>
            </w:tcBorders>
            <w:noWrap/>
            <w:vAlign w:val="center"/>
          </w:tcPr>
          <w:p w14:paraId="56C5506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df</w:t>
            </w:r>
          </w:p>
        </w:tc>
        <w:tc>
          <w:tcPr>
            <w:tcW w:w="856" w:type="dxa"/>
            <w:tcBorders>
              <w:top w:val="single" w:sz="4" w:space="0" w:color="auto"/>
              <w:left w:val="nil"/>
              <w:bottom w:val="single" w:sz="8" w:space="0" w:color="auto"/>
              <w:right w:val="nil"/>
            </w:tcBorders>
            <w:noWrap/>
            <w:vAlign w:val="center"/>
          </w:tcPr>
          <w:p w14:paraId="6AAA9B3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t-value</w:t>
            </w:r>
          </w:p>
        </w:tc>
        <w:tc>
          <w:tcPr>
            <w:tcW w:w="1088" w:type="dxa"/>
            <w:tcBorders>
              <w:top w:val="single" w:sz="4" w:space="0" w:color="auto"/>
              <w:left w:val="nil"/>
              <w:bottom w:val="single" w:sz="8" w:space="0" w:color="auto"/>
              <w:right w:val="nil"/>
            </w:tcBorders>
            <w:noWrap/>
            <w:vAlign w:val="center"/>
          </w:tcPr>
          <w:p w14:paraId="2E1098D8" w14:textId="77777777" w:rsidR="00024772" w:rsidRPr="007F2897" w:rsidRDefault="00024772" w:rsidP="00FC791B">
            <w:pPr>
              <w:jc w:val="center"/>
              <w:rPr>
                <w:rFonts w:ascii="Times New Roman" w:hAnsi="Times New Roman" w:cs="Times New Roman"/>
                <w:i/>
                <w:iCs/>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2316" w:type="dxa"/>
            <w:tcBorders>
              <w:top w:val="single" w:sz="4" w:space="0" w:color="auto"/>
              <w:left w:val="nil"/>
              <w:bottom w:val="single" w:sz="8" w:space="0" w:color="auto"/>
              <w:right w:val="nil"/>
            </w:tcBorders>
            <w:noWrap/>
            <w:vAlign w:val="center"/>
          </w:tcPr>
          <w:p w14:paraId="4DC45B7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Bonferroni corrected </w:t>
            </w:r>
            <w:r w:rsidRPr="007F2897">
              <w:rPr>
                <w:rFonts w:ascii="Times New Roman" w:hAnsi="Times New Roman" w:cs="Times New Roman"/>
                <w:i/>
                <w:iCs/>
                <w:color w:val="000000"/>
                <w:sz w:val="20"/>
                <w:szCs w:val="20"/>
                <w:lang w:eastAsia="en-AU"/>
              </w:rPr>
              <w:t>p</w:t>
            </w:r>
          </w:p>
        </w:tc>
        <w:tc>
          <w:tcPr>
            <w:tcW w:w="222" w:type="dxa"/>
            <w:gridSpan w:val="2"/>
            <w:vAlign w:val="center"/>
          </w:tcPr>
          <w:p w14:paraId="00F63C54" w14:textId="77777777" w:rsidR="00024772" w:rsidRPr="007F2897" w:rsidRDefault="00024772" w:rsidP="00FC791B">
            <w:pPr>
              <w:rPr>
                <w:color w:val="000000"/>
                <w:sz w:val="20"/>
                <w:szCs w:val="20"/>
                <w:lang w:eastAsia="en-AU"/>
              </w:rPr>
            </w:pPr>
          </w:p>
        </w:tc>
      </w:tr>
      <w:tr w:rsidR="00024772" w:rsidRPr="007F2897" w14:paraId="10DBBD81" w14:textId="77777777" w:rsidTr="00FC791B">
        <w:trPr>
          <w:gridAfter w:val="1"/>
          <w:wAfter w:w="521" w:type="dxa"/>
          <w:trHeight w:val="295"/>
        </w:trPr>
        <w:tc>
          <w:tcPr>
            <w:tcW w:w="1530" w:type="dxa"/>
            <w:tcBorders>
              <w:top w:val="single" w:sz="4" w:space="0" w:color="auto"/>
              <w:left w:val="nil"/>
              <w:bottom w:val="single" w:sz="8" w:space="0" w:color="auto"/>
              <w:right w:val="nil"/>
            </w:tcBorders>
            <w:noWrap/>
            <w:vAlign w:val="center"/>
          </w:tcPr>
          <w:p w14:paraId="02FF0CC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Whole sample (n = 196)</w:t>
            </w:r>
          </w:p>
        </w:tc>
        <w:tc>
          <w:tcPr>
            <w:tcW w:w="1575" w:type="dxa"/>
            <w:tcBorders>
              <w:top w:val="single" w:sz="4" w:space="0" w:color="auto"/>
              <w:left w:val="nil"/>
              <w:bottom w:val="single" w:sz="8" w:space="0" w:color="auto"/>
              <w:right w:val="nil"/>
            </w:tcBorders>
            <w:noWrap/>
            <w:vAlign w:val="center"/>
          </w:tcPr>
          <w:p w14:paraId="0D99F31E" w14:textId="77777777" w:rsidR="00024772" w:rsidRPr="007F2897" w:rsidRDefault="00024772" w:rsidP="00FC791B">
            <w:pPr>
              <w:rPr>
                <w:rFonts w:ascii="Times New Roman" w:hAnsi="Times New Roman" w:cs="Times New Roman"/>
                <w:color w:val="000000"/>
                <w:sz w:val="20"/>
                <w:szCs w:val="20"/>
                <w:lang w:eastAsia="en-AU"/>
              </w:rPr>
            </w:pPr>
          </w:p>
        </w:tc>
        <w:tc>
          <w:tcPr>
            <w:tcW w:w="988" w:type="dxa"/>
            <w:tcBorders>
              <w:top w:val="single" w:sz="4" w:space="0" w:color="auto"/>
              <w:left w:val="nil"/>
              <w:bottom w:val="single" w:sz="8" w:space="0" w:color="auto"/>
              <w:right w:val="nil"/>
            </w:tcBorders>
            <w:noWrap/>
            <w:vAlign w:val="center"/>
          </w:tcPr>
          <w:p w14:paraId="66106F4E"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8" w:space="0" w:color="auto"/>
              <w:right w:val="nil"/>
            </w:tcBorders>
            <w:noWrap/>
            <w:vAlign w:val="center"/>
          </w:tcPr>
          <w:p w14:paraId="1F8AE6EB"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8" w:space="0" w:color="auto"/>
              <w:right w:val="nil"/>
            </w:tcBorders>
            <w:noWrap/>
            <w:vAlign w:val="center"/>
          </w:tcPr>
          <w:p w14:paraId="2EC98835"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8" w:space="0" w:color="auto"/>
              <w:right w:val="nil"/>
            </w:tcBorders>
            <w:noWrap/>
            <w:vAlign w:val="center"/>
          </w:tcPr>
          <w:p w14:paraId="047B33FF" w14:textId="77777777" w:rsidR="00024772" w:rsidRPr="007F2897" w:rsidRDefault="00024772" w:rsidP="00FC791B">
            <w:pPr>
              <w:jc w:val="center"/>
              <w:rPr>
                <w:rFonts w:ascii="Times New Roman" w:hAnsi="Times New Roman" w:cs="Times New Roman"/>
                <w:i/>
                <w:iCs/>
                <w:color w:val="000000"/>
                <w:sz w:val="20"/>
                <w:szCs w:val="20"/>
                <w:lang w:eastAsia="en-AU"/>
              </w:rPr>
            </w:pPr>
          </w:p>
        </w:tc>
        <w:tc>
          <w:tcPr>
            <w:tcW w:w="2316" w:type="dxa"/>
            <w:tcBorders>
              <w:top w:val="single" w:sz="4" w:space="0" w:color="auto"/>
              <w:left w:val="nil"/>
              <w:bottom w:val="single" w:sz="8" w:space="0" w:color="auto"/>
              <w:right w:val="nil"/>
            </w:tcBorders>
            <w:noWrap/>
            <w:vAlign w:val="center"/>
          </w:tcPr>
          <w:p w14:paraId="05866FD8"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222" w:type="dxa"/>
            <w:gridSpan w:val="2"/>
            <w:vAlign w:val="center"/>
          </w:tcPr>
          <w:p w14:paraId="117D5969" w14:textId="77777777" w:rsidR="00024772" w:rsidRPr="007F2897" w:rsidRDefault="00024772" w:rsidP="00FC791B">
            <w:pPr>
              <w:rPr>
                <w:color w:val="000000"/>
                <w:sz w:val="20"/>
                <w:szCs w:val="20"/>
                <w:lang w:eastAsia="en-AU"/>
              </w:rPr>
            </w:pPr>
          </w:p>
        </w:tc>
      </w:tr>
      <w:tr w:rsidR="00024772" w:rsidRPr="007F2897" w14:paraId="6C225585" w14:textId="77777777" w:rsidTr="00FC791B">
        <w:trPr>
          <w:gridAfter w:val="1"/>
          <w:wAfter w:w="521" w:type="dxa"/>
          <w:trHeight w:val="568"/>
        </w:trPr>
        <w:tc>
          <w:tcPr>
            <w:tcW w:w="1530" w:type="dxa"/>
            <w:noWrap/>
            <w:vAlign w:val="center"/>
            <w:hideMark/>
          </w:tcPr>
          <w:p w14:paraId="5901C5B8"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PCG</w:t>
            </w:r>
          </w:p>
        </w:tc>
        <w:tc>
          <w:tcPr>
            <w:tcW w:w="1575" w:type="dxa"/>
            <w:noWrap/>
            <w:vAlign w:val="center"/>
          </w:tcPr>
          <w:p w14:paraId="340B051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988" w:type="dxa"/>
            <w:noWrap/>
            <w:vAlign w:val="center"/>
          </w:tcPr>
          <w:p w14:paraId="25CF877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875" w:type="dxa"/>
            <w:noWrap/>
            <w:vAlign w:val="center"/>
          </w:tcPr>
          <w:p w14:paraId="258BE17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190.000</w:t>
            </w:r>
          </w:p>
        </w:tc>
        <w:tc>
          <w:tcPr>
            <w:tcW w:w="856" w:type="dxa"/>
            <w:noWrap/>
            <w:vAlign w:val="center"/>
          </w:tcPr>
          <w:p w14:paraId="0254EC1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1.529</w:t>
            </w:r>
          </w:p>
        </w:tc>
        <w:tc>
          <w:tcPr>
            <w:tcW w:w="1088" w:type="dxa"/>
            <w:noWrap/>
            <w:vAlign w:val="center"/>
          </w:tcPr>
          <w:p w14:paraId="0EF21D1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0.128</w:t>
            </w:r>
          </w:p>
        </w:tc>
        <w:tc>
          <w:tcPr>
            <w:tcW w:w="2316" w:type="dxa"/>
            <w:noWrap/>
            <w:vAlign w:val="center"/>
            <w:hideMark/>
          </w:tcPr>
          <w:p w14:paraId="795333C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07F564A2" w14:textId="77777777" w:rsidR="00024772" w:rsidRPr="007F2897" w:rsidRDefault="00024772" w:rsidP="00FC791B">
            <w:pPr>
              <w:rPr>
                <w:color w:val="000000"/>
                <w:sz w:val="20"/>
                <w:szCs w:val="20"/>
                <w:lang w:eastAsia="en-AU"/>
              </w:rPr>
            </w:pPr>
          </w:p>
        </w:tc>
      </w:tr>
      <w:tr w:rsidR="00024772" w:rsidRPr="007F2897" w14:paraId="7CA4559B" w14:textId="77777777" w:rsidTr="00FC791B">
        <w:trPr>
          <w:gridAfter w:val="1"/>
          <w:wAfter w:w="521" w:type="dxa"/>
          <w:trHeight w:val="568"/>
        </w:trPr>
        <w:tc>
          <w:tcPr>
            <w:tcW w:w="1530" w:type="dxa"/>
            <w:noWrap/>
            <w:vAlign w:val="center"/>
            <w:hideMark/>
          </w:tcPr>
          <w:p w14:paraId="7C37B1C5"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PCG</w:t>
            </w:r>
          </w:p>
        </w:tc>
        <w:tc>
          <w:tcPr>
            <w:tcW w:w="1575" w:type="dxa"/>
            <w:noWrap/>
            <w:vAlign w:val="center"/>
          </w:tcPr>
          <w:p w14:paraId="7FABC67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0.003</w:t>
            </w:r>
          </w:p>
        </w:tc>
        <w:tc>
          <w:tcPr>
            <w:tcW w:w="988" w:type="dxa"/>
            <w:noWrap/>
            <w:vAlign w:val="center"/>
          </w:tcPr>
          <w:p w14:paraId="7BEA368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noWrap/>
            <w:vAlign w:val="center"/>
          </w:tcPr>
          <w:p w14:paraId="633A846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190.000</w:t>
            </w:r>
          </w:p>
        </w:tc>
        <w:tc>
          <w:tcPr>
            <w:tcW w:w="856" w:type="dxa"/>
            <w:noWrap/>
            <w:vAlign w:val="center"/>
          </w:tcPr>
          <w:p w14:paraId="56F72A0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0.632</w:t>
            </w:r>
          </w:p>
        </w:tc>
        <w:tc>
          <w:tcPr>
            <w:tcW w:w="1088" w:type="dxa"/>
            <w:noWrap/>
            <w:vAlign w:val="center"/>
          </w:tcPr>
          <w:p w14:paraId="631445F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0.528</w:t>
            </w:r>
          </w:p>
        </w:tc>
        <w:tc>
          <w:tcPr>
            <w:tcW w:w="2316" w:type="dxa"/>
            <w:noWrap/>
            <w:vAlign w:val="center"/>
          </w:tcPr>
          <w:p w14:paraId="1BCD763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343BFEA2" w14:textId="77777777" w:rsidR="00024772" w:rsidRPr="007F2897" w:rsidRDefault="00024772" w:rsidP="00FC791B">
            <w:pPr>
              <w:rPr>
                <w:color w:val="000000"/>
                <w:sz w:val="20"/>
                <w:szCs w:val="20"/>
                <w:lang w:eastAsia="en-AU"/>
              </w:rPr>
            </w:pPr>
          </w:p>
        </w:tc>
      </w:tr>
      <w:tr w:rsidR="00024772" w:rsidRPr="007F2897" w14:paraId="35E2545E" w14:textId="77777777" w:rsidTr="00FC791B">
        <w:trPr>
          <w:gridAfter w:val="1"/>
          <w:wAfter w:w="521" w:type="dxa"/>
          <w:trHeight w:val="520"/>
        </w:trPr>
        <w:tc>
          <w:tcPr>
            <w:tcW w:w="1530" w:type="dxa"/>
            <w:noWrap/>
            <w:vAlign w:val="center"/>
          </w:tcPr>
          <w:p w14:paraId="47750375"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DLPFC</w:t>
            </w:r>
          </w:p>
        </w:tc>
        <w:tc>
          <w:tcPr>
            <w:tcW w:w="1575" w:type="dxa"/>
            <w:noWrap/>
            <w:vAlign w:val="center"/>
          </w:tcPr>
          <w:p w14:paraId="6F128BE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0.010</w:t>
            </w:r>
          </w:p>
        </w:tc>
        <w:tc>
          <w:tcPr>
            <w:tcW w:w="988" w:type="dxa"/>
            <w:noWrap/>
            <w:vAlign w:val="center"/>
          </w:tcPr>
          <w:p w14:paraId="358ED69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noWrap/>
            <w:vAlign w:val="center"/>
          </w:tcPr>
          <w:p w14:paraId="43CA600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190.000</w:t>
            </w:r>
          </w:p>
        </w:tc>
        <w:tc>
          <w:tcPr>
            <w:tcW w:w="856" w:type="dxa"/>
            <w:noWrap/>
            <w:vAlign w:val="center"/>
          </w:tcPr>
          <w:p w14:paraId="45D1CC5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2.141</w:t>
            </w:r>
          </w:p>
        </w:tc>
        <w:tc>
          <w:tcPr>
            <w:tcW w:w="1088" w:type="dxa"/>
            <w:noWrap/>
            <w:vAlign w:val="center"/>
          </w:tcPr>
          <w:p w14:paraId="1C993ED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0.034*</w:t>
            </w:r>
          </w:p>
        </w:tc>
        <w:tc>
          <w:tcPr>
            <w:tcW w:w="2316" w:type="dxa"/>
            <w:noWrap/>
            <w:vAlign w:val="center"/>
          </w:tcPr>
          <w:p w14:paraId="3E0C5CA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0.235</w:t>
            </w:r>
          </w:p>
        </w:tc>
        <w:tc>
          <w:tcPr>
            <w:tcW w:w="222" w:type="dxa"/>
            <w:gridSpan w:val="2"/>
            <w:vAlign w:val="center"/>
            <w:hideMark/>
          </w:tcPr>
          <w:p w14:paraId="7B4C36E1" w14:textId="77777777" w:rsidR="00024772" w:rsidRPr="007F2897" w:rsidRDefault="00024772" w:rsidP="00FC791B">
            <w:pPr>
              <w:rPr>
                <w:color w:val="000000"/>
                <w:sz w:val="20"/>
                <w:szCs w:val="20"/>
                <w:lang w:eastAsia="en-AU"/>
              </w:rPr>
            </w:pPr>
          </w:p>
        </w:tc>
      </w:tr>
      <w:tr w:rsidR="00024772" w:rsidRPr="007F2897" w14:paraId="72C878FB" w14:textId="77777777" w:rsidTr="00FC791B">
        <w:trPr>
          <w:gridAfter w:val="1"/>
          <w:wAfter w:w="521" w:type="dxa"/>
          <w:trHeight w:val="520"/>
        </w:trPr>
        <w:tc>
          <w:tcPr>
            <w:tcW w:w="1530" w:type="dxa"/>
            <w:noWrap/>
            <w:vAlign w:val="center"/>
          </w:tcPr>
          <w:p w14:paraId="46CB7317"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DLPFC</w:t>
            </w:r>
          </w:p>
        </w:tc>
        <w:tc>
          <w:tcPr>
            <w:tcW w:w="1575" w:type="dxa"/>
            <w:noWrap/>
            <w:vAlign w:val="center"/>
          </w:tcPr>
          <w:p w14:paraId="060B042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988" w:type="dxa"/>
            <w:noWrap/>
            <w:vAlign w:val="center"/>
          </w:tcPr>
          <w:p w14:paraId="6FAA70D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noWrap/>
            <w:vAlign w:val="center"/>
          </w:tcPr>
          <w:p w14:paraId="78B7651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190.000</w:t>
            </w:r>
          </w:p>
        </w:tc>
        <w:tc>
          <w:tcPr>
            <w:tcW w:w="856" w:type="dxa"/>
            <w:noWrap/>
            <w:vAlign w:val="center"/>
          </w:tcPr>
          <w:p w14:paraId="2EAEB2D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1.327</w:t>
            </w:r>
          </w:p>
        </w:tc>
        <w:tc>
          <w:tcPr>
            <w:tcW w:w="1088" w:type="dxa"/>
            <w:noWrap/>
            <w:vAlign w:val="center"/>
          </w:tcPr>
          <w:p w14:paraId="7F0EFF6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0.186</w:t>
            </w:r>
          </w:p>
        </w:tc>
        <w:tc>
          <w:tcPr>
            <w:tcW w:w="2316" w:type="dxa"/>
            <w:noWrap/>
            <w:vAlign w:val="center"/>
          </w:tcPr>
          <w:p w14:paraId="7D69C9F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5E76131F" w14:textId="77777777" w:rsidR="00024772" w:rsidRPr="007F2897" w:rsidRDefault="00024772" w:rsidP="00FC791B">
            <w:pPr>
              <w:rPr>
                <w:color w:val="000000"/>
                <w:sz w:val="20"/>
                <w:szCs w:val="20"/>
                <w:lang w:eastAsia="en-AU"/>
              </w:rPr>
            </w:pPr>
          </w:p>
        </w:tc>
      </w:tr>
      <w:tr w:rsidR="00024772" w:rsidRPr="007F2897" w14:paraId="59B24105" w14:textId="77777777" w:rsidTr="00FC791B">
        <w:trPr>
          <w:gridAfter w:val="1"/>
          <w:wAfter w:w="521" w:type="dxa"/>
          <w:trHeight w:val="568"/>
        </w:trPr>
        <w:tc>
          <w:tcPr>
            <w:tcW w:w="1530" w:type="dxa"/>
            <w:noWrap/>
            <w:vAlign w:val="center"/>
          </w:tcPr>
          <w:p w14:paraId="0FD62488"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DPC</w:t>
            </w:r>
          </w:p>
        </w:tc>
        <w:tc>
          <w:tcPr>
            <w:tcW w:w="1575" w:type="dxa"/>
            <w:noWrap/>
            <w:vAlign w:val="center"/>
          </w:tcPr>
          <w:p w14:paraId="254425E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4.38e-04</w:t>
            </w:r>
          </w:p>
        </w:tc>
        <w:tc>
          <w:tcPr>
            <w:tcW w:w="988" w:type="dxa"/>
            <w:noWrap/>
            <w:vAlign w:val="center"/>
          </w:tcPr>
          <w:p w14:paraId="426E3CF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noWrap/>
            <w:vAlign w:val="center"/>
          </w:tcPr>
          <w:p w14:paraId="1A24F4B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190.000</w:t>
            </w:r>
          </w:p>
        </w:tc>
        <w:tc>
          <w:tcPr>
            <w:tcW w:w="856" w:type="dxa"/>
            <w:noWrap/>
            <w:vAlign w:val="center"/>
          </w:tcPr>
          <w:p w14:paraId="16CC0FE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0.083</w:t>
            </w:r>
          </w:p>
        </w:tc>
        <w:tc>
          <w:tcPr>
            <w:tcW w:w="1088" w:type="dxa"/>
            <w:noWrap/>
            <w:vAlign w:val="center"/>
          </w:tcPr>
          <w:p w14:paraId="2D8AF67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0.934</w:t>
            </w:r>
          </w:p>
        </w:tc>
        <w:tc>
          <w:tcPr>
            <w:tcW w:w="2316" w:type="dxa"/>
            <w:noWrap/>
            <w:vAlign w:val="center"/>
          </w:tcPr>
          <w:p w14:paraId="471D51F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4ADEA023" w14:textId="77777777" w:rsidR="00024772" w:rsidRPr="007F2897" w:rsidRDefault="00024772" w:rsidP="00FC791B">
            <w:pPr>
              <w:rPr>
                <w:color w:val="000000"/>
                <w:sz w:val="20"/>
                <w:szCs w:val="20"/>
                <w:lang w:eastAsia="en-AU"/>
              </w:rPr>
            </w:pPr>
          </w:p>
        </w:tc>
      </w:tr>
      <w:tr w:rsidR="00024772" w:rsidRPr="007F2897" w14:paraId="5EBDC6A3" w14:textId="77777777" w:rsidTr="00FC791B">
        <w:trPr>
          <w:gridAfter w:val="1"/>
          <w:wAfter w:w="521" w:type="dxa"/>
          <w:trHeight w:val="757"/>
        </w:trPr>
        <w:tc>
          <w:tcPr>
            <w:tcW w:w="1530" w:type="dxa"/>
            <w:tcBorders>
              <w:top w:val="nil"/>
              <w:left w:val="nil"/>
              <w:right w:val="nil"/>
            </w:tcBorders>
            <w:noWrap/>
            <w:vAlign w:val="center"/>
          </w:tcPr>
          <w:p w14:paraId="267542A5"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DPC</w:t>
            </w:r>
          </w:p>
        </w:tc>
        <w:tc>
          <w:tcPr>
            <w:tcW w:w="1575" w:type="dxa"/>
            <w:tcBorders>
              <w:top w:val="nil"/>
              <w:left w:val="nil"/>
              <w:right w:val="nil"/>
            </w:tcBorders>
            <w:noWrap/>
            <w:vAlign w:val="center"/>
          </w:tcPr>
          <w:p w14:paraId="7B8A880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988" w:type="dxa"/>
            <w:tcBorders>
              <w:top w:val="nil"/>
              <w:left w:val="nil"/>
              <w:right w:val="nil"/>
            </w:tcBorders>
            <w:noWrap/>
            <w:vAlign w:val="center"/>
          </w:tcPr>
          <w:p w14:paraId="0C90AD4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right w:val="nil"/>
            </w:tcBorders>
            <w:noWrap/>
            <w:vAlign w:val="center"/>
          </w:tcPr>
          <w:p w14:paraId="2554AD6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190.000</w:t>
            </w:r>
          </w:p>
        </w:tc>
        <w:tc>
          <w:tcPr>
            <w:tcW w:w="856" w:type="dxa"/>
            <w:tcBorders>
              <w:top w:val="nil"/>
              <w:left w:val="nil"/>
              <w:right w:val="nil"/>
            </w:tcBorders>
            <w:noWrap/>
            <w:vAlign w:val="center"/>
          </w:tcPr>
          <w:p w14:paraId="3C8D00C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0.805</w:t>
            </w:r>
          </w:p>
        </w:tc>
        <w:tc>
          <w:tcPr>
            <w:tcW w:w="1088" w:type="dxa"/>
            <w:tcBorders>
              <w:top w:val="nil"/>
              <w:left w:val="nil"/>
              <w:right w:val="nil"/>
            </w:tcBorders>
            <w:noWrap/>
            <w:vAlign w:val="center"/>
          </w:tcPr>
          <w:p w14:paraId="0863297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0.422</w:t>
            </w:r>
          </w:p>
        </w:tc>
        <w:tc>
          <w:tcPr>
            <w:tcW w:w="2316" w:type="dxa"/>
            <w:tcBorders>
              <w:top w:val="nil"/>
              <w:left w:val="nil"/>
              <w:right w:val="nil"/>
            </w:tcBorders>
            <w:noWrap/>
            <w:vAlign w:val="center"/>
          </w:tcPr>
          <w:p w14:paraId="5F3A479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59D86C40" w14:textId="77777777" w:rsidR="00024772" w:rsidRPr="007F2897" w:rsidRDefault="00024772" w:rsidP="00FC791B">
            <w:pPr>
              <w:rPr>
                <w:color w:val="000000"/>
                <w:sz w:val="20"/>
                <w:szCs w:val="20"/>
                <w:lang w:eastAsia="en-AU"/>
              </w:rPr>
            </w:pPr>
          </w:p>
        </w:tc>
      </w:tr>
      <w:tr w:rsidR="00024772" w:rsidRPr="007F2897" w14:paraId="280A0D46" w14:textId="77777777" w:rsidTr="00FC791B">
        <w:trPr>
          <w:gridAfter w:val="1"/>
          <w:wAfter w:w="521" w:type="dxa"/>
          <w:trHeight w:val="757"/>
        </w:trPr>
        <w:tc>
          <w:tcPr>
            <w:tcW w:w="1530" w:type="dxa"/>
            <w:tcBorders>
              <w:left w:val="nil"/>
              <w:bottom w:val="single" w:sz="4" w:space="0" w:color="auto"/>
              <w:right w:val="nil"/>
            </w:tcBorders>
            <w:noWrap/>
            <w:vAlign w:val="center"/>
          </w:tcPr>
          <w:p w14:paraId="317A50EE"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dACC</w:t>
            </w:r>
          </w:p>
        </w:tc>
        <w:tc>
          <w:tcPr>
            <w:tcW w:w="1575" w:type="dxa"/>
            <w:tcBorders>
              <w:left w:val="nil"/>
              <w:bottom w:val="single" w:sz="4" w:space="0" w:color="auto"/>
              <w:right w:val="nil"/>
            </w:tcBorders>
            <w:noWrap/>
            <w:vAlign w:val="center"/>
          </w:tcPr>
          <w:p w14:paraId="3C7F7BA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c>
          <w:tcPr>
            <w:tcW w:w="988" w:type="dxa"/>
            <w:tcBorders>
              <w:left w:val="nil"/>
              <w:bottom w:val="single" w:sz="4" w:space="0" w:color="auto"/>
              <w:right w:val="nil"/>
            </w:tcBorders>
            <w:noWrap/>
            <w:vAlign w:val="center"/>
          </w:tcPr>
          <w:p w14:paraId="01B76A3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left w:val="nil"/>
              <w:bottom w:val="single" w:sz="4" w:space="0" w:color="auto"/>
              <w:right w:val="nil"/>
            </w:tcBorders>
            <w:noWrap/>
            <w:vAlign w:val="center"/>
          </w:tcPr>
          <w:p w14:paraId="7471C04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190.000</w:t>
            </w:r>
          </w:p>
        </w:tc>
        <w:tc>
          <w:tcPr>
            <w:tcW w:w="856" w:type="dxa"/>
            <w:tcBorders>
              <w:left w:val="nil"/>
              <w:bottom w:val="single" w:sz="4" w:space="0" w:color="auto"/>
              <w:right w:val="nil"/>
            </w:tcBorders>
            <w:noWrap/>
            <w:vAlign w:val="center"/>
          </w:tcPr>
          <w:p w14:paraId="4AEB366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0.462</w:t>
            </w:r>
          </w:p>
        </w:tc>
        <w:tc>
          <w:tcPr>
            <w:tcW w:w="1088" w:type="dxa"/>
            <w:tcBorders>
              <w:left w:val="nil"/>
              <w:bottom w:val="single" w:sz="4" w:space="0" w:color="auto"/>
              <w:right w:val="nil"/>
            </w:tcBorders>
            <w:noWrap/>
            <w:vAlign w:val="center"/>
          </w:tcPr>
          <w:p w14:paraId="3C92AB2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0.645</w:t>
            </w:r>
          </w:p>
        </w:tc>
        <w:tc>
          <w:tcPr>
            <w:tcW w:w="2316" w:type="dxa"/>
            <w:tcBorders>
              <w:left w:val="nil"/>
              <w:bottom w:val="single" w:sz="4" w:space="0" w:color="auto"/>
              <w:right w:val="nil"/>
            </w:tcBorders>
            <w:noWrap/>
            <w:vAlign w:val="center"/>
          </w:tcPr>
          <w:p w14:paraId="61BD485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358E1D62" w14:textId="77777777" w:rsidR="00024772" w:rsidRPr="007F2897" w:rsidRDefault="00024772" w:rsidP="00FC791B">
            <w:pPr>
              <w:rPr>
                <w:color w:val="000000"/>
                <w:sz w:val="20"/>
                <w:szCs w:val="20"/>
                <w:lang w:eastAsia="en-AU"/>
              </w:rPr>
            </w:pPr>
          </w:p>
        </w:tc>
      </w:tr>
      <w:tr w:rsidR="00024772" w:rsidRPr="007F2897" w14:paraId="1CBF93F5" w14:textId="77777777" w:rsidTr="00FC791B">
        <w:trPr>
          <w:gridAfter w:val="1"/>
          <w:wAfter w:w="521" w:type="dxa"/>
          <w:trHeight w:val="757"/>
        </w:trPr>
        <w:tc>
          <w:tcPr>
            <w:tcW w:w="1530" w:type="dxa"/>
            <w:tcBorders>
              <w:top w:val="single" w:sz="4" w:space="0" w:color="auto"/>
              <w:left w:val="nil"/>
              <w:bottom w:val="single" w:sz="4" w:space="0" w:color="auto"/>
              <w:right w:val="nil"/>
            </w:tcBorders>
            <w:noWrap/>
            <w:vAlign w:val="center"/>
          </w:tcPr>
          <w:p w14:paraId="24ABF3A6"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Trauma-exposed sample  (n = 141)</w:t>
            </w:r>
          </w:p>
        </w:tc>
        <w:tc>
          <w:tcPr>
            <w:tcW w:w="1575" w:type="dxa"/>
            <w:tcBorders>
              <w:top w:val="single" w:sz="4" w:space="0" w:color="auto"/>
              <w:left w:val="nil"/>
              <w:bottom w:val="single" w:sz="4" w:space="0" w:color="auto"/>
              <w:right w:val="nil"/>
            </w:tcBorders>
            <w:noWrap/>
            <w:vAlign w:val="center"/>
          </w:tcPr>
          <w:p w14:paraId="73AEEA23"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988" w:type="dxa"/>
            <w:tcBorders>
              <w:top w:val="single" w:sz="4" w:space="0" w:color="auto"/>
              <w:left w:val="nil"/>
              <w:bottom w:val="single" w:sz="4" w:space="0" w:color="auto"/>
              <w:right w:val="nil"/>
            </w:tcBorders>
            <w:noWrap/>
            <w:vAlign w:val="center"/>
          </w:tcPr>
          <w:p w14:paraId="185941D2"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4" w:space="0" w:color="auto"/>
              <w:right w:val="nil"/>
            </w:tcBorders>
            <w:noWrap/>
            <w:vAlign w:val="center"/>
          </w:tcPr>
          <w:p w14:paraId="333EC791"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4" w:space="0" w:color="auto"/>
              <w:right w:val="nil"/>
            </w:tcBorders>
            <w:noWrap/>
            <w:vAlign w:val="center"/>
          </w:tcPr>
          <w:p w14:paraId="0A7ADAF3"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4" w:space="0" w:color="auto"/>
              <w:right w:val="nil"/>
            </w:tcBorders>
            <w:noWrap/>
            <w:vAlign w:val="center"/>
          </w:tcPr>
          <w:p w14:paraId="262E4484"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2316" w:type="dxa"/>
            <w:tcBorders>
              <w:top w:val="single" w:sz="4" w:space="0" w:color="auto"/>
              <w:left w:val="nil"/>
              <w:bottom w:val="single" w:sz="4" w:space="0" w:color="auto"/>
              <w:right w:val="nil"/>
            </w:tcBorders>
            <w:noWrap/>
            <w:vAlign w:val="center"/>
          </w:tcPr>
          <w:p w14:paraId="5807442F"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222" w:type="dxa"/>
            <w:gridSpan w:val="2"/>
            <w:vAlign w:val="center"/>
          </w:tcPr>
          <w:p w14:paraId="29CF9CD0" w14:textId="77777777" w:rsidR="00024772" w:rsidRPr="007F2897" w:rsidRDefault="00024772" w:rsidP="00FC791B">
            <w:pPr>
              <w:rPr>
                <w:color w:val="000000"/>
                <w:sz w:val="20"/>
                <w:szCs w:val="20"/>
                <w:lang w:eastAsia="en-AU"/>
              </w:rPr>
            </w:pPr>
          </w:p>
        </w:tc>
      </w:tr>
      <w:tr w:rsidR="00024772" w:rsidRPr="007F2897" w14:paraId="0B2F7B6B" w14:textId="77777777" w:rsidTr="00FC791B">
        <w:trPr>
          <w:gridAfter w:val="1"/>
          <w:wAfter w:w="521" w:type="dxa"/>
          <w:trHeight w:val="757"/>
        </w:trPr>
        <w:tc>
          <w:tcPr>
            <w:tcW w:w="1530" w:type="dxa"/>
            <w:tcBorders>
              <w:top w:val="single" w:sz="4" w:space="0" w:color="auto"/>
              <w:left w:val="nil"/>
              <w:right w:val="nil"/>
            </w:tcBorders>
            <w:noWrap/>
            <w:vAlign w:val="center"/>
          </w:tcPr>
          <w:p w14:paraId="7C9BE0E9"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PCG</w:t>
            </w:r>
          </w:p>
        </w:tc>
        <w:tc>
          <w:tcPr>
            <w:tcW w:w="1575" w:type="dxa"/>
            <w:tcBorders>
              <w:top w:val="single" w:sz="4" w:space="0" w:color="auto"/>
              <w:left w:val="nil"/>
              <w:right w:val="nil"/>
            </w:tcBorders>
            <w:noWrap/>
            <w:vAlign w:val="center"/>
          </w:tcPr>
          <w:p w14:paraId="031052B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c>
          <w:tcPr>
            <w:tcW w:w="988" w:type="dxa"/>
            <w:tcBorders>
              <w:top w:val="single" w:sz="4" w:space="0" w:color="auto"/>
              <w:left w:val="nil"/>
              <w:right w:val="nil"/>
            </w:tcBorders>
            <w:noWrap/>
            <w:vAlign w:val="center"/>
          </w:tcPr>
          <w:p w14:paraId="24420AE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single" w:sz="4" w:space="0" w:color="auto"/>
              <w:left w:val="nil"/>
              <w:right w:val="nil"/>
            </w:tcBorders>
            <w:noWrap/>
            <w:vAlign w:val="center"/>
          </w:tcPr>
          <w:p w14:paraId="14A9F4C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135.000</w:t>
            </w:r>
          </w:p>
        </w:tc>
        <w:tc>
          <w:tcPr>
            <w:tcW w:w="856" w:type="dxa"/>
            <w:tcBorders>
              <w:top w:val="single" w:sz="4" w:space="0" w:color="auto"/>
              <w:left w:val="nil"/>
              <w:right w:val="nil"/>
            </w:tcBorders>
            <w:noWrap/>
            <w:vAlign w:val="center"/>
          </w:tcPr>
          <w:p w14:paraId="5720362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0.389</w:t>
            </w:r>
          </w:p>
        </w:tc>
        <w:tc>
          <w:tcPr>
            <w:tcW w:w="1088" w:type="dxa"/>
            <w:tcBorders>
              <w:top w:val="single" w:sz="4" w:space="0" w:color="auto"/>
              <w:left w:val="nil"/>
              <w:right w:val="nil"/>
            </w:tcBorders>
            <w:noWrap/>
            <w:vAlign w:val="center"/>
          </w:tcPr>
          <w:p w14:paraId="09C986E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0.698</w:t>
            </w:r>
          </w:p>
        </w:tc>
        <w:tc>
          <w:tcPr>
            <w:tcW w:w="2316" w:type="dxa"/>
            <w:tcBorders>
              <w:top w:val="single" w:sz="4" w:space="0" w:color="auto"/>
              <w:left w:val="nil"/>
              <w:right w:val="nil"/>
            </w:tcBorders>
            <w:noWrap/>
            <w:vAlign w:val="center"/>
          </w:tcPr>
          <w:p w14:paraId="1349098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73FEA5E7" w14:textId="77777777" w:rsidR="00024772" w:rsidRPr="007F2897" w:rsidRDefault="00024772" w:rsidP="00FC791B">
            <w:pPr>
              <w:rPr>
                <w:color w:val="000000"/>
                <w:sz w:val="20"/>
                <w:szCs w:val="20"/>
                <w:lang w:eastAsia="en-AU"/>
              </w:rPr>
            </w:pPr>
          </w:p>
        </w:tc>
      </w:tr>
      <w:tr w:rsidR="00024772" w:rsidRPr="007F2897" w14:paraId="7263DDFB" w14:textId="77777777" w:rsidTr="00FC791B">
        <w:trPr>
          <w:gridAfter w:val="1"/>
          <w:wAfter w:w="521" w:type="dxa"/>
          <w:trHeight w:val="757"/>
        </w:trPr>
        <w:tc>
          <w:tcPr>
            <w:tcW w:w="1530" w:type="dxa"/>
            <w:tcBorders>
              <w:top w:val="nil"/>
              <w:left w:val="nil"/>
              <w:right w:val="nil"/>
            </w:tcBorders>
            <w:noWrap/>
            <w:vAlign w:val="center"/>
          </w:tcPr>
          <w:p w14:paraId="379E6BF2"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PCG</w:t>
            </w:r>
          </w:p>
        </w:tc>
        <w:tc>
          <w:tcPr>
            <w:tcW w:w="1575" w:type="dxa"/>
            <w:tcBorders>
              <w:top w:val="nil"/>
              <w:left w:val="nil"/>
              <w:right w:val="nil"/>
            </w:tcBorders>
            <w:noWrap/>
            <w:vAlign w:val="center"/>
          </w:tcPr>
          <w:p w14:paraId="53A005F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5.66e-04</w:t>
            </w:r>
          </w:p>
        </w:tc>
        <w:tc>
          <w:tcPr>
            <w:tcW w:w="988" w:type="dxa"/>
            <w:tcBorders>
              <w:top w:val="nil"/>
              <w:left w:val="nil"/>
              <w:right w:val="nil"/>
            </w:tcBorders>
            <w:noWrap/>
            <w:vAlign w:val="center"/>
          </w:tcPr>
          <w:p w14:paraId="3D11D9E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right w:val="nil"/>
            </w:tcBorders>
            <w:noWrap/>
            <w:vAlign w:val="center"/>
          </w:tcPr>
          <w:p w14:paraId="70E05DF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130.052</w:t>
            </w:r>
          </w:p>
        </w:tc>
        <w:tc>
          <w:tcPr>
            <w:tcW w:w="856" w:type="dxa"/>
            <w:tcBorders>
              <w:top w:val="nil"/>
              <w:left w:val="nil"/>
              <w:right w:val="nil"/>
            </w:tcBorders>
            <w:noWrap/>
            <w:vAlign w:val="center"/>
          </w:tcPr>
          <w:p w14:paraId="6A817C4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0.121</w:t>
            </w:r>
          </w:p>
        </w:tc>
        <w:tc>
          <w:tcPr>
            <w:tcW w:w="1088" w:type="dxa"/>
            <w:tcBorders>
              <w:top w:val="nil"/>
              <w:left w:val="nil"/>
              <w:right w:val="nil"/>
            </w:tcBorders>
            <w:noWrap/>
            <w:vAlign w:val="center"/>
          </w:tcPr>
          <w:p w14:paraId="048AC9B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0.903</w:t>
            </w:r>
          </w:p>
        </w:tc>
        <w:tc>
          <w:tcPr>
            <w:tcW w:w="2316" w:type="dxa"/>
            <w:tcBorders>
              <w:top w:val="nil"/>
              <w:left w:val="nil"/>
              <w:right w:val="nil"/>
            </w:tcBorders>
            <w:noWrap/>
            <w:vAlign w:val="center"/>
          </w:tcPr>
          <w:p w14:paraId="5B69B50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015343FC" w14:textId="77777777" w:rsidR="00024772" w:rsidRPr="007F2897" w:rsidRDefault="00024772" w:rsidP="00FC791B">
            <w:pPr>
              <w:rPr>
                <w:color w:val="000000"/>
                <w:sz w:val="20"/>
                <w:szCs w:val="20"/>
                <w:lang w:eastAsia="en-AU"/>
              </w:rPr>
            </w:pPr>
          </w:p>
        </w:tc>
      </w:tr>
      <w:tr w:rsidR="00024772" w:rsidRPr="007F2897" w14:paraId="4363121A" w14:textId="77777777" w:rsidTr="00FC791B">
        <w:trPr>
          <w:gridAfter w:val="1"/>
          <w:wAfter w:w="521" w:type="dxa"/>
          <w:trHeight w:val="757"/>
        </w:trPr>
        <w:tc>
          <w:tcPr>
            <w:tcW w:w="1530" w:type="dxa"/>
            <w:tcBorders>
              <w:top w:val="nil"/>
              <w:left w:val="nil"/>
              <w:right w:val="nil"/>
            </w:tcBorders>
            <w:noWrap/>
            <w:vAlign w:val="center"/>
          </w:tcPr>
          <w:p w14:paraId="7C47D24E"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DLPFC</w:t>
            </w:r>
          </w:p>
        </w:tc>
        <w:tc>
          <w:tcPr>
            <w:tcW w:w="1575" w:type="dxa"/>
            <w:tcBorders>
              <w:top w:val="nil"/>
              <w:left w:val="nil"/>
              <w:right w:val="nil"/>
            </w:tcBorders>
            <w:noWrap/>
            <w:vAlign w:val="center"/>
          </w:tcPr>
          <w:p w14:paraId="6A5BE3E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c>
          <w:tcPr>
            <w:tcW w:w="988" w:type="dxa"/>
            <w:tcBorders>
              <w:top w:val="nil"/>
              <w:left w:val="nil"/>
              <w:right w:val="nil"/>
            </w:tcBorders>
            <w:noWrap/>
            <w:vAlign w:val="center"/>
          </w:tcPr>
          <w:p w14:paraId="624338E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right w:val="nil"/>
            </w:tcBorders>
            <w:noWrap/>
            <w:vAlign w:val="center"/>
          </w:tcPr>
          <w:p w14:paraId="47EC1A1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135.000</w:t>
            </w:r>
          </w:p>
        </w:tc>
        <w:tc>
          <w:tcPr>
            <w:tcW w:w="856" w:type="dxa"/>
            <w:tcBorders>
              <w:top w:val="nil"/>
              <w:left w:val="nil"/>
              <w:right w:val="nil"/>
            </w:tcBorders>
            <w:noWrap/>
            <w:vAlign w:val="center"/>
          </w:tcPr>
          <w:p w14:paraId="47B2BCF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1.601</w:t>
            </w:r>
          </w:p>
        </w:tc>
        <w:tc>
          <w:tcPr>
            <w:tcW w:w="1088" w:type="dxa"/>
            <w:tcBorders>
              <w:top w:val="nil"/>
              <w:left w:val="nil"/>
              <w:right w:val="nil"/>
            </w:tcBorders>
            <w:noWrap/>
            <w:vAlign w:val="center"/>
          </w:tcPr>
          <w:p w14:paraId="2F079E2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2316" w:type="dxa"/>
            <w:tcBorders>
              <w:top w:val="nil"/>
              <w:left w:val="nil"/>
              <w:right w:val="nil"/>
            </w:tcBorders>
            <w:noWrap/>
            <w:vAlign w:val="center"/>
          </w:tcPr>
          <w:p w14:paraId="524A286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01FC33FD" w14:textId="77777777" w:rsidR="00024772" w:rsidRPr="007F2897" w:rsidRDefault="00024772" w:rsidP="00FC791B">
            <w:pPr>
              <w:rPr>
                <w:color w:val="000000"/>
                <w:sz w:val="20"/>
                <w:szCs w:val="20"/>
                <w:lang w:eastAsia="en-AU"/>
              </w:rPr>
            </w:pPr>
          </w:p>
        </w:tc>
      </w:tr>
      <w:tr w:rsidR="00024772" w:rsidRPr="007F2897" w14:paraId="323CAC9D" w14:textId="77777777" w:rsidTr="00FC791B">
        <w:trPr>
          <w:gridAfter w:val="1"/>
          <w:wAfter w:w="521" w:type="dxa"/>
          <w:trHeight w:val="757"/>
        </w:trPr>
        <w:tc>
          <w:tcPr>
            <w:tcW w:w="1530" w:type="dxa"/>
            <w:tcBorders>
              <w:top w:val="nil"/>
              <w:left w:val="nil"/>
              <w:right w:val="nil"/>
            </w:tcBorders>
            <w:noWrap/>
            <w:vAlign w:val="center"/>
          </w:tcPr>
          <w:p w14:paraId="4ABA5B32"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DLPFC</w:t>
            </w:r>
          </w:p>
        </w:tc>
        <w:tc>
          <w:tcPr>
            <w:tcW w:w="1575" w:type="dxa"/>
            <w:tcBorders>
              <w:top w:val="nil"/>
              <w:left w:val="nil"/>
              <w:right w:val="nil"/>
            </w:tcBorders>
            <w:noWrap/>
            <w:vAlign w:val="center"/>
          </w:tcPr>
          <w:p w14:paraId="6A495F4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0.003</w:t>
            </w:r>
          </w:p>
        </w:tc>
        <w:tc>
          <w:tcPr>
            <w:tcW w:w="988" w:type="dxa"/>
            <w:tcBorders>
              <w:top w:val="nil"/>
              <w:left w:val="nil"/>
              <w:right w:val="nil"/>
            </w:tcBorders>
            <w:noWrap/>
            <w:vAlign w:val="center"/>
          </w:tcPr>
          <w:p w14:paraId="1BD9505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top w:val="nil"/>
              <w:left w:val="nil"/>
              <w:right w:val="nil"/>
            </w:tcBorders>
            <w:noWrap/>
            <w:vAlign w:val="center"/>
          </w:tcPr>
          <w:p w14:paraId="7AEC8EE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133.979</w:t>
            </w:r>
          </w:p>
        </w:tc>
        <w:tc>
          <w:tcPr>
            <w:tcW w:w="856" w:type="dxa"/>
            <w:tcBorders>
              <w:top w:val="nil"/>
              <w:left w:val="nil"/>
              <w:right w:val="nil"/>
            </w:tcBorders>
            <w:noWrap/>
            <w:vAlign w:val="center"/>
          </w:tcPr>
          <w:p w14:paraId="6033C1B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0.602</w:t>
            </w:r>
          </w:p>
        </w:tc>
        <w:tc>
          <w:tcPr>
            <w:tcW w:w="1088" w:type="dxa"/>
            <w:tcBorders>
              <w:top w:val="nil"/>
              <w:left w:val="nil"/>
              <w:right w:val="nil"/>
            </w:tcBorders>
            <w:noWrap/>
            <w:vAlign w:val="center"/>
          </w:tcPr>
          <w:p w14:paraId="3C9C269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0.548</w:t>
            </w:r>
          </w:p>
        </w:tc>
        <w:tc>
          <w:tcPr>
            <w:tcW w:w="2316" w:type="dxa"/>
            <w:tcBorders>
              <w:top w:val="nil"/>
              <w:left w:val="nil"/>
              <w:right w:val="nil"/>
            </w:tcBorders>
            <w:noWrap/>
            <w:vAlign w:val="center"/>
          </w:tcPr>
          <w:p w14:paraId="4D81017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69210153" w14:textId="77777777" w:rsidR="00024772" w:rsidRPr="007F2897" w:rsidRDefault="00024772" w:rsidP="00FC791B">
            <w:pPr>
              <w:rPr>
                <w:color w:val="000000"/>
                <w:sz w:val="20"/>
                <w:szCs w:val="20"/>
                <w:lang w:eastAsia="en-AU"/>
              </w:rPr>
            </w:pPr>
          </w:p>
        </w:tc>
      </w:tr>
      <w:tr w:rsidR="00024772" w:rsidRPr="007F2897" w14:paraId="7C17F043" w14:textId="77777777" w:rsidTr="00FC791B">
        <w:trPr>
          <w:gridAfter w:val="1"/>
          <w:wAfter w:w="521" w:type="dxa"/>
          <w:trHeight w:val="757"/>
        </w:trPr>
        <w:tc>
          <w:tcPr>
            <w:tcW w:w="1530" w:type="dxa"/>
            <w:tcBorders>
              <w:top w:val="nil"/>
              <w:left w:val="nil"/>
              <w:right w:val="nil"/>
            </w:tcBorders>
            <w:noWrap/>
            <w:vAlign w:val="center"/>
          </w:tcPr>
          <w:p w14:paraId="5CB6C63F"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DPC</w:t>
            </w:r>
          </w:p>
        </w:tc>
        <w:tc>
          <w:tcPr>
            <w:tcW w:w="1575" w:type="dxa"/>
            <w:tcBorders>
              <w:top w:val="nil"/>
              <w:left w:val="nil"/>
              <w:right w:val="nil"/>
            </w:tcBorders>
            <w:noWrap/>
            <w:vAlign w:val="center"/>
          </w:tcPr>
          <w:p w14:paraId="6AE0361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c>
          <w:tcPr>
            <w:tcW w:w="988" w:type="dxa"/>
            <w:tcBorders>
              <w:top w:val="nil"/>
              <w:left w:val="nil"/>
              <w:right w:val="nil"/>
            </w:tcBorders>
            <w:noWrap/>
            <w:vAlign w:val="center"/>
          </w:tcPr>
          <w:p w14:paraId="36886DC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top w:val="nil"/>
              <w:left w:val="nil"/>
              <w:right w:val="nil"/>
            </w:tcBorders>
            <w:noWrap/>
            <w:vAlign w:val="center"/>
          </w:tcPr>
          <w:p w14:paraId="2AE7EED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135.000</w:t>
            </w:r>
          </w:p>
        </w:tc>
        <w:tc>
          <w:tcPr>
            <w:tcW w:w="856" w:type="dxa"/>
            <w:tcBorders>
              <w:top w:val="nil"/>
              <w:left w:val="nil"/>
              <w:right w:val="nil"/>
            </w:tcBorders>
            <w:noWrap/>
            <w:vAlign w:val="center"/>
          </w:tcPr>
          <w:p w14:paraId="1EC1900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-0.292</w:t>
            </w:r>
          </w:p>
        </w:tc>
        <w:tc>
          <w:tcPr>
            <w:tcW w:w="1088" w:type="dxa"/>
            <w:tcBorders>
              <w:top w:val="nil"/>
              <w:left w:val="nil"/>
              <w:right w:val="nil"/>
            </w:tcBorders>
            <w:noWrap/>
            <w:vAlign w:val="center"/>
          </w:tcPr>
          <w:p w14:paraId="02BE6C8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0.771</w:t>
            </w:r>
          </w:p>
        </w:tc>
        <w:tc>
          <w:tcPr>
            <w:tcW w:w="2316" w:type="dxa"/>
            <w:tcBorders>
              <w:top w:val="nil"/>
              <w:left w:val="nil"/>
              <w:right w:val="nil"/>
            </w:tcBorders>
            <w:noWrap/>
            <w:vAlign w:val="center"/>
          </w:tcPr>
          <w:p w14:paraId="5E563BA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2D3C4460" w14:textId="77777777" w:rsidR="00024772" w:rsidRPr="007F2897" w:rsidRDefault="00024772" w:rsidP="00FC791B">
            <w:pPr>
              <w:rPr>
                <w:color w:val="000000"/>
                <w:sz w:val="20"/>
                <w:szCs w:val="20"/>
                <w:lang w:eastAsia="en-AU"/>
              </w:rPr>
            </w:pPr>
          </w:p>
        </w:tc>
      </w:tr>
      <w:tr w:rsidR="00024772" w:rsidRPr="007F2897" w14:paraId="45B1BB2E" w14:textId="77777777" w:rsidTr="00FC791B">
        <w:trPr>
          <w:gridAfter w:val="1"/>
          <w:wAfter w:w="521" w:type="dxa"/>
          <w:trHeight w:val="757"/>
        </w:trPr>
        <w:tc>
          <w:tcPr>
            <w:tcW w:w="1530" w:type="dxa"/>
            <w:tcBorders>
              <w:top w:val="nil"/>
              <w:left w:val="nil"/>
              <w:right w:val="nil"/>
            </w:tcBorders>
            <w:noWrap/>
            <w:vAlign w:val="center"/>
          </w:tcPr>
          <w:p w14:paraId="3D692EEE"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DPC</w:t>
            </w:r>
          </w:p>
        </w:tc>
        <w:tc>
          <w:tcPr>
            <w:tcW w:w="1575" w:type="dxa"/>
            <w:tcBorders>
              <w:top w:val="nil"/>
              <w:left w:val="nil"/>
              <w:right w:val="nil"/>
            </w:tcBorders>
            <w:noWrap/>
            <w:vAlign w:val="center"/>
          </w:tcPr>
          <w:p w14:paraId="073A2C3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988" w:type="dxa"/>
            <w:tcBorders>
              <w:top w:val="nil"/>
              <w:left w:val="nil"/>
              <w:right w:val="nil"/>
            </w:tcBorders>
            <w:noWrap/>
            <w:vAlign w:val="center"/>
          </w:tcPr>
          <w:p w14:paraId="5DBF05F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right w:val="nil"/>
            </w:tcBorders>
            <w:noWrap/>
            <w:vAlign w:val="center"/>
          </w:tcPr>
          <w:p w14:paraId="045468E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135.000</w:t>
            </w:r>
          </w:p>
        </w:tc>
        <w:tc>
          <w:tcPr>
            <w:tcW w:w="856" w:type="dxa"/>
            <w:tcBorders>
              <w:top w:val="nil"/>
              <w:left w:val="nil"/>
              <w:right w:val="nil"/>
            </w:tcBorders>
            <w:noWrap/>
            <w:vAlign w:val="center"/>
          </w:tcPr>
          <w:p w14:paraId="3548A0FC"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0.119</w:t>
            </w:r>
          </w:p>
        </w:tc>
        <w:tc>
          <w:tcPr>
            <w:tcW w:w="1088" w:type="dxa"/>
            <w:tcBorders>
              <w:top w:val="nil"/>
              <w:left w:val="nil"/>
              <w:right w:val="nil"/>
            </w:tcBorders>
            <w:noWrap/>
            <w:vAlign w:val="center"/>
          </w:tcPr>
          <w:p w14:paraId="3E54B93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0.906</w:t>
            </w:r>
          </w:p>
        </w:tc>
        <w:tc>
          <w:tcPr>
            <w:tcW w:w="2316" w:type="dxa"/>
            <w:tcBorders>
              <w:top w:val="nil"/>
              <w:left w:val="nil"/>
              <w:right w:val="nil"/>
            </w:tcBorders>
            <w:noWrap/>
            <w:vAlign w:val="center"/>
          </w:tcPr>
          <w:p w14:paraId="535157E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72A52CB9" w14:textId="77777777" w:rsidR="00024772" w:rsidRPr="007F2897" w:rsidRDefault="00024772" w:rsidP="00FC791B">
            <w:pPr>
              <w:rPr>
                <w:color w:val="000000"/>
                <w:sz w:val="20"/>
                <w:szCs w:val="20"/>
                <w:lang w:eastAsia="en-AU"/>
              </w:rPr>
            </w:pPr>
          </w:p>
        </w:tc>
      </w:tr>
      <w:tr w:rsidR="00024772" w:rsidRPr="007F2897" w14:paraId="3DF9C18E" w14:textId="77777777" w:rsidTr="00FC791B">
        <w:trPr>
          <w:gridAfter w:val="1"/>
          <w:wAfter w:w="521" w:type="dxa"/>
          <w:trHeight w:val="757"/>
        </w:trPr>
        <w:tc>
          <w:tcPr>
            <w:tcW w:w="1530" w:type="dxa"/>
            <w:tcBorders>
              <w:top w:val="nil"/>
              <w:left w:val="nil"/>
              <w:bottom w:val="single" w:sz="4" w:space="0" w:color="auto"/>
              <w:right w:val="nil"/>
            </w:tcBorders>
            <w:noWrap/>
            <w:vAlign w:val="center"/>
          </w:tcPr>
          <w:p w14:paraId="4E66A4DC"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dACC</w:t>
            </w:r>
          </w:p>
        </w:tc>
        <w:tc>
          <w:tcPr>
            <w:tcW w:w="1575" w:type="dxa"/>
            <w:tcBorders>
              <w:top w:val="nil"/>
              <w:left w:val="nil"/>
              <w:bottom w:val="single" w:sz="4" w:space="0" w:color="auto"/>
              <w:right w:val="nil"/>
            </w:tcBorders>
            <w:noWrap/>
            <w:vAlign w:val="center"/>
          </w:tcPr>
          <w:p w14:paraId="52CF5AE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988" w:type="dxa"/>
            <w:tcBorders>
              <w:top w:val="nil"/>
              <w:left w:val="nil"/>
              <w:bottom w:val="single" w:sz="4" w:space="0" w:color="auto"/>
              <w:right w:val="nil"/>
            </w:tcBorders>
            <w:noWrap/>
            <w:vAlign w:val="center"/>
          </w:tcPr>
          <w:p w14:paraId="77DEEE4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top w:val="nil"/>
              <w:left w:val="nil"/>
              <w:bottom w:val="single" w:sz="4" w:space="0" w:color="auto"/>
              <w:right w:val="nil"/>
            </w:tcBorders>
            <w:noWrap/>
            <w:vAlign w:val="center"/>
          </w:tcPr>
          <w:p w14:paraId="3E676FD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135.000</w:t>
            </w:r>
          </w:p>
        </w:tc>
        <w:tc>
          <w:tcPr>
            <w:tcW w:w="856" w:type="dxa"/>
            <w:tcBorders>
              <w:top w:val="nil"/>
              <w:left w:val="nil"/>
              <w:bottom w:val="single" w:sz="4" w:space="0" w:color="auto"/>
              <w:right w:val="nil"/>
            </w:tcBorders>
            <w:noWrap/>
            <w:vAlign w:val="center"/>
          </w:tcPr>
          <w:p w14:paraId="213A230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0.245</w:t>
            </w:r>
          </w:p>
        </w:tc>
        <w:tc>
          <w:tcPr>
            <w:tcW w:w="1088" w:type="dxa"/>
            <w:tcBorders>
              <w:top w:val="nil"/>
              <w:left w:val="nil"/>
              <w:bottom w:val="single" w:sz="4" w:space="0" w:color="auto"/>
              <w:right w:val="nil"/>
            </w:tcBorders>
            <w:noWrap/>
            <w:vAlign w:val="center"/>
          </w:tcPr>
          <w:p w14:paraId="4E5DDB6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0.807</w:t>
            </w:r>
          </w:p>
        </w:tc>
        <w:tc>
          <w:tcPr>
            <w:tcW w:w="2316" w:type="dxa"/>
            <w:tcBorders>
              <w:top w:val="nil"/>
              <w:left w:val="nil"/>
              <w:bottom w:val="single" w:sz="4" w:space="0" w:color="auto"/>
              <w:right w:val="nil"/>
            </w:tcBorders>
            <w:noWrap/>
            <w:vAlign w:val="center"/>
          </w:tcPr>
          <w:p w14:paraId="01B6791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505091E4" w14:textId="77777777" w:rsidR="00024772" w:rsidRPr="007F2897" w:rsidRDefault="00024772" w:rsidP="00FC791B">
            <w:pPr>
              <w:rPr>
                <w:color w:val="000000"/>
                <w:sz w:val="20"/>
                <w:szCs w:val="20"/>
                <w:lang w:eastAsia="en-AU"/>
              </w:rPr>
            </w:pPr>
          </w:p>
        </w:tc>
      </w:tr>
      <w:tr w:rsidR="00024772" w:rsidRPr="007F2897" w14:paraId="119065D7" w14:textId="77777777" w:rsidTr="00FC791B">
        <w:trPr>
          <w:gridAfter w:val="1"/>
          <w:wAfter w:w="521" w:type="dxa"/>
          <w:trHeight w:val="757"/>
        </w:trPr>
        <w:tc>
          <w:tcPr>
            <w:tcW w:w="1530" w:type="dxa"/>
            <w:tcBorders>
              <w:top w:val="single" w:sz="4" w:space="0" w:color="auto"/>
              <w:left w:val="nil"/>
              <w:bottom w:val="single" w:sz="4" w:space="0" w:color="auto"/>
              <w:right w:val="nil"/>
            </w:tcBorders>
            <w:noWrap/>
            <w:vAlign w:val="center"/>
          </w:tcPr>
          <w:p w14:paraId="31833A61"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lastRenderedPageBreak/>
              <w:t>Non-trauma-exposed sample (n = 55)</w:t>
            </w:r>
          </w:p>
        </w:tc>
        <w:tc>
          <w:tcPr>
            <w:tcW w:w="1575" w:type="dxa"/>
            <w:tcBorders>
              <w:top w:val="single" w:sz="4" w:space="0" w:color="auto"/>
              <w:left w:val="nil"/>
              <w:bottom w:val="single" w:sz="4" w:space="0" w:color="auto"/>
              <w:right w:val="nil"/>
            </w:tcBorders>
            <w:noWrap/>
            <w:vAlign w:val="center"/>
          </w:tcPr>
          <w:p w14:paraId="12637442"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988" w:type="dxa"/>
            <w:tcBorders>
              <w:top w:val="single" w:sz="4" w:space="0" w:color="auto"/>
              <w:left w:val="nil"/>
              <w:bottom w:val="single" w:sz="4" w:space="0" w:color="auto"/>
              <w:right w:val="nil"/>
            </w:tcBorders>
            <w:noWrap/>
            <w:vAlign w:val="center"/>
          </w:tcPr>
          <w:p w14:paraId="0C6FB35D"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4" w:space="0" w:color="auto"/>
              <w:right w:val="nil"/>
            </w:tcBorders>
            <w:noWrap/>
            <w:vAlign w:val="center"/>
          </w:tcPr>
          <w:p w14:paraId="3440B0C8"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4" w:space="0" w:color="auto"/>
              <w:right w:val="nil"/>
            </w:tcBorders>
            <w:noWrap/>
            <w:vAlign w:val="center"/>
          </w:tcPr>
          <w:p w14:paraId="30CAB2C3"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4" w:space="0" w:color="auto"/>
              <w:right w:val="nil"/>
            </w:tcBorders>
            <w:noWrap/>
            <w:vAlign w:val="center"/>
          </w:tcPr>
          <w:p w14:paraId="6B38AEF7"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2316" w:type="dxa"/>
            <w:tcBorders>
              <w:top w:val="single" w:sz="4" w:space="0" w:color="auto"/>
              <w:left w:val="nil"/>
              <w:bottom w:val="single" w:sz="4" w:space="0" w:color="auto"/>
              <w:right w:val="nil"/>
            </w:tcBorders>
            <w:noWrap/>
            <w:vAlign w:val="center"/>
          </w:tcPr>
          <w:p w14:paraId="789D288C" w14:textId="77777777" w:rsidR="00024772" w:rsidRPr="007F2897" w:rsidRDefault="00024772" w:rsidP="00FC791B">
            <w:pPr>
              <w:jc w:val="center"/>
              <w:rPr>
                <w:rFonts w:ascii="Times New Roman" w:hAnsi="Times New Roman" w:cs="Times New Roman"/>
                <w:color w:val="000000"/>
                <w:sz w:val="20"/>
                <w:szCs w:val="20"/>
                <w:lang w:eastAsia="en-AU"/>
              </w:rPr>
            </w:pPr>
          </w:p>
        </w:tc>
        <w:tc>
          <w:tcPr>
            <w:tcW w:w="222" w:type="dxa"/>
            <w:gridSpan w:val="2"/>
            <w:vAlign w:val="center"/>
          </w:tcPr>
          <w:p w14:paraId="40297593" w14:textId="77777777" w:rsidR="00024772" w:rsidRPr="007F2897" w:rsidRDefault="00024772" w:rsidP="00FC791B">
            <w:pPr>
              <w:rPr>
                <w:color w:val="000000"/>
                <w:sz w:val="20"/>
                <w:szCs w:val="20"/>
                <w:lang w:eastAsia="en-AU"/>
              </w:rPr>
            </w:pPr>
          </w:p>
        </w:tc>
      </w:tr>
      <w:tr w:rsidR="00024772" w:rsidRPr="007F2897" w14:paraId="656833EC" w14:textId="77777777" w:rsidTr="00FC791B">
        <w:trPr>
          <w:gridAfter w:val="1"/>
          <w:wAfter w:w="521" w:type="dxa"/>
          <w:trHeight w:val="757"/>
        </w:trPr>
        <w:tc>
          <w:tcPr>
            <w:tcW w:w="1530" w:type="dxa"/>
            <w:tcBorders>
              <w:top w:val="single" w:sz="4" w:space="0" w:color="auto"/>
              <w:left w:val="nil"/>
              <w:right w:val="nil"/>
            </w:tcBorders>
            <w:noWrap/>
            <w:vAlign w:val="center"/>
          </w:tcPr>
          <w:p w14:paraId="6B9FAFFC"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PCG</w:t>
            </w:r>
          </w:p>
        </w:tc>
        <w:tc>
          <w:tcPr>
            <w:tcW w:w="1575" w:type="dxa"/>
            <w:tcBorders>
              <w:top w:val="single" w:sz="4" w:space="0" w:color="auto"/>
              <w:left w:val="nil"/>
              <w:right w:val="nil"/>
            </w:tcBorders>
            <w:noWrap/>
            <w:vAlign w:val="center"/>
          </w:tcPr>
          <w:p w14:paraId="682F504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0.026</w:t>
            </w:r>
          </w:p>
        </w:tc>
        <w:tc>
          <w:tcPr>
            <w:tcW w:w="988" w:type="dxa"/>
            <w:tcBorders>
              <w:top w:val="single" w:sz="4" w:space="0" w:color="auto"/>
              <w:left w:val="nil"/>
              <w:right w:val="nil"/>
            </w:tcBorders>
            <w:noWrap/>
            <w:vAlign w:val="center"/>
          </w:tcPr>
          <w:p w14:paraId="7A28A09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875" w:type="dxa"/>
            <w:tcBorders>
              <w:top w:val="single" w:sz="4" w:space="0" w:color="auto"/>
              <w:left w:val="nil"/>
              <w:right w:val="nil"/>
            </w:tcBorders>
            <w:noWrap/>
            <w:vAlign w:val="center"/>
          </w:tcPr>
          <w:p w14:paraId="03A6B6E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49.000</w:t>
            </w:r>
          </w:p>
        </w:tc>
        <w:tc>
          <w:tcPr>
            <w:tcW w:w="856" w:type="dxa"/>
            <w:tcBorders>
              <w:top w:val="single" w:sz="4" w:space="0" w:color="auto"/>
              <w:left w:val="nil"/>
              <w:right w:val="nil"/>
            </w:tcBorders>
            <w:noWrap/>
            <w:vAlign w:val="center"/>
          </w:tcPr>
          <w:p w14:paraId="2DC365CE"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2.472</w:t>
            </w:r>
          </w:p>
        </w:tc>
        <w:tc>
          <w:tcPr>
            <w:tcW w:w="1088" w:type="dxa"/>
            <w:tcBorders>
              <w:top w:val="single" w:sz="4" w:space="0" w:color="auto"/>
              <w:left w:val="nil"/>
              <w:right w:val="nil"/>
            </w:tcBorders>
            <w:noWrap/>
            <w:vAlign w:val="center"/>
          </w:tcPr>
          <w:p w14:paraId="3C2557E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0.017*</w:t>
            </w:r>
          </w:p>
        </w:tc>
        <w:tc>
          <w:tcPr>
            <w:tcW w:w="2316" w:type="dxa"/>
            <w:tcBorders>
              <w:top w:val="single" w:sz="4" w:space="0" w:color="auto"/>
              <w:left w:val="nil"/>
              <w:right w:val="nil"/>
            </w:tcBorders>
            <w:noWrap/>
            <w:vAlign w:val="center"/>
          </w:tcPr>
          <w:p w14:paraId="7FAAA22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0.119</w:t>
            </w:r>
          </w:p>
        </w:tc>
        <w:tc>
          <w:tcPr>
            <w:tcW w:w="222" w:type="dxa"/>
            <w:gridSpan w:val="2"/>
            <w:vAlign w:val="center"/>
          </w:tcPr>
          <w:p w14:paraId="501C369E" w14:textId="77777777" w:rsidR="00024772" w:rsidRPr="007F2897" w:rsidRDefault="00024772" w:rsidP="00FC791B">
            <w:pPr>
              <w:rPr>
                <w:color w:val="000000"/>
                <w:sz w:val="20"/>
                <w:szCs w:val="20"/>
                <w:lang w:eastAsia="en-AU"/>
              </w:rPr>
            </w:pPr>
          </w:p>
        </w:tc>
      </w:tr>
      <w:tr w:rsidR="00024772" w:rsidRPr="007F2897" w14:paraId="0702B289" w14:textId="77777777" w:rsidTr="00FC791B">
        <w:trPr>
          <w:gridAfter w:val="1"/>
          <w:wAfter w:w="521" w:type="dxa"/>
          <w:trHeight w:val="757"/>
        </w:trPr>
        <w:tc>
          <w:tcPr>
            <w:tcW w:w="1530" w:type="dxa"/>
            <w:tcBorders>
              <w:top w:val="nil"/>
              <w:left w:val="nil"/>
              <w:right w:val="nil"/>
            </w:tcBorders>
            <w:noWrap/>
            <w:vAlign w:val="center"/>
          </w:tcPr>
          <w:p w14:paraId="699CCD7B"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PCG</w:t>
            </w:r>
          </w:p>
        </w:tc>
        <w:tc>
          <w:tcPr>
            <w:tcW w:w="1575" w:type="dxa"/>
            <w:tcBorders>
              <w:top w:val="nil"/>
              <w:left w:val="nil"/>
              <w:right w:val="nil"/>
            </w:tcBorders>
            <w:noWrap/>
            <w:vAlign w:val="center"/>
          </w:tcPr>
          <w:p w14:paraId="3F83E55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0.022</w:t>
            </w:r>
          </w:p>
        </w:tc>
        <w:tc>
          <w:tcPr>
            <w:tcW w:w="988" w:type="dxa"/>
            <w:tcBorders>
              <w:top w:val="nil"/>
              <w:left w:val="nil"/>
              <w:right w:val="nil"/>
            </w:tcBorders>
            <w:noWrap/>
            <w:vAlign w:val="center"/>
          </w:tcPr>
          <w:p w14:paraId="4202058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875" w:type="dxa"/>
            <w:tcBorders>
              <w:top w:val="nil"/>
              <w:left w:val="nil"/>
              <w:right w:val="nil"/>
            </w:tcBorders>
            <w:noWrap/>
            <w:vAlign w:val="center"/>
          </w:tcPr>
          <w:p w14:paraId="629B24D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46.993</w:t>
            </w:r>
          </w:p>
        </w:tc>
        <w:tc>
          <w:tcPr>
            <w:tcW w:w="856" w:type="dxa"/>
            <w:tcBorders>
              <w:top w:val="nil"/>
              <w:left w:val="nil"/>
              <w:right w:val="nil"/>
            </w:tcBorders>
            <w:noWrap/>
            <w:vAlign w:val="center"/>
          </w:tcPr>
          <w:p w14:paraId="74E07423"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1.662</w:t>
            </w:r>
          </w:p>
        </w:tc>
        <w:tc>
          <w:tcPr>
            <w:tcW w:w="1088" w:type="dxa"/>
            <w:tcBorders>
              <w:top w:val="nil"/>
              <w:left w:val="nil"/>
              <w:right w:val="nil"/>
            </w:tcBorders>
            <w:noWrap/>
            <w:vAlign w:val="center"/>
          </w:tcPr>
          <w:p w14:paraId="61D4597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0.103</w:t>
            </w:r>
          </w:p>
        </w:tc>
        <w:tc>
          <w:tcPr>
            <w:tcW w:w="2316" w:type="dxa"/>
            <w:tcBorders>
              <w:top w:val="nil"/>
              <w:left w:val="nil"/>
              <w:right w:val="nil"/>
            </w:tcBorders>
            <w:noWrap/>
            <w:vAlign w:val="center"/>
          </w:tcPr>
          <w:p w14:paraId="2A79736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04D7809" w14:textId="77777777" w:rsidR="00024772" w:rsidRPr="007F2897" w:rsidRDefault="00024772" w:rsidP="00FC791B">
            <w:pPr>
              <w:rPr>
                <w:color w:val="000000"/>
                <w:sz w:val="20"/>
                <w:szCs w:val="20"/>
                <w:lang w:eastAsia="en-AU"/>
              </w:rPr>
            </w:pPr>
          </w:p>
        </w:tc>
      </w:tr>
      <w:tr w:rsidR="00024772" w:rsidRPr="007F2897" w14:paraId="1CAA256A" w14:textId="77777777" w:rsidTr="00FC791B">
        <w:trPr>
          <w:gridAfter w:val="1"/>
          <w:wAfter w:w="521" w:type="dxa"/>
          <w:trHeight w:val="757"/>
        </w:trPr>
        <w:tc>
          <w:tcPr>
            <w:tcW w:w="1530" w:type="dxa"/>
            <w:tcBorders>
              <w:top w:val="nil"/>
              <w:left w:val="nil"/>
              <w:right w:val="nil"/>
            </w:tcBorders>
            <w:noWrap/>
            <w:vAlign w:val="center"/>
          </w:tcPr>
          <w:p w14:paraId="0D87ED44"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DLPFC</w:t>
            </w:r>
          </w:p>
        </w:tc>
        <w:tc>
          <w:tcPr>
            <w:tcW w:w="1575" w:type="dxa"/>
            <w:tcBorders>
              <w:top w:val="nil"/>
              <w:left w:val="nil"/>
              <w:right w:val="nil"/>
            </w:tcBorders>
            <w:noWrap/>
            <w:vAlign w:val="center"/>
          </w:tcPr>
          <w:p w14:paraId="32A605B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0.015</w:t>
            </w:r>
          </w:p>
        </w:tc>
        <w:tc>
          <w:tcPr>
            <w:tcW w:w="988" w:type="dxa"/>
            <w:tcBorders>
              <w:top w:val="nil"/>
              <w:left w:val="nil"/>
              <w:right w:val="nil"/>
            </w:tcBorders>
            <w:noWrap/>
            <w:vAlign w:val="center"/>
          </w:tcPr>
          <w:p w14:paraId="263650A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875" w:type="dxa"/>
            <w:tcBorders>
              <w:top w:val="nil"/>
              <w:left w:val="nil"/>
              <w:right w:val="nil"/>
            </w:tcBorders>
            <w:noWrap/>
            <w:vAlign w:val="center"/>
          </w:tcPr>
          <w:p w14:paraId="0CC0738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49.000</w:t>
            </w:r>
          </w:p>
        </w:tc>
        <w:tc>
          <w:tcPr>
            <w:tcW w:w="856" w:type="dxa"/>
            <w:tcBorders>
              <w:top w:val="nil"/>
              <w:left w:val="nil"/>
              <w:right w:val="nil"/>
            </w:tcBorders>
            <w:noWrap/>
            <w:vAlign w:val="center"/>
          </w:tcPr>
          <w:p w14:paraId="4E1CD49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1.425</w:t>
            </w:r>
          </w:p>
        </w:tc>
        <w:tc>
          <w:tcPr>
            <w:tcW w:w="1088" w:type="dxa"/>
            <w:tcBorders>
              <w:top w:val="nil"/>
              <w:left w:val="nil"/>
              <w:right w:val="nil"/>
            </w:tcBorders>
            <w:noWrap/>
            <w:vAlign w:val="center"/>
          </w:tcPr>
          <w:p w14:paraId="43156B5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0.161</w:t>
            </w:r>
          </w:p>
        </w:tc>
        <w:tc>
          <w:tcPr>
            <w:tcW w:w="2316" w:type="dxa"/>
            <w:tcBorders>
              <w:top w:val="nil"/>
              <w:left w:val="nil"/>
              <w:right w:val="nil"/>
            </w:tcBorders>
            <w:noWrap/>
            <w:vAlign w:val="center"/>
          </w:tcPr>
          <w:p w14:paraId="27C2EBE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7BE1B358" w14:textId="77777777" w:rsidR="00024772" w:rsidRPr="007F2897" w:rsidRDefault="00024772" w:rsidP="00FC791B">
            <w:pPr>
              <w:rPr>
                <w:color w:val="000000"/>
                <w:sz w:val="20"/>
                <w:szCs w:val="20"/>
                <w:lang w:eastAsia="en-AU"/>
              </w:rPr>
            </w:pPr>
          </w:p>
        </w:tc>
      </w:tr>
      <w:tr w:rsidR="00024772" w:rsidRPr="007F2897" w14:paraId="4EF6236C" w14:textId="77777777" w:rsidTr="00FC791B">
        <w:trPr>
          <w:gridAfter w:val="1"/>
          <w:wAfter w:w="521" w:type="dxa"/>
          <w:trHeight w:val="757"/>
        </w:trPr>
        <w:tc>
          <w:tcPr>
            <w:tcW w:w="1530" w:type="dxa"/>
            <w:tcBorders>
              <w:top w:val="nil"/>
              <w:left w:val="nil"/>
              <w:right w:val="nil"/>
            </w:tcBorders>
            <w:noWrap/>
            <w:vAlign w:val="center"/>
          </w:tcPr>
          <w:p w14:paraId="466A2375"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DLPFC</w:t>
            </w:r>
          </w:p>
        </w:tc>
        <w:tc>
          <w:tcPr>
            <w:tcW w:w="1575" w:type="dxa"/>
            <w:tcBorders>
              <w:top w:val="nil"/>
              <w:left w:val="nil"/>
              <w:right w:val="nil"/>
            </w:tcBorders>
            <w:noWrap/>
            <w:vAlign w:val="center"/>
          </w:tcPr>
          <w:p w14:paraId="70DF121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0.023</w:t>
            </w:r>
          </w:p>
        </w:tc>
        <w:tc>
          <w:tcPr>
            <w:tcW w:w="988" w:type="dxa"/>
            <w:tcBorders>
              <w:top w:val="nil"/>
              <w:left w:val="nil"/>
              <w:right w:val="nil"/>
            </w:tcBorders>
            <w:noWrap/>
            <w:vAlign w:val="center"/>
          </w:tcPr>
          <w:p w14:paraId="38C54330"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875" w:type="dxa"/>
            <w:tcBorders>
              <w:top w:val="nil"/>
              <w:left w:val="nil"/>
              <w:right w:val="nil"/>
            </w:tcBorders>
            <w:noWrap/>
            <w:vAlign w:val="center"/>
          </w:tcPr>
          <w:p w14:paraId="02AF4BA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49.000</w:t>
            </w:r>
          </w:p>
        </w:tc>
        <w:tc>
          <w:tcPr>
            <w:tcW w:w="856" w:type="dxa"/>
            <w:tcBorders>
              <w:top w:val="nil"/>
              <w:left w:val="nil"/>
              <w:right w:val="nil"/>
            </w:tcBorders>
            <w:noWrap/>
            <w:vAlign w:val="center"/>
          </w:tcPr>
          <w:p w14:paraId="19F5F68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1.744</w:t>
            </w:r>
          </w:p>
        </w:tc>
        <w:tc>
          <w:tcPr>
            <w:tcW w:w="1088" w:type="dxa"/>
            <w:tcBorders>
              <w:top w:val="nil"/>
              <w:left w:val="nil"/>
              <w:right w:val="nil"/>
            </w:tcBorders>
            <w:noWrap/>
            <w:vAlign w:val="center"/>
          </w:tcPr>
          <w:p w14:paraId="0BFF36A5"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0.087</w:t>
            </w:r>
          </w:p>
        </w:tc>
        <w:tc>
          <w:tcPr>
            <w:tcW w:w="2316" w:type="dxa"/>
            <w:tcBorders>
              <w:top w:val="nil"/>
              <w:left w:val="nil"/>
              <w:right w:val="nil"/>
            </w:tcBorders>
            <w:noWrap/>
            <w:vAlign w:val="center"/>
          </w:tcPr>
          <w:p w14:paraId="58E018C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28228286" w14:textId="77777777" w:rsidR="00024772" w:rsidRPr="007F2897" w:rsidRDefault="00024772" w:rsidP="00FC791B">
            <w:pPr>
              <w:rPr>
                <w:color w:val="000000"/>
                <w:sz w:val="20"/>
                <w:szCs w:val="20"/>
                <w:lang w:eastAsia="en-AU"/>
              </w:rPr>
            </w:pPr>
          </w:p>
        </w:tc>
      </w:tr>
      <w:tr w:rsidR="00024772" w:rsidRPr="007F2897" w14:paraId="23149CA9" w14:textId="77777777" w:rsidTr="00FC791B">
        <w:trPr>
          <w:gridAfter w:val="1"/>
          <w:wAfter w:w="521" w:type="dxa"/>
          <w:trHeight w:val="757"/>
        </w:trPr>
        <w:tc>
          <w:tcPr>
            <w:tcW w:w="1530" w:type="dxa"/>
            <w:tcBorders>
              <w:top w:val="nil"/>
              <w:left w:val="nil"/>
              <w:right w:val="nil"/>
            </w:tcBorders>
            <w:noWrap/>
            <w:vAlign w:val="center"/>
          </w:tcPr>
          <w:p w14:paraId="53B9D0C8"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DPC</w:t>
            </w:r>
          </w:p>
        </w:tc>
        <w:tc>
          <w:tcPr>
            <w:tcW w:w="1575" w:type="dxa"/>
            <w:tcBorders>
              <w:top w:val="nil"/>
              <w:left w:val="nil"/>
              <w:right w:val="nil"/>
            </w:tcBorders>
            <w:noWrap/>
            <w:vAlign w:val="center"/>
          </w:tcPr>
          <w:p w14:paraId="1A8B6DB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c>
          <w:tcPr>
            <w:tcW w:w="988" w:type="dxa"/>
            <w:tcBorders>
              <w:top w:val="nil"/>
              <w:left w:val="nil"/>
              <w:right w:val="nil"/>
            </w:tcBorders>
            <w:noWrap/>
            <w:vAlign w:val="center"/>
          </w:tcPr>
          <w:p w14:paraId="71FDA06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875" w:type="dxa"/>
            <w:tcBorders>
              <w:top w:val="nil"/>
              <w:left w:val="nil"/>
              <w:right w:val="nil"/>
            </w:tcBorders>
            <w:noWrap/>
            <w:vAlign w:val="center"/>
          </w:tcPr>
          <w:p w14:paraId="29FFB13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49.000</w:t>
            </w:r>
          </w:p>
        </w:tc>
        <w:tc>
          <w:tcPr>
            <w:tcW w:w="856" w:type="dxa"/>
            <w:tcBorders>
              <w:top w:val="nil"/>
              <w:left w:val="nil"/>
              <w:right w:val="nil"/>
            </w:tcBorders>
            <w:noWrap/>
            <w:vAlign w:val="center"/>
          </w:tcPr>
          <w:p w14:paraId="513D5E9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0.626</w:t>
            </w:r>
          </w:p>
        </w:tc>
        <w:tc>
          <w:tcPr>
            <w:tcW w:w="1088" w:type="dxa"/>
            <w:tcBorders>
              <w:top w:val="nil"/>
              <w:left w:val="nil"/>
              <w:right w:val="nil"/>
            </w:tcBorders>
            <w:noWrap/>
            <w:vAlign w:val="center"/>
          </w:tcPr>
          <w:p w14:paraId="3A61E29A"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0.534</w:t>
            </w:r>
          </w:p>
        </w:tc>
        <w:tc>
          <w:tcPr>
            <w:tcW w:w="2316" w:type="dxa"/>
            <w:tcBorders>
              <w:top w:val="nil"/>
              <w:left w:val="nil"/>
              <w:right w:val="nil"/>
            </w:tcBorders>
            <w:noWrap/>
            <w:vAlign w:val="center"/>
          </w:tcPr>
          <w:p w14:paraId="583F066F"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04E6BE06" w14:textId="77777777" w:rsidR="00024772" w:rsidRPr="007F2897" w:rsidRDefault="00024772" w:rsidP="00FC791B">
            <w:pPr>
              <w:rPr>
                <w:color w:val="000000"/>
                <w:sz w:val="20"/>
                <w:szCs w:val="20"/>
                <w:lang w:eastAsia="en-AU"/>
              </w:rPr>
            </w:pPr>
          </w:p>
        </w:tc>
      </w:tr>
      <w:tr w:rsidR="00024772" w:rsidRPr="007F2897" w14:paraId="75DC16B0" w14:textId="77777777" w:rsidTr="00FC791B">
        <w:trPr>
          <w:gridAfter w:val="1"/>
          <w:wAfter w:w="521" w:type="dxa"/>
          <w:trHeight w:val="757"/>
        </w:trPr>
        <w:tc>
          <w:tcPr>
            <w:tcW w:w="1530" w:type="dxa"/>
            <w:tcBorders>
              <w:top w:val="nil"/>
              <w:left w:val="nil"/>
              <w:right w:val="nil"/>
            </w:tcBorders>
            <w:noWrap/>
            <w:vAlign w:val="center"/>
          </w:tcPr>
          <w:p w14:paraId="68CAC6E0"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DPC</w:t>
            </w:r>
          </w:p>
        </w:tc>
        <w:tc>
          <w:tcPr>
            <w:tcW w:w="1575" w:type="dxa"/>
            <w:tcBorders>
              <w:top w:val="nil"/>
              <w:left w:val="nil"/>
              <w:right w:val="nil"/>
            </w:tcBorders>
            <w:noWrap/>
            <w:vAlign w:val="center"/>
          </w:tcPr>
          <w:p w14:paraId="463C642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c>
          <w:tcPr>
            <w:tcW w:w="988" w:type="dxa"/>
            <w:tcBorders>
              <w:top w:val="nil"/>
              <w:left w:val="nil"/>
              <w:right w:val="nil"/>
            </w:tcBorders>
            <w:noWrap/>
            <w:vAlign w:val="center"/>
          </w:tcPr>
          <w:p w14:paraId="15DB11C6"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875" w:type="dxa"/>
            <w:tcBorders>
              <w:top w:val="nil"/>
              <w:left w:val="nil"/>
              <w:right w:val="nil"/>
            </w:tcBorders>
            <w:noWrap/>
            <w:vAlign w:val="center"/>
          </w:tcPr>
          <w:p w14:paraId="1045981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46.993</w:t>
            </w:r>
          </w:p>
        </w:tc>
        <w:tc>
          <w:tcPr>
            <w:tcW w:w="856" w:type="dxa"/>
            <w:tcBorders>
              <w:top w:val="nil"/>
              <w:left w:val="nil"/>
              <w:right w:val="nil"/>
            </w:tcBorders>
            <w:noWrap/>
            <w:vAlign w:val="center"/>
          </w:tcPr>
          <w:p w14:paraId="58E8AF47"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1.662</w:t>
            </w:r>
          </w:p>
        </w:tc>
        <w:tc>
          <w:tcPr>
            <w:tcW w:w="1088" w:type="dxa"/>
            <w:tcBorders>
              <w:top w:val="nil"/>
              <w:left w:val="nil"/>
              <w:right w:val="nil"/>
            </w:tcBorders>
            <w:noWrap/>
            <w:vAlign w:val="center"/>
          </w:tcPr>
          <w:p w14:paraId="71991979"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0.103</w:t>
            </w:r>
          </w:p>
        </w:tc>
        <w:tc>
          <w:tcPr>
            <w:tcW w:w="2316" w:type="dxa"/>
            <w:tcBorders>
              <w:top w:val="nil"/>
              <w:left w:val="nil"/>
              <w:right w:val="nil"/>
            </w:tcBorders>
            <w:noWrap/>
            <w:vAlign w:val="center"/>
          </w:tcPr>
          <w:p w14:paraId="19731944"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6F9D052A" w14:textId="77777777" w:rsidR="00024772" w:rsidRPr="007F2897" w:rsidRDefault="00024772" w:rsidP="00FC791B">
            <w:pPr>
              <w:rPr>
                <w:color w:val="000000"/>
                <w:sz w:val="20"/>
                <w:szCs w:val="20"/>
                <w:lang w:eastAsia="en-AU"/>
              </w:rPr>
            </w:pPr>
          </w:p>
        </w:tc>
      </w:tr>
      <w:tr w:rsidR="00024772" w:rsidRPr="007F2897" w14:paraId="7C5E1992" w14:textId="77777777" w:rsidTr="00FC791B">
        <w:trPr>
          <w:gridAfter w:val="1"/>
          <w:wAfter w:w="521" w:type="dxa"/>
          <w:trHeight w:val="757"/>
        </w:trPr>
        <w:tc>
          <w:tcPr>
            <w:tcW w:w="1530" w:type="dxa"/>
            <w:tcBorders>
              <w:top w:val="nil"/>
              <w:left w:val="nil"/>
              <w:right w:val="nil"/>
            </w:tcBorders>
            <w:noWrap/>
            <w:vAlign w:val="center"/>
          </w:tcPr>
          <w:p w14:paraId="175F56A6" w14:textId="77777777"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dACC</w:t>
            </w:r>
          </w:p>
        </w:tc>
        <w:tc>
          <w:tcPr>
            <w:tcW w:w="1575" w:type="dxa"/>
            <w:tcBorders>
              <w:top w:val="nil"/>
              <w:left w:val="nil"/>
              <w:right w:val="nil"/>
            </w:tcBorders>
            <w:noWrap/>
            <w:vAlign w:val="center"/>
          </w:tcPr>
          <w:p w14:paraId="3F8BE9C2"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988" w:type="dxa"/>
            <w:tcBorders>
              <w:top w:val="nil"/>
              <w:left w:val="nil"/>
              <w:right w:val="nil"/>
            </w:tcBorders>
            <w:noWrap/>
            <w:vAlign w:val="center"/>
          </w:tcPr>
          <w:p w14:paraId="75938DF1"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0.012</w:t>
            </w:r>
          </w:p>
        </w:tc>
        <w:tc>
          <w:tcPr>
            <w:tcW w:w="875" w:type="dxa"/>
            <w:tcBorders>
              <w:top w:val="nil"/>
              <w:left w:val="nil"/>
              <w:right w:val="nil"/>
            </w:tcBorders>
            <w:noWrap/>
            <w:vAlign w:val="center"/>
          </w:tcPr>
          <w:p w14:paraId="38B947EB"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47.115</w:t>
            </w:r>
          </w:p>
        </w:tc>
        <w:tc>
          <w:tcPr>
            <w:tcW w:w="856" w:type="dxa"/>
            <w:tcBorders>
              <w:top w:val="nil"/>
              <w:left w:val="nil"/>
              <w:right w:val="nil"/>
            </w:tcBorders>
            <w:noWrap/>
            <w:vAlign w:val="center"/>
          </w:tcPr>
          <w:p w14:paraId="3708D578"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1.068</w:t>
            </w:r>
          </w:p>
        </w:tc>
        <w:tc>
          <w:tcPr>
            <w:tcW w:w="1088" w:type="dxa"/>
            <w:tcBorders>
              <w:top w:val="nil"/>
              <w:left w:val="nil"/>
              <w:right w:val="nil"/>
            </w:tcBorders>
            <w:noWrap/>
            <w:vAlign w:val="center"/>
          </w:tcPr>
          <w:p w14:paraId="68F220E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0.291</w:t>
            </w:r>
          </w:p>
        </w:tc>
        <w:tc>
          <w:tcPr>
            <w:tcW w:w="2316" w:type="dxa"/>
            <w:tcBorders>
              <w:top w:val="nil"/>
              <w:left w:val="nil"/>
              <w:right w:val="nil"/>
            </w:tcBorders>
            <w:noWrap/>
            <w:vAlign w:val="center"/>
          </w:tcPr>
          <w:p w14:paraId="2BE6171D" w14:textId="77777777" w:rsidR="00024772" w:rsidRPr="007F2897" w:rsidRDefault="000247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35118668" w14:textId="77777777" w:rsidR="00024772" w:rsidRPr="007F2897" w:rsidRDefault="00024772" w:rsidP="00FC791B">
            <w:pPr>
              <w:rPr>
                <w:color w:val="000000"/>
                <w:sz w:val="20"/>
                <w:szCs w:val="20"/>
                <w:lang w:eastAsia="en-AU"/>
              </w:rPr>
            </w:pPr>
          </w:p>
        </w:tc>
      </w:tr>
      <w:tr w:rsidR="00024772" w:rsidRPr="007F2897" w14:paraId="695EDB9E" w14:textId="77777777" w:rsidTr="00FC791B">
        <w:trPr>
          <w:gridAfter w:val="2"/>
          <w:wAfter w:w="701" w:type="dxa"/>
          <w:trHeight w:val="406"/>
        </w:trPr>
        <w:tc>
          <w:tcPr>
            <w:tcW w:w="9270" w:type="dxa"/>
            <w:gridSpan w:val="8"/>
            <w:tcBorders>
              <w:top w:val="single" w:sz="8" w:space="0" w:color="auto"/>
              <w:left w:val="nil"/>
              <w:bottom w:val="nil"/>
              <w:right w:val="nil"/>
            </w:tcBorders>
            <w:noWrap/>
            <w:vAlign w:val="bottom"/>
            <w:hideMark/>
          </w:tcPr>
          <w:p w14:paraId="4107F56B" w14:textId="3E236BAD" w:rsidR="00024772" w:rsidRPr="007F2897" w:rsidRDefault="000247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Note: ROI = Region of interest; N = Sample size; df = degrees of freedom; COMPAS-W = composite measure of wellbeing; </w:t>
            </w:r>
            <w:r w:rsidR="007449D6" w:rsidRPr="007F2897">
              <w:rPr>
                <w:rFonts w:ascii="Times New Roman" w:hAnsi="Times New Roman" w:cs="Times New Roman"/>
                <w:color w:val="000000"/>
                <w:sz w:val="20"/>
                <w:szCs w:val="20"/>
                <w:lang w:eastAsia="en-AU"/>
              </w:rPr>
              <w:t xml:space="preserve">PCG = Precentral Gyrus; DLPFC = Dorso-Lateral Prefrontal Cortex; DPC = Dorsal Parietal Cortex; dACC = bilateral dorsal Anterior Cingulate Cortex; </w:t>
            </w:r>
            <w:r w:rsidRPr="007F2897">
              <w:rPr>
                <w:rFonts w:ascii="Times New Roman" w:hAnsi="Times New Roman" w:cs="Times New Roman"/>
                <w:color w:val="000000"/>
                <w:sz w:val="20"/>
                <w:szCs w:val="20"/>
                <w:lang w:eastAsia="en-AU"/>
              </w:rPr>
              <w:t xml:space="preserve">p-values were derived via the Satterthwaite's degrees of freedom method  </w:t>
            </w:r>
            <w:r w:rsidRPr="007F2897">
              <w:rPr>
                <w:rFonts w:ascii="Times New Roman" w:hAnsi="Times New Roman" w:cs="Times New Roman"/>
                <w:color w:val="000000"/>
                <w:sz w:val="20"/>
                <w:szCs w:val="20"/>
                <w:lang w:eastAsia="en-AU"/>
              </w:rPr>
              <w:fldChar w:fldCharType="begin"/>
            </w:r>
            <w:r w:rsidRPr="007F2897">
              <w:rPr>
                <w:rFonts w:ascii="Times New Roman" w:hAnsi="Times New Roman" w:cs="Times New Roman"/>
                <w:color w:val="000000"/>
                <w:sz w:val="20"/>
                <w:szCs w:val="20"/>
                <w:lang w:eastAsia="en-AU"/>
              </w:rPr>
              <w:instrText xml:space="preserve"> ADDIN EN.CITE &lt;EndNote&gt;&lt;Cite&gt;&lt;Author&gt;Luke&lt;/Author&gt;&lt;Year&gt;2017&lt;/Year&gt;&lt;RecNum&gt;71&lt;/RecNum&gt;&lt;DisplayText&gt;(Luke, 2017)&lt;/DisplayText&gt;&lt;record&gt;&lt;rec-number&gt;71&lt;/rec-number&gt;&lt;foreign-keys&gt;&lt;key app="EN" db-id="2xv0wv9x35awvfee2wavf2sjfr0dtwea2rt0" timestamp="1602471552"&gt;71&lt;/key&gt;&lt;/foreign-keys&gt;&lt;ref-type name="Journal Article"&gt;17&lt;/ref-type&gt;&lt;contributors&gt;&lt;authors&gt;&lt;author&gt;Luke, Steven G.&lt;/author&gt;&lt;/authors&gt;&lt;/contributors&gt;&lt;titles&gt;&lt;title&gt;Evaluating significance in linear mixed-effects models in R&lt;/title&gt;&lt;secondary-title&gt;Behavior Research Methods&lt;/secondary-title&gt;&lt;/titles&gt;&lt;periodical&gt;&lt;full-title&gt;Behavior Research Methods&lt;/full-title&gt;&lt;/periodical&gt;&lt;pages&gt;1494-1502&lt;/pages&gt;&lt;volume&gt;49&lt;/volume&gt;&lt;number&gt;4&lt;/number&gt;&lt;dates&gt;&lt;year&gt;2017&lt;/year&gt;&lt;pub-dates&gt;&lt;date&gt;2017/08/01&lt;/date&gt;&lt;/pub-dates&gt;&lt;/dates&gt;&lt;isbn&gt;1554-3528&lt;/isbn&gt;&lt;urls&gt;&lt;related-urls&gt;&lt;url&gt;https://doi.org/10.3758/s13428-016-0809-y&lt;/url&gt;&lt;/related-urls&gt;&lt;/urls&gt;&lt;electronic-resource-num&gt;10.3758/s13428-016-0809-y&lt;/electronic-resource-num&gt;&lt;/record&gt;&lt;/Cite&gt;&lt;/EndNote&gt;</w:instrText>
            </w:r>
            <w:r w:rsidRPr="007F2897">
              <w:rPr>
                <w:rFonts w:ascii="Times New Roman" w:hAnsi="Times New Roman" w:cs="Times New Roman"/>
                <w:color w:val="000000"/>
                <w:sz w:val="20"/>
                <w:szCs w:val="20"/>
                <w:lang w:eastAsia="en-AU"/>
              </w:rPr>
              <w:fldChar w:fldCharType="separate"/>
            </w:r>
            <w:r w:rsidRPr="007F2897">
              <w:rPr>
                <w:rFonts w:ascii="Times New Roman" w:hAnsi="Times New Roman" w:cs="Times New Roman"/>
                <w:color w:val="000000"/>
                <w:sz w:val="20"/>
                <w:szCs w:val="20"/>
                <w:lang w:eastAsia="en-AU"/>
              </w:rPr>
              <w:t>(Luke, 2017)</w:t>
            </w:r>
            <w:r w:rsidRPr="007F2897">
              <w:rPr>
                <w:rFonts w:ascii="Times New Roman" w:hAnsi="Times New Roman" w:cs="Times New Roman"/>
                <w:color w:val="000000"/>
                <w:sz w:val="20"/>
                <w:szCs w:val="20"/>
                <w:lang w:eastAsia="en-AU"/>
              </w:rPr>
              <w:fldChar w:fldCharType="end"/>
            </w:r>
            <w:r w:rsidRPr="007F2897">
              <w:rPr>
                <w:rFonts w:ascii="Times New Roman" w:hAnsi="Times New Roman" w:cs="Times New Roman"/>
                <w:color w:val="000000"/>
                <w:sz w:val="20"/>
                <w:szCs w:val="20"/>
                <w:lang w:eastAsia="en-AU"/>
              </w:rPr>
              <w:t>.</w:t>
            </w:r>
          </w:p>
        </w:tc>
      </w:tr>
    </w:tbl>
    <w:p w14:paraId="33C4A581" w14:textId="77777777" w:rsidR="00024772" w:rsidRPr="007F2897" w:rsidRDefault="00024772">
      <w:pPr>
        <w:rPr>
          <w:rFonts w:ascii="Times New Roman" w:hAnsi="Times New Roman" w:cs="Times New Roman"/>
          <w:sz w:val="24"/>
          <w:szCs w:val="24"/>
        </w:rPr>
      </w:pPr>
    </w:p>
    <w:p w14:paraId="0C880896" w14:textId="0A3F392F" w:rsidR="00024772" w:rsidRPr="007F2897" w:rsidRDefault="00024772">
      <w:r w:rsidRPr="007F2897">
        <w:br w:type="page"/>
      </w:r>
    </w:p>
    <w:tbl>
      <w:tblPr>
        <w:tblpPr w:leftFromText="180" w:rightFromText="180" w:vertAnchor="page" w:horzAnchor="margin" w:tblpXSpec="center" w:tblpY="2068"/>
        <w:tblW w:w="7645" w:type="dxa"/>
        <w:tblLayout w:type="fixed"/>
        <w:tblLook w:val="04A0" w:firstRow="1" w:lastRow="0" w:firstColumn="1" w:lastColumn="0" w:noHBand="0" w:noVBand="1"/>
      </w:tblPr>
      <w:tblGrid>
        <w:gridCol w:w="1616"/>
        <w:gridCol w:w="1572"/>
        <w:gridCol w:w="1034"/>
        <w:gridCol w:w="826"/>
        <w:gridCol w:w="1423"/>
        <w:gridCol w:w="1174"/>
      </w:tblGrid>
      <w:tr w:rsidR="00400172" w:rsidRPr="007F2897" w14:paraId="5B9C757D" w14:textId="77777777" w:rsidTr="00FC791B">
        <w:trPr>
          <w:trHeight w:val="295"/>
        </w:trPr>
        <w:tc>
          <w:tcPr>
            <w:tcW w:w="7645" w:type="dxa"/>
            <w:gridSpan w:val="6"/>
            <w:tcBorders>
              <w:top w:val="single" w:sz="4" w:space="0" w:color="auto"/>
              <w:bottom w:val="single" w:sz="4" w:space="0" w:color="auto"/>
            </w:tcBorders>
            <w:noWrap/>
            <w:vAlign w:val="center"/>
          </w:tcPr>
          <w:p w14:paraId="30417E71" w14:textId="1D35F4CD" w:rsidR="00400172" w:rsidRPr="007F2897" w:rsidRDefault="00400172" w:rsidP="00FC791B">
            <w:pPr>
              <w:spacing w:line="240" w:lineRule="auto"/>
              <w:ind w:right="-43"/>
              <w:jc w:val="both"/>
              <w:rPr>
                <w:rFonts w:ascii="Times New Roman" w:hAnsi="Times New Roman" w:cs="Times New Roman"/>
                <w:color w:val="000000"/>
                <w:sz w:val="24"/>
                <w:szCs w:val="24"/>
                <w:lang w:eastAsia="en-AU"/>
              </w:rPr>
            </w:pPr>
            <w:r w:rsidRPr="007F2897">
              <w:rPr>
                <w:rFonts w:ascii="Times New Roman" w:hAnsi="Times New Roman" w:cs="Times New Roman"/>
                <w:color w:val="000000"/>
                <w:sz w:val="24"/>
                <w:szCs w:val="24"/>
                <w:lang w:eastAsia="en-AU"/>
              </w:rPr>
              <w:lastRenderedPageBreak/>
              <w:t>Table S3.  Spearman correlations results of the associations between COMPAS-W scores and reaction times and accuracy, includ</w:t>
            </w:r>
            <w:r w:rsidR="00077447" w:rsidRPr="007F2897">
              <w:rPr>
                <w:rFonts w:ascii="Times New Roman" w:hAnsi="Times New Roman" w:cs="Times New Roman"/>
                <w:color w:val="000000"/>
                <w:sz w:val="24"/>
                <w:szCs w:val="24"/>
                <w:lang w:eastAsia="en-AU"/>
              </w:rPr>
              <w:t>ing</w:t>
            </w:r>
            <w:r w:rsidRPr="007F2897">
              <w:rPr>
                <w:rFonts w:ascii="Times New Roman" w:hAnsi="Times New Roman" w:cs="Times New Roman"/>
                <w:color w:val="000000"/>
                <w:sz w:val="24"/>
                <w:szCs w:val="24"/>
                <w:lang w:eastAsia="en-AU"/>
              </w:rPr>
              <w:t xml:space="preserve"> an error regressor in 1</w:t>
            </w:r>
            <w:r w:rsidRPr="007F2897">
              <w:rPr>
                <w:rFonts w:ascii="Times New Roman" w:hAnsi="Times New Roman" w:cs="Times New Roman"/>
                <w:color w:val="000000"/>
                <w:sz w:val="24"/>
                <w:szCs w:val="24"/>
                <w:vertAlign w:val="superscript"/>
                <w:lang w:eastAsia="en-AU"/>
              </w:rPr>
              <w:t>st</w:t>
            </w:r>
            <w:r w:rsidRPr="007F2897">
              <w:rPr>
                <w:rFonts w:ascii="Times New Roman" w:hAnsi="Times New Roman" w:cs="Times New Roman"/>
                <w:color w:val="000000"/>
                <w:sz w:val="24"/>
                <w:szCs w:val="24"/>
                <w:lang w:eastAsia="en-AU"/>
              </w:rPr>
              <w:t xml:space="preserve"> level analyses.</w:t>
            </w:r>
          </w:p>
        </w:tc>
      </w:tr>
      <w:tr w:rsidR="00400172" w:rsidRPr="007F2897" w14:paraId="422FC827" w14:textId="77777777" w:rsidTr="00FC791B">
        <w:trPr>
          <w:trHeight w:val="295"/>
        </w:trPr>
        <w:tc>
          <w:tcPr>
            <w:tcW w:w="1616" w:type="dxa"/>
            <w:noWrap/>
            <w:vAlign w:val="center"/>
          </w:tcPr>
          <w:p w14:paraId="1C541E58" w14:textId="77777777" w:rsidR="00400172" w:rsidRPr="007F2897" w:rsidRDefault="00400172" w:rsidP="00FC791B">
            <w:pPr>
              <w:jc w:val="center"/>
              <w:rPr>
                <w:rFonts w:ascii="Times New Roman" w:hAnsi="Times New Roman" w:cs="Times New Roman"/>
                <w:color w:val="000000"/>
                <w:sz w:val="20"/>
                <w:szCs w:val="20"/>
                <w:lang w:eastAsia="en-AU"/>
              </w:rPr>
            </w:pPr>
          </w:p>
        </w:tc>
        <w:tc>
          <w:tcPr>
            <w:tcW w:w="2606" w:type="dxa"/>
            <w:gridSpan w:val="2"/>
            <w:tcBorders>
              <w:bottom w:val="single" w:sz="4" w:space="0" w:color="auto"/>
            </w:tcBorders>
            <w:noWrap/>
            <w:vAlign w:val="center"/>
          </w:tcPr>
          <w:p w14:paraId="621CD8F4"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Mean reaction time</w:t>
            </w:r>
          </w:p>
        </w:tc>
        <w:tc>
          <w:tcPr>
            <w:tcW w:w="826" w:type="dxa"/>
            <w:noWrap/>
            <w:vAlign w:val="center"/>
          </w:tcPr>
          <w:p w14:paraId="07BBF152" w14:textId="77777777" w:rsidR="00400172" w:rsidRPr="007F2897" w:rsidRDefault="00400172" w:rsidP="00FC791B">
            <w:pPr>
              <w:jc w:val="center"/>
              <w:rPr>
                <w:rFonts w:ascii="Times New Roman" w:hAnsi="Times New Roman" w:cs="Times New Roman"/>
                <w:color w:val="000000"/>
                <w:sz w:val="20"/>
                <w:szCs w:val="20"/>
                <w:lang w:eastAsia="en-AU"/>
              </w:rPr>
            </w:pPr>
          </w:p>
        </w:tc>
        <w:tc>
          <w:tcPr>
            <w:tcW w:w="2597" w:type="dxa"/>
            <w:gridSpan w:val="2"/>
            <w:tcBorders>
              <w:bottom w:val="single" w:sz="4" w:space="0" w:color="auto"/>
            </w:tcBorders>
            <w:noWrap/>
            <w:vAlign w:val="center"/>
          </w:tcPr>
          <w:p w14:paraId="502580C0" w14:textId="77777777" w:rsidR="00400172" w:rsidRPr="007F2897" w:rsidRDefault="00400172" w:rsidP="00FC791B">
            <w:pPr>
              <w:spacing w:after="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Accuracy </w:t>
            </w:r>
          </w:p>
          <w:p w14:paraId="49C914CD" w14:textId="77777777" w:rsidR="00400172" w:rsidRPr="007F2897" w:rsidRDefault="00400172" w:rsidP="00FC791B">
            <w:pPr>
              <w:spacing w:after="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(Number of errors)</w:t>
            </w:r>
          </w:p>
        </w:tc>
      </w:tr>
      <w:tr w:rsidR="00400172" w:rsidRPr="007F2897" w14:paraId="74FC7B27" w14:textId="77777777" w:rsidTr="00FC791B">
        <w:trPr>
          <w:trHeight w:val="295"/>
        </w:trPr>
        <w:tc>
          <w:tcPr>
            <w:tcW w:w="1616" w:type="dxa"/>
            <w:noWrap/>
            <w:vAlign w:val="center"/>
          </w:tcPr>
          <w:p w14:paraId="3E1E452D" w14:textId="77777777" w:rsidR="00400172" w:rsidRPr="007F2897" w:rsidRDefault="00400172" w:rsidP="00FC791B">
            <w:pPr>
              <w:rPr>
                <w:rFonts w:ascii="Times New Roman" w:hAnsi="Times New Roman" w:cs="Times New Roman"/>
                <w:color w:val="000000"/>
                <w:sz w:val="20"/>
                <w:szCs w:val="20"/>
                <w:lang w:eastAsia="en-AU"/>
              </w:rPr>
            </w:pPr>
          </w:p>
        </w:tc>
        <w:tc>
          <w:tcPr>
            <w:tcW w:w="1572" w:type="dxa"/>
            <w:tcBorders>
              <w:top w:val="single" w:sz="4" w:space="0" w:color="auto"/>
              <w:bottom w:val="single" w:sz="4" w:space="0" w:color="auto"/>
            </w:tcBorders>
            <w:noWrap/>
            <w:vAlign w:val="center"/>
          </w:tcPr>
          <w:p w14:paraId="2A50B45A" w14:textId="77777777" w:rsidR="00400172" w:rsidRPr="007F2897" w:rsidRDefault="004001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(rho)</w:t>
            </w:r>
          </w:p>
        </w:tc>
        <w:tc>
          <w:tcPr>
            <w:tcW w:w="1034" w:type="dxa"/>
            <w:tcBorders>
              <w:top w:val="single" w:sz="4" w:space="0" w:color="auto"/>
              <w:bottom w:val="single" w:sz="4" w:space="0" w:color="auto"/>
            </w:tcBorders>
            <w:noWrap/>
            <w:vAlign w:val="center"/>
          </w:tcPr>
          <w:p w14:paraId="7523B4D6"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826" w:type="dxa"/>
            <w:noWrap/>
            <w:vAlign w:val="center"/>
          </w:tcPr>
          <w:p w14:paraId="75DD7544" w14:textId="77777777" w:rsidR="00400172" w:rsidRPr="007F2897" w:rsidRDefault="00400172" w:rsidP="00FC791B">
            <w:pPr>
              <w:jc w:val="center"/>
              <w:rPr>
                <w:rFonts w:ascii="Times New Roman" w:hAnsi="Times New Roman" w:cs="Times New Roman"/>
                <w:color w:val="000000"/>
                <w:sz w:val="20"/>
                <w:szCs w:val="20"/>
                <w:lang w:eastAsia="en-AU"/>
              </w:rPr>
            </w:pPr>
          </w:p>
        </w:tc>
        <w:tc>
          <w:tcPr>
            <w:tcW w:w="1423" w:type="dxa"/>
            <w:tcBorders>
              <w:top w:val="single" w:sz="4" w:space="0" w:color="auto"/>
              <w:bottom w:val="single" w:sz="4" w:space="0" w:color="auto"/>
            </w:tcBorders>
            <w:noWrap/>
            <w:vAlign w:val="center"/>
          </w:tcPr>
          <w:p w14:paraId="4BE8B7E6"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(rho)</w:t>
            </w:r>
          </w:p>
        </w:tc>
        <w:tc>
          <w:tcPr>
            <w:tcW w:w="1174" w:type="dxa"/>
            <w:tcBorders>
              <w:top w:val="single" w:sz="4" w:space="0" w:color="auto"/>
              <w:bottom w:val="single" w:sz="4" w:space="0" w:color="auto"/>
            </w:tcBorders>
            <w:noWrap/>
            <w:vAlign w:val="center"/>
          </w:tcPr>
          <w:p w14:paraId="39E3D8AF" w14:textId="77777777" w:rsidR="00400172" w:rsidRPr="007F2897" w:rsidRDefault="00400172" w:rsidP="00FC791B">
            <w:pPr>
              <w:jc w:val="center"/>
              <w:rPr>
                <w:rFonts w:ascii="Times New Roman" w:hAnsi="Times New Roman" w:cs="Times New Roman"/>
                <w:i/>
                <w:iCs/>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r>
      <w:tr w:rsidR="00400172" w:rsidRPr="007F2897" w14:paraId="57ECA623" w14:textId="77777777" w:rsidTr="00FC791B">
        <w:trPr>
          <w:trHeight w:val="568"/>
        </w:trPr>
        <w:tc>
          <w:tcPr>
            <w:tcW w:w="1616" w:type="dxa"/>
            <w:noWrap/>
            <w:vAlign w:val="center"/>
            <w:hideMark/>
          </w:tcPr>
          <w:p w14:paraId="150D6F3F" w14:textId="77777777" w:rsidR="00400172" w:rsidRPr="007F2897" w:rsidRDefault="00400172" w:rsidP="00FC791B">
            <w:pPr>
              <w:spacing w:after="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Whole sample </w:t>
            </w:r>
          </w:p>
          <w:p w14:paraId="3F7182E7" w14:textId="77777777" w:rsidR="00400172" w:rsidRPr="007F2897" w:rsidRDefault="00400172" w:rsidP="00FC791B">
            <w:pPr>
              <w:spacing w:after="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196)</w:t>
            </w:r>
          </w:p>
        </w:tc>
        <w:tc>
          <w:tcPr>
            <w:tcW w:w="1572" w:type="dxa"/>
            <w:tcBorders>
              <w:top w:val="single" w:sz="4" w:space="0" w:color="auto"/>
            </w:tcBorders>
            <w:noWrap/>
            <w:vAlign w:val="center"/>
          </w:tcPr>
          <w:p w14:paraId="00B7A88C"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-0.101</w:t>
            </w:r>
          </w:p>
        </w:tc>
        <w:tc>
          <w:tcPr>
            <w:tcW w:w="1034" w:type="dxa"/>
            <w:tcBorders>
              <w:top w:val="single" w:sz="4" w:space="0" w:color="auto"/>
            </w:tcBorders>
            <w:noWrap/>
            <w:vAlign w:val="center"/>
          </w:tcPr>
          <w:p w14:paraId="20C9A10F"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0.160</w:t>
            </w:r>
          </w:p>
        </w:tc>
        <w:tc>
          <w:tcPr>
            <w:tcW w:w="826" w:type="dxa"/>
            <w:noWrap/>
            <w:vAlign w:val="center"/>
          </w:tcPr>
          <w:p w14:paraId="723477A4" w14:textId="77777777" w:rsidR="00400172" w:rsidRPr="007F2897" w:rsidRDefault="00400172" w:rsidP="00FC791B">
            <w:pPr>
              <w:jc w:val="center"/>
              <w:rPr>
                <w:rFonts w:ascii="Times New Roman" w:hAnsi="Times New Roman" w:cs="Times New Roman"/>
                <w:color w:val="000000"/>
                <w:sz w:val="20"/>
                <w:szCs w:val="20"/>
                <w:lang w:eastAsia="en-AU"/>
              </w:rPr>
            </w:pPr>
          </w:p>
        </w:tc>
        <w:tc>
          <w:tcPr>
            <w:tcW w:w="1423" w:type="dxa"/>
            <w:tcBorders>
              <w:top w:val="single" w:sz="4" w:space="0" w:color="auto"/>
            </w:tcBorders>
            <w:noWrap/>
            <w:vAlign w:val="center"/>
          </w:tcPr>
          <w:p w14:paraId="61DEC6F3"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-0.096</w:t>
            </w:r>
          </w:p>
        </w:tc>
        <w:tc>
          <w:tcPr>
            <w:tcW w:w="1174" w:type="dxa"/>
            <w:tcBorders>
              <w:top w:val="single" w:sz="4" w:space="0" w:color="auto"/>
            </w:tcBorders>
            <w:noWrap/>
            <w:vAlign w:val="center"/>
          </w:tcPr>
          <w:p w14:paraId="3A833DF5"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0.180</w:t>
            </w:r>
          </w:p>
        </w:tc>
      </w:tr>
      <w:tr w:rsidR="00400172" w:rsidRPr="007F2897" w14:paraId="049A6D5A" w14:textId="77777777" w:rsidTr="00FC791B">
        <w:trPr>
          <w:trHeight w:val="757"/>
        </w:trPr>
        <w:tc>
          <w:tcPr>
            <w:tcW w:w="1616" w:type="dxa"/>
            <w:noWrap/>
            <w:vAlign w:val="center"/>
          </w:tcPr>
          <w:p w14:paraId="2CAE6728" w14:textId="77777777" w:rsidR="00400172" w:rsidRPr="007F2897" w:rsidRDefault="004001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Trauma-exposed sample (n = 142)</w:t>
            </w:r>
          </w:p>
        </w:tc>
        <w:tc>
          <w:tcPr>
            <w:tcW w:w="1572" w:type="dxa"/>
            <w:noWrap/>
            <w:vAlign w:val="center"/>
          </w:tcPr>
          <w:p w14:paraId="39B82639"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0.021</w:t>
            </w:r>
          </w:p>
        </w:tc>
        <w:tc>
          <w:tcPr>
            <w:tcW w:w="1034" w:type="dxa"/>
            <w:noWrap/>
            <w:vAlign w:val="center"/>
          </w:tcPr>
          <w:p w14:paraId="689F377D"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0.879</w:t>
            </w:r>
          </w:p>
        </w:tc>
        <w:tc>
          <w:tcPr>
            <w:tcW w:w="826" w:type="dxa"/>
            <w:noWrap/>
            <w:vAlign w:val="center"/>
          </w:tcPr>
          <w:p w14:paraId="3F20ADFF" w14:textId="77777777" w:rsidR="00400172" w:rsidRPr="007F2897" w:rsidRDefault="00400172" w:rsidP="00FC791B">
            <w:pPr>
              <w:jc w:val="center"/>
              <w:rPr>
                <w:rFonts w:ascii="Times New Roman" w:hAnsi="Times New Roman" w:cs="Times New Roman"/>
                <w:color w:val="000000"/>
                <w:sz w:val="20"/>
                <w:szCs w:val="20"/>
                <w:lang w:eastAsia="en-AU"/>
              </w:rPr>
            </w:pPr>
          </w:p>
        </w:tc>
        <w:tc>
          <w:tcPr>
            <w:tcW w:w="1423" w:type="dxa"/>
            <w:noWrap/>
            <w:vAlign w:val="center"/>
          </w:tcPr>
          <w:p w14:paraId="63BFE594"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-0.085</w:t>
            </w:r>
          </w:p>
        </w:tc>
        <w:tc>
          <w:tcPr>
            <w:tcW w:w="1174" w:type="dxa"/>
            <w:noWrap/>
            <w:vAlign w:val="center"/>
          </w:tcPr>
          <w:p w14:paraId="53D745B7"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0.549</w:t>
            </w:r>
          </w:p>
        </w:tc>
      </w:tr>
      <w:tr w:rsidR="00400172" w:rsidRPr="007F2897" w14:paraId="5A8C3C86" w14:textId="77777777" w:rsidTr="00FC791B">
        <w:trPr>
          <w:trHeight w:val="757"/>
        </w:trPr>
        <w:tc>
          <w:tcPr>
            <w:tcW w:w="1616" w:type="dxa"/>
            <w:noWrap/>
            <w:vAlign w:val="center"/>
          </w:tcPr>
          <w:p w14:paraId="3361D071" w14:textId="77777777" w:rsidR="00400172" w:rsidRPr="007F2897" w:rsidRDefault="004001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Non-trauma-exposed sample (n = 54)</w:t>
            </w:r>
          </w:p>
        </w:tc>
        <w:tc>
          <w:tcPr>
            <w:tcW w:w="1572" w:type="dxa"/>
            <w:noWrap/>
            <w:vAlign w:val="center"/>
          </w:tcPr>
          <w:p w14:paraId="4A86421C"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-0.137</w:t>
            </w:r>
          </w:p>
        </w:tc>
        <w:tc>
          <w:tcPr>
            <w:tcW w:w="1034" w:type="dxa"/>
            <w:noWrap/>
            <w:vAlign w:val="center"/>
          </w:tcPr>
          <w:p w14:paraId="1BA31BD1"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0.103</w:t>
            </w:r>
          </w:p>
        </w:tc>
        <w:tc>
          <w:tcPr>
            <w:tcW w:w="826" w:type="dxa"/>
            <w:noWrap/>
            <w:vAlign w:val="center"/>
          </w:tcPr>
          <w:p w14:paraId="5B6EED20" w14:textId="77777777" w:rsidR="00400172" w:rsidRPr="007F2897" w:rsidRDefault="00400172" w:rsidP="00FC791B">
            <w:pPr>
              <w:jc w:val="center"/>
              <w:rPr>
                <w:rFonts w:ascii="Times New Roman" w:hAnsi="Times New Roman" w:cs="Times New Roman"/>
                <w:color w:val="000000"/>
                <w:sz w:val="20"/>
                <w:szCs w:val="20"/>
                <w:lang w:eastAsia="en-AU"/>
              </w:rPr>
            </w:pPr>
          </w:p>
        </w:tc>
        <w:tc>
          <w:tcPr>
            <w:tcW w:w="1423" w:type="dxa"/>
            <w:noWrap/>
            <w:vAlign w:val="center"/>
          </w:tcPr>
          <w:p w14:paraId="498BDA69"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-0.101</w:t>
            </w:r>
          </w:p>
        </w:tc>
        <w:tc>
          <w:tcPr>
            <w:tcW w:w="1174" w:type="dxa"/>
            <w:noWrap/>
            <w:vAlign w:val="center"/>
          </w:tcPr>
          <w:p w14:paraId="1546DCAB"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0.230</w:t>
            </w:r>
          </w:p>
        </w:tc>
      </w:tr>
      <w:tr w:rsidR="00400172" w:rsidRPr="007F2897" w14:paraId="3FC67B7C" w14:textId="77777777" w:rsidTr="00FC791B">
        <w:trPr>
          <w:trHeight w:val="406"/>
        </w:trPr>
        <w:tc>
          <w:tcPr>
            <w:tcW w:w="7645" w:type="dxa"/>
            <w:gridSpan w:val="6"/>
            <w:tcBorders>
              <w:top w:val="single" w:sz="4" w:space="0" w:color="auto"/>
            </w:tcBorders>
            <w:noWrap/>
            <w:vAlign w:val="bottom"/>
            <w:hideMark/>
          </w:tcPr>
          <w:p w14:paraId="50FAC78E" w14:textId="49CA0F0A" w:rsidR="00400172" w:rsidRPr="007F2897" w:rsidRDefault="004001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Note: COMPAS-W = composite measure of wellbeing; Accuracy represents the number of errors (commission and omission combined), such </w:t>
            </w:r>
            <w:r w:rsidR="00C95E99" w:rsidRPr="007F2897">
              <w:rPr>
                <w:rFonts w:ascii="Times New Roman" w:hAnsi="Times New Roman" w:cs="Times New Roman"/>
                <w:color w:val="000000"/>
                <w:sz w:val="20"/>
                <w:szCs w:val="20"/>
                <w:lang w:eastAsia="en-AU"/>
              </w:rPr>
              <w:t xml:space="preserve">that </w:t>
            </w:r>
            <w:r w:rsidRPr="007F2897">
              <w:rPr>
                <w:rFonts w:ascii="Times New Roman" w:hAnsi="Times New Roman" w:cs="Times New Roman"/>
                <w:color w:val="000000"/>
                <w:sz w:val="20"/>
                <w:szCs w:val="20"/>
                <w:lang w:eastAsia="en-AU"/>
              </w:rPr>
              <w:t>a higher value means lower accuracy.</w:t>
            </w:r>
          </w:p>
        </w:tc>
      </w:tr>
    </w:tbl>
    <w:p w14:paraId="6A52744D" w14:textId="04A9BABC" w:rsidR="00024772" w:rsidRPr="007F2897" w:rsidRDefault="00024772"/>
    <w:p w14:paraId="7E6D840D" w14:textId="4A6FEB0C" w:rsidR="00400172" w:rsidRPr="007F2897" w:rsidRDefault="00400172">
      <w:r w:rsidRPr="007F2897">
        <w:br w:type="page"/>
      </w:r>
    </w:p>
    <w:tbl>
      <w:tblPr>
        <w:tblpPr w:leftFromText="180" w:rightFromText="180" w:vertAnchor="page" w:horzAnchor="margin" w:tblpXSpec="center" w:tblpY="2068"/>
        <w:tblW w:w="8819" w:type="dxa"/>
        <w:tblLayout w:type="fixed"/>
        <w:tblLook w:val="04A0" w:firstRow="1" w:lastRow="0" w:firstColumn="1" w:lastColumn="0" w:noHBand="0" w:noVBand="1"/>
      </w:tblPr>
      <w:tblGrid>
        <w:gridCol w:w="1616"/>
        <w:gridCol w:w="1572"/>
        <w:gridCol w:w="1034"/>
        <w:gridCol w:w="826"/>
        <w:gridCol w:w="1423"/>
        <w:gridCol w:w="1174"/>
        <w:gridCol w:w="1174"/>
      </w:tblGrid>
      <w:tr w:rsidR="00400172" w:rsidRPr="007F2897" w14:paraId="6AE016E3" w14:textId="77777777" w:rsidTr="00FC791B">
        <w:trPr>
          <w:trHeight w:val="295"/>
        </w:trPr>
        <w:tc>
          <w:tcPr>
            <w:tcW w:w="7645" w:type="dxa"/>
            <w:gridSpan w:val="6"/>
            <w:tcBorders>
              <w:top w:val="single" w:sz="4" w:space="0" w:color="auto"/>
              <w:bottom w:val="single" w:sz="4" w:space="0" w:color="auto"/>
            </w:tcBorders>
            <w:noWrap/>
            <w:vAlign w:val="center"/>
          </w:tcPr>
          <w:p w14:paraId="022755B0" w14:textId="39FD0F5A" w:rsidR="00400172" w:rsidRPr="007F2897" w:rsidRDefault="00400172" w:rsidP="00FC791B">
            <w:pPr>
              <w:spacing w:after="0" w:line="240" w:lineRule="auto"/>
              <w:ind w:right="-43"/>
              <w:jc w:val="both"/>
              <w:rPr>
                <w:rFonts w:ascii="Times New Roman" w:hAnsi="Times New Roman" w:cs="Times New Roman"/>
                <w:color w:val="000000"/>
                <w:sz w:val="24"/>
                <w:szCs w:val="24"/>
                <w:lang w:eastAsia="en-AU"/>
              </w:rPr>
            </w:pPr>
            <w:bookmarkStart w:id="0" w:name="_Hlk79252643"/>
            <w:r w:rsidRPr="007F2897">
              <w:rPr>
                <w:rFonts w:ascii="Times New Roman" w:hAnsi="Times New Roman" w:cs="Times New Roman"/>
                <w:color w:val="000000"/>
                <w:sz w:val="24"/>
                <w:szCs w:val="24"/>
                <w:lang w:eastAsia="en-AU"/>
              </w:rPr>
              <w:lastRenderedPageBreak/>
              <w:t>Table S4.  Spearman correlations results of the associations between all ROIs and reaction times and accuracy from the sustained attention contrast, includ</w:t>
            </w:r>
            <w:r w:rsidR="00077447" w:rsidRPr="007F2897">
              <w:rPr>
                <w:rFonts w:ascii="Times New Roman" w:hAnsi="Times New Roman" w:cs="Times New Roman"/>
                <w:color w:val="000000"/>
                <w:sz w:val="24"/>
                <w:szCs w:val="24"/>
                <w:lang w:eastAsia="en-AU"/>
              </w:rPr>
              <w:t>ing</w:t>
            </w:r>
            <w:r w:rsidRPr="007F2897">
              <w:rPr>
                <w:rFonts w:ascii="Times New Roman" w:hAnsi="Times New Roman" w:cs="Times New Roman"/>
                <w:color w:val="000000"/>
                <w:sz w:val="24"/>
                <w:szCs w:val="24"/>
                <w:lang w:eastAsia="en-AU"/>
              </w:rPr>
              <w:t xml:space="preserve"> an error regressor in 1</w:t>
            </w:r>
            <w:r w:rsidRPr="007F2897">
              <w:rPr>
                <w:rFonts w:ascii="Times New Roman" w:hAnsi="Times New Roman" w:cs="Times New Roman"/>
                <w:color w:val="000000"/>
                <w:sz w:val="24"/>
                <w:szCs w:val="24"/>
                <w:vertAlign w:val="superscript"/>
                <w:lang w:eastAsia="en-AU"/>
              </w:rPr>
              <w:t>st</w:t>
            </w:r>
            <w:r w:rsidRPr="007F2897">
              <w:rPr>
                <w:rFonts w:ascii="Times New Roman" w:hAnsi="Times New Roman" w:cs="Times New Roman"/>
                <w:color w:val="000000"/>
                <w:sz w:val="24"/>
                <w:szCs w:val="24"/>
                <w:lang w:eastAsia="en-AU"/>
              </w:rPr>
              <w:t xml:space="preserve"> level analyses.</w:t>
            </w:r>
          </w:p>
        </w:tc>
        <w:tc>
          <w:tcPr>
            <w:tcW w:w="1174" w:type="dxa"/>
            <w:tcBorders>
              <w:top w:val="single" w:sz="4" w:space="0" w:color="auto"/>
              <w:bottom w:val="single" w:sz="4" w:space="0" w:color="auto"/>
            </w:tcBorders>
          </w:tcPr>
          <w:p w14:paraId="3A0EF52A" w14:textId="77777777" w:rsidR="00400172" w:rsidRPr="007F2897" w:rsidRDefault="00400172" w:rsidP="00FC791B">
            <w:pPr>
              <w:spacing w:after="0" w:line="240" w:lineRule="auto"/>
              <w:ind w:right="-43"/>
              <w:jc w:val="both"/>
              <w:rPr>
                <w:rFonts w:ascii="Times New Roman" w:hAnsi="Times New Roman" w:cs="Times New Roman"/>
                <w:color w:val="000000"/>
                <w:sz w:val="24"/>
                <w:szCs w:val="24"/>
                <w:lang w:eastAsia="en-AU"/>
              </w:rPr>
            </w:pPr>
          </w:p>
        </w:tc>
      </w:tr>
      <w:tr w:rsidR="00400172" w:rsidRPr="007F2897" w14:paraId="38179C59" w14:textId="77777777" w:rsidTr="00FC791B">
        <w:trPr>
          <w:trHeight w:val="295"/>
        </w:trPr>
        <w:tc>
          <w:tcPr>
            <w:tcW w:w="1616" w:type="dxa"/>
            <w:tcBorders>
              <w:bottom w:val="single" w:sz="4" w:space="0" w:color="auto"/>
            </w:tcBorders>
            <w:noWrap/>
            <w:vAlign w:val="center"/>
          </w:tcPr>
          <w:p w14:paraId="31DAF003"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ROI / Performance</w:t>
            </w:r>
          </w:p>
        </w:tc>
        <w:tc>
          <w:tcPr>
            <w:tcW w:w="2606" w:type="dxa"/>
            <w:gridSpan w:val="2"/>
            <w:tcBorders>
              <w:bottom w:val="single" w:sz="4" w:space="0" w:color="auto"/>
            </w:tcBorders>
            <w:noWrap/>
            <w:vAlign w:val="center"/>
          </w:tcPr>
          <w:p w14:paraId="37366C25"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Mean reaction time</w:t>
            </w:r>
          </w:p>
        </w:tc>
        <w:tc>
          <w:tcPr>
            <w:tcW w:w="826" w:type="dxa"/>
            <w:noWrap/>
            <w:vAlign w:val="center"/>
          </w:tcPr>
          <w:p w14:paraId="3DDFA51A" w14:textId="77777777" w:rsidR="00400172" w:rsidRPr="007F2897" w:rsidRDefault="00400172" w:rsidP="00FC791B">
            <w:pPr>
              <w:jc w:val="center"/>
              <w:rPr>
                <w:rFonts w:ascii="Times New Roman" w:hAnsi="Times New Roman" w:cs="Times New Roman"/>
                <w:color w:val="000000"/>
                <w:sz w:val="20"/>
                <w:szCs w:val="20"/>
                <w:lang w:eastAsia="en-AU"/>
              </w:rPr>
            </w:pPr>
          </w:p>
        </w:tc>
        <w:tc>
          <w:tcPr>
            <w:tcW w:w="3771" w:type="dxa"/>
            <w:gridSpan w:val="3"/>
            <w:tcBorders>
              <w:bottom w:val="single" w:sz="4" w:space="0" w:color="auto"/>
            </w:tcBorders>
            <w:noWrap/>
            <w:vAlign w:val="center"/>
          </w:tcPr>
          <w:p w14:paraId="47CDB23B" w14:textId="77777777" w:rsidR="00400172" w:rsidRPr="007F2897" w:rsidRDefault="00400172" w:rsidP="00FC791B">
            <w:pPr>
              <w:spacing w:after="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Accuracy </w:t>
            </w:r>
          </w:p>
          <w:p w14:paraId="393B6ED4" w14:textId="77777777" w:rsidR="00400172" w:rsidRPr="007F2897" w:rsidRDefault="00400172" w:rsidP="00FC791B">
            <w:pPr>
              <w:spacing w:after="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(Number of errors)</w:t>
            </w:r>
          </w:p>
        </w:tc>
      </w:tr>
      <w:tr w:rsidR="00400172" w:rsidRPr="007F2897" w14:paraId="2C4B30D8" w14:textId="77777777" w:rsidTr="00FC791B">
        <w:trPr>
          <w:trHeight w:val="295"/>
        </w:trPr>
        <w:tc>
          <w:tcPr>
            <w:tcW w:w="1616" w:type="dxa"/>
            <w:tcBorders>
              <w:top w:val="single" w:sz="4" w:space="0" w:color="auto"/>
              <w:bottom w:val="single" w:sz="4" w:space="0" w:color="auto"/>
            </w:tcBorders>
            <w:noWrap/>
            <w:vAlign w:val="center"/>
          </w:tcPr>
          <w:p w14:paraId="7CD5DA4B"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Whole sample  (n = 196)</w:t>
            </w:r>
          </w:p>
        </w:tc>
        <w:tc>
          <w:tcPr>
            <w:tcW w:w="1572" w:type="dxa"/>
            <w:tcBorders>
              <w:top w:val="single" w:sz="4" w:space="0" w:color="auto"/>
              <w:bottom w:val="single" w:sz="4" w:space="0" w:color="auto"/>
            </w:tcBorders>
            <w:noWrap/>
            <w:vAlign w:val="center"/>
          </w:tcPr>
          <w:p w14:paraId="332478E4"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(rho)</w:t>
            </w:r>
          </w:p>
        </w:tc>
        <w:tc>
          <w:tcPr>
            <w:tcW w:w="1034" w:type="dxa"/>
            <w:tcBorders>
              <w:top w:val="single" w:sz="4" w:space="0" w:color="auto"/>
              <w:bottom w:val="single" w:sz="4" w:space="0" w:color="auto"/>
            </w:tcBorders>
            <w:noWrap/>
            <w:vAlign w:val="center"/>
          </w:tcPr>
          <w:p w14:paraId="193E903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826" w:type="dxa"/>
            <w:noWrap/>
            <w:vAlign w:val="center"/>
          </w:tcPr>
          <w:p w14:paraId="102FF344"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tcBorders>
              <w:top w:val="single" w:sz="4" w:space="0" w:color="auto"/>
              <w:bottom w:val="single" w:sz="4" w:space="0" w:color="auto"/>
            </w:tcBorders>
            <w:noWrap/>
            <w:vAlign w:val="center"/>
          </w:tcPr>
          <w:p w14:paraId="1A94244A"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(rho)</w:t>
            </w:r>
          </w:p>
        </w:tc>
        <w:tc>
          <w:tcPr>
            <w:tcW w:w="1174" w:type="dxa"/>
            <w:tcBorders>
              <w:top w:val="single" w:sz="4" w:space="0" w:color="auto"/>
              <w:bottom w:val="single" w:sz="4" w:space="0" w:color="auto"/>
            </w:tcBorders>
            <w:noWrap/>
            <w:vAlign w:val="center"/>
          </w:tcPr>
          <w:p w14:paraId="4040E148" w14:textId="77777777" w:rsidR="00400172" w:rsidRPr="007F2897" w:rsidRDefault="00400172" w:rsidP="00FC791B">
            <w:pPr>
              <w:spacing w:before="240"/>
              <w:jc w:val="center"/>
              <w:rPr>
                <w:rFonts w:ascii="Times New Roman" w:hAnsi="Times New Roman" w:cs="Times New Roman"/>
                <w:i/>
                <w:iCs/>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1174" w:type="dxa"/>
            <w:tcBorders>
              <w:top w:val="single" w:sz="4" w:space="0" w:color="auto"/>
              <w:bottom w:val="single" w:sz="4" w:space="0" w:color="auto"/>
            </w:tcBorders>
          </w:tcPr>
          <w:p w14:paraId="140F5C0E" w14:textId="77777777" w:rsidR="00400172" w:rsidRPr="007F2897" w:rsidRDefault="00400172" w:rsidP="00FC791B">
            <w:pPr>
              <w:spacing w:before="240"/>
              <w:jc w:val="center"/>
              <w:rPr>
                <w:rFonts w:ascii="Times New Roman" w:hAnsi="Times New Roman" w:cs="Times New Roman"/>
                <w:i/>
                <w:iCs/>
                <w:color w:val="000000"/>
                <w:sz w:val="20"/>
                <w:szCs w:val="20"/>
                <w:lang w:eastAsia="en-AU"/>
              </w:rPr>
            </w:pPr>
            <w:r w:rsidRPr="007F2897">
              <w:rPr>
                <w:rFonts w:ascii="Times New Roman" w:hAnsi="Times New Roman" w:cs="Times New Roman"/>
                <w:color w:val="000000"/>
                <w:sz w:val="20"/>
                <w:szCs w:val="20"/>
                <w:lang w:eastAsia="en-AU"/>
              </w:rPr>
              <w:t xml:space="preserve">Bonferroni corrected </w:t>
            </w:r>
            <w:r w:rsidRPr="007F2897">
              <w:rPr>
                <w:rFonts w:ascii="Times New Roman" w:hAnsi="Times New Roman" w:cs="Times New Roman"/>
                <w:i/>
                <w:iCs/>
                <w:color w:val="000000"/>
                <w:sz w:val="20"/>
                <w:szCs w:val="20"/>
                <w:lang w:eastAsia="en-AU"/>
              </w:rPr>
              <w:t>p</w:t>
            </w:r>
          </w:p>
        </w:tc>
      </w:tr>
      <w:tr w:rsidR="00400172" w:rsidRPr="007F2897" w14:paraId="4C363E1D" w14:textId="77777777" w:rsidTr="00FC791B">
        <w:trPr>
          <w:trHeight w:val="568"/>
        </w:trPr>
        <w:tc>
          <w:tcPr>
            <w:tcW w:w="1616" w:type="dxa"/>
            <w:tcBorders>
              <w:top w:val="single" w:sz="4" w:space="0" w:color="auto"/>
            </w:tcBorders>
            <w:noWrap/>
            <w:vAlign w:val="center"/>
            <w:hideMark/>
          </w:tcPr>
          <w:p w14:paraId="5B9DAB4E"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insula</w:t>
            </w:r>
          </w:p>
        </w:tc>
        <w:tc>
          <w:tcPr>
            <w:tcW w:w="1572" w:type="dxa"/>
            <w:tcBorders>
              <w:top w:val="single" w:sz="4" w:space="0" w:color="auto"/>
            </w:tcBorders>
            <w:noWrap/>
            <w:vAlign w:val="center"/>
          </w:tcPr>
          <w:p w14:paraId="4AC1AB3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-0.090</w:t>
            </w:r>
          </w:p>
        </w:tc>
        <w:tc>
          <w:tcPr>
            <w:tcW w:w="1034" w:type="dxa"/>
            <w:tcBorders>
              <w:top w:val="single" w:sz="4" w:space="0" w:color="auto"/>
            </w:tcBorders>
            <w:noWrap/>
            <w:vAlign w:val="center"/>
          </w:tcPr>
          <w:p w14:paraId="02D1918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0.208</w:t>
            </w:r>
          </w:p>
        </w:tc>
        <w:tc>
          <w:tcPr>
            <w:tcW w:w="826" w:type="dxa"/>
            <w:noWrap/>
            <w:vAlign w:val="center"/>
          </w:tcPr>
          <w:p w14:paraId="3CC8C541"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tcBorders>
              <w:top w:val="single" w:sz="4" w:space="0" w:color="auto"/>
            </w:tcBorders>
            <w:noWrap/>
            <w:vAlign w:val="center"/>
          </w:tcPr>
          <w:p w14:paraId="7D4426F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0.221</w:t>
            </w:r>
          </w:p>
        </w:tc>
        <w:tc>
          <w:tcPr>
            <w:tcW w:w="1174" w:type="dxa"/>
            <w:tcBorders>
              <w:top w:val="single" w:sz="4" w:space="0" w:color="auto"/>
            </w:tcBorders>
            <w:noWrap/>
            <w:vAlign w:val="center"/>
          </w:tcPr>
          <w:p w14:paraId="3A97556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c>
          <w:tcPr>
            <w:tcW w:w="1174" w:type="dxa"/>
            <w:tcBorders>
              <w:top w:val="single" w:sz="4" w:space="0" w:color="auto"/>
            </w:tcBorders>
          </w:tcPr>
          <w:p w14:paraId="5AB4268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r>
      <w:tr w:rsidR="00400172" w:rsidRPr="007F2897" w14:paraId="12DF80F9" w14:textId="77777777" w:rsidTr="00FC791B">
        <w:trPr>
          <w:trHeight w:val="568"/>
        </w:trPr>
        <w:tc>
          <w:tcPr>
            <w:tcW w:w="1616" w:type="dxa"/>
            <w:noWrap/>
            <w:vAlign w:val="center"/>
            <w:hideMark/>
          </w:tcPr>
          <w:p w14:paraId="57F9C629"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2" w:type="dxa"/>
            <w:noWrap/>
            <w:vAlign w:val="center"/>
          </w:tcPr>
          <w:p w14:paraId="2433F4C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-0.050</w:t>
            </w:r>
          </w:p>
        </w:tc>
        <w:tc>
          <w:tcPr>
            <w:tcW w:w="1034" w:type="dxa"/>
            <w:noWrap/>
            <w:vAlign w:val="center"/>
          </w:tcPr>
          <w:p w14:paraId="78414C2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0.483</w:t>
            </w:r>
          </w:p>
        </w:tc>
        <w:tc>
          <w:tcPr>
            <w:tcW w:w="826" w:type="dxa"/>
            <w:noWrap/>
            <w:vAlign w:val="center"/>
          </w:tcPr>
          <w:p w14:paraId="7C127AC8"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6BFD40F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0.213</w:t>
            </w:r>
          </w:p>
        </w:tc>
        <w:tc>
          <w:tcPr>
            <w:tcW w:w="1174" w:type="dxa"/>
            <w:noWrap/>
            <w:vAlign w:val="center"/>
          </w:tcPr>
          <w:p w14:paraId="6DB23CB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0.003**</w:t>
            </w:r>
          </w:p>
        </w:tc>
        <w:tc>
          <w:tcPr>
            <w:tcW w:w="1174" w:type="dxa"/>
          </w:tcPr>
          <w:p w14:paraId="69D105F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0.019*</w:t>
            </w:r>
          </w:p>
        </w:tc>
      </w:tr>
      <w:tr w:rsidR="00400172" w:rsidRPr="007F2897" w14:paraId="491C568C" w14:textId="77777777" w:rsidTr="00FC791B">
        <w:trPr>
          <w:trHeight w:val="520"/>
        </w:trPr>
        <w:tc>
          <w:tcPr>
            <w:tcW w:w="1616" w:type="dxa"/>
            <w:noWrap/>
            <w:vAlign w:val="center"/>
          </w:tcPr>
          <w:p w14:paraId="23637D91"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aIPL</w:t>
            </w:r>
          </w:p>
        </w:tc>
        <w:tc>
          <w:tcPr>
            <w:tcW w:w="1572" w:type="dxa"/>
            <w:noWrap/>
            <w:vAlign w:val="center"/>
          </w:tcPr>
          <w:p w14:paraId="3AD4E47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0.094</w:t>
            </w:r>
          </w:p>
        </w:tc>
        <w:tc>
          <w:tcPr>
            <w:tcW w:w="1034" w:type="dxa"/>
            <w:noWrap/>
            <w:vAlign w:val="center"/>
          </w:tcPr>
          <w:p w14:paraId="144E6DD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0.188</w:t>
            </w:r>
          </w:p>
        </w:tc>
        <w:tc>
          <w:tcPr>
            <w:tcW w:w="826" w:type="dxa"/>
            <w:noWrap/>
            <w:vAlign w:val="center"/>
          </w:tcPr>
          <w:p w14:paraId="1FD7E609"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38A0AB7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0.083</w:t>
            </w:r>
          </w:p>
        </w:tc>
        <w:tc>
          <w:tcPr>
            <w:tcW w:w="1174" w:type="dxa"/>
            <w:noWrap/>
            <w:vAlign w:val="center"/>
          </w:tcPr>
          <w:p w14:paraId="06DE663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0.250</w:t>
            </w:r>
          </w:p>
        </w:tc>
        <w:tc>
          <w:tcPr>
            <w:tcW w:w="1174" w:type="dxa"/>
          </w:tcPr>
          <w:p w14:paraId="1D044D7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10664CFB" w14:textId="77777777" w:rsidTr="00FC791B">
        <w:trPr>
          <w:trHeight w:val="520"/>
        </w:trPr>
        <w:tc>
          <w:tcPr>
            <w:tcW w:w="1616" w:type="dxa"/>
            <w:noWrap/>
            <w:vAlign w:val="center"/>
          </w:tcPr>
          <w:p w14:paraId="5F3118EA"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aIPL</w:t>
            </w:r>
          </w:p>
        </w:tc>
        <w:tc>
          <w:tcPr>
            <w:tcW w:w="1572" w:type="dxa"/>
            <w:noWrap/>
            <w:vAlign w:val="center"/>
          </w:tcPr>
          <w:p w14:paraId="7995C3F6" w14:textId="5B70DB4F" w:rsidR="00400172" w:rsidRPr="007F2897" w:rsidRDefault="007F2897" w:rsidP="00FC791B">
            <w:pPr>
              <w:spacing w:before="240"/>
              <w:jc w:val="center"/>
              <w:rPr>
                <w:rFonts w:ascii="Times New Roman" w:hAnsi="Times New Roman" w:cs="Times New Roman"/>
                <w:color w:val="000000"/>
                <w:sz w:val="20"/>
                <w:szCs w:val="20"/>
                <w:lang w:eastAsia="en-AU"/>
              </w:rPr>
            </w:pPr>
            <w:r>
              <w:rPr>
                <w:rFonts w:ascii="Times New Roman" w:hAnsi="Times New Roman" w:cs="Times New Roman"/>
                <w:color w:val="000000"/>
                <w:sz w:val="20"/>
                <w:szCs w:val="20"/>
                <w:lang w:eastAsia="en-AU"/>
              </w:rPr>
              <w:t>&lt;0.001</w:t>
            </w:r>
          </w:p>
        </w:tc>
        <w:tc>
          <w:tcPr>
            <w:tcW w:w="1034" w:type="dxa"/>
            <w:noWrap/>
            <w:vAlign w:val="center"/>
          </w:tcPr>
          <w:p w14:paraId="018BB75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0.996</w:t>
            </w:r>
          </w:p>
        </w:tc>
        <w:tc>
          <w:tcPr>
            <w:tcW w:w="826" w:type="dxa"/>
            <w:noWrap/>
            <w:vAlign w:val="center"/>
          </w:tcPr>
          <w:p w14:paraId="680571EC"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33F06B7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0.297</w:t>
            </w:r>
          </w:p>
        </w:tc>
        <w:tc>
          <w:tcPr>
            <w:tcW w:w="1174" w:type="dxa"/>
            <w:noWrap/>
            <w:vAlign w:val="center"/>
          </w:tcPr>
          <w:p w14:paraId="2957756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c>
          <w:tcPr>
            <w:tcW w:w="1174" w:type="dxa"/>
          </w:tcPr>
          <w:p w14:paraId="1B4064C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r>
      <w:tr w:rsidR="00400172" w:rsidRPr="007F2897" w14:paraId="451A4333" w14:textId="77777777" w:rsidTr="00FC791B">
        <w:trPr>
          <w:trHeight w:val="568"/>
        </w:trPr>
        <w:tc>
          <w:tcPr>
            <w:tcW w:w="1616" w:type="dxa"/>
            <w:noWrap/>
            <w:vAlign w:val="center"/>
          </w:tcPr>
          <w:p w14:paraId="3FA3FF3E"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Precuneus</w:t>
            </w:r>
          </w:p>
        </w:tc>
        <w:tc>
          <w:tcPr>
            <w:tcW w:w="1572" w:type="dxa"/>
            <w:noWrap/>
            <w:vAlign w:val="center"/>
          </w:tcPr>
          <w:p w14:paraId="1183C0F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0.047</w:t>
            </w:r>
          </w:p>
        </w:tc>
        <w:tc>
          <w:tcPr>
            <w:tcW w:w="1034" w:type="dxa"/>
            <w:noWrap/>
            <w:vAlign w:val="center"/>
          </w:tcPr>
          <w:p w14:paraId="068FB77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0.514</w:t>
            </w:r>
          </w:p>
        </w:tc>
        <w:tc>
          <w:tcPr>
            <w:tcW w:w="826" w:type="dxa"/>
            <w:noWrap/>
            <w:vAlign w:val="center"/>
          </w:tcPr>
          <w:p w14:paraId="527D9530"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36D1272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0.051</w:t>
            </w:r>
          </w:p>
        </w:tc>
        <w:tc>
          <w:tcPr>
            <w:tcW w:w="1174" w:type="dxa"/>
            <w:noWrap/>
            <w:vAlign w:val="center"/>
          </w:tcPr>
          <w:p w14:paraId="10D8FA4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0.481</w:t>
            </w:r>
          </w:p>
        </w:tc>
        <w:tc>
          <w:tcPr>
            <w:tcW w:w="1174" w:type="dxa"/>
          </w:tcPr>
          <w:p w14:paraId="6F059B0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3604DEEE" w14:textId="77777777" w:rsidTr="00FC791B">
        <w:trPr>
          <w:trHeight w:val="757"/>
        </w:trPr>
        <w:tc>
          <w:tcPr>
            <w:tcW w:w="1616" w:type="dxa"/>
            <w:noWrap/>
            <w:vAlign w:val="center"/>
          </w:tcPr>
          <w:p w14:paraId="1B90D093"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Precuneus</w:t>
            </w:r>
          </w:p>
        </w:tc>
        <w:tc>
          <w:tcPr>
            <w:tcW w:w="1572" w:type="dxa"/>
            <w:noWrap/>
            <w:vAlign w:val="center"/>
          </w:tcPr>
          <w:p w14:paraId="1D9E511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1034" w:type="dxa"/>
            <w:noWrap/>
            <w:vAlign w:val="center"/>
          </w:tcPr>
          <w:p w14:paraId="5D9A00A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0.950</w:t>
            </w:r>
          </w:p>
        </w:tc>
        <w:tc>
          <w:tcPr>
            <w:tcW w:w="826" w:type="dxa"/>
            <w:noWrap/>
            <w:vAlign w:val="center"/>
          </w:tcPr>
          <w:p w14:paraId="7818C975"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69F57AD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0.224</w:t>
            </w:r>
          </w:p>
        </w:tc>
        <w:tc>
          <w:tcPr>
            <w:tcW w:w="1174" w:type="dxa"/>
            <w:noWrap/>
            <w:vAlign w:val="center"/>
          </w:tcPr>
          <w:p w14:paraId="0975CB1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c>
          <w:tcPr>
            <w:tcW w:w="1174" w:type="dxa"/>
          </w:tcPr>
          <w:p w14:paraId="06FD146A"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r>
      <w:tr w:rsidR="00400172" w:rsidRPr="007F2897" w14:paraId="1A6AF9E8" w14:textId="77777777" w:rsidTr="00FC791B">
        <w:trPr>
          <w:trHeight w:val="757"/>
        </w:trPr>
        <w:tc>
          <w:tcPr>
            <w:tcW w:w="1616" w:type="dxa"/>
            <w:tcBorders>
              <w:bottom w:val="single" w:sz="4" w:space="0" w:color="auto"/>
            </w:tcBorders>
            <w:noWrap/>
            <w:vAlign w:val="center"/>
          </w:tcPr>
          <w:p w14:paraId="73E921AE"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msPFC</w:t>
            </w:r>
          </w:p>
        </w:tc>
        <w:tc>
          <w:tcPr>
            <w:tcW w:w="1572" w:type="dxa"/>
            <w:tcBorders>
              <w:bottom w:val="single" w:sz="4" w:space="0" w:color="auto"/>
            </w:tcBorders>
            <w:noWrap/>
            <w:vAlign w:val="center"/>
          </w:tcPr>
          <w:p w14:paraId="51BE0C8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-0.030</w:t>
            </w:r>
          </w:p>
        </w:tc>
        <w:tc>
          <w:tcPr>
            <w:tcW w:w="1034" w:type="dxa"/>
            <w:tcBorders>
              <w:bottom w:val="single" w:sz="4" w:space="0" w:color="auto"/>
            </w:tcBorders>
            <w:noWrap/>
            <w:vAlign w:val="center"/>
          </w:tcPr>
          <w:p w14:paraId="02F30AF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0.676</w:t>
            </w:r>
          </w:p>
        </w:tc>
        <w:tc>
          <w:tcPr>
            <w:tcW w:w="826" w:type="dxa"/>
            <w:noWrap/>
            <w:vAlign w:val="center"/>
          </w:tcPr>
          <w:p w14:paraId="40F90FA8"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tcBorders>
              <w:bottom w:val="single" w:sz="4" w:space="0" w:color="auto"/>
            </w:tcBorders>
            <w:noWrap/>
            <w:vAlign w:val="center"/>
          </w:tcPr>
          <w:p w14:paraId="2DDA7D0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0.212</w:t>
            </w:r>
          </w:p>
        </w:tc>
        <w:tc>
          <w:tcPr>
            <w:tcW w:w="1174" w:type="dxa"/>
            <w:tcBorders>
              <w:bottom w:val="single" w:sz="4" w:space="0" w:color="auto"/>
            </w:tcBorders>
            <w:noWrap/>
            <w:vAlign w:val="center"/>
          </w:tcPr>
          <w:p w14:paraId="31FB034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0.003**</w:t>
            </w:r>
          </w:p>
        </w:tc>
        <w:tc>
          <w:tcPr>
            <w:tcW w:w="1174" w:type="dxa"/>
            <w:tcBorders>
              <w:bottom w:val="single" w:sz="4" w:space="0" w:color="auto"/>
            </w:tcBorders>
          </w:tcPr>
          <w:p w14:paraId="05B8B7A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0.020*</w:t>
            </w:r>
          </w:p>
        </w:tc>
      </w:tr>
      <w:tr w:rsidR="00400172" w:rsidRPr="007F2897" w14:paraId="057A81AB" w14:textId="77777777" w:rsidTr="00FC791B">
        <w:trPr>
          <w:trHeight w:val="757"/>
        </w:trPr>
        <w:tc>
          <w:tcPr>
            <w:tcW w:w="1616" w:type="dxa"/>
            <w:tcBorders>
              <w:top w:val="single" w:sz="4" w:space="0" w:color="auto"/>
              <w:bottom w:val="single" w:sz="4" w:space="0" w:color="auto"/>
            </w:tcBorders>
            <w:noWrap/>
            <w:vAlign w:val="center"/>
          </w:tcPr>
          <w:p w14:paraId="15020A82"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Trauma-exposed sample (n = 142)</w:t>
            </w:r>
          </w:p>
        </w:tc>
        <w:tc>
          <w:tcPr>
            <w:tcW w:w="1572" w:type="dxa"/>
            <w:tcBorders>
              <w:top w:val="single" w:sz="4" w:space="0" w:color="auto"/>
              <w:bottom w:val="single" w:sz="4" w:space="0" w:color="auto"/>
            </w:tcBorders>
            <w:noWrap/>
            <w:vAlign w:val="center"/>
          </w:tcPr>
          <w:p w14:paraId="0A59CCCF"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034" w:type="dxa"/>
            <w:tcBorders>
              <w:top w:val="single" w:sz="4" w:space="0" w:color="auto"/>
              <w:bottom w:val="single" w:sz="4" w:space="0" w:color="auto"/>
            </w:tcBorders>
            <w:noWrap/>
            <w:vAlign w:val="center"/>
          </w:tcPr>
          <w:p w14:paraId="3212E1CA"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826" w:type="dxa"/>
            <w:noWrap/>
            <w:vAlign w:val="center"/>
          </w:tcPr>
          <w:p w14:paraId="196CCBE4"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tcBorders>
              <w:top w:val="single" w:sz="4" w:space="0" w:color="auto"/>
              <w:bottom w:val="single" w:sz="4" w:space="0" w:color="auto"/>
            </w:tcBorders>
            <w:noWrap/>
            <w:vAlign w:val="center"/>
          </w:tcPr>
          <w:p w14:paraId="7DD6A492"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174" w:type="dxa"/>
            <w:tcBorders>
              <w:top w:val="single" w:sz="4" w:space="0" w:color="auto"/>
              <w:bottom w:val="single" w:sz="4" w:space="0" w:color="auto"/>
            </w:tcBorders>
            <w:noWrap/>
            <w:vAlign w:val="center"/>
          </w:tcPr>
          <w:p w14:paraId="2E745E77"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174" w:type="dxa"/>
            <w:tcBorders>
              <w:top w:val="single" w:sz="4" w:space="0" w:color="auto"/>
              <w:bottom w:val="single" w:sz="4" w:space="0" w:color="auto"/>
            </w:tcBorders>
          </w:tcPr>
          <w:p w14:paraId="4158C496"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r>
      <w:tr w:rsidR="00400172" w:rsidRPr="007F2897" w14:paraId="7B6355DF" w14:textId="77777777" w:rsidTr="00FC791B">
        <w:trPr>
          <w:trHeight w:val="757"/>
        </w:trPr>
        <w:tc>
          <w:tcPr>
            <w:tcW w:w="1616" w:type="dxa"/>
            <w:tcBorders>
              <w:top w:val="single" w:sz="4" w:space="0" w:color="auto"/>
            </w:tcBorders>
            <w:noWrap/>
            <w:vAlign w:val="center"/>
          </w:tcPr>
          <w:p w14:paraId="47CD2210"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insula</w:t>
            </w:r>
          </w:p>
        </w:tc>
        <w:tc>
          <w:tcPr>
            <w:tcW w:w="1572" w:type="dxa"/>
            <w:tcBorders>
              <w:top w:val="single" w:sz="4" w:space="0" w:color="auto"/>
            </w:tcBorders>
            <w:noWrap/>
            <w:vAlign w:val="center"/>
          </w:tcPr>
          <w:p w14:paraId="23A0885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-0.106</w:t>
            </w:r>
          </w:p>
        </w:tc>
        <w:tc>
          <w:tcPr>
            <w:tcW w:w="1034" w:type="dxa"/>
            <w:tcBorders>
              <w:top w:val="single" w:sz="4" w:space="0" w:color="auto"/>
            </w:tcBorders>
            <w:noWrap/>
            <w:vAlign w:val="center"/>
          </w:tcPr>
          <w:p w14:paraId="609B6B3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0.208</w:t>
            </w:r>
          </w:p>
        </w:tc>
        <w:tc>
          <w:tcPr>
            <w:tcW w:w="826" w:type="dxa"/>
            <w:noWrap/>
            <w:vAlign w:val="center"/>
          </w:tcPr>
          <w:p w14:paraId="456CEF40"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tcBorders>
              <w:top w:val="single" w:sz="4" w:space="0" w:color="auto"/>
            </w:tcBorders>
            <w:noWrap/>
            <w:vAlign w:val="center"/>
          </w:tcPr>
          <w:p w14:paraId="7F23550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0.247</w:t>
            </w:r>
          </w:p>
        </w:tc>
        <w:tc>
          <w:tcPr>
            <w:tcW w:w="1174" w:type="dxa"/>
            <w:tcBorders>
              <w:top w:val="single" w:sz="4" w:space="0" w:color="auto"/>
            </w:tcBorders>
            <w:noWrap/>
            <w:vAlign w:val="center"/>
          </w:tcPr>
          <w:p w14:paraId="09819ACE"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0.003**</w:t>
            </w:r>
          </w:p>
        </w:tc>
        <w:tc>
          <w:tcPr>
            <w:tcW w:w="1174" w:type="dxa"/>
            <w:tcBorders>
              <w:top w:val="single" w:sz="4" w:space="0" w:color="auto"/>
            </w:tcBorders>
          </w:tcPr>
          <w:p w14:paraId="4C1C793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0.021*</w:t>
            </w:r>
          </w:p>
        </w:tc>
      </w:tr>
      <w:tr w:rsidR="00400172" w:rsidRPr="007F2897" w14:paraId="420CF988" w14:textId="77777777" w:rsidTr="00FC791B">
        <w:trPr>
          <w:trHeight w:val="757"/>
        </w:trPr>
        <w:tc>
          <w:tcPr>
            <w:tcW w:w="1616" w:type="dxa"/>
            <w:noWrap/>
            <w:vAlign w:val="center"/>
          </w:tcPr>
          <w:p w14:paraId="2CE247DF"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2" w:type="dxa"/>
            <w:noWrap/>
            <w:vAlign w:val="center"/>
          </w:tcPr>
          <w:p w14:paraId="7FEBF33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-0.102</w:t>
            </w:r>
          </w:p>
        </w:tc>
        <w:tc>
          <w:tcPr>
            <w:tcW w:w="1034" w:type="dxa"/>
            <w:noWrap/>
            <w:vAlign w:val="center"/>
          </w:tcPr>
          <w:p w14:paraId="19DEE14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0.227</w:t>
            </w:r>
          </w:p>
        </w:tc>
        <w:tc>
          <w:tcPr>
            <w:tcW w:w="826" w:type="dxa"/>
            <w:noWrap/>
            <w:vAlign w:val="center"/>
          </w:tcPr>
          <w:p w14:paraId="1674EECF"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1EFA2D6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0.269</w:t>
            </w:r>
          </w:p>
        </w:tc>
        <w:tc>
          <w:tcPr>
            <w:tcW w:w="1174" w:type="dxa"/>
            <w:noWrap/>
            <w:vAlign w:val="center"/>
          </w:tcPr>
          <w:p w14:paraId="7EAC96B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1174" w:type="dxa"/>
          </w:tcPr>
          <w:p w14:paraId="3E1EE39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0.009**</w:t>
            </w:r>
          </w:p>
        </w:tc>
      </w:tr>
      <w:tr w:rsidR="00400172" w:rsidRPr="007F2897" w14:paraId="1FC2F2F7" w14:textId="77777777" w:rsidTr="00FC791B">
        <w:trPr>
          <w:trHeight w:val="757"/>
        </w:trPr>
        <w:tc>
          <w:tcPr>
            <w:tcW w:w="1616" w:type="dxa"/>
            <w:noWrap/>
            <w:vAlign w:val="center"/>
          </w:tcPr>
          <w:p w14:paraId="06CDB7AB"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aIPL</w:t>
            </w:r>
          </w:p>
        </w:tc>
        <w:tc>
          <w:tcPr>
            <w:tcW w:w="1572" w:type="dxa"/>
            <w:noWrap/>
            <w:vAlign w:val="center"/>
          </w:tcPr>
          <w:p w14:paraId="1D0BC5C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0.117</w:t>
            </w:r>
          </w:p>
        </w:tc>
        <w:tc>
          <w:tcPr>
            <w:tcW w:w="1034" w:type="dxa"/>
            <w:noWrap/>
            <w:vAlign w:val="center"/>
          </w:tcPr>
          <w:p w14:paraId="67AE648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0.166</w:t>
            </w:r>
          </w:p>
        </w:tc>
        <w:tc>
          <w:tcPr>
            <w:tcW w:w="826" w:type="dxa"/>
            <w:noWrap/>
            <w:vAlign w:val="center"/>
          </w:tcPr>
          <w:p w14:paraId="2852E8E8"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0FBDD4AA"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0.073</w:t>
            </w:r>
          </w:p>
        </w:tc>
        <w:tc>
          <w:tcPr>
            <w:tcW w:w="1174" w:type="dxa"/>
            <w:noWrap/>
            <w:vAlign w:val="center"/>
          </w:tcPr>
          <w:p w14:paraId="0094431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0.387</w:t>
            </w:r>
          </w:p>
        </w:tc>
        <w:tc>
          <w:tcPr>
            <w:tcW w:w="1174" w:type="dxa"/>
          </w:tcPr>
          <w:p w14:paraId="52DDBDB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2028F309" w14:textId="77777777" w:rsidTr="00FC791B">
        <w:trPr>
          <w:trHeight w:val="757"/>
        </w:trPr>
        <w:tc>
          <w:tcPr>
            <w:tcW w:w="1616" w:type="dxa"/>
            <w:noWrap/>
            <w:vAlign w:val="center"/>
          </w:tcPr>
          <w:p w14:paraId="14EFAD7F"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aIPL</w:t>
            </w:r>
          </w:p>
        </w:tc>
        <w:tc>
          <w:tcPr>
            <w:tcW w:w="1572" w:type="dxa"/>
            <w:noWrap/>
            <w:vAlign w:val="center"/>
          </w:tcPr>
          <w:p w14:paraId="49DFAAB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1034" w:type="dxa"/>
            <w:noWrap/>
            <w:vAlign w:val="center"/>
          </w:tcPr>
          <w:p w14:paraId="24A5168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0.962</w:t>
            </w:r>
          </w:p>
        </w:tc>
        <w:tc>
          <w:tcPr>
            <w:tcW w:w="826" w:type="dxa"/>
            <w:noWrap/>
            <w:vAlign w:val="center"/>
          </w:tcPr>
          <w:p w14:paraId="6C5F2AE3"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19FD367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0.276</w:t>
            </w:r>
          </w:p>
        </w:tc>
        <w:tc>
          <w:tcPr>
            <w:tcW w:w="1174" w:type="dxa"/>
            <w:noWrap/>
            <w:vAlign w:val="center"/>
          </w:tcPr>
          <w:p w14:paraId="221FFBCE"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1174" w:type="dxa"/>
          </w:tcPr>
          <w:p w14:paraId="400BCFA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r>
      <w:tr w:rsidR="00400172" w:rsidRPr="007F2897" w14:paraId="4D833FD7" w14:textId="77777777" w:rsidTr="00FC791B">
        <w:trPr>
          <w:trHeight w:val="757"/>
        </w:trPr>
        <w:tc>
          <w:tcPr>
            <w:tcW w:w="1616" w:type="dxa"/>
            <w:noWrap/>
            <w:vAlign w:val="center"/>
          </w:tcPr>
          <w:p w14:paraId="5E0065CD"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Precuneus</w:t>
            </w:r>
          </w:p>
        </w:tc>
        <w:tc>
          <w:tcPr>
            <w:tcW w:w="1572" w:type="dxa"/>
            <w:noWrap/>
            <w:vAlign w:val="center"/>
          </w:tcPr>
          <w:p w14:paraId="504E58E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-0.014</w:t>
            </w:r>
          </w:p>
        </w:tc>
        <w:tc>
          <w:tcPr>
            <w:tcW w:w="1034" w:type="dxa"/>
            <w:noWrap/>
            <w:vAlign w:val="center"/>
          </w:tcPr>
          <w:p w14:paraId="68B5007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0.869</w:t>
            </w:r>
          </w:p>
        </w:tc>
        <w:tc>
          <w:tcPr>
            <w:tcW w:w="826" w:type="dxa"/>
            <w:noWrap/>
            <w:vAlign w:val="center"/>
          </w:tcPr>
          <w:p w14:paraId="02E09734"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7D15468E"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0.133</w:t>
            </w:r>
          </w:p>
        </w:tc>
        <w:tc>
          <w:tcPr>
            <w:tcW w:w="1174" w:type="dxa"/>
            <w:noWrap/>
            <w:vAlign w:val="center"/>
          </w:tcPr>
          <w:p w14:paraId="3440BD4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0.115</w:t>
            </w:r>
          </w:p>
        </w:tc>
        <w:tc>
          <w:tcPr>
            <w:tcW w:w="1174" w:type="dxa"/>
          </w:tcPr>
          <w:p w14:paraId="32AA622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64F26A9F" w14:textId="77777777" w:rsidTr="00FC791B">
        <w:trPr>
          <w:trHeight w:val="757"/>
        </w:trPr>
        <w:tc>
          <w:tcPr>
            <w:tcW w:w="1616" w:type="dxa"/>
            <w:noWrap/>
            <w:vAlign w:val="center"/>
          </w:tcPr>
          <w:p w14:paraId="3F34E942"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Precuneus</w:t>
            </w:r>
          </w:p>
        </w:tc>
        <w:tc>
          <w:tcPr>
            <w:tcW w:w="1572" w:type="dxa"/>
            <w:noWrap/>
            <w:vAlign w:val="center"/>
          </w:tcPr>
          <w:p w14:paraId="6BE54DC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c>
          <w:tcPr>
            <w:tcW w:w="1034" w:type="dxa"/>
            <w:noWrap/>
            <w:vAlign w:val="center"/>
          </w:tcPr>
          <w:p w14:paraId="56E501F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0.981</w:t>
            </w:r>
          </w:p>
        </w:tc>
        <w:tc>
          <w:tcPr>
            <w:tcW w:w="826" w:type="dxa"/>
            <w:noWrap/>
            <w:vAlign w:val="center"/>
          </w:tcPr>
          <w:p w14:paraId="2A8834C6"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465D489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0.321</w:t>
            </w:r>
          </w:p>
        </w:tc>
        <w:tc>
          <w:tcPr>
            <w:tcW w:w="1174" w:type="dxa"/>
            <w:noWrap/>
            <w:vAlign w:val="center"/>
          </w:tcPr>
          <w:p w14:paraId="03B6158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c>
          <w:tcPr>
            <w:tcW w:w="1174" w:type="dxa"/>
          </w:tcPr>
          <w:p w14:paraId="7B64CBF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r>
      <w:tr w:rsidR="00400172" w:rsidRPr="007F2897" w14:paraId="674CF970" w14:textId="77777777" w:rsidTr="00FC791B">
        <w:trPr>
          <w:trHeight w:val="757"/>
        </w:trPr>
        <w:tc>
          <w:tcPr>
            <w:tcW w:w="1616" w:type="dxa"/>
            <w:tcBorders>
              <w:bottom w:val="single" w:sz="4" w:space="0" w:color="auto"/>
            </w:tcBorders>
            <w:noWrap/>
            <w:vAlign w:val="center"/>
          </w:tcPr>
          <w:p w14:paraId="42F13B24"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lastRenderedPageBreak/>
              <w:t>msPFC</w:t>
            </w:r>
          </w:p>
        </w:tc>
        <w:tc>
          <w:tcPr>
            <w:tcW w:w="1572" w:type="dxa"/>
            <w:tcBorders>
              <w:bottom w:val="single" w:sz="4" w:space="0" w:color="auto"/>
            </w:tcBorders>
            <w:noWrap/>
            <w:vAlign w:val="center"/>
          </w:tcPr>
          <w:p w14:paraId="3B76A4B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-0.081</w:t>
            </w:r>
          </w:p>
        </w:tc>
        <w:tc>
          <w:tcPr>
            <w:tcW w:w="1034" w:type="dxa"/>
            <w:tcBorders>
              <w:bottom w:val="single" w:sz="4" w:space="0" w:color="auto"/>
            </w:tcBorders>
            <w:noWrap/>
            <w:vAlign w:val="center"/>
          </w:tcPr>
          <w:p w14:paraId="519951F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0.336</w:t>
            </w:r>
          </w:p>
        </w:tc>
        <w:tc>
          <w:tcPr>
            <w:tcW w:w="826" w:type="dxa"/>
            <w:noWrap/>
            <w:vAlign w:val="center"/>
          </w:tcPr>
          <w:p w14:paraId="01E9B8D7"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tcBorders>
              <w:bottom w:val="single" w:sz="4" w:space="0" w:color="auto"/>
            </w:tcBorders>
            <w:noWrap/>
            <w:vAlign w:val="center"/>
          </w:tcPr>
          <w:p w14:paraId="7E64B03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0.298</w:t>
            </w:r>
          </w:p>
        </w:tc>
        <w:tc>
          <w:tcPr>
            <w:tcW w:w="1174" w:type="dxa"/>
            <w:tcBorders>
              <w:bottom w:val="single" w:sz="4" w:space="0" w:color="auto"/>
            </w:tcBorders>
            <w:noWrap/>
            <w:vAlign w:val="center"/>
          </w:tcPr>
          <w:p w14:paraId="77CA5E2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c>
          <w:tcPr>
            <w:tcW w:w="1174" w:type="dxa"/>
            <w:tcBorders>
              <w:bottom w:val="single" w:sz="4" w:space="0" w:color="auto"/>
            </w:tcBorders>
          </w:tcPr>
          <w:p w14:paraId="298B7D2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r>
      <w:tr w:rsidR="00400172" w:rsidRPr="007F2897" w14:paraId="4FFF1F09" w14:textId="77777777" w:rsidTr="00FC791B">
        <w:trPr>
          <w:trHeight w:val="757"/>
        </w:trPr>
        <w:tc>
          <w:tcPr>
            <w:tcW w:w="1616" w:type="dxa"/>
            <w:tcBorders>
              <w:top w:val="single" w:sz="4" w:space="0" w:color="auto"/>
              <w:bottom w:val="single" w:sz="4" w:space="0" w:color="auto"/>
            </w:tcBorders>
            <w:noWrap/>
            <w:vAlign w:val="center"/>
          </w:tcPr>
          <w:p w14:paraId="0F0A2757"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Non-trauma-exposed sample (n = 54)</w:t>
            </w:r>
          </w:p>
        </w:tc>
        <w:tc>
          <w:tcPr>
            <w:tcW w:w="1572" w:type="dxa"/>
            <w:tcBorders>
              <w:top w:val="single" w:sz="4" w:space="0" w:color="auto"/>
              <w:bottom w:val="single" w:sz="4" w:space="0" w:color="auto"/>
            </w:tcBorders>
            <w:noWrap/>
            <w:vAlign w:val="center"/>
          </w:tcPr>
          <w:p w14:paraId="1393EC6E"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034" w:type="dxa"/>
            <w:tcBorders>
              <w:top w:val="single" w:sz="4" w:space="0" w:color="auto"/>
              <w:bottom w:val="single" w:sz="4" w:space="0" w:color="auto"/>
            </w:tcBorders>
            <w:noWrap/>
            <w:vAlign w:val="center"/>
          </w:tcPr>
          <w:p w14:paraId="2CE1F7CD"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826" w:type="dxa"/>
            <w:noWrap/>
            <w:vAlign w:val="center"/>
          </w:tcPr>
          <w:p w14:paraId="73EC4405"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tcBorders>
              <w:top w:val="single" w:sz="4" w:space="0" w:color="auto"/>
              <w:bottom w:val="single" w:sz="4" w:space="0" w:color="auto"/>
            </w:tcBorders>
            <w:noWrap/>
            <w:vAlign w:val="center"/>
          </w:tcPr>
          <w:p w14:paraId="49FA57C5"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174" w:type="dxa"/>
            <w:tcBorders>
              <w:top w:val="single" w:sz="4" w:space="0" w:color="auto"/>
              <w:bottom w:val="single" w:sz="4" w:space="0" w:color="auto"/>
            </w:tcBorders>
            <w:noWrap/>
            <w:vAlign w:val="center"/>
          </w:tcPr>
          <w:p w14:paraId="24060665"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174" w:type="dxa"/>
            <w:tcBorders>
              <w:top w:val="single" w:sz="4" w:space="0" w:color="auto"/>
              <w:bottom w:val="single" w:sz="4" w:space="0" w:color="auto"/>
            </w:tcBorders>
          </w:tcPr>
          <w:p w14:paraId="163024C4"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r>
      <w:tr w:rsidR="00400172" w:rsidRPr="007F2897" w14:paraId="4734F271" w14:textId="77777777" w:rsidTr="00FC791B">
        <w:trPr>
          <w:trHeight w:val="757"/>
        </w:trPr>
        <w:tc>
          <w:tcPr>
            <w:tcW w:w="1616" w:type="dxa"/>
            <w:tcBorders>
              <w:top w:val="single" w:sz="4" w:space="0" w:color="auto"/>
            </w:tcBorders>
            <w:noWrap/>
            <w:vAlign w:val="center"/>
          </w:tcPr>
          <w:p w14:paraId="09568014"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Left insula </w:t>
            </w:r>
          </w:p>
        </w:tc>
        <w:tc>
          <w:tcPr>
            <w:tcW w:w="1572" w:type="dxa"/>
            <w:tcBorders>
              <w:top w:val="single" w:sz="4" w:space="0" w:color="auto"/>
            </w:tcBorders>
            <w:noWrap/>
            <w:vAlign w:val="center"/>
          </w:tcPr>
          <w:p w14:paraId="567C30A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-0.050</w:t>
            </w:r>
          </w:p>
        </w:tc>
        <w:tc>
          <w:tcPr>
            <w:tcW w:w="1034" w:type="dxa"/>
            <w:tcBorders>
              <w:top w:val="single" w:sz="4" w:space="0" w:color="auto"/>
            </w:tcBorders>
            <w:noWrap/>
            <w:vAlign w:val="center"/>
          </w:tcPr>
          <w:p w14:paraId="7562F85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0.721</w:t>
            </w:r>
          </w:p>
        </w:tc>
        <w:tc>
          <w:tcPr>
            <w:tcW w:w="826" w:type="dxa"/>
            <w:noWrap/>
            <w:vAlign w:val="center"/>
          </w:tcPr>
          <w:p w14:paraId="70DD151D"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tcBorders>
              <w:top w:val="single" w:sz="4" w:space="0" w:color="auto"/>
            </w:tcBorders>
            <w:noWrap/>
            <w:vAlign w:val="center"/>
          </w:tcPr>
          <w:p w14:paraId="6C7FE3B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0.179</w:t>
            </w:r>
          </w:p>
        </w:tc>
        <w:tc>
          <w:tcPr>
            <w:tcW w:w="1174" w:type="dxa"/>
            <w:tcBorders>
              <w:top w:val="single" w:sz="4" w:space="0" w:color="auto"/>
            </w:tcBorders>
            <w:noWrap/>
            <w:vAlign w:val="center"/>
          </w:tcPr>
          <w:p w14:paraId="014F7F6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0.196</w:t>
            </w:r>
          </w:p>
        </w:tc>
        <w:tc>
          <w:tcPr>
            <w:tcW w:w="1174" w:type="dxa"/>
            <w:tcBorders>
              <w:top w:val="single" w:sz="4" w:space="0" w:color="auto"/>
            </w:tcBorders>
          </w:tcPr>
          <w:p w14:paraId="61D86F5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32D7BD0C" w14:textId="77777777" w:rsidTr="00FC791B">
        <w:trPr>
          <w:trHeight w:val="757"/>
        </w:trPr>
        <w:tc>
          <w:tcPr>
            <w:tcW w:w="1616" w:type="dxa"/>
            <w:noWrap/>
            <w:vAlign w:val="center"/>
          </w:tcPr>
          <w:p w14:paraId="5545AC12"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2" w:type="dxa"/>
            <w:noWrap/>
            <w:vAlign w:val="center"/>
          </w:tcPr>
          <w:p w14:paraId="6CE7124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0.084</w:t>
            </w:r>
          </w:p>
        </w:tc>
        <w:tc>
          <w:tcPr>
            <w:tcW w:w="1034" w:type="dxa"/>
            <w:noWrap/>
            <w:vAlign w:val="center"/>
          </w:tcPr>
          <w:p w14:paraId="77B4B1D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0.543</w:t>
            </w:r>
          </w:p>
        </w:tc>
        <w:tc>
          <w:tcPr>
            <w:tcW w:w="826" w:type="dxa"/>
            <w:noWrap/>
            <w:vAlign w:val="center"/>
          </w:tcPr>
          <w:p w14:paraId="6A1757C0"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1C8E481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0.118</w:t>
            </w:r>
          </w:p>
        </w:tc>
        <w:tc>
          <w:tcPr>
            <w:tcW w:w="1174" w:type="dxa"/>
            <w:noWrap/>
            <w:vAlign w:val="center"/>
          </w:tcPr>
          <w:p w14:paraId="196FED4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0.396</w:t>
            </w:r>
          </w:p>
        </w:tc>
        <w:tc>
          <w:tcPr>
            <w:tcW w:w="1174" w:type="dxa"/>
          </w:tcPr>
          <w:p w14:paraId="75ED7CC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7D813D48" w14:textId="77777777" w:rsidTr="00FC791B">
        <w:trPr>
          <w:trHeight w:val="757"/>
        </w:trPr>
        <w:tc>
          <w:tcPr>
            <w:tcW w:w="1616" w:type="dxa"/>
            <w:noWrap/>
            <w:vAlign w:val="center"/>
          </w:tcPr>
          <w:p w14:paraId="197C5366"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aIPL</w:t>
            </w:r>
          </w:p>
        </w:tc>
        <w:tc>
          <w:tcPr>
            <w:tcW w:w="1572" w:type="dxa"/>
            <w:noWrap/>
            <w:vAlign w:val="center"/>
          </w:tcPr>
          <w:p w14:paraId="519821F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0.028</w:t>
            </w:r>
          </w:p>
        </w:tc>
        <w:tc>
          <w:tcPr>
            <w:tcW w:w="1034" w:type="dxa"/>
            <w:noWrap/>
            <w:vAlign w:val="center"/>
          </w:tcPr>
          <w:p w14:paraId="545B8CC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0.841</w:t>
            </w:r>
          </w:p>
        </w:tc>
        <w:tc>
          <w:tcPr>
            <w:tcW w:w="826" w:type="dxa"/>
            <w:noWrap/>
            <w:vAlign w:val="center"/>
          </w:tcPr>
          <w:p w14:paraId="57352AF3"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2DBD990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0.100</w:t>
            </w:r>
          </w:p>
        </w:tc>
        <w:tc>
          <w:tcPr>
            <w:tcW w:w="1174" w:type="dxa"/>
            <w:noWrap/>
            <w:vAlign w:val="center"/>
          </w:tcPr>
          <w:p w14:paraId="5DA35DF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0.471</w:t>
            </w:r>
          </w:p>
        </w:tc>
        <w:tc>
          <w:tcPr>
            <w:tcW w:w="1174" w:type="dxa"/>
          </w:tcPr>
          <w:p w14:paraId="5F593CE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7BBF0A87" w14:textId="77777777" w:rsidTr="00FC791B">
        <w:trPr>
          <w:trHeight w:val="757"/>
        </w:trPr>
        <w:tc>
          <w:tcPr>
            <w:tcW w:w="1616" w:type="dxa"/>
            <w:noWrap/>
            <w:vAlign w:val="center"/>
          </w:tcPr>
          <w:p w14:paraId="6218E02D"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aIPL</w:t>
            </w:r>
          </w:p>
        </w:tc>
        <w:tc>
          <w:tcPr>
            <w:tcW w:w="1572" w:type="dxa"/>
            <w:noWrap/>
            <w:vAlign w:val="center"/>
          </w:tcPr>
          <w:p w14:paraId="6F5D034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1034" w:type="dxa"/>
            <w:noWrap/>
            <w:vAlign w:val="center"/>
          </w:tcPr>
          <w:p w14:paraId="5E5387F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0.979</w:t>
            </w:r>
          </w:p>
        </w:tc>
        <w:tc>
          <w:tcPr>
            <w:tcW w:w="826" w:type="dxa"/>
            <w:noWrap/>
            <w:vAlign w:val="center"/>
          </w:tcPr>
          <w:p w14:paraId="45941288"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5C97B24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0.356</w:t>
            </w:r>
          </w:p>
        </w:tc>
        <w:tc>
          <w:tcPr>
            <w:tcW w:w="1174" w:type="dxa"/>
            <w:noWrap/>
            <w:vAlign w:val="center"/>
          </w:tcPr>
          <w:p w14:paraId="429F944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c>
          <w:tcPr>
            <w:tcW w:w="1174" w:type="dxa"/>
          </w:tcPr>
          <w:p w14:paraId="7F0847F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0.058</w:t>
            </w:r>
          </w:p>
        </w:tc>
      </w:tr>
      <w:tr w:rsidR="00400172" w:rsidRPr="007F2897" w14:paraId="36B2C594" w14:textId="77777777" w:rsidTr="00FC791B">
        <w:trPr>
          <w:trHeight w:val="757"/>
        </w:trPr>
        <w:tc>
          <w:tcPr>
            <w:tcW w:w="1616" w:type="dxa"/>
            <w:noWrap/>
            <w:vAlign w:val="center"/>
          </w:tcPr>
          <w:p w14:paraId="6B03D7D9"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Precuneus</w:t>
            </w:r>
          </w:p>
        </w:tc>
        <w:tc>
          <w:tcPr>
            <w:tcW w:w="1572" w:type="dxa"/>
            <w:noWrap/>
            <w:vAlign w:val="center"/>
          </w:tcPr>
          <w:p w14:paraId="0D7C94F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0.208</w:t>
            </w:r>
          </w:p>
        </w:tc>
        <w:tc>
          <w:tcPr>
            <w:tcW w:w="1034" w:type="dxa"/>
            <w:noWrap/>
            <w:vAlign w:val="center"/>
          </w:tcPr>
          <w:p w14:paraId="7F6ADE2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0.130</w:t>
            </w:r>
          </w:p>
        </w:tc>
        <w:tc>
          <w:tcPr>
            <w:tcW w:w="826" w:type="dxa"/>
            <w:noWrap/>
            <w:vAlign w:val="center"/>
          </w:tcPr>
          <w:p w14:paraId="41D980FE"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50366FCE"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-0.193</w:t>
            </w:r>
          </w:p>
        </w:tc>
        <w:tc>
          <w:tcPr>
            <w:tcW w:w="1174" w:type="dxa"/>
            <w:noWrap/>
            <w:vAlign w:val="center"/>
          </w:tcPr>
          <w:p w14:paraId="536C226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0.161</w:t>
            </w:r>
          </w:p>
        </w:tc>
        <w:tc>
          <w:tcPr>
            <w:tcW w:w="1174" w:type="dxa"/>
          </w:tcPr>
          <w:p w14:paraId="766FB65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18BBFAE2" w14:textId="77777777" w:rsidTr="00FC791B">
        <w:trPr>
          <w:trHeight w:val="757"/>
        </w:trPr>
        <w:tc>
          <w:tcPr>
            <w:tcW w:w="1616" w:type="dxa"/>
            <w:noWrap/>
            <w:vAlign w:val="center"/>
          </w:tcPr>
          <w:p w14:paraId="03528B6C"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Precuneus</w:t>
            </w:r>
          </w:p>
        </w:tc>
        <w:tc>
          <w:tcPr>
            <w:tcW w:w="1572" w:type="dxa"/>
            <w:noWrap/>
            <w:vAlign w:val="center"/>
          </w:tcPr>
          <w:p w14:paraId="10BB5AB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0.040</w:t>
            </w:r>
          </w:p>
        </w:tc>
        <w:tc>
          <w:tcPr>
            <w:tcW w:w="1034" w:type="dxa"/>
            <w:noWrap/>
            <w:vAlign w:val="center"/>
          </w:tcPr>
          <w:p w14:paraId="7E9500D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0.774</w:t>
            </w:r>
          </w:p>
        </w:tc>
        <w:tc>
          <w:tcPr>
            <w:tcW w:w="826" w:type="dxa"/>
            <w:noWrap/>
            <w:vAlign w:val="center"/>
          </w:tcPr>
          <w:p w14:paraId="354D41F2"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6FE7A9A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-0.043</w:t>
            </w:r>
          </w:p>
        </w:tc>
        <w:tc>
          <w:tcPr>
            <w:tcW w:w="1174" w:type="dxa"/>
            <w:noWrap/>
            <w:vAlign w:val="center"/>
          </w:tcPr>
          <w:p w14:paraId="2564ED4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0.760</w:t>
            </w:r>
          </w:p>
        </w:tc>
        <w:tc>
          <w:tcPr>
            <w:tcW w:w="1174" w:type="dxa"/>
          </w:tcPr>
          <w:p w14:paraId="2BEF5C7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35BD40DC" w14:textId="77777777" w:rsidTr="00FC791B">
        <w:trPr>
          <w:trHeight w:val="757"/>
        </w:trPr>
        <w:tc>
          <w:tcPr>
            <w:tcW w:w="1616" w:type="dxa"/>
            <w:noWrap/>
            <w:vAlign w:val="center"/>
          </w:tcPr>
          <w:p w14:paraId="7E9470E9"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msPFC</w:t>
            </w:r>
          </w:p>
        </w:tc>
        <w:tc>
          <w:tcPr>
            <w:tcW w:w="1572" w:type="dxa"/>
            <w:noWrap/>
            <w:vAlign w:val="center"/>
          </w:tcPr>
          <w:p w14:paraId="1FBC9F6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0.106</w:t>
            </w:r>
          </w:p>
        </w:tc>
        <w:tc>
          <w:tcPr>
            <w:tcW w:w="1034" w:type="dxa"/>
            <w:noWrap/>
            <w:vAlign w:val="center"/>
          </w:tcPr>
          <w:p w14:paraId="223CA09E"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0.445</w:t>
            </w:r>
          </w:p>
        </w:tc>
        <w:tc>
          <w:tcPr>
            <w:tcW w:w="826" w:type="dxa"/>
            <w:noWrap/>
            <w:vAlign w:val="center"/>
          </w:tcPr>
          <w:p w14:paraId="0AEA9196"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423" w:type="dxa"/>
            <w:noWrap/>
            <w:vAlign w:val="center"/>
          </w:tcPr>
          <w:p w14:paraId="63DFE63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0.034</w:t>
            </w:r>
          </w:p>
        </w:tc>
        <w:tc>
          <w:tcPr>
            <w:tcW w:w="1174" w:type="dxa"/>
            <w:noWrap/>
            <w:vAlign w:val="center"/>
          </w:tcPr>
          <w:p w14:paraId="1F8F5A5E"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0.810</w:t>
            </w:r>
          </w:p>
        </w:tc>
        <w:tc>
          <w:tcPr>
            <w:tcW w:w="1174" w:type="dxa"/>
          </w:tcPr>
          <w:p w14:paraId="598A9D3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70E30090" w14:textId="77777777" w:rsidTr="00FC791B">
        <w:trPr>
          <w:trHeight w:val="406"/>
        </w:trPr>
        <w:tc>
          <w:tcPr>
            <w:tcW w:w="8819" w:type="dxa"/>
            <w:gridSpan w:val="7"/>
            <w:tcBorders>
              <w:top w:val="single" w:sz="4" w:space="0" w:color="auto"/>
            </w:tcBorders>
            <w:noWrap/>
            <w:vAlign w:val="bottom"/>
            <w:hideMark/>
          </w:tcPr>
          <w:p w14:paraId="386E0C84" w14:textId="3A33B51D" w:rsidR="00400172" w:rsidRPr="007F2897" w:rsidRDefault="004001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Note: COMPAS-W = composite measure of wellbeing;</w:t>
            </w:r>
            <w:r w:rsidR="007449D6" w:rsidRPr="007F2897">
              <w:rPr>
                <w:rFonts w:ascii="Times New Roman" w:hAnsi="Times New Roman" w:cs="Times New Roman"/>
                <w:color w:val="000000"/>
                <w:sz w:val="20"/>
                <w:szCs w:val="20"/>
                <w:lang w:eastAsia="en-AU"/>
              </w:rPr>
              <w:t xml:space="preserve"> aIPL = anterior Inferior Parietal Lobule; msPFC = bilateral medial superior Prefrontal Cortex; </w:t>
            </w:r>
            <w:r w:rsidRPr="007F2897">
              <w:rPr>
                <w:rFonts w:ascii="Times New Roman" w:hAnsi="Times New Roman" w:cs="Times New Roman"/>
                <w:color w:val="000000"/>
                <w:sz w:val="20"/>
                <w:szCs w:val="20"/>
                <w:lang w:eastAsia="en-AU"/>
              </w:rPr>
              <w:t>Accuracy represents the number of errors (commission and omission combined), such as a higher value means lower accuracy.</w:t>
            </w:r>
          </w:p>
        </w:tc>
      </w:tr>
      <w:bookmarkEnd w:id="0"/>
    </w:tbl>
    <w:p w14:paraId="4298FCCE" w14:textId="3DF3C7A0" w:rsidR="00400172" w:rsidRPr="007F2897" w:rsidRDefault="00400172"/>
    <w:p w14:paraId="4C3E1513" w14:textId="04BB4C7A" w:rsidR="00400172" w:rsidRPr="007F2897" w:rsidRDefault="00400172">
      <w:r w:rsidRPr="007F2897">
        <w:br w:type="page"/>
      </w:r>
    </w:p>
    <w:tbl>
      <w:tblPr>
        <w:tblpPr w:leftFromText="180" w:rightFromText="180" w:vertAnchor="page" w:horzAnchor="margin" w:tblpXSpec="center" w:tblpY="2068"/>
        <w:tblW w:w="9270" w:type="dxa"/>
        <w:tblLayout w:type="fixed"/>
        <w:tblLook w:val="04A0" w:firstRow="1" w:lastRow="0" w:firstColumn="1" w:lastColumn="0" w:noHBand="0" w:noVBand="1"/>
      </w:tblPr>
      <w:tblGrid>
        <w:gridCol w:w="1616"/>
        <w:gridCol w:w="1572"/>
        <w:gridCol w:w="1034"/>
        <w:gridCol w:w="1178"/>
        <w:gridCol w:w="1071"/>
        <w:gridCol w:w="1174"/>
        <w:gridCol w:w="1625"/>
      </w:tblGrid>
      <w:tr w:rsidR="00400172" w:rsidRPr="007F2897" w14:paraId="74F1EAA4" w14:textId="77777777" w:rsidTr="00FC791B">
        <w:trPr>
          <w:trHeight w:val="295"/>
        </w:trPr>
        <w:tc>
          <w:tcPr>
            <w:tcW w:w="9270" w:type="dxa"/>
            <w:gridSpan w:val="7"/>
            <w:tcBorders>
              <w:top w:val="single" w:sz="4" w:space="0" w:color="auto"/>
              <w:bottom w:val="single" w:sz="4" w:space="0" w:color="auto"/>
            </w:tcBorders>
            <w:noWrap/>
            <w:vAlign w:val="center"/>
          </w:tcPr>
          <w:p w14:paraId="41D073A9" w14:textId="54325E22" w:rsidR="00400172" w:rsidRPr="007F2897" w:rsidRDefault="00400172" w:rsidP="00FC791B">
            <w:pPr>
              <w:spacing w:after="0" w:line="240" w:lineRule="auto"/>
              <w:ind w:right="-43"/>
              <w:jc w:val="both"/>
              <w:rPr>
                <w:rFonts w:ascii="Times New Roman" w:hAnsi="Times New Roman" w:cs="Times New Roman"/>
                <w:color w:val="000000"/>
                <w:sz w:val="24"/>
                <w:szCs w:val="24"/>
                <w:lang w:eastAsia="en-AU"/>
              </w:rPr>
            </w:pPr>
            <w:r w:rsidRPr="007F2897">
              <w:rPr>
                <w:rFonts w:ascii="Times New Roman" w:hAnsi="Times New Roman" w:cs="Times New Roman"/>
                <w:color w:val="000000"/>
                <w:sz w:val="24"/>
                <w:szCs w:val="24"/>
                <w:lang w:eastAsia="en-AU"/>
              </w:rPr>
              <w:lastRenderedPageBreak/>
              <w:t>Table S5.  Spearman correlations results of the associations between all ROIs and reaction times and accuracy from the working memory contrast, includ</w:t>
            </w:r>
            <w:r w:rsidR="00077447" w:rsidRPr="007F2897">
              <w:rPr>
                <w:rFonts w:ascii="Times New Roman" w:hAnsi="Times New Roman" w:cs="Times New Roman"/>
                <w:color w:val="000000"/>
                <w:sz w:val="24"/>
                <w:szCs w:val="24"/>
                <w:lang w:eastAsia="en-AU"/>
              </w:rPr>
              <w:t>ing</w:t>
            </w:r>
            <w:r w:rsidRPr="007F2897">
              <w:rPr>
                <w:rFonts w:ascii="Times New Roman" w:hAnsi="Times New Roman" w:cs="Times New Roman"/>
                <w:color w:val="000000"/>
                <w:sz w:val="24"/>
                <w:szCs w:val="24"/>
                <w:lang w:eastAsia="en-AU"/>
              </w:rPr>
              <w:t xml:space="preserve"> an error regressor in 1</w:t>
            </w:r>
            <w:r w:rsidRPr="007F2897">
              <w:rPr>
                <w:rFonts w:ascii="Times New Roman" w:hAnsi="Times New Roman" w:cs="Times New Roman"/>
                <w:color w:val="000000"/>
                <w:sz w:val="24"/>
                <w:szCs w:val="24"/>
                <w:vertAlign w:val="superscript"/>
                <w:lang w:eastAsia="en-AU"/>
              </w:rPr>
              <w:t>st</w:t>
            </w:r>
            <w:r w:rsidRPr="007F2897">
              <w:rPr>
                <w:rFonts w:ascii="Times New Roman" w:hAnsi="Times New Roman" w:cs="Times New Roman"/>
                <w:color w:val="000000"/>
                <w:sz w:val="24"/>
                <w:szCs w:val="24"/>
                <w:lang w:eastAsia="en-AU"/>
              </w:rPr>
              <w:t xml:space="preserve"> level analyses.</w:t>
            </w:r>
          </w:p>
        </w:tc>
      </w:tr>
      <w:tr w:rsidR="00400172" w:rsidRPr="007F2897" w14:paraId="673E8D46" w14:textId="77777777" w:rsidTr="00FC791B">
        <w:trPr>
          <w:trHeight w:val="295"/>
        </w:trPr>
        <w:tc>
          <w:tcPr>
            <w:tcW w:w="1616" w:type="dxa"/>
            <w:tcBorders>
              <w:bottom w:val="single" w:sz="4" w:space="0" w:color="auto"/>
            </w:tcBorders>
            <w:noWrap/>
            <w:vAlign w:val="center"/>
          </w:tcPr>
          <w:p w14:paraId="7FC38405"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ROI / Performance</w:t>
            </w:r>
          </w:p>
        </w:tc>
        <w:tc>
          <w:tcPr>
            <w:tcW w:w="2606" w:type="dxa"/>
            <w:gridSpan w:val="2"/>
            <w:tcBorders>
              <w:bottom w:val="single" w:sz="4" w:space="0" w:color="auto"/>
            </w:tcBorders>
            <w:noWrap/>
            <w:vAlign w:val="center"/>
          </w:tcPr>
          <w:p w14:paraId="0AACAA22"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Mean reaction time</w:t>
            </w:r>
          </w:p>
        </w:tc>
        <w:tc>
          <w:tcPr>
            <w:tcW w:w="1178" w:type="dxa"/>
            <w:noWrap/>
            <w:vAlign w:val="center"/>
          </w:tcPr>
          <w:p w14:paraId="1D0786A3" w14:textId="77777777" w:rsidR="00400172" w:rsidRPr="007F2897" w:rsidRDefault="00400172" w:rsidP="00FC791B">
            <w:pPr>
              <w:jc w:val="center"/>
              <w:rPr>
                <w:rFonts w:ascii="Times New Roman" w:hAnsi="Times New Roman" w:cs="Times New Roman"/>
                <w:color w:val="000000"/>
                <w:sz w:val="20"/>
                <w:szCs w:val="20"/>
                <w:lang w:eastAsia="en-AU"/>
              </w:rPr>
            </w:pPr>
          </w:p>
        </w:tc>
        <w:tc>
          <w:tcPr>
            <w:tcW w:w="3870" w:type="dxa"/>
            <w:gridSpan w:val="3"/>
            <w:tcBorders>
              <w:bottom w:val="single" w:sz="4" w:space="0" w:color="auto"/>
            </w:tcBorders>
            <w:noWrap/>
            <w:vAlign w:val="center"/>
          </w:tcPr>
          <w:p w14:paraId="44C4DC1A" w14:textId="77777777" w:rsidR="00400172" w:rsidRPr="007F2897" w:rsidRDefault="00400172" w:rsidP="00FC791B">
            <w:pPr>
              <w:spacing w:after="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Accuracy </w:t>
            </w:r>
          </w:p>
          <w:p w14:paraId="4F3CB6D3" w14:textId="77777777" w:rsidR="00400172" w:rsidRPr="007F2897" w:rsidRDefault="00400172" w:rsidP="00FC791B">
            <w:pPr>
              <w:spacing w:after="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(Number of errors)</w:t>
            </w:r>
          </w:p>
        </w:tc>
      </w:tr>
      <w:tr w:rsidR="00400172" w:rsidRPr="007F2897" w14:paraId="0A8D508A" w14:textId="77777777" w:rsidTr="00FC791B">
        <w:trPr>
          <w:trHeight w:val="295"/>
        </w:trPr>
        <w:tc>
          <w:tcPr>
            <w:tcW w:w="1616" w:type="dxa"/>
            <w:tcBorders>
              <w:top w:val="single" w:sz="4" w:space="0" w:color="auto"/>
              <w:bottom w:val="single" w:sz="4" w:space="0" w:color="auto"/>
            </w:tcBorders>
            <w:noWrap/>
            <w:vAlign w:val="center"/>
          </w:tcPr>
          <w:p w14:paraId="65BEA15A" w14:textId="77777777" w:rsidR="00400172" w:rsidRPr="007F2897" w:rsidRDefault="004001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Whole sample  (n = 196)</w:t>
            </w:r>
          </w:p>
        </w:tc>
        <w:tc>
          <w:tcPr>
            <w:tcW w:w="1572" w:type="dxa"/>
            <w:tcBorders>
              <w:top w:val="single" w:sz="4" w:space="0" w:color="auto"/>
              <w:bottom w:val="single" w:sz="4" w:space="0" w:color="auto"/>
            </w:tcBorders>
            <w:noWrap/>
            <w:vAlign w:val="center"/>
          </w:tcPr>
          <w:p w14:paraId="5D40DB40" w14:textId="77777777" w:rsidR="00400172" w:rsidRPr="007F2897" w:rsidRDefault="004001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(rho)</w:t>
            </w:r>
          </w:p>
        </w:tc>
        <w:tc>
          <w:tcPr>
            <w:tcW w:w="1034" w:type="dxa"/>
            <w:tcBorders>
              <w:top w:val="single" w:sz="4" w:space="0" w:color="auto"/>
              <w:bottom w:val="single" w:sz="4" w:space="0" w:color="auto"/>
            </w:tcBorders>
            <w:noWrap/>
            <w:vAlign w:val="center"/>
          </w:tcPr>
          <w:p w14:paraId="1C281320"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1178" w:type="dxa"/>
            <w:tcBorders>
              <w:top w:val="single" w:sz="4" w:space="0" w:color="auto"/>
              <w:bottom w:val="single" w:sz="4" w:space="0" w:color="auto"/>
            </w:tcBorders>
            <w:noWrap/>
            <w:vAlign w:val="center"/>
          </w:tcPr>
          <w:p w14:paraId="4872632E"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Bonferroni corrected </w:t>
            </w:r>
            <w:r w:rsidRPr="007F2897">
              <w:rPr>
                <w:rFonts w:ascii="Times New Roman" w:hAnsi="Times New Roman" w:cs="Times New Roman"/>
                <w:i/>
                <w:iCs/>
                <w:color w:val="000000"/>
                <w:sz w:val="20"/>
                <w:szCs w:val="20"/>
                <w:lang w:eastAsia="en-AU"/>
              </w:rPr>
              <w:t>p</w:t>
            </w:r>
          </w:p>
        </w:tc>
        <w:tc>
          <w:tcPr>
            <w:tcW w:w="1071" w:type="dxa"/>
            <w:tcBorders>
              <w:top w:val="single" w:sz="4" w:space="0" w:color="auto"/>
              <w:bottom w:val="single" w:sz="4" w:space="0" w:color="auto"/>
            </w:tcBorders>
            <w:noWrap/>
            <w:vAlign w:val="center"/>
          </w:tcPr>
          <w:p w14:paraId="6753AA29" w14:textId="77777777" w:rsidR="00400172" w:rsidRPr="007F2897" w:rsidRDefault="00400172"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(rho)</w:t>
            </w:r>
          </w:p>
        </w:tc>
        <w:tc>
          <w:tcPr>
            <w:tcW w:w="1174" w:type="dxa"/>
            <w:tcBorders>
              <w:top w:val="single" w:sz="4" w:space="0" w:color="auto"/>
              <w:bottom w:val="single" w:sz="4" w:space="0" w:color="auto"/>
            </w:tcBorders>
            <w:noWrap/>
            <w:vAlign w:val="center"/>
          </w:tcPr>
          <w:p w14:paraId="0FB3C78E" w14:textId="77777777" w:rsidR="00400172" w:rsidRPr="007F2897" w:rsidRDefault="00400172" w:rsidP="00FC791B">
            <w:pPr>
              <w:jc w:val="center"/>
              <w:rPr>
                <w:rFonts w:ascii="Times New Roman" w:hAnsi="Times New Roman" w:cs="Times New Roman"/>
                <w:i/>
                <w:iCs/>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1625" w:type="dxa"/>
            <w:tcBorders>
              <w:top w:val="single" w:sz="4" w:space="0" w:color="auto"/>
              <w:bottom w:val="single" w:sz="4" w:space="0" w:color="auto"/>
            </w:tcBorders>
          </w:tcPr>
          <w:p w14:paraId="7EFB5232" w14:textId="77777777" w:rsidR="00400172" w:rsidRPr="007F2897" w:rsidRDefault="00400172" w:rsidP="00FC791B">
            <w:pPr>
              <w:jc w:val="center"/>
              <w:rPr>
                <w:rFonts w:ascii="Times New Roman" w:hAnsi="Times New Roman" w:cs="Times New Roman"/>
                <w:i/>
                <w:iCs/>
                <w:color w:val="000000"/>
                <w:sz w:val="20"/>
                <w:szCs w:val="20"/>
                <w:lang w:eastAsia="en-AU"/>
              </w:rPr>
            </w:pPr>
            <w:r w:rsidRPr="007F2897">
              <w:rPr>
                <w:rFonts w:ascii="Times New Roman" w:hAnsi="Times New Roman" w:cs="Times New Roman"/>
                <w:color w:val="000000"/>
                <w:sz w:val="20"/>
                <w:szCs w:val="20"/>
                <w:lang w:eastAsia="en-AU"/>
              </w:rPr>
              <w:t xml:space="preserve">Bonferroni corrected </w:t>
            </w:r>
            <w:r w:rsidRPr="007F2897">
              <w:rPr>
                <w:rFonts w:ascii="Times New Roman" w:hAnsi="Times New Roman" w:cs="Times New Roman"/>
                <w:i/>
                <w:iCs/>
                <w:color w:val="000000"/>
                <w:sz w:val="20"/>
                <w:szCs w:val="20"/>
                <w:lang w:eastAsia="en-AU"/>
              </w:rPr>
              <w:t>p</w:t>
            </w:r>
          </w:p>
        </w:tc>
      </w:tr>
      <w:tr w:rsidR="00400172" w:rsidRPr="007F2897" w14:paraId="1E76D966" w14:textId="77777777" w:rsidTr="00FC791B">
        <w:trPr>
          <w:trHeight w:val="568"/>
        </w:trPr>
        <w:tc>
          <w:tcPr>
            <w:tcW w:w="1616" w:type="dxa"/>
            <w:tcBorders>
              <w:top w:val="single" w:sz="4" w:space="0" w:color="auto"/>
            </w:tcBorders>
            <w:noWrap/>
            <w:vAlign w:val="center"/>
            <w:hideMark/>
          </w:tcPr>
          <w:p w14:paraId="6A5761B9"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PCG</w:t>
            </w:r>
          </w:p>
        </w:tc>
        <w:tc>
          <w:tcPr>
            <w:tcW w:w="1572" w:type="dxa"/>
            <w:tcBorders>
              <w:top w:val="single" w:sz="4" w:space="0" w:color="auto"/>
            </w:tcBorders>
            <w:noWrap/>
            <w:vAlign w:val="center"/>
          </w:tcPr>
          <w:p w14:paraId="354CDAC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-0.059</w:t>
            </w:r>
          </w:p>
        </w:tc>
        <w:tc>
          <w:tcPr>
            <w:tcW w:w="1034" w:type="dxa"/>
            <w:tcBorders>
              <w:top w:val="single" w:sz="4" w:space="0" w:color="auto"/>
            </w:tcBorders>
            <w:noWrap/>
            <w:vAlign w:val="center"/>
          </w:tcPr>
          <w:p w14:paraId="60713B8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0.413</w:t>
            </w:r>
          </w:p>
        </w:tc>
        <w:tc>
          <w:tcPr>
            <w:tcW w:w="1178" w:type="dxa"/>
            <w:tcBorders>
              <w:top w:val="single" w:sz="4" w:space="0" w:color="auto"/>
            </w:tcBorders>
            <w:noWrap/>
            <w:vAlign w:val="center"/>
          </w:tcPr>
          <w:p w14:paraId="7305E8A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tcBorders>
              <w:top w:val="single" w:sz="4" w:space="0" w:color="auto"/>
            </w:tcBorders>
            <w:noWrap/>
            <w:vAlign w:val="center"/>
          </w:tcPr>
          <w:p w14:paraId="44BB78D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0.183</w:t>
            </w:r>
          </w:p>
        </w:tc>
        <w:tc>
          <w:tcPr>
            <w:tcW w:w="1174" w:type="dxa"/>
            <w:tcBorders>
              <w:top w:val="single" w:sz="4" w:space="0" w:color="auto"/>
            </w:tcBorders>
            <w:noWrap/>
            <w:vAlign w:val="center"/>
          </w:tcPr>
          <w:p w14:paraId="67174A5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0.010*</w:t>
            </w:r>
          </w:p>
        </w:tc>
        <w:tc>
          <w:tcPr>
            <w:tcW w:w="1625" w:type="dxa"/>
            <w:tcBorders>
              <w:top w:val="single" w:sz="4" w:space="0" w:color="auto"/>
            </w:tcBorders>
          </w:tcPr>
          <w:p w14:paraId="038B9F9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0.073</w:t>
            </w:r>
          </w:p>
        </w:tc>
      </w:tr>
      <w:tr w:rsidR="00400172" w:rsidRPr="007F2897" w14:paraId="1D691143" w14:textId="77777777" w:rsidTr="00FC791B">
        <w:trPr>
          <w:trHeight w:val="568"/>
        </w:trPr>
        <w:tc>
          <w:tcPr>
            <w:tcW w:w="1616" w:type="dxa"/>
            <w:noWrap/>
            <w:vAlign w:val="center"/>
            <w:hideMark/>
          </w:tcPr>
          <w:p w14:paraId="507EDA99"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PCG</w:t>
            </w:r>
          </w:p>
        </w:tc>
        <w:tc>
          <w:tcPr>
            <w:tcW w:w="1572" w:type="dxa"/>
            <w:noWrap/>
            <w:vAlign w:val="center"/>
          </w:tcPr>
          <w:p w14:paraId="2D94F06E"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-0.074</w:t>
            </w:r>
          </w:p>
        </w:tc>
        <w:tc>
          <w:tcPr>
            <w:tcW w:w="1034" w:type="dxa"/>
            <w:noWrap/>
            <w:vAlign w:val="center"/>
          </w:tcPr>
          <w:p w14:paraId="45D8856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0.304</w:t>
            </w:r>
          </w:p>
        </w:tc>
        <w:tc>
          <w:tcPr>
            <w:tcW w:w="1178" w:type="dxa"/>
            <w:noWrap/>
            <w:vAlign w:val="center"/>
          </w:tcPr>
          <w:p w14:paraId="1E837BC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3530E26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0.292</w:t>
            </w:r>
          </w:p>
        </w:tc>
        <w:tc>
          <w:tcPr>
            <w:tcW w:w="1174" w:type="dxa"/>
            <w:noWrap/>
            <w:vAlign w:val="center"/>
          </w:tcPr>
          <w:p w14:paraId="2F696F9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c>
          <w:tcPr>
            <w:tcW w:w="1625" w:type="dxa"/>
          </w:tcPr>
          <w:p w14:paraId="7AEAD13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r>
      <w:tr w:rsidR="00400172" w:rsidRPr="007F2897" w14:paraId="3B76ABDC" w14:textId="77777777" w:rsidTr="00FC791B">
        <w:trPr>
          <w:trHeight w:val="520"/>
        </w:trPr>
        <w:tc>
          <w:tcPr>
            <w:tcW w:w="1616" w:type="dxa"/>
            <w:noWrap/>
            <w:vAlign w:val="center"/>
          </w:tcPr>
          <w:p w14:paraId="62C7E891"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DLPFC</w:t>
            </w:r>
          </w:p>
        </w:tc>
        <w:tc>
          <w:tcPr>
            <w:tcW w:w="1572" w:type="dxa"/>
            <w:noWrap/>
            <w:vAlign w:val="center"/>
          </w:tcPr>
          <w:p w14:paraId="2A31E97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-0.026</w:t>
            </w:r>
          </w:p>
        </w:tc>
        <w:tc>
          <w:tcPr>
            <w:tcW w:w="1034" w:type="dxa"/>
            <w:noWrap/>
            <w:vAlign w:val="center"/>
          </w:tcPr>
          <w:p w14:paraId="57D6CF4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0.714</w:t>
            </w:r>
          </w:p>
        </w:tc>
        <w:tc>
          <w:tcPr>
            <w:tcW w:w="1178" w:type="dxa"/>
            <w:noWrap/>
            <w:vAlign w:val="center"/>
          </w:tcPr>
          <w:p w14:paraId="66D9B39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48CBDD4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0.149</w:t>
            </w:r>
          </w:p>
        </w:tc>
        <w:tc>
          <w:tcPr>
            <w:tcW w:w="1174" w:type="dxa"/>
            <w:noWrap/>
            <w:vAlign w:val="center"/>
          </w:tcPr>
          <w:p w14:paraId="4FF3FD4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0.037</w:t>
            </w:r>
          </w:p>
        </w:tc>
        <w:tc>
          <w:tcPr>
            <w:tcW w:w="1625" w:type="dxa"/>
          </w:tcPr>
          <w:p w14:paraId="5E49420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0.261</w:t>
            </w:r>
          </w:p>
        </w:tc>
      </w:tr>
      <w:tr w:rsidR="00400172" w:rsidRPr="007F2897" w14:paraId="4AD151C7" w14:textId="77777777" w:rsidTr="00FC791B">
        <w:trPr>
          <w:trHeight w:val="520"/>
        </w:trPr>
        <w:tc>
          <w:tcPr>
            <w:tcW w:w="1616" w:type="dxa"/>
            <w:noWrap/>
            <w:vAlign w:val="center"/>
          </w:tcPr>
          <w:p w14:paraId="52ABDBEE"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DLPFC</w:t>
            </w:r>
          </w:p>
        </w:tc>
        <w:tc>
          <w:tcPr>
            <w:tcW w:w="1572" w:type="dxa"/>
            <w:noWrap/>
            <w:vAlign w:val="center"/>
          </w:tcPr>
          <w:p w14:paraId="26211E7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1034" w:type="dxa"/>
            <w:noWrap/>
            <w:vAlign w:val="center"/>
          </w:tcPr>
          <w:p w14:paraId="5F9A8F6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0.940</w:t>
            </w:r>
          </w:p>
        </w:tc>
        <w:tc>
          <w:tcPr>
            <w:tcW w:w="1178" w:type="dxa"/>
            <w:noWrap/>
            <w:vAlign w:val="center"/>
          </w:tcPr>
          <w:p w14:paraId="477B2F0A"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5BC8725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0.158</w:t>
            </w:r>
          </w:p>
        </w:tc>
        <w:tc>
          <w:tcPr>
            <w:tcW w:w="1174" w:type="dxa"/>
            <w:noWrap/>
            <w:vAlign w:val="center"/>
          </w:tcPr>
          <w:p w14:paraId="33D6658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0.027*</w:t>
            </w:r>
          </w:p>
        </w:tc>
        <w:tc>
          <w:tcPr>
            <w:tcW w:w="1625" w:type="dxa"/>
          </w:tcPr>
          <w:p w14:paraId="4302505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0.190</w:t>
            </w:r>
          </w:p>
        </w:tc>
      </w:tr>
      <w:tr w:rsidR="00400172" w:rsidRPr="007F2897" w14:paraId="0A5C3297" w14:textId="77777777" w:rsidTr="00FC791B">
        <w:trPr>
          <w:trHeight w:val="568"/>
        </w:trPr>
        <w:tc>
          <w:tcPr>
            <w:tcW w:w="1616" w:type="dxa"/>
            <w:noWrap/>
            <w:vAlign w:val="center"/>
          </w:tcPr>
          <w:p w14:paraId="5B3B2B43"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DPC</w:t>
            </w:r>
          </w:p>
        </w:tc>
        <w:tc>
          <w:tcPr>
            <w:tcW w:w="1572" w:type="dxa"/>
            <w:noWrap/>
            <w:vAlign w:val="center"/>
          </w:tcPr>
          <w:p w14:paraId="07F79FB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-0.018</w:t>
            </w:r>
          </w:p>
        </w:tc>
        <w:tc>
          <w:tcPr>
            <w:tcW w:w="1034" w:type="dxa"/>
            <w:noWrap/>
            <w:vAlign w:val="center"/>
          </w:tcPr>
          <w:p w14:paraId="41B77C1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0.808</w:t>
            </w:r>
          </w:p>
        </w:tc>
        <w:tc>
          <w:tcPr>
            <w:tcW w:w="1178" w:type="dxa"/>
            <w:noWrap/>
            <w:vAlign w:val="center"/>
          </w:tcPr>
          <w:p w14:paraId="37211A5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0BFC18C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0.294</w:t>
            </w:r>
          </w:p>
        </w:tc>
        <w:tc>
          <w:tcPr>
            <w:tcW w:w="1174" w:type="dxa"/>
            <w:noWrap/>
            <w:vAlign w:val="center"/>
          </w:tcPr>
          <w:p w14:paraId="614E70D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c>
          <w:tcPr>
            <w:tcW w:w="1625" w:type="dxa"/>
          </w:tcPr>
          <w:p w14:paraId="194BC1F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r>
      <w:tr w:rsidR="00400172" w:rsidRPr="007F2897" w14:paraId="3029B7D7" w14:textId="77777777" w:rsidTr="00FC791B">
        <w:trPr>
          <w:trHeight w:val="757"/>
        </w:trPr>
        <w:tc>
          <w:tcPr>
            <w:tcW w:w="1616" w:type="dxa"/>
            <w:noWrap/>
            <w:vAlign w:val="center"/>
          </w:tcPr>
          <w:p w14:paraId="0E0D7DE3"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DPC</w:t>
            </w:r>
          </w:p>
        </w:tc>
        <w:tc>
          <w:tcPr>
            <w:tcW w:w="1572" w:type="dxa"/>
            <w:noWrap/>
            <w:vAlign w:val="center"/>
          </w:tcPr>
          <w:p w14:paraId="36A3155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0.03</w:t>
            </w:r>
          </w:p>
        </w:tc>
        <w:tc>
          <w:tcPr>
            <w:tcW w:w="1034" w:type="dxa"/>
            <w:noWrap/>
            <w:vAlign w:val="center"/>
          </w:tcPr>
          <w:p w14:paraId="2976034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0.676</w:t>
            </w:r>
          </w:p>
        </w:tc>
        <w:tc>
          <w:tcPr>
            <w:tcW w:w="1178" w:type="dxa"/>
            <w:noWrap/>
            <w:vAlign w:val="center"/>
          </w:tcPr>
          <w:p w14:paraId="2F683A0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4C8798E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0.333</w:t>
            </w:r>
          </w:p>
        </w:tc>
        <w:tc>
          <w:tcPr>
            <w:tcW w:w="1174" w:type="dxa"/>
            <w:noWrap/>
            <w:vAlign w:val="center"/>
          </w:tcPr>
          <w:p w14:paraId="0900C44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c>
          <w:tcPr>
            <w:tcW w:w="1625" w:type="dxa"/>
          </w:tcPr>
          <w:p w14:paraId="7D75ED9E"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r>
      <w:tr w:rsidR="00400172" w:rsidRPr="007F2897" w14:paraId="000F1EF4" w14:textId="77777777" w:rsidTr="00FC791B">
        <w:trPr>
          <w:trHeight w:val="757"/>
        </w:trPr>
        <w:tc>
          <w:tcPr>
            <w:tcW w:w="1616" w:type="dxa"/>
            <w:tcBorders>
              <w:bottom w:val="single" w:sz="4" w:space="0" w:color="auto"/>
            </w:tcBorders>
            <w:noWrap/>
            <w:vAlign w:val="center"/>
          </w:tcPr>
          <w:p w14:paraId="4B7E8D3E"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dACC</w:t>
            </w:r>
          </w:p>
        </w:tc>
        <w:tc>
          <w:tcPr>
            <w:tcW w:w="1572" w:type="dxa"/>
            <w:tcBorders>
              <w:bottom w:val="single" w:sz="4" w:space="0" w:color="auto"/>
            </w:tcBorders>
            <w:noWrap/>
            <w:vAlign w:val="center"/>
          </w:tcPr>
          <w:p w14:paraId="50FD711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-0.091</w:t>
            </w:r>
          </w:p>
        </w:tc>
        <w:tc>
          <w:tcPr>
            <w:tcW w:w="1034" w:type="dxa"/>
            <w:tcBorders>
              <w:bottom w:val="single" w:sz="4" w:space="0" w:color="auto"/>
            </w:tcBorders>
            <w:noWrap/>
            <w:vAlign w:val="center"/>
          </w:tcPr>
          <w:p w14:paraId="25E7887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0.203</w:t>
            </w:r>
          </w:p>
        </w:tc>
        <w:tc>
          <w:tcPr>
            <w:tcW w:w="1178" w:type="dxa"/>
            <w:tcBorders>
              <w:bottom w:val="single" w:sz="4" w:space="0" w:color="auto"/>
            </w:tcBorders>
            <w:noWrap/>
            <w:vAlign w:val="center"/>
          </w:tcPr>
          <w:p w14:paraId="3E6A4D2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tcBorders>
              <w:bottom w:val="single" w:sz="4" w:space="0" w:color="auto"/>
            </w:tcBorders>
            <w:noWrap/>
            <w:vAlign w:val="center"/>
          </w:tcPr>
          <w:p w14:paraId="0F1E1BB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0.240</w:t>
            </w:r>
          </w:p>
        </w:tc>
        <w:tc>
          <w:tcPr>
            <w:tcW w:w="1174" w:type="dxa"/>
            <w:tcBorders>
              <w:bottom w:val="single" w:sz="4" w:space="0" w:color="auto"/>
            </w:tcBorders>
            <w:noWrap/>
            <w:vAlign w:val="center"/>
          </w:tcPr>
          <w:p w14:paraId="111B34A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1625" w:type="dxa"/>
            <w:tcBorders>
              <w:bottom w:val="single" w:sz="4" w:space="0" w:color="auto"/>
            </w:tcBorders>
          </w:tcPr>
          <w:p w14:paraId="5BC06C7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r>
      <w:tr w:rsidR="00400172" w:rsidRPr="007F2897" w14:paraId="202CCAFF" w14:textId="77777777" w:rsidTr="00FC791B">
        <w:trPr>
          <w:trHeight w:val="757"/>
        </w:trPr>
        <w:tc>
          <w:tcPr>
            <w:tcW w:w="1616" w:type="dxa"/>
            <w:tcBorders>
              <w:top w:val="single" w:sz="4" w:space="0" w:color="auto"/>
              <w:bottom w:val="single" w:sz="4" w:space="0" w:color="auto"/>
            </w:tcBorders>
            <w:noWrap/>
            <w:vAlign w:val="center"/>
          </w:tcPr>
          <w:p w14:paraId="5F232FCF"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Trauma-exposed sample (n = 141)</w:t>
            </w:r>
          </w:p>
        </w:tc>
        <w:tc>
          <w:tcPr>
            <w:tcW w:w="1572" w:type="dxa"/>
            <w:tcBorders>
              <w:top w:val="single" w:sz="4" w:space="0" w:color="auto"/>
              <w:bottom w:val="single" w:sz="4" w:space="0" w:color="auto"/>
            </w:tcBorders>
            <w:noWrap/>
            <w:vAlign w:val="center"/>
          </w:tcPr>
          <w:p w14:paraId="63EE08BE"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034" w:type="dxa"/>
            <w:tcBorders>
              <w:top w:val="single" w:sz="4" w:space="0" w:color="auto"/>
              <w:bottom w:val="single" w:sz="4" w:space="0" w:color="auto"/>
            </w:tcBorders>
            <w:noWrap/>
            <w:vAlign w:val="center"/>
          </w:tcPr>
          <w:p w14:paraId="3DD241C2"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178" w:type="dxa"/>
            <w:tcBorders>
              <w:top w:val="single" w:sz="4" w:space="0" w:color="auto"/>
              <w:bottom w:val="single" w:sz="4" w:space="0" w:color="auto"/>
            </w:tcBorders>
            <w:noWrap/>
            <w:vAlign w:val="center"/>
          </w:tcPr>
          <w:p w14:paraId="4631760F"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071" w:type="dxa"/>
            <w:tcBorders>
              <w:top w:val="single" w:sz="4" w:space="0" w:color="auto"/>
              <w:bottom w:val="single" w:sz="4" w:space="0" w:color="auto"/>
            </w:tcBorders>
            <w:noWrap/>
            <w:vAlign w:val="center"/>
          </w:tcPr>
          <w:p w14:paraId="728AFB55"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174" w:type="dxa"/>
            <w:tcBorders>
              <w:top w:val="single" w:sz="4" w:space="0" w:color="auto"/>
              <w:bottom w:val="single" w:sz="4" w:space="0" w:color="auto"/>
            </w:tcBorders>
            <w:noWrap/>
            <w:vAlign w:val="center"/>
          </w:tcPr>
          <w:p w14:paraId="58D8DC92"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625" w:type="dxa"/>
            <w:tcBorders>
              <w:top w:val="single" w:sz="4" w:space="0" w:color="auto"/>
              <w:bottom w:val="single" w:sz="4" w:space="0" w:color="auto"/>
            </w:tcBorders>
          </w:tcPr>
          <w:p w14:paraId="1292AE13"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r>
      <w:tr w:rsidR="00400172" w:rsidRPr="007F2897" w14:paraId="20ED8012" w14:textId="77777777" w:rsidTr="00FC791B">
        <w:trPr>
          <w:trHeight w:val="757"/>
        </w:trPr>
        <w:tc>
          <w:tcPr>
            <w:tcW w:w="1616" w:type="dxa"/>
            <w:tcBorders>
              <w:top w:val="single" w:sz="4" w:space="0" w:color="auto"/>
            </w:tcBorders>
            <w:noWrap/>
            <w:vAlign w:val="center"/>
          </w:tcPr>
          <w:p w14:paraId="71746609"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PCG</w:t>
            </w:r>
          </w:p>
        </w:tc>
        <w:tc>
          <w:tcPr>
            <w:tcW w:w="1572" w:type="dxa"/>
            <w:tcBorders>
              <w:top w:val="single" w:sz="4" w:space="0" w:color="auto"/>
            </w:tcBorders>
            <w:noWrap/>
            <w:vAlign w:val="center"/>
          </w:tcPr>
          <w:p w14:paraId="197B597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-0.014</w:t>
            </w:r>
          </w:p>
        </w:tc>
        <w:tc>
          <w:tcPr>
            <w:tcW w:w="1034" w:type="dxa"/>
            <w:tcBorders>
              <w:top w:val="single" w:sz="4" w:space="0" w:color="auto"/>
            </w:tcBorders>
            <w:noWrap/>
            <w:vAlign w:val="center"/>
          </w:tcPr>
          <w:p w14:paraId="2C23D6D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0.867</w:t>
            </w:r>
          </w:p>
        </w:tc>
        <w:tc>
          <w:tcPr>
            <w:tcW w:w="1178" w:type="dxa"/>
            <w:tcBorders>
              <w:top w:val="single" w:sz="4" w:space="0" w:color="auto"/>
            </w:tcBorders>
            <w:noWrap/>
            <w:vAlign w:val="center"/>
          </w:tcPr>
          <w:p w14:paraId="75F4C65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tcBorders>
              <w:top w:val="single" w:sz="4" w:space="0" w:color="auto"/>
            </w:tcBorders>
            <w:noWrap/>
            <w:vAlign w:val="center"/>
          </w:tcPr>
          <w:p w14:paraId="4A69330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0.222</w:t>
            </w:r>
          </w:p>
        </w:tc>
        <w:tc>
          <w:tcPr>
            <w:tcW w:w="1174" w:type="dxa"/>
            <w:tcBorders>
              <w:top w:val="single" w:sz="4" w:space="0" w:color="auto"/>
            </w:tcBorders>
            <w:noWrap/>
            <w:vAlign w:val="center"/>
          </w:tcPr>
          <w:p w14:paraId="40D8258E"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c>
          <w:tcPr>
            <w:tcW w:w="1625" w:type="dxa"/>
            <w:tcBorders>
              <w:top w:val="single" w:sz="4" w:space="0" w:color="auto"/>
            </w:tcBorders>
          </w:tcPr>
          <w:p w14:paraId="3F259C6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0.058</w:t>
            </w:r>
          </w:p>
        </w:tc>
      </w:tr>
      <w:tr w:rsidR="00400172" w:rsidRPr="007F2897" w14:paraId="58541754" w14:textId="77777777" w:rsidTr="00FC791B">
        <w:trPr>
          <w:trHeight w:val="757"/>
        </w:trPr>
        <w:tc>
          <w:tcPr>
            <w:tcW w:w="1616" w:type="dxa"/>
            <w:noWrap/>
            <w:vAlign w:val="center"/>
          </w:tcPr>
          <w:p w14:paraId="525700EA"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PCG</w:t>
            </w:r>
          </w:p>
        </w:tc>
        <w:tc>
          <w:tcPr>
            <w:tcW w:w="1572" w:type="dxa"/>
            <w:noWrap/>
            <w:vAlign w:val="center"/>
          </w:tcPr>
          <w:p w14:paraId="6ECAEAB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0.017</w:t>
            </w:r>
          </w:p>
        </w:tc>
        <w:tc>
          <w:tcPr>
            <w:tcW w:w="1034" w:type="dxa"/>
            <w:noWrap/>
            <w:vAlign w:val="center"/>
          </w:tcPr>
          <w:p w14:paraId="799A98C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0.844</w:t>
            </w:r>
          </w:p>
        </w:tc>
        <w:tc>
          <w:tcPr>
            <w:tcW w:w="1178" w:type="dxa"/>
            <w:noWrap/>
            <w:vAlign w:val="center"/>
          </w:tcPr>
          <w:p w14:paraId="3AE3527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3DDFB98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0.272</w:t>
            </w:r>
          </w:p>
        </w:tc>
        <w:tc>
          <w:tcPr>
            <w:tcW w:w="1174" w:type="dxa"/>
            <w:noWrap/>
            <w:vAlign w:val="center"/>
          </w:tcPr>
          <w:p w14:paraId="4ADC89FE"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1625" w:type="dxa"/>
          </w:tcPr>
          <w:p w14:paraId="09A69FF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r>
      <w:tr w:rsidR="00400172" w:rsidRPr="007F2897" w14:paraId="26ACE9DC" w14:textId="77777777" w:rsidTr="00FC791B">
        <w:trPr>
          <w:trHeight w:val="757"/>
        </w:trPr>
        <w:tc>
          <w:tcPr>
            <w:tcW w:w="1616" w:type="dxa"/>
            <w:noWrap/>
            <w:vAlign w:val="center"/>
          </w:tcPr>
          <w:p w14:paraId="2D0FE5BB"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DLPFC</w:t>
            </w:r>
          </w:p>
        </w:tc>
        <w:tc>
          <w:tcPr>
            <w:tcW w:w="1572" w:type="dxa"/>
            <w:noWrap/>
            <w:vAlign w:val="center"/>
          </w:tcPr>
          <w:p w14:paraId="55ED063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c>
          <w:tcPr>
            <w:tcW w:w="1034" w:type="dxa"/>
            <w:noWrap/>
            <w:vAlign w:val="center"/>
          </w:tcPr>
          <w:p w14:paraId="0113FFD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0.982</w:t>
            </w:r>
          </w:p>
        </w:tc>
        <w:tc>
          <w:tcPr>
            <w:tcW w:w="1178" w:type="dxa"/>
            <w:noWrap/>
            <w:vAlign w:val="center"/>
          </w:tcPr>
          <w:p w14:paraId="774A93C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031312E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0.172</w:t>
            </w:r>
          </w:p>
        </w:tc>
        <w:tc>
          <w:tcPr>
            <w:tcW w:w="1174" w:type="dxa"/>
            <w:noWrap/>
            <w:vAlign w:val="center"/>
          </w:tcPr>
          <w:p w14:paraId="0DC816E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0.041*</w:t>
            </w:r>
          </w:p>
        </w:tc>
        <w:tc>
          <w:tcPr>
            <w:tcW w:w="1625" w:type="dxa"/>
          </w:tcPr>
          <w:p w14:paraId="5024967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0.290</w:t>
            </w:r>
          </w:p>
        </w:tc>
      </w:tr>
      <w:tr w:rsidR="00400172" w:rsidRPr="007F2897" w14:paraId="5E2E9463" w14:textId="77777777" w:rsidTr="00FC791B">
        <w:trPr>
          <w:trHeight w:val="757"/>
        </w:trPr>
        <w:tc>
          <w:tcPr>
            <w:tcW w:w="1616" w:type="dxa"/>
            <w:noWrap/>
            <w:vAlign w:val="center"/>
          </w:tcPr>
          <w:p w14:paraId="52947137"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DLPFC</w:t>
            </w:r>
          </w:p>
        </w:tc>
        <w:tc>
          <w:tcPr>
            <w:tcW w:w="1572" w:type="dxa"/>
            <w:noWrap/>
            <w:vAlign w:val="center"/>
          </w:tcPr>
          <w:p w14:paraId="23C8321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0.061</w:t>
            </w:r>
          </w:p>
        </w:tc>
        <w:tc>
          <w:tcPr>
            <w:tcW w:w="1034" w:type="dxa"/>
            <w:noWrap/>
            <w:vAlign w:val="center"/>
          </w:tcPr>
          <w:p w14:paraId="5236271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0.472</w:t>
            </w:r>
          </w:p>
        </w:tc>
        <w:tc>
          <w:tcPr>
            <w:tcW w:w="1178" w:type="dxa"/>
            <w:noWrap/>
            <w:vAlign w:val="center"/>
          </w:tcPr>
          <w:p w14:paraId="0285B66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5EB3779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0.123</w:t>
            </w:r>
          </w:p>
        </w:tc>
        <w:tc>
          <w:tcPr>
            <w:tcW w:w="1174" w:type="dxa"/>
            <w:noWrap/>
            <w:vAlign w:val="center"/>
          </w:tcPr>
          <w:p w14:paraId="25FFC47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0.147</w:t>
            </w:r>
          </w:p>
        </w:tc>
        <w:tc>
          <w:tcPr>
            <w:tcW w:w="1625" w:type="dxa"/>
          </w:tcPr>
          <w:p w14:paraId="60209CD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76C67B01" w14:textId="77777777" w:rsidTr="00FC791B">
        <w:trPr>
          <w:trHeight w:val="757"/>
        </w:trPr>
        <w:tc>
          <w:tcPr>
            <w:tcW w:w="1616" w:type="dxa"/>
            <w:noWrap/>
            <w:vAlign w:val="center"/>
          </w:tcPr>
          <w:p w14:paraId="3BFF8C75"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DPC</w:t>
            </w:r>
          </w:p>
        </w:tc>
        <w:tc>
          <w:tcPr>
            <w:tcW w:w="1572" w:type="dxa"/>
            <w:noWrap/>
            <w:vAlign w:val="center"/>
          </w:tcPr>
          <w:p w14:paraId="55BC2CF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0.055</w:t>
            </w:r>
          </w:p>
        </w:tc>
        <w:tc>
          <w:tcPr>
            <w:tcW w:w="1034" w:type="dxa"/>
            <w:noWrap/>
            <w:vAlign w:val="center"/>
          </w:tcPr>
          <w:p w14:paraId="2F15A5A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0.513</w:t>
            </w:r>
          </w:p>
        </w:tc>
        <w:tc>
          <w:tcPr>
            <w:tcW w:w="1178" w:type="dxa"/>
            <w:noWrap/>
            <w:vAlign w:val="center"/>
          </w:tcPr>
          <w:p w14:paraId="6C80815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18EE844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0.297</w:t>
            </w:r>
          </w:p>
        </w:tc>
        <w:tc>
          <w:tcPr>
            <w:tcW w:w="1174" w:type="dxa"/>
            <w:noWrap/>
            <w:vAlign w:val="center"/>
          </w:tcPr>
          <w:p w14:paraId="11556EF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c>
          <w:tcPr>
            <w:tcW w:w="1625" w:type="dxa"/>
          </w:tcPr>
          <w:p w14:paraId="158DAA2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r>
      <w:tr w:rsidR="00400172" w:rsidRPr="007F2897" w14:paraId="63C4D6CC" w14:textId="77777777" w:rsidTr="00FC791B">
        <w:trPr>
          <w:trHeight w:val="757"/>
        </w:trPr>
        <w:tc>
          <w:tcPr>
            <w:tcW w:w="1616" w:type="dxa"/>
            <w:noWrap/>
            <w:vAlign w:val="center"/>
          </w:tcPr>
          <w:p w14:paraId="3769BC77"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DPC</w:t>
            </w:r>
          </w:p>
        </w:tc>
        <w:tc>
          <w:tcPr>
            <w:tcW w:w="1572" w:type="dxa"/>
            <w:noWrap/>
            <w:vAlign w:val="center"/>
          </w:tcPr>
          <w:p w14:paraId="6E6FF8A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0.088</w:t>
            </w:r>
          </w:p>
        </w:tc>
        <w:tc>
          <w:tcPr>
            <w:tcW w:w="1034" w:type="dxa"/>
            <w:noWrap/>
            <w:vAlign w:val="center"/>
          </w:tcPr>
          <w:p w14:paraId="58A3B75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0.297</w:t>
            </w:r>
          </w:p>
        </w:tc>
        <w:tc>
          <w:tcPr>
            <w:tcW w:w="1178" w:type="dxa"/>
            <w:noWrap/>
            <w:vAlign w:val="center"/>
          </w:tcPr>
          <w:p w14:paraId="1BBDBBA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58D4EC34"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0.325</w:t>
            </w:r>
          </w:p>
        </w:tc>
        <w:tc>
          <w:tcPr>
            <w:tcW w:w="1174" w:type="dxa"/>
            <w:noWrap/>
            <w:vAlign w:val="center"/>
          </w:tcPr>
          <w:p w14:paraId="7B766E5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&lt;0.001***</w:t>
            </w:r>
          </w:p>
        </w:tc>
        <w:tc>
          <w:tcPr>
            <w:tcW w:w="1625" w:type="dxa"/>
          </w:tcPr>
          <w:p w14:paraId="0974E01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r>
      <w:tr w:rsidR="00400172" w:rsidRPr="007F2897" w14:paraId="588BBFA7" w14:textId="77777777" w:rsidTr="00FC791B">
        <w:trPr>
          <w:trHeight w:val="757"/>
        </w:trPr>
        <w:tc>
          <w:tcPr>
            <w:tcW w:w="1616" w:type="dxa"/>
            <w:tcBorders>
              <w:bottom w:val="single" w:sz="4" w:space="0" w:color="auto"/>
            </w:tcBorders>
            <w:noWrap/>
            <w:vAlign w:val="center"/>
          </w:tcPr>
          <w:p w14:paraId="11713C29"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dACC</w:t>
            </w:r>
          </w:p>
        </w:tc>
        <w:tc>
          <w:tcPr>
            <w:tcW w:w="1572" w:type="dxa"/>
            <w:tcBorders>
              <w:bottom w:val="single" w:sz="4" w:space="0" w:color="auto"/>
            </w:tcBorders>
            <w:noWrap/>
            <w:vAlign w:val="center"/>
          </w:tcPr>
          <w:p w14:paraId="401DA18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-0.040</w:t>
            </w:r>
          </w:p>
        </w:tc>
        <w:tc>
          <w:tcPr>
            <w:tcW w:w="1034" w:type="dxa"/>
            <w:tcBorders>
              <w:bottom w:val="single" w:sz="4" w:space="0" w:color="auto"/>
            </w:tcBorders>
            <w:noWrap/>
            <w:vAlign w:val="center"/>
          </w:tcPr>
          <w:p w14:paraId="4BCA671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0.636</w:t>
            </w:r>
          </w:p>
        </w:tc>
        <w:tc>
          <w:tcPr>
            <w:tcW w:w="1178" w:type="dxa"/>
            <w:tcBorders>
              <w:bottom w:val="single" w:sz="4" w:space="0" w:color="auto"/>
            </w:tcBorders>
            <w:noWrap/>
            <w:vAlign w:val="center"/>
          </w:tcPr>
          <w:p w14:paraId="2EE2069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tcBorders>
              <w:bottom w:val="single" w:sz="4" w:space="0" w:color="auto"/>
            </w:tcBorders>
            <w:noWrap/>
            <w:vAlign w:val="center"/>
          </w:tcPr>
          <w:p w14:paraId="3024C1C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0.253</w:t>
            </w:r>
          </w:p>
        </w:tc>
        <w:tc>
          <w:tcPr>
            <w:tcW w:w="1174" w:type="dxa"/>
            <w:tcBorders>
              <w:bottom w:val="single" w:sz="4" w:space="0" w:color="auto"/>
            </w:tcBorders>
            <w:noWrap/>
            <w:vAlign w:val="center"/>
          </w:tcPr>
          <w:p w14:paraId="0D29C13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0.002</w:t>
            </w:r>
          </w:p>
        </w:tc>
        <w:tc>
          <w:tcPr>
            <w:tcW w:w="1625" w:type="dxa"/>
            <w:tcBorders>
              <w:bottom w:val="single" w:sz="4" w:space="0" w:color="auto"/>
            </w:tcBorders>
          </w:tcPr>
          <w:p w14:paraId="15E6F68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0.017*</w:t>
            </w:r>
          </w:p>
        </w:tc>
      </w:tr>
      <w:tr w:rsidR="00400172" w:rsidRPr="007F2897" w14:paraId="266C3BCE" w14:textId="77777777" w:rsidTr="00FC791B">
        <w:trPr>
          <w:trHeight w:val="757"/>
        </w:trPr>
        <w:tc>
          <w:tcPr>
            <w:tcW w:w="1616" w:type="dxa"/>
            <w:tcBorders>
              <w:top w:val="single" w:sz="4" w:space="0" w:color="auto"/>
              <w:bottom w:val="single" w:sz="4" w:space="0" w:color="auto"/>
            </w:tcBorders>
            <w:noWrap/>
            <w:vAlign w:val="center"/>
          </w:tcPr>
          <w:p w14:paraId="04444F20"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lastRenderedPageBreak/>
              <w:t>Non-trauma-exposed sample (n = 55)</w:t>
            </w:r>
          </w:p>
        </w:tc>
        <w:tc>
          <w:tcPr>
            <w:tcW w:w="1572" w:type="dxa"/>
            <w:tcBorders>
              <w:top w:val="single" w:sz="4" w:space="0" w:color="auto"/>
              <w:bottom w:val="single" w:sz="4" w:space="0" w:color="auto"/>
            </w:tcBorders>
            <w:noWrap/>
            <w:vAlign w:val="center"/>
          </w:tcPr>
          <w:p w14:paraId="4B9C2FDA"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034" w:type="dxa"/>
            <w:tcBorders>
              <w:top w:val="single" w:sz="4" w:space="0" w:color="auto"/>
              <w:bottom w:val="single" w:sz="4" w:space="0" w:color="auto"/>
            </w:tcBorders>
            <w:noWrap/>
            <w:vAlign w:val="center"/>
          </w:tcPr>
          <w:p w14:paraId="41E4A4FF"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178" w:type="dxa"/>
            <w:tcBorders>
              <w:top w:val="single" w:sz="4" w:space="0" w:color="auto"/>
              <w:bottom w:val="single" w:sz="4" w:space="0" w:color="auto"/>
            </w:tcBorders>
            <w:noWrap/>
            <w:vAlign w:val="center"/>
          </w:tcPr>
          <w:p w14:paraId="7B9AAC91"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071" w:type="dxa"/>
            <w:tcBorders>
              <w:top w:val="single" w:sz="4" w:space="0" w:color="auto"/>
              <w:bottom w:val="single" w:sz="4" w:space="0" w:color="auto"/>
            </w:tcBorders>
            <w:noWrap/>
            <w:vAlign w:val="center"/>
          </w:tcPr>
          <w:p w14:paraId="77DB2006"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174" w:type="dxa"/>
            <w:tcBorders>
              <w:top w:val="single" w:sz="4" w:space="0" w:color="auto"/>
              <w:bottom w:val="single" w:sz="4" w:space="0" w:color="auto"/>
            </w:tcBorders>
            <w:noWrap/>
            <w:vAlign w:val="center"/>
          </w:tcPr>
          <w:p w14:paraId="2C686F02"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c>
          <w:tcPr>
            <w:tcW w:w="1625" w:type="dxa"/>
            <w:tcBorders>
              <w:top w:val="single" w:sz="4" w:space="0" w:color="auto"/>
              <w:bottom w:val="single" w:sz="4" w:space="0" w:color="auto"/>
            </w:tcBorders>
          </w:tcPr>
          <w:p w14:paraId="3D7757B3" w14:textId="77777777" w:rsidR="00400172" w:rsidRPr="007F2897" w:rsidRDefault="00400172" w:rsidP="00FC791B">
            <w:pPr>
              <w:spacing w:before="240"/>
              <w:jc w:val="center"/>
              <w:rPr>
                <w:rFonts w:ascii="Times New Roman" w:hAnsi="Times New Roman" w:cs="Times New Roman"/>
                <w:color w:val="000000"/>
                <w:sz w:val="20"/>
                <w:szCs w:val="20"/>
                <w:lang w:eastAsia="en-AU"/>
              </w:rPr>
            </w:pPr>
          </w:p>
        </w:tc>
      </w:tr>
      <w:tr w:rsidR="00400172" w:rsidRPr="007F2897" w14:paraId="0088C198" w14:textId="77777777" w:rsidTr="00FC791B">
        <w:trPr>
          <w:trHeight w:val="757"/>
        </w:trPr>
        <w:tc>
          <w:tcPr>
            <w:tcW w:w="1616" w:type="dxa"/>
            <w:tcBorders>
              <w:top w:val="single" w:sz="4" w:space="0" w:color="auto"/>
            </w:tcBorders>
            <w:noWrap/>
            <w:vAlign w:val="center"/>
          </w:tcPr>
          <w:p w14:paraId="213F1625"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PCG</w:t>
            </w:r>
          </w:p>
        </w:tc>
        <w:tc>
          <w:tcPr>
            <w:tcW w:w="1572" w:type="dxa"/>
            <w:tcBorders>
              <w:top w:val="single" w:sz="4" w:space="0" w:color="auto"/>
            </w:tcBorders>
            <w:noWrap/>
            <w:vAlign w:val="center"/>
          </w:tcPr>
          <w:p w14:paraId="0C4147C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-0.127</w:t>
            </w:r>
          </w:p>
        </w:tc>
        <w:tc>
          <w:tcPr>
            <w:tcW w:w="1034" w:type="dxa"/>
            <w:tcBorders>
              <w:top w:val="single" w:sz="4" w:space="0" w:color="auto"/>
            </w:tcBorders>
            <w:noWrap/>
            <w:vAlign w:val="center"/>
          </w:tcPr>
          <w:p w14:paraId="3F6BA24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0.355</w:t>
            </w:r>
          </w:p>
        </w:tc>
        <w:tc>
          <w:tcPr>
            <w:tcW w:w="1178" w:type="dxa"/>
            <w:tcBorders>
              <w:top w:val="single" w:sz="4" w:space="0" w:color="auto"/>
            </w:tcBorders>
            <w:noWrap/>
            <w:vAlign w:val="center"/>
          </w:tcPr>
          <w:p w14:paraId="1F3DDA8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 NA</w:t>
            </w:r>
          </w:p>
        </w:tc>
        <w:tc>
          <w:tcPr>
            <w:tcW w:w="1071" w:type="dxa"/>
            <w:tcBorders>
              <w:top w:val="single" w:sz="4" w:space="0" w:color="auto"/>
            </w:tcBorders>
            <w:noWrap/>
            <w:vAlign w:val="center"/>
          </w:tcPr>
          <w:p w14:paraId="22F5719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0.107</w:t>
            </w:r>
          </w:p>
        </w:tc>
        <w:tc>
          <w:tcPr>
            <w:tcW w:w="1174" w:type="dxa"/>
            <w:tcBorders>
              <w:top w:val="single" w:sz="4" w:space="0" w:color="auto"/>
            </w:tcBorders>
            <w:noWrap/>
            <w:vAlign w:val="center"/>
          </w:tcPr>
          <w:p w14:paraId="3D13940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0.438</w:t>
            </w:r>
          </w:p>
        </w:tc>
        <w:tc>
          <w:tcPr>
            <w:tcW w:w="1625" w:type="dxa"/>
            <w:tcBorders>
              <w:top w:val="single" w:sz="4" w:space="0" w:color="auto"/>
            </w:tcBorders>
          </w:tcPr>
          <w:p w14:paraId="3323D40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2EE73CE5" w14:textId="77777777" w:rsidTr="00FC791B">
        <w:trPr>
          <w:trHeight w:val="757"/>
        </w:trPr>
        <w:tc>
          <w:tcPr>
            <w:tcW w:w="1616" w:type="dxa"/>
            <w:noWrap/>
            <w:vAlign w:val="center"/>
          </w:tcPr>
          <w:p w14:paraId="1977A389"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PCG</w:t>
            </w:r>
          </w:p>
        </w:tc>
        <w:tc>
          <w:tcPr>
            <w:tcW w:w="1572" w:type="dxa"/>
            <w:noWrap/>
            <w:vAlign w:val="center"/>
          </w:tcPr>
          <w:p w14:paraId="1DC984E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-0.296</w:t>
            </w:r>
          </w:p>
        </w:tc>
        <w:tc>
          <w:tcPr>
            <w:tcW w:w="1034" w:type="dxa"/>
            <w:noWrap/>
            <w:vAlign w:val="center"/>
          </w:tcPr>
          <w:p w14:paraId="56FC77D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0.029*</w:t>
            </w:r>
          </w:p>
        </w:tc>
        <w:tc>
          <w:tcPr>
            <w:tcW w:w="1178" w:type="dxa"/>
            <w:noWrap/>
            <w:vAlign w:val="center"/>
          </w:tcPr>
          <w:p w14:paraId="2E8EFE4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0.201</w:t>
            </w:r>
          </w:p>
        </w:tc>
        <w:tc>
          <w:tcPr>
            <w:tcW w:w="1071" w:type="dxa"/>
            <w:noWrap/>
            <w:vAlign w:val="center"/>
          </w:tcPr>
          <w:p w14:paraId="3EBD2F8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0.314</w:t>
            </w:r>
          </w:p>
        </w:tc>
        <w:tc>
          <w:tcPr>
            <w:tcW w:w="1174" w:type="dxa"/>
            <w:noWrap/>
            <w:vAlign w:val="center"/>
          </w:tcPr>
          <w:p w14:paraId="7AD40F3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0.019*</w:t>
            </w:r>
          </w:p>
        </w:tc>
        <w:tc>
          <w:tcPr>
            <w:tcW w:w="1625" w:type="dxa"/>
          </w:tcPr>
          <w:p w14:paraId="3457FF3B"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0.136</w:t>
            </w:r>
          </w:p>
        </w:tc>
      </w:tr>
      <w:tr w:rsidR="00400172" w:rsidRPr="007F2897" w14:paraId="7A26066E" w14:textId="77777777" w:rsidTr="00FC791B">
        <w:trPr>
          <w:trHeight w:val="757"/>
        </w:trPr>
        <w:tc>
          <w:tcPr>
            <w:tcW w:w="1616" w:type="dxa"/>
            <w:noWrap/>
            <w:vAlign w:val="center"/>
          </w:tcPr>
          <w:p w14:paraId="7817FB73"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DLPFC</w:t>
            </w:r>
          </w:p>
        </w:tc>
        <w:tc>
          <w:tcPr>
            <w:tcW w:w="1572" w:type="dxa"/>
            <w:noWrap/>
            <w:vAlign w:val="center"/>
          </w:tcPr>
          <w:p w14:paraId="4B1657F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-0.073</w:t>
            </w:r>
          </w:p>
        </w:tc>
        <w:tc>
          <w:tcPr>
            <w:tcW w:w="1034" w:type="dxa"/>
            <w:noWrap/>
            <w:vAlign w:val="center"/>
          </w:tcPr>
          <w:p w14:paraId="3338D1C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0.595</w:t>
            </w:r>
          </w:p>
        </w:tc>
        <w:tc>
          <w:tcPr>
            <w:tcW w:w="1178" w:type="dxa"/>
            <w:noWrap/>
            <w:vAlign w:val="center"/>
          </w:tcPr>
          <w:p w14:paraId="25D4AA9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6AA140E3"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0.101</w:t>
            </w:r>
          </w:p>
        </w:tc>
        <w:tc>
          <w:tcPr>
            <w:tcW w:w="1174" w:type="dxa"/>
            <w:noWrap/>
            <w:vAlign w:val="center"/>
          </w:tcPr>
          <w:p w14:paraId="4743431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0.464</w:t>
            </w:r>
          </w:p>
        </w:tc>
        <w:tc>
          <w:tcPr>
            <w:tcW w:w="1625" w:type="dxa"/>
          </w:tcPr>
          <w:p w14:paraId="7A71C88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37CF3900" w14:textId="77777777" w:rsidTr="00FC791B">
        <w:trPr>
          <w:trHeight w:val="757"/>
        </w:trPr>
        <w:tc>
          <w:tcPr>
            <w:tcW w:w="1616" w:type="dxa"/>
            <w:noWrap/>
            <w:vAlign w:val="center"/>
          </w:tcPr>
          <w:p w14:paraId="1FD196AF"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DLPFC</w:t>
            </w:r>
          </w:p>
        </w:tc>
        <w:tc>
          <w:tcPr>
            <w:tcW w:w="1572" w:type="dxa"/>
            <w:noWrap/>
            <w:vAlign w:val="center"/>
          </w:tcPr>
          <w:p w14:paraId="468E80A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-0.156</w:t>
            </w:r>
          </w:p>
        </w:tc>
        <w:tc>
          <w:tcPr>
            <w:tcW w:w="1034" w:type="dxa"/>
            <w:noWrap/>
            <w:vAlign w:val="center"/>
          </w:tcPr>
          <w:p w14:paraId="63E97E2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0.255</w:t>
            </w:r>
          </w:p>
        </w:tc>
        <w:tc>
          <w:tcPr>
            <w:tcW w:w="1178" w:type="dxa"/>
            <w:noWrap/>
            <w:vAlign w:val="center"/>
          </w:tcPr>
          <w:p w14:paraId="0F99539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0828B54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0.205</w:t>
            </w:r>
          </w:p>
        </w:tc>
        <w:tc>
          <w:tcPr>
            <w:tcW w:w="1174" w:type="dxa"/>
            <w:noWrap/>
            <w:vAlign w:val="center"/>
          </w:tcPr>
          <w:p w14:paraId="1CBE399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0.133</w:t>
            </w:r>
          </w:p>
        </w:tc>
        <w:tc>
          <w:tcPr>
            <w:tcW w:w="1625" w:type="dxa"/>
          </w:tcPr>
          <w:p w14:paraId="48B3E118"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2EEB4FC2" w14:textId="77777777" w:rsidTr="00FC791B">
        <w:trPr>
          <w:trHeight w:val="757"/>
        </w:trPr>
        <w:tc>
          <w:tcPr>
            <w:tcW w:w="1616" w:type="dxa"/>
            <w:noWrap/>
            <w:vAlign w:val="center"/>
          </w:tcPr>
          <w:p w14:paraId="23CA8254"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DPC</w:t>
            </w:r>
          </w:p>
        </w:tc>
        <w:tc>
          <w:tcPr>
            <w:tcW w:w="1572" w:type="dxa"/>
            <w:noWrap/>
            <w:vAlign w:val="center"/>
          </w:tcPr>
          <w:p w14:paraId="2AF6956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-0.198</w:t>
            </w:r>
          </w:p>
        </w:tc>
        <w:tc>
          <w:tcPr>
            <w:tcW w:w="1034" w:type="dxa"/>
            <w:noWrap/>
            <w:vAlign w:val="center"/>
          </w:tcPr>
          <w:p w14:paraId="50CD5AF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0.148</w:t>
            </w:r>
          </w:p>
        </w:tc>
        <w:tc>
          <w:tcPr>
            <w:tcW w:w="1178" w:type="dxa"/>
            <w:noWrap/>
            <w:vAlign w:val="center"/>
          </w:tcPr>
          <w:p w14:paraId="7126ABE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739EEE9A"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0.272</w:t>
            </w:r>
          </w:p>
        </w:tc>
        <w:tc>
          <w:tcPr>
            <w:tcW w:w="1174" w:type="dxa"/>
            <w:noWrap/>
            <w:vAlign w:val="center"/>
          </w:tcPr>
          <w:p w14:paraId="333470AC"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0.045*</w:t>
            </w:r>
          </w:p>
        </w:tc>
        <w:tc>
          <w:tcPr>
            <w:tcW w:w="1625" w:type="dxa"/>
          </w:tcPr>
          <w:p w14:paraId="7DD3518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0.315</w:t>
            </w:r>
          </w:p>
        </w:tc>
      </w:tr>
      <w:tr w:rsidR="00400172" w:rsidRPr="007F2897" w14:paraId="16AAF6A9" w14:textId="77777777" w:rsidTr="00FC791B">
        <w:trPr>
          <w:trHeight w:val="757"/>
        </w:trPr>
        <w:tc>
          <w:tcPr>
            <w:tcW w:w="1616" w:type="dxa"/>
            <w:noWrap/>
            <w:vAlign w:val="center"/>
          </w:tcPr>
          <w:p w14:paraId="145F8372"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DPC</w:t>
            </w:r>
          </w:p>
        </w:tc>
        <w:tc>
          <w:tcPr>
            <w:tcW w:w="1572" w:type="dxa"/>
            <w:noWrap/>
            <w:vAlign w:val="center"/>
          </w:tcPr>
          <w:p w14:paraId="2F42683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-0.109</w:t>
            </w:r>
          </w:p>
        </w:tc>
        <w:tc>
          <w:tcPr>
            <w:tcW w:w="1034" w:type="dxa"/>
            <w:noWrap/>
            <w:vAlign w:val="center"/>
          </w:tcPr>
          <w:p w14:paraId="21A49126"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0.426</w:t>
            </w:r>
          </w:p>
        </w:tc>
        <w:tc>
          <w:tcPr>
            <w:tcW w:w="1178" w:type="dxa"/>
            <w:noWrap/>
            <w:vAlign w:val="center"/>
          </w:tcPr>
          <w:p w14:paraId="416114C1"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4466018F"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0.318</w:t>
            </w:r>
          </w:p>
        </w:tc>
        <w:tc>
          <w:tcPr>
            <w:tcW w:w="1174" w:type="dxa"/>
            <w:noWrap/>
            <w:vAlign w:val="center"/>
          </w:tcPr>
          <w:p w14:paraId="1856B5CD"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0.0179*</w:t>
            </w:r>
          </w:p>
        </w:tc>
        <w:tc>
          <w:tcPr>
            <w:tcW w:w="1625" w:type="dxa"/>
          </w:tcPr>
          <w:p w14:paraId="51892DB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0.125</w:t>
            </w:r>
          </w:p>
        </w:tc>
      </w:tr>
      <w:tr w:rsidR="00400172" w:rsidRPr="007F2897" w14:paraId="17108C16" w14:textId="77777777" w:rsidTr="00FC791B">
        <w:trPr>
          <w:trHeight w:val="757"/>
        </w:trPr>
        <w:tc>
          <w:tcPr>
            <w:tcW w:w="1616" w:type="dxa"/>
            <w:noWrap/>
            <w:vAlign w:val="center"/>
          </w:tcPr>
          <w:p w14:paraId="37C56193" w14:textId="77777777" w:rsidR="00400172" w:rsidRPr="007F2897" w:rsidRDefault="00400172" w:rsidP="00FC791B">
            <w:pPr>
              <w:spacing w:before="240"/>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dACC</w:t>
            </w:r>
          </w:p>
        </w:tc>
        <w:tc>
          <w:tcPr>
            <w:tcW w:w="1572" w:type="dxa"/>
            <w:noWrap/>
            <w:vAlign w:val="center"/>
          </w:tcPr>
          <w:p w14:paraId="2A3D1660"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-0.201</w:t>
            </w:r>
          </w:p>
        </w:tc>
        <w:tc>
          <w:tcPr>
            <w:tcW w:w="1034" w:type="dxa"/>
            <w:noWrap/>
            <w:vAlign w:val="center"/>
          </w:tcPr>
          <w:p w14:paraId="04902FC7"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0.141</w:t>
            </w:r>
          </w:p>
        </w:tc>
        <w:tc>
          <w:tcPr>
            <w:tcW w:w="1178" w:type="dxa"/>
            <w:noWrap/>
            <w:vAlign w:val="center"/>
          </w:tcPr>
          <w:p w14:paraId="2A85A30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071" w:type="dxa"/>
            <w:noWrap/>
            <w:vAlign w:val="center"/>
          </w:tcPr>
          <w:p w14:paraId="63CC5D85"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0.188</w:t>
            </w:r>
          </w:p>
        </w:tc>
        <w:tc>
          <w:tcPr>
            <w:tcW w:w="1174" w:type="dxa"/>
            <w:noWrap/>
            <w:vAlign w:val="center"/>
          </w:tcPr>
          <w:p w14:paraId="322C9B92"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0.170</w:t>
            </w:r>
          </w:p>
        </w:tc>
        <w:tc>
          <w:tcPr>
            <w:tcW w:w="1625" w:type="dxa"/>
          </w:tcPr>
          <w:p w14:paraId="74590B39" w14:textId="77777777" w:rsidR="00400172" w:rsidRPr="007F2897" w:rsidRDefault="00400172" w:rsidP="00FC791B">
            <w:pPr>
              <w:spacing w:before="240"/>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r>
      <w:tr w:rsidR="00400172" w:rsidRPr="007F2897" w14:paraId="1772D8A6" w14:textId="77777777" w:rsidTr="00FC791B">
        <w:trPr>
          <w:trHeight w:val="406"/>
        </w:trPr>
        <w:tc>
          <w:tcPr>
            <w:tcW w:w="9270" w:type="dxa"/>
            <w:gridSpan w:val="7"/>
            <w:tcBorders>
              <w:top w:val="single" w:sz="4" w:space="0" w:color="auto"/>
            </w:tcBorders>
            <w:noWrap/>
            <w:vAlign w:val="bottom"/>
            <w:hideMark/>
          </w:tcPr>
          <w:p w14:paraId="70DADD90" w14:textId="6537445E" w:rsidR="00400172" w:rsidRPr="007F2897" w:rsidRDefault="00400172"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Note: COMPAS-W = composite measure of wellbeing;</w:t>
            </w:r>
            <w:r w:rsidR="007449D6" w:rsidRPr="007F2897">
              <w:rPr>
                <w:rFonts w:ascii="Times New Roman" w:hAnsi="Times New Roman" w:cs="Times New Roman"/>
                <w:color w:val="000000"/>
                <w:sz w:val="20"/>
                <w:szCs w:val="20"/>
                <w:lang w:eastAsia="en-AU"/>
              </w:rPr>
              <w:t xml:space="preserve"> PCG = Precentral Gyrus; DLPFC = Dorso-Lateral Prefrontal Cortex; DPC = Dorsal Parietal Cortex; dACC = bilateral dorsal Anterior Cingulate Cortex; </w:t>
            </w:r>
            <w:r w:rsidRPr="007F2897">
              <w:rPr>
                <w:rFonts w:ascii="Times New Roman" w:hAnsi="Times New Roman" w:cs="Times New Roman"/>
                <w:color w:val="000000"/>
                <w:sz w:val="20"/>
                <w:szCs w:val="20"/>
                <w:lang w:eastAsia="en-AU"/>
              </w:rPr>
              <w:t>Accuracy represents the number of errors (commission and omission combined), such as a higher value means lower accuracy.</w:t>
            </w:r>
          </w:p>
        </w:tc>
      </w:tr>
    </w:tbl>
    <w:p w14:paraId="20719E3E" w14:textId="451E2E93" w:rsidR="00400172" w:rsidRPr="007F2897" w:rsidRDefault="00400172"/>
    <w:p w14:paraId="31ED8A94" w14:textId="00EA2D0E" w:rsidR="00892A4F" w:rsidRPr="007F2897" w:rsidRDefault="00892A4F">
      <w:r w:rsidRPr="007F2897">
        <w:br w:type="page"/>
      </w:r>
    </w:p>
    <w:p w14:paraId="02D36698" w14:textId="6411B61B" w:rsidR="00892A4F" w:rsidRPr="007F2897" w:rsidRDefault="00892A4F"/>
    <w:tbl>
      <w:tblPr>
        <w:tblpPr w:leftFromText="180" w:rightFromText="180" w:vertAnchor="page" w:horzAnchor="margin" w:tblpXSpec="center" w:tblpY="1429"/>
        <w:tblW w:w="9785" w:type="dxa"/>
        <w:tblLook w:val="04A0" w:firstRow="1" w:lastRow="0" w:firstColumn="1" w:lastColumn="0" w:noHBand="0" w:noVBand="1"/>
      </w:tblPr>
      <w:tblGrid>
        <w:gridCol w:w="4823"/>
        <w:gridCol w:w="2268"/>
        <w:gridCol w:w="1418"/>
        <w:gridCol w:w="1276"/>
      </w:tblGrid>
      <w:tr w:rsidR="00892A4F" w:rsidRPr="007F2897" w14:paraId="7009FBED" w14:textId="77777777" w:rsidTr="00FC791B">
        <w:trPr>
          <w:trHeight w:val="229"/>
        </w:trPr>
        <w:tc>
          <w:tcPr>
            <w:tcW w:w="9785" w:type="dxa"/>
            <w:gridSpan w:val="4"/>
            <w:tcBorders>
              <w:bottom w:val="single" w:sz="12" w:space="0" w:color="808080" w:themeColor="background1" w:themeShade="80"/>
            </w:tcBorders>
            <w:shd w:val="clear" w:color="auto" w:fill="auto"/>
            <w:noWrap/>
            <w:vAlign w:val="bottom"/>
            <w:hideMark/>
          </w:tcPr>
          <w:p w14:paraId="2789E459" w14:textId="7BA17960" w:rsidR="00892A4F" w:rsidRPr="007F2897" w:rsidRDefault="00892A4F" w:rsidP="00FC791B">
            <w:pPr>
              <w:spacing w:beforeLines="50" w:before="120" w:afterLines="50" w:after="120" w:line="220" w:lineRule="exact"/>
              <w:rPr>
                <w:rFonts w:ascii="Times New Roman" w:eastAsia="Times New Roman" w:hAnsi="Times New Roman" w:cs="Times New Roman"/>
                <w:sz w:val="24"/>
                <w:szCs w:val="24"/>
                <w:lang w:eastAsia="en-AU"/>
              </w:rPr>
            </w:pPr>
            <w:r w:rsidRPr="007F2897">
              <w:rPr>
                <w:rFonts w:ascii="Times New Roman" w:eastAsia="Times New Roman" w:hAnsi="Times New Roman" w:cs="Times New Roman"/>
                <w:color w:val="000000"/>
                <w:sz w:val="24"/>
                <w:szCs w:val="24"/>
                <w:lang w:eastAsia="en-AU"/>
              </w:rPr>
              <w:t>Table S6: Early life stress categories</w:t>
            </w:r>
          </w:p>
        </w:tc>
      </w:tr>
      <w:tr w:rsidR="00892A4F" w:rsidRPr="007F2897" w14:paraId="57A9621B" w14:textId="77777777" w:rsidTr="00FC791B">
        <w:trPr>
          <w:trHeight w:val="229"/>
        </w:trPr>
        <w:tc>
          <w:tcPr>
            <w:tcW w:w="4823" w:type="dxa"/>
            <w:tcBorders>
              <w:top w:val="single" w:sz="12" w:space="0" w:color="808080" w:themeColor="background1" w:themeShade="80"/>
              <w:bottom w:val="single" w:sz="4" w:space="0" w:color="auto"/>
            </w:tcBorders>
            <w:shd w:val="clear" w:color="auto" w:fill="auto"/>
            <w:noWrap/>
            <w:vAlign w:val="bottom"/>
            <w:hideMark/>
          </w:tcPr>
          <w:p w14:paraId="4A12ABE2"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Characteristics</w:t>
            </w:r>
          </w:p>
        </w:tc>
        <w:tc>
          <w:tcPr>
            <w:tcW w:w="2268" w:type="dxa"/>
            <w:tcBorders>
              <w:top w:val="single" w:sz="12" w:space="0" w:color="808080" w:themeColor="background1" w:themeShade="80"/>
              <w:bottom w:val="single" w:sz="4" w:space="0" w:color="auto"/>
            </w:tcBorders>
            <w:shd w:val="clear" w:color="auto" w:fill="auto"/>
            <w:noWrap/>
            <w:vAlign w:val="bottom"/>
            <w:hideMark/>
          </w:tcPr>
          <w:p w14:paraId="4958CF73"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Whole Sample (n = 253)</w:t>
            </w:r>
          </w:p>
        </w:tc>
        <w:tc>
          <w:tcPr>
            <w:tcW w:w="1418" w:type="dxa"/>
            <w:tcBorders>
              <w:top w:val="single" w:sz="12" w:space="0" w:color="808080" w:themeColor="background1" w:themeShade="80"/>
              <w:bottom w:val="single" w:sz="4" w:space="0" w:color="auto"/>
            </w:tcBorders>
            <w:shd w:val="clear" w:color="auto" w:fill="auto"/>
            <w:noWrap/>
            <w:vAlign w:val="bottom"/>
            <w:hideMark/>
          </w:tcPr>
          <w:p w14:paraId="6F1B3A27"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MZ (n = 168)</w:t>
            </w:r>
          </w:p>
        </w:tc>
        <w:tc>
          <w:tcPr>
            <w:tcW w:w="1276" w:type="dxa"/>
            <w:tcBorders>
              <w:top w:val="single" w:sz="12" w:space="0" w:color="808080" w:themeColor="background1" w:themeShade="80"/>
              <w:bottom w:val="single" w:sz="4" w:space="0" w:color="auto"/>
            </w:tcBorders>
            <w:shd w:val="clear" w:color="auto" w:fill="auto"/>
            <w:noWrap/>
            <w:vAlign w:val="bottom"/>
            <w:hideMark/>
          </w:tcPr>
          <w:p w14:paraId="0292E009"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DZ (n = 85)</w:t>
            </w:r>
          </w:p>
        </w:tc>
      </w:tr>
      <w:tr w:rsidR="00892A4F" w:rsidRPr="007F2897" w14:paraId="25B1D73C" w14:textId="77777777" w:rsidTr="00FC791B">
        <w:trPr>
          <w:trHeight w:val="229"/>
        </w:trPr>
        <w:tc>
          <w:tcPr>
            <w:tcW w:w="4823" w:type="dxa"/>
            <w:shd w:val="clear" w:color="auto" w:fill="auto"/>
            <w:noWrap/>
            <w:vAlign w:val="bottom"/>
            <w:hideMark/>
          </w:tcPr>
          <w:p w14:paraId="18257F6E"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 xml:space="preserve">Premature birth or other birth complications </w:t>
            </w:r>
          </w:p>
        </w:tc>
        <w:tc>
          <w:tcPr>
            <w:tcW w:w="2268" w:type="dxa"/>
            <w:shd w:val="clear" w:color="auto" w:fill="auto"/>
            <w:noWrap/>
            <w:vAlign w:val="bottom"/>
            <w:hideMark/>
          </w:tcPr>
          <w:p w14:paraId="71964C5D"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46%</w:t>
            </w:r>
          </w:p>
        </w:tc>
        <w:tc>
          <w:tcPr>
            <w:tcW w:w="1418" w:type="dxa"/>
            <w:shd w:val="clear" w:color="auto" w:fill="auto"/>
            <w:noWrap/>
            <w:vAlign w:val="bottom"/>
            <w:hideMark/>
          </w:tcPr>
          <w:p w14:paraId="2DFC8ED6"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46%</w:t>
            </w:r>
          </w:p>
        </w:tc>
        <w:tc>
          <w:tcPr>
            <w:tcW w:w="1276" w:type="dxa"/>
            <w:shd w:val="clear" w:color="auto" w:fill="auto"/>
            <w:noWrap/>
            <w:vAlign w:val="bottom"/>
            <w:hideMark/>
          </w:tcPr>
          <w:p w14:paraId="4D0075BE"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45%</w:t>
            </w:r>
          </w:p>
        </w:tc>
      </w:tr>
      <w:tr w:rsidR="00892A4F" w:rsidRPr="007F2897" w14:paraId="31C60744" w14:textId="77777777" w:rsidTr="00FC791B">
        <w:trPr>
          <w:trHeight w:val="229"/>
        </w:trPr>
        <w:tc>
          <w:tcPr>
            <w:tcW w:w="4823" w:type="dxa"/>
            <w:shd w:val="clear" w:color="auto" w:fill="auto"/>
            <w:noWrap/>
            <w:vAlign w:val="bottom"/>
            <w:hideMark/>
          </w:tcPr>
          <w:p w14:paraId="329AF123"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 xml:space="preserve">Adoption </w:t>
            </w:r>
          </w:p>
        </w:tc>
        <w:tc>
          <w:tcPr>
            <w:tcW w:w="2268" w:type="dxa"/>
            <w:shd w:val="clear" w:color="auto" w:fill="auto"/>
            <w:noWrap/>
            <w:vAlign w:val="bottom"/>
            <w:hideMark/>
          </w:tcPr>
          <w:p w14:paraId="7D21AB78"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0%</w:t>
            </w:r>
          </w:p>
        </w:tc>
        <w:tc>
          <w:tcPr>
            <w:tcW w:w="1418" w:type="dxa"/>
            <w:shd w:val="clear" w:color="auto" w:fill="auto"/>
            <w:noWrap/>
            <w:vAlign w:val="bottom"/>
            <w:hideMark/>
          </w:tcPr>
          <w:p w14:paraId="0FBC200B"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0%</w:t>
            </w:r>
          </w:p>
        </w:tc>
        <w:tc>
          <w:tcPr>
            <w:tcW w:w="1276" w:type="dxa"/>
            <w:shd w:val="clear" w:color="auto" w:fill="auto"/>
            <w:noWrap/>
            <w:vAlign w:val="bottom"/>
            <w:hideMark/>
          </w:tcPr>
          <w:p w14:paraId="3F260CCE"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0%</w:t>
            </w:r>
          </w:p>
        </w:tc>
      </w:tr>
      <w:tr w:rsidR="00892A4F" w:rsidRPr="007F2897" w14:paraId="44015CE9" w14:textId="77777777" w:rsidTr="00FC791B">
        <w:trPr>
          <w:trHeight w:val="229"/>
        </w:trPr>
        <w:tc>
          <w:tcPr>
            <w:tcW w:w="4823" w:type="dxa"/>
            <w:shd w:val="clear" w:color="auto" w:fill="auto"/>
            <w:noWrap/>
            <w:vAlign w:val="bottom"/>
            <w:hideMark/>
          </w:tcPr>
          <w:p w14:paraId="151179AC"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Major surgery or repeated hospitalization</w:t>
            </w:r>
          </w:p>
        </w:tc>
        <w:tc>
          <w:tcPr>
            <w:tcW w:w="2268" w:type="dxa"/>
            <w:shd w:val="clear" w:color="auto" w:fill="auto"/>
            <w:noWrap/>
            <w:vAlign w:val="bottom"/>
            <w:hideMark/>
          </w:tcPr>
          <w:p w14:paraId="5A757747"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13%</w:t>
            </w:r>
          </w:p>
        </w:tc>
        <w:tc>
          <w:tcPr>
            <w:tcW w:w="1418" w:type="dxa"/>
            <w:shd w:val="clear" w:color="auto" w:fill="auto"/>
            <w:noWrap/>
            <w:vAlign w:val="bottom"/>
            <w:hideMark/>
          </w:tcPr>
          <w:p w14:paraId="676DB6AF"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12%</w:t>
            </w:r>
          </w:p>
        </w:tc>
        <w:tc>
          <w:tcPr>
            <w:tcW w:w="1276" w:type="dxa"/>
            <w:shd w:val="clear" w:color="auto" w:fill="auto"/>
            <w:noWrap/>
            <w:vAlign w:val="bottom"/>
            <w:hideMark/>
          </w:tcPr>
          <w:p w14:paraId="770633E2"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16%</w:t>
            </w:r>
          </w:p>
        </w:tc>
      </w:tr>
      <w:tr w:rsidR="00892A4F" w:rsidRPr="007F2897" w14:paraId="5BF39810" w14:textId="77777777" w:rsidTr="00FC791B">
        <w:trPr>
          <w:trHeight w:val="229"/>
        </w:trPr>
        <w:tc>
          <w:tcPr>
            <w:tcW w:w="4823" w:type="dxa"/>
            <w:shd w:val="clear" w:color="auto" w:fill="auto"/>
            <w:noWrap/>
            <w:vAlign w:val="bottom"/>
            <w:hideMark/>
          </w:tcPr>
          <w:p w14:paraId="03564192"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Life-threatening illness or injury</w:t>
            </w:r>
          </w:p>
        </w:tc>
        <w:tc>
          <w:tcPr>
            <w:tcW w:w="2268" w:type="dxa"/>
            <w:shd w:val="clear" w:color="auto" w:fill="auto"/>
            <w:noWrap/>
            <w:vAlign w:val="bottom"/>
            <w:hideMark/>
          </w:tcPr>
          <w:p w14:paraId="1F1E393C"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9%</w:t>
            </w:r>
          </w:p>
        </w:tc>
        <w:tc>
          <w:tcPr>
            <w:tcW w:w="1418" w:type="dxa"/>
            <w:shd w:val="clear" w:color="auto" w:fill="auto"/>
            <w:noWrap/>
            <w:vAlign w:val="bottom"/>
            <w:hideMark/>
          </w:tcPr>
          <w:p w14:paraId="6586794D"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10%</w:t>
            </w:r>
          </w:p>
        </w:tc>
        <w:tc>
          <w:tcPr>
            <w:tcW w:w="1276" w:type="dxa"/>
            <w:shd w:val="clear" w:color="auto" w:fill="auto"/>
            <w:noWrap/>
            <w:vAlign w:val="bottom"/>
            <w:hideMark/>
          </w:tcPr>
          <w:p w14:paraId="72E87C40"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8%</w:t>
            </w:r>
          </w:p>
        </w:tc>
      </w:tr>
      <w:tr w:rsidR="00892A4F" w:rsidRPr="007F2897" w14:paraId="00B494FD" w14:textId="77777777" w:rsidTr="00FC791B">
        <w:trPr>
          <w:trHeight w:val="229"/>
        </w:trPr>
        <w:tc>
          <w:tcPr>
            <w:tcW w:w="4823" w:type="dxa"/>
            <w:shd w:val="clear" w:color="auto" w:fill="auto"/>
            <w:noWrap/>
            <w:vAlign w:val="bottom"/>
            <w:hideMark/>
          </w:tcPr>
          <w:p w14:paraId="2B1D7E8C"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Sustained bullying</w:t>
            </w:r>
          </w:p>
        </w:tc>
        <w:tc>
          <w:tcPr>
            <w:tcW w:w="2268" w:type="dxa"/>
            <w:shd w:val="clear" w:color="auto" w:fill="auto"/>
            <w:noWrap/>
            <w:vAlign w:val="bottom"/>
            <w:hideMark/>
          </w:tcPr>
          <w:p w14:paraId="258C8772"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17%</w:t>
            </w:r>
          </w:p>
        </w:tc>
        <w:tc>
          <w:tcPr>
            <w:tcW w:w="1418" w:type="dxa"/>
            <w:shd w:val="clear" w:color="auto" w:fill="auto"/>
            <w:noWrap/>
            <w:vAlign w:val="bottom"/>
            <w:hideMark/>
          </w:tcPr>
          <w:p w14:paraId="1B34D7F0"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18%</w:t>
            </w:r>
          </w:p>
        </w:tc>
        <w:tc>
          <w:tcPr>
            <w:tcW w:w="1276" w:type="dxa"/>
            <w:shd w:val="clear" w:color="auto" w:fill="auto"/>
            <w:noWrap/>
            <w:vAlign w:val="bottom"/>
            <w:hideMark/>
          </w:tcPr>
          <w:p w14:paraId="554CDC84"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13%</w:t>
            </w:r>
          </w:p>
        </w:tc>
      </w:tr>
      <w:tr w:rsidR="00892A4F" w:rsidRPr="007F2897" w14:paraId="4D2E733D" w14:textId="77777777" w:rsidTr="00FC791B">
        <w:trPr>
          <w:trHeight w:val="229"/>
        </w:trPr>
        <w:tc>
          <w:tcPr>
            <w:tcW w:w="4823" w:type="dxa"/>
            <w:shd w:val="clear" w:color="auto" w:fill="auto"/>
            <w:noWrap/>
            <w:vAlign w:val="bottom"/>
            <w:hideMark/>
          </w:tcPr>
          <w:p w14:paraId="2AC46A01"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 xml:space="preserve">Physical abuse </w:t>
            </w:r>
          </w:p>
        </w:tc>
        <w:tc>
          <w:tcPr>
            <w:tcW w:w="2268" w:type="dxa"/>
            <w:shd w:val="clear" w:color="auto" w:fill="auto"/>
            <w:noWrap/>
            <w:vAlign w:val="bottom"/>
            <w:hideMark/>
          </w:tcPr>
          <w:p w14:paraId="4C2375C4"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4%</w:t>
            </w:r>
          </w:p>
        </w:tc>
        <w:tc>
          <w:tcPr>
            <w:tcW w:w="1418" w:type="dxa"/>
            <w:shd w:val="clear" w:color="auto" w:fill="auto"/>
            <w:noWrap/>
            <w:vAlign w:val="bottom"/>
            <w:hideMark/>
          </w:tcPr>
          <w:p w14:paraId="0769B789"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4%</w:t>
            </w:r>
          </w:p>
        </w:tc>
        <w:tc>
          <w:tcPr>
            <w:tcW w:w="1276" w:type="dxa"/>
            <w:shd w:val="clear" w:color="auto" w:fill="auto"/>
            <w:noWrap/>
            <w:vAlign w:val="bottom"/>
            <w:hideMark/>
          </w:tcPr>
          <w:p w14:paraId="7DB2BDF6"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w:t>
            </w:r>
          </w:p>
        </w:tc>
      </w:tr>
      <w:tr w:rsidR="00892A4F" w:rsidRPr="007F2897" w14:paraId="150F2BAE" w14:textId="77777777" w:rsidTr="00FC791B">
        <w:trPr>
          <w:trHeight w:val="229"/>
        </w:trPr>
        <w:tc>
          <w:tcPr>
            <w:tcW w:w="4823" w:type="dxa"/>
            <w:shd w:val="clear" w:color="auto" w:fill="auto"/>
            <w:noWrap/>
            <w:vAlign w:val="bottom"/>
            <w:hideMark/>
          </w:tcPr>
          <w:p w14:paraId="0A07C228"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 xml:space="preserve">Sexual abuse </w:t>
            </w:r>
          </w:p>
        </w:tc>
        <w:tc>
          <w:tcPr>
            <w:tcW w:w="2268" w:type="dxa"/>
            <w:shd w:val="clear" w:color="auto" w:fill="auto"/>
            <w:noWrap/>
            <w:vAlign w:val="bottom"/>
            <w:hideMark/>
          </w:tcPr>
          <w:p w14:paraId="66B02796"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5%</w:t>
            </w:r>
          </w:p>
        </w:tc>
        <w:tc>
          <w:tcPr>
            <w:tcW w:w="1418" w:type="dxa"/>
            <w:shd w:val="clear" w:color="auto" w:fill="auto"/>
            <w:noWrap/>
            <w:vAlign w:val="bottom"/>
            <w:hideMark/>
          </w:tcPr>
          <w:p w14:paraId="0EEB8208"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5%</w:t>
            </w:r>
          </w:p>
        </w:tc>
        <w:tc>
          <w:tcPr>
            <w:tcW w:w="1276" w:type="dxa"/>
            <w:shd w:val="clear" w:color="auto" w:fill="auto"/>
            <w:noWrap/>
            <w:vAlign w:val="bottom"/>
            <w:hideMark/>
          </w:tcPr>
          <w:p w14:paraId="7BE82CE4"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5%</w:t>
            </w:r>
          </w:p>
        </w:tc>
      </w:tr>
      <w:tr w:rsidR="00892A4F" w:rsidRPr="007F2897" w14:paraId="1F541F44" w14:textId="77777777" w:rsidTr="00FC791B">
        <w:trPr>
          <w:trHeight w:val="229"/>
        </w:trPr>
        <w:tc>
          <w:tcPr>
            <w:tcW w:w="4823" w:type="dxa"/>
            <w:shd w:val="clear" w:color="auto" w:fill="auto"/>
            <w:noWrap/>
            <w:vAlign w:val="bottom"/>
            <w:hideMark/>
          </w:tcPr>
          <w:p w14:paraId="020B67A4"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 xml:space="preserve">Emotional abuse </w:t>
            </w:r>
          </w:p>
        </w:tc>
        <w:tc>
          <w:tcPr>
            <w:tcW w:w="2268" w:type="dxa"/>
            <w:shd w:val="clear" w:color="auto" w:fill="auto"/>
            <w:noWrap/>
            <w:vAlign w:val="bottom"/>
            <w:hideMark/>
          </w:tcPr>
          <w:p w14:paraId="0A939F40"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8%</w:t>
            </w:r>
          </w:p>
        </w:tc>
        <w:tc>
          <w:tcPr>
            <w:tcW w:w="1418" w:type="dxa"/>
            <w:shd w:val="clear" w:color="auto" w:fill="auto"/>
            <w:noWrap/>
            <w:vAlign w:val="bottom"/>
            <w:hideMark/>
          </w:tcPr>
          <w:p w14:paraId="5C511538"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10%</w:t>
            </w:r>
          </w:p>
        </w:tc>
        <w:tc>
          <w:tcPr>
            <w:tcW w:w="1276" w:type="dxa"/>
            <w:shd w:val="clear" w:color="auto" w:fill="auto"/>
            <w:noWrap/>
            <w:vAlign w:val="bottom"/>
            <w:hideMark/>
          </w:tcPr>
          <w:p w14:paraId="2DA7F44E"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6%</w:t>
            </w:r>
          </w:p>
        </w:tc>
      </w:tr>
      <w:tr w:rsidR="00892A4F" w:rsidRPr="007F2897" w14:paraId="14D89211" w14:textId="77777777" w:rsidTr="00FC791B">
        <w:trPr>
          <w:trHeight w:val="229"/>
        </w:trPr>
        <w:tc>
          <w:tcPr>
            <w:tcW w:w="4823" w:type="dxa"/>
            <w:shd w:val="clear" w:color="auto" w:fill="auto"/>
            <w:noWrap/>
            <w:vAlign w:val="bottom"/>
            <w:hideMark/>
          </w:tcPr>
          <w:p w14:paraId="79403FC1"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Poverty or neglect</w:t>
            </w:r>
          </w:p>
        </w:tc>
        <w:tc>
          <w:tcPr>
            <w:tcW w:w="2268" w:type="dxa"/>
            <w:shd w:val="clear" w:color="auto" w:fill="auto"/>
            <w:noWrap/>
            <w:vAlign w:val="bottom"/>
            <w:hideMark/>
          </w:tcPr>
          <w:p w14:paraId="30DAB6F7"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2%</w:t>
            </w:r>
          </w:p>
        </w:tc>
        <w:tc>
          <w:tcPr>
            <w:tcW w:w="1418" w:type="dxa"/>
            <w:shd w:val="clear" w:color="auto" w:fill="auto"/>
            <w:noWrap/>
            <w:vAlign w:val="bottom"/>
            <w:hideMark/>
          </w:tcPr>
          <w:p w14:paraId="51A9F247"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3%</w:t>
            </w:r>
          </w:p>
        </w:tc>
        <w:tc>
          <w:tcPr>
            <w:tcW w:w="1276" w:type="dxa"/>
            <w:shd w:val="clear" w:color="auto" w:fill="auto"/>
            <w:noWrap/>
            <w:vAlign w:val="bottom"/>
            <w:hideMark/>
          </w:tcPr>
          <w:p w14:paraId="7FC071BE"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0%</w:t>
            </w:r>
          </w:p>
        </w:tc>
      </w:tr>
      <w:tr w:rsidR="00892A4F" w:rsidRPr="007F2897" w14:paraId="578CF349" w14:textId="77777777" w:rsidTr="00FC791B">
        <w:trPr>
          <w:trHeight w:val="229"/>
        </w:trPr>
        <w:tc>
          <w:tcPr>
            <w:tcW w:w="4823" w:type="dxa"/>
            <w:shd w:val="clear" w:color="auto" w:fill="auto"/>
            <w:noWrap/>
            <w:vAlign w:val="bottom"/>
            <w:hideMark/>
          </w:tcPr>
          <w:p w14:paraId="53685C62"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Natural disaster</w:t>
            </w:r>
          </w:p>
        </w:tc>
        <w:tc>
          <w:tcPr>
            <w:tcW w:w="2268" w:type="dxa"/>
            <w:shd w:val="clear" w:color="auto" w:fill="auto"/>
            <w:noWrap/>
            <w:vAlign w:val="bottom"/>
            <w:hideMark/>
          </w:tcPr>
          <w:p w14:paraId="65ACFD02"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3%</w:t>
            </w:r>
          </w:p>
        </w:tc>
        <w:tc>
          <w:tcPr>
            <w:tcW w:w="1418" w:type="dxa"/>
            <w:shd w:val="clear" w:color="auto" w:fill="auto"/>
            <w:noWrap/>
            <w:vAlign w:val="bottom"/>
            <w:hideMark/>
          </w:tcPr>
          <w:p w14:paraId="387314A9"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5%</w:t>
            </w:r>
          </w:p>
        </w:tc>
        <w:tc>
          <w:tcPr>
            <w:tcW w:w="1276" w:type="dxa"/>
            <w:shd w:val="clear" w:color="auto" w:fill="auto"/>
            <w:noWrap/>
            <w:vAlign w:val="bottom"/>
            <w:hideMark/>
          </w:tcPr>
          <w:p w14:paraId="31EC768E"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0%</w:t>
            </w:r>
          </w:p>
        </w:tc>
      </w:tr>
      <w:tr w:rsidR="00892A4F" w:rsidRPr="007F2897" w14:paraId="6ED82212" w14:textId="77777777" w:rsidTr="00FC791B">
        <w:trPr>
          <w:trHeight w:val="229"/>
        </w:trPr>
        <w:tc>
          <w:tcPr>
            <w:tcW w:w="4823" w:type="dxa"/>
            <w:shd w:val="clear" w:color="auto" w:fill="auto"/>
            <w:noWrap/>
            <w:vAlign w:val="bottom"/>
            <w:hideMark/>
          </w:tcPr>
          <w:p w14:paraId="555E1F38"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 xml:space="preserve">House destroyed by fire or other means </w:t>
            </w:r>
          </w:p>
        </w:tc>
        <w:tc>
          <w:tcPr>
            <w:tcW w:w="2268" w:type="dxa"/>
            <w:shd w:val="clear" w:color="auto" w:fill="auto"/>
            <w:noWrap/>
            <w:vAlign w:val="bottom"/>
            <w:hideMark/>
          </w:tcPr>
          <w:p w14:paraId="16E0902C"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0%</w:t>
            </w:r>
          </w:p>
        </w:tc>
        <w:tc>
          <w:tcPr>
            <w:tcW w:w="1418" w:type="dxa"/>
            <w:shd w:val="clear" w:color="auto" w:fill="auto"/>
            <w:noWrap/>
            <w:vAlign w:val="bottom"/>
            <w:hideMark/>
          </w:tcPr>
          <w:p w14:paraId="40079FE2"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w:t>
            </w:r>
          </w:p>
        </w:tc>
        <w:tc>
          <w:tcPr>
            <w:tcW w:w="1276" w:type="dxa"/>
            <w:shd w:val="clear" w:color="auto" w:fill="auto"/>
            <w:noWrap/>
            <w:vAlign w:val="bottom"/>
            <w:hideMark/>
          </w:tcPr>
          <w:p w14:paraId="7F8D67E8"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0%</w:t>
            </w:r>
          </w:p>
        </w:tc>
      </w:tr>
      <w:tr w:rsidR="00892A4F" w:rsidRPr="007F2897" w14:paraId="52B8ECA4" w14:textId="77777777" w:rsidTr="00FC791B">
        <w:trPr>
          <w:trHeight w:val="229"/>
        </w:trPr>
        <w:tc>
          <w:tcPr>
            <w:tcW w:w="4823" w:type="dxa"/>
            <w:shd w:val="clear" w:color="auto" w:fill="auto"/>
            <w:noWrap/>
            <w:vAlign w:val="bottom"/>
            <w:hideMark/>
          </w:tcPr>
          <w:p w14:paraId="749FF0DD"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 xml:space="preserve">Witness of warfare </w:t>
            </w:r>
          </w:p>
        </w:tc>
        <w:tc>
          <w:tcPr>
            <w:tcW w:w="2268" w:type="dxa"/>
            <w:shd w:val="clear" w:color="auto" w:fill="auto"/>
            <w:noWrap/>
            <w:vAlign w:val="bottom"/>
            <w:hideMark/>
          </w:tcPr>
          <w:p w14:paraId="36E856E1"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0%</w:t>
            </w:r>
          </w:p>
        </w:tc>
        <w:tc>
          <w:tcPr>
            <w:tcW w:w="1418" w:type="dxa"/>
            <w:shd w:val="clear" w:color="auto" w:fill="auto"/>
            <w:noWrap/>
            <w:vAlign w:val="bottom"/>
            <w:hideMark/>
          </w:tcPr>
          <w:p w14:paraId="0A59D4AD"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0%</w:t>
            </w:r>
          </w:p>
        </w:tc>
        <w:tc>
          <w:tcPr>
            <w:tcW w:w="1276" w:type="dxa"/>
            <w:shd w:val="clear" w:color="auto" w:fill="auto"/>
            <w:noWrap/>
            <w:vAlign w:val="bottom"/>
            <w:hideMark/>
          </w:tcPr>
          <w:p w14:paraId="3340A9A5"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0%</w:t>
            </w:r>
          </w:p>
        </w:tc>
      </w:tr>
      <w:tr w:rsidR="00892A4F" w:rsidRPr="007F2897" w14:paraId="5886CF51" w14:textId="77777777" w:rsidTr="00FC791B">
        <w:trPr>
          <w:trHeight w:val="229"/>
        </w:trPr>
        <w:tc>
          <w:tcPr>
            <w:tcW w:w="4823" w:type="dxa"/>
            <w:shd w:val="clear" w:color="auto" w:fill="auto"/>
            <w:noWrap/>
            <w:vAlign w:val="bottom"/>
            <w:hideMark/>
          </w:tcPr>
          <w:p w14:paraId="1B5B3748"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Parents divorced or separated</w:t>
            </w:r>
          </w:p>
        </w:tc>
        <w:tc>
          <w:tcPr>
            <w:tcW w:w="2268" w:type="dxa"/>
            <w:shd w:val="clear" w:color="auto" w:fill="auto"/>
            <w:noWrap/>
            <w:vAlign w:val="bottom"/>
            <w:hideMark/>
          </w:tcPr>
          <w:p w14:paraId="1564879F"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8%</w:t>
            </w:r>
          </w:p>
        </w:tc>
        <w:tc>
          <w:tcPr>
            <w:tcW w:w="1418" w:type="dxa"/>
            <w:shd w:val="clear" w:color="auto" w:fill="auto"/>
            <w:noWrap/>
            <w:vAlign w:val="bottom"/>
            <w:hideMark/>
          </w:tcPr>
          <w:p w14:paraId="4CB396A8"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8%</w:t>
            </w:r>
          </w:p>
        </w:tc>
        <w:tc>
          <w:tcPr>
            <w:tcW w:w="1276" w:type="dxa"/>
            <w:shd w:val="clear" w:color="auto" w:fill="auto"/>
            <w:noWrap/>
            <w:vAlign w:val="bottom"/>
            <w:hideMark/>
          </w:tcPr>
          <w:p w14:paraId="20A79834"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6%</w:t>
            </w:r>
          </w:p>
        </w:tc>
      </w:tr>
      <w:tr w:rsidR="00892A4F" w:rsidRPr="007F2897" w14:paraId="3EE8D9E0" w14:textId="77777777" w:rsidTr="00FC791B">
        <w:trPr>
          <w:trHeight w:val="229"/>
        </w:trPr>
        <w:tc>
          <w:tcPr>
            <w:tcW w:w="4823" w:type="dxa"/>
            <w:shd w:val="clear" w:color="auto" w:fill="auto"/>
            <w:noWrap/>
            <w:vAlign w:val="bottom"/>
            <w:hideMark/>
          </w:tcPr>
          <w:p w14:paraId="46CC3AC1"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Long period of separation from immediate family</w:t>
            </w:r>
          </w:p>
        </w:tc>
        <w:tc>
          <w:tcPr>
            <w:tcW w:w="2268" w:type="dxa"/>
            <w:shd w:val="clear" w:color="auto" w:fill="auto"/>
            <w:noWrap/>
            <w:vAlign w:val="bottom"/>
            <w:hideMark/>
          </w:tcPr>
          <w:p w14:paraId="23F6E045"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6%</w:t>
            </w:r>
          </w:p>
        </w:tc>
        <w:tc>
          <w:tcPr>
            <w:tcW w:w="1418" w:type="dxa"/>
            <w:shd w:val="clear" w:color="auto" w:fill="auto"/>
            <w:noWrap/>
            <w:vAlign w:val="bottom"/>
            <w:hideMark/>
          </w:tcPr>
          <w:p w14:paraId="51068EF5"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7%</w:t>
            </w:r>
          </w:p>
        </w:tc>
        <w:tc>
          <w:tcPr>
            <w:tcW w:w="1276" w:type="dxa"/>
            <w:shd w:val="clear" w:color="auto" w:fill="auto"/>
            <w:noWrap/>
            <w:vAlign w:val="bottom"/>
            <w:hideMark/>
          </w:tcPr>
          <w:p w14:paraId="03A72952"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5%</w:t>
            </w:r>
          </w:p>
        </w:tc>
      </w:tr>
      <w:tr w:rsidR="00892A4F" w:rsidRPr="007F2897" w14:paraId="029A1871" w14:textId="77777777" w:rsidTr="00FC791B">
        <w:trPr>
          <w:trHeight w:val="229"/>
        </w:trPr>
        <w:tc>
          <w:tcPr>
            <w:tcW w:w="4823" w:type="dxa"/>
            <w:shd w:val="clear" w:color="auto" w:fill="auto"/>
            <w:noWrap/>
            <w:vAlign w:val="bottom"/>
            <w:hideMark/>
          </w:tcPr>
          <w:p w14:paraId="05FB2ADD"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Sustained family conflict</w:t>
            </w:r>
          </w:p>
        </w:tc>
        <w:tc>
          <w:tcPr>
            <w:tcW w:w="2268" w:type="dxa"/>
            <w:shd w:val="clear" w:color="auto" w:fill="auto"/>
            <w:noWrap/>
            <w:vAlign w:val="bottom"/>
            <w:hideMark/>
          </w:tcPr>
          <w:p w14:paraId="0FA81483"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14%</w:t>
            </w:r>
          </w:p>
        </w:tc>
        <w:tc>
          <w:tcPr>
            <w:tcW w:w="1418" w:type="dxa"/>
            <w:shd w:val="clear" w:color="auto" w:fill="auto"/>
            <w:noWrap/>
            <w:vAlign w:val="bottom"/>
            <w:hideMark/>
          </w:tcPr>
          <w:p w14:paraId="3E27B038"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13%</w:t>
            </w:r>
          </w:p>
        </w:tc>
        <w:tc>
          <w:tcPr>
            <w:tcW w:w="1276" w:type="dxa"/>
            <w:shd w:val="clear" w:color="auto" w:fill="auto"/>
            <w:noWrap/>
            <w:vAlign w:val="bottom"/>
            <w:hideMark/>
          </w:tcPr>
          <w:p w14:paraId="13A02AE4"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14%</w:t>
            </w:r>
          </w:p>
        </w:tc>
      </w:tr>
      <w:tr w:rsidR="00892A4F" w:rsidRPr="007F2897" w14:paraId="338F1A5D" w14:textId="77777777" w:rsidTr="00FC791B">
        <w:trPr>
          <w:trHeight w:val="229"/>
        </w:trPr>
        <w:tc>
          <w:tcPr>
            <w:tcW w:w="4823" w:type="dxa"/>
            <w:shd w:val="clear" w:color="auto" w:fill="auto"/>
            <w:noWrap/>
            <w:vAlign w:val="bottom"/>
            <w:hideMark/>
          </w:tcPr>
          <w:p w14:paraId="6CA84F96"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Death of immediate family</w:t>
            </w:r>
          </w:p>
        </w:tc>
        <w:tc>
          <w:tcPr>
            <w:tcW w:w="2268" w:type="dxa"/>
            <w:shd w:val="clear" w:color="auto" w:fill="auto"/>
            <w:noWrap/>
            <w:vAlign w:val="bottom"/>
            <w:hideMark/>
          </w:tcPr>
          <w:p w14:paraId="1002119A"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4%</w:t>
            </w:r>
          </w:p>
        </w:tc>
        <w:tc>
          <w:tcPr>
            <w:tcW w:w="1418" w:type="dxa"/>
            <w:shd w:val="clear" w:color="auto" w:fill="auto"/>
            <w:noWrap/>
            <w:vAlign w:val="bottom"/>
            <w:hideMark/>
          </w:tcPr>
          <w:p w14:paraId="3A69FEE9"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4%</w:t>
            </w:r>
          </w:p>
        </w:tc>
        <w:tc>
          <w:tcPr>
            <w:tcW w:w="1276" w:type="dxa"/>
            <w:shd w:val="clear" w:color="auto" w:fill="auto"/>
            <w:noWrap/>
            <w:vAlign w:val="bottom"/>
            <w:hideMark/>
          </w:tcPr>
          <w:p w14:paraId="0F6512CE"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4%</w:t>
            </w:r>
          </w:p>
        </w:tc>
      </w:tr>
      <w:tr w:rsidR="00892A4F" w:rsidRPr="007F2897" w14:paraId="65A6DF3D" w14:textId="77777777" w:rsidTr="00FC791B">
        <w:trPr>
          <w:trHeight w:val="229"/>
        </w:trPr>
        <w:tc>
          <w:tcPr>
            <w:tcW w:w="4823" w:type="dxa"/>
            <w:shd w:val="clear" w:color="auto" w:fill="auto"/>
            <w:noWrap/>
            <w:vAlign w:val="bottom"/>
            <w:hideMark/>
          </w:tcPr>
          <w:p w14:paraId="13F33E1A"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Life-threatening illness in immediate family</w:t>
            </w:r>
          </w:p>
        </w:tc>
        <w:tc>
          <w:tcPr>
            <w:tcW w:w="2268" w:type="dxa"/>
            <w:shd w:val="clear" w:color="auto" w:fill="auto"/>
            <w:noWrap/>
            <w:vAlign w:val="bottom"/>
            <w:hideMark/>
          </w:tcPr>
          <w:p w14:paraId="75A21687"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7%</w:t>
            </w:r>
          </w:p>
        </w:tc>
        <w:tc>
          <w:tcPr>
            <w:tcW w:w="1418" w:type="dxa"/>
            <w:shd w:val="clear" w:color="auto" w:fill="auto"/>
            <w:noWrap/>
            <w:vAlign w:val="bottom"/>
            <w:hideMark/>
          </w:tcPr>
          <w:p w14:paraId="664723E4"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8%</w:t>
            </w:r>
          </w:p>
        </w:tc>
        <w:tc>
          <w:tcPr>
            <w:tcW w:w="1276" w:type="dxa"/>
            <w:shd w:val="clear" w:color="auto" w:fill="auto"/>
            <w:noWrap/>
            <w:vAlign w:val="bottom"/>
            <w:hideMark/>
          </w:tcPr>
          <w:p w14:paraId="5238BC91"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5%</w:t>
            </w:r>
          </w:p>
        </w:tc>
      </w:tr>
      <w:tr w:rsidR="00892A4F" w:rsidRPr="007F2897" w14:paraId="54A84DCC" w14:textId="77777777" w:rsidTr="00FC791B">
        <w:trPr>
          <w:trHeight w:val="229"/>
        </w:trPr>
        <w:tc>
          <w:tcPr>
            <w:tcW w:w="4823" w:type="dxa"/>
            <w:shd w:val="clear" w:color="auto" w:fill="auto"/>
            <w:noWrap/>
            <w:vAlign w:val="bottom"/>
            <w:hideMark/>
          </w:tcPr>
          <w:p w14:paraId="4DCF1BD3"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Witness domestic violence in family</w:t>
            </w:r>
          </w:p>
        </w:tc>
        <w:tc>
          <w:tcPr>
            <w:tcW w:w="2268" w:type="dxa"/>
            <w:shd w:val="clear" w:color="auto" w:fill="auto"/>
            <w:noWrap/>
            <w:vAlign w:val="bottom"/>
            <w:hideMark/>
          </w:tcPr>
          <w:p w14:paraId="1D6B4060"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9%</w:t>
            </w:r>
          </w:p>
        </w:tc>
        <w:tc>
          <w:tcPr>
            <w:tcW w:w="1418" w:type="dxa"/>
            <w:shd w:val="clear" w:color="auto" w:fill="auto"/>
            <w:noWrap/>
            <w:vAlign w:val="bottom"/>
            <w:hideMark/>
          </w:tcPr>
          <w:p w14:paraId="36916ABB"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12%</w:t>
            </w:r>
          </w:p>
        </w:tc>
        <w:tc>
          <w:tcPr>
            <w:tcW w:w="1276" w:type="dxa"/>
            <w:shd w:val="clear" w:color="auto" w:fill="auto"/>
            <w:noWrap/>
            <w:vAlign w:val="bottom"/>
            <w:hideMark/>
          </w:tcPr>
          <w:p w14:paraId="03B86932"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2%</w:t>
            </w:r>
          </w:p>
        </w:tc>
      </w:tr>
      <w:tr w:rsidR="00892A4F" w:rsidRPr="007F2897" w14:paraId="0529C3E0" w14:textId="77777777" w:rsidTr="00FC791B">
        <w:trPr>
          <w:trHeight w:val="229"/>
        </w:trPr>
        <w:tc>
          <w:tcPr>
            <w:tcW w:w="4823" w:type="dxa"/>
            <w:tcBorders>
              <w:bottom w:val="single" w:sz="4" w:space="0" w:color="auto"/>
            </w:tcBorders>
            <w:shd w:val="clear" w:color="auto" w:fill="auto"/>
            <w:noWrap/>
            <w:vAlign w:val="bottom"/>
            <w:hideMark/>
          </w:tcPr>
          <w:p w14:paraId="57BD7282" w14:textId="77777777" w:rsidR="00892A4F" w:rsidRPr="007F2897" w:rsidRDefault="00892A4F" w:rsidP="00FC791B">
            <w:pPr>
              <w:spacing w:beforeLines="20" w:before="48" w:afterLines="20" w:after="48" w:line="220" w:lineRule="exact"/>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Witness or experience some other traumatic event</w:t>
            </w:r>
          </w:p>
        </w:tc>
        <w:tc>
          <w:tcPr>
            <w:tcW w:w="2268" w:type="dxa"/>
            <w:tcBorders>
              <w:bottom w:val="single" w:sz="4" w:space="0" w:color="auto"/>
            </w:tcBorders>
            <w:shd w:val="clear" w:color="auto" w:fill="auto"/>
            <w:noWrap/>
            <w:vAlign w:val="bottom"/>
            <w:hideMark/>
          </w:tcPr>
          <w:p w14:paraId="19DED88B"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6%</w:t>
            </w:r>
          </w:p>
        </w:tc>
        <w:tc>
          <w:tcPr>
            <w:tcW w:w="1418" w:type="dxa"/>
            <w:tcBorders>
              <w:bottom w:val="single" w:sz="4" w:space="0" w:color="auto"/>
            </w:tcBorders>
            <w:shd w:val="clear" w:color="auto" w:fill="auto"/>
            <w:noWrap/>
            <w:vAlign w:val="bottom"/>
            <w:hideMark/>
          </w:tcPr>
          <w:p w14:paraId="152614E1"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6%</w:t>
            </w:r>
          </w:p>
        </w:tc>
        <w:tc>
          <w:tcPr>
            <w:tcW w:w="1276" w:type="dxa"/>
            <w:tcBorders>
              <w:bottom w:val="single" w:sz="4" w:space="0" w:color="auto"/>
            </w:tcBorders>
            <w:shd w:val="clear" w:color="auto" w:fill="auto"/>
            <w:noWrap/>
            <w:vAlign w:val="bottom"/>
            <w:hideMark/>
          </w:tcPr>
          <w:p w14:paraId="70FBC10B" w14:textId="77777777" w:rsidR="00892A4F" w:rsidRPr="007F2897" w:rsidRDefault="00892A4F" w:rsidP="00FC791B">
            <w:pPr>
              <w:spacing w:beforeLines="20" w:before="48" w:afterLines="20" w:after="48" w:line="220" w:lineRule="exact"/>
              <w:jc w:val="center"/>
              <w:rPr>
                <w:rFonts w:ascii="Times New Roman" w:eastAsia="Times New Roman" w:hAnsi="Times New Roman" w:cs="Times New Roman"/>
                <w:color w:val="000000"/>
                <w:sz w:val="20"/>
                <w:szCs w:val="20"/>
                <w:lang w:eastAsia="en-AU"/>
              </w:rPr>
            </w:pPr>
            <w:r w:rsidRPr="007F2897">
              <w:rPr>
                <w:rFonts w:ascii="Times New Roman" w:eastAsia="Times New Roman" w:hAnsi="Times New Roman" w:cs="Times New Roman"/>
                <w:color w:val="000000"/>
                <w:sz w:val="20"/>
                <w:szCs w:val="20"/>
                <w:lang w:eastAsia="en-AU"/>
              </w:rPr>
              <w:t>6%</w:t>
            </w:r>
          </w:p>
        </w:tc>
      </w:tr>
      <w:tr w:rsidR="00892A4F" w:rsidRPr="007F2897" w14:paraId="7535B56B" w14:textId="77777777" w:rsidTr="00FC791B">
        <w:trPr>
          <w:trHeight w:val="538"/>
        </w:trPr>
        <w:tc>
          <w:tcPr>
            <w:tcW w:w="9785" w:type="dxa"/>
            <w:gridSpan w:val="4"/>
            <w:tcBorders>
              <w:top w:val="single" w:sz="4" w:space="0" w:color="auto"/>
            </w:tcBorders>
            <w:shd w:val="clear" w:color="auto" w:fill="auto"/>
            <w:noWrap/>
            <w:vAlign w:val="bottom"/>
          </w:tcPr>
          <w:p w14:paraId="2E4C2C09" w14:textId="77777777" w:rsidR="00892A4F" w:rsidRPr="007F2897" w:rsidRDefault="00892A4F" w:rsidP="00FC791B">
            <w:pPr>
              <w:autoSpaceDE w:val="0"/>
              <w:autoSpaceDN w:val="0"/>
              <w:adjustRightInd w:val="0"/>
              <w:spacing w:after="0" w:line="240" w:lineRule="auto"/>
              <w:rPr>
                <w:rFonts w:ascii="Times New Roman" w:eastAsia="HelveticaLTStd-Roman" w:hAnsi="Times New Roman" w:cs="Times New Roman"/>
                <w:sz w:val="20"/>
                <w:szCs w:val="20"/>
              </w:rPr>
            </w:pPr>
            <w:r w:rsidRPr="007F2897">
              <w:rPr>
                <w:rFonts w:ascii="Times New Roman" w:eastAsia="HelveticaLTStd-Roman" w:hAnsi="Times New Roman" w:cs="Times New Roman"/>
                <w:i/>
                <w:iCs/>
                <w:sz w:val="20"/>
                <w:szCs w:val="20"/>
              </w:rPr>
              <w:t>Note:</w:t>
            </w:r>
            <w:r w:rsidRPr="007F2897">
              <w:rPr>
                <w:rFonts w:ascii="Times New Roman" w:eastAsia="HelveticaLTStd-Roman" w:hAnsi="Times New Roman" w:cs="Times New Roman"/>
                <w:sz w:val="20"/>
                <w:szCs w:val="20"/>
              </w:rPr>
              <w:t xml:space="preserve"> DZ = dizygotic; MZ = monozygotic.</w:t>
            </w:r>
          </w:p>
          <w:p w14:paraId="3B422FEF" w14:textId="77777777" w:rsidR="00892A4F" w:rsidRPr="007F2897" w:rsidRDefault="00892A4F" w:rsidP="00FC791B">
            <w:pPr>
              <w:autoSpaceDE w:val="0"/>
              <w:autoSpaceDN w:val="0"/>
              <w:adjustRightInd w:val="0"/>
              <w:spacing w:after="0" w:line="276" w:lineRule="auto"/>
              <w:rPr>
                <w:rFonts w:ascii="Times New Roman" w:eastAsia="HelveticaLTStd-Roman" w:hAnsi="Times New Roman" w:cs="Times New Roman"/>
                <w:sz w:val="20"/>
                <w:szCs w:val="20"/>
              </w:rPr>
            </w:pPr>
          </w:p>
        </w:tc>
      </w:tr>
    </w:tbl>
    <w:p w14:paraId="2069FB17" w14:textId="6650DEA2" w:rsidR="00892A4F" w:rsidRPr="007F2897" w:rsidRDefault="00892A4F"/>
    <w:p w14:paraId="4779E3B0" w14:textId="2A20B3ED" w:rsidR="00892A4F" w:rsidRPr="007F2897" w:rsidRDefault="00892A4F">
      <w:r w:rsidRPr="007F2897">
        <w:br w:type="page"/>
      </w:r>
    </w:p>
    <w:p w14:paraId="490BA71A" w14:textId="1C6AEA14" w:rsidR="00AB0ACB" w:rsidRPr="007F2897" w:rsidRDefault="00AB0ACB">
      <w:pPr>
        <w:rPr>
          <w:rFonts w:ascii="Times New Roman" w:hAnsi="Times New Roman" w:cs="Times New Roman"/>
          <w:sz w:val="24"/>
          <w:szCs w:val="24"/>
        </w:rPr>
      </w:pPr>
    </w:p>
    <w:tbl>
      <w:tblPr>
        <w:tblpPr w:leftFromText="180" w:rightFromText="180" w:vertAnchor="page" w:horzAnchor="margin" w:tblpXSpec="center" w:tblpY="2068"/>
        <w:tblW w:w="7110" w:type="dxa"/>
        <w:tblLook w:val="04A0" w:firstRow="1" w:lastRow="0" w:firstColumn="1" w:lastColumn="0" w:noHBand="0" w:noVBand="1"/>
      </w:tblPr>
      <w:tblGrid>
        <w:gridCol w:w="1530"/>
        <w:gridCol w:w="1575"/>
        <w:gridCol w:w="988"/>
        <w:gridCol w:w="875"/>
        <w:gridCol w:w="856"/>
        <w:gridCol w:w="1286"/>
      </w:tblGrid>
      <w:tr w:rsidR="00AB0ACB" w:rsidRPr="007F2897" w14:paraId="5F2D7C27" w14:textId="77777777" w:rsidTr="00AB0ACB">
        <w:trPr>
          <w:trHeight w:val="295"/>
        </w:trPr>
        <w:tc>
          <w:tcPr>
            <w:tcW w:w="7110" w:type="dxa"/>
            <w:gridSpan w:val="6"/>
            <w:tcBorders>
              <w:left w:val="nil"/>
              <w:bottom w:val="single" w:sz="4" w:space="0" w:color="auto"/>
              <w:right w:val="nil"/>
            </w:tcBorders>
            <w:noWrap/>
            <w:vAlign w:val="center"/>
          </w:tcPr>
          <w:p w14:paraId="72D5F415" w14:textId="67AFC9FF" w:rsidR="00AB0ACB" w:rsidRPr="007F2897" w:rsidRDefault="00AB0ACB" w:rsidP="00FC791B">
            <w:pPr>
              <w:spacing w:after="0" w:line="240" w:lineRule="auto"/>
              <w:ind w:right="-43"/>
              <w:rPr>
                <w:rFonts w:ascii="Times New Roman" w:hAnsi="Times New Roman" w:cs="Times New Roman"/>
                <w:color w:val="000000"/>
                <w:sz w:val="24"/>
                <w:szCs w:val="24"/>
                <w:lang w:eastAsia="en-AU"/>
              </w:rPr>
            </w:pPr>
            <w:r w:rsidRPr="007F2897">
              <w:rPr>
                <w:rFonts w:ascii="Times New Roman" w:hAnsi="Times New Roman" w:cs="Times New Roman"/>
                <w:color w:val="000000"/>
                <w:sz w:val="24"/>
                <w:szCs w:val="24"/>
                <w:lang w:eastAsia="en-AU"/>
              </w:rPr>
              <w:t xml:space="preserve">Table S7.  Linear mixed model results of the interaction between COMPAS-W and ELS in the left and right anterior insula activation from the </w:t>
            </w:r>
            <w:r w:rsidR="00C97568" w:rsidRPr="007F2897">
              <w:rPr>
                <w:rFonts w:ascii="Times New Roman" w:hAnsi="Times New Roman" w:cs="Times New Roman"/>
                <w:color w:val="000000"/>
                <w:sz w:val="24"/>
                <w:szCs w:val="24"/>
                <w:lang w:eastAsia="en-AU"/>
              </w:rPr>
              <w:t>sustained attention</w:t>
            </w:r>
            <w:r w:rsidRPr="007F2897">
              <w:rPr>
                <w:rFonts w:ascii="Times New Roman" w:hAnsi="Times New Roman" w:cs="Times New Roman"/>
                <w:color w:val="000000"/>
                <w:sz w:val="24"/>
                <w:szCs w:val="24"/>
                <w:lang w:eastAsia="en-AU"/>
              </w:rPr>
              <w:t xml:space="preserve"> contrast.</w:t>
            </w:r>
          </w:p>
          <w:p w14:paraId="2B4708E8" w14:textId="1C048A5A" w:rsidR="00D90951" w:rsidRPr="007F2897" w:rsidRDefault="00D90951" w:rsidP="00FC791B">
            <w:pPr>
              <w:spacing w:after="0" w:line="240" w:lineRule="auto"/>
              <w:ind w:right="-43"/>
              <w:rPr>
                <w:rFonts w:ascii="Times New Roman" w:hAnsi="Times New Roman" w:cs="Times New Roman"/>
                <w:color w:val="000000"/>
                <w:sz w:val="24"/>
                <w:szCs w:val="24"/>
                <w:lang w:eastAsia="en-AU"/>
              </w:rPr>
            </w:pPr>
          </w:p>
        </w:tc>
      </w:tr>
      <w:tr w:rsidR="00AB0ACB" w:rsidRPr="007F2897" w14:paraId="3C6DC80C" w14:textId="77777777" w:rsidTr="00AB0ACB">
        <w:trPr>
          <w:trHeight w:val="295"/>
        </w:trPr>
        <w:tc>
          <w:tcPr>
            <w:tcW w:w="1530" w:type="dxa"/>
            <w:tcBorders>
              <w:top w:val="single" w:sz="4" w:space="0" w:color="auto"/>
              <w:left w:val="nil"/>
              <w:bottom w:val="single" w:sz="8" w:space="0" w:color="auto"/>
              <w:right w:val="nil"/>
            </w:tcBorders>
            <w:noWrap/>
            <w:vAlign w:val="center"/>
          </w:tcPr>
          <w:p w14:paraId="6F00D62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ROI</w:t>
            </w:r>
          </w:p>
        </w:tc>
        <w:tc>
          <w:tcPr>
            <w:tcW w:w="1575" w:type="dxa"/>
            <w:tcBorders>
              <w:top w:val="single" w:sz="4" w:space="0" w:color="auto"/>
              <w:left w:val="nil"/>
              <w:bottom w:val="single" w:sz="8" w:space="0" w:color="auto"/>
              <w:right w:val="nil"/>
            </w:tcBorders>
            <w:noWrap/>
            <w:vAlign w:val="center"/>
          </w:tcPr>
          <w:p w14:paraId="0E23BAC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(β)</w:t>
            </w:r>
          </w:p>
        </w:tc>
        <w:tc>
          <w:tcPr>
            <w:tcW w:w="988" w:type="dxa"/>
            <w:tcBorders>
              <w:top w:val="single" w:sz="4" w:space="0" w:color="auto"/>
              <w:left w:val="nil"/>
              <w:bottom w:val="single" w:sz="8" w:space="0" w:color="auto"/>
              <w:right w:val="nil"/>
            </w:tcBorders>
            <w:noWrap/>
            <w:vAlign w:val="center"/>
          </w:tcPr>
          <w:p w14:paraId="0BC0673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Std.Error</w:t>
            </w:r>
          </w:p>
        </w:tc>
        <w:tc>
          <w:tcPr>
            <w:tcW w:w="875" w:type="dxa"/>
            <w:tcBorders>
              <w:top w:val="single" w:sz="4" w:space="0" w:color="auto"/>
              <w:left w:val="nil"/>
              <w:bottom w:val="single" w:sz="8" w:space="0" w:color="auto"/>
              <w:right w:val="nil"/>
            </w:tcBorders>
            <w:noWrap/>
            <w:vAlign w:val="center"/>
          </w:tcPr>
          <w:p w14:paraId="6F4562E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df</w:t>
            </w:r>
          </w:p>
        </w:tc>
        <w:tc>
          <w:tcPr>
            <w:tcW w:w="856" w:type="dxa"/>
            <w:tcBorders>
              <w:top w:val="single" w:sz="4" w:space="0" w:color="auto"/>
              <w:left w:val="nil"/>
              <w:bottom w:val="single" w:sz="8" w:space="0" w:color="auto"/>
              <w:right w:val="nil"/>
            </w:tcBorders>
            <w:noWrap/>
            <w:vAlign w:val="center"/>
          </w:tcPr>
          <w:p w14:paraId="53F1212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t-value</w:t>
            </w:r>
          </w:p>
        </w:tc>
        <w:tc>
          <w:tcPr>
            <w:tcW w:w="1286" w:type="dxa"/>
            <w:tcBorders>
              <w:top w:val="single" w:sz="4" w:space="0" w:color="auto"/>
              <w:left w:val="nil"/>
              <w:bottom w:val="single" w:sz="8" w:space="0" w:color="auto"/>
              <w:right w:val="nil"/>
            </w:tcBorders>
            <w:noWrap/>
            <w:vAlign w:val="center"/>
          </w:tcPr>
          <w:p w14:paraId="64917CCE" w14:textId="77777777" w:rsidR="00AB0ACB" w:rsidRPr="007F2897" w:rsidRDefault="00AB0ACB" w:rsidP="00FC791B">
            <w:pPr>
              <w:jc w:val="center"/>
              <w:rPr>
                <w:rFonts w:ascii="Times New Roman" w:hAnsi="Times New Roman" w:cs="Times New Roman"/>
                <w:i/>
                <w:iCs/>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r>
      <w:tr w:rsidR="00AB0ACB" w:rsidRPr="007F2897" w14:paraId="6BE6F801" w14:textId="77777777" w:rsidTr="00AB0ACB">
        <w:trPr>
          <w:trHeight w:val="568"/>
        </w:trPr>
        <w:tc>
          <w:tcPr>
            <w:tcW w:w="1530" w:type="dxa"/>
            <w:noWrap/>
            <w:vAlign w:val="center"/>
            <w:hideMark/>
          </w:tcPr>
          <w:p w14:paraId="5AA04CB3"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Insula</w:t>
            </w:r>
          </w:p>
        </w:tc>
        <w:tc>
          <w:tcPr>
            <w:tcW w:w="1575" w:type="dxa"/>
            <w:noWrap/>
            <w:vAlign w:val="center"/>
          </w:tcPr>
          <w:p w14:paraId="52AB4EC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-0.025</w:t>
            </w:r>
          </w:p>
        </w:tc>
        <w:tc>
          <w:tcPr>
            <w:tcW w:w="988" w:type="dxa"/>
            <w:noWrap/>
            <w:vAlign w:val="center"/>
          </w:tcPr>
          <w:p w14:paraId="10FA541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875" w:type="dxa"/>
            <w:noWrap/>
            <w:vAlign w:val="center"/>
          </w:tcPr>
          <w:p w14:paraId="6E79568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242.936</w:t>
            </w:r>
          </w:p>
        </w:tc>
        <w:tc>
          <w:tcPr>
            <w:tcW w:w="856" w:type="dxa"/>
            <w:noWrap/>
            <w:vAlign w:val="center"/>
          </w:tcPr>
          <w:p w14:paraId="3FF9D7F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-2.365</w:t>
            </w:r>
          </w:p>
        </w:tc>
        <w:tc>
          <w:tcPr>
            <w:tcW w:w="1286" w:type="dxa"/>
            <w:noWrap/>
            <w:vAlign w:val="center"/>
          </w:tcPr>
          <w:p w14:paraId="6EDE942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0.019*</w:t>
            </w:r>
          </w:p>
        </w:tc>
      </w:tr>
      <w:tr w:rsidR="00AB0ACB" w:rsidRPr="007F2897" w14:paraId="1B0F3272" w14:textId="77777777" w:rsidTr="00AB0ACB">
        <w:trPr>
          <w:trHeight w:val="568"/>
        </w:trPr>
        <w:tc>
          <w:tcPr>
            <w:tcW w:w="1530" w:type="dxa"/>
            <w:noWrap/>
            <w:vAlign w:val="center"/>
            <w:hideMark/>
          </w:tcPr>
          <w:p w14:paraId="16C53C2C"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5" w:type="dxa"/>
            <w:noWrap/>
            <w:vAlign w:val="center"/>
          </w:tcPr>
          <w:p w14:paraId="27A2169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-0.031</w:t>
            </w:r>
          </w:p>
        </w:tc>
        <w:tc>
          <w:tcPr>
            <w:tcW w:w="988" w:type="dxa"/>
            <w:noWrap/>
            <w:vAlign w:val="center"/>
          </w:tcPr>
          <w:p w14:paraId="10485D1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875" w:type="dxa"/>
            <w:noWrap/>
            <w:vAlign w:val="center"/>
          </w:tcPr>
          <w:p w14:paraId="43281FD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242.437</w:t>
            </w:r>
          </w:p>
        </w:tc>
        <w:tc>
          <w:tcPr>
            <w:tcW w:w="856" w:type="dxa"/>
            <w:noWrap/>
            <w:vAlign w:val="center"/>
          </w:tcPr>
          <w:p w14:paraId="755A1E7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-2.680</w:t>
            </w:r>
          </w:p>
        </w:tc>
        <w:tc>
          <w:tcPr>
            <w:tcW w:w="1286" w:type="dxa"/>
            <w:noWrap/>
            <w:vAlign w:val="center"/>
          </w:tcPr>
          <w:p w14:paraId="1D4FD79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r>
      <w:tr w:rsidR="00AB0ACB" w:rsidRPr="007F2897" w14:paraId="2A03D2E7" w14:textId="77777777" w:rsidTr="00AB0ACB">
        <w:trPr>
          <w:trHeight w:val="406"/>
        </w:trPr>
        <w:tc>
          <w:tcPr>
            <w:tcW w:w="7110" w:type="dxa"/>
            <w:gridSpan w:val="6"/>
            <w:tcBorders>
              <w:top w:val="single" w:sz="8" w:space="0" w:color="auto"/>
              <w:left w:val="nil"/>
              <w:bottom w:val="nil"/>
              <w:right w:val="nil"/>
            </w:tcBorders>
            <w:noWrap/>
            <w:vAlign w:val="bottom"/>
            <w:hideMark/>
          </w:tcPr>
          <w:p w14:paraId="310F10CA"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Note: ROI = Region of interest; df = degrees of freedom; COMPAS-W = composite measure of wellbeing; ELS = Early-Life Stress (categorical: presence/absence); p-values were derived via the Satterthwaite's degrees of freedom method  </w:t>
            </w:r>
            <w:r w:rsidRPr="007F2897">
              <w:rPr>
                <w:rFonts w:ascii="Times New Roman" w:hAnsi="Times New Roman" w:cs="Times New Roman"/>
                <w:color w:val="000000"/>
                <w:sz w:val="20"/>
                <w:szCs w:val="20"/>
                <w:lang w:eastAsia="en-AU"/>
              </w:rPr>
              <w:fldChar w:fldCharType="begin"/>
            </w:r>
            <w:r w:rsidRPr="007F2897">
              <w:rPr>
                <w:rFonts w:ascii="Times New Roman" w:hAnsi="Times New Roman" w:cs="Times New Roman"/>
                <w:color w:val="000000"/>
                <w:sz w:val="20"/>
                <w:szCs w:val="20"/>
                <w:lang w:eastAsia="en-AU"/>
              </w:rPr>
              <w:instrText xml:space="preserve"> ADDIN EN.CITE &lt;EndNote&gt;&lt;Cite&gt;&lt;Author&gt;Luke&lt;/Author&gt;&lt;Year&gt;2017&lt;/Year&gt;&lt;RecNum&gt;71&lt;/RecNum&gt;&lt;DisplayText&gt;(Luke, 2017)&lt;/DisplayText&gt;&lt;record&gt;&lt;rec-number&gt;71&lt;/rec-number&gt;&lt;foreign-keys&gt;&lt;key app="EN" db-id="2xv0wv9x35awvfee2wavf2sjfr0dtwea2rt0" timestamp="1602471552"&gt;71&lt;/key&gt;&lt;/foreign-keys&gt;&lt;ref-type name="Journal Article"&gt;17&lt;/ref-type&gt;&lt;contributors&gt;&lt;authors&gt;&lt;author&gt;Luke, Steven G.&lt;/author&gt;&lt;/authors&gt;&lt;/contributors&gt;&lt;titles&gt;&lt;title&gt;Evaluating significance in linear mixed-effects models in R&lt;/title&gt;&lt;secondary-title&gt;Behavior Research Methods&lt;/secondary-title&gt;&lt;/titles&gt;&lt;periodical&gt;&lt;full-title&gt;Behavior Research Methods&lt;/full-title&gt;&lt;/periodical&gt;&lt;pages&gt;1494-1502&lt;/pages&gt;&lt;volume&gt;49&lt;/volume&gt;&lt;number&gt;4&lt;/number&gt;&lt;dates&gt;&lt;year&gt;2017&lt;/year&gt;&lt;pub-dates&gt;&lt;date&gt;2017/08/01&lt;/date&gt;&lt;/pub-dates&gt;&lt;/dates&gt;&lt;isbn&gt;1554-3528&lt;/isbn&gt;&lt;urls&gt;&lt;related-urls&gt;&lt;url&gt;https://doi.org/10.3758/s13428-016-0809-y&lt;/url&gt;&lt;/related-urls&gt;&lt;/urls&gt;&lt;electronic-resource-num&gt;10.3758/s13428-016-0809-y&lt;/electronic-resource-num&gt;&lt;/record&gt;&lt;/Cite&gt;&lt;/EndNote&gt;</w:instrText>
            </w:r>
            <w:r w:rsidRPr="007F2897">
              <w:rPr>
                <w:rFonts w:ascii="Times New Roman" w:hAnsi="Times New Roman" w:cs="Times New Roman"/>
                <w:color w:val="000000"/>
                <w:sz w:val="20"/>
                <w:szCs w:val="20"/>
                <w:lang w:eastAsia="en-AU"/>
              </w:rPr>
              <w:fldChar w:fldCharType="separate"/>
            </w:r>
            <w:r w:rsidRPr="007F2897">
              <w:rPr>
                <w:rFonts w:ascii="Times New Roman" w:hAnsi="Times New Roman" w:cs="Times New Roman"/>
                <w:color w:val="000000"/>
                <w:sz w:val="20"/>
                <w:szCs w:val="20"/>
                <w:lang w:eastAsia="en-AU"/>
              </w:rPr>
              <w:t>(Luke, 2017)</w:t>
            </w:r>
            <w:r w:rsidRPr="007F2897">
              <w:rPr>
                <w:rFonts w:ascii="Times New Roman" w:hAnsi="Times New Roman" w:cs="Times New Roman"/>
                <w:color w:val="000000"/>
                <w:sz w:val="20"/>
                <w:szCs w:val="20"/>
                <w:lang w:eastAsia="en-AU"/>
              </w:rPr>
              <w:fldChar w:fldCharType="end"/>
            </w:r>
          </w:p>
        </w:tc>
      </w:tr>
    </w:tbl>
    <w:p w14:paraId="575321DD" w14:textId="7999B764" w:rsidR="00AB0ACB" w:rsidRPr="007F2897" w:rsidRDefault="00AB0ACB">
      <w:pPr>
        <w:rPr>
          <w:rFonts w:ascii="Times New Roman" w:hAnsi="Times New Roman" w:cs="Times New Roman"/>
          <w:sz w:val="24"/>
          <w:szCs w:val="24"/>
        </w:rPr>
      </w:pPr>
    </w:p>
    <w:p w14:paraId="7DC64B9A" w14:textId="77777777" w:rsidR="00F5570B" w:rsidRPr="007F2897" w:rsidRDefault="00F5570B">
      <w:pPr>
        <w:rPr>
          <w:rFonts w:ascii="Times New Roman" w:hAnsi="Times New Roman" w:cs="Times New Roman"/>
          <w:sz w:val="24"/>
          <w:szCs w:val="24"/>
        </w:rPr>
      </w:pPr>
      <w:r w:rsidRPr="007F2897">
        <w:rPr>
          <w:rFonts w:ascii="Times New Roman" w:hAnsi="Times New Roman" w:cs="Times New Roman"/>
          <w:sz w:val="24"/>
          <w:szCs w:val="24"/>
        </w:rPr>
        <w:br w:type="page"/>
      </w:r>
    </w:p>
    <w:p w14:paraId="3B4F6069" w14:textId="5DE533E5" w:rsidR="00F5570B" w:rsidRPr="007F2897" w:rsidRDefault="00F5570B" w:rsidP="00F5570B">
      <w:pPr>
        <w:rPr>
          <w:rFonts w:ascii="Times New Roman" w:hAnsi="Times New Roman" w:cs="Times New Roman"/>
          <w:sz w:val="24"/>
          <w:szCs w:val="24"/>
        </w:rPr>
      </w:pPr>
      <w:r w:rsidRPr="007F2897">
        <w:rPr>
          <w:rFonts w:ascii="Times New Roman" w:hAnsi="Times New Roman" w:cs="Times New Roman"/>
          <w:sz w:val="24"/>
          <w:szCs w:val="24"/>
        </w:rPr>
        <w:lastRenderedPageBreak/>
        <w:t xml:space="preserve">Figure S1: Left and right anterior insula activity </w:t>
      </w:r>
      <w:r w:rsidR="00C97568" w:rsidRPr="007F2897">
        <w:rPr>
          <w:rFonts w:ascii="Times New Roman" w:hAnsi="Times New Roman" w:cs="Times New Roman"/>
          <w:sz w:val="24"/>
          <w:szCs w:val="24"/>
        </w:rPr>
        <w:t xml:space="preserve">from the sustained attention contrast </w:t>
      </w:r>
      <w:r w:rsidR="005D25C5" w:rsidRPr="007F2897">
        <w:rPr>
          <w:rFonts w:ascii="Times New Roman" w:hAnsi="Times New Roman" w:cs="Times New Roman"/>
          <w:sz w:val="24"/>
          <w:szCs w:val="24"/>
        </w:rPr>
        <w:t xml:space="preserve">was </w:t>
      </w:r>
      <w:r w:rsidRPr="007F2897">
        <w:rPr>
          <w:rFonts w:ascii="Times New Roman" w:hAnsi="Times New Roman" w:cs="Times New Roman"/>
          <w:sz w:val="24"/>
          <w:szCs w:val="24"/>
        </w:rPr>
        <w:t>significantly negatively associated COMPAS-W scores in the trauma group only (i.e., resilience), with a significant interaction between COMPAS-W scores and Early-Life Stress (presence vs absence of trauma).</w:t>
      </w:r>
    </w:p>
    <w:p w14:paraId="6F327395" w14:textId="77777777" w:rsidR="00F5570B" w:rsidRPr="007F2897" w:rsidRDefault="00F5570B" w:rsidP="00F5570B">
      <w:pPr>
        <w:rPr>
          <w:rFonts w:ascii="Times New Roman" w:hAnsi="Times New Roman" w:cs="Times New Roman"/>
          <w:sz w:val="24"/>
          <w:szCs w:val="24"/>
        </w:rPr>
      </w:pPr>
    </w:p>
    <w:p w14:paraId="7D891A5B" w14:textId="77777777" w:rsidR="00F5570B" w:rsidRPr="007F2897" w:rsidRDefault="00F5570B" w:rsidP="00F5570B">
      <w:pPr>
        <w:rPr>
          <w:rFonts w:ascii="Times New Roman" w:hAnsi="Times New Roman" w:cs="Times New Roman"/>
          <w:noProof/>
          <w:sz w:val="24"/>
          <w:szCs w:val="24"/>
        </w:rPr>
      </w:pPr>
    </w:p>
    <w:p w14:paraId="0FC4FF63" w14:textId="77777777" w:rsidR="00F5570B" w:rsidRPr="007F2897" w:rsidRDefault="00F5570B" w:rsidP="00F5570B">
      <w:pPr>
        <w:rPr>
          <w:rFonts w:ascii="Times New Roman" w:hAnsi="Times New Roman" w:cs="Times New Roman"/>
          <w:sz w:val="24"/>
          <w:szCs w:val="24"/>
        </w:rPr>
      </w:pPr>
      <w:r w:rsidRPr="007F2897">
        <w:rPr>
          <w:rFonts w:ascii="Times New Roman" w:hAnsi="Times New Roman" w:cs="Times New Roman"/>
          <w:noProof/>
          <w:sz w:val="24"/>
          <w:szCs w:val="24"/>
          <w:lang w:val="en-AU" w:eastAsia="en-AU"/>
        </w:rPr>
        <w:drawing>
          <wp:inline distT="0" distB="0" distL="0" distR="0" wp14:anchorId="1BF3CD47" wp14:editId="7316EC97">
            <wp:extent cx="6383843" cy="2774677"/>
            <wp:effectExtent l="0" t="0" r="0" b="698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rotWithShape="1">
                    <a:blip r:embed="rId8" cstate="print">
                      <a:extLst>
                        <a:ext uri="{28A0092B-C50C-407E-A947-70E740481C1C}">
                          <a14:useLocalDpi xmlns:a14="http://schemas.microsoft.com/office/drawing/2010/main" val="0"/>
                        </a:ext>
                      </a:extLst>
                    </a:blip>
                    <a:srcRect t="15128" r="18635" b="22001"/>
                    <a:stretch/>
                  </pic:blipFill>
                  <pic:spPr bwMode="auto">
                    <a:xfrm>
                      <a:off x="0" y="0"/>
                      <a:ext cx="6386153" cy="2775681"/>
                    </a:xfrm>
                    <a:prstGeom prst="rect">
                      <a:avLst/>
                    </a:prstGeom>
                    <a:ln>
                      <a:noFill/>
                    </a:ln>
                    <a:extLst>
                      <a:ext uri="{53640926-AAD7-44D8-BBD7-CCE9431645EC}">
                        <a14:shadowObscured xmlns:a14="http://schemas.microsoft.com/office/drawing/2010/main"/>
                      </a:ext>
                    </a:extLst>
                  </pic:spPr>
                </pic:pic>
              </a:graphicData>
            </a:graphic>
          </wp:inline>
        </w:drawing>
      </w:r>
    </w:p>
    <w:p w14:paraId="191D6E2B" w14:textId="4F3FB674" w:rsidR="00AB0ACB" w:rsidRPr="007F2897" w:rsidRDefault="00AB0ACB" w:rsidP="00F5570B">
      <w:pPr>
        <w:rPr>
          <w:rFonts w:ascii="Times New Roman" w:hAnsi="Times New Roman" w:cs="Times New Roman"/>
          <w:sz w:val="24"/>
          <w:szCs w:val="24"/>
        </w:rPr>
      </w:pPr>
      <w:r w:rsidRPr="007F2897">
        <w:rPr>
          <w:rFonts w:ascii="Times New Roman" w:hAnsi="Times New Roman" w:cs="Times New Roman"/>
          <w:sz w:val="24"/>
          <w:szCs w:val="24"/>
        </w:rPr>
        <w:br w:type="page"/>
      </w:r>
    </w:p>
    <w:p w14:paraId="2B79842C" w14:textId="77777777" w:rsidR="00AB0ACB" w:rsidRPr="007F2897" w:rsidRDefault="00AB0ACB">
      <w:pPr>
        <w:rPr>
          <w:rFonts w:ascii="Times New Roman" w:hAnsi="Times New Roman" w:cs="Times New Roman"/>
          <w:sz w:val="24"/>
          <w:szCs w:val="24"/>
        </w:rPr>
      </w:pPr>
    </w:p>
    <w:tbl>
      <w:tblPr>
        <w:tblpPr w:leftFromText="180" w:rightFromText="180" w:vertAnchor="page" w:horzAnchor="margin" w:tblpXSpec="center" w:tblpY="2068"/>
        <w:tblW w:w="9090" w:type="dxa"/>
        <w:tblLook w:val="04A0" w:firstRow="1" w:lastRow="0" w:firstColumn="1" w:lastColumn="0" w:noHBand="0" w:noVBand="1"/>
      </w:tblPr>
      <w:tblGrid>
        <w:gridCol w:w="1530"/>
        <w:gridCol w:w="1575"/>
        <w:gridCol w:w="988"/>
        <w:gridCol w:w="875"/>
        <w:gridCol w:w="856"/>
        <w:gridCol w:w="1196"/>
        <w:gridCol w:w="2070"/>
      </w:tblGrid>
      <w:tr w:rsidR="00AB0ACB" w:rsidRPr="007F2897" w14:paraId="7F7102D1" w14:textId="77777777" w:rsidTr="00FC791B">
        <w:trPr>
          <w:trHeight w:val="295"/>
        </w:trPr>
        <w:tc>
          <w:tcPr>
            <w:tcW w:w="9090" w:type="dxa"/>
            <w:gridSpan w:val="7"/>
            <w:tcBorders>
              <w:left w:val="nil"/>
              <w:bottom w:val="single" w:sz="4" w:space="0" w:color="auto"/>
              <w:right w:val="nil"/>
            </w:tcBorders>
            <w:noWrap/>
            <w:vAlign w:val="center"/>
          </w:tcPr>
          <w:p w14:paraId="177B0A3A" w14:textId="7B3F6B45" w:rsidR="00AB0ACB" w:rsidRPr="007F2897" w:rsidRDefault="00AB0ACB" w:rsidP="00FC791B">
            <w:pPr>
              <w:spacing w:after="0" w:line="240" w:lineRule="auto"/>
              <w:ind w:right="-43"/>
              <w:rPr>
                <w:rFonts w:ascii="Times New Roman" w:hAnsi="Times New Roman" w:cs="Times New Roman"/>
                <w:color w:val="000000"/>
                <w:sz w:val="24"/>
                <w:szCs w:val="24"/>
                <w:lang w:eastAsia="en-AU"/>
              </w:rPr>
            </w:pPr>
            <w:r w:rsidRPr="007F2897">
              <w:rPr>
                <w:rFonts w:ascii="Times New Roman" w:hAnsi="Times New Roman" w:cs="Times New Roman"/>
                <w:color w:val="000000"/>
                <w:sz w:val="24"/>
                <w:szCs w:val="24"/>
                <w:lang w:eastAsia="en-AU"/>
              </w:rPr>
              <w:t>Table S8.  Linear mixed model</w:t>
            </w:r>
            <w:r w:rsidR="005D25C5" w:rsidRPr="007F2897">
              <w:rPr>
                <w:rFonts w:ascii="Times New Roman" w:hAnsi="Times New Roman" w:cs="Times New Roman"/>
                <w:color w:val="000000"/>
                <w:sz w:val="24"/>
                <w:szCs w:val="24"/>
                <w:lang w:eastAsia="en-AU"/>
              </w:rPr>
              <w:t xml:space="preserve"> results</w:t>
            </w:r>
            <w:r w:rsidRPr="007F2897">
              <w:rPr>
                <w:rFonts w:ascii="Times New Roman" w:hAnsi="Times New Roman" w:cs="Times New Roman"/>
                <w:color w:val="000000"/>
                <w:sz w:val="24"/>
                <w:szCs w:val="24"/>
                <w:lang w:eastAsia="en-AU"/>
              </w:rPr>
              <w:t xml:space="preserve"> for the associations between the anterior insula ROIs and COMPAS-W scores in the trauma exposed group from the sustained attention contrast, excluding participants with birth complications as </w:t>
            </w:r>
            <w:r w:rsidR="00FF359E" w:rsidRPr="007F2897">
              <w:rPr>
                <w:rFonts w:ascii="Times New Roman" w:hAnsi="Times New Roman" w:cs="Times New Roman"/>
                <w:color w:val="000000"/>
                <w:sz w:val="24"/>
                <w:szCs w:val="24"/>
                <w:lang w:eastAsia="en-AU"/>
              </w:rPr>
              <w:t xml:space="preserve">the only </w:t>
            </w:r>
            <w:r w:rsidRPr="007F2897">
              <w:rPr>
                <w:rFonts w:ascii="Times New Roman" w:hAnsi="Times New Roman" w:cs="Times New Roman"/>
                <w:color w:val="000000"/>
                <w:sz w:val="24"/>
                <w:szCs w:val="24"/>
                <w:lang w:eastAsia="en-AU"/>
              </w:rPr>
              <w:t>trauma exposure.</w:t>
            </w:r>
          </w:p>
          <w:p w14:paraId="3CC57D9F" w14:textId="24C5F088" w:rsidR="00BE74F8" w:rsidRPr="007F2897" w:rsidRDefault="00BE74F8" w:rsidP="00FC791B">
            <w:pPr>
              <w:spacing w:after="0" w:line="240" w:lineRule="auto"/>
              <w:ind w:right="-43"/>
              <w:rPr>
                <w:rFonts w:ascii="Times New Roman" w:hAnsi="Times New Roman" w:cs="Times New Roman"/>
                <w:color w:val="000000"/>
                <w:sz w:val="24"/>
                <w:szCs w:val="24"/>
                <w:lang w:eastAsia="en-AU"/>
              </w:rPr>
            </w:pPr>
          </w:p>
        </w:tc>
      </w:tr>
      <w:tr w:rsidR="00AB0ACB" w:rsidRPr="007F2897" w14:paraId="572270F5" w14:textId="77777777" w:rsidTr="00FC791B">
        <w:trPr>
          <w:trHeight w:val="295"/>
        </w:trPr>
        <w:tc>
          <w:tcPr>
            <w:tcW w:w="1530" w:type="dxa"/>
            <w:tcBorders>
              <w:top w:val="single" w:sz="4" w:space="0" w:color="auto"/>
              <w:left w:val="nil"/>
              <w:bottom w:val="single" w:sz="8" w:space="0" w:color="auto"/>
              <w:right w:val="nil"/>
            </w:tcBorders>
            <w:noWrap/>
            <w:vAlign w:val="center"/>
          </w:tcPr>
          <w:p w14:paraId="2D8605C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ROI (n = 145)</w:t>
            </w:r>
          </w:p>
        </w:tc>
        <w:tc>
          <w:tcPr>
            <w:tcW w:w="1575" w:type="dxa"/>
            <w:tcBorders>
              <w:top w:val="single" w:sz="4" w:space="0" w:color="auto"/>
              <w:left w:val="nil"/>
              <w:bottom w:val="single" w:sz="8" w:space="0" w:color="auto"/>
              <w:right w:val="nil"/>
            </w:tcBorders>
            <w:noWrap/>
            <w:vAlign w:val="center"/>
          </w:tcPr>
          <w:p w14:paraId="0997CAC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(β)</w:t>
            </w:r>
          </w:p>
        </w:tc>
        <w:tc>
          <w:tcPr>
            <w:tcW w:w="988" w:type="dxa"/>
            <w:tcBorders>
              <w:top w:val="single" w:sz="4" w:space="0" w:color="auto"/>
              <w:left w:val="nil"/>
              <w:bottom w:val="single" w:sz="8" w:space="0" w:color="auto"/>
              <w:right w:val="nil"/>
            </w:tcBorders>
            <w:noWrap/>
            <w:vAlign w:val="center"/>
          </w:tcPr>
          <w:p w14:paraId="1F4C06D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Std.Error</w:t>
            </w:r>
          </w:p>
        </w:tc>
        <w:tc>
          <w:tcPr>
            <w:tcW w:w="875" w:type="dxa"/>
            <w:tcBorders>
              <w:top w:val="single" w:sz="4" w:space="0" w:color="auto"/>
              <w:left w:val="nil"/>
              <w:bottom w:val="single" w:sz="8" w:space="0" w:color="auto"/>
              <w:right w:val="nil"/>
            </w:tcBorders>
            <w:noWrap/>
            <w:vAlign w:val="center"/>
          </w:tcPr>
          <w:p w14:paraId="42AE72C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df</w:t>
            </w:r>
          </w:p>
        </w:tc>
        <w:tc>
          <w:tcPr>
            <w:tcW w:w="856" w:type="dxa"/>
            <w:tcBorders>
              <w:top w:val="single" w:sz="4" w:space="0" w:color="auto"/>
              <w:left w:val="nil"/>
              <w:bottom w:val="single" w:sz="8" w:space="0" w:color="auto"/>
              <w:right w:val="nil"/>
            </w:tcBorders>
            <w:noWrap/>
            <w:vAlign w:val="center"/>
          </w:tcPr>
          <w:p w14:paraId="39769AA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t-value</w:t>
            </w:r>
          </w:p>
        </w:tc>
        <w:tc>
          <w:tcPr>
            <w:tcW w:w="1196" w:type="dxa"/>
            <w:tcBorders>
              <w:top w:val="single" w:sz="4" w:space="0" w:color="auto"/>
              <w:left w:val="nil"/>
              <w:bottom w:val="single" w:sz="8" w:space="0" w:color="auto"/>
              <w:right w:val="nil"/>
            </w:tcBorders>
            <w:noWrap/>
            <w:vAlign w:val="center"/>
          </w:tcPr>
          <w:p w14:paraId="1618E340" w14:textId="77777777" w:rsidR="00AB0ACB" w:rsidRPr="007F2897" w:rsidRDefault="00AB0ACB" w:rsidP="00FC791B">
            <w:pPr>
              <w:jc w:val="center"/>
              <w:rPr>
                <w:rFonts w:ascii="Times New Roman" w:hAnsi="Times New Roman" w:cs="Times New Roman"/>
                <w:i/>
                <w:iCs/>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2070" w:type="dxa"/>
            <w:tcBorders>
              <w:top w:val="single" w:sz="4" w:space="0" w:color="auto"/>
              <w:left w:val="nil"/>
              <w:bottom w:val="single" w:sz="8" w:space="0" w:color="auto"/>
              <w:right w:val="nil"/>
            </w:tcBorders>
          </w:tcPr>
          <w:p w14:paraId="53D2C027" w14:textId="77777777" w:rsidR="00AB0ACB" w:rsidRPr="007F2897" w:rsidRDefault="00AB0ACB" w:rsidP="00FC791B">
            <w:pPr>
              <w:jc w:val="center"/>
              <w:rPr>
                <w:rFonts w:ascii="Times New Roman" w:hAnsi="Times New Roman" w:cs="Times New Roman"/>
                <w:i/>
                <w:iCs/>
                <w:color w:val="000000"/>
                <w:sz w:val="20"/>
                <w:szCs w:val="20"/>
                <w:lang w:eastAsia="en-AU"/>
              </w:rPr>
            </w:pPr>
            <w:r w:rsidRPr="007F2897">
              <w:rPr>
                <w:rFonts w:ascii="Times New Roman" w:hAnsi="Times New Roman" w:cs="Times New Roman"/>
                <w:color w:val="000000"/>
                <w:sz w:val="20"/>
                <w:szCs w:val="20"/>
                <w:lang w:eastAsia="en-AU"/>
              </w:rPr>
              <w:t xml:space="preserve">Bonferroni corrected </w:t>
            </w:r>
            <w:r w:rsidRPr="007F2897">
              <w:rPr>
                <w:rFonts w:ascii="Times New Roman" w:hAnsi="Times New Roman" w:cs="Times New Roman"/>
                <w:i/>
                <w:iCs/>
                <w:color w:val="000000"/>
                <w:sz w:val="20"/>
                <w:szCs w:val="20"/>
                <w:lang w:eastAsia="en-AU"/>
              </w:rPr>
              <w:t>p</w:t>
            </w:r>
          </w:p>
        </w:tc>
      </w:tr>
      <w:tr w:rsidR="00AB0ACB" w:rsidRPr="007F2897" w14:paraId="56839683" w14:textId="77777777" w:rsidTr="00FC791B">
        <w:trPr>
          <w:trHeight w:val="568"/>
        </w:trPr>
        <w:tc>
          <w:tcPr>
            <w:tcW w:w="1530" w:type="dxa"/>
            <w:noWrap/>
            <w:vAlign w:val="center"/>
            <w:hideMark/>
          </w:tcPr>
          <w:p w14:paraId="5F544A35"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Insula</w:t>
            </w:r>
          </w:p>
        </w:tc>
        <w:tc>
          <w:tcPr>
            <w:tcW w:w="1575" w:type="dxa"/>
            <w:noWrap/>
            <w:vAlign w:val="center"/>
          </w:tcPr>
          <w:p w14:paraId="3FAFBFF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988" w:type="dxa"/>
            <w:noWrap/>
            <w:vAlign w:val="center"/>
          </w:tcPr>
          <w:p w14:paraId="5464A2C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noWrap/>
            <w:vAlign w:val="center"/>
          </w:tcPr>
          <w:p w14:paraId="33C6692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135.801</w:t>
            </w:r>
          </w:p>
        </w:tc>
        <w:tc>
          <w:tcPr>
            <w:tcW w:w="856" w:type="dxa"/>
            <w:noWrap/>
            <w:vAlign w:val="center"/>
          </w:tcPr>
          <w:p w14:paraId="5DBD502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-2.348</w:t>
            </w:r>
          </w:p>
        </w:tc>
        <w:tc>
          <w:tcPr>
            <w:tcW w:w="1196" w:type="dxa"/>
            <w:noWrap/>
            <w:vAlign w:val="center"/>
          </w:tcPr>
          <w:p w14:paraId="42B9484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0.020*</w:t>
            </w:r>
          </w:p>
        </w:tc>
        <w:tc>
          <w:tcPr>
            <w:tcW w:w="2070" w:type="dxa"/>
          </w:tcPr>
          <w:p w14:paraId="5916B0A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0.142</w:t>
            </w:r>
          </w:p>
        </w:tc>
      </w:tr>
      <w:tr w:rsidR="00AB0ACB" w:rsidRPr="007F2897" w14:paraId="247E1EDF" w14:textId="77777777" w:rsidTr="00FC791B">
        <w:trPr>
          <w:trHeight w:val="568"/>
        </w:trPr>
        <w:tc>
          <w:tcPr>
            <w:tcW w:w="1530" w:type="dxa"/>
            <w:noWrap/>
            <w:vAlign w:val="center"/>
            <w:hideMark/>
          </w:tcPr>
          <w:p w14:paraId="11320100"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5" w:type="dxa"/>
            <w:noWrap/>
            <w:vAlign w:val="center"/>
          </w:tcPr>
          <w:p w14:paraId="465D159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-0.016</w:t>
            </w:r>
          </w:p>
        </w:tc>
        <w:tc>
          <w:tcPr>
            <w:tcW w:w="988" w:type="dxa"/>
            <w:noWrap/>
            <w:vAlign w:val="center"/>
          </w:tcPr>
          <w:p w14:paraId="7C11613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noWrap/>
            <w:vAlign w:val="center"/>
          </w:tcPr>
          <w:p w14:paraId="41CAAF3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139.000</w:t>
            </w:r>
          </w:p>
        </w:tc>
        <w:tc>
          <w:tcPr>
            <w:tcW w:w="856" w:type="dxa"/>
            <w:noWrap/>
            <w:vAlign w:val="center"/>
          </w:tcPr>
          <w:p w14:paraId="17B12BD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-2.923</w:t>
            </w:r>
          </w:p>
        </w:tc>
        <w:tc>
          <w:tcPr>
            <w:tcW w:w="1196" w:type="dxa"/>
            <w:noWrap/>
            <w:vAlign w:val="center"/>
          </w:tcPr>
          <w:p w14:paraId="02EBED4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2070" w:type="dxa"/>
          </w:tcPr>
          <w:p w14:paraId="2FF9FD7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0.028*</w:t>
            </w:r>
          </w:p>
        </w:tc>
      </w:tr>
      <w:tr w:rsidR="00AB0ACB" w:rsidRPr="007F2897" w14:paraId="7968D69A" w14:textId="77777777" w:rsidTr="00FC791B">
        <w:trPr>
          <w:trHeight w:val="406"/>
        </w:trPr>
        <w:tc>
          <w:tcPr>
            <w:tcW w:w="9090" w:type="dxa"/>
            <w:gridSpan w:val="7"/>
            <w:tcBorders>
              <w:top w:val="single" w:sz="8" w:space="0" w:color="auto"/>
              <w:left w:val="nil"/>
              <w:bottom w:val="nil"/>
              <w:right w:val="nil"/>
            </w:tcBorders>
            <w:noWrap/>
            <w:vAlign w:val="bottom"/>
            <w:hideMark/>
          </w:tcPr>
          <w:p w14:paraId="15730A8F"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Note: ROI = Region of interest; df = degrees of freedom; COMPAS-W = composite measure of wellbeing; p-values were derived via the Satterthwaite's degrees of freedom method  </w:t>
            </w:r>
            <w:r w:rsidRPr="007F2897">
              <w:rPr>
                <w:rFonts w:ascii="Times New Roman" w:hAnsi="Times New Roman" w:cs="Times New Roman"/>
                <w:color w:val="000000"/>
                <w:sz w:val="20"/>
                <w:szCs w:val="20"/>
                <w:lang w:eastAsia="en-AU"/>
              </w:rPr>
              <w:fldChar w:fldCharType="begin"/>
            </w:r>
            <w:r w:rsidRPr="007F2897">
              <w:rPr>
                <w:rFonts w:ascii="Times New Roman" w:hAnsi="Times New Roman" w:cs="Times New Roman"/>
                <w:color w:val="000000"/>
                <w:sz w:val="20"/>
                <w:szCs w:val="20"/>
                <w:lang w:eastAsia="en-AU"/>
              </w:rPr>
              <w:instrText xml:space="preserve"> ADDIN EN.CITE &lt;EndNote&gt;&lt;Cite&gt;&lt;Author&gt;Luke&lt;/Author&gt;&lt;Year&gt;2017&lt;/Year&gt;&lt;RecNum&gt;71&lt;/RecNum&gt;&lt;DisplayText&gt;(Luke, 2017)&lt;/DisplayText&gt;&lt;record&gt;&lt;rec-number&gt;71&lt;/rec-number&gt;&lt;foreign-keys&gt;&lt;key app="EN" db-id="2xv0wv9x35awvfee2wavf2sjfr0dtwea2rt0" timestamp="1602471552"&gt;71&lt;/key&gt;&lt;/foreign-keys&gt;&lt;ref-type name="Journal Article"&gt;17&lt;/ref-type&gt;&lt;contributors&gt;&lt;authors&gt;&lt;author&gt;Luke, Steven G.&lt;/author&gt;&lt;/authors&gt;&lt;/contributors&gt;&lt;titles&gt;&lt;title&gt;Evaluating significance in linear mixed-effects models in R&lt;/title&gt;&lt;secondary-title&gt;Behavior Research Methods&lt;/secondary-title&gt;&lt;/titles&gt;&lt;periodical&gt;&lt;full-title&gt;Behavior Research Methods&lt;/full-title&gt;&lt;/periodical&gt;&lt;pages&gt;1494-1502&lt;/pages&gt;&lt;volume&gt;49&lt;/volume&gt;&lt;number&gt;4&lt;/number&gt;&lt;dates&gt;&lt;year&gt;2017&lt;/year&gt;&lt;pub-dates&gt;&lt;date&gt;2017/08/01&lt;/date&gt;&lt;/pub-dates&gt;&lt;/dates&gt;&lt;isbn&gt;1554-3528&lt;/isbn&gt;&lt;urls&gt;&lt;related-urls&gt;&lt;url&gt;https://doi.org/10.3758/s13428-016-0809-y&lt;/url&gt;&lt;/related-urls&gt;&lt;/urls&gt;&lt;electronic-resource-num&gt;10.3758/s13428-016-0809-y&lt;/electronic-resource-num&gt;&lt;/record&gt;&lt;/Cite&gt;&lt;/EndNote&gt;</w:instrText>
            </w:r>
            <w:r w:rsidRPr="007F2897">
              <w:rPr>
                <w:rFonts w:ascii="Times New Roman" w:hAnsi="Times New Roman" w:cs="Times New Roman"/>
                <w:color w:val="000000"/>
                <w:sz w:val="20"/>
                <w:szCs w:val="20"/>
                <w:lang w:eastAsia="en-AU"/>
              </w:rPr>
              <w:fldChar w:fldCharType="separate"/>
            </w:r>
            <w:r w:rsidRPr="007F2897">
              <w:rPr>
                <w:rFonts w:ascii="Times New Roman" w:hAnsi="Times New Roman" w:cs="Times New Roman"/>
                <w:color w:val="000000"/>
                <w:sz w:val="20"/>
                <w:szCs w:val="20"/>
                <w:lang w:eastAsia="en-AU"/>
              </w:rPr>
              <w:t>(Luke, 2017)</w:t>
            </w:r>
            <w:r w:rsidRPr="007F2897">
              <w:rPr>
                <w:rFonts w:ascii="Times New Roman" w:hAnsi="Times New Roman" w:cs="Times New Roman"/>
                <w:color w:val="000000"/>
                <w:sz w:val="20"/>
                <w:szCs w:val="20"/>
                <w:lang w:eastAsia="en-AU"/>
              </w:rPr>
              <w:fldChar w:fldCharType="end"/>
            </w:r>
          </w:p>
        </w:tc>
      </w:tr>
    </w:tbl>
    <w:p w14:paraId="29428FF7" w14:textId="45FDDD29" w:rsidR="00AB0ACB" w:rsidRPr="007F2897" w:rsidRDefault="00AB0ACB">
      <w:pPr>
        <w:rPr>
          <w:rFonts w:ascii="Times New Roman" w:hAnsi="Times New Roman" w:cs="Times New Roman"/>
          <w:sz w:val="24"/>
          <w:szCs w:val="24"/>
        </w:rPr>
      </w:pPr>
    </w:p>
    <w:p w14:paraId="3F00E7EE" w14:textId="79121EC0" w:rsidR="00AB0ACB" w:rsidRPr="007F2897" w:rsidRDefault="00AB0ACB">
      <w:pPr>
        <w:rPr>
          <w:rFonts w:ascii="Times New Roman" w:hAnsi="Times New Roman" w:cs="Times New Roman"/>
          <w:sz w:val="24"/>
          <w:szCs w:val="24"/>
        </w:rPr>
      </w:pPr>
      <w:r w:rsidRPr="007F2897">
        <w:rPr>
          <w:rFonts w:ascii="Times New Roman" w:hAnsi="Times New Roman" w:cs="Times New Roman"/>
          <w:sz w:val="24"/>
          <w:szCs w:val="24"/>
        </w:rPr>
        <w:br w:type="page"/>
      </w:r>
    </w:p>
    <w:tbl>
      <w:tblPr>
        <w:tblpPr w:leftFromText="180" w:rightFromText="180" w:vertAnchor="page" w:horzAnchor="margin" w:tblpXSpec="center" w:tblpY="2068"/>
        <w:tblW w:w="9540" w:type="dxa"/>
        <w:tblLook w:val="04A0" w:firstRow="1" w:lastRow="0" w:firstColumn="1" w:lastColumn="0" w:noHBand="0" w:noVBand="1"/>
      </w:tblPr>
      <w:tblGrid>
        <w:gridCol w:w="1620"/>
        <w:gridCol w:w="1575"/>
        <w:gridCol w:w="988"/>
        <w:gridCol w:w="875"/>
        <w:gridCol w:w="856"/>
        <w:gridCol w:w="1088"/>
        <w:gridCol w:w="2316"/>
        <w:gridCol w:w="42"/>
        <w:gridCol w:w="180"/>
      </w:tblGrid>
      <w:tr w:rsidR="00AB0ACB" w:rsidRPr="007F2897" w14:paraId="04B1CB83" w14:textId="77777777" w:rsidTr="00FC791B">
        <w:trPr>
          <w:gridAfter w:val="2"/>
          <w:wAfter w:w="222" w:type="dxa"/>
          <w:trHeight w:val="295"/>
        </w:trPr>
        <w:tc>
          <w:tcPr>
            <w:tcW w:w="9318" w:type="dxa"/>
            <w:gridSpan w:val="7"/>
            <w:tcBorders>
              <w:left w:val="nil"/>
              <w:bottom w:val="single" w:sz="4" w:space="0" w:color="auto"/>
              <w:right w:val="nil"/>
            </w:tcBorders>
            <w:noWrap/>
            <w:vAlign w:val="center"/>
          </w:tcPr>
          <w:p w14:paraId="7CC50F5A" w14:textId="4B03294E" w:rsidR="00AB0ACB" w:rsidRPr="007F2897" w:rsidRDefault="00AB0ACB" w:rsidP="00FC791B">
            <w:pPr>
              <w:spacing w:after="0" w:line="240" w:lineRule="auto"/>
              <w:ind w:right="-43"/>
              <w:rPr>
                <w:rFonts w:ascii="Times New Roman" w:hAnsi="Times New Roman" w:cs="Times New Roman"/>
                <w:color w:val="000000"/>
                <w:sz w:val="24"/>
                <w:szCs w:val="24"/>
                <w:lang w:eastAsia="en-AU"/>
              </w:rPr>
            </w:pPr>
            <w:r w:rsidRPr="007F2897">
              <w:rPr>
                <w:rFonts w:ascii="Times New Roman" w:hAnsi="Times New Roman" w:cs="Times New Roman"/>
                <w:color w:val="000000"/>
                <w:sz w:val="24"/>
                <w:szCs w:val="24"/>
                <w:lang w:eastAsia="en-AU"/>
              </w:rPr>
              <w:lastRenderedPageBreak/>
              <w:t>Table S</w:t>
            </w:r>
            <w:r w:rsidR="000A3395" w:rsidRPr="007F2897">
              <w:rPr>
                <w:rFonts w:ascii="Times New Roman" w:hAnsi="Times New Roman" w:cs="Times New Roman"/>
                <w:color w:val="000000"/>
                <w:sz w:val="24"/>
                <w:szCs w:val="24"/>
                <w:lang w:eastAsia="en-AU"/>
              </w:rPr>
              <w:t>9</w:t>
            </w:r>
            <w:r w:rsidRPr="007F2897">
              <w:rPr>
                <w:rFonts w:ascii="Times New Roman" w:hAnsi="Times New Roman" w:cs="Times New Roman"/>
                <w:color w:val="000000"/>
                <w:sz w:val="24"/>
                <w:szCs w:val="24"/>
                <w:lang w:eastAsia="en-AU"/>
              </w:rPr>
              <w:t xml:space="preserve">.  Linear mixed model results of the associations between all ROIs and </w:t>
            </w:r>
          </w:p>
          <w:p w14:paraId="2EEAE722" w14:textId="77777777" w:rsidR="00AB0ACB" w:rsidRPr="007F2897" w:rsidRDefault="00AB0ACB" w:rsidP="00FC791B">
            <w:pPr>
              <w:spacing w:line="240" w:lineRule="auto"/>
              <w:rPr>
                <w:color w:val="000000"/>
                <w:sz w:val="20"/>
                <w:szCs w:val="20"/>
                <w:lang w:eastAsia="en-AU"/>
              </w:rPr>
            </w:pPr>
            <w:r w:rsidRPr="007F2897">
              <w:rPr>
                <w:rFonts w:ascii="Times New Roman" w:hAnsi="Times New Roman" w:cs="Times New Roman"/>
                <w:color w:val="000000"/>
                <w:sz w:val="24"/>
                <w:szCs w:val="24"/>
                <w:lang w:eastAsia="en-AU"/>
              </w:rPr>
              <w:t>the COMPAS-W scores from the sustained attention contrast.</w:t>
            </w:r>
          </w:p>
        </w:tc>
      </w:tr>
      <w:tr w:rsidR="00AB0ACB" w:rsidRPr="007F2897" w14:paraId="5B27C4C6" w14:textId="77777777" w:rsidTr="00FC791B">
        <w:trPr>
          <w:trHeight w:val="295"/>
        </w:trPr>
        <w:tc>
          <w:tcPr>
            <w:tcW w:w="1620" w:type="dxa"/>
            <w:tcBorders>
              <w:top w:val="single" w:sz="4" w:space="0" w:color="auto"/>
              <w:left w:val="nil"/>
              <w:bottom w:val="single" w:sz="8" w:space="0" w:color="auto"/>
              <w:right w:val="nil"/>
            </w:tcBorders>
            <w:noWrap/>
            <w:vAlign w:val="center"/>
          </w:tcPr>
          <w:p w14:paraId="33D910FF"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ROI</w:t>
            </w:r>
          </w:p>
        </w:tc>
        <w:tc>
          <w:tcPr>
            <w:tcW w:w="1575" w:type="dxa"/>
            <w:tcBorders>
              <w:top w:val="single" w:sz="4" w:space="0" w:color="auto"/>
              <w:left w:val="nil"/>
              <w:bottom w:val="single" w:sz="8" w:space="0" w:color="auto"/>
              <w:right w:val="nil"/>
            </w:tcBorders>
            <w:noWrap/>
            <w:vAlign w:val="center"/>
          </w:tcPr>
          <w:p w14:paraId="296DC72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(β)</w:t>
            </w:r>
          </w:p>
        </w:tc>
        <w:tc>
          <w:tcPr>
            <w:tcW w:w="988" w:type="dxa"/>
            <w:tcBorders>
              <w:top w:val="single" w:sz="4" w:space="0" w:color="auto"/>
              <w:left w:val="nil"/>
              <w:bottom w:val="single" w:sz="8" w:space="0" w:color="auto"/>
              <w:right w:val="nil"/>
            </w:tcBorders>
            <w:noWrap/>
            <w:vAlign w:val="center"/>
          </w:tcPr>
          <w:p w14:paraId="737DE5B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Std.Error</w:t>
            </w:r>
          </w:p>
        </w:tc>
        <w:tc>
          <w:tcPr>
            <w:tcW w:w="875" w:type="dxa"/>
            <w:tcBorders>
              <w:top w:val="single" w:sz="4" w:space="0" w:color="auto"/>
              <w:left w:val="nil"/>
              <w:bottom w:val="single" w:sz="8" w:space="0" w:color="auto"/>
              <w:right w:val="nil"/>
            </w:tcBorders>
            <w:noWrap/>
            <w:vAlign w:val="center"/>
          </w:tcPr>
          <w:p w14:paraId="3FE20F9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df</w:t>
            </w:r>
          </w:p>
        </w:tc>
        <w:tc>
          <w:tcPr>
            <w:tcW w:w="856" w:type="dxa"/>
            <w:tcBorders>
              <w:top w:val="single" w:sz="4" w:space="0" w:color="auto"/>
              <w:left w:val="nil"/>
              <w:bottom w:val="single" w:sz="8" w:space="0" w:color="auto"/>
              <w:right w:val="nil"/>
            </w:tcBorders>
            <w:noWrap/>
            <w:vAlign w:val="center"/>
          </w:tcPr>
          <w:p w14:paraId="5E7E098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t-value</w:t>
            </w:r>
          </w:p>
        </w:tc>
        <w:tc>
          <w:tcPr>
            <w:tcW w:w="1088" w:type="dxa"/>
            <w:tcBorders>
              <w:top w:val="single" w:sz="4" w:space="0" w:color="auto"/>
              <w:left w:val="nil"/>
              <w:bottom w:val="single" w:sz="8" w:space="0" w:color="auto"/>
              <w:right w:val="nil"/>
            </w:tcBorders>
            <w:noWrap/>
            <w:vAlign w:val="center"/>
          </w:tcPr>
          <w:p w14:paraId="24402D74" w14:textId="77777777" w:rsidR="00AB0ACB" w:rsidRPr="007F2897" w:rsidRDefault="00AB0ACB" w:rsidP="00FC791B">
            <w:pPr>
              <w:jc w:val="center"/>
              <w:rPr>
                <w:rFonts w:ascii="Times New Roman" w:hAnsi="Times New Roman" w:cs="Times New Roman"/>
                <w:i/>
                <w:iCs/>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2316" w:type="dxa"/>
            <w:tcBorders>
              <w:top w:val="single" w:sz="4" w:space="0" w:color="auto"/>
              <w:left w:val="nil"/>
              <w:bottom w:val="single" w:sz="8" w:space="0" w:color="auto"/>
              <w:right w:val="nil"/>
            </w:tcBorders>
            <w:noWrap/>
            <w:vAlign w:val="center"/>
          </w:tcPr>
          <w:p w14:paraId="4D1C717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Bonferroni corrected </w:t>
            </w:r>
            <w:r w:rsidRPr="007F2897">
              <w:rPr>
                <w:rFonts w:ascii="Times New Roman" w:hAnsi="Times New Roman" w:cs="Times New Roman"/>
                <w:i/>
                <w:iCs/>
                <w:color w:val="000000"/>
                <w:sz w:val="20"/>
                <w:szCs w:val="20"/>
                <w:lang w:eastAsia="en-AU"/>
              </w:rPr>
              <w:t>p</w:t>
            </w:r>
          </w:p>
        </w:tc>
        <w:tc>
          <w:tcPr>
            <w:tcW w:w="222" w:type="dxa"/>
            <w:gridSpan w:val="2"/>
            <w:vAlign w:val="center"/>
          </w:tcPr>
          <w:p w14:paraId="5739B028" w14:textId="77777777" w:rsidR="00AB0ACB" w:rsidRPr="007F2897" w:rsidRDefault="00AB0ACB" w:rsidP="00FC791B">
            <w:pPr>
              <w:rPr>
                <w:color w:val="000000"/>
                <w:sz w:val="20"/>
                <w:szCs w:val="20"/>
                <w:lang w:eastAsia="en-AU"/>
              </w:rPr>
            </w:pPr>
          </w:p>
        </w:tc>
      </w:tr>
      <w:tr w:rsidR="00AB0ACB" w:rsidRPr="007F2897" w14:paraId="273ADCBA" w14:textId="77777777" w:rsidTr="00FC791B">
        <w:trPr>
          <w:trHeight w:val="295"/>
        </w:trPr>
        <w:tc>
          <w:tcPr>
            <w:tcW w:w="1620" w:type="dxa"/>
            <w:tcBorders>
              <w:top w:val="single" w:sz="4" w:space="0" w:color="auto"/>
              <w:left w:val="nil"/>
              <w:bottom w:val="single" w:sz="8" w:space="0" w:color="auto"/>
              <w:right w:val="nil"/>
            </w:tcBorders>
            <w:noWrap/>
            <w:vAlign w:val="center"/>
          </w:tcPr>
          <w:p w14:paraId="1FB4BC65"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Whole sample  (n = 251)</w:t>
            </w:r>
          </w:p>
        </w:tc>
        <w:tc>
          <w:tcPr>
            <w:tcW w:w="1575" w:type="dxa"/>
            <w:tcBorders>
              <w:top w:val="single" w:sz="4" w:space="0" w:color="auto"/>
              <w:left w:val="nil"/>
              <w:bottom w:val="single" w:sz="8" w:space="0" w:color="auto"/>
              <w:right w:val="nil"/>
            </w:tcBorders>
            <w:noWrap/>
            <w:vAlign w:val="center"/>
          </w:tcPr>
          <w:p w14:paraId="73AC27B6" w14:textId="77777777" w:rsidR="00AB0ACB" w:rsidRPr="007F2897" w:rsidRDefault="00AB0ACB" w:rsidP="00FC791B">
            <w:pPr>
              <w:rPr>
                <w:rFonts w:ascii="Times New Roman" w:hAnsi="Times New Roman" w:cs="Times New Roman"/>
                <w:color w:val="000000"/>
                <w:sz w:val="20"/>
                <w:szCs w:val="20"/>
                <w:lang w:eastAsia="en-AU"/>
              </w:rPr>
            </w:pPr>
          </w:p>
        </w:tc>
        <w:tc>
          <w:tcPr>
            <w:tcW w:w="988" w:type="dxa"/>
            <w:tcBorders>
              <w:top w:val="single" w:sz="4" w:space="0" w:color="auto"/>
              <w:left w:val="nil"/>
              <w:bottom w:val="single" w:sz="8" w:space="0" w:color="auto"/>
              <w:right w:val="nil"/>
            </w:tcBorders>
            <w:noWrap/>
            <w:vAlign w:val="center"/>
          </w:tcPr>
          <w:p w14:paraId="2E7C53B9"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8" w:space="0" w:color="auto"/>
              <w:right w:val="nil"/>
            </w:tcBorders>
            <w:noWrap/>
            <w:vAlign w:val="center"/>
          </w:tcPr>
          <w:p w14:paraId="72A4BB8B"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8" w:space="0" w:color="auto"/>
              <w:right w:val="nil"/>
            </w:tcBorders>
            <w:noWrap/>
            <w:vAlign w:val="center"/>
          </w:tcPr>
          <w:p w14:paraId="34BBAD72"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8" w:space="0" w:color="auto"/>
              <w:right w:val="nil"/>
            </w:tcBorders>
            <w:noWrap/>
            <w:vAlign w:val="center"/>
          </w:tcPr>
          <w:p w14:paraId="1EF9C243" w14:textId="77777777" w:rsidR="00AB0ACB" w:rsidRPr="007F2897" w:rsidRDefault="00AB0ACB" w:rsidP="00FC791B">
            <w:pPr>
              <w:jc w:val="center"/>
              <w:rPr>
                <w:rFonts w:ascii="Times New Roman" w:hAnsi="Times New Roman" w:cs="Times New Roman"/>
                <w:i/>
                <w:iCs/>
                <w:color w:val="000000"/>
                <w:sz w:val="20"/>
                <w:szCs w:val="20"/>
                <w:lang w:eastAsia="en-AU"/>
              </w:rPr>
            </w:pPr>
          </w:p>
        </w:tc>
        <w:tc>
          <w:tcPr>
            <w:tcW w:w="2316" w:type="dxa"/>
            <w:tcBorders>
              <w:top w:val="single" w:sz="4" w:space="0" w:color="auto"/>
              <w:left w:val="nil"/>
              <w:bottom w:val="single" w:sz="8" w:space="0" w:color="auto"/>
              <w:right w:val="nil"/>
            </w:tcBorders>
            <w:noWrap/>
            <w:vAlign w:val="center"/>
          </w:tcPr>
          <w:p w14:paraId="6E9E41A1"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222" w:type="dxa"/>
            <w:gridSpan w:val="2"/>
            <w:vAlign w:val="center"/>
          </w:tcPr>
          <w:p w14:paraId="4848ADA8" w14:textId="77777777" w:rsidR="00AB0ACB" w:rsidRPr="007F2897" w:rsidRDefault="00AB0ACB" w:rsidP="00FC791B">
            <w:pPr>
              <w:rPr>
                <w:color w:val="000000"/>
                <w:sz w:val="20"/>
                <w:szCs w:val="20"/>
                <w:lang w:eastAsia="en-AU"/>
              </w:rPr>
            </w:pPr>
          </w:p>
        </w:tc>
      </w:tr>
      <w:tr w:rsidR="00AB0ACB" w:rsidRPr="007F2897" w14:paraId="158F8099" w14:textId="77777777" w:rsidTr="00FC791B">
        <w:trPr>
          <w:trHeight w:val="568"/>
        </w:trPr>
        <w:tc>
          <w:tcPr>
            <w:tcW w:w="1620" w:type="dxa"/>
            <w:noWrap/>
            <w:vAlign w:val="center"/>
            <w:hideMark/>
          </w:tcPr>
          <w:p w14:paraId="1832851E"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insula</w:t>
            </w:r>
          </w:p>
        </w:tc>
        <w:tc>
          <w:tcPr>
            <w:tcW w:w="1575" w:type="dxa"/>
            <w:noWrap/>
            <w:vAlign w:val="center"/>
            <w:hideMark/>
          </w:tcPr>
          <w:p w14:paraId="6529968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-0.012</w:t>
            </w:r>
          </w:p>
        </w:tc>
        <w:tc>
          <w:tcPr>
            <w:tcW w:w="988" w:type="dxa"/>
            <w:noWrap/>
            <w:vAlign w:val="center"/>
            <w:hideMark/>
          </w:tcPr>
          <w:p w14:paraId="0781AA7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noWrap/>
            <w:vAlign w:val="center"/>
            <w:hideMark/>
          </w:tcPr>
          <w:p w14:paraId="1474774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230.801</w:t>
            </w:r>
          </w:p>
        </w:tc>
        <w:tc>
          <w:tcPr>
            <w:tcW w:w="856" w:type="dxa"/>
            <w:noWrap/>
            <w:vAlign w:val="center"/>
            <w:hideMark/>
          </w:tcPr>
          <w:p w14:paraId="5310006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-2.410</w:t>
            </w:r>
          </w:p>
        </w:tc>
        <w:tc>
          <w:tcPr>
            <w:tcW w:w="1088" w:type="dxa"/>
            <w:noWrap/>
            <w:vAlign w:val="center"/>
            <w:hideMark/>
          </w:tcPr>
          <w:p w14:paraId="27EB8E8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0.017*</w:t>
            </w:r>
          </w:p>
        </w:tc>
        <w:tc>
          <w:tcPr>
            <w:tcW w:w="2316" w:type="dxa"/>
            <w:noWrap/>
            <w:vAlign w:val="center"/>
            <w:hideMark/>
          </w:tcPr>
          <w:p w14:paraId="12C7FCE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0.117</w:t>
            </w:r>
          </w:p>
        </w:tc>
        <w:tc>
          <w:tcPr>
            <w:tcW w:w="222" w:type="dxa"/>
            <w:gridSpan w:val="2"/>
            <w:vAlign w:val="center"/>
            <w:hideMark/>
          </w:tcPr>
          <w:p w14:paraId="1D3F042A" w14:textId="77777777" w:rsidR="00AB0ACB" w:rsidRPr="007F2897" w:rsidRDefault="00AB0ACB" w:rsidP="00FC791B">
            <w:pPr>
              <w:rPr>
                <w:color w:val="000000"/>
                <w:sz w:val="20"/>
                <w:szCs w:val="20"/>
                <w:lang w:eastAsia="en-AU"/>
              </w:rPr>
            </w:pPr>
          </w:p>
        </w:tc>
      </w:tr>
      <w:tr w:rsidR="00AB0ACB" w:rsidRPr="007F2897" w14:paraId="2233BE6D" w14:textId="77777777" w:rsidTr="00FC791B">
        <w:trPr>
          <w:trHeight w:val="568"/>
        </w:trPr>
        <w:tc>
          <w:tcPr>
            <w:tcW w:w="1620" w:type="dxa"/>
            <w:noWrap/>
            <w:vAlign w:val="center"/>
            <w:hideMark/>
          </w:tcPr>
          <w:p w14:paraId="3D45300B"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5" w:type="dxa"/>
            <w:noWrap/>
            <w:vAlign w:val="center"/>
            <w:hideMark/>
          </w:tcPr>
          <w:p w14:paraId="2250F44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988" w:type="dxa"/>
            <w:noWrap/>
            <w:vAlign w:val="center"/>
            <w:hideMark/>
          </w:tcPr>
          <w:p w14:paraId="16B74EC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noWrap/>
            <w:vAlign w:val="center"/>
            <w:hideMark/>
          </w:tcPr>
          <w:p w14:paraId="1156417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223.283</w:t>
            </w:r>
          </w:p>
        </w:tc>
        <w:tc>
          <w:tcPr>
            <w:tcW w:w="856" w:type="dxa"/>
            <w:noWrap/>
            <w:vAlign w:val="center"/>
            <w:hideMark/>
          </w:tcPr>
          <w:p w14:paraId="351996B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-2.560</w:t>
            </w:r>
          </w:p>
        </w:tc>
        <w:tc>
          <w:tcPr>
            <w:tcW w:w="1088" w:type="dxa"/>
            <w:noWrap/>
            <w:vAlign w:val="center"/>
            <w:hideMark/>
          </w:tcPr>
          <w:p w14:paraId="31B8D92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2316" w:type="dxa"/>
            <w:noWrap/>
            <w:vAlign w:val="center"/>
            <w:hideMark/>
          </w:tcPr>
          <w:p w14:paraId="1B70919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0.078</w:t>
            </w:r>
          </w:p>
        </w:tc>
        <w:tc>
          <w:tcPr>
            <w:tcW w:w="222" w:type="dxa"/>
            <w:gridSpan w:val="2"/>
            <w:vAlign w:val="center"/>
            <w:hideMark/>
          </w:tcPr>
          <w:p w14:paraId="488E9D42" w14:textId="77777777" w:rsidR="00AB0ACB" w:rsidRPr="007F2897" w:rsidRDefault="00AB0ACB" w:rsidP="00FC791B">
            <w:pPr>
              <w:rPr>
                <w:color w:val="000000"/>
                <w:sz w:val="20"/>
                <w:szCs w:val="20"/>
                <w:lang w:eastAsia="en-AU"/>
              </w:rPr>
            </w:pPr>
          </w:p>
        </w:tc>
      </w:tr>
      <w:tr w:rsidR="00AB0ACB" w:rsidRPr="007F2897" w14:paraId="20040B7C" w14:textId="77777777" w:rsidTr="00FC791B">
        <w:trPr>
          <w:trHeight w:val="520"/>
        </w:trPr>
        <w:tc>
          <w:tcPr>
            <w:tcW w:w="1620" w:type="dxa"/>
            <w:noWrap/>
            <w:vAlign w:val="center"/>
          </w:tcPr>
          <w:p w14:paraId="361D2015"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aIPL</w:t>
            </w:r>
          </w:p>
        </w:tc>
        <w:tc>
          <w:tcPr>
            <w:tcW w:w="1575" w:type="dxa"/>
            <w:noWrap/>
            <w:vAlign w:val="center"/>
          </w:tcPr>
          <w:p w14:paraId="1664A03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-3.807e-04</w:t>
            </w:r>
          </w:p>
        </w:tc>
        <w:tc>
          <w:tcPr>
            <w:tcW w:w="988" w:type="dxa"/>
            <w:noWrap/>
            <w:vAlign w:val="center"/>
          </w:tcPr>
          <w:p w14:paraId="2D634EF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noWrap/>
            <w:vAlign w:val="center"/>
          </w:tcPr>
          <w:p w14:paraId="55D97D0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242.205</w:t>
            </w:r>
          </w:p>
        </w:tc>
        <w:tc>
          <w:tcPr>
            <w:tcW w:w="856" w:type="dxa"/>
            <w:noWrap/>
            <w:vAlign w:val="center"/>
          </w:tcPr>
          <w:p w14:paraId="139D3AF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-0.076</w:t>
            </w:r>
          </w:p>
        </w:tc>
        <w:tc>
          <w:tcPr>
            <w:tcW w:w="1088" w:type="dxa"/>
            <w:noWrap/>
            <w:vAlign w:val="center"/>
          </w:tcPr>
          <w:p w14:paraId="11EC315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0.939</w:t>
            </w:r>
          </w:p>
        </w:tc>
        <w:tc>
          <w:tcPr>
            <w:tcW w:w="2316" w:type="dxa"/>
            <w:noWrap/>
            <w:vAlign w:val="center"/>
          </w:tcPr>
          <w:p w14:paraId="2D2E542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655F9C82" w14:textId="77777777" w:rsidR="00AB0ACB" w:rsidRPr="007F2897" w:rsidRDefault="00AB0ACB" w:rsidP="00FC791B">
            <w:pPr>
              <w:rPr>
                <w:color w:val="000000"/>
                <w:sz w:val="20"/>
                <w:szCs w:val="20"/>
                <w:lang w:eastAsia="en-AU"/>
              </w:rPr>
            </w:pPr>
          </w:p>
        </w:tc>
      </w:tr>
      <w:tr w:rsidR="00AB0ACB" w:rsidRPr="007F2897" w14:paraId="12EE3AF8" w14:textId="77777777" w:rsidTr="00FC791B">
        <w:trPr>
          <w:trHeight w:val="520"/>
        </w:trPr>
        <w:tc>
          <w:tcPr>
            <w:tcW w:w="1620" w:type="dxa"/>
            <w:noWrap/>
            <w:vAlign w:val="center"/>
          </w:tcPr>
          <w:p w14:paraId="563948DF"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aIPL</w:t>
            </w:r>
          </w:p>
        </w:tc>
        <w:tc>
          <w:tcPr>
            <w:tcW w:w="1575" w:type="dxa"/>
            <w:noWrap/>
            <w:vAlign w:val="center"/>
          </w:tcPr>
          <w:p w14:paraId="6EAD6F0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988" w:type="dxa"/>
            <w:noWrap/>
            <w:vAlign w:val="center"/>
          </w:tcPr>
          <w:p w14:paraId="0E89151F"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noWrap/>
            <w:vAlign w:val="center"/>
          </w:tcPr>
          <w:p w14:paraId="3BFBF4F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228.334</w:t>
            </w:r>
          </w:p>
        </w:tc>
        <w:tc>
          <w:tcPr>
            <w:tcW w:w="856" w:type="dxa"/>
            <w:noWrap/>
            <w:vAlign w:val="center"/>
          </w:tcPr>
          <w:p w14:paraId="4BF0A19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-0.813</w:t>
            </w:r>
          </w:p>
        </w:tc>
        <w:tc>
          <w:tcPr>
            <w:tcW w:w="1088" w:type="dxa"/>
            <w:noWrap/>
            <w:vAlign w:val="center"/>
          </w:tcPr>
          <w:p w14:paraId="6974B24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0.429</w:t>
            </w:r>
          </w:p>
        </w:tc>
        <w:tc>
          <w:tcPr>
            <w:tcW w:w="2316" w:type="dxa"/>
            <w:noWrap/>
            <w:vAlign w:val="center"/>
          </w:tcPr>
          <w:p w14:paraId="3CE7B75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20706563" w14:textId="77777777" w:rsidR="00AB0ACB" w:rsidRPr="007F2897" w:rsidRDefault="00AB0ACB" w:rsidP="00FC791B">
            <w:pPr>
              <w:rPr>
                <w:color w:val="000000"/>
                <w:sz w:val="20"/>
                <w:szCs w:val="20"/>
                <w:lang w:eastAsia="en-AU"/>
              </w:rPr>
            </w:pPr>
          </w:p>
        </w:tc>
      </w:tr>
      <w:tr w:rsidR="00AB0ACB" w:rsidRPr="007F2897" w14:paraId="5AC18D2E" w14:textId="77777777" w:rsidTr="00FC791B">
        <w:trPr>
          <w:trHeight w:val="568"/>
        </w:trPr>
        <w:tc>
          <w:tcPr>
            <w:tcW w:w="1620" w:type="dxa"/>
            <w:noWrap/>
            <w:vAlign w:val="center"/>
          </w:tcPr>
          <w:p w14:paraId="5858F1D1"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Precuneus</w:t>
            </w:r>
          </w:p>
        </w:tc>
        <w:tc>
          <w:tcPr>
            <w:tcW w:w="1575" w:type="dxa"/>
            <w:noWrap/>
            <w:vAlign w:val="center"/>
          </w:tcPr>
          <w:p w14:paraId="6741C1D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988" w:type="dxa"/>
            <w:noWrap/>
            <w:vAlign w:val="center"/>
          </w:tcPr>
          <w:p w14:paraId="60B5D93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noWrap/>
            <w:vAlign w:val="center"/>
          </w:tcPr>
          <w:p w14:paraId="3B5B5F8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224.916</w:t>
            </w:r>
          </w:p>
        </w:tc>
        <w:tc>
          <w:tcPr>
            <w:tcW w:w="856" w:type="dxa"/>
            <w:noWrap/>
            <w:vAlign w:val="center"/>
          </w:tcPr>
          <w:p w14:paraId="3B6CDFF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-0.234</w:t>
            </w:r>
          </w:p>
        </w:tc>
        <w:tc>
          <w:tcPr>
            <w:tcW w:w="1088" w:type="dxa"/>
            <w:noWrap/>
            <w:vAlign w:val="center"/>
          </w:tcPr>
          <w:p w14:paraId="5AD8CE5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0.815</w:t>
            </w:r>
          </w:p>
        </w:tc>
        <w:tc>
          <w:tcPr>
            <w:tcW w:w="2316" w:type="dxa"/>
            <w:noWrap/>
            <w:vAlign w:val="center"/>
          </w:tcPr>
          <w:p w14:paraId="4A71922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02002614" w14:textId="77777777" w:rsidR="00AB0ACB" w:rsidRPr="007F2897" w:rsidRDefault="00AB0ACB" w:rsidP="00FC791B">
            <w:pPr>
              <w:rPr>
                <w:color w:val="000000"/>
                <w:sz w:val="20"/>
                <w:szCs w:val="20"/>
                <w:lang w:eastAsia="en-AU"/>
              </w:rPr>
            </w:pPr>
          </w:p>
        </w:tc>
      </w:tr>
      <w:tr w:rsidR="00AB0ACB" w:rsidRPr="007F2897" w14:paraId="0C07F7C3" w14:textId="77777777" w:rsidTr="00FC791B">
        <w:trPr>
          <w:trHeight w:val="757"/>
        </w:trPr>
        <w:tc>
          <w:tcPr>
            <w:tcW w:w="1620" w:type="dxa"/>
            <w:tcBorders>
              <w:top w:val="nil"/>
              <w:left w:val="nil"/>
              <w:right w:val="nil"/>
            </w:tcBorders>
            <w:noWrap/>
            <w:vAlign w:val="center"/>
          </w:tcPr>
          <w:p w14:paraId="4E51F53B"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Precuneus</w:t>
            </w:r>
          </w:p>
        </w:tc>
        <w:tc>
          <w:tcPr>
            <w:tcW w:w="1575" w:type="dxa"/>
            <w:tcBorders>
              <w:top w:val="nil"/>
              <w:left w:val="nil"/>
              <w:right w:val="nil"/>
            </w:tcBorders>
            <w:noWrap/>
            <w:vAlign w:val="center"/>
          </w:tcPr>
          <w:p w14:paraId="3939A8E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988" w:type="dxa"/>
            <w:tcBorders>
              <w:top w:val="nil"/>
              <w:left w:val="nil"/>
              <w:right w:val="nil"/>
            </w:tcBorders>
            <w:noWrap/>
            <w:vAlign w:val="center"/>
          </w:tcPr>
          <w:p w14:paraId="7411A94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top w:val="nil"/>
              <w:left w:val="nil"/>
              <w:right w:val="nil"/>
            </w:tcBorders>
            <w:noWrap/>
            <w:vAlign w:val="center"/>
          </w:tcPr>
          <w:p w14:paraId="64977F8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245.000</w:t>
            </w:r>
          </w:p>
        </w:tc>
        <w:tc>
          <w:tcPr>
            <w:tcW w:w="856" w:type="dxa"/>
            <w:tcBorders>
              <w:top w:val="nil"/>
              <w:left w:val="nil"/>
              <w:right w:val="nil"/>
            </w:tcBorders>
            <w:noWrap/>
            <w:vAlign w:val="center"/>
          </w:tcPr>
          <w:p w14:paraId="23033DA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0.688</w:t>
            </w:r>
          </w:p>
        </w:tc>
        <w:tc>
          <w:tcPr>
            <w:tcW w:w="1088" w:type="dxa"/>
            <w:tcBorders>
              <w:top w:val="nil"/>
              <w:left w:val="nil"/>
              <w:right w:val="nil"/>
            </w:tcBorders>
            <w:noWrap/>
            <w:vAlign w:val="center"/>
          </w:tcPr>
          <w:p w14:paraId="4E5FDAB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0.492</w:t>
            </w:r>
          </w:p>
        </w:tc>
        <w:tc>
          <w:tcPr>
            <w:tcW w:w="2316" w:type="dxa"/>
            <w:tcBorders>
              <w:top w:val="nil"/>
              <w:left w:val="nil"/>
              <w:right w:val="nil"/>
            </w:tcBorders>
            <w:noWrap/>
            <w:vAlign w:val="center"/>
          </w:tcPr>
          <w:p w14:paraId="4E56BC8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708A7DC6" w14:textId="77777777" w:rsidR="00AB0ACB" w:rsidRPr="007F2897" w:rsidRDefault="00AB0ACB" w:rsidP="00FC791B">
            <w:pPr>
              <w:rPr>
                <w:color w:val="000000"/>
                <w:sz w:val="20"/>
                <w:szCs w:val="20"/>
                <w:lang w:eastAsia="en-AU"/>
              </w:rPr>
            </w:pPr>
          </w:p>
        </w:tc>
      </w:tr>
      <w:tr w:rsidR="00AB0ACB" w:rsidRPr="007F2897" w14:paraId="61AAF1EA" w14:textId="77777777" w:rsidTr="00FC791B">
        <w:trPr>
          <w:trHeight w:val="757"/>
        </w:trPr>
        <w:tc>
          <w:tcPr>
            <w:tcW w:w="1620" w:type="dxa"/>
            <w:tcBorders>
              <w:left w:val="nil"/>
              <w:bottom w:val="single" w:sz="4" w:space="0" w:color="auto"/>
              <w:right w:val="nil"/>
            </w:tcBorders>
            <w:noWrap/>
            <w:vAlign w:val="center"/>
          </w:tcPr>
          <w:p w14:paraId="28B8BDCC"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msPFC</w:t>
            </w:r>
          </w:p>
        </w:tc>
        <w:tc>
          <w:tcPr>
            <w:tcW w:w="1575" w:type="dxa"/>
            <w:tcBorders>
              <w:left w:val="nil"/>
              <w:bottom w:val="single" w:sz="4" w:space="0" w:color="auto"/>
              <w:right w:val="nil"/>
            </w:tcBorders>
            <w:noWrap/>
            <w:vAlign w:val="center"/>
          </w:tcPr>
          <w:p w14:paraId="5255F94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c>
          <w:tcPr>
            <w:tcW w:w="988" w:type="dxa"/>
            <w:tcBorders>
              <w:left w:val="nil"/>
              <w:bottom w:val="single" w:sz="4" w:space="0" w:color="auto"/>
              <w:right w:val="nil"/>
            </w:tcBorders>
            <w:noWrap/>
            <w:vAlign w:val="center"/>
          </w:tcPr>
          <w:p w14:paraId="4749CFA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left w:val="nil"/>
              <w:bottom w:val="single" w:sz="4" w:space="0" w:color="auto"/>
              <w:right w:val="nil"/>
            </w:tcBorders>
            <w:noWrap/>
            <w:vAlign w:val="center"/>
          </w:tcPr>
          <w:p w14:paraId="75B0C50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236.677</w:t>
            </w:r>
          </w:p>
        </w:tc>
        <w:tc>
          <w:tcPr>
            <w:tcW w:w="856" w:type="dxa"/>
            <w:tcBorders>
              <w:left w:val="nil"/>
              <w:bottom w:val="single" w:sz="4" w:space="0" w:color="auto"/>
              <w:right w:val="nil"/>
            </w:tcBorders>
            <w:noWrap/>
            <w:vAlign w:val="center"/>
          </w:tcPr>
          <w:p w14:paraId="1982E18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-1.451</w:t>
            </w:r>
          </w:p>
        </w:tc>
        <w:tc>
          <w:tcPr>
            <w:tcW w:w="1088" w:type="dxa"/>
            <w:tcBorders>
              <w:left w:val="nil"/>
              <w:bottom w:val="single" w:sz="4" w:space="0" w:color="auto"/>
              <w:right w:val="nil"/>
            </w:tcBorders>
            <w:noWrap/>
            <w:vAlign w:val="center"/>
          </w:tcPr>
          <w:p w14:paraId="4D12BF0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0.148</w:t>
            </w:r>
          </w:p>
        </w:tc>
        <w:tc>
          <w:tcPr>
            <w:tcW w:w="2316" w:type="dxa"/>
            <w:tcBorders>
              <w:left w:val="nil"/>
              <w:bottom w:val="single" w:sz="4" w:space="0" w:color="auto"/>
              <w:right w:val="nil"/>
            </w:tcBorders>
            <w:noWrap/>
            <w:vAlign w:val="center"/>
          </w:tcPr>
          <w:p w14:paraId="63363D5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32DCF4E0" w14:textId="77777777" w:rsidR="00AB0ACB" w:rsidRPr="007F2897" w:rsidRDefault="00AB0ACB" w:rsidP="00FC791B">
            <w:pPr>
              <w:rPr>
                <w:color w:val="000000"/>
                <w:sz w:val="20"/>
                <w:szCs w:val="20"/>
                <w:lang w:eastAsia="en-AU"/>
              </w:rPr>
            </w:pPr>
          </w:p>
        </w:tc>
      </w:tr>
      <w:tr w:rsidR="00AB0ACB" w:rsidRPr="007F2897" w14:paraId="5A8FFF58" w14:textId="77777777" w:rsidTr="00FC791B">
        <w:trPr>
          <w:trHeight w:val="757"/>
        </w:trPr>
        <w:tc>
          <w:tcPr>
            <w:tcW w:w="1620" w:type="dxa"/>
            <w:tcBorders>
              <w:top w:val="single" w:sz="4" w:space="0" w:color="auto"/>
              <w:left w:val="nil"/>
              <w:bottom w:val="single" w:sz="4" w:space="0" w:color="auto"/>
              <w:right w:val="nil"/>
            </w:tcBorders>
            <w:noWrap/>
            <w:vAlign w:val="center"/>
          </w:tcPr>
          <w:p w14:paraId="760F9537"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Trauma-exposed sample (n = 187)</w:t>
            </w:r>
          </w:p>
        </w:tc>
        <w:tc>
          <w:tcPr>
            <w:tcW w:w="1575" w:type="dxa"/>
            <w:tcBorders>
              <w:top w:val="single" w:sz="4" w:space="0" w:color="auto"/>
              <w:left w:val="nil"/>
              <w:bottom w:val="single" w:sz="4" w:space="0" w:color="auto"/>
              <w:right w:val="nil"/>
            </w:tcBorders>
            <w:noWrap/>
            <w:vAlign w:val="center"/>
          </w:tcPr>
          <w:p w14:paraId="4EDC5ECF"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988" w:type="dxa"/>
            <w:tcBorders>
              <w:top w:val="single" w:sz="4" w:space="0" w:color="auto"/>
              <w:left w:val="nil"/>
              <w:bottom w:val="single" w:sz="4" w:space="0" w:color="auto"/>
              <w:right w:val="nil"/>
            </w:tcBorders>
            <w:noWrap/>
            <w:vAlign w:val="center"/>
          </w:tcPr>
          <w:p w14:paraId="772E008A"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4" w:space="0" w:color="auto"/>
              <w:right w:val="nil"/>
            </w:tcBorders>
            <w:noWrap/>
            <w:vAlign w:val="center"/>
          </w:tcPr>
          <w:p w14:paraId="3AD7AA11"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4" w:space="0" w:color="auto"/>
              <w:right w:val="nil"/>
            </w:tcBorders>
            <w:noWrap/>
            <w:vAlign w:val="center"/>
          </w:tcPr>
          <w:p w14:paraId="7EA4126F"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4" w:space="0" w:color="auto"/>
              <w:right w:val="nil"/>
            </w:tcBorders>
            <w:noWrap/>
            <w:vAlign w:val="center"/>
          </w:tcPr>
          <w:p w14:paraId="7764185E"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2316" w:type="dxa"/>
            <w:tcBorders>
              <w:top w:val="single" w:sz="4" w:space="0" w:color="auto"/>
              <w:left w:val="nil"/>
              <w:bottom w:val="single" w:sz="4" w:space="0" w:color="auto"/>
              <w:right w:val="nil"/>
            </w:tcBorders>
            <w:noWrap/>
            <w:vAlign w:val="center"/>
          </w:tcPr>
          <w:p w14:paraId="5607CBA7"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222" w:type="dxa"/>
            <w:gridSpan w:val="2"/>
            <w:vAlign w:val="center"/>
          </w:tcPr>
          <w:p w14:paraId="041CA91A" w14:textId="77777777" w:rsidR="00AB0ACB" w:rsidRPr="007F2897" w:rsidRDefault="00AB0ACB" w:rsidP="00FC791B">
            <w:pPr>
              <w:rPr>
                <w:color w:val="000000"/>
                <w:sz w:val="20"/>
                <w:szCs w:val="20"/>
                <w:lang w:eastAsia="en-AU"/>
              </w:rPr>
            </w:pPr>
          </w:p>
        </w:tc>
      </w:tr>
      <w:tr w:rsidR="00AB0ACB" w:rsidRPr="007F2897" w14:paraId="3D0BE0DA" w14:textId="77777777" w:rsidTr="00FC791B">
        <w:trPr>
          <w:trHeight w:val="757"/>
        </w:trPr>
        <w:tc>
          <w:tcPr>
            <w:tcW w:w="1620" w:type="dxa"/>
            <w:tcBorders>
              <w:top w:val="single" w:sz="4" w:space="0" w:color="auto"/>
              <w:left w:val="nil"/>
              <w:right w:val="nil"/>
            </w:tcBorders>
            <w:noWrap/>
            <w:vAlign w:val="center"/>
          </w:tcPr>
          <w:p w14:paraId="6143B5F3"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insula</w:t>
            </w:r>
          </w:p>
        </w:tc>
        <w:tc>
          <w:tcPr>
            <w:tcW w:w="1575" w:type="dxa"/>
            <w:tcBorders>
              <w:top w:val="single" w:sz="4" w:space="0" w:color="auto"/>
              <w:left w:val="nil"/>
              <w:right w:val="nil"/>
            </w:tcBorders>
            <w:noWrap/>
            <w:vAlign w:val="center"/>
          </w:tcPr>
          <w:p w14:paraId="7DA8031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-0.015</w:t>
            </w:r>
          </w:p>
        </w:tc>
        <w:tc>
          <w:tcPr>
            <w:tcW w:w="988" w:type="dxa"/>
            <w:tcBorders>
              <w:top w:val="single" w:sz="4" w:space="0" w:color="auto"/>
              <w:left w:val="nil"/>
              <w:right w:val="nil"/>
            </w:tcBorders>
            <w:noWrap/>
            <w:vAlign w:val="center"/>
          </w:tcPr>
          <w:p w14:paraId="318B851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single" w:sz="4" w:space="0" w:color="auto"/>
              <w:left w:val="nil"/>
              <w:right w:val="nil"/>
            </w:tcBorders>
            <w:noWrap/>
            <w:vAlign w:val="center"/>
          </w:tcPr>
          <w:p w14:paraId="507C8C7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169.316</w:t>
            </w:r>
          </w:p>
        </w:tc>
        <w:tc>
          <w:tcPr>
            <w:tcW w:w="856" w:type="dxa"/>
            <w:tcBorders>
              <w:top w:val="single" w:sz="4" w:space="0" w:color="auto"/>
              <w:left w:val="nil"/>
              <w:right w:val="nil"/>
            </w:tcBorders>
            <w:noWrap/>
            <w:vAlign w:val="center"/>
          </w:tcPr>
          <w:p w14:paraId="55252F9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-2.871</w:t>
            </w:r>
          </w:p>
        </w:tc>
        <w:tc>
          <w:tcPr>
            <w:tcW w:w="1088" w:type="dxa"/>
            <w:tcBorders>
              <w:top w:val="single" w:sz="4" w:space="0" w:color="auto"/>
              <w:left w:val="nil"/>
              <w:right w:val="nil"/>
            </w:tcBorders>
            <w:noWrap/>
            <w:vAlign w:val="center"/>
          </w:tcPr>
          <w:p w14:paraId="0E9F411F"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2316" w:type="dxa"/>
            <w:tcBorders>
              <w:top w:val="single" w:sz="4" w:space="0" w:color="auto"/>
              <w:left w:val="nil"/>
              <w:right w:val="nil"/>
            </w:tcBorders>
            <w:noWrap/>
            <w:vAlign w:val="center"/>
          </w:tcPr>
          <w:p w14:paraId="0E91FB8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0.032*</w:t>
            </w:r>
          </w:p>
        </w:tc>
        <w:tc>
          <w:tcPr>
            <w:tcW w:w="222" w:type="dxa"/>
            <w:gridSpan w:val="2"/>
            <w:vAlign w:val="center"/>
          </w:tcPr>
          <w:p w14:paraId="116A7B61" w14:textId="77777777" w:rsidR="00AB0ACB" w:rsidRPr="007F2897" w:rsidRDefault="00AB0ACB" w:rsidP="00FC791B">
            <w:pPr>
              <w:rPr>
                <w:color w:val="000000"/>
                <w:sz w:val="20"/>
                <w:szCs w:val="20"/>
                <w:lang w:eastAsia="en-AU"/>
              </w:rPr>
            </w:pPr>
          </w:p>
        </w:tc>
      </w:tr>
      <w:tr w:rsidR="00AB0ACB" w:rsidRPr="007F2897" w14:paraId="6DCF944C" w14:textId="77777777" w:rsidTr="00FC791B">
        <w:trPr>
          <w:trHeight w:val="757"/>
        </w:trPr>
        <w:tc>
          <w:tcPr>
            <w:tcW w:w="1620" w:type="dxa"/>
            <w:tcBorders>
              <w:top w:val="nil"/>
              <w:left w:val="nil"/>
              <w:right w:val="nil"/>
            </w:tcBorders>
            <w:noWrap/>
            <w:vAlign w:val="center"/>
          </w:tcPr>
          <w:p w14:paraId="0BBDCFE8"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5" w:type="dxa"/>
            <w:tcBorders>
              <w:top w:val="nil"/>
              <w:left w:val="nil"/>
              <w:right w:val="nil"/>
            </w:tcBorders>
            <w:noWrap/>
            <w:vAlign w:val="center"/>
          </w:tcPr>
          <w:p w14:paraId="0BDDC06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-0.018</w:t>
            </w:r>
          </w:p>
        </w:tc>
        <w:tc>
          <w:tcPr>
            <w:tcW w:w="988" w:type="dxa"/>
            <w:tcBorders>
              <w:top w:val="nil"/>
              <w:left w:val="nil"/>
              <w:right w:val="nil"/>
            </w:tcBorders>
            <w:noWrap/>
            <w:vAlign w:val="center"/>
          </w:tcPr>
          <w:p w14:paraId="552B60C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right w:val="nil"/>
            </w:tcBorders>
            <w:noWrap/>
            <w:vAlign w:val="center"/>
          </w:tcPr>
          <w:p w14:paraId="7C2C639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181.000</w:t>
            </w:r>
          </w:p>
        </w:tc>
        <w:tc>
          <w:tcPr>
            <w:tcW w:w="856" w:type="dxa"/>
            <w:tcBorders>
              <w:top w:val="nil"/>
              <w:left w:val="nil"/>
              <w:right w:val="nil"/>
            </w:tcBorders>
            <w:noWrap/>
            <w:vAlign w:val="center"/>
          </w:tcPr>
          <w:p w14:paraId="4DF5ABF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-3.492</w:t>
            </w:r>
          </w:p>
        </w:tc>
        <w:tc>
          <w:tcPr>
            <w:tcW w:w="1088" w:type="dxa"/>
            <w:tcBorders>
              <w:top w:val="nil"/>
              <w:left w:val="nil"/>
              <w:right w:val="nil"/>
            </w:tcBorders>
            <w:noWrap/>
            <w:vAlign w:val="center"/>
          </w:tcPr>
          <w:p w14:paraId="64D3E6C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2316" w:type="dxa"/>
            <w:tcBorders>
              <w:top w:val="nil"/>
              <w:left w:val="nil"/>
              <w:right w:val="nil"/>
            </w:tcBorders>
            <w:noWrap/>
            <w:vAlign w:val="center"/>
          </w:tcPr>
          <w:p w14:paraId="3049EA7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222" w:type="dxa"/>
            <w:gridSpan w:val="2"/>
            <w:vAlign w:val="center"/>
          </w:tcPr>
          <w:p w14:paraId="1EB3ABB9" w14:textId="77777777" w:rsidR="00AB0ACB" w:rsidRPr="007F2897" w:rsidRDefault="00AB0ACB" w:rsidP="00FC791B">
            <w:pPr>
              <w:rPr>
                <w:color w:val="000000"/>
                <w:sz w:val="20"/>
                <w:szCs w:val="20"/>
                <w:lang w:eastAsia="en-AU"/>
              </w:rPr>
            </w:pPr>
          </w:p>
        </w:tc>
      </w:tr>
      <w:tr w:rsidR="00AB0ACB" w:rsidRPr="007F2897" w14:paraId="2F97D017" w14:textId="77777777" w:rsidTr="00FC791B">
        <w:trPr>
          <w:trHeight w:val="757"/>
        </w:trPr>
        <w:tc>
          <w:tcPr>
            <w:tcW w:w="1620" w:type="dxa"/>
            <w:tcBorders>
              <w:top w:val="nil"/>
              <w:left w:val="nil"/>
              <w:right w:val="nil"/>
            </w:tcBorders>
            <w:noWrap/>
            <w:vAlign w:val="center"/>
          </w:tcPr>
          <w:p w14:paraId="4F791B5F"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aIPL</w:t>
            </w:r>
          </w:p>
        </w:tc>
        <w:tc>
          <w:tcPr>
            <w:tcW w:w="1575" w:type="dxa"/>
            <w:tcBorders>
              <w:top w:val="nil"/>
              <w:left w:val="nil"/>
              <w:right w:val="nil"/>
            </w:tcBorders>
            <w:noWrap/>
            <w:vAlign w:val="center"/>
          </w:tcPr>
          <w:p w14:paraId="741BFDC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988" w:type="dxa"/>
            <w:tcBorders>
              <w:top w:val="nil"/>
              <w:left w:val="nil"/>
              <w:right w:val="nil"/>
            </w:tcBorders>
            <w:noWrap/>
            <w:vAlign w:val="center"/>
          </w:tcPr>
          <w:p w14:paraId="70E3953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top w:val="nil"/>
              <w:left w:val="nil"/>
              <w:right w:val="nil"/>
            </w:tcBorders>
            <w:noWrap/>
            <w:vAlign w:val="center"/>
          </w:tcPr>
          <w:p w14:paraId="65DFEAE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179.125</w:t>
            </w:r>
          </w:p>
        </w:tc>
        <w:tc>
          <w:tcPr>
            <w:tcW w:w="856" w:type="dxa"/>
            <w:tcBorders>
              <w:top w:val="nil"/>
              <w:left w:val="nil"/>
              <w:right w:val="nil"/>
            </w:tcBorders>
            <w:noWrap/>
            <w:vAlign w:val="center"/>
          </w:tcPr>
          <w:p w14:paraId="5A43288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-0.153</w:t>
            </w:r>
          </w:p>
        </w:tc>
        <w:tc>
          <w:tcPr>
            <w:tcW w:w="1088" w:type="dxa"/>
            <w:tcBorders>
              <w:top w:val="nil"/>
              <w:left w:val="nil"/>
              <w:right w:val="nil"/>
            </w:tcBorders>
            <w:noWrap/>
            <w:vAlign w:val="center"/>
          </w:tcPr>
          <w:p w14:paraId="5D76E55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0.879</w:t>
            </w:r>
          </w:p>
        </w:tc>
        <w:tc>
          <w:tcPr>
            <w:tcW w:w="2316" w:type="dxa"/>
            <w:tcBorders>
              <w:top w:val="nil"/>
              <w:left w:val="nil"/>
              <w:right w:val="nil"/>
            </w:tcBorders>
            <w:noWrap/>
            <w:vAlign w:val="center"/>
          </w:tcPr>
          <w:p w14:paraId="3548FEB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4C609097" w14:textId="77777777" w:rsidR="00AB0ACB" w:rsidRPr="007F2897" w:rsidRDefault="00AB0ACB" w:rsidP="00FC791B">
            <w:pPr>
              <w:rPr>
                <w:color w:val="000000"/>
                <w:sz w:val="20"/>
                <w:szCs w:val="20"/>
                <w:lang w:eastAsia="en-AU"/>
              </w:rPr>
            </w:pPr>
          </w:p>
        </w:tc>
      </w:tr>
      <w:tr w:rsidR="00AB0ACB" w:rsidRPr="007F2897" w14:paraId="420882E1" w14:textId="77777777" w:rsidTr="00FC791B">
        <w:trPr>
          <w:trHeight w:val="757"/>
        </w:trPr>
        <w:tc>
          <w:tcPr>
            <w:tcW w:w="1620" w:type="dxa"/>
            <w:tcBorders>
              <w:top w:val="nil"/>
              <w:left w:val="nil"/>
              <w:right w:val="nil"/>
            </w:tcBorders>
            <w:noWrap/>
            <w:vAlign w:val="center"/>
          </w:tcPr>
          <w:p w14:paraId="6E16D706"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aIPL</w:t>
            </w:r>
          </w:p>
        </w:tc>
        <w:tc>
          <w:tcPr>
            <w:tcW w:w="1575" w:type="dxa"/>
            <w:tcBorders>
              <w:top w:val="nil"/>
              <w:left w:val="nil"/>
              <w:right w:val="nil"/>
            </w:tcBorders>
            <w:noWrap/>
            <w:vAlign w:val="center"/>
          </w:tcPr>
          <w:p w14:paraId="7D43E4C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988" w:type="dxa"/>
            <w:tcBorders>
              <w:top w:val="nil"/>
              <w:left w:val="nil"/>
              <w:right w:val="nil"/>
            </w:tcBorders>
            <w:noWrap/>
            <w:vAlign w:val="center"/>
          </w:tcPr>
          <w:p w14:paraId="30ABCFC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top w:val="nil"/>
              <w:left w:val="nil"/>
              <w:right w:val="nil"/>
            </w:tcBorders>
            <w:noWrap/>
            <w:vAlign w:val="center"/>
          </w:tcPr>
          <w:p w14:paraId="4A4DDA8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169.130</w:t>
            </w:r>
          </w:p>
        </w:tc>
        <w:tc>
          <w:tcPr>
            <w:tcW w:w="856" w:type="dxa"/>
            <w:tcBorders>
              <w:top w:val="nil"/>
              <w:left w:val="nil"/>
              <w:right w:val="nil"/>
            </w:tcBorders>
            <w:noWrap/>
            <w:vAlign w:val="center"/>
          </w:tcPr>
          <w:p w14:paraId="27C56ED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-1.881</w:t>
            </w:r>
          </w:p>
        </w:tc>
        <w:tc>
          <w:tcPr>
            <w:tcW w:w="1088" w:type="dxa"/>
            <w:tcBorders>
              <w:top w:val="nil"/>
              <w:left w:val="nil"/>
              <w:right w:val="nil"/>
            </w:tcBorders>
            <w:noWrap/>
            <w:vAlign w:val="center"/>
          </w:tcPr>
          <w:p w14:paraId="5C3938D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0.062</w:t>
            </w:r>
          </w:p>
        </w:tc>
        <w:tc>
          <w:tcPr>
            <w:tcW w:w="2316" w:type="dxa"/>
            <w:tcBorders>
              <w:top w:val="nil"/>
              <w:left w:val="nil"/>
              <w:right w:val="nil"/>
            </w:tcBorders>
            <w:noWrap/>
            <w:vAlign w:val="center"/>
          </w:tcPr>
          <w:p w14:paraId="1A46860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E912A17" w14:textId="77777777" w:rsidR="00AB0ACB" w:rsidRPr="007F2897" w:rsidRDefault="00AB0ACB" w:rsidP="00FC791B">
            <w:pPr>
              <w:rPr>
                <w:color w:val="000000"/>
                <w:sz w:val="20"/>
                <w:szCs w:val="20"/>
                <w:lang w:eastAsia="en-AU"/>
              </w:rPr>
            </w:pPr>
          </w:p>
        </w:tc>
      </w:tr>
      <w:tr w:rsidR="00AB0ACB" w:rsidRPr="007F2897" w14:paraId="1A46AB16" w14:textId="77777777" w:rsidTr="00FC791B">
        <w:trPr>
          <w:trHeight w:val="757"/>
        </w:trPr>
        <w:tc>
          <w:tcPr>
            <w:tcW w:w="1620" w:type="dxa"/>
            <w:tcBorders>
              <w:top w:val="nil"/>
              <w:left w:val="nil"/>
              <w:right w:val="nil"/>
            </w:tcBorders>
            <w:noWrap/>
            <w:vAlign w:val="center"/>
          </w:tcPr>
          <w:p w14:paraId="5B91D95D"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Precuneus</w:t>
            </w:r>
          </w:p>
        </w:tc>
        <w:tc>
          <w:tcPr>
            <w:tcW w:w="1575" w:type="dxa"/>
            <w:tcBorders>
              <w:top w:val="nil"/>
              <w:left w:val="nil"/>
              <w:right w:val="nil"/>
            </w:tcBorders>
            <w:noWrap/>
            <w:vAlign w:val="center"/>
          </w:tcPr>
          <w:p w14:paraId="054CA6A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988" w:type="dxa"/>
            <w:tcBorders>
              <w:top w:val="nil"/>
              <w:left w:val="nil"/>
              <w:right w:val="nil"/>
            </w:tcBorders>
            <w:noWrap/>
            <w:vAlign w:val="center"/>
          </w:tcPr>
          <w:p w14:paraId="68A1C3F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top w:val="nil"/>
              <w:left w:val="nil"/>
              <w:right w:val="nil"/>
            </w:tcBorders>
            <w:noWrap/>
            <w:vAlign w:val="center"/>
          </w:tcPr>
          <w:p w14:paraId="20E77AC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181.000</w:t>
            </w:r>
          </w:p>
        </w:tc>
        <w:tc>
          <w:tcPr>
            <w:tcW w:w="856" w:type="dxa"/>
            <w:tcBorders>
              <w:top w:val="nil"/>
              <w:left w:val="nil"/>
              <w:right w:val="nil"/>
            </w:tcBorders>
            <w:noWrap/>
            <w:vAlign w:val="center"/>
          </w:tcPr>
          <w:p w14:paraId="6B5EDA6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-0.879</w:t>
            </w:r>
          </w:p>
        </w:tc>
        <w:tc>
          <w:tcPr>
            <w:tcW w:w="1088" w:type="dxa"/>
            <w:tcBorders>
              <w:top w:val="nil"/>
              <w:left w:val="nil"/>
              <w:right w:val="nil"/>
            </w:tcBorders>
            <w:noWrap/>
            <w:vAlign w:val="center"/>
          </w:tcPr>
          <w:p w14:paraId="30EE33C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0.381</w:t>
            </w:r>
          </w:p>
        </w:tc>
        <w:tc>
          <w:tcPr>
            <w:tcW w:w="2316" w:type="dxa"/>
            <w:tcBorders>
              <w:top w:val="nil"/>
              <w:left w:val="nil"/>
              <w:right w:val="nil"/>
            </w:tcBorders>
            <w:noWrap/>
            <w:vAlign w:val="center"/>
          </w:tcPr>
          <w:p w14:paraId="3D46464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4C029623" w14:textId="77777777" w:rsidR="00AB0ACB" w:rsidRPr="007F2897" w:rsidRDefault="00AB0ACB" w:rsidP="00FC791B">
            <w:pPr>
              <w:rPr>
                <w:color w:val="000000"/>
                <w:sz w:val="20"/>
                <w:szCs w:val="20"/>
                <w:lang w:eastAsia="en-AU"/>
              </w:rPr>
            </w:pPr>
          </w:p>
        </w:tc>
      </w:tr>
      <w:tr w:rsidR="00AB0ACB" w:rsidRPr="007F2897" w14:paraId="4DD50246" w14:textId="77777777" w:rsidTr="00FC791B">
        <w:trPr>
          <w:trHeight w:val="757"/>
        </w:trPr>
        <w:tc>
          <w:tcPr>
            <w:tcW w:w="1620" w:type="dxa"/>
            <w:tcBorders>
              <w:top w:val="nil"/>
              <w:left w:val="nil"/>
              <w:right w:val="nil"/>
            </w:tcBorders>
            <w:noWrap/>
            <w:vAlign w:val="center"/>
          </w:tcPr>
          <w:p w14:paraId="241E33D3"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Precuneus</w:t>
            </w:r>
          </w:p>
        </w:tc>
        <w:tc>
          <w:tcPr>
            <w:tcW w:w="1575" w:type="dxa"/>
            <w:tcBorders>
              <w:top w:val="nil"/>
              <w:left w:val="nil"/>
              <w:right w:val="nil"/>
            </w:tcBorders>
            <w:noWrap/>
            <w:vAlign w:val="center"/>
          </w:tcPr>
          <w:p w14:paraId="35B6EE6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988" w:type="dxa"/>
            <w:tcBorders>
              <w:top w:val="nil"/>
              <w:left w:val="nil"/>
              <w:right w:val="nil"/>
            </w:tcBorders>
            <w:noWrap/>
            <w:vAlign w:val="center"/>
          </w:tcPr>
          <w:p w14:paraId="45E4F3E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875" w:type="dxa"/>
            <w:tcBorders>
              <w:top w:val="nil"/>
              <w:left w:val="nil"/>
              <w:right w:val="nil"/>
            </w:tcBorders>
            <w:noWrap/>
            <w:vAlign w:val="center"/>
          </w:tcPr>
          <w:p w14:paraId="7B6EDDB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181.000</w:t>
            </w:r>
          </w:p>
        </w:tc>
        <w:tc>
          <w:tcPr>
            <w:tcW w:w="856" w:type="dxa"/>
            <w:tcBorders>
              <w:top w:val="nil"/>
              <w:left w:val="nil"/>
              <w:right w:val="nil"/>
            </w:tcBorders>
            <w:noWrap/>
            <w:vAlign w:val="center"/>
          </w:tcPr>
          <w:p w14:paraId="673D3AD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-0.138</w:t>
            </w:r>
          </w:p>
        </w:tc>
        <w:tc>
          <w:tcPr>
            <w:tcW w:w="1088" w:type="dxa"/>
            <w:tcBorders>
              <w:top w:val="nil"/>
              <w:left w:val="nil"/>
              <w:right w:val="nil"/>
            </w:tcBorders>
            <w:noWrap/>
            <w:vAlign w:val="center"/>
          </w:tcPr>
          <w:p w14:paraId="3306C66F"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0.891</w:t>
            </w:r>
          </w:p>
        </w:tc>
        <w:tc>
          <w:tcPr>
            <w:tcW w:w="2316" w:type="dxa"/>
            <w:tcBorders>
              <w:top w:val="nil"/>
              <w:left w:val="nil"/>
              <w:right w:val="nil"/>
            </w:tcBorders>
            <w:noWrap/>
            <w:vAlign w:val="center"/>
          </w:tcPr>
          <w:p w14:paraId="25F76DF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20433856" w14:textId="77777777" w:rsidR="00AB0ACB" w:rsidRPr="007F2897" w:rsidRDefault="00AB0ACB" w:rsidP="00FC791B">
            <w:pPr>
              <w:rPr>
                <w:color w:val="000000"/>
                <w:sz w:val="20"/>
                <w:szCs w:val="20"/>
                <w:lang w:eastAsia="en-AU"/>
              </w:rPr>
            </w:pPr>
          </w:p>
        </w:tc>
      </w:tr>
      <w:tr w:rsidR="00AB0ACB" w:rsidRPr="007F2897" w14:paraId="4FCE7F4D" w14:textId="77777777" w:rsidTr="00FC791B">
        <w:trPr>
          <w:trHeight w:val="757"/>
        </w:trPr>
        <w:tc>
          <w:tcPr>
            <w:tcW w:w="1620" w:type="dxa"/>
            <w:tcBorders>
              <w:top w:val="nil"/>
              <w:left w:val="nil"/>
              <w:bottom w:val="single" w:sz="4" w:space="0" w:color="auto"/>
              <w:right w:val="nil"/>
            </w:tcBorders>
            <w:noWrap/>
            <w:vAlign w:val="center"/>
          </w:tcPr>
          <w:p w14:paraId="7FC518C2"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msPFC</w:t>
            </w:r>
          </w:p>
        </w:tc>
        <w:tc>
          <w:tcPr>
            <w:tcW w:w="1575" w:type="dxa"/>
            <w:tcBorders>
              <w:top w:val="nil"/>
              <w:left w:val="nil"/>
              <w:bottom w:val="single" w:sz="4" w:space="0" w:color="auto"/>
              <w:right w:val="nil"/>
            </w:tcBorders>
            <w:noWrap/>
            <w:vAlign w:val="center"/>
          </w:tcPr>
          <w:p w14:paraId="4753C8C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-0.010</w:t>
            </w:r>
          </w:p>
        </w:tc>
        <w:tc>
          <w:tcPr>
            <w:tcW w:w="988" w:type="dxa"/>
            <w:tcBorders>
              <w:top w:val="nil"/>
              <w:left w:val="nil"/>
              <w:bottom w:val="single" w:sz="4" w:space="0" w:color="auto"/>
              <w:right w:val="nil"/>
            </w:tcBorders>
            <w:noWrap/>
            <w:vAlign w:val="center"/>
          </w:tcPr>
          <w:p w14:paraId="744B6A4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875" w:type="dxa"/>
            <w:tcBorders>
              <w:top w:val="nil"/>
              <w:left w:val="nil"/>
              <w:bottom w:val="single" w:sz="4" w:space="0" w:color="auto"/>
              <w:right w:val="nil"/>
            </w:tcBorders>
            <w:noWrap/>
            <w:vAlign w:val="center"/>
          </w:tcPr>
          <w:p w14:paraId="0C388DF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174.479</w:t>
            </w:r>
          </w:p>
        </w:tc>
        <w:tc>
          <w:tcPr>
            <w:tcW w:w="856" w:type="dxa"/>
            <w:tcBorders>
              <w:top w:val="nil"/>
              <w:left w:val="nil"/>
              <w:bottom w:val="single" w:sz="4" w:space="0" w:color="auto"/>
              <w:right w:val="nil"/>
            </w:tcBorders>
            <w:noWrap/>
            <w:vAlign w:val="center"/>
          </w:tcPr>
          <w:p w14:paraId="70AB1FD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-1.701</w:t>
            </w:r>
          </w:p>
        </w:tc>
        <w:tc>
          <w:tcPr>
            <w:tcW w:w="1088" w:type="dxa"/>
            <w:tcBorders>
              <w:top w:val="nil"/>
              <w:left w:val="nil"/>
              <w:bottom w:val="single" w:sz="4" w:space="0" w:color="auto"/>
              <w:right w:val="nil"/>
            </w:tcBorders>
            <w:noWrap/>
            <w:vAlign w:val="center"/>
          </w:tcPr>
          <w:p w14:paraId="6FF220A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0.091</w:t>
            </w:r>
          </w:p>
        </w:tc>
        <w:tc>
          <w:tcPr>
            <w:tcW w:w="2316" w:type="dxa"/>
            <w:tcBorders>
              <w:top w:val="nil"/>
              <w:left w:val="nil"/>
              <w:bottom w:val="single" w:sz="4" w:space="0" w:color="auto"/>
              <w:right w:val="nil"/>
            </w:tcBorders>
            <w:noWrap/>
            <w:vAlign w:val="center"/>
          </w:tcPr>
          <w:p w14:paraId="36DC5A1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3E795569" w14:textId="77777777" w:rsidR="00AB0ACB" w:rsidRPr="007F2897" w:rsidRDefault="00AB0ACB" w:rsidP="00FC791B">
            <w:pPr>
              <w:rPr>
                <w:color w:val="000000"/>
                <w:sz w:val="20"/>
                <w:szCs w:val="20"/>
                <w:lang w:eastAsia="en-AU"/>
              </w:rPr>
            </w:pPr>
          </w:p>
        </w:tc>
      </w:tr>
      <w:tr w:rsidR="00AB0ACB" w:rsidRPr="007F2897" w14:paraId="7BA027A5" w14:textId="77777777" w:rsidTr="00FC791B">
        <w:trPr>
          <w:trHeight w:val="757"/>
        </w:trPr>
        <w:tc>
          <w:tcPr>
            <w:tcW w:w="1620" w:type="dxa"/>
            <w:tcBorders>
              <w:top w:val="single" w:sz="4" w:space="0" w:color="auto"/>
              <w:left w:val="nil"/>
              <w:bottom w:val="single" w:sz="4" w:space="0" w:color="auto"/>
              <w:right w:val="nil"/>
            </w:tcBorders>
            <w:noWrap/>
            <w:vAlign w:val="center"/>
          </w:tcPr>
          <w:p w14:paraId="3FF684DD"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Non-trauma-exposed sample (n = 64)</w:t>
            </w:r>
          </w:p>
        </w:tc>
        <w:tc>
          <w:tcPr>
            <w:tcW w:w="1575" w:type="dxa"/>
            <w:tcBorders>
              <w:top w:val="single" w:sz="4" w:space="0" w:color="auto"/>
              <w:left w:val="nil"/>
              <w:bottom w:val="single" w:sz="4" w:space="0" w:color="auto"/>
              <w:right w:val="nil"/>
            </w:tcBorders>
            <w:noWrap/>
            <w:vAlign w:val="center"/>
          </w:tcPr>
          <w:p w14:paraId="6F53EE98"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988" w:type="dxa"/>
            <w:tcBorders>
              <w:top w:val="single" w:sz="4" w:space="0" w:color="auto"/>
              <w:left w:val="nil"/>
              <w:bottom w:val="single" w:sz="4" w:space="0" w:color="auto"/>
              <w:right w:val="nil"/>
            </w:tcBorders>
            <w:noWrap/>
            <w:vAlign w:val="center"/>
          </w:tcPr>
          <w:p w14:paraId="01F53509"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4" w:space="0" w:color="auto"/>
              <w:right w:val="nil"/>
            </w:tcBorders>
            <w:noWrap/>
            <w:vAlign w:val="center"/>
          </w:tcPr>
          <w:p w14:paraId="37003877"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4" w:space="0" w:color="auto"/>
              <w:right w:val="nil"/>
            </w:tcBorders>
            <w:noWrap/>
            <w:vAlign w:val="center"/>
          </w:tcPr>
          <w:p w14:paraId="1E830ECB"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4" w:space="0" w:color="auto"/>
              <w:right w:val="nil"/>
            </w:tcBorders>
            <w:noWrap/>
            <w:vAlign w:val="center"/>
          </w:tcPr>
          <w:p w14:paraId="24DB38E5"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2316" w:type="dxa"/>
            <w:tcBorders>
              <w:top w:val="single" w:sz="4" w:space="0" w:color="auto"/>
              <w:left w:val="nil"/>
              <w:bottom w:val="single" w:sz="4" w:space="0" w:color="auto"/>
              <w:right w:val="nil"/>
            </w:tcBorders>
            <w:noWrap/>
            <w:vAlign w:val="center"/>
          </w:tcPr>
          <w:p w14:paraId="0922770C"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222" w:type="dxa"/>
            <w:gridSpan w:val="2"/>
            <w:vAlign w:val="center"/>
          </w:tcPr>
          <w:p w14:paraId="0A3DB046" w14:textId="77777777" w:rsidR="00AB0ACB" w:rsidRPr="007F2897" w:rsidRDefault="00AB0ACB" w:rsidP="00FC791B">
            <w:pPr>
              <w:rPr>
                <w:color w:val="000000"/>
                <w:sz w:val="20"/>
                <w:szCs w:val="20"/>
                <w:lang w:eastAsia="en-AU"/>
              </w:rPr>
            </w:pPr>
          </w:p>
        </w:tc>
      </w:tr>
      <w:tr w:rsidR="00AB0ACB" w:rsidRPr="007F2897" w14:paraId="7F699CC0" w14:textId="77777777" w:rsidTr="00FC791B">
        <w:trPr>
          <w:trHeight w:val="757"/>
        </w:trPr>
        <w:tc>
          <w:tcPr>
            <w:tcW w:w="1620" w:type="dxa"/>
            <w:tcBorders>
              <w:top w:val="single" w:sz="4" w:space="0" w:color="auto"/>
              <w:left w:val="nil"/>
              <w:right w:val="nil"/>
            </w:tcBorders>
            <w:noWrap/>
            <w:vAlign w:val="center"/>
          </w:tcPr>
          <w:p w14:paraId="4A1DEA50"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lastRenderedPageBreak/>
              <w:t xml:space="preserve">Left insula </w:t>
            </w:r>
          </w:p>
        </w:tc>
        <w:tc>
          <w:tcPr>
            <w:tcW w:w="1575" w:type="dxa"/>
            <w:tcBorders>
              <w:top w:val="single" w:sz="4" w:space="0" w:color="auto"/>
              <w:left w:val="nil"/>
              <w:right w:val="nil"/>
            </w:tcBorders>
            <w:noWrap/>
            <w:vAlign w:val="center"/>
          </w:tcPr>
          <w:p w14:paraId="78B2E53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0.003</w:t>
            </w:r>
          </w:p>
        </w:tc>
        <w:tc>
          <w:tcPr>
            <w:tcW w:w="988" w:type="dxa"/>
            <w:tcBorders>
              <w:top w:val="single" w:sz="4" w:space="0" w:color="auto"/>
              <w:left w:val="nil"/>
              <w:right w:val="nil"/>
            </w:tcBorders>
            <w:noWrap/>
            <w:vAlign w:val="center"/>
          </w:tcPr>
          <w:p w14:paraId="020F526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875" w:type="dxa"/>
            <w:tcBorders>
              <w:top w:val="single" w:sz="4" w:space="0" w:color="auto"/>
              <w:left w:val="nil"/>
              <w:right w:val="nil"/>
            </w:tcBorders>
            <w:noWrap/>
            <w:vAlign w:val="center"/>
          </w:tcPr>
          <w:p w14:paraId="20D83B7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58.000</w:t>
            </w:r>
          </w:p>
        </w:tc>
        <w:tc>
          <w:tcPr>
            <w:tcW w:w="856" w:type="dxa"/>
            <w:tcBorders>
              <w:top w:val="single" w:sz="4" w:space="0" w:color="auto"/>
              <w:left w:val="nil"/>
              <w:right w:val="nil"/>
            </w:tcBorders>
            <w:noWrap/>
            <w:vAlign w:val="center"/>
          </w:tcPr>
          <w:p w14:paraId="226E111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0.299</w:t>
            </w:r>
          </w:p>
        </w:tc>
        <w:tc>
          <w:tcPr>
            <w:tcW w:w="1088" w:type="dxa"/>
            <w:tcBorders>
              <w:top w:val="single" w:sz="4" w:space="0" w:color="auto"/>
              <w:left w:val="nil"/>
              <w:right w:val="nil"/>
            </w:tcBorders>
            <w:noWrap/>
            <w:vAlign w:val="center"/>
          </w:tcPr>
          <w:p w14:paraId="7393379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0.766</w:t>
            </w:r>
          </w:p>
        </w:tc>
        <w:tc>
          <w:tcPr>
            <w:tcW w:w="2316" w:type="dxa"/>
            <w:tcBorders>
              <w:top w:val="single" w:sz="4" w:space="0" w:color="auto"/>
              <w:left w:val="nil"/>
              <w:right w:val="nil"/>
            </w:tcBorders>
            <w:noWrap/>
            <w:vAlign w:val="center"/>
          </w:tcPr>
          <w:p w14:paraId="71C85C3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2E86AB62" w14:textId="77777777" w:rsidR="00AB0ACB" w:rsidRPr="007F2897" w:rsidRDefault="00AB0ACB" w:rsidP="00FC791B">
            <w:pPr>
              <w:rPr>
                <w:color w:val="000000"/>
                <w:sz w:val="20"/>
                <w:szCs w:val="20"/>
                <w:lang w:eastAsia="en-AU"/>
              </w:rPr>
            </w:pPr>
          </w:p>
        </w:tc>
      </w:tr>
      <w:tr w:rsidR="00AB0ACB" w:rsidRPr="007F2897" w14:paraId="1E23430E" w14:textId="77777777" w:rsidTr="00FC791B">
        <w:trPr>
          <w:trHeight w:val="757"/>
        </w:trPr>
        <w:tc>
          <w:tcPr>
            <w:tcW w:w="1620" w:type="dxa"/>
            <w:tcBorders>
              <w:top w:val="nil"/>
              <w:left w:val="nil"/>
              <w:right w:val="nil"/>
            </w:tcBorders>
            <w:noWrap/>
            <w:vAlign w:val="center"/>
          </w:tcPr>
          <w:p w14:paraId="11AF5CE7"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1575" w:type="dxa"/>
            <w:tcBorders>
              <w:top w:val="nil"/>
              <w:left w:val="nil"/>
              <w:right w:val="nil"/>
            </w:tcBorders>
            <w:noWrap/>
            <w:vAlign w:val="center"/>
          </w:tcPr>
          <w:p w14:paraId="0F8BB3C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988" w:type="dxa"/>
            <w:tcBorders>
              <w:top w:val="nil"/>
              <w:left w:val="nil"/>
              <w:right w:val="nil"/>
            </w:tcBorders>
            <w:noWrap/>
            <w:vAlign w:val="center"/>
          </w:tcPr>
          <w:p w14:paraId="7D7DADE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0.014</w:t>
            </w:r>
          </w:p>
        </w:tc>
        <w:tc>
          <w:tcPr>
            <w:tcW w:w="875" w:type="dxa"/>
            <w:tcBorders>
              <w:top w:val="nil"/>
              <w:left w:val="nil"/>
              <w:right w:val="nil"/>
            </w:tcBorders>
            <w:noWrap/>
            <w:vAlign w:val="center"/>
          </w:tcPr>
          <w:p w14:paraId="5985E02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58.000</w:t>
            </w:r>
          </w:p>
        </w:tc>
        <w:tc>
          <w:tcPr>
            <w:tcW w:w="856" w:type="dxa"/>
            <w:tcBorders>
              <w:top w:val="nil"/>
              <w:left w:val="nil"/>
              <w:right w:val="nil"/>
            </w:tcBorders>
            <w:noWrap/>
            <w:vAlign w:val="center"/>
          </w:tcPr>
          <w:p w14:paraId="7FF5BCB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0.267</w:t>
            </w:r>
          </w:p>
        </w:tc>
        <w:tc>
          <w:tcPr>
            <w:tcW w:w="1088" w:type="dxa"/>
            <w:tcBorders>
              <w:top w:val="nil"/>
              <w:left w:val="nil"/>
              <w:right w:val="nil"/>
            </w:tcBorders>
            <w:noWrap/>
            <w:vAlign w:val="center"/>
          </w:tcPr>
          <w:p w14:paraId="1154C1C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0.790</w:t>
            </w:r>
          </w:p>
        </w:tc>
        <w:tc>
          <w:tcPr>
            <w:tcW w:w="2316" w:type="dxa"/>
            <w:tcBorders>
              <w:top w:val="nil"/>
              <w:left w:val="nil"/>
              <w:right w:val="nil"/>
            </w:tcBorders>
            <w:noWrap/>
            <w:vAlign w:val="center"/>
          </w:tcPr>
          <w:p w14:paraId="7B9B6D5F"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4BFD38B" w14:textId="77777777" w:rsidR="00AB0ACB" w:rsidRPr="007F2897" w:rsidRDefault="00AB0ACB" w:rsidP="00FC791B">
            <w:pPr>
              <w:rPr>
                <w:color w:val="000000"/>
                <w:sz w:val="20"/>
                <w:szCs w:val="20"/>
                <w:lang w:eastAsia="en-AU"/>
              </w:rPr>
            </w:pPr>
          </w:p>
        </w:tc>
      </w:tr>
      <w:tr w:rsidR="00AB0ACB" w:rsidRPr="007F2897" w14:paraId="03BD2BAC" w14:textId="77777777" w:rsidTr="00FC791B">
        <w:trPr>
          <w:trHeight w:val="757"/>
        </w:trPr>
        <w:tc>
          <w:tcPr>
            <w:tcW w:w="1620" w:type="dxa"/>
            <w:tcBorders>
              <w:top w:val="nil"/>
              <w:left w:val="nil"/>
              <w:right w:val="nil"/>
            </w:tcBorders>
            <w:noWrap/>
            <w:vAlign w:val="center"/>
          </w:tcPr>
          <w:p w14:paraId="49D03578"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aIPL</w:t>
            </w:r>
          </w:p>
        </w:tc>
        <w:tc>
          <w:tcPr>
            <w:tcW w:w="1575" w:type="dxa"/>
            <w:tcBorders>
              <w:top w:val="nil"/>
              <w:left w:val="nil"/>
              <w:right w:val="nil"/>
            </w:tcBorders>
            <w:noWrap/>
            <w:vAlign w:val="center"/>
          </w:tcPr>
          <w:p w14:paraId="53A01E1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988" w:type="dxa"/>
            <w:tcBorders>
              <w:top w:val="nil"/>
              <w:left w:val="nil"/>
              <w:right w:val="nil"/>
            </w:tcBorders>
            <w:noWrap/>
            <w:vAlign w:val="center"/>
          </w:tcPr>
          <w:p w14:paraId="40AEA4C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875" w:type="dxa"/>
            <w:tcBorders>
              <w:top w:val="nil"/>
              <w:left w:val="nil"/>
              <w:right w:val="nil"/>
            </w:tcBorders>
            <w:noWrap/>
            <w:vAlign w:val="center"/>
          </w:tcPr>
          <w:p w14:paraId="06F54DE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56.369</w:t>
            </w:r>
          </w:p>
        </w:tc>
        <w:tc>
          <w:tcPr>
            <w:tcW w:w="856" w:type="dxa"/>
            <w:tcBorders>
              <w:top w:val="nil"/>
              <w:left w:val="nil"/>
              <w:right w:val="nil"/>
            </w:tcBorders>
            <w:noWrap/>
            <w:vAlign w:val="center"/>
          </w:tcPr>
          <w:p w14:paraId="0BB9587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0.635</w:t>
            </w:r>
          </w:p>
        </w:tc>
        <w:tc>
          <w:tcPr>
            <w:tcW w:w="1088" w:type="dxa"/>
            <w:tcBorders>
              <w:top w:val="nil"/>
              <w:left w:val="nil"/>
              <w:right w:val="nil"/>
            </w:tcBorders>
            <w:noWrap/>
            <w:vAlign w:val="center"/>
          </w:tcPr>
          <w:p w14:paraId="608317F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0.528</w:t>
            </w:r>
          </w:p>
        </w:tc>
        <w:tc>
          <w:tcPr>
            <w:tcW w:w="2316" w:type="dxa"/>
            <w:tcBorders>
              <w:top w:val="nil"/>
              <w:left w:val="nil"/>
              <w:right w:val="nil"/>
            </w:tcBorders>
            <w:noWrap/>
            <w:vAlign w:val="center"/>
          </w:tcPr>
          <w:p w14:paraId="203AE63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0E9EF8D8" w14:textId="77777777" w:rsidR="00AB0ACB" w:rsidRPr="007F2897" w:rsidRDefault="00AB0ACB" w:rsidP="00FC791B">
            <w:pPr>
              <w:rPr>
                <w:color w:val="000000"/>
                <w:sz w:val="20"/>
                <w:szCs w:val="20"/>
                <w:lang w:eastAsia="en-AU"/>
              </w:rPr>
            </w:pPr>
          </w:p>
        </w:tc>
      </w:tr>
      <w:tr w:rsidR="00AB0ACB" w:rsidRPr="007F2897" w14:paraId="300BBEA6" w14:textId="77777777" w:rsidTr="00FC791B">
        <w:trPr>
          <w:trHeight w:val="757"/>
        </w:trPr>
        <w:tc>
          <w:tcPr>
            <w:tcW w:w="1620" w:type="dxa"/>
            <w:tcBorders>
              <w:top w:val="nil"/>
              <w:left w:val="nil"/>
              <w:right w:val="nil"/>
            </w:tcBorders>
            <w:noWrap/>
            <w:vAlign w:val="center"/>
          </w:tcPr>
          <w:p w14:paraId="0B41179D"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aIPL</w:t>
            </w:r>
          </w:p>
        </w:tc>
        <w:tc>
          <w:tcPr>
            <w:tcW w:w="1575" w:type="dxa"/>
            <w:tcBorders>
              <w:top w:val="nil"/>
              <w:left w:val="nil"/>
              <w:right w:val="nil"/>
            </w:tcBorders>
            <w:noWrap/>
            <w:vAlign w:val="center"/>
          </w:tcPr>
          <w:p w14:paraId="5B33A95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0.023</w:t>
            </w:r>
          </w:p>
        </w:tc>
        <w:tc>
          <w:tcPr>
            <w:tcW w:w="988" w:type="dxa"/>
            <w:tcBorders>
              <w:top w:val="nil"/>
              <w:left w:val="nil"/>
              <w:right w:val="nil"/>
            </w:tcBorders>
            <w:noWrap/>
            <w:vAlign w:val="center"/>
          </w:tcPr>
          <w:p w14:paraId="67F551F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0.015</w:t>
            </w:r>
          </w:p>
        </w:tc>
        <w:tc>
          <w:tcPr>
            <w:tcW w:w="875" w:type="dxa"/>
            <w:tcBorders>
              <w:top w:val="nil"/>
              <w:left w:val="nil"/>
              <w:right w:val="nil"/>
            </w:tcBorders>
            <w:noWrap/>
            <w:vAlign w:val="center"/>
          </w:tcPr>
          <w:p w14:paraId="495744C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58.000</w:t>
            </w:r>
          </w:p>
        </w:tc>
        <w:tc>
          <w:tcPr>
            <w:tcW w:w="856" w:type="dxa"/>
            <w:tcBorders>
              <w:top w:val="nil"/>
              <w:left w:val="nil"/>
              <w:right w:val="nil"/>
            </w:tcBorders>
            <w:noWrap/>
            <w:vAlign w:val="center"/>
          </w:tcPr>
          <w:p w14:paraId="33F584E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1.506</w:t>
            </w:r>
          </w:p>
        </w:tc>
        <w:tc>
          <w:tcPr>
            <w:tcW w:w="1088" w:type="dxa"/>
            <w:tcBorders>
              <w:top w:val="nil"/>
              <w:left w:val="nil"/>
              <w:right w:val="nil"/>
            </w:tcBorders>
            <w:noWrap/>
            <w:vAlign w:val="center"/>
          </w:tcPr>
          <w:p w14:paraId="6CF8046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0.138</w:t>
            </w:r>
          </w:p>
        </w:tc>
        <w:tc>
          <w:tcPr>
            <w:tcW w:w="2316" w:type="dxa"/>
            <w:tcBorders>
              <w:top w:val="nil"/>
              <w:left w:val="nil"/>
              <w:right w:val="nil"/>
            </w:tcBorders>
            <w:noWrap/>
            <w:vAlign w:val="center"/>
          </w:tcPr>
          <w:p w14:paraId="01CED57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76E0FB0B" w14:textId="77777777" w:rsidR="00AB0ACB" w:rsidRPr="007F2897" w:rsidRDefault="00AB0ACB" w:rsidP="00FC791B">
            <w:pPr>
              <w:rPr>
                <w:color w:val="000000"/>
                <w:sz w:val="20"/>
                <w:szCs w:val="20"/>
                <w:lang w:eastAsia="en-AU"/>
              </w:rPr>
            </w:pPr>
          </w:p>
        </w:tc>
      </w:tr>
      <w:tr w:rsidR="00AB0ACB" w:rsidRPr="007F2897" w14:paraId="488373F3" w14:textId="77777777" w:rsidTr="00FC791B">
        <w:trPr>
          <w:trHeight w:val="757"/>
        </w:trPr>
        <w:tc>
          <w:tcPr>
            <w:tcW w:w="1620" w:type="dxa"/>
            <w:tcBorders>
              <w:top w:val="nil"/>
              <w:left w:val="nil"/>
              <w:right w:val="nil"/>
            </w:tcBorders>
            <w:noWrap/>
            <w:vAlign w:val="center"/>
          </w:tcPr>
          <w:p w14:paraId="4D9DB534"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Precuneus</w:t>
            </w:r>
          </w:p>
        </w:tc>
        <w:tc>
          <w:tcPr>
            <w:tcW w:w="1575" w:type="dxa"/>
            <w:tcBorders>
              <w:top w:val="nil"/>
              <w:left w:val="nil"/>
              <w:right w:val="nil"/>
            </w:tcBorders>
            <w:noWrap/>
            <w:vAlign w:val="center"/>
          </w:tcPr>
          <w:p w14:paraId="363D6FFF"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0.014</w:t>
            </w:r>
          </w:p>
        </w:tc>
        <w:tc>
          <w:tcPr>
            <w:tcW w:w="988" w:type="dxa"/>
            <w:tcBorders>
              <w:top w:val="nil"/>
              <w:left w:val="nil"/>
              <w:right w:val="nil"/>
            </w:tcBorders>
            <w:noWrap/>
            <w:vAlign w:val="center"/>
          </w:tcPr>
          <w:p w14:paraId="6DFE56E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875" w:type="dxa"/>
            <w:tcBorders>
              <w:top w:val="nil"/>
              <w:left w:val="nil"/>
              <w:right w:val="nil"/>
            </w:tcBorders>
            <w:noWrap/>
            <w:vAlign w:val="center"/>
          </w:tcPr>
          <w:p w14:paraId="515826B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58.000</w:t>
            </w:r>
          </w:p>
        </w:tc>
        <w:tc>
          <w:tcPr>
            <w:tcW w:w="856" w:type="dxa"/>
            <w:tcBorders>
              <w:top w:val="nil"/>
              <w:left w:val="nil"/>
              <w:right w:val="nil"/>
            </w:tcBorders>
            <w:noWrap/>
            <w:vAlign w:val="center"/>
          </w:tcPr>
          <w:p w14:paraId="3DD23C2F"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1.070</w:t>
            </w:r>
          </w:p>
        </w:tc>
        <w:tc>
          <w:tcPr>
            <w:tcW w:w="1088" w:type="dxa"/>
            <w:tcBorders>
              <w:top w:val="nil"/>
              <w:left w:val="nil"/>
              <w:right w:val="nil"/>
            </w:tcBorders>
            <w:noWrap/>
            <w:vAlign w:val="center"/>
          </w:tcPr>
          <w:p w14:paraId="455B9AA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0.289</w:t>
            </w:r>
          </w:p>
        </w:tc>
        <w:tc>
          <w:tcPr>
            <w:tcW w:w="2316" w:type="dxa"/>
            <w:tcBorders>
              <w:top w:val="nil"/>
              <w:left w:val="nil"/>
              <w:right w:val="nil"/>
            </w:tcBorders>
            <w:noWrap/>
            <w:vAlign w:val="center"/>
          </w:tcPr>
          <w:p w14:paraId="6649191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D545D13" w14:textId="77777777" w:rsidR="00AB0ACB" w:rsidRPr="007F2897" w:rsidRDefault="00AB0ACB" w:rsidP="00FC791B">
            <w:pPr>
              <w:rPr>
                <w:color w:val="000000"/>
                <w:sz w:val="20"/>
                <w:szCs w:val="20"/>
                <w:lang w:eastAsia="en-AU"/>
              </w:rPr>
            </w:pPr>
          </w:p>
        </w:tc>
      </w:tr>
      <w:tr w:rsidR="00AB0ACB" w:rsidRPr="007F2897" w14:paraId="5BCB12F1" w14:textId="77777777" w:rsidTr="00FC791B">
        <w:trPr>
          <w:trHeight w:val="757"/>
        </w:trPr>
        <w:tc>
          <w:tcPr>
            <w:tcW w:w="1620" w:type="dxa"/>
            <w:tcBorders>
              <w:top w:val="nil"/>
              <w:left w:val="nil"/>
              <w:right w:val="nil"/>
            </w:tcBorders>
            <w:noWrap/>
            <w:vAlign w:val="center"/>
          </w:tcPr>
          <w:p w14:paraId="76040724"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Precuneus</w:t>
            </w:r>
          </w:p>
        </w:tc>
        <w:tc>
          <w:tcPr>
            <w:tcW w:w="1575" w:type="dxa"/>
            <w:tcBorders>
              <w:top w:val="nil"/>
              <w:left w:val="nil"/>
              <w:right w:val="nil"/>
            </w:tcBorders>
            <w:noWrap/>
            <w:vAlign w:val="center"/>
          </w:tcPr>
          <w:p w14:paraId="1392F66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0.027</w:t>
            </w:r>
          </w:p>
        </w:tc>
        <w:tc>
          <w:tcPr>
            <w:tcW w:w="988" w:type="dxa"/>
            <w:tcBorders>
              <w:top w:val="nil"/>
              <w:left w:val="nil"/>
              <w:right w:val="nil"/>
            </w:tcBorders>
            <w:noWrap/>
            <w:vAlign w:val="center"/>
          </w:tcPr>
          <w:p w14:paraId="0804814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0.012</w:t>
            </w:r>
          </w:p>
        </w:tc>
        <w:tc>
          <w:tcPr>
            <w:tcW w:w="875" w:type="dxa"/>
            <w:tcBorders>
              <w:top w:val="nil"/>
              <w:left w:val="nil"/>
              <w:right w:val="nil"/>
            </w:tcBorders>
            <w:noWrap/>
            <w:vAlign w:val="center"/>
          </w:tcPr>
          <w:p w14:paraId="2FE1285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58.000</w:t>
            </w:r>
          </w:p>
        </w:tc>
        <w:tc>
          <w:tcPr>
            <w:tcW w:w="856" w:type="dxa"/>
            <w:tcBorders>
              <w:top w:val="nil"/>
              <w:left w:val="nil"/>
              <w:right w:val="nil"/>
            </w:tcBorders>
            <w:noWrap/>
            <w:vAlign w:val="center"/>
          </w:tcPr>
          <w:p w14:paraId="6BD4478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2.195</w:t>
            </w:r>
          </w:p>
        </w:tc>
        <w:tc>
          <w:tcPr>
            <w:tcW w:w="1088" w:type="dxa"/>
            <w:tcBorders>
              <w:top w:val="nil"/>
              <w:left w:val="nil"/>
              <w:right w:val="nil"/>
            </w:tcBorders>
            <w:noWrap/>
            <w:vAlign w:val="center"/>
          </w:tcPr>
          <w:p w14:paraId="49C8BDF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0.032*</w:t>
            </w:r>
          </w:p>
        </w:tc>
        <w:tc>
          <w:tcPr>
            <w:tcW w:w="2316" w:type="dxa"/>
            <w:tcBorders>
              <w:top w:val="nil"/>
              <w:left w:val="nil"/>
              <w:right w:val="nil"/>
            </w:tcBorders>
            <w:noWrap/>
            <w:vAlign w:val="center"/>
          </w:tcPr>
          <w:p w14:paraId="352B8D8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0.225</w:t>
            </w:r>
          </w:p>
        </w:tc>
        <w:tc>
          <w:tcPr>
            <w:tcW w:w="222" w:type="dxa"/>
            <w:gridSpan w:val="2"/>
            <w:vAlign w:val="center"/>
          </w:tcPr>
          <w:p w14:paraId="62E08E97" w14:textId="77777777" w:rsidR="00AB0ACB" w:rsidRPr="007F2897" w:rsidRDefault="00AB0ACB" w:rsidP="00FC791B">
            <w:pPr>
              <w:rPr>
                <w:color w:val="000000"/>
                <w:sz w:val="20"/>
                <w:szCs w:val="20"/>
                <w:lang w:eastAsia="en-AU"/>
              </w:rPr>
            </w:pPr>
          </w:p>
        </w:tc>
      </w:tr>
      <w:tr w:rsidR="00AB0ACB" w:rsidRPr="007F2897" w14:paraId="135D8BBF" w14:textId="77777777" w:rsidTr="00FC791B">
        <w:trPr>
          <w:trHeight w:val="757"/>
        </w:trPr>
        <w:tc>
          <w:tcPr>
            <w:tcW w:w="1620" w:type="dxa"/>
            <w:tcBorders>
              <w:top w:val="nil"/>
              <w:left w:val="nil"/>
              <w:right w:val="nil"/>
            </w:tcBorders>
            <w:noWrap/>
            <w:vAlign w:val="center"/>
          </w:tcPr>
          <w:p w14:paraId="18A28A75"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msPFC</w:t>
            </w:r>
          </w:p>
        </w:tc>
        <w:tc>
          <w:tcPr>
            <w:tcW w:w="1575" w:type="dxa"/>
            <w:tcBorders>
              <w:top w:val="nil"/>
              <w:left w:val="nil"/>
              <w:right w:val="nil"/>
            </w:tcBorders>
            <w:noWrap/>
            <w:vAlign w:val="center"/>
          </w:tcPr>
          <w:p w14:paraId="2EA67B5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988" w:type="dxa"/>
            <w:tcBorders>
              <w:top w:val="nil"/>
              <w:left w:val="nil"/>
              <w:right w:val="nil"/>
            </w:tcBorders>
            <w:noWrap/>
            <w:vAlign w:val="center"/>
          </w:tcPr>
          <w:p w14:paraId="43D7052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0.015</w:t>
            </w:r>
          </w:p>
        </w:tc>
        <w:tc>
          <w:tcPr>
            <w:tcW w:w="875" w:type="dxa"/>
            <w:tcBorders>
              <w:top w:val="nil"/>
              <w:left w:val="nil"/>
              <w:right w:val="nil"/>
            </w:tcBorders>
            <w:noWrap/>
            <w:vAlign w:val="center"/>
          </w:tcPr>
          <w:p w14:paraId="2AEDCB1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58.000</w:t>
            </w:r>
          </w:p>
        </w:tc>
        <w:tc>
          <w:tcPr>
            <w:tcW w:w="856" w:type="dxa"/>
            <w:tcBorders>
              <w:top w:val="nil"/>
              <w:left w:val="nil"/>
              <w:right w:val="nil"/>
            </w:tcBorders>
            <w:noWrap/>
            <w:vAlign w:val="center"/>
          </w:tcPr>
          <w:p w14:paraId="7F94F8F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-0.048</w:t>
            </w:r>
          </w:p>
        </w:tc>
        <w:tc>
          <w:tcPr>
            <w:tcW w:w="1088" w:type="dxa"/>
            <w:tcBorders>
              <w:top w:val="nil"/>
              <w:left w:val="nil"/>
              <w:right w:val="nil"/>
            </w:tcBorders>
            <w:noWrap/>
            <w:vAlign w:val="center"/>
          </w:tcPr>
          <w:p w14:paraId="1120CE4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0.962</w:t>
            </w:r>
          </w:p>
        </w:tc>
        <w:tc>
          <w:tcPr>
            <w:tcW w:w="2316" w:type="dxa"/>
            <w:tcBorders>
              <w:top w:val="nil"/>
              <w:left w:val="nil"/>
              <w:right w:val="nil"/>
            </w:tcBorders>
            <w:noWrap/>
            <w:vAlign w:val="center"/>
          </w:tcPr>
          <w:p w14:paraId="3295BDC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359E422D" w14:textId="77777777" w:rsidR="00AB0ACB" w:rsidRPr="007F2897" w:rsidRDefault="00AB0ACB" w:rsidP="00FC791B">
            <w:pPr>
              <w:rPr>
                <w:color w:val="000000"/>
                <w:sz w:val="20"/>
                <w:szCs w:val="20"/>
                <w:lang w:eastAsia="en-AU"/>
              </w:rPr>
            </w:pPr>
          </w:p>
        </w:tc>
      </w:tr>
      <w:tr w:rsidR="00AB0ACB" w:rsidRPr="007F2897" w14:paraId="156231F8" w14:textId="77777777" w:rsidTr="00FC791B">
        <w:trPr>
          <w:gridAfter w:val="1"/>
          <w:wAfter w:w="180" w:type="dxa"/>
          <w:trHeight w:val="406"/>
        </w:trPr>
        <w:tc>
          <w:tcPr>
            <w:tcW w:w="9360" w:type="dxa"/>
            <w:gridSpan w:val="8"/>
            <w:tcBorders>
              <w:top w:val="single" w:sz="8" w:space="0" w:color="auto"/>
              <w:left w:val="nil"/>
              <w:bottom w:val="nil"/>
              <w:right w:val="nil"/>
            </w:tcBorders>
            <w:noWrap/>
            <w:vAlign w:val="bottom"/>
            <w:hideMark/>
          </w:tcPr>
          <w:p w14:paraId="06C6D83C" w14:textId="5705E24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Note: ROI = Region of interest; N = Sample size; df = degrees of freedom; COMPAS-W = composite measure of wellbeing; </w:t>
            </w:r>
            <w:r w:rsidR="007449D6" w:rsidRPr="007F2897">
              <w:rPr>
                <w:rFonts w:ascii="Times New Roman" w:hAnsi="Times New Roman" w:cs="Times New Roman"/>
                <w:color w:val="000000"/>
                <w:sz w:val="20"/>
                <w:szCs w:val="20"/>
                <w:lang w:eastAsia="en-AU"/>
              </w:rPr>
              <w:t xml:space="preserve"> aIPL = anterior Inferior Parietal Lobule; msPFC = bilateral medial superior Prefrontal Cortex; </w:t>
            </w:r>
            <w:r w:rsidRPr="007F2897">
              <w:rPr>
                <w:rFonts w:ascii="Times New Roman" w:hAnsi="Times New Roman" w:cs="Times New Roman"/>
                <w:color w:val="000000"/>
                <w:sz w:val="20"/>
                <w:szCs w:val="20"/>
                <w:lang w:eastAsia="en-AU"/>
              </w:rPr>
              <w:t xml:space="preserve">p-values were derived via the Satterthwaite's degrees of freedom method  </w:t>
            </w:r>
            <w:r w:rsidRPr="007F2897">
              <w:rPr>
                <w:rFonts w:ascii="Times New Roman" w:hAnsi="Times New Roman" w:cs="Times New Roman"/>
                <w:color w:val="000000"/>
                <w:sz w:val="20"/>
                <w:szCs w:val="20"/>
                <w:lang w:eastAsia="en-AU"/>
              </w:rPr>
              <w:fldChar w:fldCharType="begin"/>
            </w:r>
            <w:r w:rsidRPr="007F2897">
              <w:rPr>
                <w:rFonts w:ascii="Times New Roman" w:hAnsi="Times New Roman" w:cs="Times New Roman"/>
                <w:color w:val="000000"/>
                <w:sz w:val="20"/>
                <w:szCs w:val="20"/>
                <w:lang w:eastAsia="en-AU"/>
              </w:rPr>
              <w:instrText xml:space="preserve"> ADDIN EN.CITE &lt;EndNote&gt;&lt;Cite&gt;&lt;Author&gt;Luke&lt;/Author&gt;&lt;Year&gt;2017&lt;/Year&gt;&lt;RecNum&gt;71&lt;/RecNum&gt;&lt;DisplayText&gt;(Luke, 2017)&lt;/DisplayText&gt;&lt;record&gt;&lt;rec-number&gt;71&lt;/rec-number&gt;&lt;foreign-keys&gt;&lt;key app="EN" db-id="2xv0wv9x35awvfee2wavf2sjfr0dtwea2rt0" timestamp="1602471552"&gt;71&lt;/key&gt;&lt;/foreign-keys&gt;&lt;ref-type name="Journal Article"&gt;17&lt;/ref-type&gt;&lt;contributors&gt;&lt;authors&gt;&lt;author&gt;Luke, Steven G.&lt;/author&gt;&lt;/authors&gt;&lt;/contributors&gt;&lt;titles&gt;&lt;title&gt;Evaluating significance in linear mixed-effects models in R&lt;/title&gt;&lt;secondary-title&gt;Behavior Research Methods&lt;/secondary-title&gt;&lt;/titles&gt;&lt;periodical&gt;&lt;full-title&gt;Behavior Research Methods&lt;/full-title&gt;&lt;/periodical&gt;&lt;pages&gt;1494-1502&lt;/pages&gt;&lt;volume&gt;49&lt;/volume&gt;&lt;number&gt;4&lt;/number&gt;&lt;dates&gt;&lt;year&gt;2017&lt;/year&gt;&lt;pub-dates&gt;&lt;date&gt;2017/08/01&lt;/date&gt;&lt;/pub-dates&gt;&lt;/dates&gt;&lt;isbn&gt;1554-3528&lt;/isbn&gt;&lt;urls&gt;&lt;related-urls&gt;&lt;url&gt;https://doi.org/10.3758/s13428-016-0809-y&lt;/url&gt;&lt;/related-urls&gt;&lt;/urls&gt;&lt;electronic-resource-num&gt;10.3758/s13428-016-0809-y&lt;/electronic-resource-num&gt;&lt;/record&gt;&lt;/Cite&gt;&lt;/EndNote&gt;</w:instrText>
            </w:r>
            <w:r w:rsidRPr="007F2897">
              <w:rPr>
                <w:rFonts w:ascii="Times New Roman" w:hAnsi="Times New Roman" w:cs="Times New Roman"/>
                <w:color w:val="000000"/>
                <w:sz w:val="20"/>
                <w:szCs w:val="20"/>
                <w:lang w:eastAsia="en-AU"/>
              </w:rPr>
              <w:fldChar w:fldCharType="separate"/>
            </w:r>
            <w:r w:rsidRPr="007F2897">
              <w:rPr>
                <w:rFonts w:ascii="Times New Roman" w:hAnsi="Times New Roman" w:cs="Times New Roman"/>
                <w:color w:val="000000"/>
                <w:sz w:val="20"/>
                <w:szCs w:val="20"/>
                <w:lang w:eastAsia="en-AU"/>
              </w:rPr>
              <w:t>(Luke, 2017)</w:t>
            </w:r>
            <w:r w:rsidRPr="007F2897">
              <w:rPr>
                <w:rFonts w:ascii="Times New Roman" w:hAnsi="Times New Roman" w:cs="Times New Roman"/>
                <w:color w:val="000000"/>
                <w:sz w:val="20"/>
                <w:szCs w:val="20"/>
                <w:lang w:eastAsia="en-AU"/>
              </w:rPr>
              <w:fldChar w:fldCharType="end"/>
            </w:r>
          </w:p>
        </w:tc>
      </w:tr>
    </w:tbl>
    <w:p w14:paraId="4732A3DC" w14:textId="3C9D1190" w:rsidR="00AB0ACB" w:rsidRPr="007F2897" w:rsidRDefault="00AB0ACB">
      <w:pPr>
        <w:rPr>
          <w:rFonts w:ascii="Times New Roman" w:hAnsi="Times New Roman" w:cs="Times New Roman"/>
          <w:sz w:val="24"/>
          <w:szCs w:val="24"/>
        </w:rPr>
      </w:pPr>
    </w:p>
    <w:p w14:paraId="70B7A185" w14:textId="4FBC4DD9" w:rsidR="00AB0ACB" w:rsidRPr="007F2897" w:rsidRDefault="00AB0ACB">
      <w:pPr>
        <w:rPr>
          <w:rFonts w:ascii="Times New Roman" w:hAnsi="Times New Roman" w:cs="Times New Roman"/>
          <w:sz w:val="24"/>
          <w:szCs w:val="24"/>
        </w:rPr>
      </w:pPr>
      <w:r w:rsidRPr="007F2897">
        <w:rPr>
          <w:rFonts w:ascii="Times New Roman" w:hAnsi="Times New Roman" w:cs="Times New Roman"/>
          <w:sz w:val="24"/>
          <w:szCs w:val="24"/>
        </w:rPr>
        <w:br w:type="page"/>
      </w:r>
    </w:p>
    <w:tbl>
      <w:tblPr>
        <w:tblpPr w:leftFromText="180" w:rightFromText="180" w:vertAnchor="page" w:horzAnchor="margin" w:tblpXSpec="center" w:tblpY="2068"/>
        <w:tblW w:w="9971" w:type="dxa"/>
        <w:tblLook w:val="04A0" w:firstRow="1" w:lastRow="0" w:firstColumn="1" w:lastColumn="0" w:noHBand="0" w:noVBand="1"/>
      </w:tblPr>
      <w:tblGrid>
        <w:gridCol w:w="1530"/>
        <w:gridCol w:w="1575"/>
        <w:gridCol w:w="988"/>
        <w:gridCol w:w="875"/>
        <w:gridCol w:w="856"/>
        <w:gridCol w:w="1088"/>
        <w:gridCol w:w="2316"/>
        <w:gridCol w:w="42"/>
        <w:gridCol w:w="180"/>
        <w:gridCol w:w="521"/>
      </w:tblGrid>
      <w:tr w:rsidR="00AB0ACB" w:rsidRPr="007F2897" w14:paraId="3B87AAD1" w14:textId="77777777" w:rsidTr="00FC791B">
        <w:trPr>
          <w:trHeight w:val="295"/>
        </w:trPr>
        <w:tc>
          <w:tcPr>
            <w:tcW w:w="9228" w:type="dxa"/>
            <w:gridSpan w:val="7"/>
            <w:tcBorders>
              <w:left w:val="nil"/>
              <w:bottom w:val="single" w:sz="4" w:space="0" w:color="auto"/>
              <w:right w:val="nil"/>
            </w:tcBorders>
            <w:noWrap/>
            <w:vAlign w:val="center"/>
          </w:tcPr>
          <w:p w14:paraId="40A783C5" w14:textId="53547D43" w:rsidR="00AB0ACB" w:rsidRPr="007F2897" w:rsidRDefault="00AB0ACB" w:rsidP="00FC791B">
            <w:pPr>
              <w:spacing w:after="0" w:line="240" w:lineRule="auto"/>
              <w:ind w:right="-43"/>
              <w:rPr>
                <w:rFonts w:ascii="Times New Roman" w:hAnsi="Times New Roman" w:cs="Times New Roman"/>
                <w:color w:val="000000"/>
                <w:sz w:val="24"/>
                <w:szCs w:val="24"/>
                <w:lang w:eastAsia="en-AU"/>
              </w:rPr>
            </w:pPr>
            <w:r w:rsidRPr="007F2897">
              <w:rPr>
                <w:rFonts w:ascii="Times New Roman" w:hAnsi="Times New Roman" w:cs="Times New Roman"/>
                <w:color w:val="000000"/>
                <w:sz w:val="24"/>
                <w:szCs w:val="24"/>
                <w:lang w:eastAsia="en-AU"/>
              </w:rPr>
              <w:lastRenderedPageBreak/>
              <w:t>Table S</w:t>
            </w:r>
            <w:r w:rsidR="000A3395" w:rsidRPr="007F2897">
              <w:rPr>
                <w:rFonts w:ascii="Times New Roman" w:hAnsi="Times New Roman" w:cs="Times New Roman"/>
                <w:color w:val="000000"/>
                <w:sz w:val="24"/>
                <w:szCs w:val="24"/>
                <w:lang w:eastAsia="en-AU"/>
              </w:rPr>
              <w:t>10</w:t>
            </w:r>
            <w:r w:rsidRPr="007F2897">
              <w:rPr>
                <w:rFonts w:ascii="Times New Roman" w:hAnsi="Times New Roman" w:cs="Times New Roman"/>
                <w:color w:val="000000"/>
                <w:sz w:val="24"/>
                <w:szCs w:val="24"/>
                <w:lang w:eastAsia="en-AU"/>
              </w:rPr>
              <w:t xml:space="preserve">.  Linear mixed model results of the associations between all ROIs and </w:t>
            </w:r>
          </w:p>
          <w:p w14:paraId="757703F7" w14:textId="77777777" w:rsidR="00AB0ACB" w:rsidRPr="007F2897" w:rsidRDefault="00AB0ACB" w:rsidP="00FC791B">
            <w:pPr>
              <w:spacing w:line="240" w:lineRule="auto"/>
              <w:rPr>
                <w:color w:val="000000"/>
                <w:sz w:val="20"/>
                <w:szCs w:val="20"/>
                <w:lang w:eastAsia="en-AU"/>
              </w:rPr>
            </w:pPr>
            <w:r w:rsidRPr="007F2897">
              <w:rPr>
                <w:rFonts w:ascii="Times New Roman" w:hAnsi="Times New Roman" w:cs="Times New Roman"/>
                <w:color w:val="000000"/>
                <w:sz w:val="24"/>
                <w:szCs w:val="24"/>
                <w:lang w:eastAsia="en-AU"/>
              </w:rPr>
              <w:t>the COMPAS-W scores from the working memory contrast.</w:t>
            </w:r>
          </w:p>
        </w:tc>
        <w:tc>
          <w:tcPr>
            <w:tcW w:w="743" w:type="dxa"/>
            <w:gridSpan w:val="3"/>
            <w:vAlign w:val="center"/>
            <w:hideMark/>
          </w:tcPr>
          <w:p w14:paraId="71E00E0B" w14:textId="77777777" w:rsidR="00AB0ACB" w:rsidRPr="007F2897" w:rsidRDefault="00AB0ACB" w:rsidP="00FC791B">
            <w:pPr>
              <w:rPr>
                <w:color w:val="000000"/>
                <w:sz w:val="20"/>
                <w:szCs w:val="20"/>
                <w:lang w:eastAsia="en-AU"/>
              </w:rPr>
            </w:pPr>
          </w:p>
        </w:tc>
      </w:tr>
      <w:tr w:rsidR="00AB0ACB" w:rsidRPr="007F2897" w14:paraId="644FCCBB" w14:textId="77777777" w:rsidTr="00FC791B">
        <w:trPr>
          <w:gridAfter w:val="1"/>
          <w:wAfter w:w="521" w:type="dxa"/>
          <w:trHeight w:val="295"/>
        </w:trPr>
        <w:tc>
          <w:tcPr>
            <w:tcW w:w="1530" w:type="dxa"/>
            <w:tcBorders>
              <w:top w:val="single" w:sz="4" w:space="0" w:color="auto"/>
              <w:left w:val="nil"/>
              <w:bottom w:val="single" w:sz="8" w:space="0" w:color="auto"/>
              <w:right w:val="nil"/>
            </w:tcBorders>
            <w:noWrap/>
            <w:vAlign w:val="center"/>
          </w:tcPr>
          <w:p w14:paraId="5EB0E04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ROI</w:t>
            </w:r>
          </w:p>
        </w:tc>
        <w:tc>
          <w:tcPr>
            <w:tcW w:w="1575" w:type="dxa"/>
            <w:tcBorders>
              <w:top w:val="single" w:sz="4" w:space="0" w:color="auto"/>
              <w:left w:val="nil"/>
              <w:bottom w:val="single" w:sz="8" w:space="0" w:color="auto"/>
              <w:right w:val="nil"/>
            </w:tcBorders>
            <w:noWrap/>
            <w:vAlign w:val="center"/>
          </w:tcPr>
          <w:p w14:paraId="4298E12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Estimate (β)</w:t>
            </w:r>
          </w:p>
        </w:tc>
        <w:tc>
          <w:tcPr>
            <w:tcW w:w="988" w:type="dxa"/>
            <w:tcBorders>
              <w:top w:val="single" w:sz="4" w:space="0" w:color="auto"/>
              <w:left w:val="nil"/>
              <w:bottom w:val="single" w:sz="8" w:space="0" w:color="auto"/>
              <w:right w:val="nil"/>
            </w:tcBorders>
            <w:noWrap/>
            <w:vAlign w:val="center"/>
          </w:tcPr>
          <w:p w14:paraId="7E027B7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Std.Error</w:t>
            </w:r>
          </w:p>
        </w:tc>
        <w:tc>
          <w:tcPr>
            <w:tcW w:w="875" w:type="dxa"/>
            <w:tcBorders>
              <w:top w:val="single" w:sz="4" w:space="0" w:color="auto"/>
              <w:left w:val="nil"/>
              <w:bottom w:val="single" w:sz="8" w:space="0" w:color="auto"/>
              <w:right w:val="nil"/>
            </w:tcBorders>
            <w:noWrap/>
            <w:vAlign w:val="center"/>
          </w:tcPr>
          <w:p w14:paraId="40469BE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df</w:t>
            </w:r>
          </w:p>
        </w:tc>
        <w:tc>
          <w:tcPr>
            <w:tcW w:w="856" w:type="dxa"/>
            <w:tcBorders>
              <w:top w:val="single" w:sz="4" w:space="0" w:color="auto"/>
              <w:left w:val="nil"/>
              <w:bottom w:val="single" w:sz="8" w:space="0" w:color="auto"/>
              <w:right w:val="nil"/>
            </w:tcBorders>
            <w:noWrap/>
            <w:vAlign w:val="center"/>
          </w:tcPr>
          <w:p w14:paraId="6FD8D94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t-value</w:t>
            </w:r>
          </w:p>
        </w:tc>
        <w:tc>
          <w:tcPr>
            <w:tcW w:w="1088" w:type="dxa"/>
            <w:tcBorders>
              <w:top w:val="single" w:sz="4" w:space="0" w:color="auto"/>
              <w:left w:val="nil"/>
              <w:bottom w:val="single" w:sz="8" w:space="0" w:color="auto"/>
              <w:right w:val="nil"/>
            </w:tcBorders>
            <w:noWrap/>
            <w:vAlign w:val="center"/>
          </w:tcPr>
          <w:p w14:paraId="6D14F84C" w14:textId="77777777" w:rsidR="00AB0ACB" w:rsidRPr="007F2897" w:rsidRDefault="00AB0ACB" w:rsidP="00FC791B">
            <w:pPr>
              <w:jc w:val="center"/>
              <w:rPr>
                <w:rFonts w:ascii="Times New Roman" w:hAnsi="Times New Roman" w:cs="Times New Roman"/>
                <w:i/>
                <w:iCs/>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2316" w:type="dxa"/>
            <w:tcBorders>
              <w:top w:val="single" w:sz="4" w:space="0" w:color="auto"/>
              <w:left w:val="nil"/>
              <w:bottom w:val="single" w:sz="8" w:space="0" w:color="auto"/>
              <w:right w:val="nil"/>
            </w:tcBorders>
            <w:noWrap/>
            <w:vAlign w:val="center"/>
          </w:tcPr>
          <w:p w14:paraId="588664B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Bonferroni corrected </w:t>
            </w:r>
            <w:r w:rsidRPr="007F2897">
              <w:rPr>
                <w:rFonts w:ascii="Times New Roman" w:hAnsi="Times New Roman" w:cs="Times New Roman"/>
                <w:i/>
                <w:iCs/>
                <w:color w:val="000000"/>
                <w:sz w:val="20"/>
                <w:szCs w:val="20"/>
                <w:lang w:eastAsia="en-AU"/>
              </w:rPr>
              <w:t>p</w:t>
            </w:r>
          </w:p>
        </w:tc>
        <w:tc>
          <w:tcPr>
            <w:tcW w:w="222" w:type="dxa"/>
            <w:gridSpan w:val="2"/>
            <w:vAlign w:val="center"/>
          </w:tcPr>
          <w:p w14:paraId="36D35424" w14:textId="77777777" w:rsidR="00AB0ACB" w:rsidRPr="007F2897" w:rsidRDefault="00AB0ACB" w:rsidP="00FC791B">
            <w:pPr>
              <w:rPr>
                <w:color w:val="000000"/>
                <w:sz w:val="20"/>
                <w:szCs w:val="20"/>
                <w:lang w:eastAsia="en-AU"/>
              </w:rPr>
            </w:pPr>
          </w:p>
        </w:tc>
      </w:tr>
      <w:tr w:rsidR="00AB0ACB" w:rsidRPr="007F2897" w14:paraId="125D9231" w14:textId="77777777" w:rsidTr="00FC791B">
        <w:trPr>
          <w:gridAfter w:val="1"/>
          <w:wAfter w:w="521" w:type="dxa"/>
          <w:trHeight w:val="295"/>
        </w:trPr>
        <w:tc>
          <w:tcPr>
            <w:tcW w:w="1530" w:type="dxa"/>
            <w:tcBorders>
              <w:top w:val="single" w:sz="4" w:space="0" w:color="auto"/>
              <w:left w:val="nil"/>
              <w:bottom w:val="single" w:sz="8" w:space="0" w:color="auto"/>
              <w:right w:val="nil"/>
            </w:tcBorders>
            <w:noWrap/>
            <w:vAlign w:val="center"/>
          </w:tcPr>
          <w:p w14:paraId="646E121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Whole sample (n = 250)</w:t>
            </w:r>
          </w:p>
        </w:tc>
        <w:tc>
          <w:tcPr>
            <w:tcW w:w="1575" w:type="dxa"/>
            <w:tcBorders>
              <w:top w:val="single" w:sz="4" w:space="0" w:color="auto"/>
              <w:left w:val="nil"/>
              <w:bottom w:val="single" w:sz="8" w:space="0" w:color="auto"/>
              <w:right w:val="nil"/>
            </w:tcBorders>
            <w:noWrap/>
            <w:vAlign w:val="center"/>
          </w:tcPr>
          <w:p w14:paraId="6DB9460F" w14:textId="77777777" w:rsidR="00AB0ACB" w:rsidRPr="007F2897" w:rsidRDefault="00AB0ACB" w:rsidP="00FC791B">
            <w:pPr>
              <w:rPr>
                <w:rFonts w:ascii="Times New Roman" w:hAnsi="Times New Roman" w:cs="Times New Roman"/>
                <w:color w:val="000000"/>
                <w:sz w:val="20"/>
                <w:szCs w:val="20"/>
                <w:lang w:eastAsia="en-AU"/>
              </w:rPr>
            </w:pPr>
          </w:p>
        </w:tc>
        <w:tc>
          <w:tcPr>
            <w:tcW w:w="988" w:type="dxa"/>
            <w:tcBorders>
              <w:top w:val="single" w:sz="4" w:space="0" w:color="auto"/>
              <w:left w:val="nil"/>
              <w:bottom w:val="single" w:sz="8" w:space="0" w:color="auto"/>
              <w:right w:val="nil"/>
            </w:tcBorders>
            <w:noWrap/>
            <w:vAlign w:val="center"/>
          </w:tcPr>
          <w:p w14:paraId="77C1ACC0"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8" w:space="0" w:color="auto"/>
              <w:right w:val="nil"/>
            </w:tcBorders>
            <w:noWrap/>
            <w:vAlign w:val="center"/>
          </w:tcPr>
          <w:p w14:paraId="5C0D32F7"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8" w:space="0" w:color="auto"/>
              <w:right w:val="nil"/>
            </w:tcBorders>
            <w:noWrap/>
            <w:vAlign w:val="center"/>
          </w:tcPr>
          <w:p w14:paraId="01691942"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8" w:space="0" w:color="auto"/>
              <w:right w:val="nil"/>
            </w:tcBorders>
            <w:noWrap/>
            <w:vAlign w:val="center"/>
          </w:tcPr>
          <w:p w14:paraId="37FA9F31" w14:textId="77777777" w:rsidR="00AB0ACB" w:rsidRPr="007F2897" w:rsidRDefault="00AB0ACB" w:rsidP="00FC791B">
            <w:pPr>
              <w:jc w:val="center"/>
              <w:rPr>
                <w:rFonts w:ascii="Times New Roman" w:hAnsi="Times New Roman" w:cs="Times New Roman"/>
                <w:i/>
                <w:iCs/>
                <w:color w:val="000000"/>
                <w:sz w:val="20"/>
                <w:szCs w:val="20"/>
                <w:lang w:eastAsia="en-AU"/>
              </w:rPr>
            </w:pPr>
          </w:p>
        </w:tc>
        <w:tc>
          <w:tcPr>
            <w:tcW w:w="2316" w:type="dxa"/>
            <w:tcBorders>
              <w:top w:val="single" w:sz="4" w:space="0" w:color="auto"/>
              <w:left w:val="nil"/>
              <w:bottom w:val="single" w:sz="8" w:space="0" w:color="auto"/>
              <w:right w:val="nil"/>
            </w:tcBorders>
            <w:noWrap/>
            <w:vAlign w:val="center"/>
          </w:tcPr>
          <w:p w14:paraId="24B9E6B5"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222" w:type="dxa"/>
            <w:gridSpan w:val="2"/>
            <w:vAlign w:val="center"/>
          </w:tcPr>
          <w:p w14:paraId="0AD46CC6" w14:textId="77777777" w:rsidR="00AB0ACB" w:rsidRPr="007F2897" w:rsidRDefault="00AB0ACB" w:rsidP="00FC791B">
            <w:pPr>
              <w:rPr>
                <w:color w:val="000000"/>
                <w:sz w:val="20"/>
                <w:szCs w:val="20"/>
                <w:lang w:eastAsia="en-AU"/>
              </w:rPr>
            </w:pPr>
          </w:p>
        </w:tc>
      </w:tr>
      <w:tr w:rsidR="00AB0ACB" w:rsidRPr="007F2897" w14:paraId="6647C7EC" w14:textId="77777777" w:rsidTr="00FC791B">
        <w:trPr>
          <w:gridAfter w:val="1"/>
          <w:wAfter w:w="521" w:type="dxa"/>
          <w:trHeight w:val="568"/>
        </w:trPr>
        <w:tc>
          <w:tcPr>
            <w:tcW w:w="1530" w:type="dxa"/>
            <w:noWrap/>
            <w:vAlign w:val="center"/>
            <w:hideMark/>
          </w:tcPr>
          <w:p w14:paraId="2ABE265D"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PCG</w:t>
            </w:r>
          </w:p>
        </w:tc>
        <w:tc>
          <w:tcPr>
            <w:tcW w:w="1575" w:type="dxa"/>
            <w:noWrap/>
            <w:vAlign w:val="center"/>
          </w:tcPr>
          <w:p w14:paraId="5BD278F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0.007</w:t>
            </w:r>
          </w:p>
        </w:tc>
        <w:tc>
          <w:tcPr>
            <w:tcW w:w="988" w:type="dxa"/>
            <w:noWrap/>
            <w:vAlign w:val="center"/>
          </w:tcPr>
          <w:p w14:paraId="3477FBB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875" w:type="dxa"/>
            <w:noWrap/>
            <w:vAlign w:val="center"/>
          </w:tcPr>
          <w:p w14:paraId="79FF8C3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244.000</w:t>
            </w:r>
          </w:p>
        </w:tc>
        <w:tc>
          <w:tcPr>
            <w:tcW w:w="856" w:type="dxa"/>
            <w:noWrap/>
            <w:vAlign w:val="center"/>
          </w:tcPr>
          <w:p w14:paraId="5BB30EC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1.746</w:t>
            </w:r>
          </w:p>
        </w:tc>
        <w:tc>
          <w:tcPr>
            <w:tcW w:w="1088" w:type="dxa"/>
            <w:noWrap/>
            <w:vAlign w:val="center"/>
          </w:tcPr>
          <w:p w14:paraId="7F4B627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0.082</w:t>
            </w:r>
          </w:p>
        </w:tc>
        <w:tc>
          <w:tcPr>
            <w:tcW w:w="2316" w:type="dxa"/>
            <w:noWrap/>
            <w:vAlign w:val="center"/>
            <w:hideMark/>
          </w:tcPr>
          <w:p w14:paraId="0A0DCF4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4ED541BD" w14:textId="77777777" w:rsidR="00AB0ACB" w:rsidRPr="007F2897" w:rsidRDefault="00AB0ACB" w:rsidP="00FC791B">
            <w:pPr>
              <w:rPr>
                <w:color w:val="000000"/>
                <w:sz w:val="20"/>
                <w:szCs w:val="20"/>
                <w:lang w:eastAsia="en-AU"/>
              </w:rPr>
            </w:pPr>
          </w:p>
        </w:tc>
      </w:tr>
      <w:tr w:rsidR="00AB0ACB" w:rsidRPr="007F2897" w14:paraId="5EAE4099" w14:textId="77777777" w:rsidTr="00FC791B">
        <w:trPr>
          <w:gridAfter w:val="1"/>
          <w:wAfter w:w="521" w:type="dxa"/>
          <w:trHeight w:val="568"/>
        </w:trPr>
        <w:tc>
          <w:tcPr>
            <w:tcW w:w="1530" w:type="dxa"/>
            <w:noWrap/>
            <w:vAlign w:val="center"/>
            <w:hideMark/>
          </w:tcPr>
          <w:p w14:paraId="6ACDA7E3"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PCG</w:t>
            </w:r>
          </w:p>
        </w:tc>
        <w:tc>
          <w:tcPr>
            <w:tcW w:w="1575" w:type="dxa"/>
            <w:noWrap/>
            <w:vAlign w:val="center"/>
          </w:tcPr>
          <w:p w14:paraId="6EAE92A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0.003</w:t>
            </w:r>
          </w:p>
        </w:tc>
        <w:tc>
          <w:tcPr>
            <w:tcW w:w="988" w:type="dxa"/>
            <w:noWrap/>
            <w:vAlign w:val="center"/>
          </w:tcPr>
          <w:p w14:paraId="3A3D96D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875" w:type="dxa"/>
            <w:noWrap/>
            <w:vAlign w:val="center"/>
          </w:tcPr>
          <w:p w14:paraId="67D0A58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244.000</w:t>
            </w:r>
          </w:p>
        </w:tc>
        <w:tc>
          <w:tcPr>
            <w:tcW w:w="856" w:type="dxa"/>
            <w:noWrap/>
            <w:vAlign w:val="center"/>
          </w:tcPr>
          <w:p w14:paraId="4A6AE35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0.653</w:t>
            </w:r>
          </w:p>
        </w:tc>
        <w:tc>
          <w:tcPr>
            <w:tcW w:w="1088" w:type="dxa"/>
            <w:noWrap/>
            <w:vAlign w:val="center"/>
          </w:tcPr>
          <w:p w14:paraId="01A05C6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0.515</w:t>
            </w:r>
          </w:p>
        </w:tc>
        <w:tc>
          <w:tcPr>
            <w:tcW w:w="2316" w:type="dxa"/>
            <w:noWrap/>
            <w:vAlign w:val="center"/>
          </w:tcPr>
          <w:p w14:paraId="000555B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67B67B8A" w14:textId="77777777" w:rsidR="00AB0ACB" w:rsidRPr="007F2897" w:rsidRDefault="00AB0ACB" w:rsidP="00FC791B">
            <w:pPr>
              <w:rPr>
                <w:color w:val="000000"/>
                <w:sz w:val="20"/>
                <w:szCs w:val="20"/>
                <w:lang w:eastAsia="en-AU"/>
              </w:rPr>
            </w:pPr>
          </w:p>
        </w:tc>
      </w:tr>
      <w:tr w:rsidR="00AB0ACB" w:rsidRPr="007F2897" w14:paraId="7B5ED4F4" w14:textId="77777777" w:rsidTr="00FC791B">
        <w:trPr>
          <w:gridAfter w:val="1"/>
          <w:wAfter w:w="521" w:type="dxa"/>
          <w:trHeight w:val="520"/>
        </w:trPr>
        <w:tc>
          <w:tcPr>
            <w:tcW w:w="1530" w:type="dxa"/>
            <w:noWrap/>
            <w:vAlign w:val="center"/>
          </w:tcPr>
          <w:p w14:paraId="5DF10ADE"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DLPFC</w:t>
            </w:r>
          </w:p>
        </w:tc>
        <w:tc>
          <w:tcPr>
            <w:tcW w:w="1575" w:type="dxa"/>
            <w:noWrap/>
            <w:vAlign w:val="center"/>
          </w:tcPr>
          <w:p w14:paraId="033AC5F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c>
          <w:tcPr>
            <w:tcW w:w="988" w:type="dxa"/>
            <w:noWrap/>
            <w:vAlign w:val="center"/>
          </w:tcPr>
          <w:p w14:paraId="00C923A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875" w:type="dxa"/>
            <w:noWrap/>
            <w:vAlign w:val="center"/>
          </w:tcPr>
          <w:p w14:paraId="3F692A0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244.000</w:t>
            </w:r>
          </w:p>
        </w:tc>
        <w:tc>
          <w:tcPr>
            <w:tcW w:w="856" w:type="dxa"/>
            <w:noWrap/>
            <w:vAlign w:val="center"/>
          </w:tcPr>
          <w:p w14:paraId="407E9BD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1.927</w:t>
            </w:r>
          </w:p>
        </w:tc>
        <w:tc>
          <w:tcPr>
            <w:tcW w:w="1088" w:type="dxa"/>
            <w:noWrap/>
            <w:vAlign w:val="center"/>
          </w:tcPr>
          <w:p w14:paraId="542D688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0.056</w:t>
            </w:r>
          </w:p>
        </w:tc>
        <w:tc>
          <w:tcPr>
            <w:tcW w:w="2316" w:type="dxa"/>
            <w:noWrap/>
            <w:vAlign w:val="center"/>
          </w:tcPr>
          <w:p w14:paraId="6D0F488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7E5E1BD6" w14:textId="77777777" w:rsidR="00AB0ACB" w:rsidRPr="007F2897" w:rsidRDefault="00AB0ACB" w:rsidP="00FC791B">
            <w:pPr>
              <w:rPr>
                <w:color w:val="000000"/>
                <w:sz w:val="20"/>
                <w:szCs w:val="20"/>
                <w:lang w:eastAsia="en-AU"/>
              </w:rPr>
            </w:pPr>
          </w:p>
        </w:tc>
      </w:tr>
      <w:tr w:rsidR="00AB0ACB" w:rsidRPr="007F2897" w14:paraId="5047A6E6" w14:textId="77777777" w:rsidTr="00FC791B">
        <w:trPr>
          <w:gridAfter w:val="1"/>
          <w:wAfter w:w="521" w:type="dxa"/>
          <w:trHeight w:val="520"/>
        </w:trPr>
        <w:tc>
          <w:tcPr>
            <w:tcW w:w="1530" w:type="dxa"/>
            <w:noWrap/>
            <w:vAlign w:val="center"/>
          </w:tcPr>
          <w:p w14:paraId="001C8A5B"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DLPFC</w:t>
            </w:r>
          </w:p>
        </w:tc>
        <w:tc>
          <w:tcPr>
            <w:tcW w:w="1575" w:type="dxa"/>
            <w:noWrap/>
            <w:vAlign w:val="center"/>
          </w:tcPr>
          <w:p w14:paraId="61F4865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-4.63e-04</w:t>
            </w:r>
          </w:p>
        </w:tc>
        <w:tc>
          <w:tcPr>
            <w:tcW w:w="988" w:type="dxa"/>
            <w:noWrap/>
            <w:vAlign w:val="center"/>
          </w:tcPr>
          <w:p w14:paraId="7CD1D9A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875" w:type="dxa"/>
            <w:noWrap/>
            <w:vAlign w:val="center"/>
          </w:tcPr>
          <w:p w14:paraId="19977FB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244.000</w:t>
            </w:r>
          </w:p>
        </w:tc>
        <w:tc>
          <w:tcPr>
            <w:tcW w:w="856" w:type="dxa"/>
            <w:noWrap/>
            <w:vAlign w:val="center"/>
          </w:tcPr>
          <w:p w14:paraId="640B2AD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-0.103</w:t>
            </w:r>
          </w:p>
        </w:tc>
        <w:tc>
          <w:tcPr>
            <w:tcW w:w="1088" w:type="dxa"/>
            <w:noWrap/>
            <w:vAlign w:val="center"/>
          </w:tcPr>
          <w:p w14:paraId="1B76EC5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0.918</w:t>
            </w:r>
          </w:p>
        </w:tc>
        <w:tc>
          <w:tcPr>
            <w:tcW w:w="2316" w:type="dxa"/>
            <w:noWrap/>
            <w:vAlign w:val="center"/>
          </w:tcPr>
          <w:p w14:paraId="3C54CF7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1CA71119" w14:textId="77777777" w:rsidR="00AB0ACB" w:rsidRPr="007F2897" w:rsidRDefault="00AB0ACB" w:rsidP="00FC791B">
            <w:pPr>
              <w:rPr>
                <w:color w:val="000000"/>
                <w:sz w:val="20"/>
                <w:szCs w:val="20"/>
                <w:lang w:eastAsia="en-AU"/>
              </w:rPr>
            </w:pPr>
          </w:p>
        </w:tc>
      </w:tr>
      <w:tr w:rsidR="00AB0ACB" w:rsidRPr="007F2897" w14:paraId="7F5D6C29" w14:textId="77777777" w:rsidTr="00FC791B">
        <w:trPr>
          <w:gridAfter w:val="1"/>
          <w:wAfter w:w="521" w:type="dxa"/>
          <w:trHeight w:val="568"/>
        </w:trPr>
        <w:tc>
          <w:tcPr>
            <w:tcW w:w="1530" w:type="dxa"/>
            <w:noWrap/>
            <w:vAlign w:val="center"/>
          </w:tcPr>
          <w:p w14:paraId="67DAB5F2"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DPC</w:t>
            </w:r>
          </w:p>
        </w:tc>
        <w:tc>
          <w:tcPr>
            <w:tcW w:w="1575" w:type="dxa"/>
            <w:noWrap/>
            <w:vAlign w:val="center"/>
          </w:tcPr>
          <w:p w14:paraId="4C82F07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988" w:type="dxa"/>
            <w:noWrap/>
            <w:vAlign w:val="center"/>
          </w:tcPr>
          <w:p w14:paraId="564EC54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noWrap/>
            <w:vAlign w:val="center"/>
          </w:tcPr>
          <w:p w14:paraId="26F28D9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244.000</w:t>
            </w:r>
          </w:p>
        </w:tc>
        <w:tc>
          <w:tcPr>
            <w:tcW w:w="856" w:type="dxa"/>
            <w:noWrap/>
            <w:vAlign w:val="center"/>
          </w:tcPr>
          <w:p w14:paraId="422F4D3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0.150</w:t>
            </w:r>
          </w:p>
        </w:tc>
        <w:tc>
          <w:tcPr>
            <w:tcW w:w="1088" w:type="dxa"/>
            <w:noWrap/>
            <w:vAlign w:val="center"/>
          </w:tcPr>
          <w:p w14:paraId="2BB25C5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0.881</w:t>
            </w:r>
          </w:p>
        </w:tc>
        <w:tc>
          <w:tcPr>
            <w:tcW w:w="2316" w:type="dxa"/>
            <w:noWrap/>
            <w:vAlign w:val="center"/>
          </w:tcPr>
          <w:p w14:paraId="748D979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76FDBD8B" w14:textId="77777777" w:rsidR="00AB0ACB" w:rsidRPr="007F2897" w:rsidRDefault="00AB0ACB" w:rsidP="00FC791B">
            <w:pPr>
              <w:rPr>
                <w:color w:val="000000"/>
                <w:sz w:val="20"/>
                <w:szCs w:val="20"/>
                <w:lang w:eastAsia="en-AU"/>
              </w:rPr>
            </w:pPr>
          </w:p>
        </w:tc>
      </w:tr>
      <w:tr w:rsidR="00AB0ACB" w:rsidRPr="007F2897" w14:paraId="0C7448F6" w14:textId="77777777" w:rsidTr="00FC791B">
        <w:trPr>
          <w:gridAfter w:val="1"/>
          <w:wAfter w:w="521" w:type="dxa"/>
          <w:trHeight w:val="757"/>
        </w:trPr>
        <w:tc>
          <w:tcPr>
            <w:tcW w:w="1530" w:type="dxa"/>
            <w:tcBorders>
              <w:top w:val="nil"/>
              <w:left w:val="nil"/>
              <w:right w:val="nil"/>
            </w:tcBorders>
            <w:noWrap/>
            <w:vAlign w:val="center"/>
          </w:tcPr>
          <w:p w14:paraId="3E0B6C09"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DPC</w:t>
            </w:r>
          </w:p>
        </w:tc>
        <w:tc>
          <w:tcPr>
            <w:tcW w:w="1575" w:type="dxa"/>
            <w:tcBorders>
              <w:top w:val="nil"/>
              <w:left w:val="nil"/>
              <w:right w:val="nil"/>
            </w:tcBorders>
            <w:noWrap/>
            <w:vAlign w:val="center"/>
          </w:tcPr>
          <w:p w14:paraId="573C7AF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-1.04e-04</w:t>
            </w:r>
          </w:p>
        </w:tc>
        <w:tc>
          <w:tcPr>
            <w:tcW w:w="988" w:type="dxa"/>
            <w:tcBorders>
              <w:top w:val="nil"/>
              <w:left w:val="nil"/>
              <w:right w:val="nil"/>
            </w:tcBorders>
            <w:noWrap/>
            <w:vAlign w:val="center"/>
          </w:tcPr>
          <w:p w14:paraId="4645826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right w:val="nil"/>
            </w:tcBorders>
            <w:noWrap/>
            <w:vAlign w:val="center"/>
          </w:tcPr>
          <w:p w14:paraId="73A8D09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244.000</w:t>
            </w:r>
          </w:p>
        </w:tc>
        <w:tc>
          <w:tcPr>
            <w:tcW w:w="856" w:type="dxa"/>
            <w:tcBorders>
              <w:top w:val="nil"/>
              <w:left w:val="nil"/>
              <w:right w:val="nil"/>
            </w:tcBorders>
            <w:noWrap/>
            <w:vAlign w:val="center"/>
          </w:tcPr>
          <w:p w14:paraId="2E56C72F"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-0.023</w:t>
            </w:r>
          </w:p>
        </w:tc>
        <w:tc>
          <w:tcPr>
            <w:tcW w:w="1088" w:type="dxa"/>
            <w:tcBorders>
              <w:top w:val="nil"/>
              <w:left w:val="nil"/>
              <w:right w:val="nil"/>
            </w:tcBorders>
            <w:noWrap/>
            <w:vAlign w:val="center"/>
          </w:tcPr>
          <w:p w14:paraId="5224350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0.982</w:t>
            </w:r>
          </w:p>
        </w:tc>
        <w:tc>
          <w:tcPr>
            <w:tcW w:w="2316" w:type="dxa"/>
            <w:tcBorders>
              <w:top w:val="nil"/>
              <w:left w:val="nil"/>
              <w:right w:val="nil"/>
            </w:tcBorders>
            <w:noWrap/>
            <w:vAlign w:val="center"/>
          </w:tcPr>
          <w:p w14:paraId="52126CE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hideMark/>
          </w:tcPr>
          <w:p w14:paraId="27E80E2B" w14:textId="77777777" w:rsidR="00AB0ACB" w:rsidRPr="007F2897" w:rsidRDefault="00AB0ACB" w:rsidP="00FC791B">
            <w:pPr>
              <w:rPr>
                <w:color w:val="000000"/>
                <w:sz w:val="20"/>
                <w:szCs w:val="20"/>
                <w:lang w:eastAsia="en-AU"/>
              </w:rPr>
            </w:pPr>
          </w:p>
        </w:tc>
      </w:tr>
      <w:tr w:rsidR="00AB0ACB" w:rsidRPr="007F2897" w14:paraId="1D9FCBD6" w14:textId="77777777" w:rsidTr="00FC791B">
        <w:trPr>
          <w:gridAfter w:val="1"/>
          <w:wAfter w:w="521" w:type="dxa"/>
          <w:trHeight w:val="757"/>
        </w:trPr>
        <w:tc>
          <w:tcPr>
            <w:tcW w:w="1530" w:type="dxa"/>
            <w:tcBorders>
              <w:left w:val="nil"/>
              <w:bottom w:val="single" w:sz="4" w:space="0" w:color="auto"/>
              <w:right w:val="nil"/>
            </w:tcBorders>
            <w:noWrap/>
            <w:vAlign w:val="center"/>
          </w:tcPr>
          <w:p w14:paraId="641FC7D4"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dACC</w:t>
            </w:r>
          </w:p>
        </w:tc>
        <w:tc>
          <w:tcPr>
            <w:tcW w:w="1575" w:type="dxa"/>
            <w:tcBorders>
              <w:left w:val="nil"/>
              <w:bottom w:val="single" w:sz="4" w:space="0" w:color="auto"/>
              <w:right w:val="nil"/>
            </w:tcBorders>
            <w:noWrap/>
            <w:vAlign w:val="center"/>
          </w:tcPr>
          <w:p w14:paraId="3241EE4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988" w:type="dxa"/>
            <w:tcBorders>
              <w:left w:val="nil"/>
              <w:bottom w:val="single" w:sz="4" w:space="0" w:color="auto"/>
              <w:right w:val="nil"/>
            </w:tcBorders>
            <w:noWrap/>
            <w:vAlign w:val="center"/>
          </w:tcPr>
          <w:p w14:paraId="265EE09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left w:val="nil"/>
              <w:bottom w:val="single" w:sz="4" w:space="0" w:color="auto"/>
              <w:right w:val="nil"/>
            </w:tcBorders>
            <w:noWrap/>
            <w:vAlign w:val="center"/>
          </w:tcPr>
          <w:p w14:paraId="20DB406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244.000</w:t>
            </w:r>
          </w:p>
        </w:tc>
        <w:tc>
          <w:tcPr>
            <w:tcW w:w="856" w:type="dxa"/>
            <w:tcBorders>
              <w:left w:val="nil"/>
              <w:bottom w:val="single" w:sz="4" w:space="0" w:color="auto"/>
              <w:right w:val="nil"/>
            </w:tcBorders>
            <w:noWrap/>
            <w:vAlign w:val="center"/>
          </w:tcPr>
          <w:p w14:paraId="164160D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0.237</w:t>
            </w:r>
          </w:p>
        </w:tc>
        <w:tc>
          <w:tcPr>
            <w:tcW w:w="1088" w:type="dxa"/>
            <w:tcBorders>
              <w:left w:val="nil"/>
              <w:bottom w:val="single" w:sz="4" w:space="0" w:color="auto"/>
              <w:right w:val="nil"/>
            </w:tcBorders>
            <w:noWrap/>
            <w:vAlign w:val="center"/>
          </w:tcPr>
          <w:p w14:paraId="652CFA4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0.813</w:t>
            </w:r>
          </w:p>
        </w:tc>
        <w:tc>
          <w:tcPr>
            <w:tcW w:w="2316" w:type="dxa"/>
            <w:tcBorders>
              <w:left w:val="nil"/>
              <w:bottom w:val="single" w:sz="4" w:space="0" w:color="auto"/>
              <w:right w:val="nil"/>
            </w:tcBorders>
            <w:noWrap/>
            <w:vAlign w:val="center"/>
          </w:tcPr>
          <w:p w14:paraId="0989B43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02D417C0" w14:textId="77777777" w:rsidR="00AB0ACB" w:rsidRPr="007F2897" w:rsidRDefault="00AB0ACB" w:rsidP="00FC791B">
            <w:pPr>
              <w:rPr>
                <w:color w:val="000000"/>
                <w:sz w:val="20"/>
                <w:szCs w:val="20"/>
                <w:lang w:eastAsia="en-AU"/>
              </w:rPr>
            </w:pPr>
          </w:p>
        </w:tc>
      </w:tr>
      <w:tr w:rsidR="00AB0ACB" w:rsidRPr="007F2897" w14:paraId="7C9ADD1F" w14:textId="77777777" w:rsidTr="00FC791B">
        <w:trPr>
          <w:gridAfter w:val="1"/>
          <w:wAfter w:w="521" w:type="dxa"/>
          <w:trHeight w:val="757"/>
        </w:trPr>
        <w:tc>
          <w:tcPr>
            <w:tcW w:w="1530" w:type="dxa"/>
            <w:tcBorders>
              <w:top w:val="single" w:sz="4" w:space="0" w:color="auto"/>
              <w:left w:val="nil"/>
              <w:bottom w:val="single" w:sz="4" w:space="0" w:color="auto"/>
              <w:right w:val="nil"/>
            </w:tcBorders>
            <w:noWrap/>
            <w:vAlign w:val="center"/>
          </w:tcPr>
          <w:p w14:paraId="165B953B"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Trauma-exposed sample  (n = 186)</w:t>
            </w:r>
          </w:p>
        </w:tc>
        <w:tc>
          <w:tcPr>
            <w:tcW w:w="1575" w:type="dxa"/>
            <w:tcBorders>
              <w:top w:val="single" w:sz="4" w:space="0" w:color="auto"/>
              <w:left w:val="nil"/>
              <w:bottom w:val="single" w:sz="4" w:space="0" w:color="auto"/>
              <w:right w:val="nil"/>
            </w:tcBorders>
            <w:noWrap/>
            <w:vAlign w:val="center"/>
          </w:tcPr>
          <w:p w14:paraId="5278C3A9"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988" w:type="dxa"/>
            <w:tcBorders>
              <w:top w:val="single" w:sz="4" w:space="0" w:color="auto"/>
              <w:left w:val="nil"/>
              <w:bottom w:val="single" w:sz="4" w:space="0" w:color="auto"/>
              <w:right w:val="nil"/>
            </w:tcBorders>
            <w:noWrap/>
            <w:vAlign w:val="center"/>
          </w:tcPr>
          <w:p w14:paraId="7DF71251"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4" w:space="0" w:color="auto"/>
              <w:right w:val="nil"/>
            </w:tcBorders>
            <w:noWrap/>
            <w:vAlign w:val="center"/>
          </w:tcPr>
          <w:p w14:paraId="0A86AB29"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4" w:space="0" w:color="auto"/>
              <w:right w:val="nil"/>
            </w:tcBorders>
            <w:noWrap/>
            <w:vAlign w:val="center"/>
          </w:tcPr>
          <w:p w14:paraId="6B60EF93"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4" w:space="0" w:color="auto"/>
              <w:right w:val="nil"/>
            </w:tcBorders>
            <w:noWrap/>
            <w:vAlign w:val="center"/>
          </w:tcPr>
          <w:p w14:paraId="00D3D6A3"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2316" w:type="dxa"/>
            <w:tcBorders>
              <w:top w:val="single" w:sz="4" w:space="0" w:color="auto"/>
              <w:left w:val="nil"/>
              <w:bottom w:val="single" w:sz="4" w:space="0" w:color="auto"/>
              <w:right w:val="nil"/>
            </w:tcBorders>
            <w:noWrap/>
            <w:vAlign w:val="center"/>
          </w:tcPr>
          <w:p w14:paraId="59DDE4FC"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222" w:type="dxa"/>
            <w:gridSpan w:val="2"/>
            <w:vAlign w:val="center"/>
          </w:tcPr>
          <w:p w14:paraId="30A6731D" w14:textId="77777777" w:rsidR="00AB0ACB" w:rsidRPr="007F2897" w:rsidRDefault="00AB0ACB" w:rsidP="00FC791B">
            <w:pPr>
              <w:rPr>
                <w:color w:val="000000"/>
                <w:sz w:val="20"/>
                <w:szCs w:val="20"/>
                <w:lang w:eastAsia="en-AU"/>
              </w:rPr>
            </w:pPr>
          </w:p>
        </w:tc>
      </w:tr>
      <w:tr w:rsidR="00AB0ACB" w:rsidRPr="007F2897" w14:paraId="255AA63F" w14:textId="77777777" w:rsidTr="00FC791B">
        <w:trPr>
          <w:gridAfter w:val="1"/>
          <w:wAfter w:w="521" w:type="dxa"/>
          <w:trHeight w:val="757"/>
        </w:trPr>
        <w:tc>
          <w:tcPr>
            <w:tcW w:w="1530" w:type="dxa"/>
            <w:tcBorders>
              <w:top w:val="single" w:sz="4" w:space="0" w:color="auto"/>
              <w:left w:val="nil"/>
              <w:right w:val="nil"/>
            </w:tcBorders>
            <w:noWrap/>
            <w:vAlign w:val="center"/>
          </w:tcPr>
          <w:p w14:paraId="5C21FA4D"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PCG</w:t>
            </w:r>
          </w:p>
        </w:tc>
        <w:tc>
          <w:tcPr>
            <w:tcW w:w="1575" w:type="dxa"/>
            <w:tcBorders>
              <w:top w:val="single" w:sz="4" w:space="0" w:color="auto"/>
              <w:left w:val="nil"/>
              <w:right w:val="nil"/>
            </w:tcBorders>
            <w:noWrap/>
            <w:vAlign w:val="center"/>
          </w:tcPr>
          <w:p w14:paraId="1E8C488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2.51e-04</w:t>
            </w:r>
          </w:p>
        </w:tc>
        <w:tc>
          <w:tcPr>
            <w:tcW w:w="988" w:type="dxa"/>
            <w:tcBorders>
              <w:top w:val="single" w:sz="4" w:space="0" w:color="auto"/>
              <w:left w:val="nil"/>
              <w:right w:val="nil"/>
            </w:tcBorders>
            <w:noWrap/>
            <w:vAlign w:val="center"/>
          </w:tcPr>
          <w:p w14:paraId="06C7DDE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single" w:sz="4" w:space="0" w:color="auto"/>
              <w:left w:val="nil"/>
              <w:right w:val="nil"/>
            </w:tcBorders>
            <w:noWrap/>
            <w:vAlign w:val="center"/>
          </w:tcPr>
          <w:p w14:paraId="3C98C5D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180.000</w:t>
            </w:r>
          </w:p>
        </w:tc>
        <w:tc>
          <w:tcPr>
            <w:tcW w:w="856" w:type="dxa"/>
            <w:tcBorders>
              <w:top w:val="single" w:sz="4" w:space="0" w:color="auto"/>
              <w:left w:val="nil"/>
              <w:right w:val="nil"/>
            </w:tcBorders>
            <w:noWrap/>
            <w:vAlign w:val="center"/>
          </w:tcPr>
          <w:p w14:paraId="4BEB1B5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0.049</w:t>
            </w:r>
          </w:p>
        </w:tc>
        <w:tc>
          <w:tcPr>
            <w:tcW w:w="1088" w:type="dxa"/>
            <w:tcBorders>
              <w:top w:val="single" w:sz="4" w:space="0" w:color="auto"/>
              <w:left w:val="nil"/>
              <w:right w:val="nil"/>
            </w:tcBorders>
            <w:noWrap/>
            <w:vAlign w:val="center"/>
          </w:tcPr>
          <w:p w14:paraId="15853FC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0.961</w:t>
            </w:r>
          </w:p>
        </w:tc>
        <w:tc>
          <w:tcPr>
            <w:tcW w:w="2316" w:type="dxa"/>
            <w:tcBorders>
              <w:top w:val="single" w:sz="4" w:space="0" w:color="auto"/>
              <w:left w:val="nil"/>
              <w:right w:val="nil"/>
            </w:tcBorders>
            <w:noWrap/>
            <w:vAlign w:val="center"/>
          </w:tcPr>
          <w:p w14:paraId="33EBDD2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7A90F02B" w14:textId="77777777" w:rsidR="00AB0ACB" w:rsidRPr="007F2897" w:rsidRDefault="00AB0ACB" w:rsidP="00FC791B">
            <w:pPr>
              <w:rPr>
                <w:color w:val="000000"/>
                <w:sz w:val="20"/>
                <w:szCs w:val="20"/>
                <w:lang w:eastAsia="en-AU"/>
              </w:rPr>
            </w:pPr>
          </w:p>
        </w:tc>
      </w:tr>
      <w:tr w:rsidR="00AB0ACB" w:rsidRPr="007F2897" w14:paraId="7D278C58" w14:textId="77777777" w:rsidTr="00FC791B">
        <w:trPr>
          <w:gridAfter w:val="1"/>
          <w:wAfter w:w="521" w:type="dxa"/>
          <w:trHeight w:val="757"/>
        </w:trPr>
        <w:tc>
          <w:tcPr>
            <w:tcW w:w="1530" w:type="dxa"/>
            <w:tcBorders>
              <w:top w:val="nil"/>
              <w:left w:val="nil"/>
              <w:right w:val="nil"/>
            </w:tcBorders>
            <w:noWrap/>
            <w:vAlign w:val="center"/>
          </w:tcPr>
          <w:p w14:paraId="21A885D9"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PCG</w:t>
            </w:r>
          </w:p>
        </w:tc>
        <w:tc>
          <w:tcPr>
            <w:tcW w:w="1575" w:type="dxa"/>
            <w:tcBorders>
              <w:top w:val="nil"/>
              <w:left w:val="nil"/>
              <w:right w:val="nil"/>
            </w:tcBorders>
            <w:noWrap/>
            <w:vAlign w:val="center"/>
          </w:tcPr>
          <w:p w14:paraId="592389D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3.49e-04</w:t>
            </w:r>
          </w:p>
        </w:tc>
        <w:tc>
          <w:tcPr>
            <w:tcW w:w="988" w:type="dxa"/>
            <w:tcBorders>
              <w:top w:val="nil"/>
              <w:left w:val="nil"/>
              <w:right w:val="nil"/>
            </w:tcBorders>
            <w:noWrap/>
            <w:vAlign w:val="center"/>
          </w:tcPr>
          <w:p w14:paraId="436B8C7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875" w:type="dxa"/>
            <w:tcBorders>
              <w:top w:val="nil"/>
              <w:left w:val="nil"/>
              <w:right w:val="nil"/>
            </w:tcBorders>
            <w:noWrap/>
            <w:vAlign w:val="center"/>
          </w:tcPr>
          <w:p w14:paraId="0FF8942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180.000</w:t>
            </w:r>
          </w:p>
        </w:tc>
        <w:tc>
          <w:tcPr>
            <w:tcW w:w="856" w:type="dxa"/>
            <w:tcBorders>
              <w:top w:val="nil"/>
              <w:left w:val="nil"/>
              <w:right w:val="nil"/>
            </w:tcBorders>
            <w:noWrap/>
            <w:vAlign w:val="center"/>
          </w:tcPr>
          <w:p w14:paraId="4E57D390"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0.084</w:t>
            </w:r>
          </w:p>
        </w:tc>
        <w:tc>
          <w:tcPr>
            <w:tcW w:w="1088" w:type="dxa"/>
            <w:tcBorders>
              <w:top w:val="nil"/>
              <w:left w:val="nil"/>
              <w:right w:val="nil"/>
            </w:tcBorders>
            <w:noWrap/>
            <w:vAlign w:val="center"/>
          </w:tcPr>
          <w:p w14:paraId="1A5C14C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0.933</w:t>
            </w:r>
          </w:p>
        </w:tc>
        <w:tc>
          <w:tcPr>
            <w:tcW w:w="2316" w:type="dxa"/>
            <w:tcBorders>
              <w:top w:val="nil"/>
              <w:left w:val="nil"/>
              <w:right w:val="nil"/>
            </w:tcBorders>
            <w:noWrap/>
            <w:vAlign w:val="center"/>
          </w:tcPr>
          <w:p w14:paraId="5995EB7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6777E20A" w14:textId="77777777" w:rsidR="00AB0ACB" w:rsidRPr="007F2897" w:rsidRDefault="00AB0ACB" w:rsidP="00FC791B">
            <w:pPr>
              <w:rPr>
                <w:color w:val="000000"/>
                <w:sz w:val="20"/>
                <w:szCs w:val="20"/>
                <w:lang w:eastAsia="en-AU"/>
              </w:rPr>
            </w:pPr>
          </w:p>
        </w:tc>
      </w:tr>
      <w:tr w:rsidR="00AB0ACB" w:rsidRPr="007F2897" w14:paraId="4B25D698" w14:textId="77777777" w:rsidTr="00FC791B">
        <w:trPr>
          <w:gridAfter w:val="1"/>
          <w:wAfter w:w="521" w:type="dxa"/>
          <w:trHeight w:val="757"/>
        </w:trPr>
        <w:tc>
          <w:tcPr>
            <w:tcW w:w="1530" w:type="dxa"/>
            <w:tcBorders>
              <w:top w:val="nil"/>
              <w:left w:val="nil"/>
              <w:right w:val="nil"/>
            </w:tcBorders>
            <w:noWrap/>
            <w:vAlign w:val="center"/>
          </w:tcPr>
          <w:p w14:paraId="71400FB1"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DLPFC</w:t>
            </w:r>
          </w:p>
        </w:tc>
        <w:tc>
          <w:tcPr>
            <w:tcW w:w="1575" w:type="dxa"/>
            <w:tcBorders>
              <w:top w:val="nil"/>
              <w:left w:val="nil"/>
              <w:right w:val="nil"/>
            </w:tcBorders>
            <w:noWrap/>
            <w:vAlign w:val="center"/>
          </w:tcPr>
          <w:p w14:paraId="41A6DFB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0.008</w:t>
            </w:r>
          </w:p>
        </w:tc>
        <w:tc>
          <w:tcPr>
            <w:tcW w:w="988" w:type="dxa"/>
            <w:tcBorders>
              <w:top w:val="nil"/>
              <w:left w:val="nil"/>
              <w:right w:val="nil"/>
            </w:tcBorders>
            <w:noWrap/>
            <w:vAlign w:val="center"/>
          </w:tcPr>
          <w:p w14:paraId="39E1C81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right w:val="nil"/>
            </w:tcBorders>
            <w:noWrap/>
            <w:vAlign w:val="center"/>
          </w:tcPr>
          <w:p w14:paraId="25C645A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180.000</w:t>
            </w:r>
          </w:p>
        </w:tc>
        <w:tc>
          <w:tcPr>
            <w:tcW w:w="856" w:type="dxa"/>
            <w:tcBorders>
              <w:top w:val="nil"/>
              <w:left w:val="nil"/>
              <w:right w:val="nil"/>
            </w:tcBorders>
            <w:noWrap/>
            <w:vAlign w:val="center"/>
          </w:tcPr>
          <w:p w14:paraId="426A8742"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1.656</w:t>
            </w:r>
          </w:p>
        </w:tc>
        <w:tc>
          <w:tcPr>
            <w:tcW w:w="1088" w:type="dxa"/>
            <w:tcBorders>
              <w:top w:val="nil"/>
              <w:left w:val="nil"/>
              <w:right w:val="nil"/>
            </w:tcBorders>
            <w:noWrap/>
            <w:vAlign w:val="center"/>
          </w:tcPr>
          <w:p w14:paraId="0BD3D14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0.010</w:t>
            </w:r>
          </w:p>
        </w:tc>
        <w:tc>
          <w:tcPr>
            <w:tcW w:w="2316" w:type="dxa"/>
            <w:tcBorders>
              <w:top w:val="nil"/>
              <w:left w:val="nil"/>
              <w:right w:val="nil"/>
            </w:tcBorders>
            <w:noWrap/>
            <w:vAlign w:val="center"/>
          </w:tcPr>
          <w:p w14:paraId="58109CF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063439F" w14:textId="77777777" w:rsidR="00AB0ACB" w:rsidRPr="007F2897" w:rsidRDefault="00AB0ACB" w:rsidP="00FC791B">
            <w:pPr>
              <w:rPr>
                <w:color w:val="000000"/>
                <w:sz w:val="20"/>
                <w:szCs w:val="20"/>
                <w:lang w:eastAsia="en-AU"/>
              </w:rPr>
            </w:pPr>
          </w:p>
        </w:tc>
      </w:tr>
      <w:tr w:rsidR="00AB0ACB" w:rsidRPr="007F2897" w14:paraId="4FA201DC" w14:textId="77777777" w:rsidTr="00FC791B">
        <w:trPr>
          <w:gridAfter w:val="1"/>
          <w:wAfter w:w="521" w:type="dxa"/>
          <w:trHeight w:val="757"/>
        </w:trPr>
        <w:tc>
          <w:tcPr>
            <w:tcW w:w="1530" w:type="dxa"/>
            <w:tcBorders>
              <w:top w:val="nil"/>
              <w:left w:val="nil"/>
              <w:right w:val="nil"/>
            </w:tcBorders>
            <w:noWrap/>
            <w:vAlign w:val="center"/>
          </w:tcPr>
          <w:p w14:paraId="05A66907"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DLPFC</w:t>
            </w:r>
          </w:p>
        </w:tc>
        <w:tc>
          <w:tcPr>
            <w:tcW w:w="1575" w:type="dxa"/>
            <w:tcBorders>
              <w:top w:val="nil"/>
              <w:left w:val="nil"/>
              <w:right w:val="nil"/>
            </w:tcBorders>
            <w:noWrap/>
            <w:vAlign w:val="center"/>
          </w:tcPr>
          <w:p w14:paraId="5C17E2E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988" w:type="dxa"/>
            <w:tcBorders>
              <w:top w:val="nil"/>
              <w:left w:val="nil"/>
              <w:right w:val="nil"/>
            </w:tcBorders>
            <w:noWrap/>
            <w:vAlign w:val="center"/>
          </w:tcPr>
          <w:p w14:paraId="1B69461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right w:val="nil"/>
            </w:tcBorders>
            <w:noWrap/>
            <w:vAlign w:val="center"/>
          </w:tcPr>
          <w:p w14:paraId="30B379D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180.000</w:t>
            </w:r>
          </w:p>
        </w:tc>
        <w:tc>
          <w:tcPr>
            <w:tcW w:w="856" w:type="dxa"/>
            <w:tcBorders>
              <w:top w:val="nil"/>
              <w:left w:val="nil"/>
              <w:right w:val="nil"/>
            </w:tcBorders>
            <w:noWrap/>
            <w:vAlign w:val="center"/>
          </w:tcPr>
          <w:p w14:paraId="7056D70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-0.913</w:t>
            </w:r>
          </w:p>
        </w:tc>
        <w:tc>
          <w:tcPr>
            <w:tcW w:w="1088" w:type="dxa"/>
            <w:tcBorders>
              <w:top w:val="nil"/>
              <w:left w:val="nil"/>
              <w:right w:val="nil"/>
            </w:tcBorders>
            <w:noWrap/>
            <w:vAlign w:val="center"/>
          </w:tcPr>
          <w:p w14:paraId="4E83BC7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0.362</w:t>
            </w:r>
          </w:p>
        </w:tc>
        <w:tc>
          <w:tcPr>
            <w:tcW w:w="2316" w:type="dxa"/>
            <w:tcBorders>
              <w:top w:val="nil"/>
              <w:left w:val="nil"/>
              <w:right w:val="nil"/>
            </w:tcBorders>
            <w:noWrap/>
            <w:vAlign w:val="center"/>
          </w:tcPr>
          <w:p w14:paraId="2EE1555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5935148" w14:textId="77777777" w:rsidR="00AB0ACB" w:rsidRPr="007F2897" w:rsidRDefault="00AB0ACB" w:rsidP="00FC791B">
            <w:pPr>
              <w:rPr>
                <w:color w:val="000000"/>
                <w:sz w:val="20"/>
                <w:szCs w:val="20"/>
                <w:lang w:eastAsia="en-AU"/>
              </w:rPr>
            </w:pPr>
          </w:p>
        </w:tc>
      </w:tr>
      <w:tr w:rsidR="00AB0ACB" w:rsidRPr="007F2897" w14:paraId="401DB128" w14:textId="77777777" w:rsidTr="00FC791B">
        <w:trPr>
          <w:gridAfter w:val="1"/>
          <w:wAfter w:w="521" w:type="dxa"/>
          <w:trHeight w:val="757"/>
        </w:trPr>
        <w:tc>
          <w:tcPr>
            <w:tcW w:w="1530" w:type="dxa"/>
            <w:tcBorders>
              <w:top w:val="nil"/>
              <w:left w:val="nil"/>
              <w:right w:val="nil"/>
            </w:tcBorders>
            <w:noWrap/>
            <w:vAlign w:val="center"/>
          </w:tcPr>
          <w:p w14:paraId="152E326F"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DPC</w:t>
            </w:r>
          </w:p>
        </w:tc>
        <w:tc>
          <w:tcPr>
            <w:tcW w:w="1575" w:type="dxa"/>
            <w:tcBorders>
              <w:top w:val="nil"/>
              <w:left w:val="nil"/>
              <w:right w:val="nil"/>
            </w:tcBorders>
            <w:noWrap/>
            <w:vAlign w:val="center"/>
          </w:tcPr>
          <w:p w14:paraId="28519A2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-1.57e-04</w:t>
            </w:r>
          </w:p>
        </w:tc>
        <w:tc>
          <w:tcPr>
            <w:tcW w:w="988" w:type="dxa"/>
            <w:tcBorders>
              <w:top w:val="nil"/>
              <w:left w:val="nil"/>
              <w:right w:val="nil"/>
            </w:tcBorders>
            <w:noWrap/>
            <w:vAlign w:val="center"/>
          </w:tcPr>
          <w:p w14:paraId="5D947F9F"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right w:val="nil"/>
            </w:tcBorders>
            <w:noWrap/>
            <w:vAlign w:val="center"/>
          </w:tcPr>
          <w:p w14:paraId="24F0D75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180.000</w:t>
            </w:r>
          </w:p>
        </w:tc>
        <w:tc>
          <w:tcPr>
            <w:tcW w:w="856" w:type="dxa"/>
            <w:tcBorders>
              <w:top w:val="nil"/>
              <w:left w:val="nil"/>
              <w:right w:val="nil"/>
            </w:tcBorders>
            <w:noWrap/>
            <w:vAlign w:val="center"/>
          </w:tcPr>
          <w:p w14:paraId="468229F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0.684</w:t>
            </w:r>
          </w:p>
        </w:tc>
        <w:tc>
          <w:tcPr>
            <w:tcW w:w="1088" w:type="dxa"/>
            <w:tcBorders>
              <w:top w:val="nil"/>
              <w:left w:val="nil"/>
              <w:right w:val="nil"/>
            </w:tcBorders>
            <w:noWrap/>
            <w:vAlign w:val="center"/>
          </w:tcPr>
          <w:p w14:paraId="0A9141F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0.974</w:t>
            </w:r>
          </w:p>
        </w:tc>
        <w:tc>
          <w:tcPr>
            <w:tcW w:w="2316" w:type="dxa"/>
            <w:tcBorders>
              <w:top w:val="nil"/>
              <w:left w:val="nil"/>
              <w:right w:val="nil"/>
            </w:tcBorders>
            <w:noWrap/>
            <w:vAlign w:val="center"/>
          </w:tcPr>
          <w:p w14:paraId="019BD0D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51A849A2" w14:textId="77777777" w:rsidR="00AB0ACB" w:rsidRPr="007F2897" w:rsidRDefault="00AB0ACB" w:rsidP="00FC791B">
            <w:pPr>
              <w:rPr>
                <w:color w:val="000000"/>
                <w:sz w:val="20"/>
                <w:szCs w:val="20"/>
                <w:lang w:eastAsia="en-AU"/>
              </w:rPr>
            </w:pPr>
          </w:p>
        </w:tc>
      </w:tr>
      <w:tr w:rsidR="00AB0ACB" w:rsidRPr="007F2897" w14:paraId="6B24077A" w14:textId="77777777" w:rsidTr="00FC791B">
        <w:trPr>
          <w:gridAfter w:val="1"/>
          <w:wAfter w:w="521" w:type="dxa"/>
          <w:trHeight w:val="757"/>
        </w:trPr>
        <w:tc>
          <w:tcPr>
            <w:tcW w:w="1530" w:type="dxa"/>
            <w:tcBorders>
              <w:top w:val="nil"/>
              <w:left w:val="nil"/>
              <w:right w:val="nil"/>
            </w:tcBorders>
            <w:noWrap/>
            <w:vAlign w:val="center"/>
          </w:tcPr>
          <w:p w14:paraId="4E2220A6"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DPC</w:t>
            </w:r>
          </w:p>
        </w:tc>
        <w:tc>
          <w:tcPr>
            <w:tcW w:w="1575" w:type="dxa"/>
            <w:tcBorders>
              <w:top w:val="nil"/>
              <w:left w:val="nil"/>
              <w:right w:val="nil"/>
            </w:tcBorders>
            <w:noWrap/>
            <w:vAlign w:val="center"/>
          </w:tcPr>
          <w:p w14:paraId="0E4B675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-0.001</w:t>
            </w:r>
          </w:p>
        </w:tc>
        <w:tc>
          <w:tcPr>
            <w:tcW w:w="988" w:type="dxa"/>
            <w:tcBorders>
              <w:top w:val="nil"/>
              <w:left w:val="nil"/>
              <w:right w:val="nil"/>
            </w:tcBorders>
            <w:noWrap/>
            <w:vAlign w:val="center"/>
          </w:tcPr>
          <w:p w14:paraId="7DC7F85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right w:val="nil"/>
            </w:tcBorders>
            <w:noWrap/>
            <w:vAlign w:val="center"/>
          </w:tcPr>
          <w:p w14:paraId="7B8F71A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163.946</w:t>
            </w:r>
          </w:p>
        </w:tc>
        <w:tc>
          <w:tcPr>
            <w:tcW w:w="856" w:type="dxa"/>
            <w:tcBorders>
              <w:top w:val="nil"/>
              <w:left w:val="nil"/>
              <w:right w:val="nil"/>
            </w:tcBorders>
            <w:noWrap/>
            <w:vAlign w:val="center"/>
          </w:tcPr>
          <w:p w14:paraId="49090A1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-0.299</w:t>
            </w:r>
          </w:p>
        </w:tc>
        <w:tc>
          <w:tcPr>
            <w:tcW w:w="1088" w:type="dxa"/>
            <w:tcBorders>
              <w:top w:val="nil"/>
              <w:left w:val="nil"/>
              <w:right w:val="nil"/>
            </w:tcBorders>
            <w:noWrap/>
            <w:vAlign w:val="center"/>
          </w:tcPr>
          <w:p w14:paraId="7AD4BAC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0.765</w:t>
            </w:r>
          </w:p>
        </w:tc>
        <w:tc>
          <w:tcPr>
            <w:tcW w:w="2316" w:type="dxa"/>
            <w:tcBorders>
              <w:top w:val="nil"/>
              <w:left w:val="nil"/>
              <w:right w:val="nil"/>
            </w:tcBorders>
            <w:noWrap/>
            <w:vAlign w:val="center"/>
          </w:tcPr>
          <w:p w14:paraId="4E0EDE8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2B7CBB23" w14:textId="77777777" w:rsidR="00AB0ACB" w:rsidRPr="007F2897" w:rsidRDefault="00AB0ACB" w:rsidP="00FC791B">
            <w:pPr>
              <w:rPr>
                <w:color w:val="000000"/>
                <w:sz w:val="20"/>
                <w:szCs w:val="20"/>
                <w:lang w:eastAsia="en-AU"/>
              </w:rPr>
            </w:pPr>
          </w:p>
        </w:tc>
      </w:tr>
      <w:tr w:rsidR="00AB0ACB" w:rsidRPr="007F2897" w14:paraId="092DE09D" w14:textId="77777777" w:rsidTr="00FC791B">
        <w:trPr>
          <w:gridAfter w:val="1"/>
          <w:wAfter w:w="521" w:type="dxa"/>
          <w:trHeight w:val="757"/>
        </w:trPr>
        <w:tc>
          <w:tcPr>
            <w:tcW w:w="1530" w:type="dxa"/>
            <w:tcBorders>
              <w:top w:val="nil"/>
              <w:left w:val="nil"/>
              <w:bottom w:val="single" w:sz="4" w:space="0" w:color="auto"/>
              <w:right w:val="nil"/>
            </w:tcBorders>
            <w:noWrap/>
            <w:vAlign w:val="center"/>
          </w:tcPr>
          <w:p w14:paraId="603FC463"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dACC</w:t>
            </w:r>
          </w:p>
        </w:tc>
        <w:tc>
          <w:tcPr>
            <w:tcW w:w="1575" w:type="dxa"/>
            <w:tcBorders>
              <w:top w:val="nil"/>
              <w:left w:val="nil"/>
              <w:bottom w:val="single" w:sz="4" w:space="0" w:color="auto"/>
              <w:right w:val="nil"/>
            </w:tcBorders>
            <w:noWrap/>
            <w:vAlign w:val="center"/>
          </w:tcPr>
          <w:p w14:paraId="095DE78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2.51e-04</w:t>
            </w:r>
          </w:p>
        </w:tc>
        <w:tc>
          <w:tcPr>
            <w:tcW w:w="988" w:type="dxa"/>
            <w:tcBorders>
              <w:top w:val="nil"/>
              <w:left w:val="nil"/>
              <w:bottom w:val="single" w:sz="4" w:space="0" w:color="auto"/>
              <w:right w:val="nil"/>
            </w:tcBorders>
            <w:noWrap/>
            <w:vAlign w:val="center"/>
          </w:tcPr>
          <w:p w14:paraId="7288E10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0.005</w:t>
            </w:r>
          </w:p>
        </w:tc>
        <w:tc>
          <w:tcPr>
            <w:tcW w:w="875" w:type="dxa"/>
            <w:tcBorders>
              <w:top w:val="nil"/>
              <w:left w:val="nil"/>
              <w:bottom w:val="single" w:sz="4" w:space="0" w:color="auto"/>
              <w:right w:val="nil"/>
            </w:tcBorders>
            <w:noWrap/>
            <w:vAlign w:val="center"/>
          </w:tcPr>
          <w:p w14:paraId="082E2E2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180.000</w:t>
            </w:r>
          </w:p>
        </w:tc>
        <w:tc>
          <w:tcPr>
            <w:tcW w:w="856" w:type="dxa"/>
            <w:tcBorders>
              <w:top w:val="nil"/>
              <w:left w:val="nil"/>
              <w:bottom w:val="single" w:sz="4" w:space="0" w:color="auto"/>
              <w:right w:val="nil"/>
            </w:tcBorders>
            <w:noWrap/>
            <w:vAlign w:val="center"/>
          </w:tcPr>
          <w:p w14:paraId="6EAD48D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0.049</w:t>
            </w:r>
          </w:p>
        </w:tc>
        <w:tc>
          <w:tcPr>
            <w:tcW w:w="1088" w:type="dxa"/>
            <w:tcBorders>
              <w:top w:val="nil"/>
              <w:left w:val="nil"/>
              <w:bottom w:val="single" w:sz="4" w:space="0" w:color="auto"/>
              <w:right w:val="nil"/>
            </w:tcBorders>
            <w:noWrap/>
            <w:vAlign w:val="center"/>
          </w:tcPr>
          <w:p w14:paraId="08D01C3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0.961</w:t>
            </w:r>
          </w:p>
        </w:tc>
        <w:tc>
          <w:tcPr>
            <w:tcW w:w="2316" w:type="dxa"/>
            <w:tcBorders>
              <w:top w:val="nil"/>
              <w:left w:val="nil"/>
              <w:bottom w:val="single" w:sz="4" w:space="0" w:color="auto"/>
              <w:right w:val="nil"/>
            </w:tcBorders>
            <w:noWrap/>
            <w:vAlign w:val="center"/>
          </w:tcPr>
          <w:p w14:paraId="32D69E1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6E7B3F07" w14:textId="77777777" w:rsidR="00AB0ACB" w:rsidRPr="007F2897" w:rsidRDefault="00AB0ACB" w:rsidP="00FC791B">
            <w:pPr>
              <w:rPr>
                <w:color w:val="000000"/>
                <w:sz w:val="20"/>
                <w:szCs w:val="20"/>
                <w:lang w:eastAsia="en-AU"/>
              </w:rPr>
            </w:pPr>
          </w:p>
        </w:tc>
      </w:tr>
      <w:tr w:rsidR="00AB0ACB" w:rsidRPr="007F2897" w14:paraId="60485ADA" w14:textId="77777777" w:rsidTr="00FC791B">
        <w:trPr>
          <w:gridAfter w:val="1"/>
          <w:wAfter w:w="521" w:type="dxa"/>
          <w:trHeight w:val="757"/>
        </w:trPr>
        <w:tc>
          <w:tcPr>
            <w:tcW w:w="1530" w:type="dxa"/>
            <w:tcBorders>
              <w:top w:val="single" w:sz="4" w:space="0" w:color="auto"/>
              <w:left w:val="nil"/>
              <w:bottom w:val="single" w:sz="4" w:space="0" w:color="auto"/>
              <w:right w:val="nil"/>
            </w:tcBorders>
            <w:noWrap/>
            <w:vAlign w:val="center"/>
          </w:tcPr>
          <w:p w14:paraId="400E9E42"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Non-trauma-exposed sample (n = 64)</w:t>
            </w:r>
          </w:p>
        </w:tc>
        <w:tc>
          <w:tcPr>
            <w:tcW w:w="1575" w:type="dxa"/>
            <w:tcBorders>
              <w:top w:val="single" w:sz="4" w:space="0" w:color="auto"/>
              <w:left w:val="nil"/>
              <w:bottom w:val="single" w:sz="4" w:space="0" w:color="auto"/>
              <w:right w:val="nil"/>
            </w:tcBorders>
            <w:noWrap/>
            <w:vAlign w:val="center"/>
          </w:tcPr>
          <w:p w14:paraId="0BDA1ECD"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988" w:type="dxa"/>
            <w:tcBorders>
              <w:top w:val="single" w:sz="4" w:space="0" w:color="auto"/>
              <w:left w:val="nil"/>
              <w:bottom w:val="single" w:sz="4" w:space="0" w:color="auto"/>
              <w:right w:val="nil"/>
            </w:tcBorders>
            <w:noWrap/>
            <w:vAlign w:val="center"/>
          </w:tcPr>
          <w:p w14:paraId="49DC4343"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75" w:type="dxa"/>
            <w:tcBorders>
              <w:top w:val="single" w:sz="4" w:space="0" w:color="auto"/>
              <w:left w:val="nil"/>
              <w:bottom w:val="single" w:sz="4" w:space="0" w:color="auto"/>
              <w:right w:val="nil"/>
            </w:tcBorders>
            <w:noWrap/>
            <w:vAlign w:val="center"/>
          </w:tcPr>
          <w:p w14:paraId="220D424D"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856" w:type="dxa"/>
            <w:tcBorders>
              <w:top w:val="single" w:sz="4" w:space="0" w:color="auto"/>
              <w:left w:val="nil"/>
              <w:bottom w:val="single" w:sz="4" w:space="0" w:color="auto"/>
              <w:right w:val="nil"/>
            </w:tcBorders>
            <w:noWrap/>
            <w:vAlign w:val="center"/>
          </w:tcPr>
          <w:p w14:paraId="71B53918"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1088" w:type="dxa"/>
            <w:tcBorders>
              <w:top w:val="single" w:sz="4" w:space="0" w:color="auto"/>
              <w:left w:val="nil"/>
              <w:bottom w:val="single" w:sz="4" w:space="0" w:color="auto"/>
              <w:right w:val="nil"/>
            </w:tcBorders>
            <w:noWrap/>
            <w:vAlign w:val="center"/>
          </w:tcPr>
          <w:p w14:paraId="505C459A"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2316" w:type="dxa"/>
            <w:tcBorders>
              <w:top w:val="single" w:sz="4" w:space="0" w:color="auto"/>
              <w:left w:val="nil"/>
              <w:bottom w:val="single" w:sz="4" w:space="0" w:color="auto"/>
              <w:right w:val="nil"/>
            </w:tcBorders>
            <w:noWrap/>
            <w:vAlign w:val="center"/>
          </w:tcPr>
          <w:p w14:paraId="7EE716C2" w14:textId="77777777" w:rsidR="00AB0ACB" w:rsidRPr="007F2897" w:rsidRDefault="00AB0ACB" w:rsidP="00FC791B">
            <w:pPr>
              <w:jc w:val="center"/>
              <w:rPr>
                <w:rFonts w:ascii="Times New Roman" w:hAnsi="Times New Roman" w:cs="Times New Roman"/>
                <w:color w:val="000000"/>
                <w:sz w:val="20"/>
                <w:szCs w:val="20"/>
                <w:lang w:eastAsia="en-AU"/>
              </w:rPr>
            </w:pPr>
          </w:p>
        </w:tc>
        <w:tc>
          <w:tcPr>
            <w:tcW w:w="222" w:type="dxa"/>
            <w:gridSpan w:val="2"/>
            <w:vAlign w:val="center"/>
          </w:tcPr>
          <w:p w14:paraId="02610D50" w14:textId="77777777" w:rsidR="00AB0ACB" w:rsidRPr="007F2897" w:rsidRDefault="00AB0ACB" w:rsidP="00FC791B">
            <w:pPr>
              <w:rPr>
                <w:color w:val="000000"/>
                <w:sz w:val="20"/>
                <w:szCs w:val="20"/>
                <w:lang w:eastAsia="en-AU"/>
              </w:rPr>
            </w:pPr>
          </w:p>
        </w:tc>
      </w:tr>
      <w:tr w:rsidR="00AB0ACB" w:rsidRPr="007F2897" w14:paraId="1BAB393D" w14:textId="77777777" w:rsidTr="00FC791B">
        <w:trPr>
          <w:gridAfter w:val="1"/>
          <w:wAfter w:w="521" w:type="dxa"/>
          <w:trHeight w:val="757"/>
        </w:trPr>
        <w:tc>
          <w:tcPr>
            <w:tcW w:w="1530" w:type="dxa"/>
            <w:tcBorders>
              <w:top w:val="single" w:sz="4" w:space="0" w:color="auto"/>
              <w:left w:val="nil"/>
              <w:right w:val="nil"/>
            </w:tcBorders>
            <w:noWrap/>
            <w:vAlign w:val="center"/>
          </w:tcPr>
          <w:p w14:paraId="52D23E27"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lastRenderedPageBreak/>
              <w:t>Left PCG</w:t>
            </w:r>
          </w:p>
        </w:tc>
        <w:tc>
          <w:tcPr>
            <w:tcW w:w="1575" w:type="dxa"/>
            <w:tcBorders>
              <w:top w:val="single" w:sz="4" w:space="0" w:color="auto"/>
              <w:left w:val="nil"/>
              <w:right w:val="nil"/>
            </w:tcBorders>
            <w:noWrap/>
            <w:vAlign w:val="center"/>
          </w:tcPr>
          <w:p w14:paraId="66A750A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0.020</w:t>
            </w:r>
          </w:p>
        </w:tc>
        <w:tc>
          <w:tcPr>
            <w:tcW w:w="988" w:type="dxa"/>
            <w:tcBorders>
              <w:top w:val="single" w:sz="4" w:space="0" w:color="auto"/>
              <w:left w:val="nil"/>
              <w:right w:val="nil"/>
            </w:tcBorders>
            <w:noWrap/>
            <w:vAlign w:val="center"/>
          </w:tcPr>
          <w:p w14:paraId="3BCE2BD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0.010</w:t>
            </w:r>
          </w:p>
        </w:tc>
        <w:tc>
          <w:tcPr>
            <w:tcW w:w="875" w:type="dxa"/>
            <w:tcBorders>
              <w:top w:val="single" w:sz="4" w:space="0" w:color="auto"/>
              <w:left w:val="nil"/>
              <w:right w:val="nil"/>
            </w:tcBorders>
            <w:noWrap/>
            <w:vAlign w:val="center"/>
          </w:tcPr>
          <w:p w14:paraId="6F75167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58.000</w:t>
            </w:r>
          </w:p>
        </w:tc>
        <w:tc>
          <w:tcPr>
            <w:tcW w:w="856" w:type="dxa"/>
            <w:tcBorders>
              <w:top w:val="single" w:sz="4" w:space="0" w:color="auto"/>
              <w:left w:val="nil"/>
              <w:right w:val="nil"/>
            </w:tcBorders>
            <w:noWrap/>
            <w:vAlign w:val="center"/>
          </w:tcPr>
          <w:p w14:paraId="79EBF65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2.057</w:t>
            </w:r>
          </w:p>
        </w:tc>
        <w:tc>
          <w:tcPr>
            <w:tcW w:w="1088" w:type="dxa"/>
            <w:tcBorders>
              <w:top w:val="single" w:sz="4" w:space="0" w:color="auto"/>
              <w:left w:val="nil"/>
              <w:right w:val="nil"/>
            </w:tcBorders>
            <w:noWrap/>
            <w:vAlign w:val="center"/>
          </w:tcPr>
          <w:p w14:paraId="6C569EC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0.044*</w:t>
            </w:r>
          </w:p>
        </w:tc>
        <w:tc>
          <w:tcPr>
            <w:tcW w:w="2316" w:type="dxa"/>
            <w:tcBorders>
              <w:top w:val="single" w:sz="4" w:space="0" w:color="auto"/>
              <w:left w:val="nil"/>
              <w:right w:val="nil"/>
            </w:tcBorders>
            <w:noWrap/>
            <w:vAlign w:val="center"/>
          </w:tcPr>
          <w:p w14:paraId="5217230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0.309</w:t>
            </w:r>
          </w:p>
        </w:tc>
        <w:tc>
          <w:tcPr>
            <w:tcW w:w="222" w:type="dxa"/>
            <w:gridSpan w:val="2"/>
            <w:vAlign w:val="center"/>
          </w:tcPr>
          <w:p w14:paraId="5CA75D18" w14:textId="77777777" w:rsidR="00AB0ACB" w:rsidRPr="007F2897" w:rsidRDefault="00AB0ACB" w:rsidP="00FC791B">
            <w:pPr>
              <w:rPr>
                <w:color w:val="000000"/>
                <w:sz w:val="20"/>
                <w:szCs w:val="20"/>
                <w:lang w:eastAsia="en-AU"/>
              </w:rPr>
            </w:pPr>
          </w:p>
        </w:tc>
      </w:tr>
      <w:tr w:rsidR="00AB0ACB" w:rsidRPr="007F2897" w14:paraId="19309EB6" w14:textId="77777777" w:rsidTr="00FC791B">
        <w:trPr>
          <w:gridAfter w:val="1"/>
          <w:wAfter w:w="521" w:type="dxa"/>
          <w:trHeight w:val="757"/>
        </w:trPr>
        <w:tc>
          <w:tcPr>
            <w:tcW w:w="1530" w:type="dxa"/>
            <w:tcBorders>
              <w:top w:val="nil"/>
              <w:left w:val="nil"/>
              <w:right w:val="nil"/>
            </w:tcBorders>
            <w:noWrap/>
            <w:vAlign w:val="center"/>
          </w:tcPr>
          <w:p w14:paraId="12BF92A2"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PCG</w:t>
            </w:r>
          </w:p>
        </w:tc>
        <w:tc>
          <w:tcPr>
            <w:tcW w:w="1575" w:type="dxa"/>
            <w:tcBorders>
              <w:top w:val="nil"/>
              <w:left w:val="nil"/>
              <w:right w:val="nil"/>
            </w:tcBorders>
            <w:noWrap/>
            <w:vAlign w:val="center"/>
          </w:tcPr>
          <w:p w14:paraId="5A69108A"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988" w:type="dxa"/>
            <w:tcBorders>
              <w:top w:val="nil"/>
              <w:left w:val="nil"/>
              <w:right w:val="nil"/>
            </w:tcBorders>
            <w:noWrap/>
            <w:vAlign w:val="center"/>
          </w:tcPr>
          <w:p w14:paraId="0BAC671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875" w:type="dxa"/>
            <w:tcBorders>
              <w:top w:val="nil"/>
              <w:left w:val="nil"/>
              <w:right w:val="nil"/>
            </w:tcBorders>
            <w:noWrap/>
            <w:vAlign w:val="center"/>
          </w:tcPr>
          <w:p w14:paraId="6FFC630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58.000</w:t>
            </w:r>
          </w:p>
        </w:tc>
        <w:tc>
          <w:tcPr>
            <w:tcW w:w="856" w:type="dxa"/>
            <w:tcBorders>
              <w:top w:val="nil"/>
              <w:left w:val="nil"/>
              <w:right w:val="nil"/>
            </w:tcBorders>
            <w:noWrap/>
            <w:vAlign w:val="center"/>
          </w:tcPr>
          <w:p w14:paraId="406F024B"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1.030</w:t>
            </w:r>
          </w:p>
        </w:tc>
        <w:tc>
          <w:tcPr>
            <w:tcW w:w="1088" w:type="dxa"/>
            <w:tcBorders>
              <w:top w:val="nil"/>
              <w:left w:val="nil"/>
              <w:right w:val="nil"/>
            </w:tcBorders>
            <w:noWrap/>
            <w:vAlign w:val="center"/>
          </w:tcPr>
          <w:p w14:paraId="7DB7C47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0.307</w:t>
            </w:r>
          </w:p>
        </w:tc>
        <w:tc>
          <w:tcPr>
            <w:tcW w:w="2316" w:type="dxa"/>
            <w:tcBorders>
              <w:top w:val="nil"/>
              <w:left w:val="nil"/>
              <w:right w:val="nil"/>
            </w:tcBorders>
            <w:noWrap/>
            <w:vAlign w:val="center"/>
          </w:tcPr>
          <w:p w14:paraId="0DFA206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4FB977AA" w14:textId="77777777" w:rsidR="00AB0ACB" w:rsidRPr="007F2897" w:rsidRDefault="00AB0ACB" w:rsidP="00FC791B">
            <w:pPr>
              <w:rPr>
                <w:color w:val="000000"/>
                <w:sz w:val="20"/>
                <w:szCs w:val="20"/>
                <w:lang w:eastAsia="en-AU"/>
              </w:rPr>
            </w:pPr>
          </w:p>
        </w:tc>
      </w:tr>
      <w:tr w:rsidR="00AB0ACB" w:rsidRPr="007F2897" w14:paraId="48173465" w14:textId="77777777" w:rsidTr="00FC791B">
        <w:trPr>
          <w:gridAfter w:val="1"/>
          <w:wAfter w:w="521" w:type="dxa"/>
          <w:trHeight w:val="757"/>
        </w:trPr>
        <w:tc>
          <w:tcPr>
            <w:tcW w:w="1530" w:type="dxa"/>
            <w:tcBorders>
              <w:top w:val="nil"/>
              <w:left w:val="nil"/>
              <w:right w:val="nil"/>
            </w:tcBorders>
            <w:noWrap/>
            <w:vAlign w:val="center"/>
          </w:tcPr>
          <w:p w14:paraId="79455972"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DLPFC</w:t>
            </w:r>
          </w:p>
        </w:tc>
        <w:tc>
          <w:tcPr>
            <w:tcW w:w="1575" w:type="dxa"/>
            <w:tcBorders>
              <w:top w:val="nil"/>
              <w:left w:val="nil"/>
              <w:right w:val="nil"/>
            </w:tcBorders>
            <w:noWrap/>
            <w:vAlign w:val="center"/>
          </w:tcPr>
          <w:p w14:paraId="7485667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988" w:type="dxa"/>
            <w:tcBorders>
              <w:top w:val="nil"/>
              <w:left w:val="nil"/>
              <w:right w:val="nil"/>
            </w:tcBorders>
            <w:noWrap/>
            <w:vAlign w:val="center"/>
          </w:tcPr>
          <w:p w14:paraId="3CB9E82F"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0.010</w:t>
            </w:r>
          </w:p>
        </w:tc>
        <w:tc>
          <w:tcPr>
            <w:tcW w:w="875" w:type="dxa"/>
            <w:tcBorders>
              <w:top w:val="nil"/>
              <w:left w:val="nil"/>
              <w:right w:val="nil"/>
            </w:tcBorders>
            <w:noWrap/>
            <w:vAlign w:val="center"/>
          </w:tcPr>
          <w:p w14:paraId="430D290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57.225</w:t>
            </w:r>
          </w:p>
        </w:tc>
        <w:tc>
          <w:tcPr>
            <w:tcW w:w="856" w:type="dxa"/>
            <w:tcBorders>
              <w:top w:val="nil"/>
              <w:left w:val="nil"/>
              <w:right w:val="nil"/>
            </w:tcBorders>
            <w:noWrap/>
            <w:vAlign w:val="center"/>
          </w:tcPr>
          <w:p w14:paraId="6AEB656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1.365</w:t>
            </w:r>
          </w:p>
        </w:tc>
        <w:tc>
          <w:tcPr>
            <w:tcW w:w="1088" w:type="dxa"/>
            <w:tcBorders>
              <w:top w:val="nil"/>
              <w:left w:val="nil"/>
              <w:right w:val="nil"/>
            </w:tcBorders>
            <w:noWrap/>
            <w:vAlign w:val="center"/>
          </w:tcPr>
          <w:p w14:paraId="639E104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0.180</w:t>
            </w:r>
          </w:p>
        </w:tc>
        <w:tc>
          <w:tcPr>
            <w:tcW w:w="2316" w:type="dxa"/>
            <w:tcBorders>
              <w:top w:val="nil"/>
              <w:left w:val="nil"/>
              <w:right w:val="nil"/>
            </w:tcBorders>
            <w:noWrap/>
            <w:vAlign w:val="center"/>
          </w:tcPr>
          <w:p w14:paraId="41E3A1B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54BF406B" w14:textId="77777777" w:rsidR="00AB0ACB" w:rsidRPr="007F2897" w:rsidRDefault="00AB0ACB" w:rsidP="00FC791B">
            <w:pPr>
              <w:rPr>
                <w:color w:val="000000"/>
                <w:sz w:val="20"/>
                <w:szCs w:val="20"/>
                <w:lang w:eastAsia="en-AU"/>
              </w:rPr>
            </w:pPr>
          </w:p>
        </w:tc>
      </w:tr>
      <w:tr w:rsidR="00AB0ACB" w:rsidRPr="007F2897" w14:paraId="3234FEAC" w14:textId="77777777" w:rsidTr="00FC791B">
        <w:trPr>
          <w:gridAfter w:val="1"/>
          <w:wAfter w:w="521" w:type="dxa"/>
          <w:trHeight w:val="757"/>
        </w:trPr>
        <w:tc>
          <w:tcPr>
            <w:tcW w:w="1530" w:type="dxa"/>
            <w:tcBorders>
              <w:top w:val="nil"/>
              <w:left w:val="nil"/>
              <w:right w:val="nil"/>
            </w:tcBorders>
            <w:noWrap/>
            <w:vAlign w:val="center"/>
          </w:tcPr>
          <w:p w14:paraId="3D41D345"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DLPFC</w:t>
            </w:r>
          </w:p>
        </w:tc>
        <w:tc>
          <w:tcPr>
            <w:tcW w:w="1575" w:type="dxa"/>
            <w:tcBorders>
              <w:top w:val="nil"/>
              <w:left w:val="nil"/>
              <w:right w:val="nil"/>
            </w:tcBorders>
            <w:noWrap/>
            <w:vAlign w:val="center"/>
          </w:tcPr>
          <w:p w14:paraId="2152C9F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0.013</w:t>
            </w:r>
          </w:p>
        </w:tc>
        <w:tc>
          <w:tcPr>
            <w:tcW w:w="988" w:type="dxa"/>
            <w:tcBorders>
              <w:top w:val="nil"/>
              <w:left w:val="nil"/>
              <w:right w:val="nil"/>
            </w:tcBorders>
            <w:noWrap/>
            <w:vAlign w:val="center"/>
          </w:tcPr>
          <w:p w14:paraId="001B090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0.010</w:t>
            </w:r>
          </w:p>
        </w:tc>
        <w:tc>
          <w:tcPr>
            <w:tcW w:w="875" w:type="dxa"/>
            <w:tcBorders>
              <w:top w:val="nil"/>
              <w:left w:val="nil"/>
              <w:right w:val="nil"/>
            </w:tcBorders>
            <w:noWrap/>
            <w:vAlign w:val="center"/>
          </w:tcPr>
          <w:p w14:paraId="28356A5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58.000</w:t>
            </w:r>
          </w:p>
        </w:tc>
        <w:tc>
          <w:tcPr>
            <w:tcW w:w="856" w:type="dxa"/>
            <w:tcBorders>
              <w:top w:val="nil"/>
              <w:left w:val="nil"/>
              <w:right w:val="nil"/>
            </w:tcBorders>
            <w:noWrap/>
            <w:vAlign w:val="center"/>
          </w:tcPr>
          <w:p w14:paraId="243E6D6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1.225</w:t>
            </w:r>
          </w:p>
        </w:tc>
        <w:tc>
          <w:tcPr>
            <w:tcW w:w="1088" w:type="dxa"/>
            <w:tcBorders>
              <w:top w:val="nil"/>
              <w:left w:val="nil"/>
              <w:right w:val="nil"/>
            </w:tcBorders>
            <w:noWrap/>
            <w:vAlign w:val="center"/>
          </w:tcPr>
          <w:p w14:paraId="09F87ED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0.226</w:t>
            </w:r>
          </w:p>
        </w:tc>
        <w:tc>
          <w:tcPr>
            <w:tcW w:w="2316" w:type="dxa"/>
            <w:tcBorders>
              <w:top w:val="nil"/>
              <w:left w:val="nil"/>
              <w:right w:val="nil"/>
            </w:tcBorders>
            <w:noWrap/>
            <w:vAlign w:val="center"/>
          </w:tcPr>
          <w:p w14:paraId="1D27815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0F9A6C2F" w14:textId="77777777" w:rsidR="00AB0ACB" w:rsidRPr="007F2897" w:rsidRDefault="00AB0ACB" w:rsidP="00FC791B">
            <w:pPr>
              <w:rPr>
                <w:color w:val="000000"/>
                <w:sz w:val="20"/>
                <w:szCs w:val="20"/>
                <w:lang w:eastAsia="en-AU"/>
              </w:rPr>
            </w:pPr>
          </w:p>
        </w:tc>
      </w:tr>
      <w:tr w:rsidR="00AB0ACB" w:rsidRPr="007F2897" w14:paraId="6DC851AB" w14:textId="77777777" w:rsidTr="00FC791B">
        <w:trPr>
          <w:gridAfter w:val="1"/>
          <w:wAfter w:w="521" w:type="dxa"/>
          <w:trHeight w:val="757"/>
        </w:trPr>
        <w:tc>
          <w:tcPr>
            <w:tcW w:w="1530" w:type="dxa"/>
            <w:tcBorders>
              <w:top w:val="nil"/>
              <w:left w:val="nil"/>
              <w:right w:val="nil"/>
            </w:tcBorders>
            <w:noWrap/>
            <w:vAlign w:val="center"/>
          </w:tcPr>
          <w:p w14:paraId="361ADDC8"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DPC</w:t>
            </w:r>
          </w:p>
        </w:tc>
        <w:tc>
          <w:tcPr>
            <w:tcW w:w="1575" w:type="dxa"/>
            <w:tcBorders>
              <w:top w:val="nil"/>
              <w:left w:val="nil"/>
              <w:right w:val="nil"/>
            </w:tcBorders>
            <w:noWrap/>
            <w:vAlign w:val="center"/>
          </w:tcPr>
          <w:p w14:paraId="3FBB1E9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0.004</w:t>
            </w:r>
          </w:p>
        </w:tc>
        <w:tc>
          <w:tcPr>
            <w:tcW w:w="988" w:type="dxa"/>
            <w:tcBorders>
              <w:top w:val="nil"/>
              <w:left w:val="nil"/>
              <w:right w:val="nil"/>
            </w:tcBorders>
            <w:noWrap/>
            <w:vAlign w:val="center"/>
          </w:tcPr>
          <w:p w14:paraId="0890838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875" w:type="dxa"/>
            <w:tcBorders>
              <w:top w:val="nil"/>
              <w:left w:val="nil"/>
              <w:right w:val="nil"/>
            </w:tcBorders>
            <w:noWrap/>
            <w:vAlign w:val="center"/>
          </w:tcPr>
          <w:p w14:paraId="2B11DC1C"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58.000</w:t>
            </w:r>
          </w:p>
        </w:tc>
        <w:tc>
          <w:tcPr>
            <w:tcW w:w="856" w:type="dxa"/>
            <w:tcBorders>
              <w:top w:val="nil"/>
              <w:left w:val="nil"/>
              <w:right w:val="nil"/>
            </w:tcBorders>
            <w:noWrap/>
            <w:vAlign w:val="center"/>
          </w:tcPr>
          <w:p w14:paraId="6735D56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0.325</w:t>
            </w:r>
          </w:p>
        </w:tc>
        <w:tc>
          <w:tcPr>
            <w:tcW w:w="1088" w:type="dxa"/>
            <w:tcBorders>
              <w:top w:val="nil"/>
              <w:left w:val="nil"/>
              <w:right w:val="nil"/>
            </w:tcBorders>
            <w:noWrap/>
            <w:vAlign w:val="center"/>
          </w:tcPr>
          <w:p w14:paraId="1748588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0.746</w:t>
            </w:r>
          </w:p>
        </w:tc>
        <w:tc>
          <w:tcPr>
            <w:tcW w:w="2316" w:type="dxa"/>
            <w:tcBorders>
              <w:top w:val="nil"/>
              <w:left w:val="nil"/>
              <w:right w:val="nil"/>
            </w:tcBorders>
            <w:noWrap/>
            <w:vAlign w:val="center"/>
          </w:tcPr>
          <w:p w14:paraId="4D7864B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EBDADFC" w14:textId="77777777" w:rsidR="00AB0ACB" w:rsidRPr="007F2897" w:rsidRDefault="00AB0ACB" w:rsidP="00FC791B">
            <w:pPr>
              <w:rPr>
                <w:color w:val="000000"/>
                <w:sz w:val="20"/>
                <w:szCs w:val="20"/>
                <w:lang w:eastAsia="en-AU"/>
              </w:rPr>
            </w:pPr>
          </w:p>
        </w:tc>
      </w:tr>
      <w:tr w:rsidR="00AB0ACB" w:rsidRPr="007F2897" w14:paraId="2203B1A3" w14:textId="77777777" w:rsidTr="00FC791B">
        <w:trPr>
          <w:gridAfter w:val="1"/>
          <w:wAfter w:w="521" w:type="dxa"/>
          <w:trHeight w:val="757"/>
        </w:trPr>
        <w:tc>
          <w:tcPr>
            <w:tcW w:w="1530" w:type="dxa"/>
            <w:tcBorders>
              <w:top w:val="nil"/>
              <w:left w:val="nil"/>
              <w:right w:val="nil"/>
            </w:tcBorders>
            <w:noWrap/>
            <w:vAlign w:val="center"/>
          </w:tcPr>
          <w:p w14:paraId="38F20502"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DPC</w:t>
            </w:r>
          </w:p>
        </w:tc>
        <w:tc>
          <w:tcPr>
            <w:tcW w:w="1575" w:type="dxa"/>
            <w:tcBorders>
              <w:top w:val="nil"/>
              <w:left w:val="nil"/>
              <w:right w:val="nil"/>
            </w:tcBorders>
            <w:noWrap/>
            <w:vAlign w:val="center"/>
          </w:tcPr>
          <w:p w14:paraId="37B6E92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0.009</w:t>
            </w:r>
          </w:p>
        </w:tc>
        <w:tc>
          <w:tcPr>
            <w:tcW w:w="988" w:type="dxa"/>
            <w:tcBorders>
              <w:top w:val="nil"/>
              <w:left w:val="nil"/>
              <w:right w:val="nil"/>
            </w:tcBorders>
            <w:noWrap/>
            <w:vAlign w:val="center"/>
          </w:tcPr>
          <w:p w14:paraId="7F1C602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0.012</w:t>
            </w:r>
          </w:p>
        </w:tc>
        <w:tc>
          <w:tcPr>
            <w:tcW w:w="875" w:type="dxa"/>
            <w:tcBorders>
              <w:top w:val="nil"/>
              <w:left w:val="nil"/>
              <w:right w:val="nil"/>
            </w:tcBorders>
            <w:noWrap/>
            <w:vAlign w:val="center"/>
          </w:tcPr>
          <w:p w14:paraId="7EA28FB6"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57.593</w:t>
            </w:r>
          </w:p>
        </w:tc>
        <w:tc>
          <w:tcPr>
            <w:tcW w:w="856" w:type="dxa"/>
            <w:tcBorders>
              <w:top w:val="nil"/>
              <w:left w:val="nil"/>
              <w:right w:val="nil"/>
            </w:tcBorders>
            <w:noWrap/>
            <w:vAlign w:val="center"/>
          </w:tcPr>
          <w:p w14:paraId="3D703294"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0.770</w:t>
            </w:r>
          </w:p>
        </w:tc>
        <w:tc>
          <w:tcPr>
            <w:tcW w:w="1088" w:type="dxa"/>
            <w:tcBorders>
              <w:top w:val="nil"/>
              <w:left w:val="nil"/>
              <w:right w:val="nil"/>
            </w:tcBorders>
            <w:noWrap/>
            <w:vAlign w:val="center"/>
          </w:tcPr>
          <w:p w14:paraId="14511C2E"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0.445</w:t>
            </w:r>
          </w:p>
        </w:tc>
        <w:tc>
          <w:tcPr>
            <w:tcW w:w="2316" w:type="dxa"/>
            <w:tcBorders>
              <w:top w:val="nil"/>
              <w:left w:val="nil"/>
              <w:right w:val="nil"/>
            </w:tcBorders>
            <w:noWrap/>
            <w:vAlign w:val="center"/>
          </w:tcPr>
          <w:p w14:paraId="06B2BDF9"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122EA1D9" w14:textId="77777777" w:rsidR="00AB0ACB" w:rsidRPr="007F2897" w:rsidRDefault="00AB0ACB" w:rsidP="00FC791B">
            <w:pPr>
              <w:rPr>
                <w:color w:val="000000"/>
                <w:sz w:val="20"/>
                <w:szCs w:val="20"/>
                <w:lang w:eastAsia="en-AU"/>
              </w:rPr>
            </w:pPr>
          </w:p>
        </w:tc>
      </w:tr>
      <w:tr w:rsidR="00AB0ACB" w:rsidRPr="007F2897" w14:paraId="4FC9DD3B" w14:textId="77777777" w:rsidTr="00FC791B">
        <w:trPr>
          <w:gridAfter w:val="1"/>
          <w:wAfter w:w="521" w:type="dxa"/>
          <w:trHeight w:val="757"/>
        </w:trPr>
        <w:tc>
          <w:tcPr>
            <w:tcW w:w="1530" w:type="dxa"/>
            <w:tcBorders>
              <w:top w:val="nil"/>
              <w:left w:val="nil"/>
              <w:right w:val="nil"/>
            </w:tcBorders>
            <w:noWrap/>
            <w:vAlign w:val="center"/>
          </w:tcPr>
          <w:p w14:paraId="02C28FB6" w14:textId="77777777"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dACC</w:t>
            </w:r>
          </w:p>
        </w:tc>
        <w:tc>
          <w:tcPr>
            <w:tcW w:w="1575" w:type="dxa"/>
            <w:tcBorders>
              <w:top w:val="nil"/>
              <w:left w:val="nil"/>
              <w:right w:val="nil"/>
            </w:tcBorders>
            <w:noWrap/>
            <w:vAlign w:val="center"/>
          </w:tcPr>
          <w:p w14:paraId="7D0FF641"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0.006</w:t>
            </w:r>
          </w:p>
        </w:tc>
        <w:tc>
          <w:tcPr>
            <w:tcW w:w="988" w:type="dxa"/>
            <w:tcBorders>
              <w:top w:val="nil"/>
              <w:left w:val="nil"/>
              <w:right w:val="nil"/>
            </w:tcBorders>
            <w:noWrap/>
            <w:vAlign w:val="center"/>
          </w:tcPr>
          <w:p w14:paraId="68672435"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0.011</w:t>
            </w:r>
          </w:p>
        </w:tc>
        <w:tc>
          <w:tcPr>
            <w:tcW w:w="875" w:type="dxa"/>
            <w:tcBorders>
              <w:top w:val="nil"/>
              <w:left w:val="nil"/>
              <w:right w:val="nil"/>
            </w:tcBorders>
            <w:noWrap/>
            <w:vAlign w:val="center"/>
          </w:tcPr>
          <w:p w14:paraId="57E4FB1D"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53.679</w:t>
            </w:r>
          </w:p>
        </w:tc>
        <w:tc>
          <w:tcPr>
            <w:tcW w:w="856" w:type="dxa"/>
            <w:tcBorders>
              <w:top w:val="nil"/>
              <w:left w:val="nil"/>
              <w:right w:val="nil"/>
            </w:tcBorders>
            <w:noWrap/>
            <w:vAlign w:val="center"/>
          </w:tcPr>
          <w:p w14:paraId="06827D07"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0.508</w:t>
            </w:r>
          </w:p>
        </w:tc>
        <w:tc>
          <w:tcPr>
            <w:tcW w:w="1088" w:type="dxa"/>
            <w:tcBorders>
              <w:top w:val="nil"/>
              <w:left w:val="nil"/>
              <w:right w:val="nil"/>
            </w:tcBorders>
            <w:noWrap/>
            <w:vAlign w:val="center"/>
          </w:tcPr>
          <w:p w14:paraId="570321D3"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0.614</w:t>
            </w:r>
          </w:p>
        </w:tc>
        <w:tc>
          <w:tcPr>
            <w:tcW w:w="2316" w:type="dxa"/>
            <w:tcBorders>
              <w:top w:val="nil"/>
              <w:left w:val="nil"/>
              <w:right w:val="nil"/>
            </w:tcBorders>
            <w:noWrap/>
            <w:vAlign w:val="center"/>
          </w:tcPr>
          <w:p w14:paraId="2E3582E8" w14:textId="77777777" w:rsidR="00AB0ACB" w:rsidRPr="007F2897" w:rsidRDefault="00AB0ACB" w:rsidP="00FC791B">
            <w:pPr>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222" w:type="dxa"/>
            <w:gridSpan w:val="2"/>
            <w:vAlign w:val="center"/>
          </w:tcPr>
          <w:p w14:paraId="55EBBD4C" w14:textId="77777777" w:rsidR="00AB0ACB" w:rsidRPr="007F2897" w:rsidRDefault="00AB0ACB" w:rsidP="00FC791B">
            <w:pPr>
              <w:rPr>
                <w:color w:val="000000"/>
                <w:sz w:val="20"/>
                <w:szCs w:val="20"/>
                <w:lang w:eastAsia="en-AU"/>
              </w:rPr>
            </w:pPr>
          </w:p>
        </w:tc>
      </w:tr>
      <w:tr w:rsidR="00AB0ACB" w:rsidRPr="007F2897" w14:paraId="3D75839E" w14:textId="77777777" w:rsidTr="00FC791B">
        <w:trPr>
          <w:gridAfter w:val="2"/>
          <w:wAfter w:w="701" w:type="dxa"/>
          <w:trHeight w:val="406"/>
        </w:trPr>
        <w:tc>
          <w:tcPr>
            <w:tcW w:w="9270" w:type="dxa"/>
            <w:gridSpan w:val="8"/>
            <w:tcBorders>
              <w:top w:val="single" w:sz="8" w:space="0" w:color="auto"/>
              <w:left w:val="nil"/>
              <w:bottom w:val="nil"/>
              <w:right w:val="nil"/>
            </w:tcBorders>
            <w:noWrap/>
            <w:vAlign w:val="bottom"/>
            <w:hideMark/>
          </w:tcPr>
          <w:p w14:paraId="0E390B5C" w14:textId="5D18D6D1" w:rsidR="00AB0ACB" w:rsidRPr="007F2897" w:rsidRDefault="00AB0ACB" w:rsidP="00FC791B">
            <w:pP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Note: ROI = Region of interest; N = Sample size; df = degrees of freedom; COMPAS-W = composite measure of wellbeing; </w:t>
            </w:r>
            <w:r w:rsidR="007449D6" w:rsidRPr="007F2897">
              <w:rPr>
                <w:rFonts w:ascii="Times New Roman" w:hAnsi="Times New Roman" w:cs="Times New Roman"/>
                <w:color w:val="000000"/>
                <w:sz w:val="20"/>
                <w:szCs w:val="20"/>
                <w:lang w:eastAsia="en-AU"/>
              </w:rPr>
              <w:t xml:space="preserve"> PCG = Precentral Gyrus; DLPFC = Dorso-Lateral Prefrontal Cortex; DPC = Dorsal Parietal Cortex; dACC = bilateral dorsal Anterior Cingulate Cortex; </w:t>
            </w:r>
            <w:r w:rsidRPr="007F2897">
              <w:rPr>
                <w:rFonts w:ascii="Times New Roman" w:hAnsi="Times New Roman" w:cs="Times New Roman"/>
                <w:color w:val="000000"/>
                <w:sz w:val="20"/>
                <w:szCs w:val="20"/>
                <w:lang w:eastAsia="en-AU"/>
              </w:rPr>
              <w:t xml:space="preserve">p-values were derived via the Satterthwaite's degrees of freedom method  </w:t>
            </w:r>
            <w:r w:rsidRPr="007F2897">
              <w:rPr>
                <w:rFonts w:ascii="Times New Roman" w:hAnsi="Times New Roman" w:cs="Times New Roman"/>
                <w:color w:val="000000"/>
                <w:sz w:val="20"/>
                <w:szCs w:val="20"/>
                <w:lang w:eastAsia="en-AU"/>
              </w:rPr>
              <w:fldChar w:fldCharType="begin"/>
            </w:r>
            <w:r w:rsidRPr="007F2897">
              <w:rPr>
                <w:rFonts w:ascii="Times New Roman" w:hAnsi="Times New Roman" w:cs="Times New Roman"/>
                <w:color w:val="000000"/>
                <w:sz w:val="20"/>
                <w:szCs w:val="20"/>
                <w:lang w:eastAsia="en-AU"/>
              </w:rPr>
              <w:instrText xml:space="preserve"> ADDIN EN.CITE &lt;EndNote&gt;&lt;Cite&gt;&lt;Author&gt;Luke&lt;/Author&gt;&lt;Year&gt;2017&lt;/Year&gt;&lt;RecNum&gt;71&lt;/RecNum&gt;&lt;DisplayText&gt;(Luke, 2017)&lt;/DisplayText&gt;&lt;record&gt;&lt;rec-number&gt;71&lt;/rec-number&gt;&lt;foreign-keys&gt;&lt;key app="EN" db-id="2xv0wv9x35awvfee2wavf2sjfr0dtwea2rt0" timestamp="1602471552"&gt;71&lt;/key&gt;&lt;/foreign-keys&gt;&lt;ref-type name="Journal Article"&gt;17&lt;/ref-type&gt;&lt;contributors&gt;&lt;authors&gt;&lt;author&gt;Luke, Steven G.&lt;/author&gt;&lt;/authors&gt;&lt;/contributors&gt;&lt;titles&gt;&lt;title&gt;Evaluating significance in linear mixed-effects models in R&lt;/title&gt;&lt;secondary-title&gt;Behavior Research Methods&lt;/secondary-title&gt;&lt;/titles&gt;&lt;periodical&gt;&lt;full-title&gt;Behavior Research Methods&lt;/full-title&gt;&lt;/periodical&gt;&lt;pages&gt;1494-1502&lt;/pages&gt;&lt;volume&gt;49&lt;/volume&gt;&lt;number&gt;4&lt;/number&gt;&lt;dates&gt;&lt;year&gt;2017&lt;/year&gt;&lt;pub-dates&gt;&lt;date&gt;2017/08/01&lt;/date&gt;&lt;/pub-dates&gt;&lt;/dates&gt;&lt;isbn&gt;1554-3528&lt;/isbn&gt;&lt;urls&gt;&lt;related-urls&gt;&lt;url&gt;https://doi.org/10.3758/s13428-016-0809-y&lt;/url&gt;&lt;/related-urls&gt;&lt;/urls&gt;&lt;electronic-resource-num&gt;10.3758/s13428-016-0809-y&lt;/electronic-resource-num&gt;&lt;/record&gt;&lt;/Cite&gt;&lt;/EndNote&gt;</w:instrText>
            </w:r>
            <w:r w:rsidRPr="007F2897">
              <w:rPr>
                <w:rFonts w:ascii="Times New Roman" w:hAnsi="Times New Roman" w:cs="Times New Roman"/>
                <w:color w:val="000000"/>
                <w:sz w:val="20"/>
                <w:szCs w:val="20"/>
                <w:lang w:eastAsia="en-AU"/>
              </w:rPr>
              <w:fldChar w:fldCharType="separate"/>
            </w:r>
            <w:r w:rsidRPr="007F2897">
              <w:rPr>
                <w:rFonts w:ascii="Times New Roman" w:hAnsi="Times New Roman" w:cs="Times New Roman"/>
                <w:color w:val="000000"/>
                <w:sz w:val="20"/>
                <w:szCs w:val="20"/>
                <w:lang w:eastAsia="en-AU"/>
              </w:rPr>
              <w:t>(Luke, 2017)</w:t>
            </w:r>
            <w:r w:rsidRPr="007F2897">
              <w:rPr>
                <w:rFonts w:ascii="Times New Roman" w:hAnsi="Times New Roman" w:cs="Times New Roman"/>
                <w:color w:val="000000"/>
                <w:sz w:val="20"/>
                <w:szCs w:val="20"/>
                <w:lang w:eastAsia="en-AU"/>
              </w:rPr>
              <w:fldChar w:fldCharType="end"/>
            </w:r>
          </w:p>
        </w:tc>
      </w:tr>
    </w:tbl>
    <w:p w14:paraId="06035248" w14:textId="3BA6FCEB" w:rsidR="00AB0ACB" w:rsidRPr="007F2897" w:rsidRDefault="00AB0ACB">
      <w:pPr>
        <w:rPr>
          <w:rFonts w:ascii="Times New Roman" w:hAnsi="Times New Roman" w:cs="Times New Roman"/>
          <w:sz w:val="24"/>
          <w:szCs w:val="24"/>
        </w:rPr>
      </w:pPr>
    </w:p>
    <w:p w14:paraId="10419D10" w14:textId="59671148" w:rsidR="00DE11B9" w:rsidRPr="007F2897" w:rsidRDefault="00DE11B9">
      <w:pPr>
        <w:rPr>
          <w:rFonts w:ascii="Times New Roman" w:hAnsi="Times New Roman" w:cs="Times New Roman"/>
          <w:sz w:val="24"/>
          <w:szCs w:val="24"/>
        </w:rPr>
      </w:pPr>
      <w:r w:rsidRPr="007F2897">
        <w:rPr>
          <w:rFonts w:ascii="Times New Roman" w:hAnsi="Times New Roman" w:cs="Times New Roman"/>
          <w:sz w:val="24"/>
          <w:szCs w:val="24"/>
        </w:rPr>
        <w:br w:type="page"/>
      </w:r>
    </w:p>
    <w:p w14:paraId="20EDA1E8" w14:textId="77777777" w:rsidR="003A6D01" w:rsidRPr="007F2897" w:rsidRDefault="003A6D01" w:rsidP="00FC791B">
      <w:pPr>
        <w:spacing w:after="240"/>
        <w:rPr>
          <w:rFonts w:ascii="Times New Roman" w:hAnsi="Times New Roman" w:cs="Times New Roman"/>
          <w:color w:val="000000"/>
          <w:sz w:val="24"/>
          <w:szCs w:val="24"/>
          <w:lang w:eastAsia="en-AU"/>
        </w:rPr>
        <w:sectPr w:rsidR="003A6D01" w:rsidRPr="007F2897">
          <w:footerReference w:type="default" r:id="rId9"/>
          <w:pgSz w:w="11906" w:h="16838"/>
          <w:pgMar w:top="1440" w:right="1440" w:bottom="1440" w:left="1440" w:header="720" w:footer="720" w:gutter="0"/>
          <w:cols w:space="720"/>
          <w:docGrid w:linePitch="360"/>
        </w:sectPr>
      </w:pPr>
      <w:bookmarkStart w:id="1" w:name="_Hlk78894827"/>
    </w:p>
    <w:tbl>
      <w:tblPr>
        <w:tblpPr w:leftFromText="180" w:rightFromText="180" w:bottomFromText="160" w:vertAnchor="page" w:horzAnchor="margin" w:tblpXSpec="center" w:tblpY="2201"/>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39"/>
        <w:gridCol w:w="761"/>
        <w:gridCol w:w="717"/>
        <w:gridCol w:w="1263"/>
        <w:gridCol w:w="866"/>
        <w:gridCol w:w="1182"/>
        <w:gridCol w:w="755"/>
        <w:gridCol w:w="1351"/>
        <w:gridCol w:w="1350"/>
        <w:gridCol w:w="1440"/>
      </w:tblGrid>
      <w:tr w:rsidR="00DE11B9" w:rsidRPr="007F2897" w14:paraId="062A80CC" w14:textId="77777777" w:rsidTr="008625B4">
        <w:trPr>
          <w:trHeight w:val="286"/>
        </w:trPr>
        <w:tc>
          <w:tcPr>
            <w:tcW w:w="12240" w:type="dxa"/>
            <w:gridSpan w:val="11"/>
            <w:tcBorders>
              <w:top w:val="nil"/>
              <w:left w:val="nil"/>
              <w:bottom w:val="single" w:sz="4" w:space="0" w:color="auto"/>
              <w:right w:val="nil"/>
            </w:tcBorders>
            <w:shd w:val="clear" w:color="auto" w:fill="auto"/>
            <w:vAlign w:val="center"/>
            <w:hideMark/>
          </w:tcPr>
          <w:p w14:paraId="5D183EB5" w14:textId="687CD3A6" w:rsidR="00DE11B9" w:rsidRPr="007F2897" w:rsidRDefault="00DE11B9" w:rsidP="00FC791B">
            <w:pPr>
              <w:spacing w:after="240"/>
              <w:rPr>
                <w:rFonts w:ascii="Times New Roman" w:hAnsi="Times New Roman" w:cs="Times New Roman"/>
                <w:color w:val="000000"/>
                <w:sz w:val="24"/>
                <w:szCs w:val="24"/>
                <w:lang w:val="en-AU" w:eastAsia="en-AU"/>
              </w:rPr>
            </w:pPr>
            <w:r w:rsidRPr="007F2897">
              <w:rPr>
                <w:rFonts w:ascii="Times New Roman" w:hAnsi="Times New Roman" w:cs="Times New Roman"/>
                <w:color w:val="000000"/>
                <w:sz w:val="24"/>
                <w:szCs w:val="24"/>
                <w:lang w:eastAsia="en-AU"/>
              </w:rPr>
              <w:lastRenderedPageBreak/>
              <w:t>Table S1</w:t>
            </w:r>
            <w:r w:rsidR="000A3395" w:rsidRPr="007F2897">
              <w:rPr>
                <w:rFonts w:ascii="Times New Roman" w:hAnsi="Times New Roman" w:cs="Times New Roman"/>
                <w:color w:val="000000"/>
                <w:sz w:val="24"/>
                <w:szCs w:val="24"/>
                <w:lang w:eastAsia="en-AU"/>
              </w:rPr>
              <w:t>1</w:t>
            </w:r>
            <w:r w:rsidRPr="007F2897">
              <w:rPr>
                <w:rFonts w:ascii="Times New Roman" w:hAnsi="Times New Roman" w:cs="Times New Roman"/>
                <w:color w:val="000000"/>
                <w:sz w:val="24"/>
                <w:szCs w:val="24"/>
                <w:lang w:eastAsia="en-AU"/>
              </w:rPr>
              <w:t xml:space="preserve">. Intra-class correlations, models comparison and heritability estimates </w:t>
            </w:r>
            <w:r w:rsidR="00381835" w:rsidRPr="007F2897">
              <w:rPr>
                <w:rFonts w:ascii="Times New Roman" w:hAnsi="Times New Roman" w:cs="Times New Roman"/>
                <w:color w:val="000000"/>
                <w:sz w:val="24"/>
                <w:szCs w:val="24"/>
                <w:lang w:eastAsia="en-AU"/>
              </w:rPr>
              <w:t xml:space="preserve">from </w:t>
            </w:r>
            <w:r w:rsidRPr="007F2897">
              <w:rPr>
                <w:rFonts w:ascii="Times New Roman" w:hAnsi="Times New Roman" w:cs="Times New Roman"/>
                <w:color w:val="000000"/>
                <w:sz w:val="24"/>
                <w:szCs w:val="24"/>
                <w:lang w:eastAsia="en-AU"/>
              </w:rPr>
              <w:t>the whole sample (trauma and non-trauma exposed).</w:t>
            </w:r>
          </w:p>
        </w:tc>
      </w:tr>
      <w:tr w:rsidR="00DE11B9" w:rsidRPr="007F2897" w14:paraId="68E9008F" w14:textId="77777777" w:rsidTr="008625B4">
        <w:trPr>
          <w:trHeight w:val="286"/>
        </w:trPr>
        <w:tc>
          <w:tcPr>
            <w:tcW w:w="1816" w:type="dxa"/>
            <w:tcBorders>
              <w:top w:val="single" w:sz="4" w:space="0" w:color="auto"/>
              <w:left w:val="nil"/>
              <w:bottom w:val="nil"/>
              <w:right w:val="nil"/>
            </w:tcBorders>
            <w:noWrap/>
            <w:vAlign w:val="center"/>
            <w:hideMark/>
          </w:tcPr>
          <w:p w14:paraId="279BB9D3" w14:textId="77777777" w:rsidR="00DE11B9" w:rsidRPr="007F2897" w:rsidRDefault="00DE11B9" w:rsidP="00FC791B">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Phenotype</w:t>
            </w:r>
          </w:p>
        </w:tc>
        <w:tc>
          <w:tcPr>
            <w:tcW w:w="739" w:type="dxa"/>
            <w:tcBorders>
              <w:top w:val="single" w:sz="4" w:space="0" w:color="auto"/>
              <w:left w:val="nil"/>
              <w:bottom w:val="single" w:sz="4" w:space="0" w:color="auto"/>
              <w:right w:val="nil"/>
            </w:tcBorders>
            <w:noWrap/>
            <w:vAlign w:val="center"/>
            <w:hideMark/>
          </w:tcPr>
          <w:p w14:paraId="1C349178"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Model</w:t>
            </w:r>
          </w:p>
        </w:tc>
        <w:tc>
          <w:tcPr>
            <w:tcW w:w="1478" w:type="dxa"/>
            <w:gridSpan w:val="2"/>
            <w:tcBorders>
              <w:top w:val="single" w:sz="4" w:space="0" w:color="auto"/>
              <w:left w:val="nil"/>
              <w:bottom w:val="single" w:sz="4" w:space="0" w:color="auto"/>
              <w:right w:val="nil"/>
            </w:tcBorders>
            <w:noWrap/>
            <w:vAlign w:val="center"/>
            <w:hideMark/>
          </w:tcPr>
          <w:p w14:paraId="27BD7CD1"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ICC</w:t>
            </w:r>
          </w:p>
        </w:tc>
        <w:tc>
          <w:tcPr>
            <w:tcW w:w="4066" w:type="dxa"/>
            <w:gridSpan w:val="4"/>
            <w:tcBorders>
              <w:top w:val="single" w:sz="4" w:space="0" w:color="auto"/>
              <w:left w:val="nil"/>
              <w:bottom w:val="single" w:sz="4" w:space="0" w:color="auto"/>
              <w:right w:val="nil"/>
            </w:tcBorders>
            <w:noWrap/>
            <w:vAlign w:val="center"/>
            <w:hideMark/>
          </w:tcPr>
          <w:p w14:paraId="2B6A17B2"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Model fit</w:t>
            </w:r>
          </w:p>
        </w:tc>
        <w:tc>
          <w:tcPr>
            <w:tcW w:w="4141" w:type="dxa"/>
            <w:gridSpan w:val="3"/>
            <w:tcBorders>
              <w:top w:val="single" w:sz="4" w:space="0" w:color="auto"/>
              <w:left w:val="nil"/>
              <w:bottom w:val="single" w:sz="4" w:space="0" w:color="auto"/>
              <w:right w:val="nil"/>
            </w:tcBorders>
            <w:noWrap/>
            <w:vAlign w:val="center"/>
            <w:hideMark/>
          </w:tcPr>
          <w:p w14:paraId="201BE33B"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Parameter estimates</w:t>
            </w:r>
          </w:p>
        </w:tc>
      </w:tr>
      <w:tr w:rsidR="00DE11B9" w:rsidRPr="007F2897" w14:paraId="78C5DEE1" w14:textId="77777777" w:rsidTr="008625B4">
        <w:trPr>
          <w:trHeight w:val="286"/>
        </w:trPr>
        <w:tc>
          <w:tcPr>
            <w:tcW w:w="1816" w:type="dxa"/>
            <w:tcBorders>
              <w:top w:val="nil"/>
              <w:left w:val="nil"/>
              <w:bottom w:val="single" w:sz="4" w:space="0" w:color="auto"/>
              <w:right w:val="nil"/>
            </w:tcBorders>
            <w:noWrap/>
            <w:vAlign w:val="center"/>
            <w:hideMark/>
          </w:tcPr>
          <w:p w14:paraId="4DC75BA5" w14:textId="77777777" w:rsidR="00DE11B9" w:rsidRPr="007F2897" w:rsidRDefault="00DE11B9" w:rsidP="00FC791B">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(Sample size)</w:t>
            </w:r>
          </w:p>
        </w:tc>
        <w:tc>
          <w:tcPr>
            <w:tcW w:w="739" w:type="dxa"/>
            <w:tcBorders>
              <w:top w:val="nil"/>
              <w:left w:val="nil"/>
              <w:bottom w:val="single" w:sz="4" w:space="0" w:color="auto"/>
              <w:right w:val="nil"/>
            </w:tcBorders>
            <w:noWrap/>
            <w:vAlign w:val="center"/>
            <w:hideMark/>
          </w:tcPr>
          <w:p w14:paraId="74139FC8" w14:textId="77777777" w:rsidR="00DE11B9" w:rsidRPr="007F2897" w:rsidRDefault="00DE11B9" w:rsidP="00FC791B">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w:t>
            </w:r>
          </w:p>
        </w:tc>
        <w:tc>
          <w:tcPr>
            <w:tcW w:w="761" w:type="dxa"/>
            <w:tcBorders>
              <w:top w:val="nil"/>
              <w:left w:val="nil"/>
              <w:bottom w:val="single" w:sz="4" w:space="0" w:color="auto"/>
              <w:right w:val="nil"/>
            </w:tcBorders>
            <w:noWrap/>
            <w:vAlign w:val="center"/>
            <w:hideMark/>
          </w:tcPr>
          <w:p w14:paraId="2FE5A981"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MZ</w:t>
            </w:r>
          </w:p>
        </w:tc>
        <w:tc>
          <w:tcPr>
            <w:tcW w:w="717" w:type="dxa"/>
            <w:tcBorders>
              <w:top w:val="nil"/>
              <w:left w:val="nil"/>
              <w:bottom w:val="single" w:sz="4" w:space="0" w:color="auto"/>
              <w:right w:val="nil"/>
            </w:tcBorders>
            <w:noWrap/>
            <w:vAlign w:val="center"/>
            <w:hideMark/>
          </w:tcPr>
          <w:p w14:paraId="18A4786E"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DZ</w:t>
            </w:r>
          </w:p>
        </w:tc>
        <w:tc>
          <w:tcPr>
            <w:tcW w:w="1263" w:type="dxa"/>
            <w:tcBorders>
              <w:top w:val="nil"/>
              <w:left w:val="nil"/>
              <w:bottom w:val="single" w:sz="4" w:space="0" w:color="auto"/>
              <w:right w:val="nil"/>
            </w:tcBorders>
            <w:noWrap/>
            <w:vAlign w:val="center"/>
            <w:hideMark/>
          </w:tcPr>
          <w:p w14:paraId="78ACE122"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Comparison</w:t>
            </w:r>
          </w:p>
        </w:tc>
        <w:tc>
          <w:tcPr>
            <w:tcW w:w="866" w:type="dxa"/>
            <w:tcBorders>
              <w:top w:val="nil"/>
              <w:left w:val="nil"/>
              <w:bottom w:val="single" w:sz="4" w:space="0" w:color="auto"/>
              <w:right w:val="nil"/>
            </w:tcBorders>
            <w:noWrap/>
            <w:vAlign w:val="center"/>
            <w:hideMark/>
          </w:tcPr>
          <w:p w14:paraId="1B45D901"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-2LL</w:t>
            </w:r>
          </w:p>
        </w:tc>
        <w:tc>
          <w:tcPr>
            <w:tcW w:w="1182" w:type="dxa"/>
            <w:tcBorders>
              <w:top w:val="nil"/>
              <w:left w:val="nil"/>
              <w:bottom w:val="single" w:sz="4" w:space="0" w:color="auto"/>
              <w:right w:val="nil"/>
            </w:tcBorders>
            <w:noWrap/>
            <w:vAlign w:val="center"/>
            <w:hideMark/>
          </w:tcPr>
          <w:p w14:paraId="61A2B462"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AIC</w:t>
            </w:r>
          </w:p>
        </w:tc>
        <w:tc>
          <w:tcPr>
            <w:tcW w:w="755" w:type="dxa"/>
            <w:tcBorders>
              <w:top w:val="nil"/>
              <w:left w:val="nil"/>
              <w:bottom w:val="single" w:sz="4" w:space="0" w:color="auto"/>
              <w:right w:val="nil"/>
            </w:tcBorders>
            <w:noWrap/>
            <w:vAlign w:val="center"/>
            <w:hideMark/>
          </w:tcPr>
          <w:p w14:paraId="39EEF635"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i/>
                <w:iCs/>
                <w:color w:val="000000"/>
                <w:sz w:val="20"/>
                <w:szCs w:val="20"/>
                <w:lang w:eastAsia="en-AU"/>
              </w:rPr>
              <w:t>p</w:t>
            </w:r>
            <w:r w:rsidRPr="007F2897">
              <w:rPr>
                <w:rFonts w:ascii="Times New Roman" w:hAnsi="Times New Roman" w:cs="Times New Roman"/>
                <w:color w:val="000000"/>
                <w:sz w:val="20"/>
                <w:szCs w:val="20"/>
                <w:lang w:eastAsia="en-AU"/>
              </w:rPr>
              <w:t>-value</w:t>
            </w:r>
          </w:p>
        </w:tc>
        <w:tc>
          <w:tcPr>
            <w:tcW w:w="1351" w:type="dxa"/>
            <w:tcBorders>
              <w:top w:val="nil"/>
              <w:left w:val="nil"/>
              <w:bottom w:val="single" w:sz="4" w:space="0" w:color="auto"/>
              <w:right w:val="nil"/>
            </w:tcBorders>
            <w:noWrap/>
            <w:vAlign w:val="center"/>
            <w:hideMark/>
          </w:tcPr>
          <w:p w14:paraId="1F682A98"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w:t>
            </w:r>
          </w:p>
          <w:p w14:paraId="7A36CCC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[CI]</w:t>
            </w:r>
          </w:p>
        </w:tc>
        <w:tc>
          <w:tcPr>
            <w:tcW w:w="1350" w:type="dxa"/>
            <w:tcBorders>
              <w:top w:val="nil"/>
              <w:left w:val="nil"/>
              <w:bottom w:val="single" w:sz="4" w:space="0" w:color="auto"/>
              <w:right w:val="nil"/>
            </w:tcBorders>
            <w:noWrap/>
            <w:vAlign w:val="center"/>
            <w:hideMark/>
          </w:tcPr>
          <w:p w14:paraId="235BCE88"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C or D</w:t>
            </w:r>
          </w:p>
          <w:p w14:paraId="140F0D34"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[CI]</w:t>
            </w:r>
          </w:p>
        </w:tc>
        <w:tc>
          <w:tcPr>
            <w:tcW w:w="1440" w:type="dxa"/>
            <w:tcBorders>
              <w:top w:val="nil"/>
              <w:left w:val="nil"/>
              <w:bottom w:val="single" w:sz="4" w:space="0" w:color="auto"/>
              <w:right w:val="nil"/>
            </w:tcBorders>
            <w:noWrap/>
            <w:vAlign w:val="center"/>
            <w:hideMark/>
          </w:tcPr>
          <w:p w14:paraId="207A368B"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w:t>
            </w:r>
          </w:p>
          <w:p w14:paraId="0B8B443F"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[CI]</w:t>
            </w:r>
          </w:p>
        </w:tc>
      </w:tr>
      <w:tr w:rsidR="00DE11B9" w:rsidRPr="007F2897" w14:paraId="4F4DD98E" w14:textId="77777777" w:rsidTr="008625B4">
        <w:trPr>
          <w:trHeight w:val="276"/>
        </w:trPr>
        <w:tc>
          <w:tcPr>
            <w:tcW w:w="1816" w:type="dxa"/>
            <w:tcBorders>
              <w:top w:val="single" w:sz="4" w:space="0" w:color="auto"/>
              <w:left w:val="nil"/>
              <w:bottom w:val="nil"/>
              <w:right w:val="nil"/>
            </w:tcBorders>
            <w:noWrap/>
            <w:vAlign w:val="center"/>
            <w:hideMark/>
          </w:tcPr>
          <w:p w14:paraId="5A044E34" w14:textId="77777777" w:rsidR="00DE11B9" w:rsidRPr="007F2897" w:rsidRDefault="00DE11B9" w:rsidP="00FC791B">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COMPAS-W</w:t>
            </w:r>
          </w:p>
        </w:tc>
        <w:tc>
          <w:tcPr>
            <w:tcW w:w="739" w:type="dxa"/>
            <w:tcBorders>
              <w:top w:val="single" w:sz="4" w:space="0" w:color="auto"/>
              <w:left w:val="nil"/>
              <w:bottom w:val="nil"/>
              <w:right w:val="nil"/>
            </w:tcBorders>
            <w:noWrap/>
            <w:vAlign w:val="center"/>
            <w:hideMark/>
          </w:tcPr>
          <w:p w14:paraId="72391374"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ADE</w:t>
            </w:r>
          </w:p>
        </w:tc>
        <w:tc>
          <w:tcPr>
            <w:tcW w:w="761" w:type="dxa"/>
            <w:tcBorders>
              <w:top w:val="single" w:sz="4" w:space="0" w:color="auto"/>
              <w:left w:val="nil"/>
              <w:bottom w:val="nil"/>
              <w:right w:val="nil"/>
            </w:tcBorders>
            <w:noWrap/>
            <w:vAlign w:val="center"/>
            <w:hideMark/>
          </w:tcPr>
          <w:p w14:paraId="12AC3EEE"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0.46</w:t>
            </w:r>
          </w:p>
        </w:tc>
        <w:tc>
          <w:tcPr>
            <w:tcW w:w="717" w:type="dxa"/>
            <w:tcBorders>
              <w:top w:val="single" w:sz="4" w:space="0" w:color="auto"/>
              <w:left w:val="nil"/>
              <w:bottom w:val="nil"/>
              <w:right w:val="nil"/>
            </w:tcBorders>
            <w:noWrap/>
            <w:vAlign w:val="center"/>
            <w:hideMark/>
          </w:tcPr>
          <w:p w14:paraId="74F6F89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0.14</w:t>
            </w:r>
          </w:p>
        </w:tc>
        <w:tc>
          <w:tcPr>
            <w:tcW w:w="1263" w:type="dxa"/>
            <w:tcBorders>
              <w:top w:val="single" w:sz="4" w:space="0" w:color="auto"/>
              <w:left w:val="nil"/>
              <w:bottom w:val="nil"/>
              <w:right w:val="nil"/>
            </w:tcBorders>
            <w:noWrap/>
            <w:vAlign w:val="center"/>
            <w:hideMark/>
          </w:tcPr>
          <w:p w14:paraId="41AC9C2A"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single" w:sz="4" w:space="0" w:color="auto"/>
              <w:left w:val="nil"/>
              <w:bottom w:val="nil"/>
              <w:right w:val="nil"/>
            </w:tcBorders>
            <w:noWrap/>
            <w:vAlign w:val="center"/>
            <w:hideMark/>
          </w:tcPr>
          <w:p w14:paraId="15EFDE49"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1777.51</w:t>
            </w:r>
          </w:p>
        </w:tc>
        <w:tc>
          <w:tcPr>
            <w:tcW w:w="1182" w:type="dxa"/>
            <w:tcBorders>
              <w:top w:val="single" w:sz="4" w:space="0" w:color="auto"/>
              <w:left w:val="nil"/>
              <w:bottom w:val="nil"/>
              <w:right w:val="nil"/>
            </w:tcBorders>
            <w:noWrap/>
            <w:vAlign w:val="center"/>
            <w:hideMark/>
          </w:tcPr>
          <w:p w14:paraId="2E2F66FE"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1317.51</w:t>
            </w:r>
          </w:p>
        </w:tc>
        <w:tc>
          <w:tcPr>
            <w:tcW w:w="755" w:type="dxa"/>
            <w:tcBorders>
              <w:top w:val="single" w:sz="4" w:space="0" w:color="auto"/>
              <w:left w:val="nil"/>
              <w:bottom w:val="nil"/>
              <w:right w:val="nil"/>
            </w:tcBorders>
            <w:noWrap/>
            <w:vAlign w:val="center"/>
            <w:hideMark/>
          </w:tcPr>
          <w:p w14:paraId="6B8EFB42"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single" w:sz="4" w:space="0" w:color="auto"/>
              <w:left w:val="nil"/>
              <w:bottom w:val="nil"/>
              <w:right w:val="nil"/>
            </w:tcBorders>
            <w:noWrap/>
            <w:vAlign w:val="center"/>
            <w:hideMark/>
          </w:tcPr>
          <w:p w14:paraId="6749FCC6"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0.01 </w:t>
            </w:r>
          </w:p>
          <w:p w14:paraId="1C73240E"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0.57]</w:t>
            </w:r>
          </w:p>
        </w:tc>
        <w:tc>
          <w:tcPr>
            <w:tcW w:w="1350" w:type="dxa"/>
            <w:tcBorders>
              <w:top w:val="single" w:sz="4" w:space="0" w:color="auto"/>
              <w:left w:val="nil"/>
              <w:bottom w:val="nil"/>
              <w:right w:val="nil"/>
            </w:tcBorders>
            <w:noWrap/>
            <w:vAlign w:val="center"/>
            <w:hideMark/>
          </w:tcPr>
          <w:p w14:paraId="083AE4B0"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&lt;0.43 </w:t>
            </w:r>
          </w:p>
          <w:p w14:paraId="5663DEDF"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0.59]</w:t>
            </w:r>
          </w:p>
        </w:tc>
        <w:tc>
          <w:tcPr>
            <w:tcW w:w="1440" w:type="dxa"/>
            <w:tcBorders>
              <w:top w:val="single" w:sz="4" w:space="0" w:color="auto"/>
              <w:left w:val="nil"/>
              <w:bottom w:val="nil"/>
              <w:right w:val="nil"/>
            </w:tcBorders>
            <w:noWrap/>
            <w:vAlign w:val="center"/>
            <w:hideMark/>
          </w:tcPr>
          <w:p w14:paraId="5069EDEC"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0.56 </w:t>
            </w:r>
          </w:p>
          <w:p w14:paraId="0AD95992"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[0.41 0.75]</w:t>
            </w:r>
          </w:p>
        </w:tc>
      </w:tr>
      <w:tr w:rsidR="00DE11B9" w:rsidRPr="007F2897" w14:paraId="5E927E8A" w14:textId="77777777" w:rsidTr="008625B4">
        <w:trPr>
          <w:trHeight w:val="276"/>
        </w:trPr>
        <w:tc>
          <w:tcPr>
            <w:tcW w:w="1816" w:type="dxa"/>
            <w:tcBorders>
              <w:top w:val="nil"/>
              <w:left w:val="nil"/>
              <w:bottom w:val="nil"/>
              <w:right w:val="nil"/>
            </w:tcBorders>
            <w:noWrap/>
            <w:vAlign w:val="bottom"/>
            <w:hideMark/>
          </w:tcPr>
          <w:p w14:paraId="789FFA2B" w14:textId="77777777" w:rsidR="00DE11B9" w:rsidRPr="007F2897" w:rsidRDefault="00DE11B9" w:rsidP="00FC791B">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236)</w:t>
            </w:r>
          </w:p>
        </w:tc>
        <w:tc>
          <w:tcPr>
            <w:tcW w:w="739" w:type="dxa"/>
            <w:tcBorders>
              <w:top w:val="nil"/>
              <w:left w:val="nil"/>
              <w:bottom w:val="nil"/>
              <w:right w:val="nil"/>
            </w:tcBorders>
            <w:noWrap/>
            <w:vAlign w:val="center"/>
            <w:hideMark/>
          </w:tcPr>
          <w:p w14:paraId="2C4D3ECE"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AE</w:t>
            </w:r>
          </w:p>
        </w:tc>
        <w:tc>
          <w:tcPr>
            <w:tcW w:w="761" w:type="dxa"/>
            <w:tcBorders>
              <w:top w:val="nil"/>
              <w:left w:val="nil"/>
              <w:bottom w:val="nil"/>
              <w:right w:val="nil"/>
            </w:tcBorders>
            <w:noWrap/>
            <w:vAlign w:val="bottom"/>
            <w:hideMark/>
          </w:tcPr>
          <w:p w14:paraId="2A6F2FFE" w14:textId="77777777" w:rsidR="00DE11B9" w:rsidRPr="007F2897" w:rsidRDefault="00DE11B9" w:rsidP="00FC791B">
            <w:pPr>
              <w:spacing w:after="0" w:line="240" w:lineRule="auto"/>
              <w:rPr>
                <w:rFonts w:ascii="Times New Roman" w:hAnsi="Times New Roman" w:cs="Times New Roman"/>
                <w:b/>
                <w:bCs/>
                <w:color w:val="000000"/>
                <w:sz w:val="20"/>
                <w:szCs w:val="20"/>
                <w:lang w:eastAsia="en-AU"/>
              </w:rPr>
            </w:pPr>
          </w:p>
        </w:tc>
        <w:tc>
          <w:tcPr>
            <w:tcW w:w="717" w:type="dxa"/>
            <w:tcBorders>
              <w:top w:val="nil"/>
              <w:left w:val="nil"/>
              <w:bottom w:val="nil"/>
              <w:right w:val="nil"/>
            </w:tcBorders>
            <w:noWrap/>
            <w:vAlign w:val="bottom"/>
            <w:hideMark/>
          </w:tcPr>
          <w:p w14:paraId="0690DDDF" w14:textId="77777777" w:rsidR="00DE11B9" w:rsidRPr="007F2897" w:rsidRDefault="00DE11B9" w:rsidP="00FC791B">
            <w:pPr>
              <w:spacing w:after="0" w:line="240" w:lineRule="auto"/>
              <w:rPr>
                <w:rFonts w:ascii="Times New Roman" w:hAnsi="Times New Roman" w:cs="Times New Roman"/>
                <w:sz w:val="20"/>
                <w:szCs w:val="20"/>
                <w:lang w:eastAsia="en-AU"/>
              </w:rPr>
            </w:pPr>
          </w:p>
        </w:tc>
        <w:tc>
          <w:tcPr>
            <w:tcW w:w="1263" w:type="dxa"/>
            <w:tcBorders>
              <w:top w:val="nil"/>
              <w:left w:val="nil"/>
              <w:bottom w:val="nil"/>
              <w:right w:val="nil"/>
            </w:tcBorders>
            <w:noWrap/>
            <w:vAlign w:val="center"/>
            <w:hideMark/>
          </w:tcPr>
          <w:p w14:paraId="7E9C6922"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ADE</w:t>
            </w:r>
          </w:p>
        </w:tc>
        <w:tc>
          <w:tcPr>
            <w:tcW w:w="866" w:type="dxa"/>
            <w:tcBorders>
              <w:top w:val="nil"/>
              <w:left w:val="nil"/>
              <w:bottom w:val="nil"/>
              <w:right w:val="nil"/>
            </w:tcBorders>
            <w:noWrap/>
            <w:vAlign w:val="center"/>
            <w:hideMark/>
          </w:tcPr>
          <w:p w14:paraId="517A353C"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1777.88</w:t>
            </w:r>
          </w:p>
        </w:tc>
        <w:tc>
          <w:tcPr>
            <w:tcW w:w="1182" w:type="dxa"/>
            <w:tcBorders>
              <w:top w:val="nil"/>
              <w:left w:val="nil"/>
              <w:bottom w:val="nil"/>
              <w:right w:val="nil"/>
            </w:tcBorders>
            <w:noWrap/>
            <w:vAlign w:val="center"/>
            <w:hideMark/>
          </w:tcPr>
          <w:p w14:paraId="5859309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1315.88</w:t>
            </w:r>
          </w:p>
        </w:tc>
        <w:tc>
          <w:tcPr>
            <w:tcW w:w="755" w:type="dxa"/>
            <w:tcBorders>
              <w:top w:val="nil"/>
              <w:left w:val="nil"/>
              <w:bottom w:val="nil"/>
              <w:right w:val="nil"/>
            </w:tcBorders>
            <w:noWrap/>
            <w:vAlign w:val="center"/>
            <w:hideMark/>
          </w:tcPr>
          <w:p w14:paraId="70AACD80"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0.54</w:t>
            </w:r>
          </w:p>
        </w:tc>
        <w:tc>
          <w:tcPr>
            <w:tcW w:w="1351" w:type="dxa"/>
            <w:tcBorders>
              <w:top w:val="nil"/>
              <w:left w:val="nil"/>
              <w:bottom w:val="nil"/>
              <w:right w:val="nil"/>
            </w:tcBorders>
            <w:noWrap/>
            <w:vAlign w:val="center"/>
            <w:hideMark/>
          </w:tcPr>
          <w:p w14:paraId="639A98DD"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 xml:space="preserve">0.43 </w:t>
            </w:r>
          </w:p>
          <w:p w14:paraId="3CE74FBF"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[0.24 0.58]</w:t>
            </w:r>
          </w:p>
        </w:tc>
        <w:tc>
          <w:tcPr>
            <w:tcW w:w="1350" w:type="dxa"/>
            <w:tcBorders>
              <w:top w:val="nil"/>
              <w:left w:val="nil"/>
              <w:bottom w:val="nil"/>
              <w:right w:val="nil"/>
            </w:tcBorders>
            <w:noWrap/>
            <w:vAlign w:val="center"/>
            <w:hideMark/>
          </w:tcPr>
          <w:p w14:paraId="10EB16B9"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hideMark/>
          </w:tcPr>
          <w:p w14:paraId="25D383DC"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0.57</w:t>
            </w:r>
          </w:p>
          <w:p w14:paraId="3E7661CB"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[0.42 0.76]</w:t>
            </w:r>
          </w:p>
        </w:tc>
      </w:tr>
      <w:tr w:rsidR="00DE11B9" w:rsidRPr="007F2897" w14:paraId="41EDC4D9" w14:textId="77777777" w:rsidTr="008625B4">
        <w:trPr>
          <w:trHeight w:val="276"/>
        </w:trPr>
        <w:tc>
          <w:tcPr>
            <w:tcW w:w="1816" w:type="dxa"/>
            <w:tcBorders>
              <w:top w:val="nil"/>
              <w:left w:val="nil"/>
              <w:bottom w:val="nil"/>
              <w:right w:val="nil"/>
            </w:tcBorders>
            <w:noWrap/>
            <w:vAlign w:val="bottom"/>
            <w:hideMark/>
          </w:tcPr>
          <w:p w14:paraId="350D4D26" w14:textId="77777777" w:rsidR="00DE11B9" w:rsidRPr="007F2897" w:rsidRDefault="00DE11B9" w:rsidP="00FC791B">
            <w:pPr>
              <w:spacing w:after="0" w:line="240" w:lineRule="auto"/>
              <w:rPr>
                <w:rFonts w:ascii="Times New Roman" w:hAnsi="Times New Roman" w:cs="Times New Roman"/>
                <w:b/>
                <w:bCs/>
                <w:color w:val="000000"/>
                <w:sz w:val="20"/>
                <w:szCs w:val="20"/>
                <w:lang w:eastAsia="en-AU"/>
              </w:rPr>
            </w:pPr>
          </w:p>
        </w:tc>
        <w:tc>
          <w:tcPr>
            <w:tcW w:w="739" w:type="dxa"/>
            <w:tcBorders>
              <w:top w:val="nil"/>
              <w:left w:val="nil"/>
              <w:bottom w:val="nil"/>
              <w:right w:val="nil"/>
            </w:tcBorders>
            <w:noWrap/>
            <w:vAlign w:val="center"/>
            <w:hideMark/>
          </w:tcPr>
          <w:p w14:paraId="5A557C8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w:t>
            </w:r>
          </w:p>
        </w:tc>
        <w:tc>
          <w:tcPr>
            <w:tcW w:w="761" w:type="dxa"/>
            <w:tcBorders>
              <w:top w:val="nil"/>
              <w:left w:val="nil"/>
              <w:bottom w:val="nil"/>
              <w:right w:val="nil"/>
            </w:tcBorders>
            <w:noWrap/>
            <w:vAlign w:val="bottom"/>
            <w:hideMark/>
          </w:tcPr>
          <w:p w14:paraId="1C980D95" w14:textId="77777777" w:rsidR="00DE11B9" w:rsidRPr="007F2897" w:rsidRDefault="00DE11B9" w:rsidP="00FC791B">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bottom"/>
            <w:hideMark/>
          </w:tcPr>
          <w:p w14:paraId="104DD73C" w14:textId="77777777" w:rsidR="00DE11B9" w:rsidRPr="007F2897" w:rsidRDefault="00DE11B9" w:rsidP="00FC791B">
            <w:pPr>
              <w:spacing w:after="0" w:line="240" w:lineRule="auto"/>
              <w:rPr>
                <w:rFonts w:ascii="Times New Roman" w:hAnsi="Times New Roman" w:cs="Times New Roman"/>
                <w:sz w:val="20"/>
                <w:szCs w:val="20"/>
                <w:lang w:eastAsia="en-AU"/>
              </w:rPr>
            </w:pPr>
          </w:p>
        </w:tc>
        <w:tc>
          <w:tcPr>
            <w:tcW w:w="1263" w:type="dxa"/>
            <w:tcBorders>
              <w:top w:val="nil"/>
              <w:left w:val="nil"/>
              <w:bottom w:val="nil"/>
              <w:right w:val="nil"/>
            </w:tcBorders>
            <w:noWrap/>
            <w:vAlign w:val="center"/>
            <w:hideMark/>
          </w:tcPr>
          <w:p w14:paraId="1546E4E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hideMark/>
          </w:tcPr>
          <w:p w14:paraId="5BC9208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1796.23</w:t>
            </w:r>
          </w:p>
        </w:tc>
        <w:tc>
          <w:tcPr>
            <w:tcW w:w="1182" w:type="dxa"/>
            <w:tcBorders>
              <w:top w:val="nil"/>
              <w:left w:val="nil"/>
              <w:bottom w:val="nil"/>
              <w:right w:val="nil"/>
            </w:tcBorders>
            <w:noWrap/>
            <w:vAlign w:val="center"/>
            <w:hideMark/>
          </w:tcPr>
          <w:p w14:paraId="4DF2B3D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1332.23</w:t>
            </w:r>
          </w:p>
        </w:tc>
        <w:tc>
          <w:tcPr>
            <w:tcW w:w="755" w:type="dxa"/>
            <w:tcBorders>
              <w:top w:val="nil"/>
              <w:left w:val="nil"/>
              <w:bottom w:val="nil"/>
              <w:right w:val="nil"/>
            </w:tcBorders>
            <w:noWrap/>
            <w:vAlign w:val="center"/>
            <w:hideMark/>
          </w:tcPr>
          <w:p w14:paraId="72EAFBA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tc>
        <w:tc>
          <w:tcPr>
            <w:tcW w:w="1351" w:type="dxa"/>
            <w:tcBorders>
              <w:top w:val="nil"/>
              <w:left w:val="nil"/>
              <w:bottom w:val="nil"/>
              <w:right w:val="nil"/>
            </w:tcBorders>
            <w:noWrap/>
            <w:vAlign w:val="center"/>
            <w:hideMark/>
          </w:tcPr>
          <w:p w14:paraId="3BC6063F"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hideMark/>
          </w:tcPr>
          <w:p w14:paraId="36EA7607"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hideMark/>
          </w:tcPr>
          <w:p w14:paraId="5BBECDE6"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r>
      <w:tr w:rsidR="00DE11B9" w:rsidRPr="007F2897" w14:paraId="1CCA10B2" w14:textId="77777777" w:rsidTr="008625B4">
        <w:trPr>
          <w:trHeight w:val="276"/>
        </w:trPr>
        <w:tc>
          <w:tcPr>
            <w:tcW w:w="1816" w:type="dxa"/>
            <w:tcBorders>
              <w:top w:val="nil"/>
              <w:left w:val="nil"/>
              <w:bottom w:val="nil"/>
              <w:right w:val="nil"/>
            </w:tcBorders>
            <w:noWrap/>
            <w:vAlign w:val="center"/>
            <w:hideMark/>
          </w:tcPr>
          <w:p w14:paraId="59A59FEF" w14:textId="77777777" w:rsidR="00DE11B9" w:rsidRPr="007F2897" w:rsidRDefault="00DE11B9" w:rsidP="00FC791B">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Depression/Anxiety </w:t>
            </w:r>
          </w:p>
        </w:tc>
        <w:tc>
          <w:tcPr>
            <w:tcW w:w="739" w:type="dxa"/>
            <w:tcBorders>
              <w:top w:val="nil"/>
              <w:left w:val="nil"/>
              <w:bottom w:val="nil"/>
              <w:right w:val="nil"/>
            </w:tcBorders>
            <w:noWrap/>
            <w:vAlign w:val="center"/>
            <w:hideMark/>
          </w:tcPr>
          <w:p w14:paraId="41F56B44"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ACE</w:t>
            </w:r>
          </w:p>
        </w:tc>
        <w:tc>
          <w:tcPr>
            <w:tcW w:w="761" w:type="dxa"/>
            <w:tcBorders>
              <w:top w:val="nil"/>
              <w:left w:val="nil"/>
              <w:bottom w:val="nil"/>
              <w:right w:val="nil"/>
            </w:tcBorders>
            <w:noWrap/>
            <w:vAlign w:val="center"/>
            <w:hideMark/>
          </w:tcPr>
          <w:p w14:paraId="7F20E891"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0.31</w:t>
            </w:r>
          </w:p>
        </w:tc>
        <w:tc>
          <w:tcPr>
            <w:tcW w:w="717" w:type="dxa"/>
            <w:tcBorders>
              <w:top w:val="nil"/>
              <w:left w:val="nil"/>
              <w:bottom w:val="nil"/>
              <w:right w:val="nil"/>
            </w:tcBorders>
            <w:noWrap/>
            <w:vAlign w:val="center"/>
            <w:hideMark/>
          </w:tcPr>
          <w:p w14:paraId="2C86ECDA"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0.21</w:t>
            </w:r>
          </w:p>
        </w:tc>
        <w:tc>
          <w:tcPr>
            <w:tcW w:w="1263" w:type="dxa"/>
            <w:tcBorders>
              <w:top w:val="nil"/>
              <w:left w:val="nil"/>
              <w:bottom w:val="nil"/>
              <w:right w:val="nil"/>
            </w:tcBorders>
            <w:noWrap/>
            <w:vAlign w:val="center"/>
            <w:hideMark/>
          </w:tcPr>
          <w:p w14:paraId="4F392982"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hideMark/>
          </w:tcPr>
          <w:p w14:paraId="5EFA308C"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246.77</w:t>
            </w:r>
          </w:p>
        </w:tc>
        <w:tc>
          <w:tcPr>
            <w:tcW w:w="1182" w:type="dxa"/>
            <w:tcBorders>
              <w:top w:val="nil"/>
              <w:left w:val="nil"/>
              <w:bottom w:val="nil"/>
              <w:right w:val="nil"/>
            </w:tcBorders>
            <w:noWrap/>
            <w:vAlign w:val="center"/>
            <w:hideMark/>
          </w:tcPr>
          <w:p w14:paraId="3F256046"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-213.23</w:t>
            </w:r>
          </w:p>
        </w:tc>
        <w:tc>
          <w:tcPr>
            <w:tcW w:w="755" w:type="dxa"/>
            <w:tcBorders>
              <w:top w:val="nil"/>
              <w:left w:val="nil"/>
              <w:bottom w:val="nil"/>
              <w:right w:val="nil"/>
            </w:tcBorders>
            <w:noWrap/>
            <w:vAlign w:val="center"/>
            <w:hideMark/>
          </w:tcPr>
          <w:p w14:paraId="17EB291C"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hideMark/>
          </w:tcPr>
          <w:p w14:paraId="3394DC2F"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0.28 </w:t>
            </w:r>
          </w:p>
          <w:p w14:paraId="70CFB5B6"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0.45]</w:t>
            </w:r>
          </w:p>
        </w:tc>
        <w:tc>
          <w:tcPr>
            <w:tcW w:w="1350" w:type="dxa"/>
            <w:tcBorders>
              <w:top w:val="nil"/>
              <w:left w:val="nil"/>
              <w:bottom w:val="nil"/>
              <w:right w:val="nil"/>
            </w:tcBorders>
            <w:noWrap/>
            <w:vAlign w:val="center"/>
            <w:hideMark/>
          </w:tcPr>
          <w:p w14:paraId="6B7B019F"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68FA305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0.39]</w:t>
            </w:r>
          </w:p>
        </w:tc>
        <w:tc>
          <w:tcPr>
            <w:tcW w:w="1440" w:type="dxa"/>
            <w:tcBorders>
              <w:top w:val="nil"/>
              <w:left w:val="nil"/>
              <w:bottom w:val="nil"/>
              <w:right w:val="nil"/>
            </w:tcBorders>
            <w:noWrap/>
            <w:vAlign w:val="center"/>
            <w:hideMark/>
          </w:tcPr>
          <w:p w14:paraId="611E4683"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0.72 </w:t>
            </w:r>
          </w:p>
          <w:p w14:paraId="6183EA8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[0.55 0.92]</w:t>
            </w:r>
          </w:p>
        </w:tc>
      </w:tr>
      <w:tr w:rsidR="00DE11B9" w:rsidRPr="007F2897" w14:paraId="0058BE10" w14:textId="77777777" w:rsidTr="008625B4">
        <w:trPr>
          <w:trHeight w:val="276"/>
        </w:trPr>
        <w:tc>
          <w:tcPr>
            <w:tcW w:w="1816" w:type="dxa"/>
            <w:tcBorders>
              <w:top w:val="nil"/>
              <w:left w:val="nil"/>
              <w:bottom w:val="nil"/>
              <w:right w:val="nil"/>
            </w:tcBorders>
            <w:noWrap/>
            <w:vAlign w:val="center"/>
            <w:hideMark/>
          </w:tcPr>
          <w:p w14:paraId="0EEF3E9B" w14:textId="77777777" w:rsidR="00DE11B9" w:rsidRPr="007F2897" w:rsidRDefault="00DE11B9" w:rsidP="00FC791B">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symptoms</w:t>
            </w:r>
          </w:p>
        </w:tc>
        <w:tc>
          <w:tcPr>
            <w:tcW w:w="739" w:type="dxa"/>
            <w:tcBorders>
              <w:top w:val="nil"/>
              <w:left w:val="nil"/>
              <w:bottom w:val="nil"/>
              <w:right w:val="nil"/>
            </w:tcBorders>
            <w:noWrap/>
            <w:vAlign w:val="center"/>
            <w:hideMark/>
          </w:tcPr>
          <w:p w14:paraId="0B416DCB"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AE</w:t>
            </w:r>
          </w:p>
        </w:tc>
        <w:tc>
          <w:tcPr>
            <w:tcW w:w="761" w:type="dxa"/>
            <w:tcBorders>
              <w:top w:val="nil"/>
              <w:left w:val="nil"/>
              <w:bottom w:val="nil"/>
              <w:right w:val="nil"/>
            </w:tcBorders>
            <w:noWrap/>
            <w:vAlign w:val="bottom"/>
            <w:hideMark/>
          </w:tcPr>
          <w:p w14:paraId="681DC209" w14:textId="77777777" w:rsidR="00DE11B9" w:rsidRPr="007F2897" w:rsidRDefault="00DE11B9" w:rsidP="00FC791B">
            <w:pPr>
              <w:spacing w:after="0" w:line="240" w:lineRule="auto"/>
              <w:rPr>
                <w:rFonts w:ascii="Times New Roman" w:hAnsi="Times New Roman" w:cs="Times New Roman"/>
                <w:b/>
                <w:bCs/>
                <w:color w:val="000000"/>
                <w:sz w:val="20"/>
                <w:szCs w:val="20"/>
                <w:lang w:eastAsia="en-AU"/>
              </w:rPr>
            </w:pPr>
          </w:p>
        </w:tc>
        <w:tc>
          <w:tcPr>
            <w:tcW w:w="717" w:type="dxa"/>
            <w:tcBorders>
              <w:top w:val="nil"/>
              <w:left w:val="nil"/>
              <w:bottom w:val="nil"/>
              <w:right w:val="nil"/>
            </w:tcBorders>
            <w:noWrap/>
            <w:vAlign w:val="bottom"/>
            <w:hideMark/>
          </w:tcPr>
          <w:p w14:paraId="58A9C370" w14:textId="77777777" w:rsidR="00DE11B9" w:rsidRPr="007F2897" w:rsidRDefault="00DE11B9" w:rsidP="00FC791B">
            <w:pPr>
              <w:spacing w:after="0" w:line="240" w:lineRule="auto"/>
              <w:rPr>
                <w:rFonts w:ascii="Times New Roman" w:hAnsi="Times New Roman" w:cs="Times New Roman"/>
                <w:sz w:val="20"/>
                <w:szCs w:val="20"/>
                <w:lang w:eastAsia="en-AU"/>
              </w:rPr>
            </w:pPr>
          </w:p>
        </w:tc>
        <w:tc>
          <w:tcPr>
            <w:tcW w:w="1263" w:type="dxa"/>
            <w:tcBorders>
              <w:top w:val="nil"/>
              <w:left w:val="nil"/>
              <w:bottom w:val="nil"/>
              <w:right w:val="nil"/>
            </w:tcBorders>
            <w:noWrap/>
            <w:vAlign w:val="center"/>
            <w:hideMark/>
          </w:tcPr>
          <w:p w14:paraId="03BB764F"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ACE</w:t>
            </w:r>
          </w:p>
        </w:tc>
        <w:tc>
          <w:tcPr>
            <w:tcW w:w="866" w:type="dxa"/>
            <w:tcBorders>
              <w:top w:val="nil"/>
              <w:left w:val="nil"/>
              <w:bottom w:val="nil"/>
              <w:right w:val="nil"/>
            </w:tcBorders>
            <w:noWrap/>
            <w:vAlign w:val="center"/>
            <w:hideMark/>
          </w:tcPr>
          <w:p w14:paraId="49B66747"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246.77</w:t>
            </w:r>
          </w:p>
        </w:tc>
        <w:tc>
          <w:tcPr>
            <w:tcW w:w="1182" w:type="dxa"/>
            <w:tcBorders>
              <w:top w:val="nil"/>
              <w:left w:val="nil"/>
              <w:bottom w:val="nil"/>
              <w:right w:val="nil"/>
            </w:tcBorders>
            <w:noWrap/>
            <w:vAlign w:val="center"/>
            <w:hideMark/>
          </w:tcPr>
          <w:p w14:paraId="75A4D992"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-21523</w:t>
            </w:r>
          </w:p>
        </w:tc>
        <w:tc>
          <w:tcPr>
            <w:tcW w:w="755" w:type="dxa"/>
            <w:tcBorders>
              <w:top w:val="nil"/>
              <w:left w:val="nil"/>
              <w:bottom w:val="nil"/>
              <w:right w:val="nil"/>
            </w:tcBorders>
            <w:noWrap/>
            <w:vAlign w:val="center"/>
            <w:hideMark/>
          </w:tcPr>
          <w:p w14:paraId="503B9A84"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hideMark/>
          </w:tcPr>
          <w:p w14:paraId="19A3AA20"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 xml:space="preserve">0.29 </w:t>
            </w:r>
          </w:p>
          <w:p w14:paraId="36C23DE1"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[0.08 0.45]</w:t>
            </w:r>
          </w:p>
        </w:tc>
        <w:tc>
          <w:tcPr>
            <w:tcW w:w="1350" w:type="dxa"/>
            <w:tcBorders>
              <w:top w:val="nil"/>
              <w:left w:val="nil"/>
              <w:bottom w:val="nil"/>
              <w:right w:val="nil"/>
            </w:tcBorders>
            <w:noWrap/>
            <w:vAlign w:val="center"/>
            <w:hideMark/>
          </w:tcPr>
          <w:p w14:paraId="54CCB9A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hideMark/>
          </w:tcPr>
          <w:p w14:paraId="4CFC12FD"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0.72</w:t>
            </w:r>
          </w:p>
          <w:p w14:paraId="7D715863"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[0.55 0.92]</w:t>
            </w:r>
          </w:p>
        </w:tc>
      </w:tr>
      <w:tr w:rsidR="00DE11B9" w:rsidRPr="007F2897" w14:paraId="3D0A1F55" w14:textId="77777777" w:rsidTr="008625B4">
        <w:trPr>
          <w:trHeight w:val="276"/>
        </w:trPr>
        <w:tc>
          <w:tcPr>
            <w:tcW w:w="1816" w:type="dxa"/>
            <w:tcBorders>
              <w:top w:val="nil"/>
              <w:left w:val="nil"/>
              <w:bottom w:val="single" w:sz="4" w:space="0" w:color="auto"/>
              <w:right w:val="nil"/>
            </w:tcBorders>
            <w:noWrap/>
            <w:vAlign w:val="bottom"/>
          </w:tcPr>
          <w:p w14:paraId="67801519" w14:textId="77777777" w:rsidR="00DE11B9" w:rsidRPr="007F2897" w:rsidRDefault="00DE11B9" w:rsidP="00FC791B">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236)</w:t>
            </w:r>
          </w:p>
        </w:tc>
        <w:tc>
          <w:tcPr>
            <w:tcW w:w="739" w:type="dxa"/>
            <w:tcBorders>
              <w:top w:val="nil"/>
              <w:left w:val="nil"/>
              <w:bottom w:val="single" w:sz="4" w:space="0" w:color="auto"/>
              <w:right w:val="nil"/>
            </w:tcBorders>
            <w:noWrap/>
            <w:vAlign w:val="center"/>
          </w:tcPr>
          <w:p w14:paraId="37B63D25"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color w:val="000000"/>
                <w:sz w:val="20"/>
                <w:szCs w:val="20"/>
                <w:lang w:eastAsia="en-AU"/>
              </w:rPr>
              <w:t>E</w:t>
            </w:r>
          </w:p>
        </w:tc>
        <w:tc>
          <w:tcPr>
            <w:tcW w:w="761" w:type="dxa"/>
            <w:tcBorders>
              <w:top w:val="nil"/>
              <w:left w:val="nil"/>
              <w:bottom w:val="single" w:sz="4" w:space="0" w:color="auto"/>
              <w:right w:val="nil"/>
            </w:tcBorders>
            <w:noWrap/>
            <w:vAlign w:val="bottom"/>
          </w:tcPr>
          <w:p w14:paraId="65548D3B" w14:textId="77777777" w:rsidR="00DE11B9" w:rsidRPr="007F2897" w:rsidRDefault="00DE11B9" w:rsidP="00FC791B">
            <w:pPr>
              <w:spacing w:after="0" w:line="240" w:lineRule="auto"/>
              <w:rPr>
                <w:rFonts w:ascii="Times New Roman" w:hAnsi="Times New Roman" w:cs="Times New Roman"/>
                <w:b/>
                <w:bCs/>
                <w:color w:val="000000"/>
                <w:sz w:val="20"/>
                <w:szCs w:val="20"/>
                <w:lang w:eastAsia="en-AU"/>
              </w:rPr>
            </w:pPr>
          </w:p>
        </w:tc>
        <w:tc>
          <w:tcPr>
            <w:tcW w:w="717" w:type="dxa"/>
            <w:tcBorders>
              <w:top w:val="nil"/>
              <w:left w:val="nil"/>
              <w:bottom w:val="single" w:sz="4" w:space="0" w:color="auto"/>
              <w:right w:val="nil"/>
            </w:tcBorders>
            <w:noWrap/>
            <w:vAlign w:val="bottom"/>
          </w:tcPr>
          <w:p w14:paraId="77BAF3A3" w14:textId="77777777" w:rsidR="00DE11B9" w:rsidRPr="007F2897" w:rsidRDefault="00DE11B9" w:rsidP="00FC791B">
            <w:pPr>
              <w:spacing w:after="0" w:line="240" w:lineRule="auto"/>
              <w:rPr>
                <w:rFonts w:ascii="Times New Roman" w:hAnsi="Times New Roman" w:cs="Times New Roman"/>
                <w:sz w:val="20"/>
                <w:szCs w:val="20"/>
                <w:lang w:eastAsia="en-AU"/>
              </w:rPr>
            </w:pPr>
          </w:p>
        </w:tc>
        <w:tc>
          <w:tcPr>
            <w:tcW w:w="1263" w:type="dxa"/>
            <w:tcBorders>
              <w:top w:val="nil"/>
              <w:left w:val="nil"/>
              <w:bottom w:val="single" w:sz="4" w:space="0" w:color="auto"/>
              <w:right w:val="nil"/>
            </w:tcBorders>
            <w:noWrap/>
            <w:vAlign w:val="center"/>
          </w:tcPr>
          <w:p w14:paraId="5A21A0EF"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single" w:sz="4" w:space="0" w:color="auto"/>
              <w:right w:val="nil"/>
            </w:tcBorders>
            <w:noWrap/>
            <w:vAlign w:val="center"/>
          </w:tcPr>
          <w:p w14:paraId="5727E03E"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254.51</w:t>
            </w:r>
          </w:p>
        </w:tc>
        <w:tc>
          <w:tcPr>
            <w:tcW w:w="1182" w:type="dxa"/>
            <w:tcBorders>
              <w:top w:val="nil"/>
              <w:left w:val="nil"/>
              <w:bottom w:val="single" w:sz="4" w:space="0" w:color="auto"/>
              <w:right w:val="nil"/>
            </w:tcBorders>
            <w:noWrap/>
            <w:vAlign w:val="center"/>
          </w:tcPr>
          <w:p w14:paraId="2FD2882F"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-209.49</w:t>
            </w:r>
          </w:p>
        </w:tc>
        <w:tc>
          <w:tcPr>
            <w:tcW w:w="755" w:type="dxa"/>
            <w:tcBorders>
              <w:top w:val="nil"/>
              <w:left w:val="nil"/>
              <w:bottom w:val="single" w:sz="4" w:space="0" w:color="auto"/>
              <w:right w:val="nil"/>
            </w:tcBorders>
            <w:noWrap/>
            <w:vAlign w:val="center"/>
          </w:tcPr>
          <w:p w14:paraId="3ABF4EDD"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tc>
        <w:tc>
          <w:tcPr>
            <w:tcW w:w="1351" w:type="dxa"/>
            <w:tcBorders>
              <w:top w:val="nil"/>
              <w:left w:val="nil"/>
              <w:bottom w:val="single" w:sz="4" w:space="0" w:color="auto"/>
              <w:right w:val="nil"/>
            </w:tcBorders>
            <w:noWrap/>
            <w:vAlign w:val="center"/>
          </w:tcPr>
          <w:p w14:paraId="58413B51"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single" w:sz="4" w:space="0" w:color="auto"/>
              <w:right w:val="nil"/>
            </w:tcBorders>
            <w:noWrap/>
            <w:vAlign w:val="center"/>
          </w:tcPr>
          <w:p w14:paraId="598D73C2" w14:textId="77777777" w:rsidR="00DE11B9" w:rsidRPr="007F2897" w:rsidRDefault="00DE11B9" w:rsidP="00FC791B">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single" w:sz="4" w:space="0" w:color="auto"/>
              <w:right w:val="nil"/>
            </w:tcBorders>
            <w:noWrap/>
            <w:vAlign w:val="center"/>
          </w:tcPr>
          <w:p w14:paraId="229EB172" w14:textId="77777777" w:rsidR="00DE11B9" w:rsidRPr="007F2897" w:rsidRDefault="00DE11B9" w:rsidP="00FC791B">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color w:val="000000"/>
                <w:sz w:val="20"/>
                <w:szCs w:val="20"/>
                <w:lang w:eastAsia="en-AU"/>
              </w:rPr>
              <w:t>1</w:t>
            </w:r>
          </w:p>
        </w:tc>
      </w:tr>
      <w:tr w:rsidR="00BA3BF3" w:rsidRPr="007F2897" w14:paraId="42AF55B3" w14:textId="77777777" w:rsidTr="008625B4">
        <w:trPr>
          <w:trHeight w:val="276"/>
        </w:trPr>
        <w:tc>
          <w:tcPr>
            <w:tcW w:w="1816" w:type="dxa"/>
            <w:tcBorders>
              <w:top w:val="single" w:sz="4" w:space="0" w:color="auto"/>
              <w:left w:val="nil"/>
              <w:bottom w:val="single" w:sz="4" w:space="0" w:color="auto"/>
              <w:right w:val="nil"/>
            </w:tcBorders>
            <w:noWrap/>
            <w:vAlign w:val="center"/>
          </w:tcPr>
          <w:p w14:paraId="4860CD34"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Sustained attention contrast</w:t>
            </w:r>
          </w:p>
        </w:tc>
        <w:tc>
          <w:tcPr>
            <w:tcW w:w="739" w:type="dxa"/>
            <w:tcBorders>
              <w:top w:val="single" w:sz="4" w:space="0" w:color="auto"/>
              <w:left w:val="nil"/>
              <w:bottom w:val="single" w:sz="4" w:space="0" w:color="auto"/>
              <w:right w:val="nil"/>
            </w:tcBorders>
            <w:noWrap/>
            <w:vAlign w:val="center"/>
          </w:tcPr>
          <w:p w14:paraId="44AD2F1D"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p>
        </w:tc>
        <w:tc>
          <w:tcPr>
            <w:tcW w:w="761" w:type="dxa"/>
            <w:tcBorders>
              <w:top w:val="single" w:sz="4" w:space="0" w:color="auto"/>
              <w:left w:val="nil"/>
              <w:bottom w:val="single" w:sz="4" w:space="0" w:color="auto"/>
              <w:right w:val="nil"/>
            </w:tcBorders>
            <w:noWrap/>
            <w:vAlign w:val="center"/>
          </w:tcPr>
          <w:p w14:paraId="42F5429A" w14:textId="24984E75" w:rsidR="00BA3BF3" w:rsidRPr="007F2897" w:rsidRDefault="00BA3BF3" w:rsidP="00BA3BF3">
            <w:pPr>
              <w:spacing w:after="0" w:line="240" w:lineRule="auto"/>
              <w:rPr>
                <w:rFonts w:ascii="Times New Roman" w:hAnsi="Times New Roman" w:cs="Times New Roman"/>
                <w:b/>
                <w:bCs/>
                <w:color w:val="000000"/>
                <w:sz w:val="20"/>
                <w:szCs w:val="20"/>
                <w:lang w:eastAsia="en-AU"/>
              </w:rPr>
            </w:pPr>
            <w:r w:rsidRPr="007F2897">
              <w:rPr>
                <w:rFonts w:ascii="Times New Roman" w:hAnsi="Times New Roman" w:cs="Times New Roman"/>
                <w:color w:val="000000"/>
                <w:sz w:val="20"/>
                <w:szCs w:val="20"/>
                <w:lang w:eastAsia="en-AU"/>
              </w:rPr>
              <w:t>MZ</w:t>
            </w:r>
          </w:p>
        </w:tc>
        <w:tc>
          <w:tcPr>
            <w:tcW w:w="717" w:type="dxa"/>
            <w:tcBorders>
              <w:top w:val="single" w:sz="4" w:space="0" w:color="auto"/>
              <w:left w:val="nil"/>
              <w:bottom w:val="single" w:sz="4" w:space="0" w:color="auto"/>
              <w:right w:val="nil"/>
            </w:tcBorders>
            <w:noWrap/>
            <w:vAlign w:val="center"/>
          </w:tcPr>
          <w:p w14:paraId="5608EA55" w14:textId="02069488" w:rsidR="00BA3BF3" w:rsidRPr="007F2897" w:rsidRDefault="00BA3BF3" w:rsidP="00BA3BF3">
            <w:pPr>
              <w:spacing w:after="0" w:line="240" w:lineRule="auto"/>
              <w:rPr>
                <w:rFonts w:ascii="Times New Roman" w:hAnsi="Times New Roman" w:cs="Times New Roman"/>
                <w:sz w:val="20"/>
                <w:szCs w:val="20"/>
                <w:lang w:eastAsia="en-AU"/>
              </w:rPr>
            </w:pPr>
            <w:r w:rsidRPr="007F2897">
              <w:rPr>
                <w:rFonts w:ascii="Times New Roman" w:hAnsi="Times New Roman" w:cs="Times New Roman"/>
                <w:color w:val="000000"/>
                <w:sz w:val="20"/>
                <w:szCs w:val="20"/>
                <w:lang w:eastAsia="en-AU"/>
              </w:rPr>
              <w:t>DZ</w:t>
            </w:r>
          </w:p>
        </w:tc>
        <w:tc>
          <w:tcPr>
            <w:tcW w:w="1263" w:type="dxa"/>
            <w:tcBorders>
              <w:top w:val="single" w:sz="4" w:space="0" w:color="auto"/>
              <w:left w:val="nil"/>
              <w:bottom w:val="single" w:sz="4" w:space="0" w:color="auto"/>
              <w:right w:val="nil"/>
            </w:tcBorders>
            <w:noWrap/>
            <w:vAlign w:val="center"/>
          </w:tcPr>
          <w:p w14:paraId="2F12974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866" w:type="dxa"/>
            <w:tcBorders>
              <w:top w:val="single" w:sz="4" w:space="0" w:color="auto"/>
              <w:left w:val="nil"/>
              <w:bottom w:val="single" w:sz="4" w:space="0" w:color="auto"/>
              <w:right w:val="nil"/>
            </w:tcBorders>
            <w:noWrap/>
            <w:vAlign w:val="center"/>
          </w:tcPr>
          <w:p w14:paraId="7742FEF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1182" w:type="dxa"/>
            <w:tcBorders>
              <w:top w:val="single" w:sz="4" w:space="0" w:color="auto"/>
              <w:left w:val="nil"/>
              <w:bottom w:val="single" w:sz="4" w:space="0" w:color="auto"/>
              <w:right w:val="nil"/>
            </w:tcBorders>
            <w:noWrap/>
            <w:vAlign w:val="center"/>
          </w:tcPr>
          <w:p w14:paraId="603C716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755" w:type="dxa"/>
            <w:tcBorders>
              <w:top w:val="single" w:sz="4" w:space="0" w:color="auto"/>
              <w:left w:val="nil"/>
              <w:bottom w:val="single" w:sz="4" w:space="0" w:color="auto"/>
              <w:right w:val="nil"/>
            </w:tcBorders>
            <w:noWrap/>
            <w:vAlign w:val="center"/>
          </w:tcPr>
          <w:p w14:paraId="09D8037F"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1351" w:type="dxa"/>
            <w:tcBorders>
              <w:top w:val="single" w:sz="4" w:space="0" w:color="auto"/>
              <w:left w:val="nil"/>
              <w:bottom w:val="single" w:sz="4" w:space="0" w:color="auto"/>
              <w:right w:val="nil"/>
            </w:tcBorders>
            <w:noWrap/>
            <w:vAlign w:val="center"/>
          </w:tcPr>
          <w:p w14:paraId="3F0AC8A6"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p>
        </w:tc>
        <w:tc>
          <w:tcPr>
            <w:tcW w:w="1350" w:type="dxa"/>
            <w:tcBorders>
              <w:top w:val="single" w:sz="4" w:space="0" w:color="auto"/>
              <w:left w:val="nil"/>
              <w:bottom w:val="single" w:sz="4" w:space="0" w:color="auto"/>
              <w:right w:val="nil"/>
            </w:tcBorders>
            <w:noWrap/>
            <w:vAlign w:val="center"/>
          </w:tcPr>
          <w:p w14:paraId="1BC053E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1440" w:type="dxa"/>
            <w:tcBorders>
              <w:top w:val="single" w:sz="4" w:space="0" w:color="auto"/>
              <w:left w:val="nil"/>
              <w:bottom w:val="single" w:sz="4" w:space="0" w:color="auto"/>
              <w:right w:val="nil"/>
            </w:tcBorders>
            <w:noWrap/>
            <w:vAlign w:val="center"/>
          </w:tcPr>
          <w:p w14:paraId="3C5FCFB0"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p>
        </w:tc>
      </w:tr>
      <w:tr w:rsidR="00BA3BF3" w:rsidRPr="007F2897" w14:paraId="0CF455FC" w14:textId="77777777" w:rsidTr="008625B4">
        <w:trPr>
          <w:trHeight w:val="276"/>
        </w:trPr>
        <w:tc>
          <w:tcPr>
            <w:tcW w:w="1816" w:type="dxa"/>
            <w:tcBorders>
              <w:top w:val="nil"/>
              <w:left w:val="nil"/>
              <w:bottom w:val="nil"/>
              <w:right w:val="nil"/>
            </w:tcBorders>
            <w:noWrap/>
            <w:vAlign w:val="center"/>
            <w:hideMark/>
          </w:tcPr>
          <w:p w14:paraId="5B7787CC"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Insula</w:t>
            </w:r>
          </w:p>
        </w:tc>
        <w:tc>
          <w:tcPr>
            <w:tcW w:w="739" w:type="dxa"/>
            <w:tcBorders>
              <w:top w:val="nil"/>
              <w:left w:val="nil"/>
              <w:bottom w:val="nil"/>
              <w:right w:val="nil"/>
            </w:tcBorders>
            <w:noWrap/>
            <w:vAlign w:val="center"/>
            <w:hideMark/>
          </w:tcPr>
          <w:p w14:paraId="13A179C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ADE</w:t>
            </w:r>
          </w:p>
        </w:tc>
        <w:tc>
          <w:tcPr>
            <w:tcW w:w="761" w:type="dxa"/>
            <w:tcBorders>
              <w:top w:val="nil"/>
              <w:left w:val="nil"/>
              <w:bottom w:val="nil"/>
              <w:right w:val="nil"/>
            </w:tcBorders>
            <w:noWrap/>
            <w:vAlign w:val="center"/>
            <w:hideMark/>
          </w:tcPr>
          <w:p w14:paraId="34CA550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0.13</w:t>
            </w:r>
          </w:p>
        </w:tc>
        <w:tc>
          <w:tcPr>
            <w:tcW w:w="717" w:type="dxa"/>
            <w:tcBorders>
              <w:top w:val="nil"/>
              <w:left w:val="nil"/>
              <w:bottom w:val="nil"/>
              <w:right w:val="nil"/>
            </w:tcBorders>
            <w:noWrap/>
            <w:vAlign w:val="center"/>
            <w:hideMark/>
          </w:tcPr>
          <w:p w14:paraId="512D108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0.07</w:t>
            </w:r>
          </w:p>
        </w:tc>
        <w:tc>
          <w:tcPr>
            <w:tcW w:w="1263" w:type="dxa"/>
            <w:tcBorders>
              <w:top w:val="nil"/>
              <w:left w:val="nil"/>
              <w:bottom w:val="nil"/>
              <w:right w:val="nil"/>
            </w:tcBorders>
            <w:noWrap/>
            <w:vAlign w:val="center"/>
            <w:hideMark/>
          </w:tcPr>
          <w:p w14:paraId="48DF4E0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hideMark/>
          </w:tcPr>
          <w:p w14:paraId="39C2281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520.01</w:t>
            </w:r>
          </w:p>
        </w:tc>
        <w:tc>
          <w:tcPr>
            <w:tcW w:w="1182" w:type="dxa"/>
            <w:tcBorders>
              <w:top w:val="nil"/>
              <w:left w:val="nil"/>
              <w:bottom w:val="nil"/>
              <w:right w:val="nil"/>
            </w:tcBorders>
            <w:noWrap/>
            <w:vAlign w:val="center"/>
            <w:hideMark/>
          </w:tcPr>
          <w:p w14:paraId="6889766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64.01</w:t>
            </w:r>
          </w:p>
        </w:tc>
        <w:tc>
          <w:tcPr>
            <w:tcW w:w="755" w:type="dxa"/>
            <w:tcBorders>
              <w:top w:val="nil"/>
              <w:left w:val="nil"/>
              <w:bottom w:val="nil"/>
              <w:right w:val="nil"/>
            </w:tcBorders>
            <w:noWrap/>
            <w:vAlign w:val="center"/>
            <w:hideMark/>
          </w:tcPr>
          <w:p w14:paraId="7C909BD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hideMark/>
          </w:tcPr>
          <w:p w14:paraId="52B7976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0.09 </w:t>
            </w:r>
          </w:p>
          <w:p w14:paraId="6838B7B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0.34]</w:t>
            </w:r>
          </w:p>
        </w:tc>
        <w:tc>
          <w:tcPr>
            <w:tcW w:w="1350" w:type="dxa"/>
            <w:tcBorders>
              <w:top w:val="nil"/>
              <w:left w:val="nil"/>
              <w:bottom w:val="nil"/>
              <w:right w:val="nil"/>
            </w:tcBorders>
            <w:noWrap/>
            <w:vAlign w:val="center"/>
            <w:hideMark/>
          </w:tcPr>
          <w:p w14:paraId="62ECCB2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0.03 </w:t>
            </w:r>
          </w:p>
          <w:p w14:paraId="3139C78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0.32]</w:t>
            </w:r>
          </w:p>
        </w:tc>
        <w:tc>
          <w:tcPr>
            <w:tcW w:w="1440" w:type="dxa"/>
            <w:tcBorders>
              <w:top w:val="nil"/>
              <w:left w:val="nil"/>
              <w:bottom w:val="nil"/>
              <w:right w:val="nil"/>
            </w:tcBorders>
            <w:noWrap/>
            <w:vAlign w:val="center"/>
            <w:hideMark/>
          </w:tcPr>
          <w:p w14:paraId="10A80FF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0.88 </w:t>
            </w:r>
          </w:p>
          <w:p w14:paraId="1A781CC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[0.68 1]</w:t>
            </w:r>
          </w:p>
        </w:tc>
      </w:tr>
      <w:tr w:rsidR="00BA3BF3" w:rsidRPr="007F2897" w14:paraId="034D37DB" w14:textId="77777777" w:rsidTr="008625B4">
        <w:trPr>
          <w:trHeight w:val="276"/>
        </w:trPr>
        <w:tc>
          <w:tcPr>
            <w:tcW w:w="1816" w:type="dxa"/>
            <w:tcBorders>
              <w:top w:val="nil"/>
              <w:left w:val="nil"/>
              <w:bottom w:val="nil"/>
              <w:right w:val="nil"/>
            </w:tcBorders>
            <w:noWrap/>
            <w:vAlign w:val="bottom"/>
            <w:hideMark/>
          </w:tcPr>
          <w:p w14:paraId="149362AA"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234)</w:t>
            </w:r>
          </w:p>
        </w:tc>
        <w:tc>
          <w:tcPr>
            <w:tcW w:w="739" w:type="dxa"/>
            <w:tcBorders>
              <w:top w:val="nil"/>
              <w:left w:val="nil"/>
              <w:bottom w:val="nil"/>
              <w:right w:val="nil"/>
            </w:tcBorders>
            <w:noWrap/>
            <w:vAlign w:val="center"/>
            <w:hideMark/>
          </w:tcPr>
          <w:p w14:paraId="753CDD7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bottom"/>
            <w:hideMark/>
          </w:tcPr>
          <w:p w14:paraId="3B09D40F"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bottom"/>
            <w:hideMark/>
          </w:tcPr>
          <w:p w14:paraId="03192097" w14:textId="77777777" w:rsidR="00BA3BF3" w:rsidRPr="007F2897" w:rsidRDefault="00BA3BF3" w:rsidP="00BA3BF3">
            <w:pPr>
              <w:spacing w:after="0" w:line="240" w:lineRule="auto"/>
              <w:rPr>
                <w:rFonts w:ascii="Times New Roman" w:hAnsi="Times New Roman" w:cs="Times New Roman"/>
                <w:sz w:val="20"/>
                <w:szCs w:val="20"/>
                <w:lang w:eastAsia="en-AU"/>
              </w:rPr>
            </w:pPr>
          </w:p>
        </w:tc>
        <w:tc>
          <w:tcPr>
            <w:tcW w:w="1263" w:type="dxa"/>
            <w:tcBorders>
              <w:top w:val="nil"/>
              <w:left w:val="nil"/>
              <w:bottom w:val="nil"/>
              <w:right w:val="nil"/>
            </w:tcBorders>
            <w:noWrap/>
            <w:vAlign w:val="center"/>
            <w:hideMark/>
          </w:tcPr>
          <w:p w14:paraId="7603EBD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ADE</w:t>
            </w:r>
          </w:p>
        </w:tc>
        <w:tc>
          <w:tcPr>
            <w:tcW w:w="866" w:type="dxa"/>
            <w:tcBorders>
              <w:top w:val="nil"/>
              <w:left w:val="nil"/>
              <w:bottom w:val="nil"/>
              <w:right w:val="nil"/>
            </w:tcBorders>
            <w:noWrap/>
            <w:vAlign w:val="center"/>
            <w:hideMark/>
          </w:tcPr>
          <w:p w14:paraId="0F7C612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520.01</w:t>
            </w:r>
          </w:p>
        </w:tc>
        <w:tc>
          <w:tcPr>
            <w:tcW w:w="1182" w:type="dxa"/>
            <w:tcBorders>
              <w:top w:val="nil"/>
              <w:left w:val="nil"/>
              <w:bottom w:val="nil"/>
              <w:right w:val="nil"/>
            </w:tcBorders>
            <w:noWrap/>
            <w:vAlign w:val="center"/>
            <w:hideMark/>
          </w:tcPr>
          <w:p w14:paraId="31A87DF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62.01</w:t>
            </w:r>
          </w:p>
        </w:tc>
        <w:tc>
          <w:tcPr>
            <w:tcW w:w="755" w:type="dxa"/>
            <w:tcBorders>
              <w:top w:val="nil"/>
              <w:left w:val="nil"/>
              <w:bottom w:val="nil"/>
              <w:right w:val="nil"/>
            </w:tcBorders>
            <w:noWrap/>
            <w:vAlign w:val="center"/>
            <w:hideMark/>
          </w:tcPr>
          <w:p w14:paraId="27F57AA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0.97</w:t>
            </w:r>
          </w:p>
        </w:tc>
        <w:tc>
          <w:tcPr>
            <w:tcW w:w="1351" w:type="dxa"/>
            <w:tcBorders>
              <w:top w:val="nil"/>
              <w:left w:val="nil"/>
              <w:bottom w:val="nil"/>
              <w:right w:val="nil"/>
            </w:tcBorders>
            <w:noWrap/>
            <w:vAlign w:val="center"/>
            <w:hideMark/>
          </w:tcPr>
          <w:p w14:paraId="0F6EE6D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0.12</w:t>
            </w:r>
          </w:p>
          <w:p w14:paraId="2C9A398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0.31]</w:t>
            </w:r>
          </w:p>
        </w:tc>
        <w:tc>
          <w:tcPr>
            <w:tcW w:w="1350" w:type="dxa"/>
            <w:tcBorders>
              <w:top w:val="nil"/>
              <w:left w:val="nil"/>
              <w:bottom w:val="nil"/>
              <w:right w:val="nil"/>
            </w:tcBorders>
            <w:noWrap/>
            <w:vAlign w:val="center"/>
            <w:hideMark/>
          </w:tcPr>
          <w:p w14:paraId="339D696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hideMark/>
          </w:tcPr>
          <w:p w14:paraId="38E05B5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0.88 </w:t>
            </w:r>
          </w:p>
          <w:p w14:paraId="121D262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[0.69 1]</w:t>
            </w:r>
          </w:p>
        </w:tc>
      </w:tr>
      <w:tr w:rsidR="00BA3BF3" w:rsidRPr="007F2897" w14:paraId="04D11BFA" w14:textId="77777777" w:rsidTr="008625B4">
        <w:trPr>
          <w:trHeight w:val="276"/>
        </w:trPr>
        <w:tc>
          <w:tcPr>
            <w:tcW w:w="1816" w:type="dxa"/>
            <w:tcBorders>
              <w:top w:val="nil"/>
              <w:left w:val="nil"/>
              <w:bottom w:val="nil"/>
              <w:right w:val="nil"/>
            </w:tcBorders>
            <w:noWrap/>
            <w:vAlign w:val="bottom"/>
            <w:hideMark/>
          </w:tcPr>
          <w:p w14:paraId="44647AF0"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hideMark/>
          </w:tcPr>
          <w:p w14:paraId="5DCD33BD"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bottom"/>
            <w:hideMark/>
          </w:tcPr>
          <w:p w14:paraId="2446AF61" w14:textId="77777777" w:rsidR="00BA3BF3" w:rsidRPr="007F2897" w:rsidRDefault="00BA3BF3" w:rsidP="00BA3BF3">
            <w:pPr>
              <w:spacing w:after="0" w:line="240" w:lineRule="auto"/>
              <w:rPr>
                <w:rFonts w:ascii="Times New Roman" w:hAnsi="Times New Roman" w:cs="Times New Roman"/>
                <w:b/>
                <w:bCs/>
                <w:color w:val="000000"/>
                <w:sz w:val="20"/>
                <w:szCs w:val="20"/>
                <w:lang w:eastAsia="en-AU"/>
              </w:rPr>
            </w:pPr>
          </w:p>
        </w:tc>
        <w:tc>
          <w:tcPr>
            <w:tcW w:w="717" w:type="dxa"/>
            <w:tcBorders>
              <w:top w:val="nil"/>
              <w:left w:val="nil"/>
              <w:bottom w:val="nil"/>
              <w:right w:val="nil"/>
            </w:tcBorders>
            <w:noWrap/>
            <w:vAlign w:val="bottom"/>
            <w:hideMark/>
          </w:tcPr>
          <w:p w14:paraId="46C2EE49" w14:textId="77777777" w:rsidR="00BA3BF3" w:rsidRPr="007F2897" w:rsidRDefault="00BA3BF3" w:rsidP="00BA3BF3">
            <w:pPr>
              <w:spacing w:after="0" w:line="240" w:lineRule="auto"/>
              <w:rPr>
                <w:rFonts w:ascii="Times New Roman" w:hAnsi="Times New Roman" w:cs="Times New Roman"/>
                <w:sz w:val="20"/>
                <w:szCs w:val="20"/>
                <w:lang w:eastAsia="en-AU"/>
              </w:rPr>
            </w:pPr>
          </w:p>
        </w:tc>
        <w:tc>
          <w:tcPr>
            <w:tcW w:w="1263" w:type="dxa"/>
            <w:tcBorders>
              <w:top w:val="nil"/>
              <w:left w:val="nil"/>
              <w:bottom w:val="nil"/>
              <w:right w:val="nil"/>
            </w:tcBorders>
            <w:noWrap/>
            <w:vAlign w:val="center"/>
            <w:hideMark/>
          </w:tcPr>
          <w:p w14:paraId="3F3C3C6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hideMark/>
          </w:tcPr>
          <w:p w14:paraId="04E581F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521.21</w:t>
            </w:r>
          </w:p>
        </w:tc>
        <w:tc>
          <w:tcPr>
            <w:tcW w:w="1182" w:type="dxa"/>
            <w:tcBorders>
              <w:top w:val="nil"/>
              <w:left w:val="nil"/>
              <w:bottom w:val="nil"/>
              <w:right w:val="nil"/>
            </w:tcBorders>
            <w:noWrap/>
            <w:vAlign w:val="center"/>
            <w:hideMark/>
          </w:tcPr>
          <w:p w14:paraId="73B714E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61.21</w:t>
            </w:r>
          </w:p>
        </w:tc>
        <w:tc>
          <w:tcPr>
            <w:tcW w:w="755" w:type="dxa"/>
            <w:tcBorders>
              <w:top w:val="nil"/>
              <w:left w:val="nil"/>
              <w:bottom w:val="nil"/>
              <w:right w:val="nil"/>
            </w:tcBorders>
            <w:noWrap/>
            <w:vAlign w:val="center"/>
            <w:hideMark/>
          </w:tcPr>
          <w:p w14:paraId="51A9C2A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0.27</w:t>
            </w:r>
          </w:p>
        </w:tc>
        <w:tc>
          <w:tcPr>
            <w:tcW w:w="1351" w:type="dxa"/>
            <w:tcBorders>
              <w:top w:val="nil"/>
              <w:left w:val="nil"/>
              <w:bottom w:val="nil"/>
              <w:right w:val="nil"/>
            </w:tcBorders>
            <w:noWrap/>
            <w:vAlign w:val="center"/>
            <w:hideMark/>
          </w:tcPr>
          <w:p w14:paraId="789D4752"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w:t>
            </w:r>
          </w:p>
        </w:tc>
        <w:tc>
          <w:tcPr>
            <w:tcW w:w="1350" w:type="dxa"/>
            <w:tcBorders>
              <w:top w:val="nil"/>
              <w:left w:val="nil"/>
              <w:bottom w:val="nil"/>
              <w:right w:val="nil"/>
            </w:tcBorders>
            <w:noWrap/>
            <w:vAlign w:val="center"/>
            <w:hideMark/>
          </w:tcPr>
          <w:p w14:paraId="44C6200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hideMark/>
          </w:tcPr>
          <w:p w14:paraId="7FC6B315"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2FF600FE" w14:textId="77777777" w:rsidTr="008625B4">
        <w:trPr>
          <w:trHeight w:val="276"/>
        </w:trPr>
        <w:tc>
          <w:tcPr>
            <w:tcW w:w="1816" w:type="dxa"/>
            <w:tcBorders>
              <w:top w:val="nil"/>
              <w:left w:val="nil"/>
              <w:bottom w:val="nil"/>
              <w:right w:val="nil"/>
            </w:tcBorders>
            <w:noWrap/>
            <w:vAlign w:val="center"/>
            <w:hideMark/>
          </w:tcPr>
          <w:p w14:paraId="652AF64C"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Insula</w:t>
            </w:r>
          </w:p>
        </w:tc>
        <w:tc>
          <w:tcPr>
            <w:tcW w:w="739" w:type="dxa"/>
            <w:tcBorders>
              <w:top w:val="nil"/>
              <w:left w:val="nil"/>
              <w:bottom w:val="nil"/>
              <w:right w:val="nil"/>
            </w:tcBorders>
            <w:noWrap/>
            <w:vAlign w:val="center"/>
            <w:hideMark/>
          </w:tcPr>
          <w:p w14:paraId="3C37AF7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ADE</w:t>
            </w:r>
          </w:p>
        </w:tc>
        <w:tc>
          <w:tcPr>
            <w:tcW w:w="761" w:type="dxa"/>
            <w:tcBorders>
              <w:top w:val="nil"/>
              <w:left w:val="nil"/>
              <w:bottom w:val="nil"/>
              <w:right w:val="nil"/>
            </w:tcBorders>
            <w:noWrap/>
            <w:vAlign w:val="center"/>
            <w:hideMark/>
          </w:tcPr>
          <w:p w14:paraId="3F52D9E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0.15</w:t>
            </w:r>
          </w:p>
        </w:tc>
        <w:tc>
          <w:tcPr>
            <w:tcW w:w="717" w:type="dxa"/>
            <w:tcBorders>
              <w:top w:val="nil"/>
              <w:left w:val="nil"/>
              <w:bottom w:val="nil"/>
              <w:right w:val="nil"/>
            </w:tcBorders>
            <w:noWrap/>
            <w:vAlign w:val="center"/>
            <w:hideMark/>
          </w:tcPr>
          <w:p w14:paraId="687EF1F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-0.06</w:t>
            </w:r>
          </w:p>
        </w:tc>
        <w:tc>
          <w:tcPr>
            <w:tcW w:w="1263" w:type="dxa"/>
            <w:tcBorders>
              <w:top w:val="nil"/>
              <w:left w:val="nil"/>
              <w:bottom w:val="nil"/>
              <w:right w:val="nil"/>
            </w:tcBorders>
            <w:noWrap/>
            <w:vAlign w:val="center"/>
            <w:hideMark/>
          </w:tcPr>
          <w:p w14:paraId="6915C2F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hideMark/>
          </w:tcPr>
          <w:p w14:paraId="02E61C1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547.28</w:t>
            </w:r>
          </w:p>
        </w:tc>
        <w:tc>
          <w:tcPr>
            <w:tcW w:w="1182" w:type="dxa"/>
            <w:tcBorders>
              <w:top w:val="nil"/>
              <w:left w:val="nil"/>
              <w:bottom w:val="nil"/>
              <w:right w:val="nil"/>
            </w:tcBorders>
            <w:noWrap/>
            <w:vAlign w:val="center"/>
            <w:hideMark/>
          </w:tcPr>
          <w:p w14:paraId="50D11A7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95.27</w:t>
            </w:r>
          </w:p>
        </w:tc>
        <w:tc>
          <w:tcPr>
            <w:tcW w:w="755" w:type="dxa"/>
            <w:tcBorders>
              <w:top w:val="nil"/>
              <w:left w:val="nil"/>
              <w:bottom w:val="nil"/>
              <w:right w:val="nil"/>
            </w:tcBorders>
            <w:noWrap/>
            <w:vAlign w:val="center"/>
            <w:hideMark/>
          </w:tcPr>
          <w:p w14:paraId="00F20FB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hideMark/>
          </w:tcPr>
          <w:p w14:paraId="6151DC4F"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&lt;0.01 </w:t>
            </w:r>
          </w:p>
          <w:p w14:paraId="1C7DB41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0.31]</w:t>
            </w:r>
          </w:p>
        </w:tc>
        <w:tc>
          <w:tcPr>
            <w:tcW w:w="1350" w:type="dxa"/>
            <w:tcBorders>
              <w:top w:val="nil"/>
              <w:left w:val="nil"/>
              <w:bottom w:val="nil"/>
              <w:right w:val="nil"/>
            </w:tcBorders>
            <w:noWrap/>
            <w:vAlign w:val="center"/>
            <w:hideMark/>
          </w:tcPr>
          <w:p w14:paraId="1D71CEA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0.13 </w:t>
            </w:r>
          </w:p>
          <w:p w14:paraId="3212051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0.35]</w:t>
            </w:r>
          </w:p>
        </w:tc>
        <w:tc>
          <w:tcPr>
            <w:tcW w:w="1440" w:type="dxa"/>
            <w:tcBorders>
              <w:top w:val="nil"/>
              <w:left w:val="nil"/>
              <w:bottom w:val="nil"/>
              <w:right w:val="nil"/>
            </w:tcBorders>
            <w:noWrap/>
            <w:vAlign w:val="center"/>
            <w:hideMark/>
          </w:tcPr>
          <w:p w14:paraId="785AC33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0.87 </w:t>
            </w:r>
          </w:p>
          <w:p w14:paraId="4D00BA4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[0.65 1]</w:t>
            </w:r>
          </w:p>
        </w:tc>
      </w:tr>
      <w:tr w:rsidR="00BA3BF3" w:rsidRPr="007F2897" w14:paraId="1F00CA64" w14:textId="77777777" w:rsidTr="008625B4">
        <w:trPr>
          <w:trHeight w:val="276"/>
        </w:trPr>
        <w:tc>
          <w:tcPr>
            <w:tcW w:w="1816" w:type="dxa"/>
            <w:tcBorders>
              <w:top w:val="nil"/>
              <w:left w:val="nil"/>
              <w:bottom w:val="nil"/>
              <w:right w:val="nil"/>
            </w:tcBorders>
            <w:noWrap/>
            <w:vAlign w:val="bottom"/>
            <w:hideMark/>
          </w:tcPr>
          <w:p w14:paraId="0B90DEA7"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232)</w:t>
            </w:r>
          </w:p>
        </w:tc>
        <w:tc>
          <w:tcPr>
            <w:tcW w:w="739" w:type="dxa"/>
            <w:tcBorders>
              <w:top w:val="nil"/>
              <w:left w:val="nil"/>
              <w:bottom w:val="nil"/>
              <w:right w:val="nil"/>
            </w:tcBorders>
            <w:noWrap/>
            <w:vAlign w:val="center"/>
            <w:hideMark/>
          </w:tcPr>
          <w:p w14:paraId="4FBA5FF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bottom"/>
            <w:hideMark/>
          </w:tcPr>
          <w:p w14:paraId="3C017D5F"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bottom"/>
            <w:hideMark/>
          </w:tcPr>
          <w:p w14:paraId="20338725" w14:textId="77777777" w:rsidR="00BA3BF3" w:rsidRPr="007F2897" w:rsidRDefault="00BA3BF3" w:rsidP="00BA3BF3">
            <w:pPr>
              <w:spacing w:after="0" w:line="240" w:lineRule="auto"/>
              <w:rPr>
                <w:rFonts w:ascii="Times New Roman" w:hAnsi="Times New Roman" w:cs="Times New Roman"/>
                <w:sz w:val="20"/>
                <w:szCs w:val="20"/>
                <w:lang w:eastAsia="en-AU"/>
              </w:rPr>
            </w:pPr>
          </w:p>
        </w:tc>
        <w:tc>
          <w:tcPr>
            <w:tcW w:w="1263" w:type="dxa"/>
            <w:tcBorders>
              <w:top w:val="nil"/>
              <w:left w:val="nil"/>
              <w:bottom w:val="nil"/>
              <w:right w:val="nil"/>
            </w:tcBorders>
            <w:noWrap/>
            <w:vAlign w:val="center"/>
            <w:hideMark/>
          </w:tcPr>
          <w:p w14:paraId="73D463E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ADE</w:t>
            </w:r>
          </w:p>
        </w:tc>
        <w:tc>
          <w:tcPr>
            <w:tcW w:w="866" w:type="dxa"/>
            <w:tcBorders>
              <w:top w:val="nil"/>
              <w:left w:val="nil"/>
              <w:bottom w:val="nil"/>
              <w:right w:val="nil"/>
            </w:tcBorders>
            <w:noWrap/>
            <w:vAlign w:val="center"/>
            <w:hideMark/>
          </w:tcPr>
          <w:p w14:paraId="360A012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547.56</w:t>
            </w:r>
          </w:p>
        </w:tc>
        <w:tc>
          <w:tcPr>
            <w:tcW w:w="1182" w:type="dxa"/>
            <w:tcBorders>
              <w:top w:val="nil"/>
              <w:left w:val="nil"/>
              <w:bottom w:val="nil"/>
              <w:right w:val="nil"/>
            </w:tcBorders>
            <w:noWrap/>
            <w:vAlign w:val="center"/>
            <w:hideMark/>
          </w:tcPr>
          <w:p w14:paraId="38DB9D8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93.56</w:t>
            </w:r>
          </w:p>
        </w:tc>
        <w:tc>
          <w:tcPr>
            <w:tcW w:w="755" w:type="dxa"/>
            <w:tcBorders>
              <w:top w:val="nil"/>
              <w:left w:val="nil"/>
              <w:bottom w:val="nil"/>
              <w:right w:val="nil"/>
            </w:tcBorders>
            <w:noWrap/>
            <w:vAlign w:val="center"/>
            <w:hideMark/>
          </w:tcPr>
          <w:p w14:paraId="5C36DB6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0.59</w:t>
            </w:r>
          </w:p>
        </w:tc>
        <w:tc>
          <w:tcPr>
            <w:tcW w:w="1351" w:type="dxa"/>
            <w:tcBorders>
              <w:top w:val="nil"/>
              <w:left w:val="nil"/>
              <w:bottom w:val="nil"/>
              <w:right w:val="nil"/>
            </w:tcBorders>
            <w:noWrap/>
            <w:vAlign w:val="center"/>
            <w:hideMark/>
          </w:tcPr>
          <w:p w14:paraId="3F8C8B7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0.11 </w:t>
            </w:r>
          </w:p>
          <w:p w14:paraId="0DCFF84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0.32]</w:t>
            </w:r>
          </w:p>
        </w:tc>
        <w:tc>
          <w:tcPr>
            <w:tcW w:w="1350" w:type="dxa"/>
            <w:tcBorders>
              <w:top w:val="nil"/>
              <w:left w:val="nil"/>
              <w:bottom w:val="nil"/>
              <w:right w:val="nil"/>
            </w:tcBorders>
            <w:noWrap/>
            <w:vAlign w:val="center"/>
            <w:hideMark/>
          </w:tcPr>
          <w:p w14:paraId="7E757D2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hideMark/>
          </w:tcPr>
          <w:p w14:paraId="7C4F69E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 xml:space="preserve">0.89 </w:t>
            </w:r>
          </w:p>
          <w:p w14:paraId="0D9EC53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[0.68 1]</w:t>
            </w:r>
          </w:p>
        </w:tc>
      </w:tr>
      <w:tr w:rsidR="00BA3BF3" w:rsidRPr="007F2897" w14:paraId="16C69691" w14:textId="77777777" w:rsidTr="008625B4">
        <w:trPr>
          <w:trHeight w:val="286"/>
        </w:trPr>
        <w:tc>
          <w:tcPr>
            <w:tcW w:w="1816" w:type="dxa"/>
            <w:tcBorders>
              <w:top w:val="nil"/>
              <w:left w:val="nil"/>
              <w:bottom w:val="nil"/>
              <w:right w:val="nil"/>
            </w:tcBorders>
            <w:noWrap/>
            <w:vAlign w:val="center"/>
            <w:hideMark/>
          </w:tcPr>
          <w:p w14:paraId="7C611805" w14:textId="77777777" w:rsidR="00BA3BF3" w:rsidRPr="007F2897" w:rsidRDefault="00BA3BF3" w:rsidP="00BA3BF3">
            <w:pPr>
              <w:spacing w:after="0" w:line="240" w:lineRule="auto"/>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 </w:t>
            </w:r>
          </w:p>
        </w:tc>
        <w:tc>
          <w:tcPr>
            <w:tcW w:w="739" w:type="dxa"/>
            <w:tcBorders>
              <w:top w:val="nil"/>
              <w:left w:val="nil"/>
              <w:bottom w:val="nil"/>
              <w:right w:val="nil"/>
            </w:tcBorders>
            <w:noWrap/>
            <w:vAlign w:val="center"/>
            <w:hideMark/>
          </w:tcPr>
          <w:p w14:paraId="33E372C6"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center"/>
            <w:hideMark/>
          </w:tcPr>
          <w:p w14:paraId="37B6F29E" w14:textId="77777777" w:rsidR="00BA3BF3" w:rsidRPr="007F2897" w:rsidRDefault="00BA3BF3" w:rsidP="00BA3BF3">
            <w:pPr>
              <w:spacing w:after="0" w:line="240" w:lineRule="auto"/>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 </w:t>
            </w:r>
          </w:p>
        </w:tc>
        <w:tc>
          <w:tcPr>
            <w:tcW w:w="717" w:type="dxa"/>
            <w:tcBorders>
              <w:top w:val="nil"/>
              <w:left w:val="nil"/>
              <w:bottom w:val="nil"/>
              <w:right w:val="nil"/>
            </w:tcBorders>
            <w:noWrap/>
            <w:vAlign w:val="center"/>
            <w:hideMark/>
          </w:tcPr>
          <w:p w14:paraId="00866554" w14:textId="77777777" w:rsidR="00BA3BF3" w:rsidRPr="007F2897" w:rsidRDefault="00BA3BF3" w:rsidP="00BA3BF3">
            <w:pPr>
              <w:spacing w:after="0" w:line="240" w:lineRule="auto"/>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 </w:t>
            </w:r>
          </w:p>
        </w:tc>
        <w:tc>
          <w:tcPr>
            <w:tcW w:w="1263" w:type="dxa"/>
            <w:tcBorders>
              <w:top w:val="nil"/>
              <w:left w:val="nil"/>
              <w:bottom w:val="nil"/>
              <w:right w:val="nil"/>
            </w:tcBorders>
            <w:noWrap/>
            <w:vAlign w:val="center"/>
            <w:hideMark/>
          </w:tcPr>
          <w:p w14:paraId="3EE9F76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hideMark/>
          </w:tcPr>
          <w:p w14:paraId="30C4BA2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548.55</w:t>
            </w:r>
          </w:p>
        </w:tc>
        <w:tc>
          <w:tcPr>
            <w:tcW w:w="1182" w:type="dxa"/>
            <w:tcBorders>
              <w:top w:val="nil"/>
              <w:left w:val="nil"/>
              <w:bottom w:val="nil"/>
              <w:right w:val="nil"/>
            </w:tcBorders>
            <w:noWrap/>
            <w:vAlign w:val="center"/>
            <w:hideMark/>
          </w:tcPr>
          <w:p w14:paraId="0626550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92.55</w:t>
            </w:r>
          </w:p>
        </w:tc>
        <w:tc>
          <w:tcPr>
            <w:tcW w:w="755" w:type="dxa"/>
            <w:tcBorders>
              <w:top w:val="nil"/>
              <w:left w:val="nil"/>
              <w:bottom w:val="nil"/>
              <w:right w:val="nil"/>
            </w:tcBorders>
            <w:noWrap/>
            <w:vAlign w:val="center"/>
            <w:hideMark/>
          </w:tcPr>
          <w:p w14:paraId="0798550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0.32</w:t>
            </w:r>
          </w:p>
        </w:tc>
        <w:tc>
          <w:tcPr>
            <w:tcW w:w="1351" w:type="dxa"/>
            <w:tcBorders>
              <w:top w:val="nil"/>
              <w:left w:val="nil"/>
              <w:bottom w:val="nil"/>
              <w:right w:val="nil"/>
            </w:tcBorders>
            <w:noWrap/>
            <w:vAlign w:val="center"/>
            <w:hideMark/>
          </w:tcPr>
          <w:p w14:paraId="7A03519F"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w:t>
            </w:r>
          </w:p>
        </w:tc>
        <w:tc>
          <w:tcPr>
            <w:tcW w:w="1350" w:type="dxa"/>
            <w:tcBorders>
              <w:top w:val="nil"/>
              <w:left w:val="nil"/>
              <w:bottom w:val="nil"/>
              <w:right w:val="nil"/>
            </w:tcBorders>
            <w:noWrap/>
            <w:vAlign w:val="center"/>
            <w:hideMark/>
          </w:tcPr>
          <w:p w14:paraId="6C5F3DA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hideMark/>
          </w:tcPr>
          <w:p w14:paraId="1CCD9B2C"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71109C06" w14:textId="77777777" w:rsidTr="008625B4">
        <w:trPr>
          <w:trHeight w:val="286"/>
        </w:trPr>
        <w:tc>
          <w:tcPr>
            <w:tcW w:w="1816" w:type="dxa"/>
            <w:tcBorders>
              <w:top w:val="nil"/>
              <w:left w:val="nil"/>
              <w:bottom w:val="nil"/>
              <w:right w:val="nil"/>
            </w:tcBorders>
            <w:noWrap/>
            <w:vAlign w:val="center"/>
          </w:tcPr>
          <w:p w14:paraId="5B8AF943"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aIPL</w:t>
            </w:r>
          </w:p>
        </w:tc>
        <w:tc>
          <w:tcPr>
            <w:tcW w:w="739" w:type="dxa"/>
            <w:tcBorders>
              <w:top w:val="nil"/>
              <w:left w:val="nil"/>
              <w:bottom w:val="nil"/>
              <w:right w:val="nil"/>
            </w:tcBorders>
            <w:noWrap/>
            <w:vAlign w:val="center"/>
          </w:tcPr>
          <w:p w14:paraId="7D896F3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ADE</w:t>
            </w:r>
          </w:p>
        </w:tc>
        <w:tc>
          <w:tcPr>
            <w:tcW w:w="761" w:type="dxa"/>
            <w:tcBorders>
              <w:top w:val="nil"/>
              <w:left w:val="nil"/>
              <w:bottom w:val="nil"/>
              <w:right w:val="nil"/>
            </w:tcBorders>
            <w:noWrap/>
            <w:vAlign w:val="center"/>
          </w:tcPr>
          <w:p w14:paraId="1C7C255D"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0.35</w:t>
            </w:r>
          </w:p>
        </w:tc>
        <w:tc>
          <w:tcPr>
            <w:tcW w:w="717" w:type="dxa"/>
            <w:tcBorders>
              <w:top w:val="nil"/>
              <w:left w:val="nil"/>
              <w:bottom w:val="nil"/>
              <w:right w:val="nil"/>
            </w:tcBorders>
            <w:noWrap/>
            <w:vAlign w:val="center"/>
          </w:tcPr>
          <w:p w14:paraId="61B223D8"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0.11</w:t>
            </w:r>
          </w:p>
        </w:tc>
        <w:tc>
          <w:tcPr>
            <w:tcW w:w="1263" w:type="dxa"/>
            <w:tcBorders>
              <w:top w:val="nil"/>
              <w:left w:val="nil"/>
              <w:bottom w:val="nil"/>
              <w:right w:val="nil"/>
            </w:tcBorders>
            <w:noWrap/>
            <w:vAlign w:val="center"/>
          </w:tcPr>
          <w:p w14:paraId="0A16051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09CEF5B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521.61</w:t>
            </w:r>
          </w:p>
        </w:tc>
        <w:tc>
          <w:tcPr>
            <w:tcW w:w="1182" w:type="dxa"/>
            <w:tcBorders>
              <w:top w:val="nil"/>
              <w:left w:val="nil"/>
              <w:bottom w:val="nil"/>
              <w:right w:val="nil"/>
            </w:tcBorders>
            <w:noWrap/>
            <w:vAlign w:val="center"/>
          </w:tcPr>
          <w:p w14:paraId="63B6231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65.61</w:t>
            </w:r>
          </w:p>
        </w:tc>
        <w:tc>
          <w:tcPr>
            <w:tcW w:w="755" w:type="dxa"/>
            <w:tcBorders>
              <w:top w:val="nil"/>
              <w:left w:val="nil"/>
              <w:bottom w:val="nil"/>
              <w:right w:val="nil"/>
            </w:tcBorders>
            <w:noWrap/>
            <w:vAlign w:val="center"/>
          </w:tcPr>
          <w:p w14:paraId="5D6CCB2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31BA479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0.11</w:t>
            </w:r>
          </w:p>
          <w:p w14:paraId="525892E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0.50]</w:t>
            </w:r>
          </w:p>
        </w:tc>
        <w:tc>
          <w:tcPr>
            <w:tcW w:w="1350" w:type="dxa"/>
            <w:tcBorders>
              <w:top w:val="nil"/>
              <w:left w:val="nil"/>
              <w:bottom w:val="nil"/>
              <w:right w:val="nil"/>
            </w:tcBorders>
            <w:noWrap/>
            <w:vAlign w:val="center"/>
          </w:tcPr>
          <w:p w14:paraId="2B0903E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0.22</w:t>
            </w:r>
          </w:p>
          <w:p w14:paraId="13E7C08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0.52]</w:t>
            </w:r>
          </w:p>
        </w:tc>
        <w:tc>
          <w:tcPr>
            <w:tcW w:w="1440" w:type="dxa"/>
            <w:tcBorders>
              <w:top w:val="nil"/>
              <w:left w:val="nil"/>
              <w:bottom w:val="nil"/>
              <w:right w:val="nil"/>
            </w:tcBorders>
            <w:noWrap/>
            <w:vAlign w:val="center"/>
          </w:tcPr>
          <w:p w14:paraId="3CD1244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0.66</w:t>
            </w:r>
          </w:p>
          <w:p w14:paraId="3E69849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[0.48 0.87]</w:t>
            </w:r>
          </w:p>
        </w:tc>
      </w:tr>
      <w:tr w:rsidR="00BA3BF3" w:rsidRPr="007F2897" w14:paraId="46803F8D" w14:textId="77777777" w:rsidTr="008625B4">
        <w:trPr>
          <w:trHeight w:val="286"/>
        </w:trPr>
        <w:tc>
          <w:tcPr>
            <w:tcW w:w="1816" w:type="dxa"/>
            <w:tcBorders>
              <w:top w:val="nil"/>
              <w:left w:val="nil"/>
              <w:bottom w:val="nil"/>
              <w:right w:val="nil"/>
            </w:tcBorders>
            <w:noWrap/>
            <w:vAlign w:val="center"/>
          </w:tcPr>
          <w:p w14:paraId="253E8619"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234)</w:t>
            </w:r>
          </w:p>
        </w:tc>
        <w:tc>
          <w:tcPr>
            <w:tcW w:w="739" w:type="dxa"/>
            <w:tcBorders>
              <w:top w:val="nil"/>
              <w:left w:val="nil"/>
              <w:bottom w:val="nil"/>
              <w:right w:val="nil"/>
            </w:tcBorders>
            <w:noWrap/>
            <w:vAlign w:val="center"/>
          </w:tcPr>
          <w:p w14:paraId="6AAB208E"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AE</w:t>
            </w:r>
          </w:p>
        </w:tc>
        <w:tc>
          <w:tcPr>
            <w:tcW w:w="761" w:type="dxa"/>
            <w:tcBorders>
              <w:top w:val="nil"/>
              <w:left w:val="nil"/>
              <w:bottom w:val="nil"/>
              <w:right w:val="nil"/>
            </w:tcBorders>
            <w:noWrap/>
            <w:vAlign w:val="center"/>
          </w:tcPr>
          <w:p w14:paraId="420CDF9F"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02EBB028"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26D1966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ADE</w:t>
            </w:r>
          </w:p>
        </w:tc>
        <w:tc>
          <w:tcPr>
            <w:tcW w:w="866" w:type="dxa"/>
            <w:tcBorders>
              <w:top w:val="nil"/>
              <w:left w:val="nil"/>
              <w:bottom w:val="nil"/>
              <w:right w:val="nil"/>
            </w:tcBorders>
            <w:noWrap/>
            <w:vAlign w:val="center"/>
          </w:tcPr>
          <w:p w14:paraId="51836C7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521.74</w:t>
            </w:r>
          </w:p>
        </w:tc>
        <w:tc>
          <w:tcPr>
            <w:tcW w:w="1182" w:type="dxa"/>
            <w:tcBorders>
              <w:top w:val="nil"/>
              <w:left w:val="nil"/>
              <w:bottom w:val="nil"/>
              <w:right w:val="nil"/>
            </w:tcBorders>
            <w:noWrap/>
            <w:vAlign w:val="center"/>
          </w:tcPr>
          <w:p w14:paraId="39E4346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63.74</w:t>
            </w:r>
          </w:p>
        </w:tc>
        <w:tc>
          <w:tcPr>
            <w:tcW w:w="755" w:type="dxa"/>
            <w:tcBorders>
              <w:top w:val="nil"/>
              <w:left w:val="nil"/>
              <w:bottom w:val="nil"/>
              <w:right w:val="nil"/>
            </w:tcBorders>
            <w:noWrap/>
            <w:vAlign w:val="center"/>
          </w:tcPr>
          <w:p w14:paraId="02BADE8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0.72</w:t>
            </w:r>
          </w:p>
        </w:tc>
        <w:tc>
          <w:tcPr>
            <w:tcW w:w="1351" w:type="dxa"/>
            <w:tcBorders>
              <w:top w:val="nil"/>
              <w:left w:val="nil"/>
              <w:bottom w:val="nil"/>
              <w:right w:val="nil"/>
            </w:tcBorders>
            <w:noWrap/>
            <w:vAlign w:val="center"/>
          </w:tcPr>
          <w:p w14:paraId="55F6F692"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0.33</w:t>
            </w:r>
          </w:p>
          <w:p w14:paraId="7E5E149B"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[0.12 0.50]</w:t>
            </w:r>
          </w:p>
        </w:tc>
        <w:tc>
          <w:tcPr>
            <w:tcW w:w="1350" w:type="dxa"/>
            <w:tcBorders>
              <w:top w:val="nil"/>
              <w:left w:val="nil"/>
              <w:bottom w:val="nil"/>
              <w:right w:val="nil"/>
            </w:tcBorders>
            <w:noWrap/>
            <w:vAlign w:val="center"/>
          </w:tcPr>
          <w:p w14:paraId="7A497FC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70B8170F"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0.67</w:t>
            </w:r>
          </w:p>
          <w:p w14:paraId="6159A0F2"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[0.50 0.88]</w:t>
            </w:r>
          </w:p>
        </w:tc>
      </w:tr>
      <w:tr w:rsidR="00BA3BF3" w:rsidRPr="007F2897" w14:paraId="1BD8AE76" w14:textId="77777777" w:rsidTr="008625B4">
        <w:trPr>
          <w:trHeight w:val="286"/>
        </w:trPr>
        <w:tc>
          <w:tcPr>
            <w:tcW w:w="1816" w:type="dxa"/>
            <w:tcBorders>
              <w:top w:val="nil"/>
              <w:left w:val="nil"/>
              <w:bottom w:val="nil"/>
              <w:right w:val="nil"/>
            </w:tcBorders>
            <w:noWrap/>
            <w:vAlign w:val="center"/>
          </w:tcPr>
          <w:p w14:paraId="4112E3AE"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tcPr>
          <w:p w14:paraId="0CB573C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w:t>
            </w:r>
          </w:p>
        </w:tc>
        <w:tc>
          <w:tcPr>
            <w:tcW w:w="761" w:type="dxa"/>
            <w:tcBorders>
              <w:top w:val="nil"/>
              <w:left w:val="nil"/>
              <w:bottom w:val="nil"/>
              <w:right w:val="nil"/>
            </w:tcBorders>
            <w:noWrap/>
            <w:vAlign w:val="center"/>
          </w:tcPr>
          <w:p w14:paraId="2827BD3D"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1793911F"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1333227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tcPr>
          <w:p w14:paraId="2BBCE3C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531.21</w:t>
            </w:r>
          </w:p>
        </w:tc>
        <w:tc>
          <w:tcPr>
            <w:tcW w:w="1182" w:type="dxa"/>
            <w:tcBorders>
              <w:top w:val="nil"/>
              <w:left w:val="nil"/>
              <w:bottom w:val="nil"/>
              <w:right w:val="nil"/>
            </w:tcBorders>
            <w:noWrap/>
            <w:vAlign w:val="center"/>
          </w:tcPr>
          <w:p w14:paraId="087C036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71.21</w:t>
            </w:r>
          </w:p>
        </w:tc>
        <w:tc>
          <w:tcPr>
            <w:tcW w:w="755" w:type="dxa"/>
            <w:tcBorders>
              <w:top w:val="nil"/>
              <w:left w:val="nil"/>
              <w:bottom w:val="nil"/>
              <w:right w:val="nil"/>
            </w:tcBorders>
            <w:noWrap/>
            <w:vAlign w:val="center"/>
          </w:tcPr>
          <w:p w14:paraId="189AFDF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tc>
        <w:tc>
          <w:tcPr>
            <w:tcW w:w="1351" w:type="dxa"/>
            <w:tcBorders>
              <w:top w:val="nil"/>
              <w:left w:val="nil"/>
              <w:bottom w:val="nil"/>
              <w:right w:val="nil"/>
            </w:tcBorders>
            <w:noWrap/>
            <w:vAlign w:val="center"/>
          </w:tcPr>
          <w:p w14:paraId="0D0D3F5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tcPr>
          <w:p w14:paraId="50432A2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3BB4A2D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r>
      <w:tr w:rsidR="00BA3BF3" w:rsidRPr="007F2897" w14:paraId="6386B6E6" w14:textId="77777777" w:rsidTr="008625B4">
        <w:trPr>
          <w:trHeight w:val="286"/>
        </w:trPr>
        <w:tc>
          <w:tcPr>
            <w:tcW w:w="1816" w:type="dxa"/>
            <w:tcBorders>
              <w:top w:val="nil"/>
              <w:left w:val="nil"/>
              <w:bottom w:val="nil"/>
              <w:right w:val="nil"/>
            </w:tcBorders>
            <w:noWrap/>
            <w:vAlign w:val="center"/>
          </w:tcPr>
          <w:p w14:paraId="62A9A4DB"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lastRenderedPageBreak/>
              <w:t>Right aIPL</w:t>
            </w:r>
          </w:p>
        </w:tc>
        <w:tc>
          <w:tcPr>
            <w:tcW w:w="739" w:type="dxa"/>
            <w:tcBorders>
              <w:top w:val="nil"/>
              <w:left w:val="nil"/>
              <w:bottom w:val="nil"/>
              <w:right w:val="nil"/>
            </w:tcBorders>
            <w:noWrap/>
            <w:vAlign w:val="center"/>
          </w:tcPr>
          <w:p w14:paraId="2126440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ADE</w:t>
            </w:r>
          </w:p>
        </w:tc>
        <w:tc>
          <w:tcPr>
            <w:tcW w:w="761" w:type="dxa"/>
            <w:tcBorders>
              <w:top w:val="nil"/>
              <w:left w:val="nil"/>
              <w:bottom w:val="nil"/>
              <w:right w:val="nil"/>
            </w:tcBorders>
            <w:noWrap/>
            <w:vAlign w:val="center"/>
          </w:tcPr>
          <w:p w14:paraId="540D35B5"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0.20</w:t>
            </w:r>
          </w:p>
        </w:tc>
        <w:tc>
          <w:tcPr>
            <w:tcW w:w="717" w:type="dxa"/>
            <w:tcBorders>
              <w:top w:val="nil"/>
              <w:left w:val="nil"/>
              <w:bottom w:val="nil"/>
              <w:right w:val="nil"/>
            </w:tcBorders>
            <w:noWrap/>
            <w:vAlign w:val="center"/>
          </w:tcPr>
          <w:p w14:paraId="19D2472F"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-0.16</w:t>
            </w:r>
          </w:p>
        </w:tc>
        <w:tc>
          <w:tcPr>
            <w:tcW w:w="1263" w:type="dxa"/>
            <w:tcBorders>
              <w:top w:val="nil"/>
              <w:left w:val="nil"/>
              <w:bottom w:val="nil"/>
              <w:right w:val="nil"/>
            </w:tcBorders>
            <w:noWrap/>
            <w:vAlign w:val="center"/>
          </w:tcPr>
          <w:p w14:paraId="3301952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5EC443D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589.51</w:t>
            </w:r>
          </w:p>
        </w:tc>
        <w:tc>
          <w:tcPr>
            <w:tcW w:w="1182" w:type="dxa"/>
            <w:tcBorders>
              <w:top w:val="nil"/>
              <w:left w:val="nil"/>
              <w:bottom w:val="nil"/>
              <w:right w:val="nil"/>
            </w:tcBorders>
            <w:noWrap/>
            <w:vAlign w:val="center"/>
          </w:tcPr>
          <w:p w14:paraId="2A6BC2A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149.51</w:t>
            </w:r>
          </w:p>
        </w:tc>
        <w:tc>
          <w:tcPr>
            <w:tcW w:w="755" w:type="dxa"/>
            <w:tcBorders>
              <w:top w:val="nil"/>
              <w:left w:val="nil"/>
              <w:bottom w:val="nil"/>
              <w:right w:val="nil"/>
            </w:tcBorders>
            <w:noWrap/>
            <w:vAlign w:val="center"/>
          </w:tcPr>
          <w:p w14:paraId="0316A2C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166FBC0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578C5B0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0.32]</w:t>
            </w:r>
          </w:p>
        </w:tc>
        <w:tc>
          <w:tcPr>
            <w:tcW w:w="1350" w:type="dxa"/>
            <w:tcBorders>
              <w:top w:val="nil"/>
              <w:left w:val="nil"/>
              <w:bottom w:val="nil"/>
              <w:right w:val="nil"/>
            </w:tcBorders>
            <w:noWrap/>
            <w:vAlign w:val="center"/>
          </w:tcPr>
          <w:p w14:paraId="3E8D75F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0.16</w:t>
            </w:r>
          </w:p>
          <w:p w14:paraId="53F3245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0.36]</w:t>
            </w:r>
          </w:p>
        </w:tc>
        <w:tc>
          <w:tcPr>
            <w:tcW w:w="1440" w:type="dxa"/>
            <w:tcBorders>
              <w:top w:val="nil"/>
              <w:left w:val="nil"/>
              <w:bottom w:val="nil"/>
              <w:right w:val="nil"/>
            </w:tcBorders>
            <w:noWrap/>
            <w:vAlign w:val="center"/>
          </w:tcPr>
          <w:p w14:paraId="31C65D3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0.84</w:t>
            </w:r>
          </w:p>
          <w:p w14:paraId="21F2327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[0.65 1]</w:t>
            </w:r>
          </w:p>
        </w:tc>
      </w:tr>
      <w:tr w:rsidR="00BA3BF3" w:rsidRPr="007F2897" w14:paraId="1B550F50" w14:textId="77777777" w:rsidTr="008625B4">
        <w:trPr>
          <w:trHeight w:val="286"/>
        </w:trPr>
        <w:tc>
          <w:tcPr>
            <w:tcW w:w="1816" w:type="dxa"/>
            <w:tcBorders>
              <w:top w:val="nil"/>
              <w:left w:val="nil"/>
              <w:bottom w:val="nil"/>
              <w:right w:val="nil"/>
            </w:tcBorders>
            <w:noWrap/>
            <w:vAlign w:val="center"/>
          </w:tcPr>
          <w:p w14:paraId="4223942F"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226)</w:t>
            </w:r>
          </w:p>
        </w:tc>
        <w:tc>
          <w:tcPr>
            <w:tcW w:w="739" w:type="dxa"/>
            <w:tcBorders>
              <w:top w:val="nil"/>
              <w:left w:val="nil"/>
              <w:bottom w:val="nil"/>
              <w:right w:val="nil"/>
            </w:tcBorders>
            <w:noWrap/>
            <w:vAlign w:val="center"/>
          </w:tcPr>
          <w:p w14:paraId="69F8A7D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center"/>
          </w:tcPr>
          <w:p w14:paraId="034CAC7F"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2F822422"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2EB0F55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ADE</w:t>
            </w:r>
          </w:p>
        </w:tc>
        <w:tc>
          <w:tcPr>
            <w:tcW w:w="866" w:type="dxa"/>
            <w:tcBorders>
              <w:top w:val="nil"/>
              <w:left w:val="nil"/>
              <w:bottom w:val="nil"/>
              <w:right w:val="nil"/>
            </w:tcBorders>
            <w:noWrap/>
            <w:vAlign w:val="center"/>
          </w:tcPr>
          <w:p w14:paraId="55C0AB9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590.04</w:t>
            </w:r>
          </w:p>
        </w:tc>
        <w:tc>
          <w:tcPr>
            <w:tcW w:w="1182" w:type="dxa"/>
            <w:tcBorders>
              <w:top w:val="nil"/>
              <w:left w:val="nil"/>
              <w:bottom w:val="nil"/>
              <w:right w:val="nil"/>
            </w:tcBorders>
            <w:noWrap/>
            <w:vAlign w:val="center"/>
          </w:tcPr>
          <w:p w14:paraId="5B82FD3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148.04</w:t>
            </w:r>
          </w:p>
        </w:tc>
        <w:tc>
          <w:tcPr>
            <w:tcW w:w="755" w:type="dxa"/>
            <w:tcBorders>
              <w:top w:val="nil"/>
              <w:left w:val="nil"/>
              <w:bottom w:val="nil"/>
              <w:right w:val="nil"/>
            </w:tcBorders>
            <w:noWrap/>
            <w:vAlign w:val="center"/>
          </w:tcPr>
          <w:p w14:paraId="4B3A215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101EF7E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0.14</w:t>
            </w:r>
          </w:p>
          <w:p w14:paraId="0F1A24B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0.33]</w:t>
            </w:r>
          </w:p>
        </w:tc>
        <w:tc>
          <w:tcPr>
            <w:tcW w:w="1350" w:type="dxa"/>
            <w:tcBorders>
              <w:top w:val="nil"/>
              <w:left w:val="nil"/>
              <w:bottom w:val="nil"/>
              <w:right w:val="nil"/>
            </w:tcBorders>
            <w:noWrap/>
            <w:vAlign w:val="center"/>
          </w:tcPr>
          <w:p w14:paraId="78FECC8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61FA422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0.86</w:t>
            </w:r>
          </w:p>
          <w:p w14:paraId="58C8684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[0.67 1]</w:t>
            </w:r>
          </w:p>
        </w:tc>
      </w:tr>
      <w:tr w:rsidR="00BA3BF3" w:rsidRPr="007F2897" w14:paraId="7561F628" w14:textId="77777777" w:rsidTr="008625B4">
        <w:trPr>
          <w:trHeight w:val="286"/>
        </w:trPr>
        <w:tc>
          <w:tcPr>
            <w:tcW w:w="1816" w:type="dxa"/>
            <w:tcBorders>
              <w:top w:val="nil"/>
              <w:left w:val="nil"/>
              <w:bottom w:val="nil"/>
              <w:right w:val="nil"/>
            </w:tcBorders>
            <w:noWrap/>
            <w:vAlign w:val="center"/>
          </w:tcPr>
          <w:p w14:paraId="29392749"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tcPr>
          <w:p w14:paraId="10A4F057"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center"/>
          </w:tcPr>
          <w:p w14:paraId="22A504C3"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2FB4676F"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36F0E8D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tcPr>
          <w:p w14:paraId="5320451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591.72</w:t>
            </w:r>
          </w:p>
        </w:tc>
        <w:tc>
          <w:tcPr>
            <w:tcW w:w="1182" w:type="dxa"/>
            <w:tcBorders>
              <w:top w:val="nil"/>
              <w:left w:val="nil"/>
              <w:bottom w:val="nil"/>
              <w:right w:val="nil"/>
            </w:tcBorders>
            <w:noWrap/>
            <w:vAlign w:val="center"/>
          </w:tcPr>
          <w:p w14:paraId="1807287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147.72</w:t>
            </w:r>
          </w:p>
        </w:tc>
        <w:tc>
          <w:tcPr>
            <w:tcW w:w="755" w:type="dxa"/>
            <w:tcBorders>
              <w:top w:val="nil"/>
              <w:left w:val="nil"/>
              <w:bottom w:val="nil"/>
              <w:right w:val="nil"/>
            </w:tcBorders>
            <w:noWrap/>
            <w:vAlign w:val="center"/>
          </w:tcPr>
          <w:p w14:paraId="65A773E1"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0.20</w:t>
            </w:r>
          </w:p>
        </w:tc>
        <w:tc>
          <w:tcPr>
            <w:tcW w:w="1351" w:type="dxa"/>
            <w:tcBorders>
              <w:top w:val="nil"/>
              <w:left w:val="nil"/>
              <w:bottom w:val="nil"/>
              <w:right w:val="nil"/>
            </w:tcBorders>
            <w:noWrap/>
            <w:vAlign w:val="center"/>
          </w:tcPr>
          <w:p w14:paraId="6415701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tcPr>
          <w:p w14:paraId="257A8ED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69C63EBE"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793CEA99" w14:textId="77777777" w:rsidTr="008625B4">
        <w:trPr>
          <w:trHeight w:val="286"/>
        </w:trPr>
        <w:tc>
          <w:tcPr>
            <w:tcW w:w="1816" w:type="dxa"/>
            <w:tcBorders>
              <w:top w:val="nil"/>
              <w:left w:val="nil"/>
              <w:bottom w:val="nil"/>
              <w:right w:val="nil"/>
            </w:tcBorders>
            <w:noWrap/>
            <w:vAlign w:val="center"/>
          </w:tcPr>
          <w:p w14:paraId="4A2D5564"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Precuneus</w:t>
            </w:r>
          </w:p>
        </w:tc>
        <w:tc>
          <w:tcPr>
            <w:tcW w:w="739" w:type="dxa"/>
            <w:tcBorders>
              <w:top w:val="nil"/>
              <w:left w:val="nil"/>
              <w:bottom w:val="nil"/>
              <w:right w:val="nil"/>
            </w:tcBorders>
            <w:noWrap/>
            <w:vAlign w:val="center"/>
          </w:tcPr>
          <w:p w14:paraId="4831B6B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ACE</w:t>
            </w:r>
          </w:p>
        </w:tc>
        <w:tc>
          <w:tcPr>
            <w:tcW w:w="761" w:type="dxa"/>
            <w:tcBorders>
              <w:top w:val="nil"/>
              <w:left w:val="nil"/>
              <w:bottom w:val="nil"/>
              <w:right w:val="nil"/>
            </w:tcBorders>
            <w:noWrap/>
            <w:vAlign w:val="center"/>
          </w:tcPr>
          <w:p w14:paraId="363B7F12"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0.09</w:t>
            </w:r>
          </w:p>
        </w:tc>
        <w:tc>
          <w:tcPr>
            <w:tcW w:w="717" w:type="dxa"/>
            <w:tcBorders>
              <w:top w:val="nil"/>
              <w:left w:val="nil"/>
              <w:bottom w:val="nil"/>
              <w:right w:val="nil"/>
            </w:tcBorders>
            <w:noWrap/>
            <w:vAlign w:val="center"/>
          </w:tcPr>
          <w:p w14:paraId="2386A14B"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0.12</w:t>
            </w:r>
          </w:p>
        </w:tc>
        <w:tc>
          <w:tcPr>
            <w:tcW w:w="1263" w:type="dxa"/>
            <w:tcBorders>
              <w:top w:val="nil"/>
              <w:left w:val="nil"/>
              <w:bottom w:val="nil"/>
              <w:right w:val="nil"/>
            </w:tcBorders>
            <w:noWrap/>
            <w:vAlign w:val="center"/>
          </w:tcPr>
          <w:p w14:paraId="7EE6863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6CB8199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487.10</w:t>
            </w:r>
          </w:p>
        </w:tc>
        <w:tc>
          <w:tcPr>
            <w:tcW w:w="1182" w:type="dxa"/>
            <w:tcBorders>
              <w:top w:val="nil"/>
              <w:left w:val="nil"/>
              <w:bottom w:val="nil"/>
              <w:right w:val="nil"/>
            </w:tcBorders>
            <w:noWrap/>
            <w:vAlign w:val="center"/>
          </w:tcPr>
          <w:p w14:paraId="6DBA8A7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119.10</w:t>
            </w:r>
          </w:p>
        </w:tc>
        <w:tc>
          <w:tcPr>
            <w:tcW w:w="755" w:type="dxa"/>
            <w:tcBorders>
              <w:top w:val="nil"/>
              <w:left w:val="nil"/>
              <w:bottom w:val="nil"/>
              <w:right w:val="nil"/>
            </w:tcBorders>
            <w:noWrap/>
            <w:vAlign w:val="center"/>
          </w:tcPr>
          <w:p w14:paraId="285E3A7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41F5B53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0.09</w:t>
            </w:r>
          </w:p>
          <w:p w14:paraId="0A3675A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0.31]</w:t>
            </w:r>
          </w:p>
        </w:tc>
        <w:tc>
          <w:tcPr>
            <w:tcW w:w="1350" w:type="dxa"/>
            <w:tcBorders>
              <w:top w:val="nil"/>
              <w:left w:val="nil"/>
              <w:bottom w:val="nil"/>
              <w:right w:val="nil"/>
            </w:tcBorders>
            <w:noWrap/>
            <w:vAlign w:val="center"/>
          </w:tcPr>
          <w:p w14:paraId="664C134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0F8C90E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0.26]</w:t>
            </w:r>
          </w:p>
        </w:tc>
        <w:tc>
          <w:tcPr>
            <w:tcW w:w="1440" w:type="dxa"/>
            <w:tcBorders>
              <w:top w:val="nil"/>
              <w:left w:val="nil"/>
              <w:bottom w:val="nil"/>
              <w:right w:val="nil"/>
            </w:tcBorders>
            <w:noWrap/>
            <w:vAlign w:val="center"/>
          </w:tcPr>
          <w:p w14:paraId="1EA0401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0.91</w:t>
            </w:r>
          </w:p>
          <w:p w14:paraId="04C79F7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[0.69 1]</w:t>
            </w:r>
          </w:p>
        </w:tc>
      </w:tr>
      <w:tr w:rsidR="00BA3BF3" w:rsidRPr="007F2897" w14:paraId="36FFEB90" w14:textId="77777777" w:rsidTr="008625B4">
        <w:trPr>
          <w:trHeight w:val="286"/>
        </w:trPr>
        <w:tc>
          <w:tcPr>
            <w:tcW w:w="1816" w:type="dxa"/>
            <w:tcBorders>
              <w:top w:val="nil"/>
              <w:left w:val="nil"/>
              <w:bottom w:val="nil"/>
              <w:right w:val="nil"/>
            </w:tcBorders>
            <w:noWrap/>
            <w:vAlign w:val="center"/>
          </w:tcPr>
          <w:p w14:paraId="3100D809"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190)</w:t>
            </w:r>
          </w:p>
        </w:tc>
        <w:tc>
          <w:tcPr>
            <w:tcW w:w="739" w:type="dxa"/>
            <w:tcBorders>
              <w:top w:val="nil"/>
              <w:left w:val="nil"/>
              <w:bottom w:val="nil"/>
              <w:right w:val="nil"/>
            </w:tcBorders>
            <w:noWrap/>
            <w:vAlign w:val="center"/>
          </w:tcPr>
          <w:p w14:paraId="086C8CD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center"/>
          </w:tcPr>
          <w:p w14:paraId="4763D717"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5C3F7607"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099FE13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ACE</w:t>
            </w:r>
          </w:p>
        </w:tc>
        <w:tc>
          <w:tcPr>
            <w:tcW w:w="866" w:type="dxa"/>
            <w:tcBorders>
              <w:top w:val="nil"/>
              <w:left w:val="nil"/>
              <w:bottom w:val="nil"/>
              <w:right w:val="nil"/>
            </w:tcBorders>
            <w:noWrap/>
            <w:vAlign w:val="center"/>
          </w:tcPr>
          <w:p w14:paraId="5590637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487.10</w:t>
            </w:r>
          </w:p>
        </w:tc>
        <w:tc>
          <w:tcPr>
            <w:tcW w:w="1182" w:type="dxa"/>
            <w:tcBorders>
              <w:top w:val="nil"/>
              <w:left w:val="nil"/>
              <w:bottom w:val="nil"/>
              <w:right w:val="nil"/>
            </w:tcBorders>
            <w:noWrap/>
            <w:vAlign w:val="center"/>
          </w:tcPr>
          <w:p w14:paraId="1F4557B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117.10</w:t>
            </w:r>
          </w:p>
        </w:tc>
        <w:tc>
          <w:tcPr>
            <w:tcW w:w="755" w:type="dxa"/>
            <w:tcBorders>
              <w:top w:val="nil"/>
              <w:left w:val="nil"/>
              <w:bottom w:val="nil"/>
              <w:right w:val="nil"/>
            </w:tcBorders>
            <w:noWrap/>
            <w:vAlign w:val="center"/>
          </w:tcPr>
          <w:p w14:paraId="42433F9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28EAF5C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0.09</w:t>
            </w:r>
          </w:p>
          <w:p w14:paraId="58E35AB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0.31]</w:t>
            </w:r>
          </w:p>
        </w:tc>
        <w:tc>
          <w:tcPr>
            <w:tcW w:w="1350" w:type="dxa"/>
            <w:tcBorders>
              <w:top w:val="nil"/>
              <w:left w:val="nil"/>
              <w:bottom w:val="nil"/>
              <w:right w:val="nil"/>
            </w:tcBorders>
            <w:noWrap/>
            <w:vAlign w:val="center"/>
          </w:tcPr>
          <w:p w14:paraId="251BD14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373896D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0.91</w:t>
            </w:r>
          </w:p>
          <w:p w14:paraId="10FF8E3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[0.69 1]</w:t>
            </w:r>
          </w:p>
        </w:tc>
      </w:tr>
      <w:tr w:rsidR="00BA3BF3" w:rsidRPr="007F2897" w14:paraId="67CBB21A" w14:textId="77777777" w:rsidTr="008625B4">
        <w:trPr>
          <w:trHeight w:val="286"/>
        </w:trPr>
        <w:tc>
          <w:tcPr>
            <w:tcW w:w="1816" w:type="dxa"/>
            <w:tcBorders>
              <w:top w:val="nil"/>
              <w:left w:val="nil"/>
              <w:bottom w:val="nil"/>
              <w:right w:val="nil"/>
            </w:tcBorders>
            <w:noWrap/>
            <w:vAlign w:val="center"/>
          </w:tcPr>
          <w:p w14:paraId="12FCB866"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tcPr>
          <w:p w14:paraId="043AE6AB"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center"/>
          </w:tcPr>
          <w:p w14:paraId="62AFD7C8"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0EF5ED33"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0B99735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tcPr>
          <w:p w14:paraId="18EA210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487.64</w:t>
            </w:r>
          </w:p>
        </w:tc>
        <w:tc>
          <w:tcPr>
            <w:tcW w:w="1182" w:type="dxa"/>
            <w:tcBorders>
              <w:top w:val="nil"/>
              <w:left w:val="nil"/>
              <w:bottom w:val="nil"/>
              <w:right w:val="nil"/>
            </w:tcBorders>
            <w:noWrap/>
            <w:vAlign w:val="center"/>
          </w:tcPr>
          <w:p w14:paraId="6901D64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115.64</w:t>
            </w:r>
          </w:p>
        </w:tc>
        <w:tc>
          <w:tcPr>
            <w:tcW w:w="755" w:type="dxa"/>
            <w:tcBorders>
              <w:top w:val="nil"/>
              <w:left w:val="nil"/>
              <w:bottom w:val="nil"/>
              <w:right w:val="nil"/>
            </w:tcBorders>
            <w:noWrap/>
            <w:vAlign w:val="center"/>
          </w:tcPr>
          <w:p w14:paraId="0685EEE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0.46</w:t>
            </w:r>
          </w:p>
        </w:tc>
        <w:tc>
          <w:tcPr>
            <w:tcW w:w="1351" w:type="dxa"/>
            <w:tcBorders>
              <w:top w:val="nil"/>
              <w:left w:val="nil"/>
              <w:bottom w:val="nil"/>
              <w:right w:val="nil"/>
            </w:tcBorders>
            <w:noWrap/>
            <w:vAlign w:val="center"/>
          </w:tcPr>
          <w:p w14:paraId="5B2B0BF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tcPr>
          <w:p w14:paraId="1D76690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62A82621"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4FBFC2CD" w14:textId="77777777" w:rsidTr="008625B4">
        <w:trPr>
          <w:trHeight w:val="286"/>
        </w:trPr>
        <w:tc>
          <w:tcPr>
            <w:tcW w:w="1816" w:type="dxa"/>
            <w:tcBorders>
              <w:top w:val="nil"/>
              <w:left w:val="nil"/>
              <w:bottom w:val="nil"/>
              <w:right w:val="nil"/>
            </w:tcBorders>
            <w:noWrap/>
            <w:vAlign w:val="center"/>
          </w:tcPr>
          <w:p w14:paraId="0C7C81CA"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Precuneus</w:t>
            </w:r>
          </w:p>
        </w:tc>
        <w:tc>
          <w:tcPr>
            <w:tcW w:w="739" w:type="dxa"/>
            <w:tcBorders>
              <w:top w:val="nil"/>
              <w:left w:val="nil"/>
              <w:bottom w:val="nil"/>
              <w:right w:val="nil"/>
            </w:tcBorders>
            <w:noWrap/>
            <w:vAlign w:val="center"/>
          </w:tcPr>
          <w:p w14:paraId="1F8BDCE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ADE</w:t>
            </w:r>
          </w:p>
        </w:tc>
        <w:tc>
          <w:tcPr>
            <w:tcW w:w="761" w:type="dxa"/>
            <w:tcBorders>
              <w:top w:val="nil"/>
              <w:left w:val="nil"/>
              <w:bottom w:val="nil"/>
              <w:right w:val="nil"/>
            </w:tcBorders>
            <w:noWrap/>
            <w:vAlign w:val="center"/>
          </w:tcPr>
          <w:p w14:paraId="53A65E70"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0.06</w:t>
            </w:r>
          </w:p>
        </w:tc>
        <w:tc>
          <w:tcPr>
            <w:tcW w:w="717" w:type="dxa"/>
            <w:tcBorders>
              <w:top w:val="nil"/>
              <w:left w:val="nil"/>
              <w:bottom w:val="nil"/>
              <w:right w:val="nil"/>
            </w:tcBorders>
            <w:noWrap/>
            <w:vAlign w:val="center"/>
          </w:tcPr>
          <w:p w14:paraId="3081C455"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-0.13</w:t>
            </w:r>
          </w:p>
        </w:tc>
        <w:tc>
          <w:tcPr>
            <w:tcW w:w="1263" w:type="dxa"/>
            <w:tcBorders>
              <w:top w:val="nil"/>
              <w:left w:val="nil"/>
              <w:bottom w:val="nil"/>
              <w:right w:val="nil"/>
            </w:tcBorders>
            <w:noWrap/>
            <w:vAlign w:val="center"/>
          </w:tcPr>
          <w:p w14:paraId="7D55BBF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5D187FF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421.62</w:t>
            </w:r>
          </w:p>
        </w:tc>
        <w:tc>
          <w:tcPr>
            <w:tcW w:w="1182" w:type="dxa"/>
            <w:tcBorders>
              <w:top w:val="nil"/>
              <w:left w:val="nil"/>
              <w:bottom w:val="nil"/>
              <w:right w:val="nil"/>
            </w:tcBorders>
            <w:noWrap/>
            <w:vAlign w:val="center"/>
          </w:tcPr>
          <w:p w14:paraId="0FF312F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133.62</w:t>
            </w:r>
          </w:p>
        </w:tc>
        <w:tc>
          <w:tcPr>
            <w:tcW w:w="755" w:type="dxa"/>
            <w:tcBorders>
              <w:top w:val="nil"/>
              <w:left w:val="nil"/>
              <w:bottom w:val="nil"/>
              <w:right w:val="nil"/>
            </w:tcBorders>
            <w:noWrap/>
            <w:vAlign w:val="center"/>
          </w:tcPr>
          <w:p w14:paraId="7B2B191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3F6F851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3452950F"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0.26]</w:t>
            </w:r>
          </w:p>
        </w:tc>
        <w:tc>
          <w:tcPr>
            <w:tcW w:w="1350" w:type="dxa"/>
            <w:tcBorders>
              <w:top w:val="nil"/>
              <w:left w:val="nil"/>
              <w:bottom w:val="nil"/>
              <w:right w:val="nil"/>
            </w:tcBorders>
            <w:noWrap/>
            <w:vAlign w:val="center"/>
          </w:tcPr>
          <w:p w14:paraId="5F2D2D0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w:t>
            </w:r>
          </w:p>
          <w:p w14:paraId="6325317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0.28]</w:t>
            </w:r>
          </w:p>
        </w:tc>
        <w:tc>
          <w:tcPr>
            <w:tcW w:w="1440" w:type="dxa"/>
            <w:tcBorders>
              <w:top w:val="nil"/>
              <w:left w:val="nil"/>
              <w:bottom w:val="nil"/>
              <w:right w:val="nil"/>
            </w:tcBorders>
            <w:noWrap/>
            <w:vAlign w:val="center"/>
          </w:tcPr>
          <w:p w14:paraId="24E6BC5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0.96</w:t>
            </w:r>
          </w:p>
          <w:p w14:paraId="42D3BB2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[0.72 1]</w:t>
            </w:r>
          </w:p>
        </w:tc>
      </w:tr>
      <w:tr w:rsidR="00BA3BF3" w:rsidRPr="007F2897" w14:paraId="44BB0A01" w14:textId="77777777" w:rsidTr="008625B4">
        <w:trPr>
          <w:trHeight w:val="286"/>
        </w:trPr>
        <w:tc>
          <w:tcPr>
            <w:tcW w:w="1816" w:type="dxa"/>
            <w:tcBorders>
              <w:top w:val="nil"/>
              <w:left w:val="nil"/>
              <w:bottom w:val="nil"/>
              <w:right w:val="nil"/>
            </w:tcBorders>
            <w:noWrap/>
            <w:vAlign w:val="center"/>
          </w:tcPr>
          <w:p w14:paraId="0AA10113"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150)</w:t>
            </w:r>
          </w:p>
        </w:tc>
        <w:tc>
          <w:tcPr>
            <w:tcW w:w="739" w:type="dxa"/>
            <w:tcBorders>
              <w:top w:val="nil"/>
              <w:left w:val="nil"/>
              <w:bottom w:val="nil"/>
              <w:right w:val="nil"/>
            </w:tcBorders>
            <w:noWrap/>
            <w:vAlign w:val="center"/>
          </w:tcPr>
          <w:p w14:paraId="5DB2FE2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center"/>
          </w:tcPr>
          <w:p w14:paraId="36CC3C16"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5429FABF"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69855AA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ADE</w:t>
            </w:r>
          </w:p>
        </w:tc>
        <w:tc>
          <w:tcPr>
            <w:tcW w:w="866" w:type="dxa"/>
            <w:tcBorders>
              <w:top w:val="nil"/>
              <w:left w:val="nil"/>
              <w:bottom w:val="nil"/>
              <w:right w:val="nil"/>
            </w:tcBorders>
            <w:noWrap/>
            <w:vAlign w:val="center"/>
          </w:tcPr>
          <w:p w14:paraId="3BF3E71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421.68</w:t>
            </w:r>
          </w:p>
        </w:tc>
        <w:tc>
          <w:tcPr>
            <w:tcW w:w="1182" w:type="dxa"/>
            <w:tcBorders>
              <w:top w:val="nil"/>
              <w:left w:val="nil"/>
              <w:bottom w:val="nil"/>
              <w:right w:val="nil"/>
            </w:tcBorders>
            <w:noWrap/>
            <w:vAlign w:val="center"/>
          </w:tcPr>
          <w:p w14:paraId="16F5A4E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131.68</w:t>
            </w:r>
          </w:p>
        </w:tc>
        <w:tc>
          <w:tcPr>
            <w:tcW w:w="755" w:type="dxa"/>
            <w:tcBorders>
              <w:top w:val="nil"/>
              <w:left w:val="nil"/>
              <w:bottom w:val="nil"/>
              <w:right w:val="nil"/>
            </w:tcBorders>
            <w:noWrap/>
            <w:vAlign w:val="center"/>
          </w:tcPr>
          <w:p w14:paraId="68C38D8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0.80</w:t>
            </w:r>
          </w:p>
        </w:tc>
        <w:tc>
          <w:tcPr>
            <w:tcW w:w="1351" w:type="dxa"/>
            <w:tcBorders>
              <w:top w:val="nil"/>
              <w:left w:val="nil"/>
              <w:bottom w:val="nil"/>
              <w:right w:val="nil"/>
            </w:tcBorders>
            <w:noWrap/>
            <w:vAlign w:val="center"/>
          </w:tcPr>
          <w:p w14:paraId="31185D1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w:t>
            </w:r>
          </w:p>
          <w:p w14:paraId="0EB7086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0.26]</w:t>
            </w:r>
          </w:p>
        </w:tc>
        <w:tc>
          <w:tcPr>
            <w:tcW w:w="1350" w:type="dxa"/>
            <w:tcBorders>
              <w:top w:val="nil"/>
              <w:left w:val="nil"/>
              <w:bottom w:val="nil"/>
              <w:right w:val="nil"/>
            </w:tcBorders>
            <w:noWrap/>
            <w:vAlign w:val="center"/>
          </w:tcPr>
          <w:p w14:paraId="1ECB20B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71B3655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0.98</w:t>
            </w:r>
          </w:p>
          <w:p w14:paraId="0A42EE4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[0.74 1]</w:t>
            </w:r>
          </w:p>
        </w:tc>
      </w:tr>
      <w:tr w:rsidR="00BA3BF3" w:rsidRPr="007F2897" w14:paraId="661496F6" w14:textId="77777777" w:rsidTr="008625B4">
        <w:trPr>
          <w:trHeight w:val="286"/>
        </w:trPr>
        <w:tc>
          <w:tcPr>
            <w:tcW w:w="1816" w:type="dxa"/>
            <w:tcBorders>
              <w:top w:val="nil"/>
              <w:left w:val="nil"/>
              <w:bottom w:val="nil"/>
              <w:right w:val="nil"/>
            </w:tcBorders>
            <w:noWrap/>
            <w:vAlign w:val="center"/>
          </w:tcPr>
          <w:p w14:paraId="567BB2C3"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tcPr>
          <w:p w14:paraId="6285B9FB"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center"/>
          </w:tcPr>
          <w:p w14:paraId="3F3CB58A"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170D436E"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72E093B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tcPr>
          <w:p w14:paraId="2C8F117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421.71</w:t>
            </w:r>
          </w:p>
        </w:tc>
        <w:tc>
          <w:tcPr>
            <w:tcW w:w="1182" w:type="dxa"/>
            <w:tcBorders>
              <w:top w:val="nil"/>
              <w:left w:val="nil"/>
              <w:bottom w:val="nil"/>
              <w:right w:val="nil"/>
            </w:tcBorders>
            <w:noWrap/>
            <w:vAlign w:val="center"/>
          </w:tcPr>
          <w:p w14:paraId="079E018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129.71</w:t>
            </w:r>
          </w:p>
        </w:tc>
        <w:tc>
          <w:tcPr>
            <w:tcW w:w="755" w:type="dxa"/>
            <w:tcBorders>
              <w:top w:val="nil"/>
              <w:left w:val="nil"/>
              <w:bottom w:val="nil"/>
              <w:right w:val="nil"/>
            </w:tcBorders>
            <w:noWrap/>
            <w:vAlign w:val="center"/>
          </w:tcPr>
          <w:p w14:paraId="53ADAF8C"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0.88</w:t>
            </w:r>
          </w:p>
        </w:tc>
        <w:tc>
          <w:tcPr>
            <w:tcW w:w="1351" w:type="dxa"/>
            <w:tcBorders>
              <w:top w:val="nil"/>
              <w:left w:val="nil"/>
              <w:bottom w:val="nil"/>
              <w:right w:val="nil"/>
            </w:tcBorders>
            <w:noWrap/>
            <w:vAlign w:val="center"/>
          </w:tcPr>
          <w:p w14:paraId="4934725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tcPr>
          <w:p w14:paraId="7C133D5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0924DBE5"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58359BFC" w14:textId="77777777" w:rsidTr="008625B4">
        <w:trPr>
          <w:trHeight w:val="286"/>
        </w:trPr>
        <w:tc>
          <w:tcPr>
            <w:tcW w:w="1816" w:type="dxa"/>
            <w:tcBorders>
              <w:top w:val="nil"/>
              <w:left w:val="nil"/>
              <w:bottom w:val="nil"/>
              <w:right w:val="nil"/>
            </w:tcBorders>
            <w:noWrap/>
            <w:vAlign w:val="center"/>
          </w:tcPr>
          <w:p w14:paraId="3EF0531A"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msPFC</w:t>
            </w:r>
          </w:p>
        </w:tc>
        <w:tc>
          <w:tcPr>
            <w:tcW w:w="739" w:type="dxa"/>
            <w:tcBorders>
              <w:top w:val="nil"/>
              <w:left w:val="nil"/>
              <w:bottom w:val="nil"/>
              <w:right w:val="nil"/>
            </w:tcBorders>
            <w:noWrap/>
            <w:vAlign w:val="center"/>
          </w:tcPr>
          <w:p w14:paraId="24B0F05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ACE</w:t>
            </w:r>
          </w:p>
        </w:tc>
        <w:tc>
          <w:tcPr>
            <w:tcW w:w="761" w:type="dxa"/>
            <w:tcBorders>
              <w:top w:val="nil"/>
              <w:left w:val="nil"/>
              <w:bottom w:val="nil"/>
              <w:right w:val="nil"/>
            </w:tcBorders>
            <w:noWrap/>
            <w:vAlign w:val="center"/>
          </w:tcPr>
          <w:p w14:paraId="33007EDD"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0.25</w:t>
            </w:r>
          </w:p>
        </w:tc>
        <w:tc>
          <w:tcPr>
            <w:tcW w:w="717" w:type="dxa"/>
            <w:tcBorders>
              <w:top w:val="nil"/>
              <w:left w:val="nil"/>
              <w:bottom w:val="nil"/>
              <w:right w:val="nil"/>
            </w:tcBorders>
            <w:noWrap/>
            <w:vAlign w:val="center"/>
          </w:tcPr>
          <w:p w14:paraId="350FAE8A"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0.24</w:t>
            </w:r>
          </w:p>
        </w:tc>
        <w:tc>
          <w:tcPr>
            <w:tcW w:w="1263" w:type="dxa"/>
            <w:tcBorders>
              <w:top w:val="nil"/>
              <w:left w:val="nil"/>
              <w:bottom w:val="nil"/>
              <w:right w:val="nil"/>
            </w:tcBorders>
            <w:noWrap/>
            <w:vAlign w:val="center"/>
          </w:tcPr>
          <w:p w14:paraId="35A7BE3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7F386AB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620.45</w:t>
            </w:r>
          </w:p>
        </w:tc>
        <w:tc>
          <w:tcPr>
            <w:tcW w:w="1182" w:type="dxa"/>
            <w:tcBorders>
              <w:top w:val="nil"/>
              <w:left w:val="nil"/>
              <w:bottom w:val="nil"/>
              <w:right w:val="nil"/>
            </w:tcBorders>
            <w:noWrap/>
            <w:vAlign w:val="center"/>
          </w:tcPr>
          <w:p w14:paraId="3263C80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164.45</w:t>
            </w:r>
          </w:p>
        </w:tc>
        <w:tc>
          <w:tcPr>
            <w:tcW w:w="755" w:type="dxa"/>
            <w:tcBorders>
              <w:top w:val="nil"/>
              <w:left w:val="nil"/>
              <w:bottom w:val="nil"/>
              <w:right w:val="nil"/>
            </w:tcBorders>
            <w:noWrap/>
            <w:vAlign w:val="center"/>
          </w:tcPr>
          <w:p w14:paraId="38FE6A1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13381C1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0.15</w:t>
            </w:r>
          </w:p>
          <w:p w14:paraId="6A9A793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0.48]</w:t>
            </w:r>
          </w:p>
        </w:tc>
        <w:tc>
          <w:tcPr>
            <w:tcW w:w="1350" w:type="dxa"/>
            <w:tcBorders>
              <w:top w:val="nil"/>
              <w:left w:val="nil"/>
              <w:bottom w:val="nil"/>
              <w:right w:val="nil"/>
            </w:tcBorders>
            <w:noWrap/>
            <w:vAlign w:val="center"/>
          </w:tcPr>
          <w:p w14:paraId="432A260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0.12</w:t>
            </w:r>
          </w:p>
          <w:p w14:paraId="4301A09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0.40]</w:t>
            </w:r>
          </w:p>
        </w:tc>
        <w:tc>
          <w:tcPr>
            <w:tcW w:w="1440" w:type="dxa"/>
            <w:tcBorders>
              <w:top w:val="nil"/>
              <w:left w:val="nil"/>
              <w:bottom w:val="nil"/>
              <w:right w:val="nil"/>
            </w:tcBorders>
            <w:noWrap/>
            <w:vAlign w:val="center"/>
          </w:tcPr>
          <w:p w14:paraId="307B076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0.73</w:t>
            </w:r>
          </w:p>
          <w:p w14:paraId="7AD854A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[0.52 0.93]</w:t>
            </w:r>
          </w:p>
        </w:tc>
      </w:tr>
      <w:tr w:rsidR="00BA3BF3" w:rsidRPr="007F2897" w14:paraId="4634EF92" w14:textId="77777777" w:rsidTr="008625B4">
        <w:trPr>
          <w:trHeight w:val="286"/>
        </w:trPr>
        <w:tc>
          <w:tcPr>
            <w:tcW w:w="1816" w:type="dxa"/>
            <w:tcBorders>
              <w:top w:val="nil"/>
              <w:left w:val="nil"/>
              <w:bottom w:val="nil"/>
              <w:right w:val="nil"/>
            </w:tcBorders>
            <w:noWrap/>
            <w:vAlign w:val="center"/>
          </w:tcPr>
          <w:p w14:paraId="1BADE74B"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234)</w:t>
            </w:r>
          </w:p>
        </w:tc>
        <w:tc>
          <w:tcPr>
            <w:tcW w:w="739" w:type="dxa"/>
            <w:tcBorders>
              <w:top w:val="nil"/>
              <w:left w:val="nil"/>
              <w:bottom w:val="nil"/>
              <w:right w:val="nil"/>
            </w:tcBorders>
            <w:noWrap/>
            <w:vAlign w:val="center"/>
          </w:tcPr>
          <w:p w14:paraId="798EEC6D"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AE</w:t>
            </w:r>
          </w:p>
        </w:tc>
        <w:tc>
          <w:tcPr>
            <w:tcW w:w="761" w:type="dxa"/>
            <w:tcBorders>
              <w:top w:val="nil"/>
              <w:left w:val="nil"/>
              <w:bottom w:val="nil"/>
              <w:right w:val="nil"/>
            </w:tcBorders>
            <w:noWrap/>
            <w:vAlign w:val="center"/>
          </w:tcPr>
          <w:p w14:paraId="7B111D09"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5A93E3D2"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7697CB5F"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ACE</w:t>
            </w:r>
          </w:p>
        </w:tc>
        <w:tc>
          <w:tcPr>
            <w:tcW w:w="866" w:type="dxa"/>
            <w:tcBorders>
              <w:top w:val="nil"/>
              <w:left w:val="nil"/>
              <w:bottom w:val="nil"/>
              <w:right w:val="nil"/>
            </w:tcBorders>
            <w:noWrap/>
            <w:vAlign w:val="center"/>
          </w:tcPr>
          <w:p w14:paraId="386204C8"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620.64</w:t>
            </w:r>
          </w:p>
        </w:tc>
        <w:tc>
          <w:tcPr>
            <w:tcW w:w="1182" w:type="dxa"/>
            <w:tcBorders>
              <w:top w:val="nil"/>
              <w:left w:val="nil"/>
              <w:bottom w:val="nil"/>
              <w:right w:val="nil"/>
            </w:tcBorders>
            <w:noWrap/>
            <w:vAlign w:val="center"/>
          </w:tcPr>
          <w:p w14:paraId="235E3D8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162.64</w:t>
            </w:r>
          </w:p>
        </w:tc>
        <w:tc>
          <w:tcPr>
            <w:tcW w:w="755" w:type="dxa"/>
            <w:tcBorders>
              <w:top w:val="nil"/>
              <w:left w:val="nil"/>
              <w:bottom w:val="nil"/>
              <w:right w:val="nil"/>
            </w:tcBorders>
            <w:noWrap/>
            <w:vAlign w:val="center"/>
          </w:tcPr>
          <w:p w14:paraId="716A575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0.67</w:t>
            </w:r>
          </w:p>
        </w:tc>
        <w:tc>
          <w:tcPr>
            <w:tcW w:w="1351" w:type="dxa"/>
            <w:tcBorders>
              <w:top w:val="nil"/>
              <w:left w:val="nil"/>
              <w:bottom w:val="nil"/>
              <w:right w:val="nil"/>
            </w:tcBorders>
            <w:noWrap/>
            <w:vAlign w:val="center"/>
          </w:tcPr>
          <w:p w14:paraId="17A506B6"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0.29</w:t>
            </w:r>
          </w:p>
          <w:p w14:paraId="30FF3BD3"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 xml:space="preserve">[0.08 0.48] </w:t>
            </w:r>
          </w:p>
        </w:tc>
        <w:tc>
          <w:tcPr>
            <w:tcW w:w="1350" w:type="dxa"/>
            <w:tcBorders>
              <w:top w:val="nil"/>
              <w:left w:val="nil"/>
              <w:bottom w:val="nil"/>
              <w:right w:val="nil"/>
            </w:tcBorders>
            <w:noWrap/>
            <w:vAlign w:val="center"/>
          </w:tcPr>
          <w:p w14:paraId="4AA6E0F9"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w:t>
            </w:r>
          </w:p>
        </w:tc>
        <w:tc>
          <w:tcPr>
            <w:tcW w:w="1440" w:type="dxa"/>
            <w:tcBorders>
              <w:top w:val="nil"/>
              <w:left w:val="nil"/>
              <w:bottom w:val="nil"/>
              <w:right w:val="nil"/>
            </w:tcBorders>
            <w:noWrap/>
            <w:vAlign w:val="center"/>
          </w:tcPr>
          <w:p w14:paraId="7F1189B1"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0.71</w:t>
            </w:r>
          </w:p>
          <w:p w14:paraId="5EDC5850"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[0.52 0.92]</w:t>
            </w:r>
          </w:p>
        </w:tc>
      </w:tr>
      <w:tr w:rsidR="00BA3BF3" w:rsidRPr="007F2897" w14:paraId="7FE468A4" w14:textId="77777777" w:rsidTr="008625B4">
        <w:trPr>
          <w:trHeight w:val="286"/>
        </w:trPr>
        <w:tc>
          <w:tcPr>
            <w:tcW w:w="1816" w:type="dxa"/>
            <w:tcBorders>
              <w:top w:val="nil"/>
              <w:left w:val="nil"/>
              <w:bottom w:val="single" w:sz="4" w:space="0" w:color="auto"/>
              <w:right w:val="nil"/>
            </w:tcBorders>
            <w:noWrap/>
            <w:vAlign w:val="center"/>
          </w:tcPr>
          <w:p w14:paraId="77D78D33"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single" w:sz="4" w:space="0" w:color="auto"/>
              <w:right w:val="nil"/>
            </w:tcBorders>
            <w:noWrap/>
            <w:vAlign w:val="center"/>
          </w:tcPr>
          <w:p w14:paraId="2350E39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E</w:t>
            </w:r>
          </w:p>
        </w:tc>
        <w:tc>
          <w:tcPr>
            <w:tcW w:w="761" w:type="dxa"/>
            <w:tcBorders>
              <w:top w:val="nil"/>
              <w:left w:val="nil"/>
              <w:bottom w:val="single" w:sz="4" w:space="0" w:color="auto"/>
              <w:right w:val="nil"/>
            </w:tcBorders>
            <w:noWrap/>
            <w:vAlign w:val="center"/>
          </w:tcPr>
          <w:p w14:paraId="71375697"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single" w:sz="4" w:space="0" w:color="auto"/>
              <w:right w:val="nil"/>
            </w:tcBorders>
            <w:noWrap/>
            <w:vAlign w:val="center"/>
          </w:tcPr>
          <w:p w14:paraId="7301D70A"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single" w:sz="4" w:space="0" w:color="auto"/>
              <w:right w:val="nil"/>
            </w:tcBorders>
            <w:noWrap/>
            <w:vAlign w:val="center"/>
          </w:tcPr>
          <w:p w14:paraId="28A381F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single" w:sz="4" w:space="0" w:color="auto"/>
              <w:right w:val="nil"/>
            </w:tcBorders>
            <w:noWrap/>
            <w:vAlign w:val="center"/>
          </w:tcPr>
          <w:p w14:paraId="23BD806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627.52</w:t>
            </w:r>
          </w:p>
        </w:tc>
        <w:tc>
          <w:tcPr>
            <w:tcW w:w="1182" w:type="dxa"/>
            <w:tcBorders>
              <w:top w:val="nil"/>
              <w:left w:val="nil"/>
              <w:bottom w:val="single" w:sz="4" w:space="0" w:color="auto"/>
              <w:right w:val="nil"/>
            </w:tcBorders>
            <w:noWrap/>
            <w:vAlign w:val="center"/>
          </w:tcPr>
          <w:p w14:paraId="37F4A91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167.52</w:t>
            </w:r>
          </w:p>
        </w:tc>
        <w:tc>
          <w:tcPr>
            <w:tcW w:w="755" w:type="dxa"/>
            <w:tcBorders>
              <w:top w:val="nil"/>
              <w:left w:val="nil"/>
              <w:bottom w:val="single" w:sz="4" w:space="0" w:color="auto"/>
              <w:right w:val="nil"/>
            </w:tcBorders>
            <w:noWrap/>
            <w:vAlign w:val="center"/>
          </w:tcPr>
          <w:p w14:paraId="4006D85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tc>
        <w:tc>
          <w:tcPr>
            <w:tcW w:w="1351" w:type="dxa"/>
            <w:tcBorders>
              <w:top w:val="nil"/>
              <w:left w:val="nil"/>
              <w:bottom w:val="single" w:sz="4" w:space="0" w:color="auto"/>
              <w:right w:val="nil"/>
            </w:tcBorders>
            <w:noWrap/>
            <w:vAlign w:val="center"/>
          </w:tcPr>
          <w:p w14:paraId="61A6D31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single" w:sz="4" w:space="0" w:color="auto"/>
              <w:right w:val="nil"/>
            </w:tcBorders>
            <w:noWrap/>
            <w:vAlign w:val="center"/>
          </w:tcPr>
          <w:p w14:paraId="57FD878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single" w:sz="4" w:space="0" w:color="auto"/>
              <w:right w:val="nil"/>
            </w:tcBorders>
            <w:noWrap/>
            <w:vAlign w:val="center"/>
          </w:tcPr>
          <w:p w14:paraId="344616C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r>
      <w:tr w:rsidR="00BA3BF3" w:rsidRPr="007F2897" w14:paraId="65008226" w14:textId="77777777" w:rsidTr="008625B4">
        <w:trPr>
          <w:trHeight w:val="286"/>
        </w:trPr>
        <w:tc>
          <w:tcPr>
            <w:tcW w:w="1816" w:type="dxa"/>
            <w:tcBorders>
              <w:top w:val="single" w:sz="4" w:space="0" w:color="auto"/>
              <w:left w:val="nil"/>
              <w:bottom w:val="single" w:sz="4" w:space="0" w:color="auto"/>
              <w:right w:val="nil"/>
            </w:tcBorders>
            <w:noWrap/>
            <w:vAlign w:val="center"/>
          </w:tcPr>
          <w:p w14:paraId="788F5D0D"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Working memory contrast</w:t>
            </w:r>
          </w:p>
        </w:tc>
        <w:tc>
          <w:tcPr>
            <w:tcW w:w="739" w:type="dxa"/>
            <w:tcBorders>
              <w:top w:val="single" w:sz="4" w:space="0" w:color="auto"/>
              <w:left w:val="nil"/>
              <w:bottom w:val="single" w:sz="4" w:space="0" w:color="auto"/>
              <w:right w:val="nil"/>
            </w:tcBorders>
            <w:noWrap/>
            <w:vAlign w:val="center"/>
          </w:tcPr>
          <w:p w14:paraId="2EF1B72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761" w:type="dxa"/>
            <w:tcBorders>
              <w:top w:val="single" w:sz="4" w:space="0" w:color="auto"/>
              <w:left w:val="nil"/>
              <w:bottom w:val="single" w:sz="4" w:space="0" w:color="auto"/>
              <w:right w:val="nil"/>
            </w:tcBorders>
            <w:noWrap/>
            <w:vAlign w:val="center"/>
          </w:tcPr>
          <w:p w14:paraId="0A0B4D20" w14:textId="19DC661D"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MZ</w:t>
            </w:r>
          </w:p>
        </w:tc>
        <w:tc>
          <w:tcPr>
            <w:tcW w:w="717" w:type="dxa"/>
            <w:tcBorders>
              <w:top w:val="single" w:sz="4" w:space="0" w:color="auto"/>
              <w:left w:val="nil"/>
              <w:bottom w:val="single" w:sz="4" w:space="0" w:color="auto"/>
              <w:right w:val="nil"/>
            </w:tcBorders>
            <w:noWrap/>
            <w:vAlign w:val="center"/>
          </w:tcPr>
          <w:p w14:paraId="6E9A79D2" w14:textId="37462D45"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DZ</w:t>
            </w:r>
          </w:p>
        </w:tc>
        <w:tc>
          <w:tcPr>
            <w:tcW w:w="1263" w:type="dxa"/>
            <w:tcBorders>
              <w:top w:val="single" w:sz="4" w:space="0" w:color="auto"/>
              <w:left w:val="nil"/>
              <w:bottom w:val="single" w:sz="4" w:space="0" w:color="auto"/>
              <w:right w:val="nil"/>
            </w:tcBorders>
            <w:noWrap/>
            <w:vAlign w:val="center"/>
          </w:tcPr>
          <w:p w14:paraId="37406C2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866" w:type="dxa"/>
            <w:tcBorders>
              <w:top w:val="single" w:sz="4" w:space="0" w:color="auto"/>
              <w:left w:val="nil"/>
              <w:bottom w:val="single" w:sz="4" w:space="0" w:color="auto"/>
              <w:right w:val="nil"/>
            </w:tcBorders>
            <w:noWrap/>
            <w:vAlign w:val="center"/>
          </w:tcPr>
          <w:p w14:paraId="3D818ED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1182" w:type="dxa"/>
            <w:tcBorders>
              <w:top w:val="single" w:sz="4" w:space="0" w:color="auto"/>
              <w:left w:val="nil"/>
              <w:bottom w:val="single" w:sz="4" w:space="0" w:color="auto"/>
              <w:right w:val="nil"/>
            </w:tcBorders>
            <w:noWrap/>
            <w:vAlign w:val="center"/>
          </w:tcPr>
          <w:p w14:paraId="2E51F8A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755" w:type="dxa"/>
            <w:tcBorders>
              <w:top w:val="single" w:sz="4" w:space="0" w:color="auto"/>
              <w:left w:val="nil"/>
              <w:bottom w:val="single" w:sz="4" w:space="0" w:color="auto"/>
              <w:right w:val="nil"/>
            </w:tcBorders>
            <w:noWrap/>
            <w:vAlign w:val="center"/>
          </w:tcPr>
          <w:p w14:paraId="19BC954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1351" w:type="dxa"/>
            <w:tcBorders>
              <w:top w:val="single" w:sz="4" w:space="0" w:color="auto"/>
              <w:left w:val="nil"/>
              <w:bottom w:val="single" w:sz="4" w:space="0" w:color="auto"/>
              <w:right w:val="nil"/>
            </w:tcBorders>
            <w:noWrap/>
            <w:vAlign w:val="center"/>
          </w:tcPr>
          <w:p w14:paraId="72B8902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1350" w:type="dxa"/>
            <w:tcBorders>
              <w:top w:val="single" w:sz="4" w:space="0" w:color="auto"/>
              <w:left w:val="nil"/>
              <w:bottom w:val="single" w:sz="4" w:space="0" w:color="auto"/>
              <w:right w:val="nil"/>
            </w:tcBorders>
            <w:noWrap/>
            <w:vAlign w:val="center"/>
          </w:tcPr>
          <w:p w14:paraId="2D7DFDB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c>
          <w:tcPr>
            <w:tcW w:w="1440" w:type="dxa"/>
            <w:tcBorders>
              <w:top w:val="single" w:sz="4" w:space="0" w:color="auto"/>
              <w:left w:val="nil"/>
              <w:bottom w:val="single" w:sz="4" w:space="0" w:color="auto"/>
              <w:right w:val="nil"/>
            </w:tcBorders>
            <w:noWrap/>
            <w:vAlign w:val="center"/>
          </w:tcPr>
          <w:p w14:paraId="557AD9C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p>
        </w:tc>
      </w:tr>
      <w:tr w:rsidR="00BA3BF3" w:rsidRPr="007F2897" w14:paraId="3CC35622" w14:textId="77777777" w:rsidTr="008625B4">
        <w:trPr>
          <w:trHeight w:val="286"/>
        </w:trPr>
        <w:tc>
          <w:tcPr>
            <w:tcW w:w="1816" w:type="dxa"/>
            <w:tcBorders>
              <w:top w:val="single" w:sz="4" w:space="0" w:color="auto"/>
              <w:left w:val="nil"/>
              <w:bottom w:val="nil"/>
              <w:right w:val="nil"/>
            </w:tcBorders>
            <w:noWrap/>
            <w:vAlign w:val="center"/>
          </w:tcPr>
          <w:p w14:paraId="5F8DDF1E" w14:textId="098DFFA8"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PCG</w:t>
            </w:r>
          </w:p>
        </w:tc>
        <w:tc>
          <w:tcPr>
            <w:tcW w:w="739" w:type="dxa"/>
            <w:tcBorders>
              <w:top w:val="single" w:sz="4" w:space="0" w:color="auto"/>
              <w:left w:val="nil"/>
              <w:bottom w:val="nil"/>
              <w:right w:val="nil"/>
            </w:tcBorders>
            <w:noWrap/>
            <w:vAlign w:val="center"/>
          </w:tcPr>
          <w:p w14:paraId="60B570A4" w14:textId="30A3243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ADE</w:t>
            </w:r>
          </w:p>
        </w:tc>
        <w:tc>
          <w:tcPr>
            <w:tcW w:w="761" w:type="dxa"/>
            <w:tcBorders>
              <w:top w:val="single" w:sz="4" w:space="0" w:color="auto"/>
              <w:left w:val="nil"/>
              <w:bottom w:val="nil"/>
              <w:right w:val="nil"/>
            </w:tcBorders>
            <w:noWrap/>
            <w:vAlign w:val="center"/>
          </w:tcPr>
          <w:p w14:paraId="2BAF2F40" w14:textId="0F051ED2"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0.04</w:t>
            </w:r>
          </w:p>
        </w:tc>
        <w:tc>
          <w:tcPr>
            <w:tcW w:w="717" w:type="dxa"/>
            <w:tcBorders>
              <w:top w:val="single" w:sz="4" w:space="0" w:color="auto"/>
              <w:left w:val="nil"/>
              <w:bottom w:val="nil"/>
              <w:right w:val="nil"/>
            </w:tcBorders>
            <w:noWrap/>
            <w:vAlign w:val="center"/>
          </w:tcPr>
          <w:p w14:paraId="7AB484C3" w14:textId="7D97144D"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-0.25</w:t>
            </w:r>
          </w:p>
        </w:tc>
        <w:tc>
          <w:tcPr>
            <w:tcW w:w="1263" w:type="dxa"/>
            <w:tcBorders>
              <w:top w:val="single" w:sz="4" w:space="0" w:color="auto"/>
              <w:left w:val="nil"/>
              <w:bottom w:val="nil"/>
              <w:right w:val="nil"/>
            </w:tcBorders>
            <w:noWrap/>
            <w:vAlign w:val="center"/>
          </w:tcPr>
          <w:p w14:paraId="7A5616DC" w14:textId="2915E38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single" w:sz="4" w:space="0" w:color="auto"/>
              <w:left w:val="nil"/>
              <w:bottom w:val="nil"/>
              <w:right w:val="nil"/>
            </w:tcBorders>
            <w:noWrap/>
            <w:vAlign w:val="center"/>
          </w:tcPr>
          <w:p w14:paraId="53B7F706" w14:textId="0A52186E"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405.04</w:t>
            </w:r>
          </w:p>
        </w:tc>
        <w:tc>
          <w:tcPr>
            <w:tcW w:w="1182" w:type="dxa"/>
            <w:tcBorders>
              <w:top w:val="single" w:sz="4" w:space="0" w:color="auto"/>
              <w:left w:val="nil"/>
              <w:bottom w:val="nil"/>
              <w:right w:val="nil"/>
            </w:tcBorders>
            <w:noWrap/>
            <w:vAlign w:val="center"/>
          </w:tcPr>
          <w:p w14:paraId="538C79D2" w14:textId="66C1F229"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-22.96</w:t>
            </w:r>
          </w:p>
        </w:tc>
        <w:tc>
          <w:tcPr>
            <w:tcW w:w="755" w:type="dxa"/>
            <w:tcBorders>
              <w:top w:val="single" w:sz="4" w:space="0" w:color="auto"/>
              <w:left w:val="nil"/>
              <w:bottom w:val="nil"/>
              <w:right w:val="nil"/>
            </w:tcBorders>
            <w:noWrap/>
            <w:vAlign w:val="center"/>
          </w:tcPr>
          <w:p w14:paraId="4F2A428F" w14:textId="32493CB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single" w:sz="4" w:space="0" w:color="auto"/>
              <w:left w:val="nil"/>
              <w:bottom w:val="nil"/>
              <w:right w:val="nil"/>
            </w:tcBorders>
            <w:noWrap/>
            <w:vAlign w:val="center"/>
          </w:tcPr>
          <w:p w14:paraId="424F97F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2348368D" w14:textId="028552E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&lt;0.01]</w:t>
            </w:r>
          </w:p>
        </w:tc>
        <w:tc>
          <w:tcPr>
            <w:tcW w:w="1350" w:type="dxa"/>
            <w:tcBorders>
              <w:top w:val="single" w:sz="4" w:space="0" w:color="auto"/>
              <w:left w:val="nil"/>
              <w:bottom w:val="nil"/>
              <w:right w:val="nil"/>
            </w:tcBorders>
            <w:noWrap/>
            <w:vAlign w:val="center"/>
          </w:tcPr>
          <w:p w14:paraId="0DC4F3E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24618775" w14:textId="57CCDA4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&lt;0.01]</w:t>
            </w:r>
          </w:p>
        </w:tc>
        <w:tc>
          <w:tcPr>
            <w:tcW w:w="1440" w:type="dxa"/>
            <w:tcBorders>
              <w:top w:val="single" w:sz="4" w:space="0" w:color="auto"/>
              <w:left w:val="nil"/>
              <w:bottom w:val="nil"/>
              <w:right w:val="nil"/>
            </w:tcBorders>
            <w:noWrap/>
            <w:vAlign w:val="center"/>
          </w:tcPr>
          <w:p w14:paraId="644F608F"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4C964AE0" w14:textId="54384B2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 1]</w:t>
            </w:r>
          </w:p>
        </w:tc>
      </w:tr>
      <w:tr w:rsidR="00BA3BF3" w:rsidRPr="007F2897" w14:paraId="6B6C61A9" w14:textId="77777777" w:rsidTr="008625B4">
        <w:trPr>
          <w:trHeight w:val="286"/>
        </w:trPr>
        <w:tc>
          <w:tcPr>
            <w:tcW w:w="1816" w:type="dxa"/>
            <w:tcBorders>
              <w:top w:val="nil"/>
              <w:left w:val="nil"/>
              <w:bottom w:val="nil"/>
              <w:right w:val="nil"/>
            </w:tcBorders>
            <w:noWrap/>
            <w:vAlign w:val="center"/>
          </w:tcPr>
          <w:p w14:paraId="2CCC1944" w14:textId="5ED528DE"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220)</w:t>
            </w:r>
          </w:p>
        </w:tc>
        <w:tc>
          <w:tcPr>
            <w:tcW w:w="739" w:type="dxa"/>
            <w:tcBorders>
              <w:top w:val="nil"/>
              <w:left w:val="nil"/>
              <w:bottom w:val="nil"/>
              <w:right w:val="nil"/>
            </w:tcBorders>
            <w:noWrap/>
            <w:vAlign w:val="center"/>
          </w:tcPr>
          <w:p w14:paraId="2CF2010C" w14:textId="00FC26C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center"/>
          </w:tcPr>
          <w:p w14:paraId="5B1EFDCD"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4EFB9683"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24C9EECB" w14:textId="17D753E1"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ADE</w:t>
            </w:r>
          </w:p>
        </w:tc>
        <w:tc>
          <w:tcPr>
            <w:tcW w:w="866" w:type="dxa"/>
            <w:tcBorders>
              <w:top w:val="nil"/>
              <w:left w:val="nil"/>
              <w:bottom w:val="nil"/>
              <w:right w:val="nil"/>
            </w:tcBorders>
            <w:noWrap/>
            <w:vAlign w:val="center"/>
          </w:tcPr>
          <w:p w14:paraId="71DA94FF" w14:textId="7F27B740"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405.04</w:t>
            </w:r>
          </w:p>
        </w:tc>
        <w:tc>
          <w:tcPr>
            <w:tcW w:w="1182" w:type="dxa"/>
            <w:tcBorders>
              <w:top w:val="nil"/>
              <w:left w:val="nil"/>
              <w:bottom w:val="nil"/>
              <w:right w:val="nil"/>
            </w:tcBorders>
            <w:noWrap/>
            <w:vAlign w:val="center"/>
          </w:tcPr>
          <w:p w14:paraId="6992DDC4" w14:textId="7AA864A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-24.96</w:t>
            </w:r>
          </w:p>
        </w:tc>
        <w:tc>
          <w:tcPr>
            <w:tcW w:w="755" w:type="dxa"/>
            <w:tcBorders>
              <w:top w:val="nil"/>
              <w:left w:val="nil"/>
              <w:bottom w:val="nil"/>
              <w:right w:val="nil"/>
            </w:tcBorders>
            <w:noWrap/>
            <w:vAlign w:val="center"/>
          </w:tcPr>
          <w:p w14:paraId="42528E08" w14:textId="0372A51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3B3F7D9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741F9CF9" w14:textId="0DC2CA8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0.16]</w:t>
            </w:r>
          </w:p>
        </w:tc>
        <w:tc>
          <w:tcPr>
            <w:tcW w:w="1350" w:type="dxa"/>
            <w:tcBorders>
              <w:top w:val="nil"/>
              <w:left w:val="nil"/>
              <w:bottom w:val="nil"/>
              <w:right w:val="nil"/>
            </w:tcBorders>
            <w:noWrap/>
            <w:vAlign w:val="center"/>
          </w:tcPr>
          <w:p w14:paraId="7BD5F503" w14:textId="516926C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233BD0E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5A257E55" w14:textId="48C9B38A"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[0.84 1]</w:t>
            </w:r>
          </w:p>
        </w:tc>
      </w:tr>
      <w:tr w:rsidR="00BA3BF3" w:rsidRPr="007F2897" w14:paraId="6B21E9E6" w14:textId="77777777" w:rsidTr="008625B4">
        <w:trPr>
          <w:trHeight w:val="286"/>
        </w:trPr>
        <w:tc>
          <w:tcPr>
            <w:tcW w:w="1816" w:type="dxa"/>
            <w:tcBorders>
              <w:top w:val="nil"/>
              <w:left w:val="nil"/>
              <w:bottom w:val="nil"/>
              <w:right w:val="nil"/>
            </w:tcBorders>
            <w:noWrap/>
            <w:vAlign w:val="center"/>
          </w:tcPr>
          <w:p w14:paraId="37EB87FB"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tcPr>
          <w:p w14:paraId="61CC7E20" w14:textId="0AC3F118"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center"/>
          </w:tcPr>
          <w:p w14:paraId="7D0F7893"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55918F45"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4C322B3F" w14:textId="4574F733"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tcPr>
          <w:p w14:paraId="3BB20048" w14:textId="29D60CC9"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405.04</w:t>
            </w:r>
          </w:p>
        </w:tc>
        <w:tc>
          <w:tcPr>
            <w:tcW w:w="1182" w:type="dxa"/>
            <w:tcBorders>
              <w:top w:val="nil"/>
              <w:left w:val="nil"/>
              <w:bottom w:val="nil"/>
              <w:right w:val="nil"/>
            </w:tcBorders>
            <w:noWrap/>
            <w:vAlign w:val="center"/>
          </w:tcPr>
          <w:p w14:paraId="36C18F51" w14:textId="2C9CA39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-26.96</w:t>
            </w:r>
          </w:p>
        </w:tc>
        <w:tc>
          <w:tcPr>
            <w:tcW w:w="755" w:type="dxa"/>
            <w:tcBorders>
              <w:top w:val="nil"/>
              <w:left w:val="nil"/>
              <w:bottom w:val="nil"/>
              <w:right w:val="nil"/>
            </w:tcBorders>
            <w:noWrap/>
            <w:vAlign w:val="center"/>
          </w:tcPr>
          <w:p w14:paraId="3AA3E301" w14:textId="73AA816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3C486944" w14:textId="3C2CA6A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tcPr>
          <w:p w14:paraId="40FB2F9E" w14:textId="2CE07C4A"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7F5E9909" w14:textId="7876C2D9"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0B96331D" w14:textId="77777777" w:rsidTr="008625B4">
        <w:trPr>
          <w:trHeight w:val="286"/>
        </w:trPr>
        <w:tc>
          <w:tcPr>
            <w:tcW w:w="1816" w:type="dxa"/>
            <w:tcBorders>
              <w:top w:val="nil"/>
              <w:left w:val="nil"/>
              <w:bottom w:val="nil"/>
              <w:right w:val="nil"/>
            </w:tcBorders>
            <w:noWrap/>
            <w:vAlign w:val="center"/>
          </w:tcPr>
          <w:p w14:paraId="0F1711AC" w14:textId="39FF2E59"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PCG</w:t>
            </w:r>
          </w:p>
        </w:tc>
        <w:tc>
          <w:tcPr>
            <w:tcW w:w="739" w:type="dxa"/>
            <w:tcBorders>
              <w:top w:val="nil"/>
              <w:left w:val="nil"/>
              <w:bottom w:val="nil"/>
              <w:right w:val="nil"/>
            </w:tcBorders>
            <w:noWrap/>
            <w:vAlign w:val="center"/>
          </w:tcPr>
          <w:p w14:paraId="030DA35E" w14:textId="173035D9"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ACE</w:t>
            </w:r>
          </w:p>
        </w:tc>
        <w:tc>
          <w:tcPr>
            <w:tcW w:w="761" w:type="dxa"/>
            <w:tcBorders>
              <w:top w:val="nil"/>
              <w:left w:val="nil"/>
              <w:bottom w:val="nil"/>
              <w:right w:val="nil"/>
            </w:tcBorders>
            <w:noWrap/>
            <w:vAlign w:val="center"/>
          </w:tcPr>
          <w:p w14:paraId="3D41033F" w14:textId="0A997D4D"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0.07</w:t>
            </w:r>
          </w:p>
        </w:tc>
        <w:tc>
          <w:tcPr>
            <w:tcW w:w="717" w:type="dxa"/>
            <w:tcBorders>
              <w:top w:val="nil"/>
              <w:left w:val="nil"/>
              <w:bottom w:val="nil"/>
              <w:right w:val="nil"/>
            </w:tcBorders>
            <w:noWrap/>
            <w:vAlign w:val="center"/>
          </w:tcPr>
          <w:p w14:paraId="02266747" w14:textId="74C6046D"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0.07</w:t>
            </w:r>
          </w:p>
        </w:tc>
        <w:tc>
          <w:tcPr>
            <w:tcW w:w="1263" w:type="dxa"/>
            <w:tcBorders>
              <w:top w:val="nil"/>
              <w:left w:val="nil"/>
              <w:bottom w:val="nil"/>
              <w:right w:val="nil"/>
            </w:tcBorders>
            <w:noWrap/>
            <w:vAlign w:val="center"/>
          </w:tcPr>
          <w:p w14:paraId="1654BBAE" w14:textId="2B1B180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4BB0AE1F" w14:textId="2C08509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495.42</w:t>
            </w:r>
          </w:p>
        </w:tc>
        <w:tc>
          <w:tcPr>
            <w:tcW w:w="1182" w:type="dxa"/>
            <w:tcBorders>
              <w:top w:val="nil"/>
              <w:left w:val="nil"/>
              <w:bottom w:val="nil"/>
              <w:right w:val="nil"/>
            </w:tcBorders>
            <w:noWrap/>
            <w:vAlign w:val="center"/>
          </w:tcPr>
          <w:p w14:paraId="5414B6AC" w14:textId="0E36B5BA"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47.42</w:t>
            </w:r>
          </w:p>
        </w:tc>
        <w:tc>
          <w:tcPr>
            <w:tcW w:w="755" w:type="dxa"/>
            <w:tcBorders>
              <w:top w:val="nil"/>
              <w:left w:val="nil"/>
              <w:bottom w:val="nil"/>
              <w:right w:val="nil"/>
            </w:tcBorders>
            <w:noWrap/>
            <w:vAlign w:val="center"/>
          </w:tcPr>
          <w:p w14:paraId="39B0D567" w14:textId="178C128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1CFFD82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0.05</w:t>
            </w:r>
          </w:p>
          <w:p w14:paraId="4FF79FFE" w14:textId="1E14B4C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0.24]</w:t>
            </w:r>
          </w:p>
        </w:tc>
        <w:tc>
          <w:tcPr>
            <w:tcW w:w="1350" w:type="dxa"/>
            <w:tcBorders>
              <w:top w:val="nil"/>
              <w:left w:val="nil"/>
              <w:bottom w:val="nil"/>
              <w:right w:val="nil"/>
            </w:tcBorders>
            <w:noWrap/>
            <w:vAlign w:val="center"/>
          </w:tcPr>
          <w:p w14:paraId="7D910FF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69C1A95D" w14:textId="411DD52A"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&lt;0.01]</w:t>
            </w:r>
          </w:p>
        </w:tc>
        <w:tc>
          <w:tcPr>
            <w:tcW w:w="1440" w:type="dxa"/>
            <w:tcBorders>
              <w:top w:val="nil"/>
              <w:left w:val="nil"/>
              <w:bottom w:val="nil"/>
              <w:right w:val="nil"/>
            </w:tcBorders>
            <w:noWrap/>
            <w:vAlign w:val="center"/>
          </w:tcPr>
          <w:p w14:paraId="5808579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458B49AC" w14:textId="5314E07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[0.76 1]</w:t>
            </w:r>
          </w:p>
        </w:tc>
      </w:tr>
      <w:tr w:rsidR="00BA3BF3" w:rsidRPr="007F2897" w14:paraId="6C26381F" w14:textId="77777777" w:rsidTr="008625B4">
        <w:trPr>
          <w:trHeight w:val="286"/>
        </w:trPr>
        <w:tc>
          <w:tcPr>
            <w:tcW w:w="1816" w:type="dxa"/>
            <w:tcBorders>
              <w:top w:val="nil"/>
              <w:left w:val="nil"/>
              <w:bottom w:val="nil"/>
              <w:right w:val="nil"/>
            </w:tcBorders>
            <w:noWrap/>
            <w:vAlign w:val="center"/>
          </w:tcPr>
          <w:p w14:paraId="1C339B08" w14:textId="74EB5142"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228)</w:t>
            </w:r>
          </w:p>
        </w:tc>
        <w:tc>
          <w:tcPr>
            <w:tcW w:w="739" w:type="dxa"/>
            <w:tcBorders>
              <w:top w:val="nil"/>
              <w:left w:val="nil"/>
              <w:bottom w:val="nil"/>
              <w:right w:val="nil"/>
            </w:tcBorders>
            <w:noWrap/>
            <w:vAlign w:val="center"/>
          </w:tcPr>
          <w:p w14:paraId="02CF3DEE" w14:textId="4D70532E"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center"/>
          </w:tcPr>
          <w:p w14:paraId="63877387"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5E67F85B"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55AFA4A2" w14:textId="08FCC3C0"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ACE</w:t>
            </w:r>
          </w:p>
        </w:tc>
        <w:tc>
          <w:tcPr>
            <w:tcW w:w="866" w:type="dxa"/>
            <w:tcBorders>
              <w:top w:val="nil"/>
              <w:left w:val="nil"/>
              <w:bottom w:val="nil"/>
              <w:right w:val="nil"/>
            </w:tcBorders>
            <w:noWrap/>
            <w:vAlign w:val="center"/>
          </w:tcPr>
          <w:p w14:paraId="4E4BB211" w14:textId="4B8AF01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495.42</w:t>
            </w:r>
          </w:p>
        </w:tc>
        <w:tc>
          <w:tcPr>
            <w:tcW w:w="1182" w:type="dxa"/>
            <w:tcBorders>
              <w:top w:val="nil"/>
              <w:left w:val="nil"/>
              <w:bottom w:val="nil"/>
              <w:right w:val="nil"/>
            </w:tcBorders>
            <w:noWrap/>
            <w:vAlign w:val="center"/>
          </w:tcPr>
          <w:p w14:paraId="48FB2080" w14:textId="44341313"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45.42</w:t>
            </w:r>
          </w:p>
        </w:tc>
        <w:tc>
          <w:tcPr>
            <w:tcW w:w="755" w:type="dxa"/>
            <w:tcBorders>
              <w:top w:val="nil"/>
              <w:left w:val="nil"/>
              <w:bottom w:val="nil"/>
              <w:right w:val="nil"/>
            </w:tcBorders>
            <w:noWrap/>
            <w:vAlign w:val="center"/>
          </w:tcPr>
          <w:p w14:paraId="651A9EAC" w14:textId="7060DDA0"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12A7AFA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0.05</w:t>
            </w:r>
          </w:p>
          <w:p w14:paraId="494613F6" w14:textId="46099A9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0.24]</w:t>
            </w:r>
          </w:p>
        </w:tc>
        <w:tc>
          <w:tcPr>
            <w:tcW w:w="1350" w:type="dxa"/>
            <w:tcBorders>
              <w:top w:val="nil"/>
              <w:left w:val="nil"/>
              <w:bottom w:val="nil"/>
              <w:right w:val="nil"/>
            </w:tcBorders>
            <w:noWrap/>
            <w:vAlign w:val="center"/>
          </w:tcPr>
          <w:p w14:paraId="2078984A" w14:textId="3506BE7A"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6FB8245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0.95</w:t>
            </w:r>
          </w:p>
          <w:p w14:paraId="4D771324" w14:textId="065691F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[0.76 1]</w:t>
            </w:r>
          </w:p>
        </w:tc>
      </w:tr>
      <w:tr w:rsidR="00BA3BF3" w:rsidRPr="007F2897" w14:paraId="4F54A180" w14:textId="77777777" w:rsidTr="008625B4">
        <w:trPr>
          <w:trHeight w:val="286"/>
        </w:trPr>
        <w:tc>
          <w:tcPr>
            <w:tcW w:w="1816" w:type="dxa"/>
            <w:tcBorders>
              <w:top w:val="nil"/>
              <w:left w:val="nil"/>
              <w:bottom w:val="nil"/>
              <w:right w:val="nil"/>
            </w:tcBorders>
            <w:noWrap/>
            <w:vAlign w:val="center"/>
          </w:tcPr>
          <w:p w14:paraId="1143FA9F"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tcPr>
          <w:p w14:paraId="77F254E3" w14:textId="1C70CF4C"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center"/>
          </w:tcPr>
          <w:p w14:paraId="26AF9256"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388DA91C"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2D9D7608" w14:textId="16BC675B"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tcPr>
          <w:p w14:paraId="0CC5E91A" w14:textId="263DC42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495.64</w:t>
            </w:r>
          </w:p>
        </w:tc>
        <w:tc>
          <w:tcPr>
            <w:tcW w:w="1182" w:type="dxa"/>
            <w:tcBorders>
              <w:top w:val="nil"/>
              <w:left w:val="nil"/>
              <w:bottom w:val="nil"/>
              <w:right w:val="nil"/>
            </w:tcBorders>
            <w:noWrap/>
            <w:vAlign w:val="center"/>
          </w:tcPr>
          <w:p w14:paraId="1F8C35E8" w14:textId="0FDED5C9"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43.64</w:t>
            </w:r>
          </w:p>
        </w:tc>
        <w:tc>
          <w:tcPr>
            <w:tcW w:w="755" w:type="dxa"/>
            <w:tcBorders>
              <w:top w:val="nil"/>
              <w:left w:val="nil"/>
              <w:bottom w:val="nil"/>
              <w:right w:val="nil"/>
            </w:tcBorders>
            <w:noWrap/>
            <w:vAlign w:val="center"/>
          </w:tcPr>
          <w:p w14:paraId="60FCC63E" w14:textId="3B2708C1"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0.64</w:t>
            </w:r>
          </w:p>
        </w:tc>
        <w:tc>
          <w:tcPr>
            <w:tcW w:w="1351" w:type="dxa"/>
            <w:tcBorders>
              <w:top w:val="nil"/>
              <w:left w:val="nil"/>
              <w:bottom w:val="nil"/>
              <w:right w:val="nil"/>
            </w:tcBorders>
            <w:noWrap/>
            <w:vAlign w:val="center"/>
          </w:tcPr>
          <w:p w14:paraId="5C4E24DE" w14:textId="6734BACB"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tcPr>
          <w:p w14:paraId="3CE94B84" w14:textId="2507822E"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5D02CBE3" w14:textId="77283B8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2F9C0F93" w14:textId="77777777" w:rsidTr="008625B4">
        <w:trPr>
          <w:trHeight w:val="286"/>
        </w:trPr>
        <w:tc>
          <w:tcPr>
            <w:tcW w:w="1816" w:type="dxa"/>
            <w:tcBorders>
              <w:top w:val="nil"/>
              <w:left w:val="nil"/>
              <w:bottom w:val="nil"/>
              <w:right w:val="nil"/>
            </w:tcBorders>
            <w:noWrap/>
            <w:vAlign w:val="center"/>
          </w:tcPr>
          <w:p w14:paraId="7CC483C3" w14:textId="1CFE7231"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DLPFC</w:t>
            </w:r>
          </w:p>
        </w:tc>
        <w:tc>
          <w:tcPr>
            <w:tcW w:w="739" w:type="dxa"/>
            <w:tcBorders>
              <w:top w:val="nil"/>
              <w:left w:val="nil"/>
              <w:bottom w:val="nil"/>
              <w:right w:val="nil"/>
            </w:tcBorders>
            <w:noWrap/>
            <w:vAlign w:val="center"/>
          </w:tcPr>
          <w:p w14:paraId="19FFCEFF" w14:textId="18D8C09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ACE</w:t>
            </w:r>
          </w:p>
        </w:tc>
        <w:tc>
          <w:tcPr>
            <w:tcW w:w="761" w:type="dxa"/>
            <w:tcBorders>
              <w:top w:val="nil"/>
              <w:left w:val="nil"/>
              <w:bottom w:val="nil"/>
              <w:right w:val="nil"/>
            </w:tcBorders>
            <w:noWrap/>
            <w:vAlign w:val="center"/>
          </w:tcPr>
          <w:p w14:paraId="05B4C98F" w14:textId="1EDFF042"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-0.42</w:t>
            </w:r>
          </w:p>
        </w:tc>
        <w:tc>
          <w:tcPr>
            <w:tcW w:w="717" w:type="dxa"/>
            <w:tcBorders>
              <w:top w:val="nil"/>
              <w:left w:val="nil"/>
              <w:bottom w:val="nil"/>
              <w:right w:val="nil"/>
            </w:tcBorders>
            <w:noWrap/>
            <w:vAlign w:val="center"/>
          </w:tcPr>
          <w:p w14:paraId="03A519EA" w14:textId="6F6FD6EC"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w:t>
            </w:r>
          </w:p>
        </w:tc>
        <w:tc>
          <w:tcPr>
            <w:tcW w:w="1263" w:type="dxa"/>
            <w:tcBorders>
              <w:top w:val="nil"/>
              <w:left w:val="nil"/>
              <w:bottom w:val="nil"/>
              <w:right w:val="nil"/>
            </w:tcBorders>
            <w:noWrap/>
            <w:vAlign w:val="center"/>
          </w:tcPr>
          <w:p w14:paraId="6FDFEADD" w14:textId="601EDD6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7C421DB6" w14:textId="3120907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324.13</w:t>
            </w:r>
          </w:p>
        </w:tc>
        <w:tc>
          <w:tcPr>
            <w:tcW w:w="1182" w:type="dxa"/>
            <w:tcBorders>
              <w:top w:val="nil"/>
              <w:left w:val="nil"/>
              <w:bottom w:val="nil"/>
              <w:right w:val="nil"/>
            </w:tcBorders>
            <w:noWrap/>
            <w:vAlign w:val="center"/>
          </w:tcPr>
          <w:p w14:paraId="0F7AD205" w14:textId="16DB38F9"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20.13</w:t>
            </w:r>
          </w:p>
        </w:tc>
        <w:tc>
          <w:tcPr>
            <w:tcW w:w="755" w:type="dxa"/>
            <w:tcBorders>
              <w:top w:val="nil"/>
              <w:left w:val="nil"/>
              <w:bottom w:val="nil"/>
              <w:right w:val="nil"/>
            </w:tcBorders>
            <w:noWrap/>
            <w:vAlign w:val="center"/>
          </w:tcPr>
          <w:p w14:paraId="75D7C9E1" w14:textId="7B41D19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3C6E4F0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7268A230" w14:textId="6ED9F83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0.16]</w:t>
            </w:r>
          </w:p>
        </w:tc>
        <w:tc>
          <w:tcPr>
            <w:tcW w:w="1350" w:type="dxa"/>
            <w:tcBorders>
              <w:top w:val="nil"/>
              <w:left w:val="nil"/>
              <w:bottom w:val="nil"/>
              <w:right w:val="nil"/>
            </w:tcBorders>
            <w:noWrap/>
            <w:vAlign w:val="center"/>
          </w:tcPr>
          <w:p w14:paraId="0B2E9A1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3323098B" w14:textId="15D9C63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0.12]</w:t>
            </w:r>
          </w:p>
        </w:tc>
        <w:tc>
          <w:tcPr>
            <w:tcW w:w="1440" w:type="dxa"/>
            <w:tcBorders>
              <w:top w:val="nil"/>
              <w:left w:val="nil"/>
              <w:bottom w:val="nil"/>
              <w:right w:val="nil"/>
            </w:tcBorders>
            <w:noWrap/>
            <w:vAlign w:val="center"/>
          </w:tcPr>
          <w:p w14:paraId="590C112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6231E7F2" w14:textId="3EFBEDF3"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[0.84 1]</w:t>
            </w:r>
          </w:p>
        </w:tc>
      </w:tr>
      <w:tr w:rsidR="00BA3BF3" w:rsidRPr="007F2897" w14:paraId="71B90D44" w14:textId="77777777" w:rsidTr="008625B4">
        <w:trPr>
          <w:trHeight w:val="286"/>
        </w:trPr>
        <w:tc>
          <w:tcPr>
            <w:tcW w:w="1816" w:type="dxa"/>
            <w:tcBorders>
              <w:top w:val="nil"/>
              <w:left w:val="nil"/>
              <w:bottom w:val="nil"/>
              <w:right w:val="nil"/>
            </w:tcBorders>
            <w:noWrap/>
            <w:vAlign w:val="center"/>
          </w:tcPr>
          <w:p w14:paraId="110E3A05" w14:textId="0E87D416"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158)</w:t>
            </w:r>
          </w:p>
        </w:tc>
        <w:tc>
          <w:tcPr>
            <w:tcW w:w="739" w:type="dxa"/>
            <w:tcBorders>
              <w:top w:val="nil"/>
              <w:left w:val="nil"/>
              <w:bottom w:val="nil"/>
              <w:right w:val="nil"/>
            </w:tcBorders>
            <w:noWrap/>
            <w:vAlign w:val="center"/>
          </w:tcPr>
          <w:p w14:paraId="69D48D75" w14:textId="2C00439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center"/>
          </w:tcPr>
          <w:p w14:paraId="1A43B1D3"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3209A9D8"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37C5942B" w14:textId="20A89DF6"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ACE</w:t>
            </w:r>
          </w:p>
        </w:tc>
        <w:tc>
          <w:tcPr>
            <w:tcW w:w="866" w:type="dxa"/>
            <w:tcBorders>
              <w:top w:val="nil"/>
              <w:left w:val="nil"/>
              <w:bottom w:val="nil"/>
              <w:right w:val="nil"/>
            </w:tcBorders>
            <w:noWrap/>
            <w:vAlign w:val="center"/>
          </w:tcPr>
          <w:p w14:paraId="31D20126" w14:textId="1BDA99A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324.13</w:t>
            </w:r>
          </w:p>
        </w:tc>
        <w:tc>
          <w:tcPr>
            <w:tcW w:w="1182" w:type="dxa"/>
            <w:tcBorders>
              <w:top w:val="nil"/>
              <w:left w:val="nil"/>
              <w:bottom w:val="nil"/>
              <w:right w:val="nil"/>
            </w:tcBorders>
            <w:noWrap/>
            <w:vAlign w:val="center"/>
          </w:tcPr>
          <w:p w14:paraId="6082EC3D" w14:textId="5FB3BEBC"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18.13</w:t>
            </w:r>
          </w:p>
        </w:tc>
        <w:tc>
          <w:tcPr>
            <w:tcW w:w="755" w:type="dxa"/>
            <w:tcBorders>
              <w:top w:val="nil"/>
              <w:left w:val="nil"/>
              <w:bottom w:val="nil"/>
              <w:right w:val="nil"/>
            </w:tcBorders>
            <w:noWrap/>
            <w:vAlign w:val="center"/>
          </w:tcPr>
          <w:p w14:paraId="19ADCD69" w14:textId="2B4E94DA"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290FD53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3BADE22D" w14:textId="5F72696E"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0.16]</w:t>
            </w:r>
          </w:p>
        </w:tc>
        <w:tc>
          <w:tcPr>
            <w:tcW w:w="1350" w:type="dxa"/>
            <w:tcBorders>
              <w:top w:val="nil"/>
              <w:left w:val="nil"/>
              <w:bottom w:val="nil"/>
              <w:right w:val="nil"/>
            </w:tcBorders>
            <w:noWrap/>
            <w:vAlign w:val="center"/>
          </w:tcPr>
          <w:p w14:paraId="18CAB88F" w14:textId="0FDA7FE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71EE2FD1"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3417021E" w14:textId="59AD635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[0.84 1]</w:t>
            </w:r>
          </w:p>
        </w:tc>
      </w:tr>
      <w:tr w:rsidR="00BA3BF3" w:rsidRPr="007F2897" w14:paraId="25E39AE6" w14:textId="77777777" w:rsidTr="008625B4">
        <w:trPr>
          <w:trHeight w:val="286"/>
        </w:trPr>
        <w:tc>
          <w:tcPr>
            <w:tcW w:w="1816" w:type="dxa"/>
            <w:tcBorders>
              <w:top w:val="nil"/>
              <w:left w:val="nil"/>
              <w:bottom w:val="nil"/>
              <w:right w:val="nil"/>
            </w:tcBorders>
            <w:noWrap/>
            <w:vAlign w:val="center"/>
          </w:tcPr>
          <w:p w14:paraId="633ED7C5"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tcPr>
          <w:p w14:paraId="7CE89A52" w14:textId="04AA4348"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center"/>
          </w:tcPr>
          <w:p w14:paraId="0275425D"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677FA5F3"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270E5604" w14:textId="4B7204BA"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tcPr>
          <w:p w14:paraId="6C068FCC" w14:textId="6B1E981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324.13</w:t>
            </w:r>
          </w:p>
        </w:tc>
        <w:tc>
          <w:tcPr>
            <w:tcW w:w="1182" w:type="dxa"/>
            <w:tcBorders>
              <w:top w:val="nil"/>
              <w:left w:val="nil"/>
              <w:bottom w:val="nil"/>
              <w:right w:val="nil"/>
            </w:tcBorders>
            <w:noWrap/>
            <w:vAlign w:val="center"/>
          </w:tcPr>
          <w:p w14:paraId="52C775BA" w14:textId="5C0ADDD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16.13</w:t>
            </w:r>
          </w:p>
        </w:tc>
        <w:tc>
          <w:tcPr>
            <w:tcW w:w="755" w:type="dxa"/>
            <w:tcBorders>
              <w:top w:val="nil"/>
              <w:left w:val="nil"/>
              <w:bottom w:val="nil"/>
              <w:right w:val="nil"/>
            </w:tcBorders>
            <w:noWrap/>
            <w:vAlign w:val="center"/>
          </w:tcPr>
          <w:p w14:paraId="48FC3AB5" w14:textId="59C9506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0F651F4D" w14:textId="28AF26A0"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tcPr>
          <w:p w14:paraId="356E95E1" w14:textId="04DFA74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6E78A876" w14:textId="166F3A7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3568E933" w14:textId="77777777" w:rsidTr="008625B4">
        <w:trPr>
          <w:trHeight w:val="286"/>
        </w:trPr>
        <w:tc>
          <w:tcPr>
            <w:tcW w:w="1816" w:type="dxa"/>
            <w:tcBorders>
              <w:top w:val="nil"/>
              <w:left w:val="nil"/>
              <w:bottom w:val="nil"/>
              <w:right w:val="nil"/>
            </w:tcBorders>
            <w:noWrap/>
            <w:vAlign w:val="center"/>
          </w:tcPr>
          <w:p w14:paraId="27BA2FEA" w14:textId="2D9965F1"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lastRenderedPageBreak/>
              <w:t>Right DLPFC</w:t>
            </w:r>
          </w:p>
        </w:tc>
        <w:tc>
          <w:tcPr>
            <w:tcW w:w="739" w:type="dxa"/>
            <w:tcBorders>
              <w:top w:val="nil"/>
              <w:left w:val="nil"/>
              <w:bottom w:val="nil"/>
              <w:right w:val="nil"/>
            </w:tcBorders>
            <w:noWrap/>
            <w:vAlign w:val="center"/>
          </w:tcPr>
          <w:p w14:paraId="2CCCECFD" w14:textId="240A6A1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ACE</w:t>
            </w:r>
          </w:p>
        </w:tc>
        <w:tc>
          <w:tcPr>
            <w:tcW w:w="761" w:type="dxa"/>
            <w:tcBorders>
              <w:top w:val="nil"/>
              <w:left w:val="nil"/>
              <w:bottom w:val="nil"/>
              <w:right w:val="nil"/>
            </w:tcBorders>
            <w:noWrap/>
            <w:vAlign w:val="center"/>
          </w:tcPr>
          <w:p w14:paraId="4CAC7C9A" w14:textId="179343B6"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-0.36</w:t>
            </w:r>
          </w:p>
        </w:tc>
        <w:tc>
          <w:tcPr>
            <w:tcW w:w="717" w:type="dxa"/>
            <w:tcBorders>
              <w:top w:val="nil"/>
              <w:left w:val="nil"/>
              <w:bottom w:val="nil"/>
              <w:right w:val="nil"/>
            </w:tcBorders>
            <w:noWrap/>
            <w:vAlign w:val="center"/>
          </w:tcPr>
          <w:p w14:paraId="1034FFDB" w14:textId="22B2467E"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tc>
        <w:tc>
          <w:tcPr>
            <w:tcW w:w="1263" w:type="dxa"/>
            <w:tcBorders>
              <w:top w:val="nil"/>
              <w:left w:val="nil"/>
              <w:bottom w:val="nil"/>
              <w:right w:val="nil"/>
            </w:tcBorders>
            <w:noWrap/>
            <w:vAlign w:val="center"/>
          </w:tcPr>
          <w:p w14:paraId="5C483B37" w14:textId="3DB5E481"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5A1491D5" w14:textId="170CB6D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146.99</w:t>
            </w:r>
          </w:p>
        </w:tc>
        <w:tc>
          <w:tcPr>
            <w:tcW w:w="1182" w:type="dxa"/>
            <w:tcBorders>
              <w:top w:val="nil"/>
              <w:left w:val="nil"/>
              <w:bottom w:val="nil"/>
              <w:right w:val="nil"/>
            </w:tcBorders>
            <w:noWrap/>
            <w:vAlign w:val="center"/>
          </w:tcPr>
          <w:p w14:paraId="622B84F3" w14:textId="6BAC5F6B"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22.99</w:t>
            </w:r>
          </w:p>
        </w:tc>
        <w:tc>
          <w:tcPr>
            <w:tcW w:w="755" w:type="dxa"/>
            <w:tcBorders>
              <w:top w:val="nil"/>
              <w:left w:val="nil"/>
              <w:bottom w:val="nil"/>
              <w:right w:val="nil"/>
            </w:tcBorders>
            <w:noWrap/>
            <w:vAlign w:val="center"/>
          </w:tcPr>
          <w:p w14:paraId="3A983FAF" w14:textId="6EBF656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6AC4A99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7DCFFB81" w14:textId="15AB659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0.26]</w:t>
            </w:r>
          </w:p>
        </w:tc>
        <w:tc>
          <w:tcPr>
            <w:tcW w:w="1350" w:type="dxa"/>
            <w:tcBorders>
              <w:top w:val="nil"/>
              <w:left w:val="nil"/>
              <w:bottom w:val="nil"/>
              <w:right w:val="nil"/>
            </w:tcBorders>
            <w:noWrap/>
            <w:vAlign w:val="center"/>
          </w:tcPr>
          <w:p w14:paraId="2577C44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2EF08963" w14:textId="7EB0846B"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0.18]</w:t>
            </w:r>
          </w:p>
        </w:tc>
        <w:tc>
          <w:tcPr>
            <w:tcW w:w="1440" w:type="dxa"/>
            <w:tcBorders>
              <w:top w:val="nil"/>
              <w:left w:val="nil"/>
              <w:bottom w:val="nil"/>
              <w:right w:val="nil"/>
            </w:tcBorders>
            <w:noWrap/>
            <w:vAlign w:val="center"/>
          </w:tcPr>
          <w:p w14:paraId="07A4CEC2"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5CD368D0" w14:textId="589C946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[0.74 1]</w:t>
            </w:r>
          </w:p>
        </w:tc>
      </w:tr>
      <w:tr w:rsidR="00BA3BF3" w:rsidRPr="007F2897" w14:paraId="06EE207F" w14:textId="77777777" w:rsidTr="008625B4">
        <w:trPr>
          <w:trHeight w:val="286"/>
        </w:trPr>
        <w:tc>
          <w:tcPr>
            <w:tcW w:w="1816" w:type="dxa"/>
            <w:tcBorders>
              <w:top w:val="nil"/>
              <w:left w:val="nil"/>
              <w:bottom w:val="nil"/>
              <w:right w:val="nil"/>
            </w:tcBorders>
            <w:noWrap/>
            <w:vAlign w:val="center"/>
          </w:tcPr>
          <w:p w14:paraId="14C72A1D" w14:textId="25325C7F"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68)</w:t>
            </w:r>
          </w:p>
        </w:tc>
        <w:tc>
          <w:tcPr>
            <w:tcW w:w="739" w:type="dxa"/>
            <w:tcBorders>
              <w:top w:val="nil"/>
              <w:left w:val="nil"/>
              <w:bottom w:val="nil"/>
              <w:right w:val="nil"/>
            </w:tcBorders>
            <w:noWrap/>
            <w:vAlign w:val="center"/>
          </w:tcPr>
          <w:p w14:paraId="37A7532F" w14:textId="35F9D4A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center"/>
          </w:tcPr>
          <w:p w14:paraId="292EF1D7"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09008EB0"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756EB7A6" w14:textId="7868B37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ACE</w:t>
            </w:r>
          </w:p>
        </w:tc>
        <w:tc>
          <w:tcPr>
            <w:tcW w:w="866" w:type="dxa"/>
            <w:tcBorders>
              <w:top w:val="nil"/>
              <w:left w:val="nil"/>
              <w:bottom w:val="nil"/>
              <w:right w:val="nil"/>
            </w:tcBorders>
            <w:noWrap/>
            <w:vAlign w:val="center"/>
          </w:tcPr>
          <w:p w14:paraId="3388409C" w14:textId="734C0F5E"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146.99</w:t>
            </w:r>
          </w:p>
        </w:tc>
        <w:tc>
          <w:tcPr>
            <w:tcW w:w="1182" w:type="dxa"/>
            <w:tcBorders>
              <w:top w:val="nil"/>
              <w:left w:val="nil"/>
              <w:bottom w:val="nil"/>
              <w:right w:val="nil"/>
            </w:tcBorders>
            <w:noWrap/>
            <w:vAlign w:val="center"/>
          </w:tcPr>
          <w:p w14:paraId="0D236A54" w14:textId="58CC2A5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20.99</w:t>
            </w:r>
          </w:p>
        </w:tc>
        <w:tc>
          <w:tcPr>
            <w:tcW w:w="755" w:type="dxa"/>
            <w:tcBorders>
              <w:top w:val="nil"/>
              <w:left w:val="nil"/>
              <w:bottom w:val="nil"/>
              <w:right w:val="nil"/>
            </w:tcBorders>
            <w:noWrap/>
            <w:vAlign w:val="center"/>
          </w:tcPr>
          <w:p w14:paraId="22B2E133" w14:textId="0D314C8A"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6041726B"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43761C59" w14:textId="49CF62D0"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0.26]</w:t>
            </w:r>
          </w:p>
        </w:tc>
        <w:tc>
          <w:tcPr>
            <w:tcW w:w="1350" w:type="dxa"/>
            <w:tcBorders>
              <w:top w:val="nil"/>
              <w:left w:val="nil"/>
              <w:bottom w:val="nil"/>
              <w:right w:val="nil"/>
            </w:tcBorders>
            <w:noWrap/>
            <w:vAlign w:val="center"/>
          </w:tcPr>
          <w:p w14:paraId="252A4C5D" w14:textId="32282B8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6F87572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62C050F1" w14:textId="3626BAE6"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[0.74 1]</w:t>
            </w:r>
          </w:p>
        </w:tc>
      </w:tr>
      <w:tr w:rsidR="00BA3BF3" w:rsidRPr="007F2897" w14:paraId="51CE5308" w14:textId="77777777" w:rsidTr="008625B4">
        <w:trPr>
          <w:trHeight w:val="286"/>
        </w:trPr>
        <w:tc>
          <w:tcPr>
            <w:tcW w:w="1816" w:type="dxa"/>
            <w:tcBorders>
              <w:top w:val="nil"/>
              <w:left w:val="nil"/>
              <w:bottom w:val="nil"/>
              <w:right w:val="nil"/>
            </w:tcBorders>
            <w:noWrap/>
            <w:vAlign w:val="center"/>
          </w:tcPr>
          <w:p w14:paraId="78614DAC"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tcPr>
          <w:p w14:paraId="47EDBFC3" w14:textId="60B0C685"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center"/>
          </w:tcPr>
          <w:p w14:paraId="06E2747C"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389B67F4"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3CEFCA3E" w14:textId="7DC9C9F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tcPr>
          <w:p w14:paraId="562E74C1" w14:textId="3EA182F9"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146.99</w:t>
            </w:r>
          </w:p>
        </w:tc>
        <w:tc>
          <w:tcPr>
            <w:tcW w:w="1182" w:type="dxa"/>
            <w:tcBorders>
              <w:top w:val="nil"/>
              <w:left w:val="nil"/>
              <w:bottom w:val="nil"/>
              <w:right w:val="nil"/>
            </w:tcBorders>
            <w:noWrap/>
            <w:vAlign w:val="center"/>
          </w:tcPr>
          <w:p w14:paraId="4F41EDD9" w14:textId="55BE302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18.99</w:t>
            </w:r>
          </w:p>
        </w:tc>
        <w:tc>
          <w:tcPr>
            <w:tcW w:w="755" w:type="dxa"/>
            <w:tcBorders>
              <w:top w:val="nil"/>
              <w:left w:val="nil"/>
              <w:bottom w:val="nil"/>
              <w:right w:val="nil"/>
            </w:tcBorders>
            <w:noWrap/>
            <w:vAlign w:val="center"/>
          </w:tcPr>
          <w:p w14:paraId="2F4E8097" w14:textId="2A33F65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71A7E3C4" w14:textId="51C1A531"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tcPr>
          <w:p w14:paraId="50D9B7E9" w14:textId="366B5EEB"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4B713A17" w14:textId="3F875B7F"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5185D5B3" w14:textId="77777777" w:rsidTr="008625B4">
        <w:trPr>
          <w:trHeight w:val="286"/>
        </w:trPr>
        <w:tc>
          <w:tcPr>
            <w:tcW w:w="1816" w:type="dxa"/>
            <w:tcBorders>
              <w:top w:val="nil"/>
              <w:left w:val="nil"/>
              <w:bottom w:val="nil"/>
              <w:right w:val="nil"/>
            </w:tcBorders>
            <w:noWrap/>
            <w:vAlign w:val="center"/>
          </w:tcPr>
          <w:p w14:paraId="7354291A" w14:textId="63D0CD71"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Left DPC</w:t>
            </w:r>
          </w:p>
        </w:tc>
        <w:tc>
          <w:tcPr>
            <w:tcW w:w="739" w:type="dxa"/>
            <w:tcBorders>
              <w:top w:val="nil"/>
              <w:left w:val="nil"/>
              <w:bottom w:val="nil"/>
              <w:right w:val="nil"/>
            </w:tcBorders>
            <w:noWrap/>
            <w:vAlign w:val="center"/>
          </w:tcPr>
          <w:p w14:paraId="7EB9CA6B" w14:textId="5C397FA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ADE</w:t>
            </w:r>
          </w:p>
        </w:tc>
        <w:tc>
          <w:tcPr>
            <w:tcW w:w="761" w:type="dxa"/>
            <w:tcBorders>
              <w:top w:val="nil"/>
              <w:left w:val="nil"/>
              <w:bottom w:val="nil"/>
              <w:right w:val="nil"/>
            </w:tcBorders>
            <w:noWrap/>
            <w:vAlign w:val="center"/>
          </w:tcPr>
          <w:p w14:paraId="3897745E" w14:textId="1A314D9C"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-0.03</w:t>
            </w:r>
          </w:p>
        </w:tc>
        <w:tc>
          <w:tcPr>
            <w:tcW w:w="717" w:type="dxa"/>
            <w:tcBorders>
              <w:top w:val="nil"/>
              <w:left w:val="nil"/>
              <w:bottom w:val="nil"/>
              <w:right w:val="nil"/>
            </w:tcBorders>
            <w:noWrap/>
            <w:vAlign w:val="center"/>
          </w:tcPr>
          <w:p w14:paraId="2557F99D" w14:textId="3D46AA5F"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-0.14</w:t>
            </w:r>
          </w:p>
        </w:tc>
        <w:tc>
          <w:tcPr>
            <w:tcW w:w="1263" w:type="dxa"/>
            <w:tcBorders>
              <w:top w:val="nil"/>
              <w:left w:val="nil"/>
              <w:bottom w:val="nil"/>
              <w:right w:val="nil"/>
            </w:tcBorders>
            <w:noWrap/>
            <w:vAlign w:val="center"/>
          </w:tcPr>
          <w:p w14:paraId="3B0FD01B" w14:textId="16EDC979"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68AF6E01" w14:textId="1148407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504.87</w:t>
            </w:r>
          </w:p>
        </w:tc>
        <w:tc>
          <w:tcPr>
            <w:tcW w:w="1182" w:type="dxa"/>
            <w:tcBorders>
              <w:top w:val="nil"/>
              <w:left w:val="nil"/>
              <w:bottom w:val="nil"/>
              <w:right w:val="nil"/>
            </w:tcBorders>
            <w:noWrap/>
            <w:vAlign w:val="center"/>
          </w:tcPr>
          <w:p w14:paraId="2D1C002B" w14:textId="5376129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56.87</w:t>
            </w:r>
          </w:p>
        </w:tc>
        <w:tc>
          <w:tcPr>
            <w:tcW w:w="755" w:type="dxa"/>
            <w:tcBorders>
              <w:top w:val="nil"/>
              <w:left w:val="nil"/>
              <w:bottom w:val="nil"/>
              <w:right w:val="nil"/>
            </w:tcBorders>
            <w:noWrap/>
            <w:vAlign w:val="center"/>
          </w:tcPr>
          <w:p w14:paraId="263F495D" w14:textId="3F777CA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0BBA3D3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64EE4329" w14:textId="02CB1D9B"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0.13]</w:t>
            </w:r>
          </w:p>
        </w:tc>
        <w:tc>
          <w:tcPr>
            <w:tcW w:w="1350" w:type="dxa"/>
            <w:tcBorders>
              <w:top w:val="nil"/>
              <w:left w:val="nil"/>
              <w:bottom w:val="nil"/>
              <w:right w:val="nil"/>
            </w:tcBorders>
            <w:noWrap/>
            <w:vAlign w:val="center"/>
          </w:tcPr>
          <w:p w14:paraId="17AD1326"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23935596" w14:textId="65C4676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0.14]</w:t>
            </w:r>
          </w:p>
        </w:tc>
        <w:tc>
          <w:tcPr>
            <w:tcW w:w="1440" w:type="dxa"/>
            <w:tcBorders>
              <w:top w:val="nil"/>
              <w:left w:val="nil"/>
              <w:bottom w:val="nil"/>
              <w:right w:val="nil"/>
            </w:tcBorders>
            <w:noWrap/>
            <w:vAlign w:val="center"/>
          </w:tcPr>
          <w:p w14:paraId="6A8F55D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66471F3A" w14:textId="17DC6269"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[0.86 1]</w:t>
            </w:r>
          </w:p>
        </w:tc>
      </w:tr>
      <w:tr w:rsidR="00BA3BF3" w:rsidRPr="007F2897" w14:paraId="327AEBD2" w14:textId="77777777" w:rsidTr="008625B4">
        <w:trPr>
          <w:trHeight w:val="286"/>
        </w:trPr>
        <w:tc>
          <w:tcPr>
            <w:tcW w:w="1816" w:type="dxa"/>
            <w:tcBorders>
              <w:top w:val="nil"/>
              <w:left w:val="nil"/>
              <w:bottom w:val="nil"/>
              <w:right w:val="nil"/>
            </w:tcBorders>
            <w:noWrap/>
            <w:vAlign w:val="center"/>
          </w:tcPr>
          <w:p w14:paraId="166427DF" w14:textId="3DA60FCB"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230)</w:t>
            </w:r>
          </w:p>
        </w:tc>
        <w:tc>
          <w:tcPr>
            <w:tcW w:w="739" w:type="dxa"/>
            <w:tcBorders>
              <w:top w:val="nil"/>
              <w:left w:val="nil"/>
              <w:bottom w:val="nil"/>
              <w:right w:val="nil"/>
            </w:tcBorders>
            <w:noWrap/>
            <w:vAlign w:val="center"/>
          </w:tcPr>
          <w:p w14:paraId="1B5A4272" w14:textId="16BF2D7A"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center"/>
          </w:tcPr>
          <w:p w14:paraId="70B3DE3C"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3F61A74C"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205BE00F" w14:textId="262977E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ADE</w:t>
            </w:r>
          </w:p>
        </w:tc>
        <w:tc>
          <w:tcPr>
            <w:tcW w:w="866" w:type="dxa"/>
            <w:tcBorders>
              <w:top w:val="nil"/>
              <w:left w:val="nil"/>
              <w:bottom w:val="nil"/>
              <w:right w:val="nil"/>
            </w:tcBorders>
            <w:noWrap/>
            <w:vAlign w:val="center"/>
          </w:tcPr>
          <w:p w14:paraId="7FAF63EE" w14:textId="0D1E2E9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504.87</w:t>
            </w:r>
          </w:p>
        </w:tc>
        <w:tc>
          <w:tcPr>
            <w:tcW w:w="1182" w:type="dxa"/>
            <w:tcBorders>
              <w:top w:val="nil"/>
              <w:left w:val="nil"/>
              <w:bottom w:val="nil"/>
              <w:right w:val="nil"/>
            </w:tcBorders>
            <w:noWrap/>
            <w:vAlign w:val="center"/>
          </w:tcPr>
          <w:p w14:paraId="0699A26B" w14:textId="3CA4F93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54.87</w:t>
            </w:r>
          </w:p>
        </w:tc>
        <w:tc>
          <w:tcPr>
            <w:tcW w:w="755" w:type="dxa"/>
            <w:tcBorders>
              <w:top w:val="nil"/>
              <w:left w:val="nil"/>
              <w:bottom w:val="nil"/>
              <w:right w:val="nil"/>
            </w:tcBorders>
            <w:noWrap/>
            <w:vAlign w:val="center"/>
          </w:tcPr>
          <w:p w14:paraId="4EF88736" w14:textId="730A03B0"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40526443"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2F680021" w14:textId="33DD3AA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0.13]</w:t>
            </w:r>
          </w:p>
        </w:tc>
        <w:tc>
          <w:tcPr>
            <w:tcW w:w="1350" w:type="dxa"/>
            <w:tcBorders>
              <w:top w:val="nil"/>
              <w:left w:val="nil"/>
              <w:bottom w:val="nil"/>
              <w:right w:val="nil"/>
            </w:tcBorders>
            <w:noWrap/>
            <w:vAlign w:val="center"/>
          </w:tcPr>
          <w:p w14:paraId="43D9BFD7" w14:textId="68654561"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4105716E"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13A16A62" w14:textId="08DD5F8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[0.87 1]</w:t>
            </w:r>
          </w:p>
        </w:tc>
      </w:tr>
      <w:tr w:rsidR="00BA3BF3" w:rsidRPr="007F2897" w14:paraId="017B1205" w14:textId="77777777" w:rsidTr="008625B4">
        <w:trPr>
          <w:trHeight w:val="286"/>
        </w:trPr>
        <w:tc>
          <w:tcPr>
            <w:tcW w:w="1816" w:type="dxa"/>
            <w:tcBorders>
              <w:top w:val="nil"/>
              <w:left w:val="nil"/>
              <w:bottom w:val="nil"/>
              <w:right w:val="nil"/>
            </w:tcBorders>
            <w:noWrap/>
            <w:vAlign w:val="center"/>
          </w:tcPr>
          <w:p w14:paraId="30B5B64D"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tcPr>
          <w:p w14:paraId="461F67BD" w14:textId="017145A5"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center"/>
          </w:tcPr>
          <w:p w14:paraId="3DDB873D"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29E0173D"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14E83E1A" w14:textId="444D6ED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tcPr>
          <w:p w14:paraId="2CA3351A" w14:textId="7465C36C"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504.87</w:t>
            </w:r>
          </w:p>
        </w:tc>
        <w:tc>
          <w:tcPr>
            <w:tcW w:w="1182" w:type="dxa"/>
            <w:tcBorders>
              <w:top w:val="nil"/>
              <w:left w:val="nil"/>
              <w:bottom w:val="nil"/>
              <w:right w:val="nil"/>
            </w:tcBorders>
            <w:noWrap/>
            <w:vAlign w:val="center"/>
          </w:tcPr>
          <w:p w14:paraId="0C38EF21" w14:textId="4824EFC0"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52.87</w:t>
            </w:r>
          </w:p>
        </w:tc>
        <w:tc>
          <w:tcPr>
            <w:tcW w:w="755" w:type="dxa"/>
            <w:tcBorders>
              <w:top w:val="nil"/>
              <w:left w:val="nil"/>
              <w:bottom w:val="nil"/>
              <w:right w:val="nil"/>
            </w:tcBorders>
            <w:noWrap/>
            <w:vAlign w:val="center"/>
          </w:tcPr>
          <w:p w14:paraId="7F3A7FCE" w14:textId="6051E7E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nil"/>
              <w:right w:val="nil"/>
            </w:tcBorders>
            <w:noWrap/>
            <w:vAlign w:val="center"/>
          </w:tcPr>
          <w:p w14:paraId="0245F23C" w14:textId="0034DEB6"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tcPr>
          <w:p w14:paraId="506A8697" w14:textId="395DEF0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21BA41CD" w14:textId="3BC046B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73DEBD5E" w14:textId="77777777" w:rsidTr="008625B4">
        <w:trPr>
          <w:trHeight w:val="286"/>
        </w:trPr>
        <w:tc>
          <w:tcPr>
            <w:tcW w:w="1816" w:type="dxa"/>
            <w:tcBorders>
              <w:top w:val="nil"/>
              <w:left w:val="nil"/>
              <w:bottom w:val="nil"/>
              <w:right w:val="nil"/>
            </w:tcBorders>
            <w:noWrap/>
            <w:vAlign w:val="center"/>
          </w:tcPr>
          <w:p w14:paraId="696EF44C" w14:textId="0DDCDBC5"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Right DPC</w:t>
            </w:r>
          </w:p>
        </w:tc>
        <w:tc>
          <w:tcPr>
            <w:tcW w:w="739" w:type="dxa"/>
            <w:tcBorders>
              <w:top w:val="nil"/>
              <w:left w:val="nil"/>
              <w:bottom w:val="nil"/>
              <w:right w:val="nil"/>
            </w:tcBorders>
            <w:noWrap/>
            <w:vAlign w:val="center"/>
          </w:tcPr>
          <w:p w14:paraId="609F0770" w14:textId="14E6492B"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ADE</w:t>
            </w:r>
          </w:p>
        </w:tc>
        <w:tc>
          <w:tcPr>
            <w:tcW w:w="761" w:type="dxa"/>
            <w:tcBorders>
              <w:top w:val="nil"/>
              <w:left w:val="nil"/>
              <w:bottom w:val="nil"/>
              <w:right w:val="nil"/>
            </w:tcBorders>
            <w:noWrap/>
            <w:vAlign w:val="center"/>
          </w:tcPr>
          <w:p w14:paraId="4FED3458" w14:textId="2DEC3F19"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0.13</w:t>
            </w:r>
          </w:p>
        </w:tc>
        <w:tc>
          <w:tcPr>
            <w:tcW w:w="717" w:type="dxa"/>
            <w:tcBorders>
              <w:top w:val="nil"/>
              <w:left w:val="nil"/>
              <w:bottom w:val="nil"/>
              <w:right w:val="nil"/>
            </w:tcBorders>
            <w:noWrap/>
            <w:vAlign w:val="center"/>
          </w:tcPr>
          <w:p w14:paraId="59FDF9F2" w14:textId="5ED3B4E8"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0.02</w:t>
            </w:r>
          </w:p>
        </w:tc>
        <w:tc>
          <w:tcPr>
            <w:tcW w:w="1263" w:type="dxa"/>
            <w:tcBorders>
              <w:top w:val="nil"/>
              <w:left w:val="nil"/>
              <w:bottom w:val="nil"/>
              <w:right w:val="nil"/>
            </w:tcBorders>
            <w:noWrap/>
            <w:vAlign w:val="center"/>
          </w:tcPr>
          <w:p w14:paraId="7F6A9AEB" w14:textId="1CD683EE"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37C619B0" w14:textId="6D35448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406.71</w:t>
            </w:r>
          </w:p>
        </w:tc>
        <w:tc>
          <w:tcPr>
            <w:tcW w:w="1182" w:type="dxa"/>
            <w:tcBorders>
              <w:top w:val="nil"/>
              <w:left w:val="nil"/>
              <w:bottom w:val="nil"/>
              <w:right w:val="nil"/>
            </w:tcBorders>
            <w:noWrap/>
            <w:vAlign w:val="center"/>
          </w:tcPr>
          <w:p w14:paraId="45D45991" w14:textId="1330035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62.71</w:t>
            </w:r>
          </w:p>
        </w:tc>
        <w:tc>
          <w:tcPr>
            <w:tcW w:w="755" w:type="dxa"/>
            <w:tcBorders>
              <w:top w:val="nil"/>
              <w:left w:val="nil"/>
              <w:bottom w:val="nil"/>
              <w:right w:val="nil"/>
            </w:tcBorders>
            <w:noWrap/>
            <w:vAlign w:val="center"/>
          </w:tcPr>
          <w:p w14:paraId="7E7CE757" w14:textId="33228C4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28DD7249"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2DD05AC3" w14:textId="52762380"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0.32]</w:t>
            </w:r>
          </w:p>
        </w:tc>
        <w:tc>
          <w:tcPr>
            <w:tcW w:w="1350" w:type="dxa"/>
            <w:tcBorders>
              <w:top w:val="nil"/>
              <w:left w:val="nil"/>
              <w:bottom w:val="nil"/>
              <w:right w:val="nil"/>
            </w:tcBorders>
            <w:noWrap/>
            <w:vAlign w:val="center"/>
          </w:tcPr>
          <w:p w14:paraId="4A0C83B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0.12</w:t>
            </w:r>
          </w:p>
          <w:p w14:paraId="26D113A8" w14:textId="5D25A3C6"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0.34]</w:t>
            </w:r>
          </w:p>
        </w:tc>
        <w:tc>
          <w:tcPr>
            <w:tcW w:w="1440" w:type="dxa"/>
            <w:tcBorders>
              <w:top w:val="nil"/>
              <w:left w:val="nil"/>
              <w:bottom w:val="nil"/>
              <w:right w:val="nil"/>
            </w:tcBorders>
            <w:noWrap/>
            <w:vAlign w:val="center"/>
          </w:tcPr>
          <w:p w14:paraId="53E5303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0.88</w:t>
            </w:r>
          </w:p>
          <w:p w14:paraId="1A9C2907" w14:textId="1A78027B"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[0.66 1]</w:t>
            </w:r>
          </w:p>
        </w:tc>
      </w:tr>
      <w:tr w:rsidR="00BA3BF3" w:rsidRPr="007F2897" w14:paraId="60747FC2" w14:textId="77777777" w:rsidTr="008625B4">
        <w:trPr>
          <w:trHeight w:val="286"/>
        </w:trPr>
        <w:tc>
          <w:tcPr>
            <w:tcW w:w="1816" w:type="dxa"/>
            <w:tcBorders>
              <w:top w:val="nil"/>
              <w:left w:val="nil"/>
              <w:bottom w:val="nil"/>
              <w:right w:val="nil"/>
            </w:tcBorders>
            <w:noWrap/>
            <w:vAlign w:val="center"/>
          </w:tcPr>
          <w:p w14:paraId="4313B875" w14:textId="74E559C5"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178)</w:t>
            </w:r>
          </w:p>
        </w:tc>
        <w:tc>
          <w:tcPr>
            <w:tcW w:w="739" w:type="dxa"/>
            <w:tcBorders>
              <w:top w:val="nil"/>
              <w:left w:val="nil"/>
              <w:bottom w:val="nil"/>
              <w:right w:val="nil"/>
            </w:tcBorders>
            <w:noWrap/>
            <w:vAlign w:val="center"/>
          </w:tcPr>
          <w:p w14:paraId="66983D57" w14:textId="4950DE4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center"/>
          </w:tcPr>
          <w:p w14:paraId="79760E77"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4115DF98"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7F2FA780" w14:textId="41EB127E"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ADE</w:t>
            </w:r>
          </w:p>
        </w:tc>
        <w:tc>
          <w:tcPr>
            <w:tcW w:w="866" w:type="dxa"/>
            <w:tcBorders>
              <w:top w:val="nil"/>
              <w:left w:val="nil"/>
              <w:bottom w:val="nil"/>
              <w:right w:val="nil"/>
            </w:tcBorders>
            <w:noWrap/>
            <w:vAlign w:val="center"/>
          </w:tcPr>
          <w:p w14:paraId="6239DF2C" w14:textId="647CA9E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406.92</w:t>
            </w:r>
          </w:p>
        </w:tc>
        <w:tc>
          <w:tcPr>
            <w:tcW w:w="1182" w:type="dxa"/>
            <w:tcBorders>
              <w:top w:val="nil"/>
              <w:left w:val="nil"/>
              <w:bottom w:val="nil"/>
              <w:right w:val="nil"/>
            </w:tcBorders>
            <w:noWrap/>
            <w:vAlign w:val="center"/>
          </w:tcPr>
          <w:p w14:paraId="6133769F" w14:textId="16B61D0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60.92</w:t>
            </w:r>
          </w:p>
        </w:tc>
        <w:tc>
          <w:tcPr>
            <w:tcW w:w="755" w:type="dxa"/>
            <w:tcBorders>
              <w:top w:val="nil"/>
              <w:left w:val="nil"/>
              <w:bottom w:val="nil"/>
              <w:right w:val="nil"/>
            </w:tcBorders>
            <w:noWrap/>
            <w:vAlign w:val="center"/>
          </w:tcPr>
          <w:p w14:paraId="0E5A9139" w14:textId="09A3EFDB"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0.64</w:t>
            </w:r>
          </w:p>
        </w:tc>
        <w:tc>
          <w:tcPr>
            <w:tcW w:w="1351" w:type="dxa"/>
            <w:tcBorders>
              <w:top w:val="nil"/>
              <w:left w:val="nil"/>
              <w:bottom w:val="nil"/>
              <w:right w:val="nil"/>
            </w:tcBorders>
            <w:noWrap/>
            <w:vAlign w:val="center"/>
          </w:tcPr>
          <w:p w14:paraId="261D6757"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0.10</w:t>
            </w:r>
          </w:p>
          <w:p w14:paraId="6C83E096" w14:textId="511240A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0.32]</w:t>
            </w:r>
          </w:p>
        </w:tc>
        <w:tc>
          <w:tcPr>
            <w:tcW w:w="1350" w:type="dxa"/>
            <w:tcBorders>
              <w:top w:val="nil"/>
              <w:left w:val="nil"/>
              <w:bottom w:val="nil"/>
              <w:right w:val="nil"/>
            </w:tcBorders>
            <w:noWrap/>
            <w:vAlign w:val="center"/>
          </w:tcPr>
          <w:p w14:paraId="1A4BC4D1" w14:textId="7F90327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217B6BE0"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0.90</w:t>
            </w:r>
          </w:p>
          <w:p w14:paraId="5858C46D" w14:textId="16E635C3"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[0.68 1]</w:t>
            </w:r>
          </w:p>
        </w:tc>
      </w:tr>
      <w:tr w:rsidR="00BA3BF3" w:rsidRPr="007F2897" w14:paraId="6079C730" w14:textId="77777777" w:rsidTr="008625B4">
        <w:trPr>
          <w:trHeight w:val="286"/>
        </w:trPr>
        <w:tc>
          <w:tcPr>
            <w:tcW w:w="1816" w:type="dxa"/>
            <w:tcBorders>
              <w:top w:val="nil"/>
              <w:left w:val="nil"/>
              <w:bottom w:val="nil"/>
              <w:right w:val="nil"/>
            </w:tcBorders>
            <w:noWrap/>
            <w:vAlign w:val="center"/>
          </w:tcPr>
          <w:p w14:paraId="70562079"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nil"/>
              <w:right w:val="nil"/>
            </w:tcBorders>
            <w:noWrap/>
            <w:vAlign w:val="center"/>
          </w:tcPr>
          <w:p w14:paraId="3328AA7C" w14:textId="2E6180E8"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nil"/>
              <w:right w:val="nil"/>
            </w:tcBorders>
            <w:noWrap/>
            <w:vAlign w:val="center"/>
          </w:tcPr>
          <w:p w14:paraId="3A211982"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22DC6E7D"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7D877837" w14:textId="730D5AD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nil"/>
              <w:right w:val="nil"/>
            </w:tcBorders>
            <w:noWrap/>
            <w:vAlign w:val="center"/>
          </w:tcPr>
          <w:p w14:paraId="511BC8C5" w14:textId="2614CD4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407.65</w:t>
            </w:r>
          </w:p>
        </w:tc>
        <w:tc>
          <w:tcPr>
            <w:tcW w:w="1182" w:type="dxa"/>
            <w:tcBorders>
              <w:top w:val="nil"/>
              <w:left w:val="nil"/>
              <w:bottom w:val="nil"/>
              <w:right w:val="nil"/>
            </w:tcBorders>
            <w:noWrap/>
            <w:vAlign w:val="center"/>
          </w:tcPr>
          <w:p w14:paraId="31F211E6" w14:textId="136AD48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59.65</w:t>
            </w:r>
          </w:p>
        </w:tc>
        <w:tc>
          <w:tcPr>
            <w:tcW w:w="755" w:type="dxa"/>
            <w:tcBorders>
              <w:top w:val="nil"/>
              <w:left w:val="nil"/>
              <w:bottom w:val="nil"/>
              <w:right w:val="nil"/>
            </w:tcBorders>
            <w:noWrap/>
            <w:vAlign w:val="center"/>
          </w:tcPr>
          <w:p w14:paraId="2EA56059" w14:textId="04DD62E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0.39</w:t>
            </w:r>
          </w:p>
        </w:tc>
        <w:tc>
          <w:tcPr>
            <w:tcW w:w="1351" w:type="dxa"/>
            <w:tcBorders>
              <w:top w:val="nil"/>
              <w:left w:val="nil"/>
              <w:bottom w:val="nil"/>
              <w:right w:val="nil"/>
            </w:tcBorders>
            <w:noWrap/>
            <w:vAlign w:val="center"/>
          </w:tcPr>
          <w:p w14:paraId="196E0E3A" w14:textId="6544536B"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nil"/>
              <w:right w:val="nil"/>
            </w:tcBorders>
            <w:noWrap/>
            <w:vAlign w:val="center"/>
          </w:tcPr>
          <w:p w14:paraId="2E247D05" w14:textId="21BC1EA9"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48DCFA43" w14:textId="5D7F9B66"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01D7A529" w14:textId="77777777" w:rsidTr="008625B4">
        <w:trPr>
          <w:trHeight w:val="286"/>
        </w:trPr>
        <w:tc>
          <w:tcPr>
            <w:tcW w:w="1816" w:type="dxa"/>
            <w:tcBorders>
              <w:top w:val="nil"/>
              <w:left w:val="nil"/>
              <w:bottom w:val="nil"/>
              <w:right w:val="nil"/>
            </w:tcBorders>
            <w:noWrap/>
            <w:vAlign w:val="center"/>
          </w:tcPr>
          <w:p w14:paraId="3ADB5707"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dACC</w:t>
            </w:r>
          </w:p>
        </w:tc>
        <w:tc>
          <w:tcPr>
            <w:tcW w:w="739" w:type="dxa"/>
            <w:tcBorders>
              <w:top w:val="nil"/>
              <w:left w:val="nil"/>
              <w:bottom w:val="nil"/>
              <w:right w:val="nil"/>
            </w:tcBorders>
            <w:noWrap/>
            <w:vAlign w:val="center"/>
          </w:tcPr>
          <w:p w14:paraId="0BA6722D"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ADE</w:t>
            </w:r>
          </w:p>
        </w:tc>
        <w:tc>
          <w:tcPr>
            <w:tcW w:w="761" w:type="dxa"/>
            <w:tcBorders>
              <w:top w:val="nil"/>
              <w:left w:val="nil"/>
              <w:bottom w:val="nil"/>
              <w:right w:val="nil"/>
            </w:tcBorders>
            <w:noWrap/>
            <w:vAlign w:val="center"/>
          </w:tcPr>
          <w:p w14:paraId="0B76D888"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0.08</w:t>
            </w:r>
          </w:p>
        </w:tc>
        <w:tc>
          <w:tcPr>
            <w:tcW w:w="717" w:type="dxa"/>
            <w:tcBorders>
              <w:top w:val="nil"/>
              <w:left w:val="nil"/>
              <w:bottom w:val="nil"/>
              <w:right w:val="nil"/>
            </w:tcBorders>
            <w:noWrap/>
            <w:vAlign w:val="center"/>
          </w:tcPr>
          <w:p w14:paraId="695D8503" w14:textId="1A43758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-0.21</w:t>
            </w:r>
          </w:p>
        </w:tc>
        <w:tc>
          <w:tcPr>
            <w:tcW w:w="1263" w:type="dxa"/>
            <w:tcBorders>
              <w:top w:val="nil"/>
              <w:left w:val="nil"/>
              <w:bottom w:val="nil"/>
              <w:right w:val="nil"/>
            </w:tcBorders>
            <w:noWrap/>
            <w:vAlign w:val="center"/>
          </w:tcPr>
          <w:p w14:paraId="43C4B95A" w14:textId="0A27A60D"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saturated</w:t>
            </w:r>
          </w:p>
        </w:tc>
        <w:tc>
          <w:tcPr>
            <w:tcW w:w="866" w:type="dxa"/>
            <w:tcBorders>
              <w:top w:val="nil"/>
              <w:left w:val="nil"/>
              <w:bottom w:val="nil"/>
              <w:right w:val="nil"/>
            </w:tcBorders>
            <w:noWrap/>
            <w:vAlign w:val="center"/>
          </w:tcPr>
          <w:p w14:paraId="6D0795CC" w14:textId="1B43344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497.78</w:t>
            </w:r>
          </w:p>
        </w:tc>
        <w:tc>
          <w:tcPr>
            <w:tcW w:w="1182" w:type="dxa"/>
            <w:tcBorders>
              <w:top w:val="nil"/>
              <w:left w:val="nil"/>
              <w:bottom w:val="nil"/>
              <w:right w:val="nil"/>
            </w:tcBorders>
            <w:noWrap/>
            <w:vAlign w:val="center"/>
          </w:tcPr>
          <w:p w14:paraId="570AA6B9" w14:textId="63B99C21"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49.78</w:t>
            </w:r>
          </w:p>
        </w:tc>
        <w:tc>
          <w:tcPr>
            <w:tcW w:w="755" w:type="dxa"/>
            <w:tcBorders>
              <w:top w:val="nil"/>
              <w:left w:val="nil"/>
              <w:bottom w:val="nil"/>
              <w:right w:val="nil"/>
            </w:tcBorders>
            <w:noWrap/>
            <w:vAlign w:val="center"/>
          </w:tcPr>
          <w:p w14:paraId="4EAAEB89" w14:textId="7F5C9A56"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NA</w:t>
            </w:r>
          </w:p>
        </w:tc>
        <w:tc>
          <w:tcPr>
            <w:tcW w:w="1351" w:type="dxa"/>
            <w:tcBorders>
              <w:top w:val="nil"/>
              <w:left w:val="nil"/>
              <w:bottom w:val="nil"/>
              <w:right w:val="nil"/>
            </w:tcBorders>
            <w:noWrap/>
            <w:vAlign w:val="center"/>
          </w:tcPr>
          <w:p w14:paraId="479AF33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0E1AC8EE" w14:textId="3E277C39"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0.19]</w:t>
            </w:r>
          </w:p>
        </w:tc>
        <w:tc>
          <w:tcPr>
            <w:tcW w:w="1350" w:type="dxa"/>
            <w:tcBorders>
              <w:top w:val="nil"/>
              <w:left w:val="nil"/>
              <w:bottom w:val="nil"/>
              <w:right w:val="nil"/>
            </w:tcBorders>
            <w:noWrap/>
            <w:vAlign w:val="center"/>
          </w:tcPr>
          <w:p w14:paraId="5CED2037" w14:textId="181D700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0.01</w:t>
            </w:r>
          </w:p>
          <w:p w14:paraId="349B03FD" w14:textId="20BD463A"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0.21]</w:t>
            </w:r>
          </w:p>
        </w:tc>
        <w:tc>
          <w:tcPr>
            <w:tcW w:w="1440" w:type="dxa"/>
            <w:tcBorders>
              <w:top w:val="nil"/>
              <w:left w:val="nil"/>
              <w:bottom w:val="nil"/>
              <w:right w:val="nil"/>
            </w:tcBorders>
            <w:noWrap/>
            <w:vAlign w:val="center"/>
          </w:tcPr>
          <w:p w14:paraId="3B9BCA15"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39F4DD39" w14:textId="00D57606"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[0.79 1]</w:t>
            </w:r>
          </w:p>
        </w:tc>
      </w:tr>
      <w:tr w:rsidR="00BA3BF3" w:rsidRPr="007F2897" w14:paraId="54AD5F68" w14:textId="77777777" w:rsidTr="008625B4">
        <w:trPr>
          <w:trHeight w:val="286"/>
        </w:trPr>
        <w:tc>
          <w:tcPr>
            <w:tcW w:w="1816" w:type="dxa"/>
            <w:tcBorders>
              <w:top w:val="nil"/>
              <w:left w:val="nil"/>
              <w:bottom w:val="nil"/>
              <w:right w:val="nil"/>
            </w:tcBorders>
            <w:noWrap/>
            <w:vAlign w:val="center"/>
          </w:tcPr>
          <w:p w14:paraId="48E7B404"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(n = 230)</w:t>
            </w:r>
          </w:p>
        </w:tc>
        <w:tc>
          <w:tcPr>
            <w:tcW w:w="739" w:type="dxa"/>
            <w:tcBorders>
              <w:top w:val="nil"/>
              <w:left w:val="nil"/>
              <w:bottom w:val="nil"/>
              <w:right w:val="nil"/>
            </w:tcBorders>
            <w:noWrap/>
            <w:vAlign w:val="center"/>
          </w:tcPr>
          <w:p w14:paraId="7BF1D80A"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AE</w:t>
            </w:r>
          </w:p>
        </w:tc>
        <w:tc>
          <w:tcPr>
            <w:tcW w:w="761" w:type="dxa"/>
            <w:tcBorders>
              <w:top w:val="nil"/>
              <w:left w:val="nil"/>
              <w:bottom w:val="nil"/>
              <w:right w:val="nil"/>
            </w:tcBorders>
            <w:noWrap/>
            <w:vAlign w:val="center"/>
          </w:tcPr>
          <w:p w14:paraId="07F9FFA2"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nil"/>
              <w:right w:val="nil"/>
            </w:tcBorders>
            <w:noWrap/>
            <w:vAlign w:val="center"/>
          </w:tcPr>
          <w:p w14:paraId="1CD0910B"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nil"/>
              <w:right w:val="nil"/>
            </w:tcBorders>
            <w:noWrap/>
            <w:vAlign w:val="center"/>
          </w:tcPr>
          <w:p w14:paraId="08590667" w14:textId="2E19F65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ADE</w:t>
            </w:r>
          </w:p>
        </w:tc>
        <w:tc>
          <w:tcPr>
            <w:tcW w:w="866" w:type="dxa"/>
            <w:tcBorders>
              <w:top w:val="nil"/>
              <w:left w:val="nil"/>
              <w:bottom w:val="nil"/>
              <w:right w:val="nil"/>
            </w:tcBorders>
            <w:noWrap/>
            <w:vAlign w:val="center"/>
          </w:tcPr>
          <w:p w14:paraId="5A5741C2" w14:textId="5FE0A61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497.79</w:t>
            </w:r>
          </w:p>
        </w:tc>
        <w:tc>
          <w:tcPr>
            <w:tcW w:w="1182" w:type="dxa"/>
            <w:tcBorders>
              <w:top w:val="nil"/>
              <w:left w:val="nil"/>
              <w:bottom w:val="nil"/>
              <w:right w:val="nil"/>
            </w:tcBorders>
            <w:noWrap/>
            <w:vAlign w:val="center"/>
          </w:tcPr>
          <w:p w14:paraId="60828CFC" w14:textId="1CA683D5"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47.79</w:t>
            </w:r>
          </w:p>
        </w:tc>
        <w:tc>
          <w:tcPr>
            <w:tcW w:w="755" w:type="dxa"/>
            <w:tcBorders>
              <w:top w:val="nil"/>
              <w:left w:val="nil"/>
              <w:bottom w:val="nil"/>
              <w:right w:val="nil"/>
            </w:tcBorders>
            <w:noWrap/>
            <w:vAlign w:val="center"/>
          </w:tcPr>
          <w:p w14:paraId="0B6793C4" w14:textId="4CFD32B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0.92</w:t>
            </w:r>
          </w:p>
        </w:tc>
        <w:tc>
          <w:tcPr>
            <w:tcW w:w="1351" w:type="dxa"/>
            <w:tcBorders>
              <w:top w:val="nil"/>
              <w:left w:val="nil"/>
              <w:bottom w:val="nil"/>
              <w:right w:val="nil"/>
            </w:tcBorders>
            <w:noWrap/>
            <w:vAlign w:val="center"/>
          </w:tcPr>
          <w:p w14:paraId="7024FD81"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w:t>
            </w:r>
          </w:p>
          <w:p w14:paraId="1F9C6F1E" w14:textId="24986270"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[&lt;0.01 0.19]</w:t>
            </w:r>
          </w:p>
        </w:tc>
        <w:tc>
          <w:tcPr>
            <w:tcW w:w="1350" w:type="dxa"/>
            <w:tcBorders>
              <w:top w:val="nil"/>
              <w:left w:val="nil"/>
              <w:bottom w:val="nil"/>
              <w:right w:val="nil"/>
            </w:tcBorders>
            <w:noWrap/>
            <w:vAlign w:val="center"/>
          </w:tcPr>
          <w:p w14:paraId="4F5F8C1E" w14:textId="329C7EF0"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nil"/>
              <w:right w:val="nil"/>
            </w:tcBorders>
            <w:noWrap/>
            <w:vAlign w:val="center"/>
          </w:tcPr>
          <w:p w14:paraId="7E81A994" w14:textId="7777777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p w14:paraId="1F8F39E9" w14:textId="2FABB55F"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[0.81 1]</w:t>
            </w:r>
          </w:p>
        </w:tc>
      </w:tr>
      <w:tr w:rsidR="00BA3BF3" w:rsidRPr="007F2897" w14:paraId="3216D1DF" w14:textId="77777777" w:rsidTr="008625B4">
        <w:trPr>
          <w:trHeight w:val="286"/>
        </w:trPr>
        <w:tc>
          <w:tcPr>
            <w:tcW w:w="1816" w:type="dxa"/>
            <w:tcBorders>
              <w:top w:val="nil"/>
              <w:left w:val="nil"/>
              <w:bottom w:val="single" w:sz="4" w:space="0" w:color="auto"/>
              <w:right w:val="nil"/>
            </w:tcBorders>
            <w:noWrap/>
            <w:vAlign w:val="center"/>
          </w:tcPr>
          <w:p w14:paraId="1A3208BA"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39" w:type="dxa"/>
            <w:tcBorders>
              <w:top w:val="nil"/>
              <w:left w:val="nil"/>
              <w:bottom w:val="single" w:sz="4" w:space="0" w:color="auto"/>
              <w:right w:val="nil"/>
            </w:tcBorders>
            <w:noWrap/>
            <w:vAlign w:val="center"/>
          </w:tcPr>
          <w:p w14:paraId="0C858949" w14:textId="77777777" w:rsidR="00BA3BF3" w:rsidRPr="007F2897" w:rsidRDefault="00BA3BF3" w:rsidP="00BA3BF3">
            <w:pPr>
              <w:spacing w:after="0" w:line="240" w:lineRule="auto"/>
              <w:jc w:val="center"/>
              <w:rPr>
                <w:rFonts w:ascii="Times New Roman" w:hAnsi="Times New Roman" w:cs="Times New Roman"/>
                <w:b/>
                <w:bCs/>
                <w:color w:val="000000"/>
                <w:sz w:val="20"/>
                <w:szCs w:val="20"/>
                <w:lang w:eastAsia="en-AU"/>
              </w:rPr>
            </w:pPr>
            <w:r w:rsidRPr="007F2897">
              <w:rPr>
                <w:rFonts w:ascii="Times New Roman" w:hAnsi="Times New Roman" w:cs="Times New Roman"/>
                <w:b/>
                <w:bCs/>
                <w:color w:val="000000"/>
                <w:sz w:val="20"/>
                <w:szCs w:val="20"/>
                <w:lang w:eastAsia="en-AU"/>
              </w:rPr>
              <w:t>E</w:t>
            </w:r>
          </w:p>
        </w:tc>
        <w:tc>
          <w:tcPr>
            <w:tcW w:w="761" w:type="dxa"/>
            <w:tcBorders>
              <w:top w:val="nil"/>
              <w:left w:val="nil"/>
              <w:bottom w:val="single" w:sz="4" w:space="0" w:color="auto"/>
              <w:right w:val="nil"/>
            </w:tcBorders>
            <w:noWrap/>
            <w:vAlign w:val="center"/>
          </w:tcPr>
          <w:p w14:paraId="79F07475"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717" w:type="dxa"/>
            <w:tcBorders>
              <w:top w:val="nil"/>
              <w:left w:val="nil"/>
              <w:bottom w:val="single" w:sz="4" w:space="0" w:color="auto"/>
              <w:right w:val="nil"/>
            </w:tcBorders>
            <w:noWrap/>
            <w:vAlign w:val="center"/>
          </w:tcPr>
          <w:p w14:paraId="18B09C86" w14:textId="77777777" w:rsidR="00BA3BF3" w:rsidRPr="007F2897" w:rsidRDefault="00BA3BF3" w:rsidP="00BA3BF3">
            <w:pPr>
              <w:spacing w:after="0" w:line="240" w:lineRule="auto"/>
              <w:rPr>
                <w:rFonts w:ascii="Times New Roman" w:hAnsi="Times New Roman" w:cs="Times New Roman"/>
                <w:color w:val="000000"/>
                <w:sz w:val="20"/>
                <w:szCs w:val="20"/>
                <w:lang w:eastAsia="en-AU"/>
              </w:rPr>
            </w:pPr>
          </w:p>
        </w:tc>
        <w:tc>
          <w:tcPr>
            <w:tcW w:w="1263" w:type="dxa"/>
            <w:tcBorders>
              <w:top w:val="nil"/>
              <w:left w:val="nil"/>
              <w:bottom w:val="single" w:sz="4" w:space="0" w:color="auto"/>
              <w:right w:val="nil"/>
            </w:tcBorders>
            <w:noWrap/>
            <w:vAlign w:val="center"/>
          </w:tcPr>
          <w:p w14:paraId="4A71896F" w14:textId="350D7673"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vs. AE</w:t>
            </w:r>
          </w:p>
        </w:tc>
        <w:tc>
          <w:tcPr>
            <w:tcW w:w="866" w:type="dxa"/>
            <w:tcBorders>
              <w:top w:val="nil"/>
              <w:left w:val="nil"/>
              <w:bottom w:val="single" w:sz="4" w:space="0" w:color="auto"/>
              <w:right w:val="nil"/>
            </w:tcBorders>
            <w:noWrap/>
            <w:vAlign w:val="center"/>
          </w:tcPr>
          <w:p w14:paraId="00B24F7B" w14:textId="0541D8E4"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497.79</w:t>
            </w:r>
          </w:p>
        </w:tc>
        <w:tc>
          <w:tcPr>
            <w:tcW w:w="1182" w:type="dxa"/>
            <w:tcBorders>
              <w:top w:val="nil"/>
              <w:left w:val="nil"/>
              <w:bottom w:val="single" w:sz="4" w:space="0" w:color="auto"/>
              <w:right w:val="nil"/>
            </w:tcBorders>
            <w:noWrap/>
            <w:vAlign w:val="center"/>
          </w:tcPr>
          <w:p w14:paraId="539FC13A" w14:textId="0D5810A2"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45.79</w:t>
            </w:r>
          </w:p>
        </w:tc>
        <w:tc>
          <w:tcPr>
            <w:tcW w:w="755" w:type="dxa"/>
            <w:tcBorders>
              <w:top w:val="nil"/>
              <w:left w:val="nil"/>
              <w:bottom w:val="single" w:sz="4" w:space="0" w:color="auto"/>
              <w:right w:val="nil"/>
            </w:tcBorders>
            <w:noWrap/>
            <w:vAlign w:val="center"/>
          </w:tcPr>
          <w:p w14:paraId="32C4B9F8" w14:textId="0682DA37"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1</w:t>
            </w:r>
          </w:p>
        </w:tc>
        <w:tc>
          <w:tcPr>
            <w:tcW w:w="1351" w:type="dxa"/>
            <w:tcBorders>
              <w:top w:val="nil"/>
              <w:left w:val="nil"/>
              <w:bottom w:val="single" w:sz="4" w:space="0" w:color="auto"/>
              <w:right w:val="nil"/>
            </w:tcBorders>
            <w:noWrap/>
            <w:vAlign w:val="center"/>
          </w:tcPr>
          <w:p w14:paraId="401F339D" w14:textId="0019A848"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350" w:type="dxa"/>
            <w:tcBorders>
              <w:top w:val="nil"/>
              <w:left w:val="nil"/>
              <w:bottom w:val="single" w:sz="4" w:space="0" w:color="auto"/>
              <w:right w:val="nil"/>
            </w:tcBorders>
            <w:noWrap/>
            <w:vAlign w:val="center"/>
          </w:tcPr>
          <w:p w14:paraId="080BE3AF" w14:textId="4EC40E5E"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color w:val="000000"/>
                <w:sz w:val="20"/>
                <w:szCs w:val="20"/>
                <w:lang w:eastAsia="en-AU"/>
              </w:rPr>
              <w:t>-</w:t>
            </w:r>
          </w:p>
        </w:tc>
        <w:tc>
          <w:tcPr>
            <w:tcW w:w="1440" w:type="dxa"/>
            <w:tcBorders>
              <w:top w:val="nil"/>
              <w:left w:val="nil"/>
              <w:bottom w:val="single" w:sz="4" w:space="0" w:color="auto"/>
              <w:right w:val="nil"/>
            </w:tcBorders>
            <w:noWrap/>
            <w:vAlign w:val="center"/>
          </w:tcPr>
          <w:p w14:paraId="4B2A554A" w14:textId="7A841A8C" w:rsidR="00BA3BF3" w:rsidRPr="007F2897" w:rsidRDefault="00BA3BF3" w:rsidP="00BA3BF3">
            <w:pPr>
              <w:spacing w:after="0" w:line="240" w:lineRule="auto"/>
              <w:jc w:val="center"/>
              <w:rPr>
                <w:rFonts w:ascii="Times New Roman" w:hAnsi="Times New Roman" w:cs="Times New Roman"/>
                <w:color w:val="000000"/>
                <w:sz w:val="20"/>
                <w:szCs w:val="20"/>
                <w:lang w:eastAsia="en-AU"/>
              </w:rPr>
            </w:pPr>
            <w:r w:rsidRPr="007F2897">
              <w:rPr>
                <w:rFonts w:ascii="Times New Roman" w:hAnsi="Times New Roman" w:cs="Times New Roman"/>
                <w:b/>
                <w:bCs/>
                <w:color w:val="000000"/>
                <w:sz w:val="20"/>
                <w:szCs w:val="20"/>
                <w:lang w:eastAsia="en-AU"/>
              </w:rPr>
              <w:t>1</w:t>
            </w:r>
          </w:p>
        </w:tc>
      </w:tr>
      <w:tr w:rsidR="00BA3BF3" w:rsidRPr="007F2897" w14:paraId="75289FE8" w14:textId="77777777" w:rsidTr="008625B4">
        <w:trPr>
          <w:trHeight w:val="286"/>
        </w:trPr>
        <w:tc>
          <w:tcPr>
            <w:tcW w:w="12240" w:type="dxa"/>
            <w:gridSpan w:val="11"/>
            <w:tcBorders>
              <w:top w:val="single" w:sz="4" w:space="0" w:color="auto"/>
              <w:left w:val="nil"/>
              <w:bottom w:val="nil"/>
              <w:right w:val="nil"/>
            </w:tcBorders>
            <w:noWrap/>
            <w:vAlign w:val="center"/>
          </w:tcPr>
          <w:p w14:paraId="307E379F" w14:textId="6E4E2EA3" w:rsidR="00BA3BF3" w:rsidRPr="007F2897" w:rsidRDefault="00BA3BF3" w:rsidP="00BA3BF3">
            <w:pPr>
              <w:jc w:val="both"/>
              <w:rPr>
                <w:rFonts w:ascii="Times New Roman" w:hAnsi="Times New Roman" w:cs="Times New Roman"/>
                <w:b/>
                <w:bCs/>
                <w:color w:val="000000"/>
                <w:sz w:val="20"/>
                <w:szCs w:val="20"/>
                <w:lang w:eastAsia="en-AU"/>
              </w:rPr>
            </w:pPr>
            <w:r w:rsidRPr="007F2897">
              <w:rPr>
                <w:rFonts w:ascii="Times New Roman" w:hAnsi="Times New Roman" w:cs="Times New Roman"/>
                <w:i/>
                <w:sz w:val="20"/>
                <w:szCs w:val="20"/>
              </w:rPr>
              <w:t>Note:</w:t>
            </w:r>
            <w:r w:rsidRPr="007F2897">
              <w:rPr>
                <w:rFonts w:ascii="Times New Roman" w:hAnsi="Times New Roman" w:cs="Times New Roman"/>
                <w:sz w:val="20"/>
                <w:szCs w:val="20"/>
              </w:rPr>
              <w:t xml:space="preserve"> ICC = intra-class correlation, MZ = monozygotic twins, DZ = dizygotic twins, -2LL = minus twice the log likelihood, AIC = Akaike’s information criterion, CI = 95% confidence intervals. Starting models were either ADE or ACE, where A = additive genetic, D = dominant genetic, C = common environment, E = unique environment, aIPL = anterior Inferior Parietal Lobule, msPFC = bilateral medial superior Prefrontal Cortex, PCG = Precentral Gyrus, DLPFC = Dorso-Lateral Prefrontal Cortex, DPC = Dorsal Parietal Cortex, dACC = bilateral dorsal Anterior Cingulate Cortex. The ADE starting model was used if the ICC for MZ twins was greater than double the ICC for DZ twins. Squared model components indicate their contribution as a percentage of total variance. Models in bold letters represent the best fit. Wellbeing was measured using the COMPAS-W and depression/anxiety symptoms was measured using the Depression Anxiety Stress Scale (DASS-42). The sample sizes vary because of NAs results during extraction of t-values. </w:t>
            </w:r>
          </w:p>
        </w:tc>
      </w:tr>
      <w:bookmarkEnd w:id="1"/>
    </w:tbl>
    <w:p w14:paraId="0178B731" w14:textId="328B7C9F" w:rsidR="00DE11B9" w:rsidRPr="007F2897" w:rsidRDefault="00DE11B9">
      <w:pPr>
        <w:rPr>
          <w:rFonts w:ascii="Times New Roman" w:hAnsi="Times New Roman" w:cs="Times New Roman"/>
          <w:sz w:val="24"/>
          <w:szCs w:val="24"/>
        </w:rPr>
      </w:pPr>
    </w:p>
    <w:p w14:paraId="2C38A49F" w14:textId="1ABF72D6" w:rsidR="00DE11B9" w:rsidRPr="007F2897" w:rsidRDefault="00DE11B9">
      <w:pPr>
        <w:rPr>
          <w:rFonts w:ascii="Times New Roman" w:hAnsi="Times New Roman" w:cs="Times New Roman"/>
          <w:sz w:val="24"/>
          <w:szCs w:val="24"/>
        </w:rPr>
      </w:pPr>
      <w:r w:rsidRPr="007F2897">
        <w:rPr>
          <w:rFonts w:ascii="Times New Roman" w:hAnsi="Times New Roman" w:cs="Times New Roman"/>
          <w:sz w:val="24"/>
          <w:szCs w:val="24"/>
        </w:rPr>
        <w:br w:type="page"/>
      </w:r>
    </w:p>
    <w:p w14:paraId="0ED6A86A" w14:textId="77777777" w:rsidR="003A6D01" w:rsidRPr="007F2897" w:rsidRDefault="003A6D01" w:rsidP="00FC791B">
      <w:pPr>
        <w:spacing w:after="0" w:line="240" w:lineRule="auto"/>
        <w:rPr>
          <w:rFonts w:ascii="Times New Roman" w:eastAsia="Times New Roman" w:hAnsi="Times New Roman" w:cs="Times New Roman"/>
          <w:color w:val="000000"/>
          <w:sz w:val="24"/>
          <w:szCs w:val="24"/>
          <w:lang w:val="en-AU" w:eastAsia="en-AU"/>
        </w:rPr>
        <w:sectPr w:rsidR="003A6D01" w:rsidRPr="007F2897" w:rsidSect="008625B4">
          <w:pgSz w:w="16838" w:h="11906" w:orient="landscape"/>
          <w:pgMar w:top="1440" w:right="1440" w:bottom="1440" w:left="1440" w:header="720" w:footer="720" w:gutter="0"/>
          <w:cols w:space="720"/>
          <w:docGrid w:linePitch="360"/>
        </w:sectPr>
      </w:pPr>
    </w:p>
    <w:tbl>
      <w:tblPr>
        <w:tblW w:w="8910" w:type="dxa"/>
        <w:tblLook w:val="04A0" w:firstRow="1" w:lastRow="0" w:firstColumn="1" w:lastColumn="0" w:noHBand="0" w:noVBand="1"/>
      </w:tblPr>
      <w:tblGrid>
        <w:gridCol w:w="1710"/>
        <w:gridCol w:w="540"/>
        <w:gridCol w:w="1710"/>
        <w:gridCol w:w="1620"/>
        <w:gridCol w:w="1710"/>
        <w:gridCol w:w="1620"/>
      </w:tblGrid>
      <w:tr w:rsidR="00AF7221" w:rsidRPr="007F2897" w14:paraId="4AD2396C" w14:textId="77777777" w:rsidTr="00FC791B">
        <w:trPr>
          <w:trHeight w:val="288"/>
        </w:trPr>
        <w:tc>
          <w:tcPr>
            <w:tcW w:w="8910" w:type="dxa"/>
            <w:gridSpan w:val="6"/>
            <w:tcBorders>
              <w:left w:val="nil"/>
              <w:bottom w:val="single" w:sz="4" w:space="0" w:color="auto"/>
              <w:right w:val="nil"/>
            </w:tcBorders>
            <w:shd w:val="clear" w:color="auto" w:fill="auto"/>
            <w:noWrap/>
            <w:vAlign w:val="bottom"/>
            <w:hideMark/>
          </w:tcPr>
          <w:p w14:paraId="45E387B7" w14:textId="5EB63B7D" w:rsidR="00AF7221" w:rsidRPr="007F2897" w:rsidRDefault="00AF7221" w:rsidP="00FC791B">
            <w:pPr>
              <w:spacing w:after="0" w:line="240" w:lineRule="auto"/>
              <w:rPr>
                <w:rFonts w:ascii="Times New Roman" w:eastAsia="Times New Roman" w:hAnsi="Times New Roman" w:cs="Times New Roman"/>
                <w:color w:val="000000"/>
                <w:sz w:val="24"/>
                <w:szCs w:val="24"/>
                <w:lang w:val="en-AU" w:eastAsia="en-AU"/>
              </w:rPr>
            </w:pPr>
            <w:r w:rsidRPr="007F2897">
              <w:rPr>
                <w:rFonts w:ascii="Times New Roman" w:eastAsia="Times New Roman" w:hAnsi="Times New Roman" w:cs="Times New Roman"/>
                <w:color w:val="000000"/>
                <w:sz w:val="24"/>
                <w:szCs w:val="24"/>
                <w:lang w:val="en-AU" w:eastAsia="en-AU"/>
              </w:rPr>
              <w:lastRenderedPageBreak/>
              <w:t>Table S12: Group brain activity means comparison for the left anterior insula and right anterior insula</w:t>
            </w:r>
            <w:r w:rsidR="00BA12A3" w:rsidRPr="007F2897">
              <w:rPr>
                <w:rFonts w:ascii="Times New Roman" w:eastAsia="Times New Roman" w:hAnsi="Times New Roman" w:cs="Times New Roman"/>
                <w:color w:val="000000"/>
                <w:sz w:val="24"/>
                <w:szCs w:val="24"/>
                <w:lang w:val="en-AU" w:eastAsia="en-AU"/>
              </w:rPr>
              <w:t xml:space="preserve"> from the sustained attention contrast.</w:t>
            </w:r>
          </w:p>
          <w:p w14:paraId="570736E8" w14:textId="77777777" w:rsidR="00FC791B" w:rsidRPr="007F2897" w:rsidRDefault="00FC791B" w:rsidP="00FC791B">
            <w:pPr>
              <w:spacing w:after="0" w:line="240" w:lineRule="auto"/>
              <w:rPr>
                <w:rFonts w:ascii="Times New Roman" w:eastAsia="Times New Roman" w:hAnsi="Times New Roman" w:cs="Times New Roman"/>
                <w:color w:val="000000"/>
                <w:sz w:val="24"/>
                <w:szCs w:val="24"/>
                <w:lang w:val="en-AU" w:eastAsia="en-AU"/>
              </w:rPr>
            </w:pPr>
          </w:p>
        </w:tc>
      </w:tr>
      <w:tr w:rsidR="00AF7221" w:rsidRPr="007F2897" w14:paraId="021B62F7" w14:textId="77777777" w:rsidTr="00FC791B">
        <w:trPr>
          <w:trHeight w:val="288"/>
        </w:trPr>
        <w:tc>
          <w:tcPr>
            <w:tcW w:w="1710" w:type="dxa"/>
            <w:tcBorders>
              <w:top w:val="single" w:sz="4" w:space="0" w:color="auto"/>
              <w:left w:val="nil"/>
              <w:right w:val="nil"/>
            </w:tcBorders>
            <w:shd w:val="clear" w:color="auto" w:fill="auto"/>
            <w:noWrap/>
            <w:vAlign w:val="bottom"/>
            <w:hideMark/>
          </w:tcPr>
          <w:p w14:paraId="7DF1C796" w14:textId="77777777" w:rsidR="00AF7221" w:rsidRPr="007F2897" w:rsidRDefault="00AF7221" w:rsidP="00FC791B">
            <w:pPr>
              <w:spacing w:after="0" w:line="240" w:lineRule="auto"/>
              <w:rPr>
                <w:rFonts w:ascii="Times New Roman" w:eastAsia="Times New Roman" w:hAnsi="Times New Roman" w:cs="Times New Roman"/>
                <w:color w:val="000000"/>
                <w:lang w:val="en-AU" w:eastAsia="en-AU"/>
              </w:rPr>
            </w:pPr>
            <w:r w:rsidRPr="007F2897">
              <w:rPr>
                <w:rFonts w:ascii="Times New Roman" w:eastAsia="Times New Roman" w:hAnsi="Times New Roman" w:cs="Times New Roman"/>
                <w:color w:val="000000"/>
                <w:lang w:val="en-AU" w:eastAsia="en-AU"/>
              </w:rPr>
              <w:t> </w:t>
            </w:r>
          </w:p>
        </w:tc>
        <w:tc>
          <w:tcPr>
            <w:tcW w:w="540" w:type="dxa"/>
            <w:tcBorders>
              <w:top w:val="single" w:sz="4" w:space="0" w:color="auto"/>
              <w:left w:val="nil"/>
              <w:right w:val="nil"/>
            </w:tcBorders>
            <w:shd w:val="clear" w:color="auto" w:fill="auto"/>
            <w:noWrap/>
            <w:vAlign w:val="bottom"/>
            <w:hideMark/>
          </w:tcPr>
          <w:p w14:paraId="3F82C026" w14:textId="77777777" w:rsidR="00AF7221" w:rsidRPr="007F2897" w:rsidRDefault="00AF7221" w:rsidP="00FC791B">
            <w:pPr>
              <w:spacing w:after="0" w:line="240" w:lineRule="auto"/>
              <w:rPr>
                <w:rFonts w:ascii="Times New Roman" w:eastAsia="Times New Roman" w:hAnsi="Times New Roman" w:cs="Times New Roman"/>
                <w:color w:val="000000"/>
                <w:lang w:val="en-AU" w:eastAsia="en-AU"/>
              </w:rPr>
            </w:pPr>
            <w:r w:rsidRPr="007F2897">
              <w:rPr>
                <w:rFonts w:ascii="Times New Roman" w:eastAsia="Times New Roman" w:hAnsi="Times New Roman" w:cs="Times New Roman"/>
                <w:color w:val="000000"/>
                <w:lang w:val="en-AU" w:eastAsia="en-AU"/>
              </w:rPr>
              <w:t> </w:t>
            </w:r>
          </w:p>
        </w:tc>
        <w:tc>
          <w:tcPr>
            <w:tcW w:w="1710" w:type="dxa"/>
            <w:tcBorders>
              <w:top w:val="single" w:sz="4" w:space="0" w:color="auto"/>
              <w:left w:val="nil"/>
              <w:right w:val="nil"/>
            </w:tcBorders>
            <w:shd w:val="clear" w:color="auto" w:fill="auto"/>
            <w:noWrap/>
            <w:vAlign w:val="bottom"/>
            <w:hideMark/>
          </w:tcPr>
          <w:p w14:paraId="161258FC" w14:textId="77777777" w:rsidR="00AF7221" w:rsidRPr="007F2897" w:rsidRDefault="00AF7221" w:rsidP="00FC791B">
            <w:pPr>
              <w:spacing w:after="0" w:line="240" w:lineRule="auto"/>
              <w:rPr>
                <w:rFonts w:ascii="Times New Roman" w:eastAsia="Times New Roman" w:hAnsi="Times New Roman" w:cs="Times New Roman"/>
                <w:color w:val="000000"/>
                <w:lang w:val="en-AU" w:eastAsia="en-AU"/>
              </w:rPr>
            </w:pPr>
            <w:r w:rsidRPr="007F2897">
              <w:rPr>
                <w:rFonts w:ascii="Times New Roman" w:eastAsia="Times New Roman" w:hAnsi="Times New Roman" w:cs="Times New Roman"/>
                <w:color w:val="000000"/>
                <w:lang w:val="en-AU" w:eastAsia="en-AU"/>
              </w:rPr>
              <w:t> </w:t>
            </w:r>
          </w:p>
        </w:tc>
        <w:tc>
          <w:tcPr>
            <w:tcW w:w="4950" w:type="dxa"/>
            <w:gridSpan w:val="3"/>
            <w:tcBorders>
              <w:top w:val="single" w:sz="4" w:space="0" w:color="auto"/>
              <w:left w:val="nil"/>
              <w:bottom w:val="single" w:sz="4" w:space="0" w:color="auto"/>
              <w:right w:val="nil"/>
            </w:tcBorders>
            <w:shd w:val="clear" w:color="auto" w:fill="auto"/>
            <w:noWrap/>
            <w:vAlign w:val="bottom"/>
            <w:hideMark/>
          </w:tcPr>
          <w:p w14:paraId="58EC7398" w14:textId="77777777" w:rsidR="00AF7221" w:rsidRPr="007F2897" w:rsidRDefault="00AF7221" w:rsidP="00FC791B">
            <w:pPr>
              <w:spacing w:after="0" w:line="240" w:lineRule="auto"/>
              <w:jc w:val="center"/>
              <w:rPr>
                <w:rFonts w:ascii="Times New Roman" w:eastAsia="Times New Roman" w:hAnsi="Times New Roman" w:cs="Times New Roman"/>
                <w:color w:val="000000"/>
                <w:lang w:val="en-AU" w:eastAsia="en-AU"/>
              </w:rPr>
            </w:pPr>
            <w:r w:rsidRPr="007F2897">
              <w:rPr>
                <w:rFonts w:ascii="Times New Roman" w:eastAsia="Times New Roman" w:hAnsi="Times New Roman" w:cs="Times New Roman"/>
                <w:color w:val="000000"/>
                <w:lang w:val="en-AU" w:eastAsia="en-AU"/>
              </w:rPr>
              <w:t>Pairwise t-test</w:t>
            </w:r>
            <w:r w:rsidRPr="007F2897">
              <w:rPr>
                <w:rFonts w:ascii="Times New Roman" w:eastAsia="Times New Roman" w:hAnsi="Times New Roman" w:cs="Times New Roman"/>
                <w:i/>
                <w:iCs/>
                <w:color w:val="000000"/>
                <w:lang w:val="en-AU" w:eastAsia="en-AU"/>
              </w:rPr>
              <w:t xml:space="preserve"> p</w:t>
            </w:r>
            <w:r w:rsidRPr="007F2897">
              <w:rPr>
                <w:rFonts w:ascii="Times New Roman" w:eastAsia="Times New Roman" w:hAnsi="Times New Roman" w:cs="Times New Roman"/>
                <w:color w:val="000000"/>
                <w:lang w:val="en-AU" w:eastAsia="en-AU"/>
              </w:rPr>
              <w:t>-value</w:t>
            </w:r>
          </w:p>
        </w:tc>
      </w:tr>
      <w:tr w:rsidR="00AF7221" w:rsidRPr="007F2897" w14:paraId="6C84AF25" w14:textId="77777777" w:rsidTr="00FC791B">
        <w:trPr>
          <w:trHeight w:val="288"/>
        </w:trPr>
        <w:tc>
          <w:tcPr>
            <w:tcW w:w="1710" w:type="dxa"/>
            <w:tcBorders>
              <w:left w:val="nil"/>
              <w:bottom w:val="single" w:sz="4" w:space="0" w:color="auto"/>
              <w:right w:val="nil"/>
            </w:tcBorders>
            <w:shd w:val="clear" w:color="auto" w:fill="auto"/>
            <w:noWrap/>
            <w:vAlign w:val="bottom"/>
            <w:hideMark/>
          </w:tcPr>
          <w:p w14:paraId="6FB061EA"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Left Insula</w:t>
            </w:r>
          </w:p>
        </w:tc>
        <w:tc>
          <w:tcPr>
            <w:tcW w:w="540" w:type="dxa"/>
            <w:tcBorders>
              <w:left w:val="nil"/>
              <w:bottom w:val="single" w:sz="4" w:space="0" w:color="auto"/>
              <w:right w:val="nil"/>
            </w:tcBorders>
            <w:shd w:val="clear" w:color="auto" w:fill="auto"/>
            <w:noWrap/>
            <w:vAlign w:val="bottom"/>
            <w:hideMark/>
          </w:tcPr>
          <w:p w14:paraId="5CA93316"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n</w:t>
            </w:r>
          </w:p>
        </w:tc>
        <w:tc>
          <w:tcPr>
            <w:tcW w:w="1710" w:type="dxa"/>
            <w:tcBorders>
              <w:left w:val="nil"/>
              <w:bottom w:val="single" w:sz="4" w:space="0" w:color="auto"/>
              <w:right w:val="nil"/>
            </w:tcBorders>
            <w:shd w:val="clear" w:color="auto" w:fill="auto"/>
            <w:noWrap/>
            <w:vAlign w:val="bottom"/>
            <w:hideMark/>
          </w:tcPr>
          <w:p w14:paraId="6219C51B"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mean beta z-value</w:t>
            </w:r>
          </w:p>
        </w:tc>
        <w:tc>
          <w:tcPr>
            <w:tcW w:w="1620" w:type="dxa"/>
            <w:tcBorders>
              <w:top w:val="nil"/>
              <w:left w:val="nil"/>
              <w:bottom w:val="single" w:sz="4" w:space="0" w:color="auto"/>
              <w:right w:val="nil"/>
            </w:tcBorders>
            <w:shd w:val="clear" w:color="auto" w:fill="auto"/>
            <w:noWrap/>
            <w:vAlign w:val="bottom"/>
            <w:hideMark/>
          </w:tcPr>
          <w:p w14:paraId="11AB8F27"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Languishing (-1)</w:t>
            </w:r>
          </w:p>
        </w:tc>
        <w:tc>
          <w:tcPr>
            <w:tcW w:w="1710" w:type="dxa"/>
            <w:tcBorders>
              <w:top w:val="nil"/>
              <w:left w:val="nil"/>
              <w:bottom w:val="single" w:sz="4" w:space="0" w:color="auto"/>
              <w:right w:val="nil"/>
            </w:tcBorders>
            <w:shd w:val="clear" w:color="auto" w:fill="auto"/>
            <w:noWrap/>
            <w:vAlign w:val="bottom"/>
            <w:hideMark/>
          </w:tcPr>
          <w:p w14:paraId="7D9F85AF"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Moderate (-1 to 1)</w:t>
            </w:r>
          </w:p>
        </w:tc>
        <w:tc>
          <w:tcPr>
            <w:tcW w:w="1620" w:type="dxa"/>
            <w:tcBorders>
              <w:top w:val="nil"/>
              <w:left w:val="nil"/>
              <w:bottom w:val="single" w:sz="4" w:space="0" w:color="auto"/>
              <w:right w:val="nil"/>
            </w:tcBorders>
            <w:shd w:val="clear" w:color="auto" w:fill="auto"/>
            <w:noWrap/>
            <w:vAlign w:val="bottom"/>
            <w:hideMark/>
          </w:tcPr>
          <w:p w14:paraId="6BD88574"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Flourishing (&gt;1)</w:t>
            </w:r>
          </w:p>
        </w:tc>
      </w:tr>
      <w:tr w:rsidR="00AF7221" w:rsidRPr="007F2897" w14:paraId="50383AFE" w14:textId="77777777" w:rsidTr="00FC791B">
        <w:trPr>
          <w:trHeight w:val="288"/>
        </w:trPr>
        <w:tc>
          <w:tcPr>
            <w:tcW w:w="1710" w:type="dxa"/>
            <w:tcBorders>
              <w:top w:val="nil"/>
              <w:left w:val="nil"/>
              <w:bottom w:val="nil"/>
              <w:right w:val="nil"/>
            </w:tcBorders>
            <w:shd w:val="clear" w:color="auto" w:fill="auto"/>
            <w:noWrap/>
            <w:vAlign w:val="bottom"/>
            <w:hideMark/>
          </w:tcPr>
          <w:p w14:paraId="39400FF5"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Languishing (-1)</w:t>
            </w:r>
          </w:p>
        </w:tc>
        <w:tc>
          <w:tcPr>
            <w:tcW w:w="540" w:type="dxa"/>
            <w:tcBorders>
              <w:top w:val="nil"/>
              <w:left w:val="nil"/>
              <w:bottom w:val="nil"/>
              <w:right w:val="nil"/>
            </w:tcBorders>
            <w:shd w:val="clear" w:color="auto" w:fill="auto"/>
            <w:noWrap/>
            <w:vAlign w:val="bottom"/>
            <w:hideMark/>
          </w:tcPr>
          <w:p w14:paraId="69B10B09"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29</w:t>
            </w:r>
          </w:p>
        </w:tc>
        <w:tc>
          <w:tcPr>
            <w:tcW w:w="1710" w:type="dxa"/>
            <w:tcBorders>
              <w:top w:val="nil"/>
              <w:left w:val="nil"/>
              <w:bottom w:val="nil"/>
              <w:right w:val="nil"/>
            </w:tcBorders>
            <w:shd w:val="clear" w:color="auto" w:fill="auto"/>
            <w:noWrap/>
            <w:vAlign w:val="bottom"/>
            <w:hideMark/>
          </w:tcPr>
          <w:p w14:paraId="48013ABA"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0.33</w:t>
            </w:r>
          </w:p>
        </w:tc>
        <w:tc>
          <w:tcPr>
            <w:tcW w:w="1620" w:type="dxa"/>
            <w:tcBorders>
              <w:top w:val="nil"/>
              <w:left w:val="nil"/>
              <w:bottom w:val="nil"/>
              <w:right w:val="nil"/>
            </w:tcBorders>
            <w:shd w:val="clear" w:color="auto" w:fill="auto"/>
            <w:noWrap/>
            <w:vAlign w:val="bottom"/>
            <w:hideMark/>
          </w:tcPr>
          <w:p w14:paraId="7236BEF8"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p>
        </w:tc>
        <w:tc>
          <w:tcPr>
            <w:tcW w:w="1710" w:type="dxa"/>
            <w:tcBorders>
              <w:top w:val="nil"/>
              <w:left w:val="nil"/>
              <w:bottom w:val="nil"/>
              <w:right w:val="nil"/>
            </w:tcBorders>
            <w:shd w:val="clear" w:color="auto" w:fill="auto"/>
            <w:noWrap/>
            <w:vAlign w:val="bottom"/>
            <w:hideMark/>
          </w:tcPr>
          <w:p w14:paraId="39492249" w14:textId="77777777" w:rsidR="00AF7221" w:rsidRPr="007F2897" w:rsidRDefault="00AF7221" w:rsidP="00FC791B">
            <w:pPr>
              <w:spacing w:after="0" w:line="240" w:lineRule="auto"/>
              <w:jc w:val="center"/>
              <w:rPr>
                <w:rFonts w:ascii="Times New Roman" w:eastAsia="Times New Roman" w:hAnsi="Times New Roman" w:cs="Times New Roman"/>
                <w:sz w:val="20"/>
                <w:szCs w:val="20"/>
                <w:lang w:val="en-AU" w:eastAsia="en-AU"/>
              </w:rPr>
            </w:pPr>
          </w:p>
        </w:tc>
        <w:tc>
          <w:tcPr>
            <w:tcW w:w="1620" w:type="dxa"/>
            <w:tcBorders>
              <w:top w:val="nil"/>
              <w:left w:val="nil"/>
              <w:bottom w:val="nil"/>
              <w:right w:val="nil"/>
            </w:tcBorders>
            <w:shd w:val="clear" w:color="auto" w:fill="auto"/>
            <w:noWrap/>
            <w:vAlign w:val="bottom"/>
            <w:hideMark/>
          </w:tcPr>
          <w:p w14:paraId="45B51D77" w14:textId="77777777" w:rsidR="00AF7221" w:rsidRPr="007F2897" w:rsidRDefault="00AF7221" w:rsidP="00FC791B">
            <w:pPr>
              <w:spacing w:after="0" w:line="240" w:lineRule="auto"/>
              <w:jc w:val="center"/>
              <w:rPr>
                <w:rFonts w:ascii="Times New Roman" w:eastAsia="Times New Roman" w:hAnsi="Times New Roman" w:cs="Times New Roman"/>
                <w:sz w:val="20"/>
                <w:szCs w:val="20"/>
                <w:lang w:val="en-AU" w:eastAsia="en-AU"/>
              </w:rPr>
            </w:pPr>
          </w:p>
        </w:tc>
      </w:tr>
      <w:tr w:rsidR="00AF7221" w:rsidRPr="007F2897" w14:paraId="22408CC2" w14:textId="77777777" w:rsidTr="00FC791B">
        <w:trPr>
          <w:trHeight w:val="288"/>
        </w:trPr>
        <w:tc>
          <w:tcPr>
            <w:tcW w:w="1710" w:type="dxa"/>
            <w:tcBorders>
              <w:top w:val="nil"/>
              <w:left w:val="nil"/>
              <w:bottom w:val="nil"/>
              <w:right w:val="nil"/>
            </w:tcBorders>
            <w:shd w:val="clear" w:color="auto" w:fill="auto"/>
            <w:noWrap/>
            <w:vAlign w:val="bottom"/>
            <w:hideMark/>
          </w:tcPr>
          <w:p w14:paraId="183BF72C"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Moderate (-1 to 1)</w:t>
            </w:r>
          </w:p>
        </w:tc>
        <w:tc>
          <w:tcPr>
            <w:tcW w:w="540" w:type="dxa"/>
            <w:tcBorders>
              <w:top w:val="nil"/>
              <w:left w:val="nil"/>
              <w:bottom w:val="nil"/>
              <w:right w:val="nil"/>
            </w:tcBorders>
            <w:shd w:val="clear" w:color="auto" w:fill="auto"/>
            <w:noWrap/>
            <w:vAlign w:val="bottom"/>
            <w:hideMark/>
          </w:tcPr>
          <w:p w14:paraId="4F85FEBE"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129</w:t>
            </w:r>
          </w:p>
        </w:tc>
        <w:tc>
          <w:tcPr>
            <w:tcW w:w="1710" w:type="dxa"/>
            <w:tcBorders>
              <w:top w:val="nil"/>
              <w:left w:val="nil"/>
              <w:bottom w:val="nil"/>
              <w:right w:val="nil"/>
            </w:tcBorders>
            <w:shd w:val="clear" w:color="auto" w:fill="auto"/>
            <w:noWrap/>
            <w:vAlign w:val="bottom"/>
            <w:hideMark/>
          </w:tcPr>
          <w:p w14:paraId="628A9BDC"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0.021</w:t>
            </w:r>
          </w:p>
        </w:tc>
        <w:tc>
          <w:tcPr>
            <w:tcW w:w="1620" w:type="dxa"/>
            <w:tcBorders>
              <w:top w:val="nil"/>
              <w:left w:val="nil"/>
              <w:bottom w:val="nil"/>
              <w:right w:val="nil"/>
            </w:tcBorders>
            <w:shd w:val="clear" w:color="auto" w:fill="auto"/>
            <w:noWrap/>
            <w:vAlign w:val="bottom"/>
            <w:hideMark/>
          </w:tcPr>
          <w:p w14:paraId="7A8A22C8"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0.127</w:t>
            </w:r>
          </w:p>
        </w:tc>
        <w:tc>
          <w:tcPr>
            <w:tcW w:w="1710" w:type="dxa"/>
            <w:tcBorders>
              <w:top w:val="nil"/>
              <w:left w:val="nil"/>
              <w:bottom w:val="nil"/>
              <w:right w:val="nil"/>
            </w:tcBorders>
            <w:shd w:val="clear" w:color="auto" w:fill="auto"/>
            <w:noWrap/>
            <w:vAlign w:val="bottom"/>
            <w:hideMark/>
          </w:tcPr>
          <w:p w14:paraId="20654706"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p>
        </w:tc>
        <w:tc>
          <w:tcPr>
            <w:tcW w:w="1620" w:type="dxa"/>
            <w:tcBorders>
              <w:top w:val="nil"/>
              <w:left w:val="nil"/>
              <w:bottom w:val="nil"/>
              <w:right w:val="nil"/>
            </w:tcBorders>
            <w:shd w:val="clear" w:color="auto" w:fill="auto"/>
            <w:noWrap/>
            <w:vAlign w:val="bottom"/>
            <w:hideMark/>
          </w:tcPr>
          <w:p w14:paraId="6862681A" w14:textId="77777777" w:rsidR="00AF7221" w:rsidRPr="007F2897" w:rsidRDefault="00AF7221" w:rsidP="00FC791B">
            <w:pPr>
              <w:spacing w:after="0" w:line="240" w:lineRule="auto"/>
              <w:jc w:val="center"/>
              <w:rPr>
                <w:rFonts w:ascii="Times New Roman" w:eastAsia="Times New Roman" w:hAnsi="Times New Roman" w:cs="Times New Roman"/>
                <w:sz w:val="20"/>
                <w:szCs w:val="20"/>
                <w:lang w:val="en-AU" w:eastAsia="en-AU"/>
              </w:rPr>
            </w:pPr>
          </w:p>
        </w:tc>
      </w:tr>
      <w:tr w:rsidR="00AF7221" w:rsidRPr="007F2897" w14:paraId="4FF31CC8" w14:textId="77777777" w:rsidTr="00FC791B">
        <w:trPr>
          <w:trHeight w:val="288"/>
        </w:trPr>
        <w:tc>
          <w:tcPr>
            <w:tcW w:w="1710" w:type="dxa"/>
            <w:tcBorders>
              <w:top w:val="nil"/>
              <w:left w:val="nil"/>
              <w:bottom w:val="single" w:sz="4" w:space="0" w:color="auto"/>
              <w:right w:val="nil"/>
            </w:tcBorders>
            <w:shd w:val="clear" w:color="auto" w:fill="auto"/>
            <w:noWrap/>
            <w:vAlign w:val="bottom"/>
            <w:hideMark/>
          </w:tcPr>
          <w:p w14:paraId="2164A3C1"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Flourishing (&gt;1)</w:t>
            </w:r>
          </w:p>
        </w:tc>
        <w:tc>
          <w:tcPr>
            <w:tcW w:w="540" w:type="dxa"/>
            <w:tcBorders>
              <w:top w:val="nil"/>
              <w:left w:val="nil"/>
              <w:bottom w:val="single" w:sz="4" w:space="0" w:color="auto"/>
              <w:right w:val="nil"/>
            </w:tcBorders>
            <w:shd w:val="clear" w:color="auto" w:fill="auto"/>
            <w:noWrap/>
            <w:vAlign w:val="bottom"/>
            <w:hideMark/>
          </w:tcPr>
          <w:p w14:paraId="2CEADC36"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29</w:t>
            </w:r>
          </w:p>
        </w:tc>
        <w:tc>
          <w:tcPr>
            <w:tcW w:w="1710" w:type="dxa"/>
            <w:tcBorders>
              <w:top w:val="nil"/>
              <w:left w:val="nil"/>
              <w:bottom w:val="single" w:sz="4" w:space="0" w:color="auto"/>
              <w:right w:val="nil"/>
            </w:tcBorders>
            <w:shd w:val="clear" w:color="auto" w:fill="auto"/>
            <w:noWrap/>
            <w:vAlign w:val="bottom"/>
            <w:hideMark/>
          </w:tcPr>
          <w:p w14:paraId="490EC6D4"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-0.423</w:t>
            </w:r>
          </w:p>
        </w:tc>
        <w:tc>
          <w:tcPr>
            <w:tcW w:w="1620" w:type="dxa"/>
            <w:tcBorders>
              <w:top w:val="nil"/>
              <w:left w:val="nil"/>
              <w:bottom w:val="nil"/>
              <w:right w:val="nil"/>
            </w:tcBorders>
            <w:shd w:val="clear" w:color="auto" w:fill="auto"/>
            <w:noWrap/>
            <w:vAlign w:val="bottom"/>
            <w:hideMark/>
          </w:tcPr>
          <w:p w14:paraId="56EE8A3B"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0.012*</w:t>
            </w:r>
          </w:p>
        </w:tc>
        <w:tc>
          <w:tcPr>
            <w:tcW w:w="1710" w:type="dxa"/>
            <w:tcBorders>
              <w:top w:val="nil"/>
              <w:left w:val="nil"/>
              <w:bottom w:val="nil"/>
              <w:right w:val="nil"/>
            </w:tcBorders>
            <w:shd w:val="clear" w:color="auto" w:fill="auto"/>
            <w:noWrap/>
            <w:vAlign w:val="bottom"/>
            <w:hideMark/>
          </w:tcPr>
          <w:p w14:paraId="1839E3C2" w14:textId="29007E22"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0.04</w:t>
            </w:r>
            <w:r w:rsidR="004D283D" w:rsidRPr="007F2897">
              <w:rPr>
                <w:rFonts w:ascii="Times New Roman" w:eastAsia="Times New Roman" w:hAnsi="Times New Roman" w:cs="Times New Roman"/>
                <w:color w:val="000000"/>
                <w:sz w:val="20"/>
                <w:szCs w:val="20"/>
                <w:lang w:val="en-AU" w:eastAsia="en-AU"/>
              </w:rPr>
              <w:t>4</w:t>
            </w:r>
            <w:r w:rsidRPr="007F2897">
              <w:rPr>
                <w:rFonts w:ascii="Times New Roman" w:eastAsia="Times New Roman" w:hAnsi="Times New Roman" w:cs="Times New Roman"/>
                <w:color w:val="000000"/>
                <w:sz w:val="20"/>
                <w:szCs w:val="20"/>
                <w:lang w:val="en-AU" w:eastAsia="en-AU"/>
              </w:rPr>
              <w:t>*</w:t>
            </w:r>
          </w:p>
        </w:tc>
        <w:tc>
          <w:tcPr>
            <w:tcW w:w="1620" w:type="dxa"/>
            <w:tcBorders>
              <w:top w:val="nil"/>
              <w:left w:val="nil"/>
              <w:bottom w:val="nil"/>
              <w:right w:val="nil"/>
            </w:tcBorders>
            <w:shd w:val="clear" w:color="auto" w:fill="auto"/>
            <w:noWrap/>
            <w:vAlign w:val="bottom"/>
            <w:hideMark/>
          </w:tcPr>
          <w:p w14:paraId="7FE359A5"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p>
        </w:tc>
      </w:tr>
      <w:tr w:rsidR="00AF7221" w:rsidRPr="007F2897" w14:paraId="0FFD6E79" w14:textId="77777777" w:rsidTr="00FC791B">
        <w:trPr>
          <w:trHeight w:val="288"/>
        </w:trPr>
        <w:tc>
          <w:tcPr>
            <w:tcW w:w="1710" w:type="dxa"/>
            <w:tcBorders>
              <w:top w:val="single" w:sz="4" w:space="0" w:color="auto"/>
              <w:left w:val="nil"/>
              <w:right w:val="nil"/>
            </w:tcBorders>
            <w:shd w:val="clear" w:color="auto" w:fill="auto"/>
            <w:noWrap/>
            <w:vAlign w:val="bottom"/>
            <w:hideMark/>
          </w:tcPr>
          <w:p w14:paraId="3CA3F8A7"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 </w:t>
            </w:r>
          </w:p>
        </w:tc>
        <w:tc>
          <w:tcPr>
            <w:tcW w:w="540" w:type="dxa"/>
            <w:tcBorders>
              <w:top w:val="single" w:sz="4" w:space="0" w:color="auto"/>
              <w:left w:val="nil"/>
              <w:right w:val="nil"/>
            </w:tcBorders>
            <w:shd w:val="clear" w:color="auto" w:fill="auto"/>
            <w:noWrap/>
            <w:vAlign w:val="bottom"/>
            <w:hideMark/>
          </w:tcPr>
          <w:p w14:paraId="7986E9E5"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 </w:t>
            </w:r>
          </w:p>
        </w:tc>
        <w:tc>
          <w:tcPr>
            <w:tcW w:w="1710" w:type="dxa"/>
            <w:tcBorders>
              <w:top w:val="single" w:sz="4" w:space="0" w:color="auto"/>
              <w:left w:val="nil"/>
              <w:right w:val="nil"/>
            </w:tcBorders>
            <w:shd w:val="clear" w:color="auto" w:fill="auto"/>
            <w:noWrap/>
            <w:vAlign w:val="bottom"/>
            <w:hideMark/>
          </w:tcPr>
          <w:p w14:paraId="47C7DE1E"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 </w:t>
            </w:r>
          </w:p>
        </w:tc>
        <w:tc>
          <w:tcPr>
            <w:tcW w:w="4950" w:type="dxa"/>
            <w:gridSpan w:val="3"/>
            <w:tcBorders>
              <w:top w:val="single" w:sz="4" w:space="0" w:color="auto"/>
              <w:left w:val="nil"/>
              <w:bottom w:val="single" w:sz="4" w:space="0" w:color="auto"/>
              <w:right w:val="nil"/>
            </w:tcBorders>
            <w:shd w:val="clear" w:color="auto" w:fill="auto"/>
            <w:noWrap/>
            <w:vAlign w:val="bottom"/>
            <w:hideMark/>
          </w:tcPr>
          <w:p w14:paraId="59A0FC57" w14:textId="77777777" w:rsidR="00AF7221" w:rsidRPr="007F2897" w:rsidRDefault="00AF7221" w:rsidP="00FC791B">
            <w:pPr>
              <w:spacing w:after="0" w:line="240" w:lineRule="auto"/>
              <w:jc w:val="center"/>
              <w:rPr>
                <w:rFonts w:ascii="Times New Roman" w:eastAsia="Times New Roman" w:hAnsi="Times New Roman" w:cs="Times New Roman"/>
                <w:color w:val="000000"/>
                <w:lang w:val="en-AU" w:eastAsia="en-AU"/>
              </w:rPr>
            </w:pPr>
            <w:r w:rsidRPr="007F2897">
              <w:rPr>
                <w:rFonts w:ascii="Times New Roman" w:eastAsia="Times New Roman" w:hAnsi="Times New Roman" w:cs="Times New Roman"/>
                <w:color w:val="000000"/>
                <w:lang w:val="en-AU" w:eastAsia="en-AU"/>
              </w:rPr>
              <w:t>Pairwise t-test</w:t>
            </w:r>
            <w:r w:rsidRPr="007F2897">
              <w:rPr>
                <w:rFonts w:ascii="Times New Roman" w:eastAsia="Times New Roman" w:hAnsi="Times New Roman" w:cs="Times New Roman"/>
                <w:i/>
                <w:iCs/>
                <w:color w:val="000000"/>
                <w:lang w:val="en-AU" w:eastAsia="en-AU"/>
              </w:rPr>
              <w:t xml:space="preserve"> p</w:t>
            </w:r>
            <w:r w:rsidRPr="007F2897">
              <w:rPr>
                <w:rFonts w:ascii="Times New Roman" w:eastAsia="Times New Roman" w:hAnsi="Times New Roman" w:cs="Times New Roman"/>
                <w:color w:val="000000"/>
                <w:lang w:val="en-AU" w:eastAsia="en-AU"/>
              </w:rPr>
              <w:t>-value</w:t>
            </w:r>
          </w:p>
        </w:tc>
      </w:tr>
      <w:tr w:rsidR="00AF7221" w:rsidRPr="007F2897" w14:paraId="0A52B7C3" w14:textId="77777777" w:rsidTr="00FC791B">
        <w:trPr>
          <w:trHeight w:val="288"/>
        </w:trPr>
        <w:tc>
          <w:tcPr>
            <w:tcW w:w="1710" w:type="dxa"/>
            <w:tcBorders>
              <w:left w:val="nil"/>
              <w:bottom w:val="single" w:sz="4" w:space="0" w:color="auto"/>
              <w:right w:val="nil"/>
            </w:tcBorders>
            <w:shd w:val="clear" w:color="auto" w:fill="auto"/>
            <w:noWrap/>
            <w:vAlign w:val="bottom"/>
            <w:hideMark/>
          </w:tcPr>
          <w:p w14:paraId="0883DBC5"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Right Insula</w:t>
            </w:r>
          </w:p>
        </w:tc>
        <w:tc>
          <w:tcPr>
            <w:tcW w:w="540" w:type="dxa"/>
            <w:tcBorders>
              <w:left w:val="nil"/>
              <w:bottom w:val="single" w:sz="4" w:space="0" w:color="auto"/>
              <w:right w:val="nil"/>
            </w:tcBorders>
            <w:shd w:val="clear" w:color="auto" w:fill="auto"/>
            <w:noWrap/>
            <w:vAlign w:val="bottom"/>
            <w:hideMark/>
          </w:tcPr>
          <w:p w14:paraId="4592D6CE"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n</w:t>
            </w:r>
          </w:p>
        </w:tc>
        <w:tc>
          <w:tcPr>
            <w:tcW w:w="1710" w:type="dxa"/>
            <w:tcBorders>
              <w:left w:val="nil"/>
              <w:bottom w:val="single" w:sz="4" w:space="0" w:color="auto"/>
              <w:right w:val="nil"/>
            </w:tcBorders>
            <w:shd w:val="clear" w:color="auto" w:fill="auto"/>
            <w:noWrap/>
            <w:vAlign w:val="bottom"/>
            <w:hideMark/>
          </w:tcPr>
          <w:p w14:paraId="2D476631"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mean beta z-value</w:t>
            </w:r>
          </w:p>
        </w:tc>
        <w:tc>
          <w:tcPr>
            <w:tcW w:w="1620" w:type="dxa"/>
            <w:tcBorders>
              <w:top w:val="nil"/>
              <w:left w:val="nil"/>
              <w:bottom w:val="single" w:sz="4" w:space="0" w:color="auto"/>
              <w:right w:val="nil"/>
            </w:tcBorders>
            <w:shd w:val="clear" w:color="auto" w:fill="auto"/>
            <w:noWrap/>
            <w:vAlign w:val="bottom"/>
            <w:hideMark/>
          </w:tcPr>
          <w:p w14:paraId="272838F9"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Languishing (-1)</w:t>
            </w:r>
          </w:p>
        </w:tc>
        <w:tc>
          <w:tcPr>
            <w:tcW w:w="1710" w:type="dxa"/>
            <w:tcBorders>
              <w:top w:val="nil"/>
              <w:left w:val="nil"/>
              <w:bottom w:val="single" w:sz="4" w:space="0" w:color="auto"/>
              <w:right w:val="nil"/>
            </w:tcBorders>
            <w:shd w:val="clear" w:color="auto" w:fill="auto"/>
            <w:noWrap/>
            <w:vAlign w:val="bottom"/>
            <w:hideMark/>
          </w:tcPr>
          <w:p w14:paraId="4D1E73C2"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Moderate (-1 to 1)</w:t>
            </w:r>
          </w:p>
        </w:tc>
        <w:tc>
          <w:tcPr>
            <w:tcW w:w="1620" w:type="dxa"/>
            <w:tcBorders>
              <w:top w:val="nil"/>
              <w:left w:val="nil"/>
              <w:bottom w:val="single" w:sz="4" w:space="0" w:color="auto"/>
              <w:right w:val="nil"/>
            </w:tcBorders>
            <w:shd w:val="clear" w:color="auto" w:fill="auto"/>
            <w:noWrap/>
            <w:vAlign w:val="bottom"/>
            <w:hideMark/>
          </w:tcPr>
          <w:p w14:paraId="244BC85F"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Flourishing (&gt;1)</w:t>
            </w:r>
          </w:p>
        </w:tc>
      </w:tr>
      <w:tr w:rsidR="00AF7221" w:rsidRPr="007F2897" w14:paraId="0519DF4D" w14:textId="77777777" w:rsidTr="00FC791B">
        <w:trPr>
          <w:trHeight w:val="288"/>
        </w:trPr>
        <w:tc>
          <w:tcPr>
            <w:tcW w:w="1710" w:type="dxa"/>
            <w:tcBorders>
              <w:top w:val="nil"/>
              <w:left w:val="nil"/>
              <w:bottom w:val="nil"/>
              <w:right w:val="nil"/>
            </w:tcBorders>
            <w:shd w:val="clear" w:color="auto" w:fill="auto"/>
            <w:noWrap/>
            <w:vAlign w:val="bottom"/>
            <w:hideMark/>
          </w:tcPr>
          <w:p w14:paraId="22605FC0"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Languishing (-1)</w:t>
            </w:r>
          </w:p>
        </w:tc>
        <w:tc>
          <w:tcPr>
            <w:tcW w:w="540" w:type="dxa"/>
            <w:tcBorders>
              <w:top w:val="nil"/>
              <w:left w:val="nil"/>
              <w:bottom w:val="nil"/>
              <w:right w:val="nil"/>
            </w:tcBorders>
            <w:shd w:val="clear" w:color="auto" w:fill="auto"/>
            <w:noWrap/>
            <w:vAlign w:val="bottom"/>
            <w:hideMark/>
          </w:tcPr>
          <w:p w14:paraId="66460D28"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29</w:t>
            </w:r>
          </w:p>
        </w:tc>
        <w:tc>
          <w:tcPr>
            <w:tcW w:w="1710" w:type="dxa"/>
            <w:tcBorders>
              <w:top w:val="nil"/>
              <w:left w:val="nil"/>
              <w:bottom w:val="nil"/>
              <w:right w:val="nil"/>
            </w:tcBorders>
            <w:shd w:val="clear" w:color="auto" w:fill="auto"/>
            <w:noWrap/>
            <w:vAlign w:val="bottom"/>
            <w:hideMark/>
          </w:tcPr>
          <w:p w14:paraId="2873B184"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0.454</w:t>
            </w:r>
          </w:p>
        </w:tc>
        <w:tc>
          <w:tcPr>
            <w:tcW w:w="1620" w:type="dxa"/>
            <w:tcBorders>
              <w:top w:val="nil"/>
              <w:left w:val="nil"/>
              <w:bottom w:val="nil"/>
              <w:right w:val="nil"/>
            </w:tcBorders>
            <w:shd w:val="clear" w:color="auto" w:fill="auto"/>
            <w:noWrap/>
            <w:vAlign w:val="bottom"/>
            <w:hideMark/>
          </w:tcPr>
          <w:p w14:paraId="796DE3B3"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p>
        </w:tc>
        <w:tc>
          <w:tcPr>
            <w:tcW w:w="1710" w:type="dxa"/>
            <w:tcBorders>
              <w:top w:val="nil"/>
              <w:left w:val="nil"/>
              <w:bottom w:val="nil"/>
              <w:right w:val="nil"/>
            </w:tcBorders>
            <w:shd w:val="clear" w:color="auto" w:fill="auto"/>
            <w:noWrap/>
            <w:vAlign w:val="bottom"/>
            <w:hideMark/>
          </w:tcPr>
          <w:p w14:paraId="07C54690" w14:textId="77777777" w:rsidR="00AF7221" w:rsidRPr="007F2897" w:rsidRDefault="00AF7221" w:rsidP="00FC791B">
            <w:pPr>
              <w:spacing w:after="0" w:line="240" w:lineRule="auto"/>
              <w:jc w:val="center"/>
              <w:rPr>
                <w:rFonts w:ascii="Times New Roman" w:eastAsia="Times New Roman" w:hAnsi="Times New Roman" w:cs="Times New Roman"/>
                <w:sz w:val="20"/>
                <w:szCs w:val="20"/>
                <w:lang w:val="en-AU" w:eastAsia="en-AU"/>
              </w:rPr>
            </w:pPr>
          </w:p>
        </w:tc>
        <w:tc>
          <w:tcPr>
            <w:tcW w:w="1620" w:type="dxa"/>
            <w:tcBorders>
              <w:top w:val="nil"/>
              <w:left w:val="nil"/>
              <w:bottom w:val="nil"/>
              <w:right w:val="nil"/>
            </w:tcBorders>
            <w:shd w:val="clear" w:color="auto" w:fill="auto"/>
            <w:noWrap/>
            <w:vAlign w:val="bottom"/>
            <w:hideMark/>
          </w:tcPr>
          <w:p w14:paraId="3630B198" w14:textId="77777777" w:rsidR="00AF7221" w:rsidRPr="007F2897" w:rsidRDefault="00AF7221" w:rsidP="00FC791B">
            <w:pPr>
              <w:spacing w:after="0" w:line="240" w:lineRule="auto"/>
              <w:jc w:val="center"/>
              <w:rPr>
                <w:rFonts w:ascii="Times New Roman" w:eastAsia="Times New Roman" w:hAnsi="Times New Roman" w:cs="Times New Roman"/>
                <w:sz w:val="20"/>
                <w:szCs w:val="20"/>
                <w:lang w:val="en-AU" w:eastAsia="en-AU"/>
              </w:rPr>
            </w:pPr>
          </w:p>
        </w:tc>
      </w:tr>
      <w:tr w:rsidR="00AF7221" w:rsidRPr="007F2897" w14:paraId="70F743C8" w14:textId="77777777" w:rsidTr="00FC791B">
        <w:trPr>
          <w:trHeight w:val="288"/>
        </w:trPr>
        <w:tc>
          <w:tcPr>
            <w:tcW w:w="1710" w:type="dxa"/>
            <w:tcBorders>
              <w:top w:val="nil"/>
              <w:left w:val="nil"/>
              <w:bottom w:val="nil"/>
              <w:right w:val="nil"/>
            </w:tcBorders>
            <w:shd w:val="clear" w:color="auto" w:fill="auto"/>
            <w:noWrap/>
            <w:vAlign w:val="bottom"/>
            <w:hideMark/>
          </w:tcPr>
          <w:p w14:paraId="4C984099"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Moderate (-1 to 1)</w:t>
            </w:r>
          </w:p>
        </w:tc>
        <w:tc>
          <w:tcPr>
            <w:tcW w:w="540" w:type="dxa"/>
            <w:tcBorders>
              <w:top w:val="nil"/>
              <w:left w:val="nil"/>
              <w:bottom w:val="nil"/>
              <w:right w:val="nil"/>
            </w:tcBorders>
            <w:shd w:val="clear" w:color="auto" w:fill="auto"/>
            <w:noWrap/>
            <w:vAlign w:val="bottom"/>
            <w:hideMark/>
          </w:tcPr>
          <w:p w14:paraId="07F30D32"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129</w:t>
            </w:r>
          </w:p>
        </w:tc>
        <w:tc>
          <w:tcPr>
            <w:tcW w:w="1710" w:type="dxa"/>
            <w:tcBorders>
              <w:top w:val="nil"/>
              <w:left w:val="nil"/>
              <w:bottom w:val="nil"/>
              <w:right w:val="nil"/>
            </w:tcBorders>
            <w:shd w:val="clear" w:color="auto" w:fill="auto"/>
            <w:noWrap/>
            <w:vAlign w:val="bottom"/>
            <w:hideMark/>
          </w:tcPr>
          <w:p w14:paraId="124DE1F4"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0.007</w:t>
            </w:r>
          </w:p>
        </w:tc>
        <w:tc>
          <w:tcPr>
            <w:tcW w:w="1620" w:type="dxa"/>
            <w:tcBorders>
              <w:top w:val="nil"/>
              <w:left w:val="nil"/>
              <w:bottom w:val="nil"/>
              <w:right w:val="nil"/>
            </w:tcBorders>
            <w:shd w:val="clear" w:color="auto" w:fill="auto"/>
            <w:noWrap/>
            <w:vAlign w:val="bottom"/>
            <w:hideMark/>
          </w:tcPr>
          <w:p w14:paraId="50E1F640"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0.026*</w:t>
            </w:r>
          </w:p>
        </w:tc>
        <w:tc>
          <w:tcPr>
            <w:tcW w:w="1710" w:type="dxa"/>
            <w:tcBorders>
              <w:top w:val="nil"/>
              <w:left w:val="nil"/>
              <w:bottom w:val="nil"/>
              <w:right w:val="nil"/>
            </w:tcBorders>
            <w:shd w:val="clear" w:color="auto" w:fill="auto"/>
            <w:noWrap/>
            <w:vAlign w:val="bottom"/>
            <w:hideMark/>
          </w:tcPr>
          <w:p w14:paraId="07B0E054"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p>
        </w:tc>
        <w:tc>
          <w:tcPr>
            <w:tcW w:w="1620" w:type="dxa"/>
            <w:tcBorders>
              <w:top w:val="nil"/>
              <w:left w:val="nil"/>
              <w:bottom w:val="nil"/>
              <w:right w:val="nil"/>
            </w:tcBorders>
            <w:shd w:val="clear" w:color="auto" w:fill="auto"/>
            <w:noWrap/>
            <w:vAlign w:val="bottom"/>
            <w:hideMark/>
          </w:tcPr>
          <w:p w14:paraId="279A9949" w14:textId="77777777" w:rsidR="00AF7221" w:rsidRPr="007F2897" w:rsidRDefault="00AF7221" w:rsidP="00FC791B">
            <w:pPr>
              <w:spacing w:after="0" w:line="240" w:lineRule="auto"/>
              <w:jc w:val="center"/>
              <w:rPr>
                <w:rFonts w:ascii="Times New Roman" w:eastAsia="Times New Roman" w:hAnsi="Times New Roman" w:cs="Times New Roman"/>
                <w:sz w:val="20"/>
                <w:szCs w:val="20"/>
                <w:lang w:val="en-AU" w:eastAsia="en-AU"/>
              </w:rPr>
            </w:pPr>
          </w:p>
        </w:tc>
      </w:tr>
      <w:tr w:rsidR="00AF7221" w:rsidRPr="007F2897" w14:paraId="77359FD2" w14:textId="77777777" w:rsidTr="00FC791B">
        <w:trPr>
          <w:trHeight w:val="288"/>
        </w:trPr>
        <w:tc>
          <w:tcPr>
            <w:tcW w:w="1710" w:type="dxa"/>
            <w:tcBorders>
              <w:top w:val="nil"/>
              <w:left w:val="nil"/>
              <w:bottom w:val="single" w:sz="4" w:space="0" w:color="auto"/>
              <w:right w:val="nil"/>
            </w:tcBorders>
            <w:shd w:val="clear" w:color="auto" w:fill="auto"/>
            <w:noWrap/>
            <w:vAlign w:val="bottom"/>
            <w:hideMark/>
          </w:tcPr>
          <w:p w14:paraId="58F04DAF"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Flourishing (&gt;1)</w:t>
            </w:r>
          </w:p>
        </w:tc>
        <w:tc>
          <w:tcPr>
            <w:tcW w:w="540" w:type="dxa"/>
            <w:tcBorders>
              <w:top w:val="nil"/>
              <w:left w:val="nil"/>
              <w:bottom w:val="single" w:sz="4" w:space="0" w:color="auto"/>
              <w:right w:val="nil"/>
            </w:tcBorders>
            <w:shd w:val="clear" w:color="auto" w:fill="auto"/>
            <w:noWrap/>
            <w:vAlign w:val="bottom"/>
            <w:hideMark/>
          </w:tcPr>
          <w:p w14:paraId="15E1207F"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29</w:t>
            </w:r>
          </w:p>
        </w:tc>
        <w:tc>
          <w:tcPr>
            <w:tcW w:w="1710" w:type="dxa"/>
            <w:tcBorders>
              <w:top w:val="nil"/>
              <w:left w:val="nil"/>
              <w:bottom w:val="single" w:sz="4" w:space="0" w:color="auto"/>
              <w:right w:val="nil"/>
            </w:tcBorders>
            <w:shd w:val="clear" w:color="auto" w:fill="auto"/>
            <w:noWrap/>
            <w:vAlign w:val="bottom"/>
            <w:hideMark/>
          </w:tcPr>
          <w:p w14:paraId="78A86D84"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-0.485</w:t>
            </w:r>
          </w:p>
        </w:tc>
        <w:tc>
          <w:tcPr>
            <w:tcW w:w="1620" w:type="dxa"/>
            <w:tcBorders>
              <w:top w:val="nil"/>
              <w:left w:val="nil"/>
              <w:bottom w:val="single" w:sz="4" w:space="0" w:color="auto"/>
              <w:right w:val="nil"/>
            </w:tcBorders>
            <w:shd w:val="clear" w:color="auto" w:fill="auto"/>
            <w:noWrap/>
            <w:vAlign w:val="bottom"/>
            <w:hideMark/>
          </w:tcPr>
          <w:p w14:paraId="707E68CC"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0.001***</w:t>
            </w:r>
          </w:p>
        </w:tc>
        <w:tc>
          <w:tcPr>
            <w:tcW w:w="1710" w:type="dxa"/>
            <w:tcBorders>
              <w:top w:val="nil"/>
              <w:left w:val="nil"/>
              <w:bottom w:val="single" w:sz="4" w:space="0" w:color="auto"/>
              <w:right w:val="nil"/>
            </w:tcBorders>
            <w:shd w:val="clear" w:color="auto" w:fill="auto"/>
            <w:noWrap/>
            <w:vAlign w:val="bottom"/>
            <w:hideMark/>
          </w:tcPr>
          <w:p w14:paraId="3C874016" w14:textId="77777777" w:rsidR="00AF7221" w:rsidRPr="007F2897" w:rsidRDefault="00AF7221" w:rsidP="00FC791B">
            <w:pPr>
              <w:spacing w:after="0" w:line="240" w:lineRule="auto"/>
              <w:jc w:val="center"/>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0.022*</w:t>
            </w:r>
          </w:p>
        </w:tc>
        <w:tc>
          <w:tcPr>
            <w:tcW w:w="1620" w:type="dxa"/>
            <w:tcBorders>
              <w:top w:val="nil"/>
              <w:left w:val="nil"/>
              <w:bottom w:val="single" w:sz="4" w:space="0" w:color="auto"/>
              <w:right w:val="nil"/>
            </w:tcBorders>
            <w:shd w:val="clear" w:color="auto" w:fill="auto"/>
            <w:noWrap/>
            <w:vAlign w:val="bottom"/>
            <w:hideMark/>
          </w:tcPr>
          <w:p w14:paraId="2BB26E13"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 </w:t>
            </w:r>
          </w:p>
        </w:tc>
      </w:tr>
      <w:tr w:rsidR="00AF7221" w:rsidRPr="007F2897" w14:paraId="65911723" w14:textId="77777777" w:rsidTr="00FC791B">
        <w:trPr>
          <w:trHeight w:val="288"/>
        </w:trPr>
        <w:tc>
          <w:tcPr>
            <w:tcW w:w="8910" w:type="dxa"/>
            <w:gridSpan w:val="6"/>
            <w:tcBorders>
              <w:top w:val="nil"/>
              <w:left w:val="nil"/>
              <w:bottom w:val="nil"/>
              <w:right w:val="nil"/>
            </w:tcBorders>
            <w:shd w:val="clear" w:color="auto" w:fill="auto"/>
            <w:noWrap/>
            <w:vAlign w:val="bottom"/>
            <w:hideMark/>
          </w:tcPr>
          <w:p w14:paraId="5F414215" w14:textId="52FFB7E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r w:rsidRPr="007F2897">
              <w:rPr>
                <w:rFonts w:ascii="Times New Roman" w:eastAsia="Times New Roman" w:hAnsi="Times New Roman" w:cs="Times New Roman"/>
                <w:color w:val="000000"/>
                <w:lang w:val="en-AU" w:eastAsia="en-AU"/>
              </w:rPr>
              <w:t xml:space="preserve">Note: Groups are based on COMPAS-W </w:t>
            </w:r>
            <w:r w:rsidR="001E6D12" w:rsidRPr="007F2897">
              <w:rPr>
                <w:rFonts w:ascii="Times New Roman" w:eastAsia="Times New Roman" w:hAnsi="Times New Roman" w:cs="Times New Roman"/>
                <w:color w:val="000000"/>
                <w:lang w:val="en-AU" w:eastAsia="en-AU"/>
              </w:rPr>
              <w:t>z-</w:t>
            </w:r>
            <w:r w:rsidRPr="007F2897">
              <w:rPr>
                <w:rFonts w:ascii="Times New Roman" w:eastAsia="Times New Roman" w:hAnsi="Times New Roman" w:cs="Times New Roman"/>
                <w:color w:val="000000"/>
                <w:lang w:val="en-AU" w:eastAsia="en-AU"/>
              </w:rPr>
              <w:t xml:space="preserve">scores in the trauma sample, n = Sample size, </w:t>
            </w:r>
            <w:r w:rsidRPr="007F2897">
              <w:rPr>
                <w:rFonts w:ascii="Times New Roman" w:eastAsia="Times New Roman" w:hAnsi="Times New Roman" w:cs="Times New Roman"/>
                <w:i/>
                <w:iCs/>
                <w:color w:val="000000"/>
                <w:lang w:val="en-AU" w:eastAsia="en-AU"/>
              </w:rPr>
              <w:t>p</w:t>
            </w:r>
            <w:r w:rsidRPr="007F2897">
              <w:rPr>
                <w:rFonts w:ascii="Times New Roman" w:eastAsia="Times New Roman" w:hAnsi="Times New Roman" w:cs="Times New Roman"/>
                <w:color w:val="000000"/>
                <w:lang w:val="en-AU" w:eastAsia="en-AU"/>
              </w:rPr>
              <w:t>-values are FDR-corrected</w:t>
            </w:r>
            <w:r w:rsidR="001E6D12" w:rsidRPr="007F2897">
              <w:rPr>
                <w:rFonts w:ascii="Times New Roman" w:eastAsia="Times New Roman" w:hAnsi="Times New Roman" w:cs="Times New Roman"/>
                <w:color w:val="000000"/>
                <w:lang w:val="en-AU" w:eastAsia="en-AU"/>
              </w:rPr>
              <w:t>.</w:t>
            </w:r>
          </w:p>
        </w:tc>
      </w:tr>
    </w:tbl>
    <w:p w14:paraId="3DA53C1B" w14:textId="0A318F0E" w:rsidR="00DE11B9" w:rsidRPr="007F2897" w:rsidRDefault="00DE11B9">
      <w:pPr>
        <w:rPr>
          <w:rFonts w:ascii="Times New Roman" w:hAnsi="Times New Roman" w:cs="Times New Roman"/>
          <w:sz w:val="24"/>
          <w:szCs w:val="24"/>
        </w:rPr>
      </w:pPr>
    </w:p>
    <w:p w14:paraId="2A49D0CC" w14:textId="6CDBEB3D" w:rsidR="00AF7221" w:rsidRPr="007F2897" w:rsidRDefault="00AF7221">
      <w:pPr>
        <w:rPr>
          <w:rFonts w:ascii="Times New Roman" w:hAnsi="Times New Roman" w:cs="Times New Roman"/>
          <w:sz w:val="24"/>
          <w:szCs w:val="24"/>
        </w:rPr>
      </w:pPr>
      <w:r w:rsidRPr="007F2897">
        <w:rPr>
          <w:rFonts w:ascii="Times New Roman" w:hAnsi="Times New Roman" w:cs="Times New Roman"/>
          <w:sz w:val="24"/>
          <w:szCs w:val="24"/>
        </w:rPr>
        <w:br w:type="page"/>
      </w:r>
    </w:p>
    <w:tbl>
      <w:tblPr>
        <w:tblpPr w:leftFromText="180" w:rightFromText="180" w:vertAnchor="page" w:horzAnchor="margin" w:tblpXSpec="center" w:tblpY="1441"/>
        <w:tblOverlap w:val="never"/>
        <w:tblW w:w="11647" w:type="dxa"/>
        <w:tblLayout w:type="fixed"/>
        <w:tblLook w:val="04A0" w:firstRow="1" w:lastRow="0" w:firstColumn="1" w:lastColumn="0" w:noHBand="0" w:noVBand="1"/>
      </w:tblPr>
      <w:tblGrid>
        <w:gridCol w:w="1341"/>
        <w:gridCol w:w="1109"/>
        <w:gridCol w:w="1260"/>
        <w:gridCol w:w="1080"/>
        <w:gridCol w:w="1345"/>
        <w:gridCol w:w="241"/>
        <w:gridCol w:w="1307"/>
        <w:gridCol w:w="1320"/>
        <w:gridCol w:w="1187"/>
        <w:gridCol w:w="1443"/>
        <w:gridCol w:w="14"/>
      </w:tblGrid>
      <w:tr w:rsidR="00AF7221" w:rsidRPr="007F2897" w14:paraId="3525C8A8" w14:textId="77777777" w:rsidTr="00FC791B">
        <w:trPr>
          <w:gridAfter w:val="1"/>
          <w:wAfter w:w="14" w:type="dxa"/>
          <w:trHeight w:val="288"/>
        </w:trPr>
        <w:tc>
          <w:tcPr>
            <w:tcW w:w="11633" w:type="dxa"/>
            <w:gridSpan w:val="10"/>
            <w:tcBorders>
              <w:top w:val="nil"/>
              <w:left w:val="nil"/>
              <w:bottom w:val="single" w:sz="4" w:space="0" w:color="auto"/>
              <w:right w:val="nil"/>
            </w:tcBorders>
            <w:shd w:val="clear" w:color="auto" w:fill="auto"/>
            <w:noWrap/>
            <w:vAlign w:val="bottom"/>
            <w:hideMark/>
          </w:tcPr>
          <w:p w14:paraId="2E8165A9" w14:textId="77777777" w:rsidR="00AF7221" w:rsidRPr="007F2897" w:rsidRDefault="00AF7221" w:rsidP="00FC791B">
            <w:pPr>
              <w:spacing w:line="240" w:lineRule="auto"/>
              <w:rPr>
                <w:rFonts w:ascii="Times New Roman" w:eastAsia="Times New Roman" w:hAnsi="Times New Roman" w:cs="Times New Roman"/>
                <w:color w:val="000000"/>
                <w:sz w:val="24"/>
                <w:szCs w:val="24"/>
                <w:lang w:val="en-AU" w:eastAsia="en-AU"/>
              </w:rPr>
            </w:pPr>
            <w:r w:rsidRPr="007F2897">
              <w:rPr>
                <w:rFonts w:ascii="Times New Roman" w:eastAsia="Times New Roman" w:hAnsi="Times New Roman" w:cs="Times New Roman"/>
                <w:color w:val="000000"/>
                <w:sz w:val="24"/>
                <w:szCs w:val="24"/>
                <w:lang w:val="en-AU" w:eastAsia="en-AU"/>
              </w:rPr>
              <w:lastRenderedPageBreak/>
              <w:t>Table S13: Summary table for the correlated factors model for resilience</w:t>
            </w:r>
          </w:p>
        </w:tc>
      </w:tr>
      <w:tr w:rsidR="00AF7221" w:rsidRPr="007F2897" w14:paraId="51369769" w14:textId="77777777" w:rsidTr="00FC791B">
        <w:trPr>
          <w:trHeight w:val="288"/>
        </w:trPr>
        <w:tc>
          <w:tcPr>
            <w:tcW w:w="6135" w:type="dxa"/>
            <w:gridSpan w:val="5"/>
            <w:tcBorders>
              <w:top w:val="nil"/>
              <w:left w:val="nil"/>
              <w:bottom w:val="single" w:sz="4" w:space="0" w:color="auto"/>
              <w:right w:val="nil"/>
            </w:tcBorders>
            <w:shd w:val="clear" w:color="auto" w:fill="auto"/>
            <w:noWrap/>
            <w:vAlign w:val="bottom"/>
            <w:hideMark/>
          </w:tcPr>
          <w:p w14:paraId="058F9AB8" w14:textId="77777777" w:rsidR="00AF7221" w:rsidRPr="007F2897" w:rsidRDefault="00AF7221" w:rsidP="00FC791B">
            <w:pPr>
              <w:spacing w:after="0" w:line="240" w:lineRule="auto"/>
              <w:jc w:val="center"/>
              <w:rPr>
                <w:rFonts w:ascii="Times New Roman" w:eastAsia="Times New Roman" w:hAnsi="Times New Roman" w:cs="Times New Roman"/>
                <w:sz w:val="20"/>
                <w:szCs w:val="20"/>
                <w:lang w:val="en-AU" w:eastAsia="en-AU"/>
              </w:rPr>
            </w:pPr>
            <w:r w:rsidRPr="007F2897">
              <w:rPr>
                <w:rFonts w:ascii="Times New Roman" w:eastAsia="Times New Roman" w:hAnsi="Times New Roman" w:cs="Times New Roman"/>
                <w:color w:val="000000"/>
                <w:sz w:val="20"/>
                <w:szCs w:val="20"/>
                <w:lang w:val="en-AU" w:eastAsia="en-AU"/>
              </w:rPr>
              <w:t>rph-a</w:t>
            </w:r>
          </w:p>
        </w:tc>
        <w:tc>
          <w:tcPr>
            <w:tcW w:w="241" w:type="dxa"/>
            <w:tcBorders>
              <w:left w:val="nil"/>
              <w:right w:val="nil"/>
            </w:tcBorders>
            <w:shd w:val="clear" w:color="auto" w:fill="auto"/>
            <w:noWrap/>
            <w:vAlign w:val="bottom"/>
            <w:hideMark/>
          </w:tcPr>
          <w:p w14:paraId="712F3578"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5271" w:type="dxa"/>
            <w:gridSpan w:val="5"/>
            <w:tcBorders>
              <w:top w:val="nil"/>
              <w:left w:val="nil"/>
              <w:bottom w:val="single" w:sz="4" w:space="0" w:color="auto"/>
              <w:right w:val="nil"/>
            </w:tcBorders>
            <w:shd w:val="clear" w:color="auto" w:fill="auto"/>
            <w:noWrap/>
            <w:vAlign w:val="bottom"/>
            <w:hideMark/>
          </w:tcPr>
          <w:p w14:paraId="3B233860" w14:textId="77777777" w:rsidR="00AF7221" w:rsidRPr="007F2897" w:rsidRDefault="00AF7221" w:rsidP="00FC791B">
            <w:pPr>
              <w:spacing w:after="0" w:line="240" w:lineRule="auto"/>
              <w:jc w:val="center"/>
              <w:rPr>
                <w:rFonts w:ascii="Times New Roman" w:eastAsia="Times New Roman" w:hAnsi="Times New Roman" w:cs="Times New Roman"/>
                <w:sz w:val="20"/>
                <w:szCs w:val="20"/>
                <w:lang w:val="en-AU" w:eastAsia="en-AU"/>
              </w:rPr>
            </w:pPr>
            <w:r w:rsidRPr="007F2897">
              <w:rPr>
                <w:rFonts w:ascii="Times New Roman" w:eastAsia="Times New Roman" w:hAnsi="Times New Roman" w:cs="Times New Roman"/>
                <w:color w:val="000000"/>
                <w:sz w:val="20"/>
                <w:szCs w:val="20"/>
                <w:lang w:val="en-AU" w:eastAsia="en-AU"/>
              </w:rPr>
              <w:t>rg</w:t>
            </w:r>
          </w:p>
        </w:tc>
      </w:tr>
      <w:tr w:rsidR="00AF7221" w:rsidRPr="007F2897" w14:paraId="514F6C1C" w14:textId="77777777" w:rsidTr="00FC791B">
        <w:trPr>
          <w:trHeight w:val="288"/>
        </w:trPr>
        <w:tc>
          <w:tcPr>
            <w:tcW w:w="1341" w:type="dxa"/>
            <w:tcBorders>
              <w:top w:val="single" w:sz="4" w:space="0" w:color="auto"/>
              <w:left w:val="nil"/>
              <w:bottom w:val="single" w:sz="4" w:space="0" w:color="auto"/>
              <w:right w:val="nil"/>
            </w:tcBorders>
            <w:shd w:val="clear" w:color="auto" w:fill="auto"/>
            <w:noWrap/>
            <w:vAlign w:val="bottom"/>
            <w:hideMark/>
          </w:tcPr>
          <w:p w14:paraId="365B7D7F"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Phenotype</w:t>
            </w:r>
          </w:p>
        </w:tc>
        <w:tc>
          <w:tcPr>
            <w:tcW w:w="1109" w:type="dxa"/>
            <w:tcBorders>
              <w:top w:val="single" w:sz="4" w:space="0" w:color="auto"/>
              <w:left w:val="nil"/>
              <w:bottom w:val="single" w:sz="4" w:space="0" w:color="auto"/>
              <w:right w:val="nil"/>
            </w:tcBorders>
            <w:shd w:val="clear" w:color="auto" w:fill="auto"/>
            <w:noWrap/>
            <w:vAlign w:val="bottom"/>
            <w:hideMark/>
          </w:tcPr>
          <w:p w14:paraId="6EEA4F9E"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Left Insula</w:t>
            </w:r>
          </w:p>
        </w:tc>
        <w:tc>
          <w:tcPr>
            <w:tcW w:w="1260" w:type="dxa"/>
            <w:tcBorders>
              <w:top w:val="single" w:sz="4" w:space="0" w:color="auto"/>
              <w:left w:val="nil"/>
              <w:bottom w:val="single" w:sz="4" w:space="0" w:color="auto"/>
              <w:right w:val="nil"/>
            </w:tcBorders>
            <w:shd w:val="clear" w:color="auto" w:fill="auto"/>
            <w:noWrap/>
            <w:vAlign w:val="bottom"/>
            <w:hideMark/>
          </w:tcPr>
          <w:p w14:paraId="2DFD627A"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Right Insula</w:t>
            </w:r>
          </w:p>
        </w:tc>
        <w:tc>
          <w:tcPr>
            <w:tcW w:w="1080" w:type="dxa"/>
            <w:tcBorders>
              <w:top w:val="single" w:sz="4" w:space="0" w:color="auto"/>
              <w:left w:val="nil"/>
              <w:bottom w:val="single" w:sz="4" w:space="0" w:color="auto"/>
              <w:right w:val="nil"/>
            </w:tcBorders>
            <w:shd w:val="clear" w:color="auto" w:fill="auto"/>
            <w:noWrap/>
            <w:vAlign w:val="bottom"/>
            <w:hideMark/>
          </w:tcPr>
          <w:p w14:paraId="6CB7A262"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DASS-42</w:t>
            </w:r>
          </w:p>
        </w:tc>
        <w:tc>
          <w:tcPr>
            <w:tcW w:w="1345" w:type="dxa"/>
            <w:tcBorders>
              <w:top w:val="single" w:sz="4" w:space="0" w:color="auto"/>
              <w:left w:val="nil"/>
              <w:bottom w:val="single" w:sz="4" w:space="0" w:color="auto"/>
              <w:right w:val="nil"/>
            </w:tcBorders>
            <w:shd w:val="clear" w:color="auto" w:fill="auto"/>
            <w:noWrap/>
            <w:vAlign w:val="bottom"/>
            <w:hideMark/>
          </w:tcPr>
          <w:p w14:paraId="5BDD6F0E"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COMPAS-W</w:t>
            </w:r>
          </w:p>
        </w:tc>
        <w:tc>
          <w:tcPr>
            <w:tcW w:w="241" w:type="dxa"/>
            <w:tcBorders>
              <w:left w:val="nil"/>
              <w:bottom w:val="nil"/>
              <w:right w:val="nil"/>
            </w:tcBorders>
            <w:shd w:val="clear" w:color="auto" w:fill="auto"/>
            <w:noWrap/>
            <w:vAlign w:val="bottom"/>
            <w:hideMark/>
          </w:tcPr>
          <w:p w14:paraId="58FA43D3"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307" w:type="dxa"/>
            <w:tcBorders>
              <w:top w:val="single" w:sz="4" w:space="0" w:color="auto"/>
              <w:left w:val="nil"/>
              <w:bottom w:val="single" w:sz="4" w:space="0" w:color="auto"/>
              <w:right w:val="nil"/>
            </w:tcBorders>
            <w:shd w:val="clear" w:color="auto" w:fill="auto"/>
            <w:noWrap/>
            <w:vAlign w:val="bottom"/>
            <w:hideMark/>
          </w:tcPr>
          <w:p w14:paraId="1408EA65"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Left Insula</w:t>
            </w:r>
          </w:p>
        </w:tc>
        <w:tc>
          <w:tcPr>
            <w:tcW w:w="1320" w:type="dxa"/>
            <w:tcBorders>
              <w:top w:val="single" w:sz="4" w:space="0" w:color="auto"/>
              <w:left w:val="nil"/>
              <w:bottom w:val="single" w:sz="4" w:space="0" w:color="auto"/>
              <w:right w:val="nil"/>
            </w:tcBorders>
            <w:shd w:val="clear" w:color="auto" w:fill="auto"/>
            <w:noWrap/>
            <w:vAlign w:val="bottom"/>
            <w:hideMark/>
          </w:tcPr>
          <w:p w14:paraId="3514D805"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Right Insula</w:t>
            </w:r>
          </w:p>
        </w:tc>
        <w:tc>
          <w:tcPr>
            <w:tcW w:w="1187" w:type="dxa"/>
            <w:tcBorders>
              <w:top w:val="single" w:sz="4" w:space="0" w:color="auto"/>
              <w:left w:val="nil"/>
              <w:bottom w:val="single" w:sz="4" w:space="0" w:color="auto"/>
              <w:right w:val="nil"/>
            </w:tcBorders>
            <w:shd w:val="clear" w:color="auto" w:fill="auto"/>
            <w:noWrap/>
            <w:vAlign w:val="bottom"/>
            <w:hideMark/>
          </w:tcPr>
          <w:p w14:paraId="7BAFFB8C"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DASS-42</w:t>
            </w:r>
          </w:p>
        </w:tc>
        <w:tc>
          <w:tcPr>
            <w:tcW w:w="1457" w:type="dxa"/>
            <w:gridSpan w:val="2"/>
            <w:tcBorders>
              <w:top w:val="single" w:sz="4" w:space="0" w:color="auto"/>
              <w:left w:val="nil"/>
              <w:bottom w:val="single" w:sz="4" w:space="0" w:color="auto"/>
              <w:right w:val="nil"/>
            </w:tcBorders>
            <w:shd w:val="clear" w:color="auto" w:fill="auto"/>
            <w:noWrap/>
            <w:vAlign w:val="bottom"/>
            <w:hideMark/>
          </w:tcPr>
          <w:p w14:paraId="295231DB"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COMPAS-W</w:t>
            </w:r>
          </w:p>
        </w:tc>
      </w:tr>
      <w:tr w:rsidR="00AF7221" w:rsidRPr="007F2897" w14:paraId="23B84553" w14:textId="77777777" w:rsidTr="00FC791B">
        <w:trPr>
          <w:trHeight w:val="288"/>
        </w:trPr>
        <w:tc>
          <w:tcPr>
            <w:tcW w:w="1341" w:type="dxa"/>
            <w:tcBorders>
              <w:top w:val="single" w:sz="4" w:space="0" w:color="auto"/>
              <w:left w:val="nil"/>
              <w:bottom w:val="nil"/>
              <w:right w:val="nil"/>
            </w:tcBorders>
            <w:shd w:val="clear" w:color="auto" w:fill="auto"/>
            <w:noWrap/>
            <w:vAlign w:val="bottom"/>
            <w:hideMark/>
          </w:tcPr>
          <w:p w14:paraId="6EF347EF"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Left Insula</w:t>
            </w:r>
          </w:p>
        </w:tc>
        <w:tc>
          <w:tcPr>
            <w:tcW w:w="1109" w:type="dxa"/>
            <w:tcBorders>
              <w:top w:val="single" w:sz="4" w:space="0" w:color="auto"/>
              <w:left w:val="nil"/>
              <w:bottom w:val="nil"/>
              <w:right w:val="nil"/>
            </w:tcBorders>
            <w:shd w:val="clear" w:color="auto" w:fill="auto"/>
            <w:noWrap/>
            <w:vAlign w:val="bottom"/>
            <w:hideMark/>
          </w:tcPr>
          <w:p w14:paraId="061B8CE5"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0.42</w:t>
            </w:r>
          </w:p>
        </w:tc>
        <w:tc>
          <w:tcPr>
            <w:tcW w:w="1260" w:type="dxa"/>
            <w:tcBorders>
              <w:top w:val="single" w:sz="4" w:space="0" w:color="auto"/>
              <w:left w:val="nil"/>
              <w:bottom w:val="nil"/>
              <w:right w:val="nil"/>
            </w:tcBorders>
            <w:shd w:val="clear" w:color="auto" w:fill="auto"/>
            <w:noWrap/>
            <w:vAlign w:val="bottom"/>
            <w:hideMark/>
          </w:tcPr>
          <w:p w14:paraId="69F8E469"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p>
        </w:tc>
        <w:tc>
          <w:tcPr>
            <w:tcW w:w="1080" w:type="dxa"/>
            <w:tcBorders>
              <w:top w:val="single" w:sz="4" w:space="0" w:color="auto"/>
              <w:left w:val="nil"/>
              <w:bottom w:val="nil"/>
              <w:right w:val="nil"/>
            </w:tcBorders>
            <w:shd w:val="clear" w:color="auto" w:fill="auto"/>
            <w:noWrap/>
            <w:vAlign w:val="bottom"/>
            <w:hideMark/>
          </w:tcPr>
          <w:p w14:paraId="0C5F8B55"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45" w:type="dxa"/>
            <w:tcBorders>
              <w:top w:val="single" w:sz="4" w:space="0" w:color="auto"/>
              <w:left w:val="nil"/>
              <w:bottom w:val="nil"/>
              <w:right w:val="nil"/>
            </w:tcBorders>
            <w:shd w:val="clear" w:color="auto" w:fill="auto"/>
            <w:noWrap/>
            <w:vAlign w:val="bottom"/>
            <w:hideMark/>
          </w:tcPr>
          <w:p w14:paraId="4870E0AB"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241" w:type="dxa"/>
            <w:tcBorders>
              <w:top w:val="nil"/>
              <w:left w:val="nil"/>
              <w:bottom w:val="nil"/>
              <w:right w:val="nil"/>
            </w:tcBorders>
            <w:shd w:val="clear" w:color="auto" w:fill="auto"/>
            <w:noWrap/>
            <w:vAlign w:val="bottom"/>
            <w:hideMark/>
          </w:tcPr>
          <w:p w14:paraId="2D67E114"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07" w:type="dxa"/>
            <w:tcBorders>
              <w:top w:val="single" w:sz="4" w:space="0" w:color="auto"/>
              <w:left w:val="nil"/>
              <w:bottom w:val="nil"/>
              <w:right w:val="nil"/>
            </w:tcBorders>
            <w:shd w:val="clear" w:color="auto" w:fill="auto"/>
            <w:noWrap/>
            <w:vAlign w:val="bottom"/>
            <w:hideMark/>
          </w:tcPr>
          <w:p w14:paraId="053297C2"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20" w:type="dxa"/>
            <w:tcBorders>
              <w:top w:val="single" w:sz="4" w:space="0" w:color="auto"/>
              <w:left w:val="nil"/>
              <w:bottom w:val="nil"/>
              <w:right w:val="nil"/>
            </w:tcBorders>
            <w:shd w:val="clear" w:color="auto" w:fill="auto"/>
            <w:noWrap/>
            <w:vAlign w:val="bottom"/>
            <w:hideMark/>
          </w:tcPr>
          <w:p w14:paraId="00F498A4"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187" w:type="dxa"/>
            <w:tcBorders>
              <w:top w:val="single" w:sz="4" w:space="0" w:color="auto"/>
              <w:left w:val="nil"/>
              <w:bottom w:val="nil"/>
              <w:right w:val="nil"/>
            </w:tcBorders>
            <w:shd w:val="clear" w:color="auto" w:fill="auto"/>
            <w:noWrap/>
            <w:vAlign w:val="bottom"/>
            <w:hideMark/>
          </w:tcPr>
          <w:p w14:paraId="429070AB"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457" w:type="dxa"/>
            <w:gridSpan w:val="2"/>
            <w:tcBorders>
              <w:top w:val="single" w:sz="4" w:space="0" w:color="auto"/>
              <w:left w:val="nil"/>
              <w:bottom w:val="nil"/>
              <w:right w:val="nil"/>
            </w:tcBorders>
            <w:shd w:val="clear" w:color="auto" w:fill="auto"/>
            <w:noWrap/>
            <w:vAlign w:val="bottom"/>
            <w:hideMark/>
          </w:tcPr>
          <w:p w14:paraId="3A3F2697"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r>
      <w:tr w:rsidR="00AF7221" w:rsidRPr="007F2897" w14:paraId="76CBBFAB" w14:textId="77777777" w:rsidTr="00FC791B">
        <w:trPr>
          <w:trHeight w:val="288"/>
        </w:trPr>
        <w:tc>
          <w:tcPr>
            <w:tcW w:w="1341" w:type="dxa"/>
            <w:tcBorders>
              <w:top w:val="nil"/>
              <w:left w:val="nil"/>
              <w:bottom w:val="nil"/>
              <w:right w:val="nil"/>
            </w:tcBorders>
            <w:shd w:val="clear" w:color="auto" w:fill="auto"/>
            <w:noWrap/>
            <w:vAlign w:val="bottom"/>
            <w:hideMark/>
          </w:tcPr>
          <w:p w14:paraId="6F484C27"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Right Insula</w:t>
            </w:r>
          </w:p>
        </w:tc>
        <w:tc>
          <w:tcPr>
            <w:tcW w:w="1109" w:type="dxa"/>
            <w:tcBorders>
              <w:top w:val="nil"/>
              <w:left w:val="nil"/>
              <w:bottom w:val="nil"/>
              <w:right w:val="nil"/>
            </w:tcBorders>
            <w:shd w:val="clear" w:color="auto" w:fill="auto"/>
            <w:noWrap/>
            <w:vAlign w:val="bottom"/>
            <w:hideMark/>
          </w:tcPr>
          <w:p w14:paraId="439E6D8D"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260" w:type="dxa"/>
            <w:tcBorders>
              <w:top w:val="nil"/>
              <w:left w:val="nil"/>
              <w:bottom w:val="nil"/>
              <w:right w:val="nil"/>
            </w:tcBorders>
            <w:shd w:val="clear" w:color="auto" w:fill="auto"/>
            <w:noWrap/>
            <w:vAlign w:val="bottom"/>
            <w:hideMark/>
          </w:tcPr>
          <w:p w14:paraId="2FDD9DF4"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0.39</w:t>
            </w:r>
          </w:p>
        </w:tc>
        <w:tc>
          <w:tcPr>
            <w:tcW w:w="1080" w:type="dxa"/>
            <w:tcBorders>
              <w:top w:val="nil"/>
              <w:left w:val="nil"/>
              <w:bottom w:val="nil"/>
              <w:right w:val="nil"/>
            </w:tcBorders>
            <w:shd w:val="clear" w:color="auto" w:fill="auto"/>
            <w:noWrap/>
            <w:vAlign w:val="bottom"/>
            <w:hideMark/>
          </w:tcPr>
          <w:p w14:paraId="64016A69"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p>
        </w:tc>
        <w:tc>
          <w:tcPr>
            <w:tcW w:w="1345" w:type="dxa"/>
            <w:tcBorders>
              <w:top w:val="nil"/>
              <w:left w:val="nil"/>
              <w:bottom w:val="nil"/>
              <w:right w:val="nil"/>
            </w:tcBorders>
            <w:shd w:val="clear" w:color="auto" w:fill="auto"/>
            <w:noWrap/>
            <w:vAlign w:val="bottom"/>
            <w:hideMark/>
          </w:tcPr>
          <w:p w14:paraId="255C3701"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241" w:type="dxa"/>
            <w:tcBorders>
              <w:top w:val="nil"/>
              <w:left w:val="nil"/>
              <w:bottom w:val="nil"/>
              <w:right w:val="nil"/>
            </w:tcBorders>
            <w:shd w:val="clear" w:color="auto" w:fill="auto"/>
            <w:noWrap/>
            <w:vAlign w:val="bottom"/>
            <w:hideMark/>
          </w:tcPr>
          <w:p w14:paraId="5DB6FAAD"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07" w:type="dxa"/>
            <w:tcBorders>
              <w:top w:val="nil"/>
              <w:left w:val="nil"/>
              <w:bottom w:val="nil"/>
              <w:right w:val="nil"/>
            </w:tcBorders>
            <w:shd w:val="clear" w:color="auto" w:fill="auto"/>
            <w:noWrap/>
            <w:vAlign w:val="bottom"/>
            <w:hideMark/>
          </w:tcPr>
          <w:p w14:paraId="4FBBAC78"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0.96 (0.14)</w:t>
            </w:r>
          </w:p>
        </w:tc>
        <w:tc>
          <w:tcPr>
            <w:tcW w:w="1320" w:type="dxa"/>
            <w:tcBorders>
              <w:top w:val="nil"/>
              <w:left w:val="nil"/>
              <w:bottom w:val="nil"/>
              <w:right w:val="nil"/>
            </w:tcBorders>
            <w:shd w:val="clear" w:color="auto" w:fill="auto"/>
            <w:noWrap/>
            <w:vAlign w:val="bottom"/>
            <w:hideMark/>
          </w:tcPr>
          <w:p w14:paraId="6DD44777"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187" w:type="dxa"/>
            <w:tcBorders>
              <w:top w:val="nil"/>
              <w:left w:val="nil"/>
              <w:bottom w:val="nil"/>
              <w:right w:val="nil"/>
            </w:tcBorders>
            <w:shd w:val="clear" w:color="auto" w:fill="auto"/>
            <w:noWrap/>
            <w:vAlign w:val="bottom"/>
            <w:hideMark/>
          </w:tcPr>
          <w:p w14:paraId="03C69233"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457" w:type="dxa"/>
            <w:gridSpan w:val="2"/>
            <w:tcBorders>
              <w:top w:val="nil"/>
              <w:left w:val="nil"/>
              <w:bottom w:val="nil"/>
              <w:right w:val="nil"/>
            </w:tcBorders>
            <w:shd w:val="clear" w:color="auto" w:fill="auto"/>
            <w:noWrap/>
            <w:vAlign w:val="bottom"/>
            <w:hideMark/>
          </w:tcPr>
          <w:p w14:paraId="73E36CA4"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r>
      <w:tr w:rsidR="00AF7221" w:rsidRPr="007F2897" w14:paraId="39944DC1" w14:textId="77777777" w:rsidTr="00FC791B">
        <w:trPr>
          <w:trHeight w:val="288"/>
        </w:trPr>
        <w:tc>
          <w:tcPr>
            <w:tcW w:w="1341" w:type="dxa"/>
            <w:tcBorders>
              <w:top w:val="nil"/>
              <w:left w:val="nil"/>
              <w:bottom w:val="nil"/>
              <w:right w:val="nil"/>
            </w:tcBorders>
            <w:shd w:val="clear" w:color="auto" w:fill="auto"/>
            <w:noWrap/>
            <w:vAlign w:val="bottom"/>
            <w:hideMark/>
          </w:tcPr>
          <w:p w14:paraId="0184F923"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DASS-42</w:t>
            </w:r>
          </w:p>
        </w:tc>
        <w:tc>
          <w:tcPr>
            <w:tcW w:w="1109" w:type="dxa"/>
            <w:tcBorders>
              <w:top w:val="nil"/>
              <w:left w:val="nil"/>
              <w:bottom w:val="nil"/>
              <w:right w:val="nil"/>
            </w:tcBorders>
            <w:shd w:val="clear" w:color="auto" w:fill="auto"/>
            <w:noWrap/>
            <w:vAlign w:val="bottom"/>
            <w:hideMark/>
          </w:tcPr>
          <w:p w14:paraId="65566A7C"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260" w:type="dxa"/>
            <w:tcBorders>
              <w:top w:val="nil"/>
              <w:left w:val="nil"/>
              <w:bottom w:val="nil"/>
              <w:right w:val="nil"/>
            </w:tcBorders>
            <w:shd w:val="clear" w:color="auto" w:fill="auto"/>
            <w:noWrap/>
            <w:vAlign w:val="bottom"/>
            <w:hideMark/>
          </w:tcPr>
          <w:p w14:paraId="3F400EC9"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080" w:type="dxa"/>
            <w:tcBorders>
              <w:top w:val="nil"/>
              <w:left w:val="nil"/>
              <w:bottom w:val="nil"/>
              <w:right w:val="nil"/>
            </w:tcBorders>
            <w:shd w:val="clear" w:color="auto" w:fill="auto"/>
            <w:noWrap/>
            <w:vAlign w:val="bottom"/>
            <w:hideMark/>
          </w:tcPr>
          <w:p w14:paraId="1783FE01"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0.59</w:t>
            </w:r>
          </w:p>
        </w:tc>
        <w:tc>
          <w:tcPr>
            <w:tcW w:w="1345" w:type="dxa"/>
            <w:tcBorders>
              <w:top w:val="nil"/>
              <w:left w:val="nil"/>
              <w:bottom w:val="nil"/>
              <w:right w:val="nil"/>
            </w:tcBorders>
            <w:shd w:val="clear" w:color="auto" w:fill="auto"/>
            <w:noWrap/>
            <w:vAlign w:val="bottom"/>
            <w:hideMark/>
          </w:tcPr>
          <w:p w14:paraId="3DB41CB1"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p>
        </w:tc>
        <w:tc>
          <w:tcPr>
            <w:tcW w:w="241" w:type="dxa"/>
            <w:tcBorders>
              <w:top w:val="nil"/>
              <w:left w:val="nil"/>
              <w:bottom w:val="nil"/>
              <w:right w:val="nil"/>
            </w:tcBorders>
            <w:shd w:val="clear" w:color="auto" w:fill="auto"/>
            <w:noWrap/>
            <w:vAlign w:val="bottom"/>
            <w:hideMark/>
          </w:tcPr>
          <w:p w14:paraId="41BD9236"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07" w:type="dxa"/>
            <w:tcBorders>
              <w:top w:val="nil"/>
              <w:left w:val="nil"/>
              <w:bottom w:val="nil"/>
              <w:right w:val="nil"/>
            </w:tcBorders>
            <w:shd w:val="clear" w:color="auto" w:fill="auto"/>
            <w:noWrap/>
            <w:vAlign w:val="bottom"/>
            <w:hideMark/>
          </w:tcPr>
          <w:p w14:paraId="209EE847"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0.21 (0.36)</w:t>
            </w:r>
          </w:p>
        </w:tc>
        <w:tc>
          <w:tcPr>
            <w:tcW w:w="1320" w:type="dxa"/>
            <w:tcBorders>
              <w:top w:val="nil"/>
              <w:left w:val="nil"/>
              <w:bottom w:val="nil"/>
              <w:right w:val="nil"/>
            </w:tcBorders>
            <w:shd w:val="clear" w:color="auto" w:fill="auto"/>
            <w:noWrap/>
            <w:vAlign w:val="bottom"/>
            <w:hideMark/>
          </w:tcPr>
          <w:p w14:paraId="0B41AA49"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0.25 (0.39)</w:t>
            </w:r>
          </w:p>
        </w:tc>
        <w:tc>
          <w:tcPr>
            <w:tcW w:w="1187" w:type="dxa"/>
            <w:tcBorders>
              <w:top w:val="nil"/>
              <w:left w:val="nil"/>
              <w:bottom w:val="nil"/>
              <w:right w:val="nil"/>
            </w:tcBorders>
            <w:shd w:val="clear" w:color="auto" w:fill="auto"/>
            <w:noWrap/>
            <w:vAlign w:val="bottom"/>
            <w:hideMark/>
          </w:tcPr>
          <w:p w14:paraId="712E78BA"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457" w:type="dxa"/>
            <w:gridSpan w:val="2"/>
            <w:tcBorders>
              <w:top w:val="nil"/>
              <w:left w:val="nil"/>
              <w:bottom w:val="nil"/>
              <w:right w:val="nil"/>
            </w:tcBorders>
            <w:shd w:val="clear" w:color="auto" w:fill="auto"/>
            <w:noWrap/>
            <w:vAlign w:val="bottom"/>
            <w:hideMark/>
          </w:tcPr>
          <w:p w14:paraId="1EDA58FB"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r>
      <w:tr w:rsidR="00AF7221" w:rsidRPr="007F2897" w14:paraId="10378861" w14:textId="77777777" w:rsidTr="00FC791B">
        <w:trPr>
          <w:trHeight w:val="288"/>
        </w:trPr>
        <w:tc>
          <w:tcPr>
            <w:tcW w:w="1341" w:type="dxa"/>
            <w:tcBorders>
              <w:top w:val="nil"/>
              <w:left w:val="nil"/>
              <w:bottom w:val="nil"/>
              <w:right w:val="nil"/>
            </w:tcBorders>
            <w:shd w:val="clear" w:color="auto" w:fill="auto"/>
            <w:noWrap/>
            <w:vAlign w:val="bottom"/>
            <w:hideMark/>
          </w:tcPr>
          <w:p w14:paraId="0977C447"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COMPAS-W</w:t>
            </w:r>
          </w:p>
        </w:tc>
        <w:tc>
          <w:tcPr>
            <w:tcW w:w="1109" w:type="dxa"/>
            <w:tcBorders>
              <w:top w:val="nil"/>
              <w:left w:val="nil"/>
              <w:bottom w:val="nil"/>
              <w:right w:val="nil"/>
            </w:tcBorders>
            <w:shd w:val="clear" w:color="auto" w:fill="auto"/>
            <w:noWrap/>
            <w:vAlign w:val="bottom"/>
            <w:hideMark/>
          </w:tcPr>
          <w:p w14:paraId="52B17F21"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260" w:type="dxa"/>
            <w:tcBorders>
              <w:top w:val="nil"/>
              <w:left w:val="nil"/>
              <w:bottom w:val="nil"/>
              <w:right w:val="nil"/>
            </w:tcBorders>
            <w:shd w:val="clear" w:color="auto" w:fill="auto"/>
            <w:noWrap/>
            <w:vAlign w:val="bottom"/>
            <w:hideMark/>
          </w:tcPr>
          <w:p w14:paraId="7E66FCB0"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080" w:type="dxa"/>
            <w:tcBorders>
              <w:top w:val="nil"/>
              <w:left w:val="nil"/>
              <w:bottom w:val="nil"/>
              <w:right w:val="nil"/>
            </w:tcBorders>
            <w:shd w:val="clear" w:color="auto" w:fill="auto"/>
            <w:noWrap/>
            <w:vAlign w:val="bottom"/>
            <w:hideMark/>
          </w:tcPr>
          <w:p w14:paraId="4FF8D4C3"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45" w:type="dxa"/>
            <w:tcBorders>
              <w:top w:val="nil"/>
              <w:left w:val="nil"/>
              <w:bottom w:val="nil"/>
              <w:right w:val="nil"/>
            </w:tcBorders>
            <w:shd w:val="clear" w:color="auto" w:fill="auto"/>
            <w:noWrap/>
            <w:vAlign w:val="bottom"/>
            <w:hideMark/>
          </w:tcPr>
          <w:p w14:paraId="18071B2D"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0.68</w:t>
            </w:r>
          </w:p>
        </w:tc>
        <w:tc>
          <w:tcPr>
            <w:tcW w:w="241" w:type="dxa"/>
            <w:tcBorders>
              <w:top w:val="nil"/>
              <w:left w:val="nil"/>
              <w:bottom w:val="nil"/>
              <w:right w:val="nil"/>
            </w:tcBorders>
            <w:shd w:val="clear" w:color="auto" w:fill="auto"/>
            <w:noWrap/>
            <w:vAlign w:val="bottom"/>
            <w:hideMark/>
          </w:tcPr>
          <w:p w14:paraId="63AA5B1F"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p>
        </w:tc>
        <w:tc>
          <w:tcPr>
            <w:tcW w:w="1307" w:type="dxa"/>
            <w:tcBorders>
              <w:top w:val="nil"/>
              <w:left w:val="nil"/>
              <w:bottom w:val="nil"/>
              <w:right w:val="nil"/>
            </w:tcBorders>
            <w:shd w:val="clear" w:color="auto" w:fill="auto"/>
            <w:noWrap/>
            <w:vAlign w:val="bottom"/>
            <w:hideMark/>
          </w:tcPr>
          <w:p w14:paraId="1976A2EF"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-0.69 (0.33)</w:t>
            </w:r>
          </w:p>
        </w:tc>
        <w:tc>
          <w:tcPr>
            <w:tcW w:w="1320" w:type="dxa"/>
            <w:tcBorders>
              <w:top w:val="nil"/>
              <w:left w:val="nil"/>
              <w:bottom w:val="nil"/>
              <w:right w:val="nil"/>
            </w:tcBorders>
            <w:shd w:val="clear" w:color="auto" w:fill="auto"/>
            <w:noWrap/>
            <w:vAlign w:val="bottom"/>
            <w:hideMark/>
          </w:tcPr>
          <w:p w14:paraId="77556929"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-0.99 (0.41)</w:t>
            </w:r>
          </w:p>
        </w:tc>
        <w:tc>
          <w:tcPr>
            <w:tcW w:w="1187" w:type="dxa"/>
            <w:tcBorders>
              <w:top w:val="nil"/>
              <w:left w:val="nil"/>
              <w:bottom w:val="nil"/>
              <w:right w:val="nil"/>
            </w:tcBorders>
            <w:shd w:val="clear" w:color="auto" w:fill="auto"/>
            <w:noWrap/>
            <w:vAlign w:val="bottom"/>
            <w:hideMark/>
          </w:tcPr>
          <w:p w14:paraId="22B04EE5"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-0.39 (0.20)</w:t>
            </w:r>
          </w:p>
        </w:tc>
        <w:tc>
          <w:tcPr>
            <w:tcW w:w="1457" w:type="dxa"/>
            <w:gridSpan w:val="2"/>
            <w:tcBorders>
              <w:top w:val="nil"/>
              <w:left w:val="nil"/>
              <w:bottom w:val="nil"/>
              <w:right w:val="nil"/>
            </w:tcBorders>
            <w:shd w:val="clear" w:color="auto" w:fill="auto"/>
            <w:noWrap/>
            <w:vAlign w:val="bottom"/>
            <w:hideMark/>
          </w:tcPr>
          <w:p w14:paraId="60CF6A8D"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r>
      <w:tr w:rsidR="00AF7221" w:rsidRPr="007F2897" w14:paraId="19C7CD93" w14:textId="77777777" w:rsidTr="00FC791B">
        <w:trPr>
          <w:trHeight w:val="288"/>
        </w:trPr>
        <w:tc>
          <w:tcPr>
            <w:tcW w:w="1341" w:type="dxa"/>
            <w:tcBorders>
              <w:top w:val="nil"/>
              <w:left w:val="nil"/>
              <w:bottom w:val="single" w:sz="4" w:space="0" w:color="auto"/>
              <w:right w:val="nil"/>
            </w:tcBorders>
            <w:shd w:val="clear" w:color="auto" w:fill="auto"/>
            <w:noWrap/>
            <w:vAlign w:val="bottom"/>
            <w:hideMark/>
          </w:tcPr>
          <w:p w14:paraId="3D77ACF5"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109" w:type="dxa"/>
            <w:tcBorders>
              <w:top w:val="nil"/>
              <w:left w:val="nil"/>
              <w:bottom w:val="single" w:sz="4" w:space="0" w:color="auto"/>
              <w:right w:val="nil"/>
            </w:tcBorders>
            <w:shd w:val="clear" w:color="auto" w:fill="auto"/>
            <w:noWrap/>
            <w:vAlign w:val="bottom"/>
            <w:hideMark/>
          </w:tcPr>
          <w:p w14:paraId="333303ED"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260" w:type="dxa"/>
            <w:tcBorders>
              <w:top w:val="nil"/>
              <w:left w:val="nil"/>
              <w:bottom w:val="single" w:sz="4" w:space="0" w:color="auto"/>
              <w:right w:val="nil"/>
            </w:tcBorders>
            <w:shd w:val="clear" w:color="auto" w:fill="auto"/>
            <w:noWrap/>
            <w:vAlign w:val="bottom"/>
            <w:hideMark/>
          </w:tcPr>
          <w:p w14:paraId="472A7B88"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080" w:type="dxa"/>
            <w:tcBorders>
              <w:top w:val="nil"/>
              <w:left w:val="nil"/>
              <w:bottom w:val="single" w:sz="4" w:space="0" w:color="auto"/>
              <w:right w:val="nil"/>
            </w:tcBorders>
            <w:shd w:val="clear" w:color="auto" w:fill="auto"/>
            <w:noWrap/>
            <w:vAlign w:val="bottom"/>
            <w:hideMark/>
          </w:tcPr>
          <w:p w14:paraId="43D1E17B"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45" w:type="dxa"/>
            <w:tcBorders>
              <w:top w:val="nil"/>
              <w:left w:val="nil"/>
              <w:bottom w:val="single" w:sz="4" w:space="0" w:color="auto"/>
              <w:right w:val="nil"/>
            </w:tcBorders>
            <w:shd w:val="clear" w:color="auto" w:fill="auto"/>
            <w:noWrap/>
            <w:vAlign w:val="bottom"/>
            <w:hideMark/>
          </w:tcPr>
          <w:p w14:paraId="65C3F3B0"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241" w:type="dxa"/>
            <w:tcBorders>
              <w:top w:val="nil"/>
              <w:left w:val="nil"/>
              <w:bottom w:val="nil"/>
              <w:right w:val="nil"/>
            </w:tcBorders>
            <w:shd w:val="clear" w:color="auto" w:fill="auto"/>
            <w:noWrap/>
            <w:vAlign w:val="bottom"/>
            <w:hideMark/>
          </w:tcPr>
          <w:p w14:paraId="29689622"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07" w:type="dxa"/>
            <w:tcBorders>
              <w:top w:val="nil"/>
              <w:left w:val="nil"/>
              <w:bottom w:val="single" w:sz="4" w:space="0" w:color="auto"/>
              <w:right w:val="nil"/>
            </w:tcBorders>
            <w:shd w:val="clear" w:color="auto" w:fill="auto"/>
            <w:noWrap/>
            <w:vAlign w:val="bottom"/>
            <w:hideMark/>
          </w:tcPr>
          <w:p w14:paraId="2C545F1C"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20" w:type="dxa"/>
            <w:tcBorders>
              <w:top w:val="nil"/>
              <w:left w:val="nil"/>
              <w:bottom w:val="single" w:sz="4" w:space="0" w:color="auto"/>
              <w:right w:val="nil"/>
            </w:tcBorders>
            <w:shd w:val="clear" w:color="auto" w:fill="auto"/>
            <w:noWrap/>
            <w:vAlign w:val="bottom"/>
            <w:hideMark/>
          </w:tcPr>
          <w:p w14:paraId="3BD176F6"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187" w:type="dxa"/>
            <w:tcBorders>
              <w:top w:val="nil"/>
              <w:left w:val="nil"/>
              <w:bottom w:val="single" w:sz="4" w:space="0" w:color="auto"/>
              <w:right w:val="nil"/>
            </w:tcBorders>
            <w:shd w:val="clear" w:color="auto" w:fill="auto"/>
            <w:noWrap/>
            <w:vAlign w:val="bottom"/>
            <w:hideMark/>
          </w:tcPr>
          <w:p w14:paraId="6DCD8146"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457" w:type="dxa"/>
            <w:gridSpan w:val="2"/>
            <w:tcBorders>
              <w:top w:val="nil"/>
              <w:left w:val="nil"/>
              <w:bottom w:val="single" w:sz="4" w:space="0" w:color="auto"/>
              <w:right w:val="nil"/>
            </w:tcBorders>
            <w:shd w:val="clear" w:color="auto" w:fill="auto"/>
            <w:noWrap/>
            <w:vAlign w:val="bottom"/>
            <w:hideMark/>
          </w:tcPr>
          <w:p w14:paraId="7FE54653"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r>
      <w:tr w:rsidR="00AF7221" w:rsidRPr="007F2897" w14:paraId="4E67518A" w14:textId="77777777" w:rsidTr="00FC791B">
        <w:trPr>
          <w:trHeight w:val="288"/>
        </w:trPr>
        <w:tc>
          <w:tcPr>
            <w:tcW w:w="6135" w:type="dxa"/>
            <w:gridSpan w:val="5"/>
            <w:tcBorders>
              <w:top w:val="single" w:sz="4" w:space="0" w:color="auto"/>
              <w:left w:val="nil"/>
              <w:bottom w:val="single" w:sz="4" w:space="0" w:color="auto"/>
              <w:right w:val="nil"/>
            </w:tcBorders>
            <w:shd w:val="clear" w:color="auto" w:fill="auto"/>
            <w:noWrap/>
            <w:vAlign w:val="bottom"/>
            <w:hideMark/>
          </w:tcPr>
          <w:p w14:paraId="212637C7" w14:textId="77777777" w:rsidR="00AF7221" w:rsidRPr="007F2897" w:rsidRDefault="00AF7221" w:rsidP="00FC791B">
            <w:pPr>
              <w:spacing w:after="0" w:line="240" w:lineRule="auto"/>
              <w:jc w:val="center"/>
              <w:rPr>
                <w:rFonts w:ascii="Times New Roman" w:eastAsia="Times New Roman" w:hAnsi="Times New Roman" w:cs="Times New Roman"/>
                <w:sz w:val="20"/>
                <w:szCs w:val="20"/>
                <w:lang w:val="en-AU" w:eastAsia="en-AU"/>
              </w:rPr>
            </w:pPr>
            <w:r w:rsidRPr="007F2897">
              <w:rPr>
                <w:rFonts w:ascii="Times New Roman" w:eastAsia="Times New Roman" w:hAnsi="Times New Roman" w:cs="Times New Roman"/>
                <w:color w:val="000000"/>
                <w:sz w:val="20"/>
                <w:szCs w:val="20"/>
                <w:lang w:val="en-AU" w:eastAsia="en-AU"/>
              </w:rPr>
              <w:t>rph-e</w:t>
            </w:r>
          </w:p>
        </w:tc>
        <w:tc>
          <w:tcPr>
            <w:tcW w:w="241" w:type="dxa"/>
            <w:tcBorders>
              <w:top w:val="nil"/>
              <w:left w:val="nil"/>
              <w:bottom w:val="nil"/>
              <w:right w:val="nil"/>
            </w:tcBorders>
            <w:shd w:val="clear" w:color="auto" w:fill="auto"/>
            <w:noWrap/>
            <w:vAlign w:val="bottom"/>
            <w:hideMark/>
          </w:tcPr>
          <w:p w14:paraId="523689AF"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5271" w:type="dxa"/>
            <w:gridSpan w:val="5"/>
            <w:tcBorders>
              <w:top w:val="single" w:sz="4" w:space="0" w:color="auto"/>
              <w:left w:val="nil"/>
              <w:bottom w:val="single" w:sz="4" w:space="0" w:color="auto"/>
              <w:right w:val="nil"/>
            </w:tcBorders>
            <w:shd w:val="clear" w:color="auto" w:fill="auto"/>
            <w:noWrap/>
            <w:vAlign w:val="bottom"/>
            <w:hideMark/>
          </w:tcPr>
          <w:p w14:paraId="114CE7DA" w14:textId="77777777" w:rsidR="00AF7221" w:rsidRPr="007F2897" w:rsidRDefault="00AF7221" w:rsidP="00FC791B">
            <w:pPr>
              <w:spacing w:after="0" w:line="240" w:lineRule="auto"/>
              <w:jc w:val="center"/>
              <w:rPr>
                <w:rFonts w:ascii="Times New Roman" w:eastAsia="Times New Roman" w:hAnsi="Times New Roman" w:cs="Times New Roman"/>
                <w:sz w:val="20"/>
                <w:szCs w:val="20"/>
                <w:lang w:val="en-AU" w:eastAsia="en-AU"/>
              </w:rPr>
            </w:pPr>
            <w:r w:rsidRPr="007F2897">
              <w:rPr>
                <w:rFonts w:ascii="Times New Roman" w:eastAsia="Times New Roman" w:hAnsi="Times New Roman" w:cs="Times New Roman"/>
                <w:color w:val="000000"/>
                <w:sz w:val="20"/>
                <w:szCs w:val="20"/>
                <w:lang w:val="en-AU" w:eastAsia="en-AU"/>
              </w:rPr>
              <w:t>re</w:t>
            </w:r>
          </w:p>
        </w:tc>
      </w:tr>
      <w:tr w:rsidR="00AF7221" w:rsidRPr="007F2897" w14:paraId="1377E31F" w14:textId="77777777" w:rsidTr="00FC791B">
        <w:trPr>
          <w:trHeight w:val="288"/>
        </w:trPr>
        <w:tc>
          <w:tcPr>
            <w:tcW w:w="1341" w:type="dxa"/>
            <w:tcBorders>
              <w:top w:val="single" w:sz="4" w:space="0" w:color="auto"/>
              <w:left w:val="nil"/>
              <w:bottom w:val="single" w:sz="4" w:space="0" w:color="auto"/>
              <w:right w:val="nil"/>
            </w:tcBorders>
            <w:shd w:val="clear" w:color="auto" w:fill="auto"/>
            <w:noWrap/>
            <w:vAlign w:val="bottom"/>
            <w:hideMark/>
          </w:tcPr>
          <w:p w14:paraId="6CAFEF93"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Phenotype</w:t>
            </w:r>
          </w:p>
        </w:tc>
        <w:tc>
          <w:tcPr>
            <w:tcW w:w="1109" w:type="dxa"/>
            <w:tcBorders>
              <w:top w:val="single" w:sz="4" w:space="0" w:color="auto"/>
              <w:left w:val="nil"/>
              <w:bottom w:val="single" w:sz="4" w:space="0" w:color="auto"/>
              <w:right w:val="nil"/>
            </w:tcBorders>
            <w:shd w:val="clear" w:color="auto" w:fill="auto"/>
            <w:noWrap/>
            <w:vAlign w:val="bottom"/>
            <w:hideMark/>
          </w:tcPr>
          <w:p w14:paraId="3486CF71"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Left Insula</w:t>
            </w:r>
          </w:p>
        </w:tc>
        <w:tc>
          <w:tcPr>
            <w:tcW w:w="1260" w:type="dxa"/>
            <w:tcBorders>
              <w:top w:val="single" w:sz="4" w:space="0" w:color="auto"/>
              <w:left w:val="nil"/>
              <w:bottom w:val="single" w:sz="4" w:space="0" w:color="auto"/>
              <w:right w:val="nil"/>
            </w:tcBorders>
            <w:shd w:val="clear" w:color="auto" w:fill="auto"/>
            <w:noWrap/>
            <w:vAlign w:val="bottom"/>
            <w:hideMark/>
          </w:tcPr>
          <w:p w14:paraId="32D0F167"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Right Insula</w:t>
            </w:r>
          </w:p>
        </w:tc>
        <w:tc>
          <w:tcPr>
            <w:tcW w:w="1080" w:type="dxa"/>
            <w:tcBorders>
              <w:top w:val="single" w:sz="4" w:space="0" w:color="auto"/>
              <w:left w:val="nil"/>
              <w:bottom w:val="single" w:sz="4" w:space="0" w:color="auto"/>
              <w:right w:val="nil"/>
            </w:tcBorders>
            <w:shd w:val="clear" w:color="auto" w:fill="auto"/>
            <w:noWrap/>
            <w:vAlign w:val="bottom"/>
            <w:hideMark/>
          </w:tcPr>
          <w:p w14:paraId="14C9BD9C"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DASS-42</w:t>
            </w:r>
          </w:p>
        </w:tc>
        <w:tc>
          <w:tcPr>
            <w:tcW w:w="1345" w:type="dxa"/>
            <w:tcBorders>
              <w:top w:val="single" w:sz="4" w:space="0" w:color="auto"/>
              <w:left w:val="nil"/>
              <w:bottom w:val="single" w:sz="4" w:space="0" w:color="auto"/>
              <w:right w:val="nil"/>
            </w:tcBorders>
            <w:shd w:val="clear" w:color="auto" w:fill="auto"/>
            <w:noWrap/>
            <w:vAlign w:val="bottom"/>
            <w:hideMark/>
          </w:tcPr>
          <w:p w14:paraId="1A7BBE33"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COMPAS-W</w:t>
            </w:r>
          </w:p>
        </w:tc>
        <w:tc>
          <w:tcPr>
            <w:tcW w:w="241" w:type="dxa"/>
            <w:tcBorders>
              <w:top w:val="nil"/>
              <w:left w:val="nil"/>
              <w:bottom w:val="nil"/>
              <w:right w:val="nil"/>
            </w:tcBorders>
            <w:shd w:val="clear" w:color="auto" w:fill="auto"/>
            <w:noWrap/>
            <w:vAlign w:val="bottom"/>
            <w:hideMark/>
          </w:tcPr>
          <w:p w14:paraId="183C6AAB"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307" w:type="dxa"/>
            <w:tcBorders>
              <w:top w:val="single" w:sz="4" w:space="0" w:color="auto"/>
              <w:left w:val="nil"/>
              <w:bottom w:val="single" w:sz="4" w:space="0" w:color="auto"/>
              <w:right w:val="nil"/>
            </w:tcBorders>
            <w:shd w:val="clear" w:color="auto" w:fill="auto"/>
            <w:noWrap/>
            <w:vAlign w:val="bottom"/>
            <w:hideMark/>
          </w:tcPr>
          <w:p w14:paraId="60D4E82D"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Left Insula</w:t>
            </w:r>
          </w:p>
        </w:tc>
        <w:tc>
          <w:tcPr>
            <w:tcW w:w="1320" w:type="dxa"/>
            <w:tcBorders>
              <w:top w:val="single" w:sz="4" w:space="0" w:color="auto"/>
              <w:left w:val="nil"/>
              <w:bottom w:val="single" w:sz="4" w:space="0" w:color="auto"/>
              <w:right w:val="nil"/>
            </w:tcBorders>
            <w:shd w:val="clear" w:color="auto" w:fill="auto"/>
            <w:noWrap/>
            <w:vAlign w:val="bottom"/>
            <w:hideMark/>
          </w:tcPr>
          <w:p w14:paraId="62DC002E"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Right Insula</w:t>
            </w:r>
          </w:p>
        </w:tc>
        <w:tc>
          <w:tcPr>
            <w:tcW w:w="1187" w:type="dxa"/>
            <w:tcBorders>
              <w:top w:val="single" w:sz="4" w:space="0" w:color="auto"/>
              <w:left w:val="nil"/>
              <w:bottom w:val="single" w:sz="4" w:space="0" w:color="auto"/>
              <w:right w:val="nil"/>
            </w:tcBorders>
            <w:shd w:val="clear" w:color="auto" w:fill="auto"/>
            <w:noWrap/>
            <w:vAlign w:val="bottom"/>
            <w:hideMark/>
          </w:tcPr>
          <w:p w14:paraId="2CFFCBE4"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DASS-42</w:t>
            </w:r>
          </w:p>
        </w:tc>
        <w:tc>
          <w:tcPr>
            <w:tcW w:w="1457" w:type="dxa"/>
            <w:gridSpan w:val="2"/>
            <w:tcBorders>
              <w:top w:val="single" w:sz="4" w:space="0" w:color="auto"/>
              <w:left w:val="nil"/>
              <w:bottom w:val="single" w:sz="4" w:space="0" w:color="auto"/>
              <w:right w:val="nil"/>
            </w:tcBorders>
            <w:shd w:val="clear" w:color="auto" w:fill="auto"/>
            <w:noWrap/>
            <w:vAlign w:val="bottom"/>
            <w:hideMark/>
          </w:tcPr>
          <w:p w14:paraId="6C3DA1DF"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COMPAS-W</w:t>
            </w:r>
          </w:p>
        </w:tc>
      </w:tr>
      <w:tr w:rsidR="00AF7221" w:rsidRPr="007F2897" w14:paraId="3B0213A3" w14:textId="77777777" w:rsidTr="00FC791B">
        <w:trPr>
          <w:trHeight w:val="288"/>
        </w:trPr>
        <w:tc>
          <w:tcPr>
            <w:tcW w:w="1341" w:type="dxa"/>
            <w:tcBorders>
              <w:top w:val="single" w:sz="4" w:space="0" w:color="auto"/>
              <w:left w:val="nil"/>
              <w:bottom w:val="nil"/>
              <w:right w:val="nil"/>
            </w:tcBorders>
            <w:shd w:val="clear" w:color="auto" w:fill="auto"/>
            <w:noWrap/>
            <w:vAlign w:val="bottom"/>
            <w:hideMark/>
          </w:tcPr>
          <w:p w14:paraId="7950E085"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Left Insula</w:t>
            </w:r>
          </w:p>
        </w:tc>
        <w:tc>
          <w:tcPr>
            <w:tcW w:w="1109" w:type="dxa"/>
            <w:tcBorders>
              <w:top w:val="single" w:sz="4" w:space="0" w:color="auto"/>
              <w:left w:val="nil"/>
              <w:bottom w:val="nil"/>
              <w:right w:val="nil"/>
            </w:tcBorders>
            <w:shd w:val="clear" w:color="auto" w:fill="auto"/>
            <w:noWrap/>
            <w:vAlign w:val="bottom"/>
            <w:hideMark/>
          </w:tcPr>
          <w:p w14:paraId="2EC23A5D"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0.91</w:t>
            </w:r>
          </w:p>
        </w:tc>
        <w:tc>
          <w:tcPr>
            <w:tcW w:w="1260" w:type="dxa"/>
            <w:tcBorders>
              <w:top w:val="single" w:sz="4" w:space="0" w:color="auto"/>
              <w:left w:val="nil"/>
              <w:bottom w:val="nil"/>
              <w:right w:val="nil"/>
            </w:tcBorders>
            <w:shd w:val="clear" w:color="auto" w:fill="auto"/>
            <w:noWrap/>
            <w:vAlign w:val="bottom"/>
            <w:hideMark/>
          </w:tcPr>
          <w:p w14:paraId="6C45D8ED"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p>
        </w:tc>
        <w:tc>
          <w:tcPr>
            <w:tcW w:w="1080" w:type="dxa"/>
            <w:tcBorders>
              <w:top w:val="single" w:sz="4" w:space="0" w:color="auto"/>
              <w:left w:val="nil"/>
              <w:bottom w:val="nil"/>
              <w:right w:val="nil"/>
            </w:tcBorders>
            <w:shd w:val="clear" w:color="auto" w:fill="auto"/>
            <w:noWrap/>
            <w:vAlign w:val="bottom"/>
            <w:hideMark/>
          </w:tcPr>
          <w:p w14:paraId="4E9FDF74"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45" w:type="dxa"/>
            <w:tcBorders>
              <w:top w:val="single" w:sz="4" w:space="0" w:color="auto"/>
              <w:left w:val="nil"/>
              <w:bottom w:val="nil"/>
              <w:right w:val="nil"/>
            </w:tcBorders>
            <w:shd w:val="clear" w:color="auto" w:fill="auto"/>
            <w:noWrap/>
            <w:vAlign w:val="bottom"/>
            <w:hideMark/>
          </w:tcPr>
          <w:p w14:paraId="664C3995"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241" w:type="dxa"/>
            <w:tcBorders>
              <w:top w:val="nil"/>
              <w:left w:val="nil"/>
              <w:bottom w:val="nil"/>
              <w:right w:val="nil"/>
            </w:tcBorders>
            <w:shd w:val="clear" w:color="auto" w:fill="auto"/>
            <w:noWrap/>
            <w:vAlign w:val="bottom"/>
            <w:hideMark/>
          </w:tcPr>
          <w:p w14:paraId="1549FE2B"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07" w:type="dxa"/>
            <w:tcBorders>
              <w:top w:val="single" w:sz="4" w:space="0" w:color="auto"/>
              <w:left w:val="nil"/>
              <w:bottom w:val="nil"/>
              <w:right w:val="nil"/>
            </w:tcBorders>
            <w:shd w:val="clear" w:color="auto" w:fill="auto"/>
            <w:noWrap/>
            <w:vAlign w:val="bottom"/>
            <w:hideMark/>
          </w:tcPr>
          <w:p w14:paraId="52A886D2"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20" w:type="dxa"/>
            <w:tcBorders>
              <w:top w:val="single" w:sz="4" w:space="0" w:color="auto"/>
              <w:left w:val="nil"/>
              <w:bottom w:val="nil"/>
              <w:right w:val="nil"/>
            </w:tcBorders>
            <w:shd w:val="clear" w:color="auto" w:fill="auto"/>
            <w:noWrap/>
            <w:vAlign w:val="bottom"/>
            <w:hideMark/>
          </w:tcPr>
          <w:p w14:paraId="2648FFE8"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187" w:type="dxa"/>
            <w:tcBorders>
              <w:top w:val="single" w:sz="4" w:space="0" w:color="auto"/>
              <w:left w:val="nil"/>
              <w:bottom w:val="nil"/>
              <w:right w:val="nil"/>
            </w:tcBorders>
            <w:shd w:val="clear" w:color="auto" w:fill="auto"/>
            <w:noWrap/>
            <w:vAlign w:val="bottom"/>
            <w:hideMark/>
          </w:tcPr>
          <w:p w14:paraId="598E240C"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457" w:type="dxa"/>
            <w:gridSpan w:val="2"/>
            <w:tcBorders>
              <w:top w:val="single" w:sz="4" w:space="0" w:color="auto"/>
              <w:left w:val="nil"/>
              <w:bottom w:val="nil"/>
              <w:right w:val="nil"/>
            </w:tcBorders>
            <w:shd w:val="clear" w:color="auto" w:fill="auto"/>
            <w:noWrap/>
            <w:vAlign w:val="bottom"/>
            <w:hideMark/>
          </w:tcPr>
          <w:p w14:paraId="3D09C61D"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r>
      <w:tr w:rsidR="00AF7221" w:rsidRPr="007F2897" w14:paraId="24C8215E" w14:textId="77777777" w:rsidTr="00FC791B">
        <w:trPr>
          <w:trHeight w:val="288"/>
        </w:trPr>
        <w:tc>
          <w:tcPr>
            <w:tcW w:w="1341" w:type="dxa"/>
            <w:tcBorders>
              <w:top w:val="nil"/>
              <w:left w:val="nil"/>
              <w:bottom w:val="nil"/>
              <w:right w:val="nil"/>
            </w:tcBorders>
            <w:shd w:val="clear" w:color="auto" w:fill="auto"/>
            <w:noWrap/>
            <w:vAlign w:val="bottom"/>
            <w:hideMark/>
          </w:tcPr>
          <w:p w14:paraId="59B82A88"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Right Insula</w:t>
            </w:r>
          </w:p>
        </w:tc>
        <w:tc>
          <w:tcPr>
            <w:tcW w:w="1109" w:type="dxa"/>
            <w:tcBorders>
              <w:top w:val="nil"/>
              <w:left w:val="nil"/>
              <w:bottom w:val="nil"/>
              <w:right w:val="nil"/>
            </w:tcBorders>
            <w:shd w:val="clear" w:color="auto" w:fill="auto"/>
            <w:noWrap/>
            <w:vAlign w:val="bottom"/>
            <w:hideMark/>
          </w:tcPr>
          <w:p w14:paraId="094486D7"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260" w:type="dxa"/>
            <w:tcBorders>
              <w:top w:val="nil"/>
              <w:left w:val="nil"/>
              <w:bottom w:val="nil"/>
              <w:right w:val="nil"/>
            </w:tcBorders>
            <w:shd w:val="clear" w:color="auto" w:fill="auto"/>
            <w:noWrap/>
            <w:vAlign w:val="bottom"/>
            <w:hideMark/>
          </w:tcPr>
          <w:p w14:paraId="24F59B02"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0.92</w:t>
            </w:r>
          </w:p>
        </w:tc>
        <w:tc>
          <w:tcPr>
            <w:tcW w:w="1080" w:type="dxa"/>
            <w:tcBorders>
              <w:top w:val="nil"/>
              <w:left w:val="nil"/>
              <w:bottom w:val="nil"/>
              <w:right w:val="nil"/>
            </w:tcBorders>
            <w:shd w:val="clear" w:color="auto" w:fill="auto"/>
            <w:noWrap/>
            <w:vAlign w:val="bottom"/>
            <w:hideMark/>
          </w:tcPr>
          <w:p w14:paraId="7D485857"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p>
        </w:tc>
        <w:tc>
          <w:tcPr>
            <w:tcW w:w="1345" w:type="dxa"/>
            <w:tcBorders>
              <w:top w:val="nil"/>
              <w:left w:val="nil"/>
              <w:bottom w:val="nil"/>
              <w:right w:val="nil"/>
            </w:tcBorders>
            <w:shd w:val="clear" w:color="auto" w:fill="auto"/>
            <w:noWrap/>
            <w:vAlign w:val="bottom"/>
            <w:hideMark/>
          </w:tcPr>
          <w:p w14:paraId="5B71FFC9"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241" w:type="dxa"/>
            <w:tcBorders>
              <w:top w:val="nil"/>
              <w:left w:val="nil"/>
              <w:bottom w:val="nil"/>
              <w:right w:val="nil"/>
            </w:tcBorders>
            <w:shd w:val="clear" w:color="auto" w:fill="auto"/>
            <w:noWrap/>
            <w:vAlign w:val="bottom"/>
            <w:hideMark/>
          </w:tcPr>
          <w:p w14:paraId="3F6E975D"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07" w:type="dxa"/>
            <w:tcBorders>
              <w:top w:val="nil"/>
              <w:left w:val="nil"/>
              <w:bottom w:val="nil"/>
              <w:right w:val="nil"/>
            </w:tcBorders>
            <w:shd w:val="clear" w:color="auto" w:fill="auto"/>
            <w:noWrap/>
            <w:vAlign w:val="bottom"/>
            <w:hideMark/>
          </w:tcPr>
          <w:p w14:paraId="10B1A05B"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0.83 (0.04)</w:t>
            </w:r>
          </w:p>
        </w:tc>
        <w:tc>
          <w:tcPr>
            <w:tcW w:w="1320" w:type="dxa"/>
            <w:tcBorders>
              <w:top w:val="nil"/>
              <w:left w:val="nil"/>
              <w:bottom w:val="nil"/>
              <w:right w:val="nil"/>
            </w:tcBorders>
            <w:shd w:val="clear" w:color="auto" w:fill="auto"/>
            <w:noWrap/>
            <w:vAlign w:val="bottom"/>
            <w:hideMark/>
          </w:tcPr>
          <w:p w14:paraId="0961872C"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187" w:type="dxa"/>
            <w:tcBorders>
              <w:top w:val="nil"/>
              <w:left w:val="nil"/>
              <w:bottom w:val="nil"/>
              <w:right w:val="nil"/>
            </w:tcBorders>
            <w:shd w:val="clear" w:color="auto" w:fill="auto"/>
            <w:noWrap/>
            <w:vAlign w:val="bottom"/>
            <w:hideMark/>
          </w:tcPr>
          <w:p w14:paraId="7D8B5ABA"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457" w:type="dxa"/>
            <w:gridSpan w:val="2"/>
            <w:tcBorders>
              <w:top w:val="nil"/>
              <w:left w:val="nil"/>
              <w:bottom w:val="nil"/>
              <w:right w:val="nil"/>
            </w:tcBorders>
            <w:shd w:val="clear" w:color="auto" w:fill="auto"/>
            <w:noWrap/>
            <w:vAlign w:val="bottom"/>
            <w:hideMark/>
          </w:tcPr>
          <w:p w14:paraId="6624972A"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r>
      <w:tr w:rsidR="00AF7221" w:rsidRPr="007F2897" w14:paraId="400D2AD5" w14:textId="77777777" w:rsidTr="00FC791B">
        <w:trPr>
          <w:trHeight w:val="288"/>
        </w:trPr>
        <w:tc>
          <w:tcPr>
            <w:tcW w:w="1341" w:type="dxa"/>
            <w:tcBorders>
              <w:top w:val="nil"/>
              <w:left w:val="nil"/>
              <w:bottom w:val="nil"/>
              <w:right w:val="nil"/>
            </w:tcBorders>
            <w:shd w:val="clear" w:color="auto" w:fill="auto"/>
            <w:noWrap/>
            <w:vAlign w:val="bottom"/>
            <w:hideMark/>
          </w:tcPr>
          <w:p w14:paraId="2CB4D756"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DASS-42</w:t>
            </w:r>
          </w:p>
        </w:tc>
        <w:tc>
          <w:tcPr>
            <w:tcW w:w="1109" w:type="dxa"/>
            <w:tcBorders>
              <w:top w:val="nil"/>
              <w:left w:val="nil"/>
              <w:bottom w:val="nil"/>
              <w:right w:val="nil"/>
            </w:tcBorders>
            <w:shd w:val="clear" w:color="auto" w:fill="auto"/>
            <w:noWrap/>
            <w:vAlign w:val="bottom"/>
            <w:hideMark/>
          </w:tcPr>
          <w:p w14:paraId="30B5BCF5"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260" w:type="dxa"/>
            <w:tcBorders>
              <w:top w:val="nil"/>
              <w:left w:val="nil"/>
              <w:bottom w:val="nil"/>
              <w:right w:val="nil"/>
            </w:tcBorders>
            <w:shd w:val="clear" w:color="auto" w:fill="auto"/>
            <w:noWrap/>
            <w:vAlign w:val="bottom"/>
            <w:hideMark/>
          </w:tcPr>
          <w:p w14:paraId="471EDE1E"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080" w:type="dxa"/>
            <w:tcBorders>
              <w:top w:val="nil"/>
              <w:left w:val="nil"/>
              <w:bottom w:val="nil"/>
              <w:right w:val="nil"/>
            </w:tcBorders>
            <w:shd w:val="clear" w:color="auto" w:fill="auto"/>
            <w:noWrap/>
            <w:vAlign w:val="bottom"/>
            <w:hideMark/>
          </w:tcPr>
          <w:p w14:paraId="063BF9F2"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0.81</w:t>
            </w:r>
          </w:p>
        </w:tc>
        <w:tc>
          <w:tcPr>
            <w:tcW w:w="1345" w:type="dxa"/>
            <w:tcBorders>
              <w:top w:val="nil"/>
              <w:left w:val="nil"/>
              <w:bottom w:val="nil"/>
              <w:right w:val="nil"/>
            </w:tcBorders>
            <w:shd w:val="clear" w:color="auto" w:fill="auto"/>
            <w:noWrap/>
            <w:vAlign w:val="bottom"/>
            <w:hideMark/>
          </w:tcPr>
          <w:p w14:paraId="45F0729C"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p>
        </w:tc>
        <w:tc>
          <w:tcPr>
            <w:tcW w:w="241" w:type="dxa"/>
            <w:tcBorders>
              <w:top w:val="nil"/>
              <w:left w:val="nil"/>
              <w:bottom w:val="nil"/>
              <w:right w:val="nil"/>
            </w:tcBorders>
            <w:shd w:val="clear" w:color="auto" w:fill="auto"/>
            <w:noWrap/>
            <w:vAlign w:val="bottom"/>
            <w:hideMark/>
          </w:tcPr>
          <w:p w14:paraId="34699F44"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07" w:type="dxa"/>
            <w:tcBorders>
              <w:top w:val="nil"/>
              <w:left w:val="nil"/>
              <w:bottom w:val="nil"/>
              <w:right w:val="nil"/>
            </w:tcBorders>
            <w:shd w:val="clear" w:color="auto" w:fill="auto"/>
            <w:noWrap/>
            <w:vAlign w:val="bottom"/>
            <w:hideMark/>
          </w:tcPr>
          <w:p w14:paraId="530FD050"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0.18 (0.12)</w:t>
            </w:r>
          </w:p>
        </w:tc>
        <w:tc>
          <w:tcPr>
            <w:tcW w:w="1320" w:type="dxa"/>
            <w:tcBorders>
              <w:top w:val="nil"/>
              <w:left w:val="nil"/>
              <w:bottom w:val="nil"/>
              <w:right w:val="nil"/>
            </w:tcBorders>
            <w:shd w:val="clear" w:color="auto" w:fill="auto"/>
            <w:noWrap/>
            <w:vAlign w:val="bottom"/>
            <w:hideMark/>
          </w:tcPr>
          <w:p w14:paraId="20B77A63"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0.19 (0.13)</w:t>
            </w:r>
          </w:p>
        </w:tc>
        <w:tc>
          <w:tcPr>
            <w:tcW w:w="1187" w:type="dxa"/>
            <w:tcBorders>
              <w:top w:val="nil"/>
              <w:left w:val="nil"/>
              <w:bottom w:val="nil"/>
              <w:right w:val="nil"/>
            </w:tcBorders>
            <w:shd w:val="clear" w:color="auto" w:fill="auto"/>
            <w:noWrap/>
            <w:vAlign w:val="bottom"/>
            <w:hideMark/>
          </w:tcPr>
          <w:p w14:paraId="39DEDBF7"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457" w:type="dxa"/>
            <w:gridSpan w:val="2"/>
            <w:tcBorders>
              <w:top w:val="nil"/>
              <w:left w:val="nil"/>
              <w:bottom w:val="nil"/>
              <w:right w:val="nil"/>
            </w:tcBorders>
            <w:shd w:val="clear" w:color="auto" w:fill="auto"/>
            <w:noWrap/>
            <w:vAlign w:val="bottom"/>
            <w:hideMark/>
          </w:tcPr>
          <w:p w14:paraId="35A96ED1"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r>
      <w:tr w:rsidR="00AF7221" w:rsidRPr="007F2897" w14:paraId="29386D6D" w14:textId="77777777" w:rsidTr="00FC791B">
        <w:trPr>
          <w:trHeight w:val="288"/>
        </w:trPr>
        <w:tc>
          <w:tcPr>
            <w:tcW w:w="1341" w:type="dxa"/>
            <w:tcBorders>
              <w:top w:val="nil"/>
              <w:left w:val="nil"/>
              <w:bottom w:val="nil"/>
              <w:right w:val="nil"/>
            </w:tcBorders>
            <w:shd w:val="clear" w:color="auto" w:fill="auto"/>
            <w:noWrap/>
            <w:vAlign w:val="bottom"/>
            <w:hideMark/>
          </w:tcPr>
          <w:p w14:paraId="5430FE3A"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COMPAS-W</w:t>
            </w:r>
          </w:p>
        </w:tc>
        <w:tc>
          <w:tcPr>
            <w:tcW w:w="1109" w:type="dxa"/>
            <w:tcBorders>
              <w:top w:val="nil"/>
              <w:left w:val="nil"/>
              <w:bottom w:val="nil"/>
              <w:right w:val="nil"/>
            </w:tcBorders>
            <w:shd w:val="clear" w:color="auto" w:fill="auto"/>
            <w:noWrap/>
            <w:vAlign w:val="bottom"/>
            <w:hideMark/>
          </w:tcPr>
          <w:p w14:paraId="7695D088"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c>
          <w:tcPr>
            <w:tcW w:w="1260" w:type="dxa"/>
            <w:tcBorders>
              <w:top w:val="nil"/>
              <w:left w:val="nil"/>
              <w:bottom w:val="nil"/>
              <w:right w:val="nil"/>
            </w:tcBorders>
            <w:shd w:val="clear" w:color="auto" w:fill="auto"/>
            <w:noWrap/>
            <w:vAlign w:val="bottom"/>
            <w:hideMark/>
          </w:tcPr>
          <w:p w14:paraId="6C6DECF6"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080" w:type="dxa"/>
            <w:tcBorders>
              <w:top w:val="nil"/>
              <w:left w:val="nil"/>
              <w:bottom w:val="nil"/>
              <w:right w:val="nil"/>
            </w:tcBorders>
            <w:shd w:val="clear" w:color="auto" w:fill="auto"/>
            <w:noWrap/>
            <w:vAlign w:val="bottom"/>
            <w:hideMark/>
          </w:tcPr>
          <w:p w14:paraId="50288770" w14:textId="77777777" w:rsidR="00AF7221" w:rsidRPr="007F2897" w:rsidRDefault="00AF7221" w:rsidP="00FC791B">
            <w:pPr>
              <w:spacing w:after="0" w:line="240" w:lineRule="auto"/>
              <w:rPr>
                <w:rFonts w:ascii="Times New Roman" w:eastAsia="Times New Roman" w:hAnsi="Times New Roman" w:cs="Times New Roman"/>
                <w:sz w:val="20"/>
                <w:szCs w:val="20"/>
                <w:lang w:val="en-AU" w:eastAsia="en-AU"/>
              </w:rPr>
            </w:pPr>
          </w:p>
        </w:tc>
        <w:tc>
          <w:tcPr>
            <w:tcW w:w="1345" w:type="dxa"/>
            <w:tcBorders>
              <w:top w:val="nil"/>
              <w:left w:val="nil"/>
              <w:bottom w:val="nil"/>
              <w:right w:val="nil"/>
            </w:tcBorders>
            <w:shd w:val="clear" w:color="auto" w:fill="auto"/>
            <w:noWrap/>
            <w:vAlign w:val="bottom"/>
            <w:hideMark/>
          </w:tcPr>
          <w:p w14:paraId="3DE0A715"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0.73</w:t>
            </w:r>
          </w:p>
        </w:tc>
        <w:tc>
          <w:tcPr>
            <w:tcW w:w="241" w:type="dxa"/>
            <w:tcBorders>
              <w:top w:val="nil"/>
              <w:left w:val="nil"/>
              <w:bottom w:val="nil"/>
              <w:right w:val="nil"/>
            </w:tcBorders>
            <w:shd w:val="clear" w:color="auto" w:fill="auto"/>
            <w:noWrap/>
            <w:vAlign w:val="bottom"/>
            <w:hideMark/>
          </w:tcPr>
          <w:p w14:paraId="6E76B0D6" w14:textId="77777777" w:rsidR="00AF7221" w:rsidRPr="007F2897" w:rsidRDefault="00AF7221" w:rsidP="00FC791B">
            <w:pPr>
              <w:spacing w:after="0" w:line="240" w:lineRule="auto"/>
              <w:jc w:val="right"/>
              <w:rPr>
                <w:rFonts w:ascii="Times New Roman" w:eastAsia="Times New Roman" w:hAnsi="Times New Roman" w:cs="Times New Roman"/>
                <w:color w:val="000000"/>
                <w:sz w:val="20"/>
                <w:szCs w:val="20"/>
                <w:lang w:val="en-AU" w:eastAsia="en-AU"/>
              </w:rPr>
            </w:pPr>
          </w:p>
        </w:tc>
        <w:tc>
          <w:tcPr>
            <w:tcW w:w="1307" w:type="dxa"/>
            <w:tcBorders>
              <w:top w:val="nil"/>
              <w:left w:val="nil"/>
              <w:bottom w:val="nil"/>
              <w:right w:val="nil"/>
            </w:tcBorders>
            <w:shd w:val="clear" w:color="auto" w:fill="auto"/>
            <w:noWrap/>
            <w:vAlign w:val="bottom"/>
            <w:hideMark/>
          </w:tcPr>
          <w:p w14:paraId="5A6AE446"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-0.12 (0.13)</w:t>
            </w:r>
          </w:p>
        </w:tc>
        <w:tc>
          <w:tcPr>
            <w:tcW w:w="1320" w:type="dxa"/>
            <w:tcBorders>
              <w:top w:val="nil"/>
              <w:left w:val="nil"/>
              <w:bottom w:val="nil"/>
              <w:right w:val="nil"/>
            </w:tcBorders>
            <w:shd w:val="clear" w:color="auto" w:fill="auto"/>
            <w:noWrap/>
            <w:vAlign w:val="bottom"/>
            <w:hideMark/>
          </w:tcPr>
          <w:p w14:paraId="51C425E0"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-0.06 (0.13)</w:t>
            </w:r>
          </w:p>
        </w:tc>
        <w:tc>
          <w:tcPr>
            <w:tcW w:w="1187" w:type="dxa"/>
            <w:tcBorders>
              <w:top w:val="nil"/>
              <w:left w:val="nil"/>
              <w:bottom w:val="nil"/>
              <w:right w:val="nil"/>
            </w:tcBorders>
            <w:shd w:val="clear" w:color="auto" w:fill="auto"/>
            <w:noWrap/>
            <w:vAlign w:val="bottom"/>
            <w:hideMark/>
          </w:tcPr>
          <w:p w14:paraId="6CEDD10C"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-0.42 (0.11)</w:t>
            </w:r>
          </w:p>
        </w:tc>
        <w:tc>
          <w:tcPr>
            <w:tcW w:w="1457" w:type="dxa"/>
            <w:gridSpan w:val="2"/>
            <w:tcBorders>
              <w:top w:val="nil"/>
              <w:left w:val="nil"/>
              <w:bottom w:val="nil"/>
              <w:right w:val="nil"/>
            </w:tcBorders>
            <w:shd w:val="clear" w:color="auto" w:fill="auto"/>
            <w:noWrap/>
            <w:vAlign w:val="bottom"/>
            <w:hideMark/>
          </w:tcPr>
          <w:p w14:paraId="7A79AEEB"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p>
        </w:tc>
      </w:tr>
      <w:tr w:rsidR="00AF7221" w:rsidRPr="007F2897" w14:paraId="1F2B2862" w14:textId="77777777" w:rsidTr="00FC791B">
        <w:trPr>
          <w:gridAfter w:val="1"/>
          <w:wAfter w:w="14" w:type="dxa"/>
          <w:trHeight w:val="288"/>
        </w:trPr>
        <w:tc>
          <w:tcPr>
            <w:tcW w:w="11633" w:type="dxa"/>
            <w:gridSpan w:val="10"/>
            <w:tcBorders>
              <w:top w:val="single" w:sz="4" w:space="0" w:color="auto"/>
              <w:left w:val="nil"/>
              <w:bottom w:val="nil"/>
              <w:right w:val="nil"/>
            </w:tcBorders>
            <w:shd w:val="clear" w:color="auto" w:fill="auto"/>
            <w:noWrap/>
            <w:vAlign w:val="bottom"/>
            <w:hideMark/>
          </w:tcPr>
          <w:p w14:paraId="74CAB268" w14:textId="77777777" w:rsidR="00AF7221" w:rsidRPr="007F2897" w:rsidRDefault="00AF7221" w:rsidP="00FC791B">
            <w:pPr>
              <w:spacing w:after="0" w:line="240" w:lineRule="auto"/>
              <w:rPr>
                <w:rFonts w:ascii="Times New Roman" w:eastAsia="Times New Roman" w:hAnsi="Times New Roman" w:cs="Times New Roman"/>
                <w:color w:val="000000"/>
                <w:sz w:val="20"/>
                <w:szCs w:val="20"/>
                <w:lang w:val="en-AU" w:eastAsia="en-AU"/>
              </w:rPr>
            </w:pPr>
            <w:r w:rsidRPr="007F2897">
              <w:rPr>
                <w:rFonts w:ascii="Times New Roman" w:eastAsia="Times New Roman" w:hAnsi="Times New Roman" w:cs="Times New Roman"/>
                <w:color w:val="000000"/>
                <w:sz w:val="20"/>
                <w:szCs w:val="20"/>
                <w:lang w:val="en-AU" w:eastAsia="en-AU"/>
              </w:rPr>
              <w:t>Note: rph-a = Phenotypic correlation due to genetic effects; rph-e = Phenotypic correlation due to unique environmental effects</w:t>
            </w:r>
          </w:p>
        </w:tc>
      </w:tr>
    </w:tbl>
    <w:p w14:paraId="4BDC67CA" w14:textId="55B900F5" w:rsidR="00AF7221" w:rsidRPr="007F2897" w:rsidRDefault="00AF7221">
      <w:pPr>
        <w:rPr>
          <w:rFonts w:ascii="Times New Roman" w:hAnsi="Times New Roman" w:cs="Times New Roman"/>
          <w:sz w:val="24"/>
          <w:szCs w:val="24"/>
        </w:rPr>
      </w:pPr>
    </w:p>
    <w:p w14:paraId="35668A2D" w14:textId="14DF3ED8" w:rsidR="00AF7221" w:rsidRPr="007F2897" w:rsidRDefault="00AF7221">
      <w:pPr>
        <w:rPr>
          <w:rFonts w:ascii="Times New Roman" w:hAnsi="Times New Roman" w:cs="Times New Roman"/>
          <w:noProof/>
          <w:sz w:val="24"/>
          <w:szCs w:val="24"/>
          <w:lang w:val="en-US"/>
        </w:rPr>
      </w:pPr>
      <w:r w:rsidRPr="007F2897">
        <w:rPr>
          <w:rFonts w:ascii="Times New Roman" w:hAnsi="Times New Roman" w:cs="Times New Roman"/>
          <w:noProof/>
          <w:sz w:val="24"/>
          <w:szCs w:val="24"/>
          <w:lang w:val="en-US"/>
        </w:rPr>
        <w:br w:type="page"/>
      </w:r>
    </w:p>
    <w:p w14:paraId="164BC887" w14:textId="0E2437E5" w:rsidR="00AF7221" w:rsidRPr="007F2897" w:rsidRDefault="00AF7221">
      <w:pPr>
        <w:rPr>
          <w:rFonts w:ascii="Times New Roman" w:hAnsi="Times New Roman" w:cs="Times New Roman"/>
          <w:b/>
          <w:bCs/>
          <w:sz w:val="24"/>
          <w:szCs w:val="24"/>
        </w:rPr>
      </w:pPr>
      <w:r w:rsidRPr="007F2897">
        <w:rPr>
          <w:rFonts w:ascii="Times New Roman" w:hAnsi="Times New Roman" w:cs="Times New Roman"/>
          <w:b/>
          <w:bCs/>
          <w:sz w:val="24"/>
          <w:szCs w:val="24"/>
        </w:rPr>
        <w:lastRenderedPageBreak/>
        <w:t>Reference</w:t>
      </w:r>
    </w:p>
    <w:p w14:paraId="0695F25A" w14:textId="77777777" w:rsidR="00AF7221" w:rsidRPr="007F2897" w:rsidRDefault="00AF7221">
      <w:pPr>
        <w:rPr>
          <w:rFonts w:ascii="Times New Roman" w:hAnsi="Times New Roman" w:cs="Times New Roman"/>
          <w:sz w:val="24"/>
          <w:szCs w:val="24"/>
        </w:rPr>
      </w:pPr>
    </w:p>
    <w:p w14:paraId="1BDDCCFA" w14:textId="77777777" w:rsidR="00AF7221" w:rsidRPr="007F2897" w:rsidRDefault="00AF7221" w:rsidP="00AF7221">
      <w:pPr>
        <w:pStyle w:val="EndNoteBibliography"/>
        <w:framePr w:wrap="around"/>
        <w:ind w:left="720" w:hanging="720"/>
      </w:pPr>
      <w:r w:rsidRPr="007F2897">
        <w:rPr>
          <w:rFonts w:ascii="Times New Roman" w:hAnsi="Times New Roman" w:cs="Times New Roman"/>
          <w:sz w:val="24"/>
          <w:szCs w:val="24"/>
        </w:rPr>
        <w:fldChar w:fldCharType="begin"/>
      </w:r>
      <w:r w:rsidRPr="007F2897">
        <w:rPr>
          <w:rFonts w:ascii="Times New Roman" w:hAnsi="Times New Roman" w:cs="Times New Roman"/>
          <w:sz w:val="24"/>
          <w:szCs w:val="24"/>
        </w:rPr>
        <w:instrText xml:space="preserve"> ADDIN EN.REFLIST </w:instrText>
      </w:r>
      <w:r w:rsidRPr="007F2897">
        <w:rPr>
          <w:rFonts w:ascii="Times New Roman" w:hAnsi="Times New Roman" w:cs="Times New Roman"/>
          <w:sz w:val="24"/>
          <w:szCs w:val="24"/>
        </w:rPr>
        <w:fldChar w:fldCharType="separate"/>
      </w:r>
      <w:r w:rsidRPr="007F2897">
        <w:t xml:space="preserve">Luke, S. G. (2017). Evaluating significance in linear mixed-effects models in R. </w:t>
      </w:r>
      <w:r w:rsidRPr="007F2897">
        <w:rPr>
          <w:i/>
        </w:rPr>
        <w:t>Behavior Research Methods, 49</w:t>
      </w:r>
      <w:r w:rsidRPr="007F2897">
        <w:t>(4), 1494-1502. doi:10.3758/s13428-016-0809-y</w:t>
      </w:r>
    </w:p>
    <w:p w14:paraId="537A9B9D" w14:textId="3D7DBD8E" w:rsidR="00AF7221" w:rsidRPr="00AB0ACB" w:rsidRDefault="00AF7221">
      <w:pPr>
        <w:rPr>
          <w:rFonts w:ascii="Times New Roman" w:hAnsi="Times New Roman" w:cs="Times New Roman"/>
          <w:sz w:val="24"/>
          <w:szCs w:val="24"/>
        </w:rPr>
      </w:pPr>
      <w:r w:rsidRPr="007F2897">
        <w:rPr>
          <w:rFonts w:ascii="Times New Roman" w:hAnsi="Times New Roman" w:cs="Times New Roman"/>
          <w:sz w:val="24"/>
          <w:szCs w:val="24"/>
        </w:rPr>
        <w:fldChar w:fldCharType="end"/>
      </w:r>
    </w:p>
    <w:sectPr w:rsidR="00AF7221" w:rsidRPr="00AB0AC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E779" w14:textId="77777777" w:rsidR="00C95E99" w:rsidRDefault="00C95E99" w:rsidP="00FF08FE">
      <w:pPr>
        <w:spacing w:after="0" w:line="240" w:lineRule="auto"/>
      </w:pPr>
      <w:r>
        <w:separator/>
      </w:r>
    </w:p>
  </w:endnote>
  <w:endnote w:type="continuationSeparator" w:id="0">
    <w:p w14:paraId="44E2B5C5" w14:textId="77777777" w:rsidR="00C95E99" w:rsidRDefault="00C95E99" w:rsidP="00FF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Std-Roman">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165959"/>
      <w:docPartObj>
        <w:docPartGallery w:val="Page Numbers (Bottom of Page)"/>
        <w:docPartUnique/>
      </w:docPartObj>
    </w:sdtPr>
    <w:sdtEndPr>
      <w:rPr>
        <w:noProof/>
      </w:rPr>
    </w:sdtEndPr>
    <w:sdtContent>
      <w:p w14:paraId="343DDADF" w14:textId="2B7FB2EC" w:rsidR="00C95E99" w:rsidRDefault="00C95E99">
        <w:pPr>
          <w:pStyle w:val="Footer"/>
          <w:jc w:val="right"/>
        </w:pPr>
        <w:r>
          <w:fldChar w:fldCharType="begin"/>
        </w:r>
        <w:r>
          <w:instrText xml:space="preserve"> PAGE   \* MERGEFORMAT </w:instrText>
        </w:r>
        <w:r>
          <w:fldChar w:fldCharType="separate"/>
        </w:r>
        <w:r w:rsidR="00B373C5">
          <w:rPr>
            <w:noProof/>
          </w:rPr>
          <w:t>22</w:t>
        </w:r>
        <w:r>
          <w:rPr>
            <w:noProof/>
          </w:rPr>
          <w:fldChar w:fldCharType="end"/>
        </w:r>
      </w:p>
    </w:sdtContent>
  </w:sdt>
  <w:p w14:paraId="6CA3F064" w14:textId="77777777" w:rsidR="00C95E99" w:rsidRDefault="00C9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438B" w14:textId="77777777" w:rsidR="00C95E99" w:rsidRDefault="00C95E99" w:rsidP="00FF08FE">
      <w:pPr>
        <w:spacing w:after="0" w:line="240" w:lineRule="auto"/>
      </w:pPr>
      <w:r>
        <w:separator/>
      </w:r>
    </w:p>
  </w:footnote>
  <w:footnote w:type="continuationSeparator" w:id="0">
    <w:p w14:paraId="117E458C" w14:textId="77777777" w:rsidR="00C95E99" w:rsidRDefault="00C95E99" w:rsidP="00FF0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v0wv9x35awvfee2wavf2sjfr0dtwea2rt0&quot;&gt;My EndNote Library&lt;record-ids&gt;&lt;item&gt;71&lt;/item&gt;&lt;/record-ids&gt;&lt;/item&gt;&lt;/Libraries&gt;"/>
  </w:docVars>
  <w:rsids>
    <w:rsidRoot w:val="00024772"/>
    <w:rsid w:val="00024772"/>
    <w:rsid w:val="00066B94"/>
    <w:rsid w:val="00077447"/>
    <w:rsid w:val="000A3395"/>
    <w:rsid w:val="000F50FF"/>
    <w:rsid w:val="00114EED"/>
    <w:rsid w:val="00117D5E"/>
    <w:rsid w:val="00167A1F"/>
    <w:rsid w:val="001A683B"/>
    <w:rsid w:val="001C6E83"/>
    <w:rsid w:val="001E6D12"/>
    <w:rsid w:val="001F4209"/>
    <w:rsid w:val="00234DE9"/>
    <w:rsid w:val="002537C6"/>
    <w:rsid w:val="00276684"/>
    <w:rsid w:val="00280FD7"/>
    <w:rsid w:val="002A659B"/>
    <w:rsid w:val="00357102"/>
    <w:rsid w:val="00381835"/>
    <w:rsid w:val="00382780"/>
    <w:rsid w:val="003A6D01"/>
    <w:rsid w:val="003E440A"/>
    <w:rsid w:val="00400172"/>
    <w:rsid w:val="00430A0A"/>
    <w:rsid w:val="004C5463"/>
    <w:rsid w:val="004D283D"/>
    <w:rsid w:val="005B71B2"/>
    <w:rsid w:val="005D25C5"/>
    <w:rsid w:val="0066581B"/>
    <w:rsid w:val="0069141E"/>
    <w:rsid w:val="007449D6"/>
    <w:rsid w:val="007B03D2"/>
    <w:rsid w:val="007C02D1"/>
    <w:rsid w:val="007F2897"/>
    <w:rsid w:val="008625B4"/>
    <w:rsid w:val="00873D0D"/>
    <w:rsid w:val="0087484D"/>
    <w:rsid w:val="00892A4F"/>
    <w:rsid w:val="008C6C41"/>
    <w:rsid w:val="00924958"/>
    <w:rsid w:val="00950E52"/>
    <w:rsid w:val="009E1A1E"/>
    <w:rsid w:val="00A644E3"/>
    <w:rsid w:val="00A67A65"/>
    <w:rsid w:val="00A9291F"/>
    <w:rsid w:val="00AB0ACB"/>
    <w:rsid w:val="00AF7221"/>
    <w:rsid w:val="00B030F1"/>
    <w:rsid w:val="00B373C5"/>
    <w:rsid w:val="00B977FE"/>
    <w:rsid w:val="00BA12A3"/>
    <w:rsid w:val="00BA37B1"/>
    <w:rsid w:val="00BA3BF3"/>
    <w:rsid w:val="00BC5583"/>
    <w:rsid w:val="00BE74F8"/>
    <w:rsid w:val="00C95E99"/>
    <w:rsid w:val="00C97568"/>
    <w:rsid w:val="00CC16DA"/>
    <w:rsid w:val="00CE4B6C"/>
    <w:rsid w:val="00D90951"/>
    <w:rsid w:val="00DC23FF"/>
    <w:rsid w:val="00DD1CFC"/>
    <w:rsid w:val="00DE11B9"/>
    <w:rsid w:val="00E21C62"/>
    <w:rsid w:val="00E56CE8"/>
    <w:rsid w:val="00EA01E1"/>
    <w:rsid w:val="00F06396"/>
    <w:rsid w:val="00F54D64"/>
    <w:rsid w:val="00F5570B"/>
    <w:rsid w:val="00F773C5"/>
    <w:rsid w:val="00F826CC"/>
    <w:rsid w:val="00FC791B"/>
    <w:rsid w:val="00FF08FE"/>
    <w:rsid w:val="00FF3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03D"/>
  <w15:docId w15:val="{1696F694-7D15-4686-A558-0F9A1B26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99"/>
    <w:rPr>
      <w:lang w:val="en-GB"/>
    </w:rPr>
  </w:style>
  <w:style w:type="paragraph" w:styleId="Heading1">
    <w:name w:val="heading 1"/>
    <w:basedOn w:val="Normal"/>
    <w:next w:val="Normal"/>
    <w:link w:val="Heading1Char"/>
    <w:uiPriority w:val="9"/>
    <w:qFormat/>
    <w:rsid w:val="003571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772"/>
    <w:rPr>
      <w:color w:val="0000FF"/>
      <w:u w:val="single"/>
    </w:rPr>
  </w:style>
  <w:style w:type="paragraph" w:customStyle="1" w:styleId="Default">
    <w:name w:val="Default"/>
    <w:rsid w:val="000247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aff"/>
    <w:basedOn w:val="Normal"/>
    <w:rsid w:val="00024772"/>
    <w:pPr>
      <w:spacing w:after="240" w:line="480" w:lineRule="atLeast"/>
    </w:pPr>
    <w:rPr>
      <w:rFonts w:ascii="Times New Roman" w:eastAsia="Times New Roman" w:hAnsi="Times New Roman" w:cs="Times New Roman"/>
      <w:i/>
      <w:noProof/>
      <w:sz w:val="24"/>
      <w:szCs w:val="20"/>
      <w:lang w:eastAsia="en-AU"/>
    </w:rPr>
  </w:style>
  <w:style w:type="paragraph" w:customStyle="1" w:styleId="EndNoteBibliographyTitle">
    <w:name w:val="EndNote Bibliography Title"/>
    <w:basedOn w:val="Normal"/>
    <w:link w:val="EndNoteBibliographyTitleChar"/>
    <w:rsid w:val="000A3395"/>
    <w:pPr>
      <w:framePr w:hSpace="180" w:wrap="around" w:vAnchor="page" w:hAnchor="margin" w:xAlign="center" w:y="2068"/>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A3395"/>
    <w:rPr>
      <w:rFonts w:ascii="Calibri" w:hAnsi="Calibri" w:cs="Calibri"/>
      <w:noProof/>
      <w:lang w:val="en-US"/>
    </w:rPr>
  </w:style>
  <w:style w:type="paragraph" w:customStyle="1" w:styleId="EndNoteBibliography">
    <w:name w:val="EndNote Bibliography"/>
    <w:basedOn w:val="Normal"/>
    <w:link w:val="EndNoteBibliographyChar"/>
    <w:rsid w:val="000A3395"/>
    <w:pPr>
      <w:framePr w:hSpace="180" w:wrap="around" w:vAnchor="page" w:hAnchor="margin" w:xAlign="center" w:y="2068"/>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A3395"/>
    <w:rPr>
      <w:rFonts w:ascii="Calibri" w:hAnsi="Calibri" w:cs="Calibri"/>
      <w:noProof/>
      <w:lang w:val="en-US"/>
    </w:rPr>
  </w:style>
  <w:style w:type="paragraph" w:styleId="Header">
    <w:name w:val="header"/>
    <w:basedOn w:val="Normal"/>
    <w:link w:val="HeaderChar"/>
    <w:uiPriority w:val="99"/>
    <w:unhideWhenUsed/>
    <w:rsid w:val="00FF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8FE"/>
    <w:rPr>
      <w:lang w:val="en-GB"/>
    </w:rPr>
  </w:style>
  <w:style w:type="paragraph" w:styleId="Footer">
    <w:name w:val="footer"/>
    <w:basedOn w:val="Normal"/>
    <w:link w:val="FooterChar"/>
    <w:uiPriority w:val="99"/>
    <w:unhideWhenUsed/>
    <w:rsid w:val="00FF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8FE"/>
    <w:rPr>
      <w:lang w:val="en-GB"/>
    </w:rPr>
  </w:style>
  <w:style w:type="paragraph" w:styleId="BalloonText">
    <w:name w:val="Balloon Text"/>
    <w:basedOn w:val="Normal"/>
    <w:link w:val="BalloonTextChar"/>
    <w:uiPriority w:val="99"/>
    <w:semiHidden/>
    <w:unhideWhenUsed/>
    <w:rsid w:val="00BE7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F8"/>
    <w:rPr>
      <w:rFonts w:ascii="Segoe UI" w:hAnsi="Segoe UI" w:cs="Segoe UI"/>
      <w:sz w:val="18"/>
      <w:szCs w:val="18"/>
      <w:lang w:val="en-GB"/>
    </w:rPr>
  </w:style>
  <w:style w:type="character" w:styleId="CommentReference">
    <w:name w:val="annotation reference"/>
    <w:basedOn w:val="DefaultParagraphFont"/>
    <w:uiPriority w:val="99"/>
    <w:semiHidden/>
    <w:unhideWhenUsed/>
    <w:rsid w:val="00BE74F8"/>
    <w:rPr>
      <w:sz w:val="16"/>
      <w:szCs w:val="16"/>
    </w:rPr>
  </w:style>
  <w:style w:type="paragraph" w:styleId="CommentText">
    <w:name w:val="annotation text"/>
    <w:basedOn w:val="Normal"/>
    <w:link w:val="CommentTextChar"/>
    <w:uiPriority w:val="99"/>
    <w:semiHidden/>
    <w:unhideWhenUsed/>
    <w:rsid w:val="00BE74F8"/>
    <w:pPr>
      <w:spacing w:line="240" w:lineRule="auto"/>
    </w:pPr>
    <w:rPr>
      <w:sz w:val="20"/>
      <w:szCs w:val="20"/>
    </w:rPr>
  </w:style>
  <w:style w:type="character" w:customStyle="1" w:styleId="CommentTextChar">
    <w:name w:val="Comment Text Char"/>
    <w:basedOn w:val="DefaultParagraphFont"/>
    <w:link w:val="CommentText"/>
    <w:uiPriority w:val="99"/>
    <w:semiHidden/>
    <w:rsid w:val="00BE74F8"/>
    <w:rPr>
      <w:sz w:val="20"/>
      <w:szCs w:val="20"/>
      <w:lang w:val="en-GB"/>
    </w:rPr>
  </w:style>
  <w:style w:type="paragraph" w:styleId="CommentSubject">
    <w:name w:val="annotation subject"/>
    <w:basedOn w:val="CommentText"/>
    <w:next w:val="CommentText"/>
    <w:link w:val="CommentSubjectChar"/>
    <w:uiPriority w:val="99"/>
    <w:semiHidden/>
    <w:unhideWhenUsed/>
    <w:rsid w:val="00BE74F8"/>
    <w:rPr>
      <w:b/>
      <w:bCs/>
    </w:rPr>
  </w:style>
  <w:style w:type="character" w:customStyle="1" w:styleId="CommentSubjectChar">
    <w:name w:val="Comment Subject Char"/>
    <w:basedOn w:val="CommentTextChar"/>
    <w:link w:val="CommentSubject"/>
    <w:uiPriority w:val="99"/>
    <w:semiHidden/>
    <w:rsid w:val="00BE74F8"/>
    <w:rPr>
      <w:b/>
      <w:bCs/>
      <w:sz w:val="20"/>
      <w:szCs w:val="20"/>
      <w:lang w:val="en-GB"/>
    </w:rPr>
  </w:style>
  <w:style w:type="character" w:customStyle="1" w:styleId="Heading1Char">
    <w:name w:val="Heading 1 Char"/>
    <w:basedOn w:val="DefaultParagraphFont"/>
    <w:link w:val="Heading1"/>
    <w:uiPriority w:val="9"/>
    <w:rsid w:val="00357102"/>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357102"/>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m.chilver@neura.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9D71-3377-4FF6-8BB4-8EF68F86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27</Pages>
  <Words>4890</Words>
  <Characters>27876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montalto</dc:creator>
  <cp:keywords/>
  <dc:description/>
  <cp:lastModifiedBy>arthur montalto</cp:lastModifiedBy>
  <cp:revision>13</cp:revision>
  <dcterms:created xsi:type="dcterms:W3CDTF">2021-10-06T23:03:00Z</dcterms:created>
  <dcterms:modified xsi:type="dcterms:W3CDTF">2021-12-02T09:24:00Z</dcterms:modified>
</cp:coreProperties>
</file>