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9509" w14:textId="357BFEF6" w:rsidR="007A16BF" w:rsidRPr="0041678A" w:rsidRDefault="007A16BF" w:rsidP="00BD75CC">
      <w:pPr>
        <w:pStyle w:val="Heading1"/>
        <w:adjustRightInd w:val="0"/>
        <w:snapToGrid w:val="0"/>
        <w:spacing w:before="0" w:line="360" w:lineRule="auto"/>
        <w:jc w:val="left"/>
        <w:rPr>
          <w:rFonts w:cs="Times New Roman"/>
          <w:szCs w:val="24"/>
        </w:rPr>
      </w:pPr>
      <w:r w:rsidRPr="00F149D3">
        <w:rPr>
          <w:rFonts w:cs="Times New Roman"/>
          <w:sz w:val="28"/>
          <w:szCs w:val="28"/>
        </w:rPr>
        <w:t>Supplementary Material</w:t>
      </w:r>
      <w:r w:rsidR="00F149D3" w:rsidRPr="00F149D3">
        <w:rPr>
          <w:rFonts w:cs="Times New Roman"/>
          <w:sz w:val="28"/>
          <w:szCs w:val="28"/>
        </w:rPr>
        <w:t>s</w:t>
      </w:r>
    </w:p>
    <w:p w14:paraId="3DE43610" w14:textId="77777777" w:rsidR="007A16BF" w:rsidRPr="0041678A" w:rsidRDefault="007A16BF" w:rsidP="00BD75CC">
      <w:pPr>
        <w:pStyle w:val="Caption"/>
        <w:adjustRightInd w:val="0"/>
        <w:snapToGrid w:val="0"/>
        <w:spacing w:after="0" w:line="360" w:lineRule="auto"/>
        <w:rPr>
          <w:color w:val="auto"/>
          <w:sz w:val="24"/>
          <w:szCs w:val="24"/>
        </w:rPr>
      </w:pPr>
      <w:bookmarkStart w:id="0" w:name="_Ref23945330"/>
      <w:bookmarkStart w:id="1" w:name="_Ref23945327"/>
    </w:p>
    <w:p w14:paraId="76FADBB3" w14:textId="5CE655B5" w:rsidR="007A16BF" w:rsidRPr="002C219C" w:rsidRDefault="007A16BF" w:rsidP="00BD75CC">
      <w:pPr>
        <w:pStyle w:val="Caption"/>
        <w:numPr>
          <w:ilvl w:val="0"/>
          <w:numId w:val="2"/>
        </w:numPr>
        <w:adjustRightInd w:val="0"/>
        <w:snapToGrid w:val="0"/>
        <w:spacing w:after="0" w:line="360" w:lineRule="auto"/>
        <w:rPr>
          <w:b/>
          <w:i w:val="0"/>
          <w:color w:val="auto"/>
          <w:sz w:val="24"/>
          <w:szCs w:val="24"/>
          <w:u w:val="single"/>
        </w:rPr>
      </w:pPr>
      <w:r w:rsidRPr="002C219C">
        <w:rPr>
          <w:b/>
          <w:i w:val="0"/>
          <w:color w:val="auto"/>
          <w:sz w:val="24"/>
          <w:szCs w:val="24"/>
          <w:u w:val="single"/>
        </w:rPr>
        <w:t>Methods</w:t>
      </w:r>
    </w:p>
    <w:p w14:paraId="12731F6E" w14:textId="29FC1AA6" w:rsidR="00FA7BF1" w:rsidRDefault="00EF7008" w:rsidP="00BD75CC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  <w:iCs/>
        </w:rPr>
      </w:pPr>
      <w:r>
        <w:rPr>
          <w:b/>
          <w:bCs/>
          <w:iCs/>
        </w:rPr>
        <w:t xml:space="preserve">Included versus excluded </w:t>
      </w:r>
      <w:r w:rsidR="00986D91">
        <w:rPr>
          <w:b/>
          <w:bCs/>
          <w:iCs/>
        </w:rPr>
        <w:t>ASD participants</w:t>
      </w:r>
    </w:p>
    <w:p w14:paraId="0508BA71" w14:textId="2D1DE426" w:rsidR="00986D91" w:rsidRDefault="00B84055" w:rsidP="00986D91">
      <w:pPr>
        <w:adjustRightInd w:val="0"/>
        <w:snapToGrid w:val="0"/>
        <w:spacing w:after="0" w:line="360" w:lineRule="auto"/>
      </w:pPr>
      <w:r>
        <w:t xml:space="preserve">There were no significant differences between the </w:t>
      </w:r>
      <w:r w:rsidR="00D8390D">
        <w:t xml:space="preserve">19 </w:t>
      </w:r>
      <w:r>
        <w:t xml:space="preserve">children </w:t>
      </w:r>
      <w:r w:rsidR="00951EE9">
        <w:t xml:space="preserve">excluded </w:t>
      </w:r>
      <w:r>
        <w:t xml:space="preserve">in the ASD group </w:t>
      </w:r>
      <w:r w:rsidR="00951EE9">
        <w:t xml:space="preserve">based on missing physiological data </w:t>
      </w:r>
      <w:r>
        <w:t xml:space="preserve">compared to the </w:t>
      </w:r>
      <w:r w:rsidR="009E0829">
        <w:t>66</w:t>
      </w:r>
      <w:r>
        <w:t xml:space="preserve"> included children: ADOS (</w:t>
      </w:r>
      <w:r>
        <w:rPr>
          <w:i/>
        </w:rPr>
        <w:t>t</w:t>
      </w:r>
      <w:r>
        <w:t>(</w:t>
      </w:r>
      <w:r w:rsidR="000C7E12">
        <w:t>83</w:t>
      </w:r>
      <w:r>
        <w:t>) =</w:t>
      </w:r>
      <w:r w:rsidR="000C7E12">
        <w:t xml:space="preserve"> 0.34</w:t>
      </w:r>
      <w:r>
        <w:t xml:space="preserve">, </w:t>
      </w:r>
      <w:r>
        <w:rPr>
          <w:i/>
        </w:rPr>
        <w:t>p</w:t>
      </w:r>
      <w:r>
        <w:t xml:space="preserve"> =</w:t>
      </w:r>
      <w:r w:rsidR="000C7E12">
        <w:t xml:space="preserve"> .735</w:t>
      </w:r>
      <w:r>
        <w:t>), Visual Reception (</w:t>
      </w:r>
      <w:r>
        <w:rPr>
          <w:i/>
        </w:rPr>
        <w:t>t</w:t>
      </w:r>
      <w:r>
        <w:t>(</w:t>
      </w:r>
      <w:r w:rsidR="0019367D">
        <w:t>83</w:t>
      </w:r>
      <w:r>
        <w:t>) =</w:t>
      </w:r>
      <w:r w:rsidR="0019367D">
        <w:t xml:space="preserve"> -</w:t>
      </w:r>
      <w:r w:rsidR="000C7E12">
        <w:t>0.44</w:t>
      </w:r>
      <w:r>
        <w:t xml:space="preserve">, </w:t>
      </w:r>
      <w:r>
        <w:rPr>
          <w:i/>
        </w:rPr>
        <w:t>p</w:t>
      </w:r>
      <w:r>
        <w:t xml:space="preserve"> =</w:t>
      </w:r>
      <w:r w:rsidR="000C7E12">
        <w:t xml:space="preserve"> .661</w:t>
      </w:r>
      <w:r>
        <w:t>),</w:t>
      </w:r>
      <w:r w:rsidR="009E0829">
        <w:t xml:space="preserve"> Preschool Language </w:t>
      </w:r>
      <w:r w:rsidR="00942DE7">
        <w:t>Scale</w:t>
      </w:r>
      <w:r>
        <w:t xml:space="preserve"> (</w:t>
      </w:r>
      <w:r>
        <w:rPr>
          <w:i/>
        </w:rPr>
        <w:t>t</w:t>
      </w:r>
      <w:r>
        <w:t>(</w:t>
      </w:r>
      <w:r w:rsidR="004C5FF5">
        <w:t>75</w:t>
      </w:r>
      <w:r>
        <w:t>) =</w:t>
      </w:r>
      <w:r w:rsidR="004C5FF5">
        <w:t xml:space="preserve"> 0.35</w:t>
      </w:r>
      <w:r w:rsidR="00DE516D">
        <w:t>,</w:t>
      </w:r>
      <w:r>
        <w:t xml:space="preserve"> </w:t>
      </w:r>
      <w:r>
        <w:rPr>
          <w:i/>
        </w:rPr>
        <w:t>p</w:t>
      </w:r>
      <w:r>
        <w:t xml:space="preserve"> = </w:t>
      </w:r>
      <w:r w:rsidR="004C5FF5">
        <w:t>.725</w:t>
      </w:r>
      <w:r>
        <w:t xml:space="preserve">), </w:t>
      </w:r>
      <w:r w:rsidR="00942DE7">
        <w:t xml:space="preserve">Vineland </w:t>
      </w:r>
      <w:r>
        <w:t>Communication (</w:t>
      </w:r>
      <w:r>
        <w:rPr>
          <w:i/>
        </w:rPr>
        <w:t>t</w:t>
      </w:r>
      <w:r>
        <w:t>(</w:t>
      </w:r>
      <w:r w:rsidR="0046265B">
        <w:t>83</w:t>
      </w:r>
      <w:r>
        <w:t xml:space="preserve">) = </w:t>
      </w:r>
      <w:r w:rsidR="0046265B">
        <w:t>0.02</w:t>
      </w:r>
      <w:r>
        <w:t xml:space="preserve">, </w:t>
      </w:r>
      <w:r>
        <w:rPr>
          <w:i/>
        </w:rPr>
        <w:t>p</w:t>
      </w:r>
      <w:r>
        <w:t xml:space="preserve"> = </w:t>
      </w:r>
      <w:r w:rsidR="0046265B">
        <w:t>.983</w:t>
      </w:r>
      <w:r>
        <w:t>)</w:t>
      </w:r>
      <w:r w:rsidR="00942DE7">
        <w:t xml:space="preserve"> and Vineland </w:t>
      </w:r>
      <w:r>
        <w:t>Socialisation (</w:t>
      </w:r>
      <w:r>
        <w:rPr>
          <w:i/>
        </w:rPr>
        <w:t>t</w:t>
      </w:r>
      <w:r>
        <w:t>(</w:t>
      </w:r>
      <w:r w:rsidR="0074738B">
        <w:t>83</w:t>
      </w:r>
      <w:r>
        <w:t>) =</w:t>
      </w:r>
      <w:r w:rsidR="0074738B">
        <w:t xml:space="preserve"> -0.33</w:t>
      </w:r>
      <w:r>
        <w:t xml:space="preserve">, </w:t>
      </w:r>
      <w:r>
        <w:rPr>
          <w:i/>
        </w:rPr>
        <w:t xml:space="preserve">p </w:t>
      </w:r>
      <w:r>
        <w:t xml:space="preserve">= </w:t>
      </w:r>
      <w:r w:rsidR="0074738B">
        <w:t>.745</w:t>
      </w:r>
      <w:r>
        <w:t>)</w:t>
      </w:r>
      <w:r w:rsidR="0074738B">
        <w:t>.</w:t>
      </w:r>
    </w:p>
    <w:p w14:paraId="7FCF7AA0" w14:textId="77777777" w:rsidR="00B84055" w:rsidRPr="00986D91" w:rsidRDefault="00B84055" w:rsidP="00986D91">
      <w:pPr>
        <w:adjustRightInd w:val="0"/>
        <w:snapToGrid w:val="0"/>
        <w:spacing w:after="0" w:line="360" w:lineRule="auto"/>
        <w:rPr>
          <w:iCs/>
        </w:rPr>
      </w:pPr>
    </w:p>
    <w:p w14:paraId="74672FF5" w14:textId="19B3C783" w:rsidR="00266E12" w:rsidRDefault="005D7950" w:rsidP="00BD75CC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  <w:iCs/>
        </w:rPr>
      </w:pPr>
      <w:r>
        <w:rPr>
          <w:b/>
          <w:bCs/>
          <w:iCs/>
        </w:rPr>
        <w:t>Order &amp; Stimuli</w:t>
      </w:r>
    </w:p>
    <w:p w14:paraId="6E1BCCAB" w14:textId="262E00B9" w:rsidR="00247E05" w:rsidRDefault="000B1560" w:rsidP="00247E05">
      <w:pPr>
        <w:spacing w:after="0" w:line="360" w:lineRule="auto"/>
      </w:pPr>
      <w:r>
        <w:rPr>
          <w:iCs/>
        </w:rPr>
        <w:t>The total screen-based battery consisted of 9 blocks</w:t>
      </w:r>
      <w:r w:rsidR="00256D40">
        <w:rPr>
          <w:iCs/>
        </w:rPr>
        <w:t xml:space="preserve"> </w:t>
      </w:r>
      <w:r w:rsidR="00426AF8">
        <w:rPr>
          <w:iCs/>
        </w:rPr>
        <w:t xml:space="preserve">alternating </w:t>
      </w:r>
      <w:r w:rsidR="00044E42">
        <w:rPr>
          <w:iCs/>
        </w:rPr>
        <w:t xml:space="preserve">calm viewing and </w:t>
      </w:r>
      <w:r w:rsidR="007376C2">
        <w:rPr>
          <w:iCs/>
        </w:rPr>
        <w:t xml:space="preserve">active attention. </w:t>
      </w:r>
      <w:r w:rsidR="002127A7" w:rsidRPr="00785451">
        <w:rPr>
          <w:iCs/>
        </w:rPr>
        <w:t>Figure S1 shows the order of all videos in the screen-based battery</w:t>
      </w:r>
      <w:r w:rsidR="00E848DE">
        <w:rPr>
          <w:iCs/>
        </w:rPr>
        <w:t>. Block 1 and Block 2 in Figure S1 are part of the main analysis of this article</w:t>
      </w:r>
      <w:r w:rsidR="00E848DE" w:rsidRPr="00785451">
        <w:rPr>
          <w:iCs/>
        </w:rPr>
        <w:t>.</w:t>
      </w:r>
      <w:r w:rsidR="00E848DE">
        <w:rPr>
          <w:iCs/>
        </w:rPr>
        <w:t xml:space="preserve"> The blocks labelled ‘other’ are not part of this article and therefore are not further discussed.</w:t>
      </w:r>
      <w:r w:rsidR="006018CE">
        <w:rPr>
          <w:iCs/>
        </w:rPr>
        <w:t xml:space="preserve"> The blocks labelled ‘calm’ are </w:t>
      </w:r>
      <w:r w:rsidR="00247E05">
        <w:rPr>
          <w:iCs/>
        </w:rPr>
        <w:t xml:space="preserve">presented in </w:t>
      </w:r>
      <w:r w:rsidR="00247E05">
        <w:rPr>
          <w:iCs/>
        </w:rPr>
        <w:fldChar w:fldCharType="begin">
          <w:fldData xml:space="preserve">PEVuZE5vdGU+PENpdGUgQXV0aG9yWWVhcj0iMSI+PEF1dGhvcj5CYXplbG1hbnM8L0F1dGhvcj48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</w:fldData>
        </w:fldChar>
      </w:r>
      <w:r w:rsidR="00247E05">
        <w:rPr>
          <w:iCs/>
        </w:rPr>
        <w:instrText xml:space="preserve"> ADDIN EN.CITE </w:instrText>
      </w:r>
      <w:r w:rsidR="00247E05">
        <w:rPr>
          <w:iCs/>
        </w:rPr>
        <w:fldChar w:fldCharType="begin">
          <w:fldData xml:space="preserve">PEVuZE5vdGU+PENpdGUgQXV0aG9yWWVhcj0iMSI+PEF1dGhvcj5CYXplbG1hbnM8L0F1dGhvcj48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</w:fldData>
        </w:fldChar>
      </w:r>
      <w:r w:rsidR="00247E05">
        <w:rPr>
          <w:iCs/>
        </w:rPr>
        <w:instrText xml:space="preserve"> ADDIN EN.CITE.DATA </w:instrText>
      </w:r>
      <w:r w:rsidR="00247E05">
        <w:rPr>
          <w:iCs/>
        </w:rPr>
      </w:r>
      <w:r w:rsidR="00247E05">
        <w:rPr>
          <w:iCs/>
        </w:rPr>
        <w:fldChar w:fldCharType="end"/>
      </w:r>
      <w:r w:rsidR="00247E05">
        <w:rPr>
          <w:iCs/>
        </w:rPr>
      </w:r>
      <w:r w:rsidR="00247E05">
        <w:rPr>
          <w:iCs/>
        </w:rPr>
        <w:fldChar w:fldCharType="separate"/>
      </w:r>
      <w:r w:rsidR="00247E05">
        <w:rPr>
          <w:iCs/>
          <w:noProof/>
        </w:rPr>
        <w:t>Bazelmans et al. (2019)</w:t>
      </w:r>
      <w:r w:rsidR="00247E05">
        <w:rPr>
          <w:iCs/>
        </w:rPr>
        <w:fldChar w:fldCharType="end"/>
      </w:r>
      <w:r w:rsidR="00247E05">
        <w:rPr>
          <w:iCs/>
        </w:rPr>
        <w:t xml:space="preserve"> and are used in an exploratory analysis in the Discussion section (see also SM 4.1).</w:t>
      </w:r>
      <w:r w:rsidR="00A82DB0">
        <w:rPr>
          <w:iCs/>
        </w:rPr>
        <w:t xml:space="preserve"> The calm videos consisted of </w:t>
      </w:r>
      <w:r w:rsidR="00692985">
        <w:t>animal videos accompanied by classical music.</w:t>
      </w:r>
    </w:p>
    <w:p w14:paraId="4DDE8A5B" w14:textId="77777777" w:rsidR="00692985" w:rsidRDefault="00692985" w:rsidP="00247E05">
      <w:pPr>
        <w:spacing w:after="0" w:line="360" w:lineRule="auto"/>
        <w:rPr>
          <w:iCs/>
        </w:rPr>
      </w:pPr>
    </w:p>
    <w:p w14:paraId="4BD66791" w14:textId="7A6C08F4" w:rsidR="000D6F0B" w:rsidRPr="00A158E3" w:rsidRDefault="00CC11D5" w:rsidP="000C79CE">
      <w:pPr>
        <w:spacing w:after="0" w:line="360" w:lineRule="auto"/>
      </w:pPr>
      <w:r>
        <w:rPr>
          <w:iCs/>
          <w:noProof/>
        </w:rPr>
        <w:drawing>
          <wp:inline distT="0" distB="0" distL="0" distR="0" wp14:anchorId="2924573F" wp14:editId="0964FC02">
            <wp:extent cx="6737350" cy="728527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73" cy="73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798EB1" w14:textId="5AC6FA5E" w:rsidR="006641AF" w:rsidRPr="0041678A" w:rsidRDefault="006641AF" w:rsidP="000C79CE">
      <w:pPr>
        <w:pStyle w:val="Caption"/>
        <w:adjustRightInd w:val="0"/>
        <w:snapToGrid w:val="0"/>
        <w:spacing w:after="0" w:line="360" w:lineRule="auto"/>
        <w:rPr>
          <w:color w:val="auto"/>
          <w:sz w:val="24"/>
          <w:szCs w:val="24"/>
        </w:rPr>
      </w:pPr>
      <w:r w:rsidRPr="0041678A">
        <w:rPr>
          <w:color w:val="auto"/>
          <w:sz w:val="24"/>
          <w:szCs w:val="24"/>
        </w:rPr>
        <w:t>Figure</w:t>
      </w:r>
      <w:r>
        <w:rPr>
          <w:color w:val="auto"/>
          <w:sz w:val="24"/>
          <w:szCs w:val="24"/>
        </w:rPr>
        <w:t xml:space="preserve"> S1</w:t>
      </w:r>
      <w:r w:rsidRPr="0041678A">
        <w:rPr>
          <w:color w:val="auto"/>
          <w:sz w:val="24"/>
          <w:szCs w:val="24"/>
        </w:rPr>
        <w:t xml:space="preserve">. </w:t>
      </w:r>
      <w:r w:rsidRPr="0041678A">
        <w:rPr>
          <w:i w:val="0"/>
          <w:color w:val="auto"/>
          <w:sz w:val="24"/>
          <w:szCs w:val="24"/>
        </w:rPr>
        <w:t xml:space="preserve">Order of </w:t>
      </w:r>
      <w:r w:rsidR="00AB1F3A">
        <w:rPr>
          <w:i w:val="0"/>
          <w:color w:val="auto"/>
          <w:sz w:val="24"/>
          <w:szCs w:val="24"/>
        </w:rPr>
        <w:t>blocks</w:t>
      </w:r>
      <w:r w:rsidR="00CA0B2F">
        <w:rPr>
          <w:i w:val="0"/>
          <w:color w:val="auto"/>
          <w:sz w:val="24"/>
          <w:szCs w:val="24"/>
        </w:rPr>
        <w:t xml:space="preserve"> in screen-based battery</w:t>
      </w:r>
      <w:r w:rsidRPr="0041678A">
        <w:rPr>
          <w:i w:val="0"/>
          <w:color w:val="auto"/>
          <w:sz w:val="24"/>
          <w:szCs w:val="24"/>
        </w:rPr>
        <w:t xml:space="preserve">. </w:t>
      </w:r>
      <w:r w:rsidR="005D1674">
        <w:rPr>
          <w:i w:val="0"/>
          <w:color w:val="auto"/>
          <w:sz w:val="24"/>
          <w:szCs w:val="24"/>
        </w:rPr>
        <w:t>Blue: blocks</w:t>
      </w:r>
      <w:r w:rsidR="00CC11D5">
        <w:rPr>
          <w:i w:val="0"/>
          <w:color w:val="auto"/>
          <w:sz w:val="24"/>
          <w:szCs w:val="24"/>
        </w:rPr>
        <w:t xml:space="preserve">, </w:t>
      </w:r>
      <w:r w:rsidR="005D1674">
        <w:rPr>
          <w:i w:val="0"/>
          <w:color w:val="auto"/>
          <w:sz w:val="24"/>
          <w:szCs w:val="24"/>
        </w:rPr>
        <w:t>green: condition</w:t>
      </w:r>
      <w:r w:rsidR="00CC11D5">
        <w:rPr>
          <w:i w:val="0"/>
          <w:color w:val="auto"/>
          <w:sz w:val="24"/>
          <w:szCs w:val="24"/>
        </w:rPr>
        <w:t>,</w:t>
      </w:r>
      <w:r w:rsidR="005D1674">
        <w:rPr>
          <w:i w:val="0"/>
          <w:color w:val="auto"/>
          <w:sz w:val="24"/>
          <w:szCs w:val="24"/>
        </w:rPr>
        <w:t xml:space="preserve"> yellow: video</w:t>
      </w:r>
      <w:r w:rsidR="00CC11D5">
        <w:rPr>
          <w:i w:val="0"/>
          <w:color w:val="auto"/>
          <w:sz w:val="24"/>
          <w:szCs w:val="24"/>
        </w:rPr>
        <w:t>.</w:t>
      </w:r>
    </w:p>
    <w:p w14:paraId="2515CB27" w14:textId="77777777" w:rsidR="006641AF" w:rsidRDefault="006641AF" w:rsidP="00247E05">
      <w:pPr>
        <w:spacing w:after="0" w:line="360" w:lineRule="auto"/>
        <w:rPr>
          <w:iCs/>
        </w:rPr>
      </w:pPr>
    </w:p>
    <w:p w14:paraId="0E9A7EEF" w14:textId="6EA830B4" w:rsidR="006641AF" w:rsidRPr="00A158E3" w:rsidRDefault="000B1560" w:rsidP="000C79CE">
      <w:pPr>
        <w:adjustRightInd w:val="0"/>
        <w:snapToGrid w:val="0"/>
        <w:spacing w:after="0" w:line="360" w:lineRule="auto"/>
        <w:ind w:firstLine="720"/>
        <w:rPr>
          <w:iCs/>
        </w:rPr>
      </w:pPr>
      <w:r>
        <w:rPr>
          <w:iCs/>
        </w:rPr>
        <w:t xml:space="preserve"> </w:t>
      </w:r>
      <w:r w:rsidR="005D7950" w:rsidRPr="00A158E3">
        <w:rPr>
          <w:iCs/>
        </w:rPr>
        <w:t xml:space="preserve">The order of </w:t>
      </w:r>
      <w:r w:rsidR="005958EA">
        <w:rPr>
          <w:iCs/>
        </w:rPr>
        <w:t>Block</w:t>
      </w:r>
      <w:r w:rsidR="00247E05">
        <w:rPr>
          <w:iCs/>
        </w:rPr>
        <w:t>s 1 and 2</w:t>
      </w:r>
      <w:r w:rsidR="005958EA">
        <w:rPr>
          <w:iCs/>
        </w:rPr>
        <w:t xml:space="preserve"> was consistent, but the order of the </w:t>
      </w:r>
      <w:r w:rsidR="00A91436">
        <w:rPr>
          <w:iCs/>
        </w:rPr>
        <w:t>c</w:t>
      </w:r>
      <w:r w:rsidR="005D7950" w:rsidRPr="000C79CE">
        <w:rPr>
          <w:iCs/>
        </w:rPr>
        <w:t xml:space="preserve">onditions within each </w:t>
      </w:r>
      <w:r w:rsidR="00A91436">
        <w:rPr>
          <w:iCs/>
        </w:rPr>
        <w:t xml:space="preserve">block </w:t>
      </w:r>
      <w:r w:rsidR="005D7950" w:rsidRPr="00A158E3">
        <w:rPr>
          <w:iCs/>
        </w:rPr>
        <w:t xml:space="preserve">was counterbalanced between participants </w:t>
      </w:r>
      <w:r w:rsidR="00A91436">
        <w:rPr>
          <w:iCs/>
        </w:rPr>
        <w:t>and</w:t>
      </w:r>
      <w:r w:rsidR="005D7950" w:rsidRPr="00A158E3">
        <w:rPr>
          <w:iCs/>
        </w:rPr>
        <w:t xml:space="preserve"> </w:t>
      </w:r>
      <w:r w:rsidR="005D7950" w:rsidRPr="007B40D8">
        <w:t>kept constant for each participant across the two session.</w:t>
      </w:r>
      <w:r w:rsidR="006641AF">
        <w:t xml:space="preserve"> Thus, </w:t>
      </w:r>
      <w:r w:rsidR="006641AF">
        <w:rPr>
          <w:iCs/>
        </w:rPr>
        <w:t>h</w:t>
      </w:r>
      <w:r w:rsidR="005D7950" w:rsidRPr="00A158E3">
        <w:rPr>
          <w:iCs/>
        </w:rPr>
        <w:t xml:space="preserve">alf of the participant had the order Toy – Man – Hungarian – English, the other half had the order Man – Toy – English – Hungarian. </w:t>
      </w:r>
      <w:r w:rsidR="005D7950">
        <w:t>Note: One child received the order Toy-Man-</w:t>
      </w:r>
      <w:proofErr w:type="gramStart"/>
      <w:r w:rsidR="005D7950">
        <w:t>Hungarian-English</w:t>
      </w:r>
      <w:proofErr w:type="gramEnd"/>
      <w:r w:rsidR="005D7950">
        <w:t xml:space="preserve"> at the first physiological session (Session 2) and the order Man-Toy-English-Hungarian at the second physiological session (Session 3). </w:t>
      </w:r>
    </w:p>
    <w:p w14:paraId="1AACE2EB" w14:textId="41FAC1F9" w:rsidR="005D7950" w:rsidRPr="000C79CE" w:rsidRDefault="005D7950" w:rsidP="000C79CE">
      <w:pPr>
        <w:spacing w:after="0" w:line="360" w:lineRule="auto"/>
        <w:ind w:firstLine="720"/>
        <w:rPr>
          <w:b/>
        </w:rPr>
      </w:pPr>
    </w:p>
    <w:p w14:paraId="4919B272" w14:textId="212145BD" w:rsidR="00656608" w:rsidRPr="00197906" w:rsidRDefault="007B7CC9" w:rsidP="000C79CE">
      <w:pPr>
        <w:adjustRightInd w:val="0"/>
        <w:snapToGrid w:val="0"/>
        <w:spacing w:after="0" w:line="360" w:lineRule="auto"/>
        <w:ind w:firstLine="720"/>
        <w:rPr>
          <w:iCs/>
        </w:rPr>
      </w:pPr>
      <w:r>
        <w:t xml:space="preserve">Each </w:t>
      </w:r>
      <w:r w:rsidR="008B03A1">
        <w:t>c</w:t>
      </w:r>
      <w:r>
        <w:t xml:space="preserve">ondition </w:t>
      </w:r>
      <w:r w:rsidR="00FC395B">
        <w:t xml:space="preserve">consisted of </w:t>
      </w:r>
      <w:r w:rsidR="00FB48F6">
        <w:t xml:space="preserve">five </w:t>
      </w:r>
      <w:r w:rsidR="00FC395B">
        <w:t xml:space="preserve">individual </w:t>
      </w:r>
      <w:r w:rsidR="007D55CA">
        <w:t xml:space="preserve">videos which were </w:t>
      </w:r>
      <w:r w:rsidR="005003A6" w:rsidRPr="007B40D8">
        <w:rPr>
          <w:iCs/>
        </w:rPr>
        <w:t xml:space="preserve">5 to </w:t>
      </w:r>
      <w:r w:rsidR="0001419B">
        <w:rPr>
          <w:iCs/>
        </w:rPr>
        <w:t>2</w:t>
      </w:r>
      <w:r w:rsidR="005003A6">
        <w:rPr>
          <w:iCs/>
        </w:rPr>
        <w:t>0</w:t>
      </w:r>
      <w:r w:rsidR="005003A6" w:rsidRPr="007B40D8">
        <w:rPr>
          <w:iCs/>
        </w:rPr>
        <w:t xml:space="preserve"> seconds in length.</w:t>
      </w:r>
      <w:r w:rsidR="00197906">
        <w:rPr>
          <w:iCs/>
        </w:rPr>
        <w:t xml:space="preserve"> </w:t>
      </w:r>
      <w:r w:rsidR="00656608">
        <w:t>There were two different Batteries (A and B)</w:t>
      </w:r>
      <w:r w:rsidR="00E56303">
        <w:t>. H</w:t>
      </w:r>
      <w:r w:rsidR="00656608">
        <w:t xml:space="preserve">alf the children saw Battery A at the first phycological session (Session 2) and Battery B at the second physiological session (Session 3). The other half saw Battery B at Session 2 and Battery </w:t>
      </w:r>
      <w:r w:rsidR="00656608">
        <w:lastRenderedPageBreak/>
        <w:t xml:space="preserve">A at Session 3. </w:t>
      </w:r>
      <w:r w:rsidR="00656608" w:rsidRPr="002C219C">
        <w:t xml:space="preserve">The </w:t>
      </w:r>
      <w:r w:rsidR="00745D7B">
        <w:t>c</w:t>
      </w:r>
      <w:r w:rsidR="00656608" w:rsidRPr="002C219C">
        <w:t xml:space="preserve">ondition </w:t>
      </w:r>
      <w:r w:rsidR="00656608" w:rsidRPr="000C79CE">
        <w:rPr>
          <w:b/>
        </w:rPr>
        <w:t>Toy</w:t>
      </w:r>
      <w:r w:rsidR="00656608" w:rsidRPr="002C219C">
        <w:t xml:space="preserve"> consisted of 2 mechanical child toys that included lights and sounds. These were presented in alternating order (Battery A: T</w:t>
      </w:r>
      <w:r w:rsidR="008A35EF">
        <w:t>oy</w:t>
      </w:r>
      <w:r w:rsidR="00656608" w:rsidRPr="002C219C">
        <w:t>1 – T</w:t>
      </w:r>
      <w:r w:rsidR="008A35EF">
        <w:t>oy</w:t>
      </w:r>
      <w:r w:rsidR="00656608" w:rsidRPr="002C219C">
        <w:t>2 – T</w:t>
      </w:r>
      <w:r w:rsidR="008A35EF">
        <w:t>oy</w:t>
      </w:r>
      <w:r w:rsidR="00656608" w:rsidRPr="002C219C">
        <w:t>1 – T</w:t>
      </w:r>
      <w:r w:rsidR="008A35EF">
        <w:t>oy</w:t>
      </w:r>
      <w:r w:rsidR="00656608" w:rsidRPr="002C219C">
        <w:t>2 – T</w:t>
      </w:r>
      <w:r w:rsidR="008A35EF">
        <w:t>oy</w:t>
      </w:r>
      <w:r w:rsidR="00656608" w:rsidRPr="002C219C">
        <w:t>1, Battery B: T</w:t>
      </w:r>
      <w:r w:rsidR="008A35EF">
        <w:t>oy</w:t>
      </w:r>
      <w:r w:rsidR="00656608" w:rsidRPr="002C219C">
        <w:t>2- T</w:t>
      </w:r>
      <w:r w:rsidR="008A35EF">
        <w:t>oy</w:t>
      </w:r>
      <w:r w:rsidR="00656608" w:rsidRPr="002C219C">
        <w:t>1 – T</w:t>
      </w:r>
      <w:r w:rsidR="008A35EF">
        <w:t>oy</w:t>
      </w:r>
      <w:r w:rsidR="00656608" w:rsidRPr="002C219C">
        <w:t>2 – T</w:t>
      </w:r>
      <w:r w:rsidR="008A35EF">
        <w:t>oy</w:t>
      </w:r>
      <w:r w:rsidR="00656608" w:rsidRPr="002C219C">
        <w:t>1 – T</w:t>
      </w:r>
      <w:r w:rsidR="008A35EF">
        <w:t>oy</w:t>
      </w:r>
      <w:r w:rsidR="00656608" w:rsidRPr="002C219C">
        <w:t xml:space="preserve">2) and the melodies the toys played were different for Battery A and B. The </w:t>
      </w:r>
      <w:r w:rsidR="00745D7B">
        <w:t>c</w:t>
      </w:r>
      <w:r w:rsidR="00656608" w:rsidRPr="002C219C">
        <w:t xml:space="preserve">ondition </w:t>
      </w:r>
      <w:r w:rsidR="00656608" w:rsidRPr="000C79CE">
        <w:rPr>
          <w:b/>
          <w:bCs/>
        </w:rPr>
        <w:t>Ma</w:t>
      </w:r>
      <w:r w:rsidR="00745D7B">
        <w:rPr>
          <w:b/>
          <w:bCs/>
        </w:rPr>
        <w:t>n</w:t>
      </w:r>
      <w:r w:rsidR="00656608" w:rsidRPr="002C219C">
        <w:t xml:space="preserve"> consisted of 2 adult males</w:t>
      </w:r>
      <w:r w:rsidR="00780BE9">
        <w:t xml:space="preserve"> (</w:t>
      </w:r>
      <w:r w:rsidR="00C9647D">
        <w:t>M1 and M2)</w:t>
      </w:r>
      <w:r w:rsidR="00656608" w:rsidRPr="002C219C">
        <w:t xml:space="preserve"> singing nursery rhyme</w:t>
      </w:r>
      <w:r w:rsidR="00C9647D">
        <w:t>s</w:t>
      </w:r>
      <w:r w:rsidR="00656608" w:rsidRPr="002C219C">
        <w:t xml:space="preserve">. The nursery rhymes where always presented in the order: ‘The farmer in the dell’, ‘Hickory dickory dock’, Twinkle </w:t>
      </w:r>
      <w:proofErr w:type="spellStart"/>
      <w:r w:rsidR="00656608" w:rsidRPr="002C219C">
        <w:t>twinkle</w:t>
      </w:r>
      <w:proofErr w:type="spellEnd"/>
      <w:r w:rsidR="00656608" w:rsidRPr="002C219C">
        <w:t xml:space="preserve"> little star’, ‘Mary had a little lamb’, ‘Baa </w:t>
      </w:r>
      <w:proofErr w:type="spellStart"/>
      <w:r w:rsidR="00656608" w:rsidRPr="002C219C">
        <w:t>baa</w:t>
      </w:r>
      <w:proofErr w:type="spellEnd"/>
      <w:r w:rsidR="00656608" w:rsidRPr="002C219C">
        <w:t xml:space="preserve"> black sheep’ but the order of the </w:t>
      </w:r>
      <w:r w:rsidR="00F450C2">
        <w:t xml:space="preserve">two </w:t>
      </w:r>
      <w:r w:rsidR="00656608" w:rsidRPr="002C219C">
        <w:t xml:space="preserve">men varied per </w:t>
      </w:r>
      <w:r w:rsidR="00656608">
        <w:t>session</w:t>
      </w:r>
      <w:r w:rsidR="00656608" w:rsidRPr="002C219C">
        <w:t xml:space="preserve"> (Battery A: M1 – M2 – M1 – M2 – M1 or Battery B: M2 – M1 – M2 – M1 – M2). </w:t>
      </w:r>
    </w:p>
    <w:p w14:paraId="4B5CA7A9" w14:textId="147D1544" w:rsidR="003F0BB9" w:rsidRDefault="00656608" w:rsidP="00BD75CC">
      <w:pPr>
        <w:adjustRightInd w:val="0"/>
        <w:snapToGrid w:val="0"/>
        <w:spacing w:after="0" w:line="360" w:lineRule="auto"/>
        <w:ind w:firstLine="360"/>
      </w:pPr>
      <w:r w:rsidRPr="002C219C">
        <w:t xml:space="preserve">The </w:t>
      </w:r>
      <w:r w:rsidR="009F46F7">
        <w:t>c</w:t>
      </w:r>
      <w:r w:rsidRPr="002C219C">
        <w:t>ondition</w:t>
      </w:r>
      <w:r w:rsidR="009F46F7">
        <w:t>s</w:t>
      </w:r>
      <w:r w:rsidRPr="002C219C">
        <w:t xml:space="preserve"> Hungarian and English consisted of 2 adult females </w:t>
      </w:r>
      <w:r w:rsidR="00780BE9">
        <w:t xml:space="preserve">(F1 and F2) </w:t>
      </w:r>
      <w:r w:rsidRPr="002C219C">
        <w:t>who were native / fluent speakers of both English and Hungarian.</w:t>
      </w:r>
      <w:r w:rsidRPr="00656608">
        <w:rPr>
          <w:iCs/>
        </w:rPr>
        <w:t xml:space="preserve"> </w:t>
      </w:r>
      <w:r w:rsidRPr="00266E12">
        <w:rPr>
          <w:iCs/>
        </w:rPr>
        <w:t>Hungarian was used as it is structurally and historically dissimilar from English and no child in the study had pre-exposure to Hungarian</w:t>
      </w:r>
      <w:r>
        <w:rPr>
          <w:iCs/>
        </w:rPr>
        <w:t>.</w:t>
      </w:r>
      <w:r w:rsidRPr="002C219C">
        <w:t xml:space="preserve"> The </w:t>
      </w:r>
      <w:r w:rsidRPr="000C79CE">
        <w:rPr>
          <w:b/>
        </w:rPr>
        <w:t>English</w:t>
      </w:r>
      <w:r w:rsidRPr="002C219C">
        <w:t xml:space="preserve"> nursery rhymes in Battery A were: ‘Hot cross buns’, </w:t>
      </w:r>
      <w:proofErr w:type="gramStart"/>
      <w:r w:rsidRPr="002C219C">
        <w:t>It’s</w:t>
      </w:r>
      <w:proofErr w:type="gramEnd"/>
      <w:r w:rsidRPr="002C219C">
        <w:t xml:space="preserve"> raining, it’s pouring’, ‘If you’re happy and you know it’, ‘Are you sleeping Brother John?’, ‘Old MacDonald had a farm’. Battery B had the same nursery rhymes in reversed order. The same was done for the </w:t>
      </w:r>
      <w:r w:rsidRPr="000C79CE">
        <w:rPr>
          <w:b/>
        </w:rPr>
        <w:t>Hungarian</w:t>
      </w:r>
      <w:r w:rsidRPr="002C219C">
        <w:t xml:space="preserve"> nursery rhymes. The order of the females was in Battery A: F1 – F2 – F1 – F2 – F1 for English and F2 – F1 – F2 – F1 – F2 for Hungarian. The </w:t>
      </w:r>
      <w:r>
        <w:t xml:space="preserve">opposite order was used for </w:t>
      </w:r>
      <w:r w:rsidRPr="002C219C">
        <w:t xml:space="preserve">Battery B (starting with F2 for English and F1 for Hungarian). </w:t>
      </w:r>
      <w:r w:rsidR="00512CCB">
        <w:t xml:space="preserve">Note, </w:t>
      </w:r>
      <w:r w:rsidR="00D614BF">
        <w:t>i</w:t>
      </w:r>
      <w:r w:rsidR="00512CCB">
        <w:t>n one of the Batteries, markers were not sent by E-Prime due to a programming error. This affected all participants at one of the two sessions. The start times of the missing markers were calculated by coding the relative onset times post-acquisition in Mangold.</w:t>
      </w:r>
    </w:p>
    <w:p w14:paraId="27A6FDB2" w14:textId="77A958F9" w:rsidR="007D55CA" w:rsidRDefault="007D55CA" w:rsidP="007D55CA">
      <w:pPr>
        <w:adjustRightInd w:val="0"/>
        <w:snapToGrid w:val="0"/>
        <w:spacing w:after="0" w:line="360" w:lineRule="auto"/>
      </w:pPr>
    </w:p>
    <w:p w14:paraId="2E267803" w14:textId="5F4D1A03" w:rsidR="007D55CA" w:rsidRPr="000C79CE" w:rsidRDefault="007D55CA" w:rsidP="000C79CE">
      <w:pPr>
        <w:adjustRightInd w:val="0"/>
        <w:snapToGrid w:val="0"/>
        <w:spacing w:after="0" w:line="360" w:lineRule="auto"/>
      </w:pPr>
      <w:r w:rsidRPr="002C219C">
        <w:t xml:space="preserve">All </w:t>
      </w:r>
      <w:r>
        <w:t xml:space="preserve">videos </w:t>
      </w:r>
      <w:r w:rsidRPr="002C219C">
        <w:t>are available upon request</w:t>
      </w:r>
      <w:r w:rsidRPr="000C79CE">
        <w:t>.</w:t>
      </w:r>
    </w:p>
    <w:p w14:paraId="02BDB104" w14:textId="77777777" w:rsidR="00853468" w:rsidRPr="00EE524C" w:rsidRDefault="00853468" w:rsidP="00BD75CC">
      <w:pPr>
        <w:adjustRightInd w:val="0"/>
        <w:snapToGrid w:val="0"/>
        <w:spacing w:after="0" w:line="360" w:lineRule="auto"/>
        <w:rPr>
          <w:iCs/>
          <w:color w:val="4472C4" w:themeColor="accent1"/>
        </w:rPr>
      </w:pPr>
    </w:p>
    <w:p w14:paraId="37263115" w14:textId="4CC200FD" w:rsidR="002C219C" w:rsidRPr="007771A0" w:rsidRDefault="002C219C" w:rsidP="007771A0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  <w:iCs/>
          <w:color w:val="4472C4" w:themeColor="accent1"/>
        </w:rPr>
      </w:pPr>
      <w:r w:rsidRPr="007771A0">
        <w:rPr>
          <w:b/>
          <w:bCs/>
          <w:iCs/>
        </w:rPr>
        <w:t>Data available per condition</w:t>
      </w:r>
    </w:p>
    <w:p w14:paraId="4D42FB4D" w14:textId="060DA4C6" w:rsidR="003F0BB9" w:rsidRDefault="00ED432C" w:rsidP="00BD75CC">
      <w:pPr>
        <w:adjustRightInd w:val="0"/>
        <w:snapToGrid w:val="0"/>
        <w:spacing w:after="0" w:line="360" w:lineRule="auto"/>
      </w:pPr>
      <w:r>
        <w:t>W</w:t>
      </w:r>
      <w:r w:rsidR="00530FE1">
        <w:t xml:space="preserve">hile </w:t>
      </w:r>
      <w:r w:rsidR="00CE0E47">
        <w:t xml:space="preserve">the next video within </w:t>
      </w:r>
      <w:r w:rsidR="00A158E3">
        <w:t>each c</w:t>
      </w:r>
      <w:r w:rsidR="00CE0E47">
        <w:t>ondition started automatically</w:t>
      </w:r>
      <w:r w:rsidR="00A158E3">
        <w:t xml:space="preserve"> after buffering</w:t>
      </w:r>
      <w:r w:rsidR="00CE0E47">
        <w:t>, the experimenter was able to pause between videos if the child was not attending. T</w:t>
      </w:r>
      <w:r w:rsidR="00530FE1" w:rsidRPr="007B40D8">
        <w:t xml:space="preserve">he experimenter could end the </w:t>
      </w:r>
      <w:r w:rsidR="00530FE1">
        <w:t>condition</w:t>
      </w:r>
      <w:r w:rsidR="00530FE1" w:rsidRPr="007B40D8">
        <w:t xml:space="preserve"> early if the child was too distressed or distracted. Because of the varied duration between </w:t>
      </w:r>
      <w:r w:rsidR="00530FE1">
        <w:t xml:space="preserve">individual </w:t>
      </w:r>
      <w:r w:rsidR="00530FE1" w:rsidRPr="007B40D8">
        <w:t>videos</w:t>
      </w:r>
      <w:r w:rsidR="009E5730">
        <w:t xml:space="preserve">, due to buffering </w:t>
      </w:r>
      <w:r w:rsidR="00E91332">
        <w:t>or pauses</w:t>
      </w:r>
      <w:r w:rsidR="00530FE1" w:rsidRPr="007B40D8">
        <w:t xml:space="preserve">, the total length for each </w:t>
      </w:r>
      <w:r w:rsidR="00A158E3">
        <w:t>c</w:t>
      </w:r>
      <w:r w:rsidR="00530FE1" w:rsidRPr="007B40D8">
        <w:t xml:space="preserve">ondition varied between participants. All </w:t>
      </w:r>
      <w:r w:rsidR="00A158E3">
        <w:t>c</w:t>
      </w:r>
      <w:r w:rsidR="00530FE1" w:rsidRPr="007B40D8">
        <w:t xml:space="preserve">onditions were therefore capped at 55 seconds for analysis. To allow for some variation but take out participants that had long breaks between the videos within a </w:t>
      </w:r>
      <w:r w:rsidR="00A158E3">
        <w:t>c</w:t>
      </w:r>
      <w:r w:rsidR="00530FE1" w:rsidRPr="007B40D8">
        <w:t xml:space="preserve">ondition, data was removed for </w:t>
      </w:r>
      <w:r w:rsidR="00A158E3">
        <w:t>c</w:t>
      </w:r>
      <w:r w:rsidR="00530FE1" w:rsidRPr="007B40D8">
        <w:t>onditions with a total length over 10 seconds of the median</w:t>
      </w:r>
      <w:r w:rsidR="00530FE1">
        <w:t xml:space="preserve"> (21 </w:t>
      </w:r>
      <w:r w:rsidR="00A158E3">
        <w:t>c</w:t>
      </w:r>
      <w:r w:rsidR="00530FE1">
        <w:t>onditions</w:t>
      </w:r>
      <w:r w:rsidR="00F1649F">
        <w:t xml:space="preserve">: </w:t>
      </w:r>
      <w:r w:rsidR="00F1649F" w:rsidRPr="0041678A">
        <w:t>ASD: Toy = 2, Hungarian = 10; English = 1; TD: Toy = 1, Man = 1, Hungarian = 5; English = 1)</w:t>
      </w:r>
      <w:r w:rsidR="00530FE1">
        <w:t xml:space="preserve">). Conditions which were 54 seconds or shorter, </w:t>
      </w:r>
      <w:proofErr w:type="gramStart"/>
      <w:r w:rsidR="00530FE1">
        <w:t>i.e.</w:t>
      </w:r>
      <w:proofErr w:type="gramEnd"/>
      <w:r w:rsidR="00530FE1">
        <w:t xml:space="preserve"> due to early termination of the task, where also excluded (</w:t>
      </w:r>
      <w:r w:rsidR="00CC0EBB">
        <w:t>7</w:t>
      </w:r>
      <w:r w:rsidR="00530FE1">
        <w:t xml:space="preserve"> </w:t>
      </w:r>
      <w:r w:rsidR="00A158E3">
        <w:t>c</w:t>
      </w:r>
      <w:r w:rsidR="00530FE1">
        <w:t>onditions</w:t>
      </w:r>
      <w:r w:rsidR="00F1649F">
        <w:t>:</w:t>
      </w:r>
      <w:r w:rsidR="00F1649F" w:rsidRPr="00F1649F">
        <w:t xml:space="preserve"> </w:t>
      </w:r>
      <w:r w:rsidR="00F1649F" w:rsidRPr="0041678A">
        <w:t>ASD: Man = 2, Hungarian = 2; TD: Toy = 1, Hungarian = 2</w:t>
      </w:r>
      <w:r w:rsidR="00530FE1">
        <w:t>).</w:t>
      </w:r>
    </w:p>
    <w:p w14:paraId="5F7E056B" w14:textId="73D1BE07" w:rsidR="00530FE1" w:rsidRPr="007B40D8" w:rsidRDefault="00530FE1" w:rsidP="00BD75CC">
      <w:pPr>
        <w:adjustRightInd w:val="0"/>
        <w:snapToGrid w:val="0"/>
        <w:spacing w:after="0" w:line="360" w:lineRule="auto"/>
        <w:ind w:firstLine="284"/>
      </w:pPr>
      <w:r>
        <w:lastRenderedPageBreak/>
        <w:t xml:space="preserve">Of the 131 children included in the study, </w:t>
      </w:r>
      <w:r w:rsidRPr="007B40D8">
        <w:t>5</w:t>
      </w:r>
      <w:r>
        <w:t>0</w:t>
      </w:r>
      <w:r w:rsidR="008D144A">
        <w:t xml:space="preserve"> of </w:t>
      </w:r>
      <w:r>
        <w:t>66</w:t>
      </w:r>
      <w:r w:rsidRPr="007B40D8">
        <w:t xml:space="preserve"> children in the ASD group and 52</w:t>
      </w:r>
      <w:r w:rsidR="008D144A">
        <w:t xml:space="preserve"> of </w:t>
      </w:r>
      <w:r>
        <w:t>65</w:t>
      </w:r>
      <w:r w:rsidRPr="007B40D8">
        <w:t xml:space="preserve"> children in the TD group had </w:t>
      </w:r>
      <w:r>
        <w:t>HR</w:t>
      </w:r>
      <w:r w:rsidRPr="007B40D8">
        <w:t xml:space="preserve"> data available at both session 2 and 3, which were 2 to 6 weeks apart (</w:t>
      </w:r>
      <w:r w:rsidRPr="007B40D8">
        <w:rPr>
          <w:iCs/>
        </w:rPr>
        <w:t>Median: 17 days</w:t>
      </w:r>
      <w:r w:rsidRPr="007B40D8">
        <w:t>, range 10-40 days).</w:t>
      </w:r>
    </w:p>
    <w:p w14:paraId="383FFBA6" w14:textId="19050A78" w:rsidR="00BD75CC" w:rsidRDefault="00BD75CC">
      <w:pPr>
        <w:spacing w:after="0" w:line="240" w:lineRule="auto"/>
        <w:rPr>
          <w:bCs/>
        </w:rPr>
      </w:pPr>
    </w:p>
    <w:p w14:paraId="364E8FFB" w14:textId="61D4B566" w:rsidR="00012DAB" w:rsidRPr="0041678A" w:rsidRDefault="00012DAB" w:rsidP="00BD75CC">
      <w:pPr>
        <w:adjustRightInd w:val="0"/>
        <w:snapToGrid w:val="0"/>
        <w:spacing w:after="0" w:line="360" w:lineRule="auto"/>
        <w:rPr>
          <w:bCs/>
        </w:rPr>
      </w:pPr>
      <w:r w:rsidRPr="0041678A">
        <w:rPr>
          <w:bCs/>
        </w:rPr>
        <w:t>Table</w:t>
      </w:r>
      <w:r w:rsidR="00AA49FC">
        <w:rPr>
          <w:bCs/>
        </w:rPr>
        <w:t xml:space="preserve"> </w:t>
      </w:r>
      <w:r w:rsidR="002E4B99">
        <w:rPr>
          <w:bCs/>
        </w:rPr>
        <w:t>S</w:t>
      </w:r>
      <w:r w:rsidR="00AA49FC">
        <w:rPr>
          <w:bCs/>
        </w:rPr>
        <w:t>1</w:t>
      </w:r>
      <w:r w:rsidRPr="0041678A">
        <w:rPr>
          <w:bCs/>
        </w:rPr>
        <w:t xml:space="preserve">. </w:t>
      </w:r>
      <w:r w:rsidRPr="0041678A">
        <w:rPr>
          <w:bCs/>
          <w:i/>
          <w:iCs/>
        </w:rPr>
        <w:t>N of children with available physiological data per condition.</w:t>
      </w:r>
    </w:p>
    <w:tbl>
      <w:tblPr>
        <w:tblStyle w:val="TableGrid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355"/>
        <w:gridCol w:w="1357"/>
        <w:gridCol w:w="256"/>
        <w:gridCol w:w="1293"/>
        <w:gridCol w:w="1464"/>
        <w:gridCol w:w="2626"/>
      </w:tblGrid>
      <w:tr w:rsidR="00012DAB" w:rsidRPr="0041678A" w14:paraId="2C62A271" w14:textId="77777777" w:rsidTr="00B65A33">
        <w:trPr>
          <w:trHeight w:val="328"/>
        </w:trPr>
        <w:tc>
          <w:tcPr>
            <w:tcW w:w="1554" w:type="dxa"/>
          </w:tcPr>
          <w:p w14:paraId="7EF653B1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14:paraId="4AF5A064" w14:textId="090C0101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1678A">
              <w:rPr>
                <w:b/>
                <w:bCs/>
                <w:sz w:val="24"/>
                <w:szCs w:val="24"/>
              </w:rPr>
              <w:t>ASD (</w:t>
            </w:r>
            <w:r w:rsidRPr="0041678A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41678A">
              <w:rPr>
                <w:b/>
                <w:bCs/>
                <w:sz w:val="24"/>
                <w:szCs w:val="24"/>
              </w:rPr>
              <w:t>= 6</w:t>
            </w:r>
            <w:r w:rsidR="0034613B">
              <w:rPr>
                <w:b/>
                <w:bCs/>
                <w:sz w:val="24"/>
                <w:szCs w:val="24"/>
              </w:rPr>
              <w:t>6</w:t>
            </w:r>
            <w:r w:rsidRPr="0041678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" w:type="dxa"/>
          </w:tcPr>
          <w:p w14:paraId="4C16F62B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27EEA14B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1678A">
              <w:rPr>
                <w:b/>
                <w:bCs/>
                <w:sz w:val="24"/>
                <w:szCs w:val="24"/>
              </w:rPr>
              <w:t>TD (</w:t>
            </w:r>
            <w:r w:rsidRPr="0041678A">
              <w:rPr>
                <w:b/>
                <w:bCs/>
                <w:i/>
                <w:iCs/>
                <w:sz w:val="24"/>
                <w:szCs w:val="24"/>
              </w:rPr>
              <w:t>N</w:t>
            </w:r>
            <w:r w:rsidRPr="0041678A">
              <w:rPr>
                <w:b/>
                <w:bCs/>
                <w:sz w:val="24"/>
                <w:szCs w:val="24"/>
              </w:rPr>
              <w:t xml:space="preserve"> = 65)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08AE93A4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41678A">
              <w:rPr>
                <w:b/>
                <w:bCs/>
                <w:sz w:val="24"/>
                <w:szCs w:val="24"/>
              </w:rPr>
              <w:t>Condition length</w:t>
            </w:r>
          </w:p>
        </w:tc>
      </w:tr>
      <w:tr w:rsidR="00012DAB" w:rsidRPr="0041678A" w14:paraId="0F9AA84F" w14:textId="77777777" w:rsidTr="00706444">
        <w:trPr>
          <w:trHeight w:val="302"/>
        </w:trPr>
        <w:tc>
          <w:tcPr>
            <w:tcW w:w="1554" w:type="dxa"/>
          </w:tcPr>
          <w:p w14:paraId="5EFE94CD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14:paraId="679F6ED0" w14:textId="72E393D2" w:rsidR="00012DAB" w:rsidRPr="0041678A" w:rsidRDefault="00247F00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Session</w:t>
            </w:r>
            <w:r w:rsidR="00012DAB" w:rsidRPr="0041678A">
              <w:rPr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6A6B0271" w14:textId="7A244CE4" w:rsidR="00012DAB" w:rsidRPr="0041678A" w:rsidRDefault="00247F00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Session</w:t>
            </w:r>
            <w:r w:rsidR="00012DAB" w:rsidRPr="0041678A">
              <w:rPr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2649A3EF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14:paraId="7222DD77" w14:textId="63E05C33" w:rsidR="00012DAB" w:rsidRPr="0041678A" w:rsidRDefault="00247F00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Session</w:t>
            </w:r>
            <w:r w:rsidR="00012DAB" w:rsidRPr="0041678A">
              <w:rPr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3E970FAC" w14:textId="30158128" w:rsidR="00012DAB" w:rsidRPr="0041678A" w:rsidRDefault="00247F00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Session</w:t>
            </w:r>
            <w:r w:rsidR="00012DAB" w:rsidRPr="0041678A">
              <w:rPr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14:paraId="444113A0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  <w:sz w:val="24"/>
                <w:szCs w:val="24"/>
              </w:rPr>
            </w:pPr>
            <w:r w:rsidRPr="0041678A">
              <w:rPr>
                <w:i/>
                <w:iCs/>
                <w:sz w:val="24"/>
                <w:szCs w:val="24"/>
              </w:rPr>
              <w:t>Median (in seconds)</w:t>
            </w:r>
          </w:p>
        </w:tc>
      </w:tr>
      <w:tr w:rsidR="00706444" w:rsidRPr="0041678A" w14:paraId="1C389746" w14:textId="77777777" w:rsidTr="00706444">
        <w:trPr>
          <w:trHeight w:val="302"/>
        </w:trPr>
        <w:tc>
          <w:tcPr>
            <w:tcW w:w="1554" w:type="dxa"/>
          </w:tcPr>
          <w:p w14:paraId="4F5B407C" w14:textId="2B72105C" w:rsidR="00706444" w:rsidRPr="001C4DDB" w:rsidRDefault="001C4DDB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 per session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7AC5A8D0" w14:textId="2B1093B7" w:rsidR="00706444" w:rsidRPr="001C4DDB" w:rsidRDefault="00AF3674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</w:rPr>
            </w:pPr>
            <w:r w:rsidRPr="001C4DDB">
              <w:rPr>
                <w:b/>
                <w:bCs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0BEA369E" w14:textId="2C3039E5" w:rsidR="00706444" w:rsidRPr="001C4DDB" w:rsidRDefault="00AF3674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</w:rPr>
            </w:pPr>
            <w:r w:rsidRPr="001C4DDB">
              <w:rPr>
                <w:b/>
                <w:bCs/>
              </w:rPr>
              <w:t>55</w:t>
            </w:r>
          </w:p>
        </w:tc>
        <w:tc>
          <w:tcPr>
            <w:tcW w:w="256" w:type="dxa"/>
            <w:tcBorders>
              <w:top w:val="single" w:sz="4" w:space="0" w:color="auto"/>
            </w:tcBorders>
          </w:tcPr>
          <w:p w14:paraId="333DF309" w14:textId="77777777" w:rsidR="00706444" w:rsidRPr="001C4DDB" w:rsidRDefault="00706444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6AA17D7A" w14:textId="4BA485AF" w:rsidR="00706444" w:rsidRPr="001C4DDB" w:rsidRDefault="00AF3674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</w:rPr>
            </w:pPr>
            <w:r w:rsidRPr="001C4DDB">
              <w:rPr>
                <w:b/>
                <w:bCs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5057B006" w14:textId="3EED389A" w:rsidR="00706444" w:rsidRPr="001C4DDB" w:rsidRDefault="001C4DDB" w:rsidP="00BD75CC">
            <w:pPr>
              <w:adjustRightInd w:val="0"/>
              <w:snapToGrid w:val="0"/>
              <w:spacing w:after="0" w:line="360" w:lineRule="auto"/>
              <w:rPr>
                <w:b/>
                <w:bCs/>
              </w:rPr>
            </w:pPr>
            <w:r w:rsidRPr="001C4DDB">
              <w:rPr>
                <w:b/>
                <w:bCs/>
              </w:rPr>
              <w:t>56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4F08B5F0" w14:textId="77777777" w:rsidR="00706444" w:rsidRPr="0041678A" w:rsidRDefault="00706444" w:rsidP="00BD75CC">
            <w:pPr>
              <w:adjustRightInd w:val="0"/>
              <w:snapToGrid w:val="0"/>
              <w:spacing w:after="0" w:line="360" w:lineRule="auto"/>
              <w:rPr>
                <w:i/>
                <w:iCs/>
              </w:rPr>
            </w:pPr>
          </w:p>
        </w:tc>
      </w:tr>
      <w:tr w:rsidR="00012DAB" w:rsidRPr="0041678A" w14:paraId="0936DE84" w14:textId="77777777" w:rsidTr="000C79CE">
        <w:trPr>
          <w:trHeight w:val="302"/>
        </w:trPr>
        <w:tc>
          <w:tcPr>
            <w:tcW w:w="1554" w:type="dxa"/>
          </w:tcPr>
          <w:p w14:paraId="3B37A79B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Toy</w:t>
            </w:r>
          </w:p>
        </w:tc>
        <w:tc>
          <w:tcPr>
            <w:tcW w:w="1355" w:type="dxa"/>
          </w:tcPr>
          <w:p w14:paraId="6125B508" w14:textId="32458B71" w:rsidR="00012DAB" w:rsidRPr="0041678A" w:rsidRDefault="0034613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56" w:type="dxa"/>
          </w:tcPr>
          <w:p w14:paraId="7E9ED7EF" w14:textId="706EC6E5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</w:t>
            </w:r>
            <w:r w:rsidR="00A7187E"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</w:tcPr>
          <w:p w14:paraId="2ECED879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50535C1E" w14:textId="05C04E2C" w:rsidR="00012DAB" w:rsidRPr="0041678A" w:rsidRDefault="009C0D6D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64" w:type="dxa"/>
          </w:tcPr>
          <w:p w14:paraId="2901D3A6" w14:textId="0108628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</w:t>
            </w:r>
            <w:r w:rsidR="0043081B"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14:paraId="46215E99" w14:textId="65F2BACC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65.</w:t>
            </w:r>
            <w:r w:rsidR="00026DBA">
              <w:rPr>
                <w:sz w:val="24"/>
                <w:szCs w:val="24"/>
              </w:rPr>
              <w:t>5</w:t>
            </w:r>
          </w:p>
        </w:tc>
      </w:tr>
      <w:tr w:rsidR="00012DAB" w:rsidRPr="0041678A" w14:paraId="403E93A7" w14:textId="77777777" w:rsidTr="00B65A33">
        <w:trPr>
          <w:trHeight w:val="328"/>
        </w:trPr>
        <w:tc>
          <w:tcPr>
            <w:tcW w:w="1554" w:type="dxa"/>
          </w:tcPr>
          <w:p w14:paraId="190313A5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Man</w:t>
            </w:r>
          </w:p>
        </w:tc>
        <w:tc>
          <w:tcPr>
            <w:tcW w:w="1355" w:type="dxa"/>
          </w:tcPr>
          <w:p w14:paraId="2615626E" w14:textId="67F21F71" w:rsidR="00012DAB" w:rsidRPr="0041678A" w:rsidRDefault="0034613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0D6D"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14:paraId="1D6DE65D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51</w:t>
            </w:r>
          </w:p>
        </w:tc>
        <w:tc>
          <w:tcPr>
            <w:tcW w:w="256" w:type="dxa"/>
          </w:tcPr>
          <w:p w14:paraId="1C2B2D71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F7B0F9C" w14:textId="4B39B03B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6</w:t>
            </w:r>
            <w:r w:rsidR="00A7187E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14:paraId="6F12990E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53</w:t>
            </w:r>
          </w:p>
        </w:tc>
        <w:tc>
          <w:tcPr>
            <w:tcW w:w="2626" w:type="dxa"/>
          </w:tcPr>
          <w:p w14:paraId="37868F92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63.2</w:t>
            </w:r>
          </w:p>
        </w:tc>
      </w:tr>
      <w:tr w:rsidR="00012DAB" w:rsidRPr="0041678A" w14:paraId="1D8AB0DC" w14:textId="77777777" w:rsidTr="00B65A33">
        <w:trPr>
          <w:trHeight w:val="302"/>
        </w:trPr>
        <w:tc>
          <w:tcPr>
            <w:tcW w:w="1554" w:type="dxa"/>
          </w:tcPr>
          <w:p w14:paraId="3BB34FAD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Hungarian</w:t>
            </w:r>
          </w:p>
        </w:tc>
        <w:tc>
          <w:tcPr>
            <w:tcW w:w="1355" w:type="dxa"/>
          </w:tcPr>
          <w:p w14:paraId="690469CD" w14:textId="1E7AEDEE" w:rsidR="00012DAB" w:rsidRPr="0041678A" w:rsidRDefault="0034613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56" w:type="dxa"/>
          </w:tcPr>
          <w:p w14:paraId="695BC206" w14:textId="7866B822" w:rsidR="00012DAB" w:rsidRPr="0041678A" w:rsidRDefault="00A7187E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6" w:type="dxa"/>
          </w:tcPr>
          <w:p w14:paraId="002F573F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3332B10D" w14:textId="3C1C5BC3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</w:t>
            </w:r>
            <w:r w:rsidR="0043081B"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14:paraId="3ABF1D29" w14:textId="778825EB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</w:t>
            </w:r>
            <w:r w:rsidR="0043081B">
              <w:rPr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14:paraId="50CE832A" w14:textId="6C989A71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68.</w:t>
            </w:r>
            <w:r w:rsidR="00142EB8">
              <w:rPr>
                <w:sz w:val="24"/>
                <w:szCs w:val="24"/>
              </w:rPr>
              <w:t>3</w:t>
            </w:r>
          </w:p>
        </w:tc>
      </w:tr>
      <w:tr w:rsidR="00012DAB" w:rsidRPr="0041678A" w14:paraId="7EA8C560" w14:textId="77777777" w:rsidTr="00B65A33">
        <w:trPr>
          <w:trHeight w:val="302"/>
        </w:trPr>
        <w:tc>
          <w:tcPr>
            <w:tcW w:w="1554" w:type="dxa"/>
            <w:tcBorders>
              <w:bottom w:val="single" w:sz="4" w:space="0" w:color="auto"/>
            </w:tcBorders>
          </w:tcPr>
          <w:p w14:paraId="6CAFB026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English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2B05A5E8" w14:textId="02C463FB" w:rsidR="00012DAB" w:rsidRPr="0041678A" w:rsidRDefault="0034613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2BA71C0" w14:textId="2F3EDF72" w:rsidR="00012DAB" w:rsidRPr="0041678A" w:rsidRDefault="00A7187E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15AA9CA2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D47AA13" w14:textId="3BD08170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</w:t>
            </w:r>
            <w:r w:rsidR="0043081B"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1546FB8" w14:textId="3C66F571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5</w:t>
            </w:r>
            <w:r w:rsidR="0043081B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14:paraId="2F4ED75D" w14:textId="77777777" w:rsidR="00012DAB" w:rsidRPr="0041678A" w:rsidRDefault="00012DAB" w:rsidP="00BD75CC">
            <w:pPr>
              <w:adjustRightInd w:val="0"/>
              <w:snapToGrid w:val="0"/>
              <w:spacing w:after="0" w:line="360" w:lineRule="auto"/>
              <w:rPr>
                <w:sz w:val="24"/>
                <w:szCs w:val="24"/>
              </w:rPr>
            </w:pPr>
            <w:r w:rsidRPr="0041678A">
              <w:rPr>
                <w:sz w:val="24"/>
                <w:szCs w:val="24"/>
              </w:rPr>
              <w:t>67.1</w:t>
            </w:r>
          </w:p>
        </w:tc>
      </w:tr>
    </w:tbl>
    <w:p w14:paraId="2CF26D0B" w14:textId="7C4348CA" w:rsidR="00A158E3" w:rsidRDefault="00A158E3">
      <w:pPr>
        <w:spacing w:after="0" w:line="240" w:lineRule="auto"/>
        <w:rPr>
          <w:b/>
          <w:bCs/>
          <w:u w:val="single"/>
        </w:rPr>
      </w:pPr>
    </w:p>
    <w:p w14:paraId="3D9ACB07" w14:textId="038C0041" w:rsidR="002C219C" w:rsidRDefault="001E1E4C" w:rsidP="007771A0">
      <w:pPr>
        <w:pStyle w:val="Caption"/>
        <w:numPr>
          <w:ilvl w:val="0"/>
          <w:numId w:val="2"/>
        </w:numPr>
        <w:adjustRightInd w:val="0"/>
        <w:snapToGrid w:val="0"/>
        <w:spacing w:after="0" w:line="360" w:lineRule="auto"/>
        <w:rPr>
          <w:b/>
          <w:bCs/>
          <w:i w:val="0"/>
          <w:iCs w:val="0"/>
          <w:color w:val="auto"/>
          <w:sz w:val="24"/>
          <w:szCs w:val="24"/>
          <w:u w:val="single"/>
        </w:rPr>
      </w:pPr>
      <w:r w:rsidRPr="00DC0694">
        <w:rPr>
          <w:b/>
          <w:bCs/>
          <w:i w:val="0"/>
          <w:iCs w:val="0"/>
          <w:color w:val="auto"/>
          <w:sz w:val="24"/>
          <w:szCs w:val="24"/>
          <w:u w:val="single"/>
        </w:rPr>
        <w:t>Results</w:t>
      </w:r>
    </w:p>
    <w:p w14:paraId="7E3A208C" w14:textId="1C2AB678" w:rsidR="00AD5A8A" w:rsidRDefault="00B0610A" w:rsidP="007771A0">
      <w:pPr>
        <w:pStyle w:val="ListParagraph"/>
        <w:numPr>
          <w:ilvl w:val="1"/>
          <w:numId w:val="2"/>
        </w:numPr>
        <w:spacing w:after="0" w:line="360" w:lineRule="auto"/>
        <w:rPr>
          <w:b/>
          <w:bCs/>
          <w:iCs/>
        </w:rPr>
      </w:pPr>
      <w:r>
        <w:rPr>
          <w:b/>
          <w:bCs/>
          <w:iCs/>
        </w:rPr>
        <w:t xml:space="preserve">ASD versus TD comparison: Main effect of </w:t>
      </w:r>
      <w:r w:rsidR="007D0F79">
        <w:rPr>
          <w:b/>
          <w:bCs/>
          <w:iCs/>
        </w:rPr>
        <w:t>c</w:t>
      </w:r>
      <w:r>
        <w:rPr>
          <w:b/>
          <w:bCs/>
          <w:iCs/>
        </w:rPr>
        <w:t>ondition</w:t>
      </w:r>
    </w:p>
    <w:p w14:paraId="7DFA39E5" w14:textId="00BC15B8" w:rsidR="00A158E3" w:rsidRPr="000C79CE" w:rsidRDefault="00B0610A" w:rsidP="00A158E3">
      <w:pPr>
        <w:spacing w:after="0" w:line="360" w:lineRule="auto"/>
      </w:pPr>
      <w:r>
        <w:t xml:space="preserve">HR increased from </w:t>
      </w:r>
      <w:r w:rsidR="00A726A2">
        <w:t>B1-</w:t>
      </w:r>
      <w:r>
        <w:t xml:space="preserve">Toy to </w:t>
      </w:r>
      <w:r w:rsidR="00A726A2">
        <w:t>B2-</w:t>
      </w:r>
      <w:r>
        <w:t>Hungarian (</w:t>
      </w:r>
      <w:r w:rsidRPr="0053392B">
        <w:t xml:space="preserve">contrast =2.38, </w:t>
      </w:r>
      <w:r w:rsidRPr="00B0610A">
        <w:rPr>
          <w:i/>
          <w:iCs/>
        </w:rPr>
        <w:t>p</w:t>
      </w:r>
      <w:r w:rsidRPr="0053392B">
        <w:t xml:space="preserve"> &lt;.001, 95% CI [.90, 3.8</w:t>
      </w:r>
      <w:r w:rsidRPr="00905F8F">
        <w:t>7</w:t>
      </w:r>
      <w:r w:rsidRPr="0037458A">
        <w:t>])</w:t>
      </w:r>
      <w:r>
        <w:t>,</w:t>
      </w:r>
      <w:r w:rsidRPr="0037458A">
        <w:t xml:space="preserve"> </w:t>
      </w:r>
      <w:r w:rsidR="00A726A2">
        <w:t>B1-</w:t>
      </w:r>
      <w:r w:rsidRPr="0037458A">
        <w:t xml:space="preserve">Man </w:t>
      </w:r>
      <w:r>
        <w:t xml:space="preserve">to </w:t>
      </w:r>
      <w:r w:rsidR="00A726A2">
        <w:t>B2-</w:t>
      </w:r>
      <w:r>
        <w:t xml:space="preserve">Hungarian </w:t>
      </w:r>
      <w:r w:rsidRPr="0037458A">
        <w:t xml:space="preserve">(contrast = 3.42, </w:t>
      </w:r>
      <w:r w:rsidRPr="00B0610A">
        <w:rPr>
          <w:i/>
          <w:iCs/>
        </w:rPr>
        <w:t>p</w:t>
      </w:r>
      <w:r w:rsidRPr="0037458A">
        <w:t xml:space="preserve"> &lt;.001, 95% CI [1.94, 4.91])</w:t>
      </w:r>
      <w:r>
        <w:t xml:space="preserve"> and </w:t>
      </w:r>
      <w:r w:rsidR="00A726A2">
        <w:t>B1-</w:t>
      </w:r>
      <w:r>
        <w:t xml:space="preserve">Man to </w:t>
      </w:r>
      <w:r w:rsidR="00A726A2">
        <w:t>B2-</w:t>
      </w:r>
      <w:r>
        <w:t xml:space="preserve">English </w:t>
      </w:r>
      <w:r w:rsidRPr="00B822CD">
        <w:t xml:space="preserve">(contrast =2.07, </w:t>
      </w:r>
      <w:r w:rsidRPr="00B0610A">
        <w:rPr>
          <w:i/>
          <w:iCs/>
        </w:rPr>
        <w:t>p</w:t>
      </w:r>
      <w:r w:rsidRPr="00B822CD">
        <w:t xml:space="preserve"> =.001, 95% CI [0.61, 3.52]). </w:t>
      </w:r>
    </w:p>
    <w:p w14:paraId="4A99D363" w14:textId="77777777" w:rsidR="00A158E3" w:rsidRDefault="00A158E3" w:rsidP="00A158E3">
      <w:pPr>
        <w:spacing w:after="0" w:line="360" w:lineRule="auto"/>
        <w:rPr>
          <w:b/>
          <w:bCs/>
          <w:iCs/>
        </w:rPr>
      </w:pPr>
    </w:p>
    <w:p w14:paraId="3D1EF13A" w14:textId="77777777" w:rsidR="00EC5F24" w:rsidRDefault="00EC5F24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54B3015" w14:textId="664D4362" w:rsidR="002C219C" w:rsidRPr="002C219C" w:rsidRDefault="002C219C" w:rsidP="007771A0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  <w:iCs/>
        </w:rPr>
      </w:pPr>
      <w:r w:rsidRPr="002C219C">
        <w:rPr>
          <w:b/>
          <w:bCs/>
          <w:iCs/>
        </w:rPr>
        <w:lastRenderedPageBreak/>
        <w:t xml:space="preserve">Model fit statistics for latent </w:t>
      </w:r>
      <w:r w:rsidR="008916BD">
        <w:rPr>
          <w:b/>
          <w:bCs/>
          <w:iCs/>
        </w:rPr>
        <w:t xml:space="preserve">profile </w:t>
      </w:r>
      <w:r w:rsidRPr="002C219C">
        <w:rPr>
          <w:b/>
          <w:bCs/>
          <w:iCs/>
        </w:rPr>
        <w:t>analyses</w:t>
      </w:r>
    </w:p>
    <w:bookmarkEnd w:id="0"/>
    <w:p w14:paraId="13DD4E0E" w14:textId="2C91E17B" w:rsidR="00C5242B" w:rsidRPr="00C80428" w:rsidRDefault="00A362A0" w:rsidP="00BD75CC">
      <w:pPr>
        <w:spacing w:after="0" w:line="360" w:lineRule="auto"/>
        <w:rPr>
          <w:i/>
          <w:iCs/>
        </w:rPr>
      </w:pPr>
      <w:r>
        <w:t xml:space="preserve">Table </w:t>
      </w:r>
      <w:r w:rsidR="00EC6D04">
        <w:t>S</w:t>
      </w:r>
      <w:r w:rsidR="008F2404">
        <w:t>2</w:t>
      </w:r>
      <w:r>
        <w:t xml:space="preserve">. </w:t>
      </w:r>
      <w:r w:rsidR="00C5242B" w:rsidRPr="00A362A0">
        <w:rPr>
          <w:i/>
          <w:iCs/>
        </w:rPr>
        <w:t>Latent Profile Analys</w:t>
      </w:r>
      <w:r w:rsidR="00FF51A4">
        <w:rPr>
          <w:i/>
          <w:iCs/>
        </w:rPr>
        <w:t>e</w:t>
      </w:r>
      <w:r w:rsidR="00C5242B" w:rsidRPr="00A362A0">
        <w:rPr>
          <w:i/>
          <w:iCs/>
        </w:rPr>
        <w:t>s Model fits</w:t>
      </w:r>
      <w:r w:rsidR="00FF51A4">
        <w:rPr>
          <w:i/>
          <w:iCs/>
        </w:rPr>
        <w:t xml:space="preserve"> for phenotypic and physiological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536"/>
        <w:gridCol w:w="1260"/>
        <w:gridCol w:w="1134"/>
        <w:gridCol w:w="1134"/>
        <w:gridCol w:w="992"/>
        <w:gridCol w:w="1417"/>
        <w:gridCol w:w="1418"/>
      </w:tblGrid>
      <w:tr w:rsidR="00C5242B" w14:paraId="1FB78FD4" w14:textId="77777777" w:rsidTr="00B65A33"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82CE7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# classes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AF6E23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Log</w:t>
            </w:r>
            <w:r>
              <w:rPr>
                <w:sz w:val="20"/>
                <w:szCs w:val="20"/>
              </w:rPr>
              <w:t>-l</w:t>
            </w:r>
            <w:r w:rsidRPr="002F5C97">
              <w:rPr>
                <w:sz w:val="20"/>
                <w:szCs w:val="20"/>
              </w:rPr>
              <w:t>ikelihood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114D8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9A466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BIC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948F56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F5C97">
              <w:rPr>
                <w:sz w:val="20"/>
                <w:szCs w:val="20"/>
              </w:rPr>
              <w:t>saBIC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B8526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Entropy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3FD167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Smallest class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14B03" w14:textId="77777777" w:rsidR="00C5242B" w:rsidRPr="002F5C97" w:rsidRDefault="00C5242B" w:rsidP="009F01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Largest</w:t>
            </w:r>
            <w:r w:rsidRPr="002F5C97">
              <w:rPr>
                <w:sz w:val="20"/>
                <w:szCs w:val="20"/>
              </w:rPr>
              <w:t xml:space="preserve"> class</w:t>
            </w:r>
          </w:p>
        </w:tc>
      </w:tr>
      <w:tr w:rsidR="00C5242B" w14:paraId="321FA30F" w14:textId="77777777" w:rsidTr="00B65A33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157468" w14:textId="652F57DF" w:rsidR="00C5242B" w:rsidRPr="00464103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Latent </w:t>
            </w:r>
            <w:r w:rsidR="000F5B8B">
              <w:rPr>
                <w:sz w:val="20"/>
                <w:szCs w:val="20"/>
              </w:rPr>
              <w:t>profile</w:t>
            </w:r>
            <w:r>
              <w:rPr>
                <w:sz w:val="20"/>
                <w:szCs w:val="20"/>
              </w:rPr>
              <w:t xml:space="preserve"> analysis for phenotypic data (</w:t>
            </w:r>
            <w:r>
              <w:rPr>
                <w:i/>
                <w:iCs/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= 66)</w:t>
            </w:r>
          </w:p>
        </w:tc>
      </w:tr>
      <w:tr w:rsidR="00C5242B" w14:paraId="41724452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BF31CC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60D30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-1228.49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4DF7A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2476.97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E319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2498.87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19218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2467.39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EA8EA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2FF2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AB4B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C5242B" w14:paraId="59938FBF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B3E317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D960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-1157.04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F008E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2346.08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528C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2381.12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D798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2330.75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0CDBD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BE9A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E5DA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65%</w:t>
            </w:r>
          </w:p>
        </w:tc>
      </w:tr>
      <w:tr w:rsidR="00C5242B" w14:paraId="421D811D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FE6B08" w14:textId="77777777" w:rsidR="00C5242B" w:rsidRPr="002F5C97" w:rsidRDefault="00C5242B" w:rsidP="009F01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5C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CCC47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-1137.95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8660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2319.90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EEC2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2368.07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792B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2298.81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947A6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B420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0FD2D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42%</w:t>
            </w:r>
          </w:p>
        </w:tc>
      </w:tr>
      <w:tr w:rsidR="00C5242B" w14:paraId="3CA00907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EF003E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901AB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-1127.09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1F15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2310.18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44B2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2371.49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3177D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2283.34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902D5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78EC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E3E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39%</w:t>
            </w:r>
          </w:p>
        </w:tc>
      </w:tr>
      <w:tr w:rsidR="00C5242B" w14:paraId="76A9B5AE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8726A9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086B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-1118.86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6E7B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2305.72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3E7E3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2380.16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E73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2273.13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7368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3B7D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1B0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41%</w:t>
            </w:r>
          </w:p>
        </w:tc>
      </w:tr>
      <w:tr w:rsidR="00C5242B" w14:paraId="4334F888" w14:textId="77777777" w:rsidTr="00B65A33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BC1C1" w14:textId="644B02C4" w:rsidR="00C5242B" w:rsidRPr="00726B59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726B59">
              <w:rPr>
                <w:sz w:val="20"/>
                <w:szCs w:val="20"/>
              </w:rPr>
              <w:t xml:space="preserve">Latent </w:t>
            </w:r>
            <w:r w:rsidR="000F5B8B">
              <w:rPr>
                <w:sz w:val="20"/>
                <w:szCs w:val="20"/>
              </w:rPr>
              <w:t>profile</w:t>
            </w:r>
            <w:r w:rsidRPr="00726B59">
              <w:rPr>
                <w:sz w:val="20"/>
                <w:szCs w:val="20"/>
              </w:rPr>
              <w:t xml:space="preserve"> analysis for physiology data (</w:t>
            </w:r>
            <w:r w:rsidRPr="00726B59">
              <w:rPr>
                <w:i/>
                <w:iCs/>
                <w:sz w:val="20"/>
                <w:szCs w:val="20"/>
              </w:rPr>
              <w:t xml:space="preserve">N </w:t>
            </w:r>
            <w:r w:rsidRPr="00726B59">
              <w:rPr>
                <w:sz w:val="20"/>
                <w:szCs w:val="20"/>
              </w:rPr>
              <w:t>= 233)</w:t>
            </w:r>
          </w:p>
        </w:tc>
      </w:tr>
      <w:tr w:rsidR="00C5242B" w14:paraId="0F0CAF25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2F5711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C02F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-5279.06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84C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10590.12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40E2B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10645.34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85F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10594.62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9EB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86105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EB970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5242B" w14:paraId="065D86D5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A7CD6B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07DCD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-4702.05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0C1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9454.10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E0C3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9540.38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963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9461.14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CD1A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FD9C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532E0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60%</w:t>
            </w:r>
          </w:p>
        </w:tc>
      </w:tr>
      <w:tr w:rsidR="00C5242B" w14:paraId="0DC51DA9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D0A497B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1E50D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-4383.57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CF6BF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8835.15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BAC0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8952.48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34EE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8844.72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62D1C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D726C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B7E9E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52%</w:t>
            </w:r>
          </w:p>
        </w:tc>
      </w:tr>
      <w:tr w:rsidR="00C5242B" w14:paraId="6F7C1193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0FA0F4" w14:textId="791505F0" w:rsidR="00C5242B" w:rsidRPr="002F5C97" w:rsidRDefault="00C5242B" w:rsidP="009F01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5C97">
              <w:rPr>
                <w:b/>
                <w:bCs/>
                <w:sz w:val="20"/>
                <w:szCs w:val="20"/>
              </w:rPr>
              <w:t>4</w:t>
            </w:r>
            <w:r w:rsidR="00C938C0" w:rsidRPr="00C938C0">
              <w:rPr>
                <w:b/>
                <w:b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E9233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-4210.34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B750A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8506.68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B130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8655.08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B4CE3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8518.79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1811F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683E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2CE2A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37%</w:t>
            </w:r>
          </w:p>
        </w:tc>
      </w:tr>
      <w:tr w:rsidR="00C5242B" w14:paraId="1F1C5EDF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5BB18F6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93FD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-4125.10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67A8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8354.21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93BC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8533.66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8F3B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8368.85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F8EB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085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72C53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36%</w:t>
            </w:r>
          </w:p>
        </w:tc>
      </w:tr>
      <w:tr w:rsidR="00C5242B" w14:paraId="37F27F89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704803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75B0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-4078.25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0CE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8278.49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9F393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8489.01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20E17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8295.67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37155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F8FB7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91E0D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C5242B" w14:paraId="616E6570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13880E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7606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-4040.86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DE5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8221.72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1BF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8463.30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0908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8241.43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84F3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3227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DAE8F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23%</w:t>
            </w:r>
          </w:p>
        </w:tc>
      </w:tr>
      <w:tr w:rsidR="00C5242B" w14:paraId="10239A1A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365596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E403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-4002.58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19CCD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8163.16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927C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8435.80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71BA9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8185.40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D0898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A62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52405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24%</w:t>
            </w:r>
          </w:p>
        </w:tc>
      </w:tr>
      <w:tr w:rsidR="00C5242B" w14:paraId="4BC667A0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DB9975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AF85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-3966.38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51AF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8108.76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8198C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8412.45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8E2F4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8133.53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9556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F74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71DA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21%</w:t>
            </w:r>
          </w:p>
        </w:tc>
      </w:tr>
      <w:tr w:rsidR="00C5242B" w14:paraId="2196BD5C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823E25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BCD3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-3913.06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CB0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8020.11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FC31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8354.86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5D65E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8047.42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DA392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068F" w14:textId="77777777" w:rsidR="00C5242B" w:rsidRPr="00726B59" w:rsidRDefault="00C5242B" w:rsidP="009F016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D72B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16%</w:t>
            </w:r>
          </w:p>
        </w:tc>
      </w:tr>
      <w:tr w:rsidR="00C5242B" w14:paraId="105B803C" w14:textId="77777777" w:rsidTr="00B65A33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34F6" w14:textId="2CB6039A" w:rsidR="00C5242B" w:rsidRPr="00726B59" w:rsidRDefault="00C5242B" w:rsidP="009F01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26B59">
              <w:rPr>
                <w:sz w:val="20"/>
                <w:szCs w:val="20"/>
              </w:rPr>
              <w:t xml:space="preserve">Latent </w:t>
            </w:r>
            <w:r w:rsidR="000F5B8B">
              <w:rPr>
                <w:sz w:val="20"/>
                <w:szCs w:val="20"/>
              </w:rPr>
              <w:t>profile</w:t>
            </w:r>
            <w:r w:rsidRPr="00726B59">
              <w:rPr>
                <w:sz w:val="20"/>
                <w:szCs w:val="20"/>
              </w:rPr>
              <w:t xml:space="preserve"> analysis for </w:t>
            </w:r>
            <w:proofErr w:type="spellStart"/>
            <w:r w:rsidRPr="00726B59">
              <w:rPr>
                <w:color w:val="000000"/>
                <w:sz w:val="20"/>
                <w:szCs w:val="20"/>
              </w:rPr>
              <w:t>centered</w:t>
            </w:r>
            <w:proofErr w:type="spellEnd"/>
            <w:r w:rsidRPr="00726B59">
              <w:rPr>
                <w:color w:val="000000"/>
                <w:sz w:val="20"/>
                <w:szCs w:val="20"/>
              </w:rPr>
              <w:t xml:space="preserve"> physiology data</w:t>
            </w:r>
            <w:r w:rsidRPr="00726B59">
              <w:rPr>
                <w:sz w:val="20"/>
                <w:szCs w:val="20"/>
              </w:rPr>
              <w:t xml:space="preserve"> (</w:t>
            </w:r>
            <w:r w:rsidRPr="00726B59">
              <w:rPr>
                <w:i/>
                <w:iCs/>
                <w:sz w:val="20"/>
                <w:szCs w:val="20"/>
              </w:rPr>
              <w:t xml:space="preserve">N </w:t>
            </w:r>
            <w:r w:rsidRPr="00726B59">
              <w:rPr>
                <w:sz w:val="20"/>
                <w:szCs w:val="20"/>
              </w:rPr>
              <w:t>= 233)</w:t>
            </w:r>
          </w:p>
        </w:tc>
      </w:tr>
      <w:tr w:rsidR="00C5242B" w14:paraId="7A267BD0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407C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DA1DA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-2793.85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E2A3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5619.71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17B20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5674.92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D7AD3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5624.21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E8C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76145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B8B95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5242B" w14:paraId="5D3F6BBF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CC9B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1B7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-2690.65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972C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5431.31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43EE4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5517.58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D646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5438.35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0B5E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E4E0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37154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88%</w:t>
            </w:r>
          </w:p>
        </w:tc>
      </w:tr>
      <w:tr w:rsidR="00C5242B" w14:paraId="705CE11C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5C1F" w14:textId="6896B7C6" w:rsidR="00C5242B" w:rsidRPr="00B93FC8" w:rsidRDefault="00C5242B" w:rsidP="009F016E">
            <w:pPr>
              <w:spacing w:after="0" w:line="240" w:lineRule="auto"/>
              <w:rPr>
                <w:b/>
                <w:sz w:val="20"/>
                <w:vertAlign w:val="superscript"/>
              </w:rPr>
            </w:pPr>
            <w:r w:rsidRPr="002F5C9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C938C0" w:rsidRPr="00C938C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BF403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-2630.85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D26BA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5329.70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8F5B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5447.03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F4B1C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5339.27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3BB9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D1E24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A47AF" w14:textId="77777777" w:rsidR="00C5242B" w:rsidRPr="00726B59" w:rsidRDefault="00C5242B" w:rsidP="009F016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B59">
              <w:rPr>
                <w:b/>
                <w:bCs/>
                <w:color w:val="000000"/>
                <w:sz w:val="20"/>
                <w:szCs w:val="20"/>
              </w:rPr>
              <w:t>62%</w:t>
            </w:r>
          </w:p>
        </w:tc>
      </w:tr>
      <w:tr w:rsidR="00C5242B" w14:paraId="48A1B923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D586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545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-2590.15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F6AB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5266.29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A64D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5414.69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BE2C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5278.40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994E4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F92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E64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57%</w:t>
            </w:r>
          </w:p>
        </w:tc>
      </w:tr>
      <w:tr w:rsidR="00C5242B" w14:paraId="3B0F7C96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845E9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EEDD7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-2556.16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FDB0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5216.33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F25B3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5395.78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618EC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5230.97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6E7DB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9996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E938F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56%</w:t>
            </w:r>
          </w:p>
        </w:tc>
      </w:tr>
      <w:tr w:rsidR="00C5242B" w14:paraId="0F7B76C9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63B4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CC8BC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-2514.09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D8DB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5150.18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19E6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5360.70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602B3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5167.36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527C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3477F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AB4EB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50%</w:t>
            </w:r>
          </w:p>
        </w:tc>
      </w:tr>
      <w:tr w:rsidR="00C5242B" w14:paraId="73D86606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8C794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21FA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-2494.46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D49E9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5128.92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648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5370.49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29D09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5148.62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1DC4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5A439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9E524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38%</w:t>
            </w:r>
          </w:p>
        </w:tc>
      </w:tr>
      <w:tr w:rsidR="00C5242B" w14:paraId="5AA9D767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EED1D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B51F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-2461.47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4682B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5080.94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01A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5353.57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4465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5103.18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808B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3CB9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0521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34%</w:t>
            </w:r>
          </w:p>
        </w:tc>
      </w:tr>
      <w:tr w:rsidR="00C5242B" w14:paraId="38C5EE96" w14:textId="77777777" w:rsidTr="00B65A33"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97A36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243C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-2448.91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E30A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5073.82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8C4C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5377.51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C35B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5098.60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4D1B2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D600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98F2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34%</w:t>
            </w:r>
          </w:p>
        </w:tc>
      </w:tr>
      <w:tr w:rsidR="00C5242B" w14:paraId="675DE3F8" w14:textId="77777777" w:rsidTr="00B65A33"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ED07A" w14:textId="77777777" w:rsidR="00C5242B" w:rsidRPr="002F5C97" w:rsidRDefault="00C5242B" w:rsidP="009F016E">
            <w:pPr>
              <w:spacing w:after="0" w:line="240" w:lineRule="auto"/>
              <w:rPr>
                <w:sz w:val="20"/>
                <w:szCs w:val="20"/>
              </w:rPr>
            </w:pPr>
            <w:r w:rsidRPr="002F5C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70A5F1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-2429.47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B15A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5052.94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A47F6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5387.69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78D38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5080.25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189E9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94B77D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01C63" w14:textId="77777777" w:rsidR="00C5242B" w:rsidRPr="00726B59" w:rsidRDefault="00C5242B" w:rsidP="009F016E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26B59">
              <w:rPr>
                <w:color w:val="000000"/>
                <w:sz w:val="20"/>
                <w:szCs w:val="20"/>
              </w:rPr>
              <w:t>33%</w:t>
            </w:r>
          </w:p>
        </w:tc>
      </w:tr>
      <w:tr w:rsidR="00C5242B" w14:paraId="69039CB9" w14:textId="77777777" w:rsidTr="00B65A33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F916A" w14:textId="77777777" w:rsidR="00C5242B" w:rsidRDefault="00C5242B" w:rsidP="009F01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87F81">
              <w:rPr>
                <w:color w:val="000000"/>
                <w:sz w:val="20"/>
                <w:szCs w:val="20"/>
              </w:rPr>
              <w:t>AI</w:t>
            </w:r>
            <w:r>
              <w:rPr>
                <w:color w:val="000000"/>
                <w:sz w:val="20"/>
                <w:szCs w:val="20"/>
              </w:rPr>
              <w:t xml:space="preserve">C: </w:t>
            </w:r>
            <w:r w:rsidRPr="00187F81">
              <w:rPr>
                <w:color w:val="000000"/>
                <w:sz w:val="20"/>
                <w:szCs w:val="20"/>
              </w:rPr>
              <w:t>Akaike information criterion,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7F81">
              <w:rPr>
                <w:color w:val="000000"/>
                <w:sz w:val="20"/>
                <w:szCs w:val="20"/>
              </w:rPr>
              <w:t>BIC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187F81">
              <w:rPr>
                <w:color w:val="000000"/>
                <w:sz w:val="20"/>
                <w:szCs w:val="20"/>
              </w:rPr>
              <w:t>Bayesian information criterion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sa</w:t>
            </w:r>
            <w:r w:rsidRPr="00187F81">
              <w:rPr>
                <w:color w:val="000000"/>
                <w:sz w:val="20"/>
                <w:szCs w:val="20"/>
              </w:rPr>
              <w:t>BIC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Sample size adjusted </w:t>
            </w:r>
            <w:r w:rsidRPr="00187F81">
              <w:rPr>
                <w:color w:val="000000"/>
                <w:sz w:val="20"/>
                <w:szCs w:val="20"/>
              </w:rPr>
              <w:t>Bayesian information criterion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B222571" w14:textId="77777777" w:rsidR="00C5242B" w:rsidRPr="00EA4348" w:rsidRDefault="00C5242B" w:rsidP="009F01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chosen </w:t>
            </w:r>
            <w:r w:rsidRPr="00EA4348">
              <w:rPr>
                <w:color w:val="000000"/>
                <w:sz w:val="20"/>
                <w:szCs w:val="20"/>
              </w:rPr>
              <w:t>model is in bold.</w:t>
            </w:r>
          </w:p>
          <w:p w14:paraId="427A4DB3" w14:textId="37B02C21" w:rsidR="00407993" w:rsidRPr="001B5FC7" w:rsidRDefault="00C938C0" w:rsidP="009F01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A4348">
              <w:rPr>
                <w:sz w:val="20"/>
                <w:szCs w:val="20"/>
              </w:rPr>
              <w:t xml:space="preserve">† Although </w:t>
            </w:r>
            <w:r w:rsidR="00EA4348">
              <w:rPr>
                <w:sz w:val="20"/>
                <w:szCs w:val="20"/>
              </w:rPr>
              <w:t xml:space="preserve">some </w:t>
            </w:r>
            <w:r w:rsidRPr="00EA4348">
              <w:rPr>
                <w:sz w:val="20"/>
                <w:szCs w:val="20"/>
              </w:rPr>
              <w:t xml:space="preserve">subsequent models had lower BIC values, the </w:t>
            </w:r>
            <w:r w:rsidR="00407993" w:rsidRPr="00EA4348">
              <w:rPr>
                <w:sz w:val="20"/>
                <w:szCs w:val="20"/>
              </w:rPr>
              <w:t xml:space="preserve">decrease in BIC started to flatten after the </w:t>
            </w:r>
            <w:r w:rsidRPr="00EA4348">
              <w:rPr>
                <w:sz w:val="20"/>
                <w:szCs w:val="20"/>
              </w:rPr>
              <w:t>chosen model</w:t>
            </w:r>
            <w:r w:rsidR="00EA4348" w:rsidRPr="00EA4348">
              <w:rPr>
                <w:sz w:val="20"/>
                <w:szCs w:val="20"/>
              </w:rPr>
              <w:t xml:space="preserve"> and subgroup size became</w:t>
            </w:r>
            <w:r w:rsidR="00EA4348">
              <w:rPr>
                <w:sz w:val="20"/>
                <w:szCs w:val="20"/>
              </w:rPr>
              <w:t xml:space="preserve"> small. </w:t>
            </w:r>
          </w:p>
        </w:tc>
      </w:tr>
    </w:tbl>
    <w:p w14:paraId="4AA05719" w14:textId="77777777" w:rsidR="00C5242B" w:rsidRPr="004D6831" w:rsidRDefault="00C5242B" w:rsidP="00BD75CC">
      <w:pPr>
        <w:spacing w:line="360" w:lineRule="auto"/>
      </w:pPr>
    </w:p>
    <w:p w14:paraId="5C0DAA30" w14:textId="77777777" w:rsidR="009F016E" w:rsidRDefault="009F016E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641E4776" w14:textId="1F4B9C2A" w:rsidR="00C5242B" w:rsidRPr="006B3C1C" w:rsidRDefault="002E6B19" w:rsidP="007771A0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  <w:iCs/>
        </w:rPr>
      </w:pPr>
      <w:r>
        <w:rPr>
          <w:b/>
          <w:bCs/>
          <w:iCs/>
        </w:rPr>
        <w:lastRenderedPageBreak/>
        <w:t>Latent</w:t>
      </w:r>
      <w:r w:rsidR="003F5786">
        <w:rPr>
          <w:b/>
          <w:bCs/>
          <w:iCs/>
        </w:rPr>
        <w:t xml:space="preserve"> profile</w:t>
      </w:r>
      <w:r>
        <w:rPr>
          <w:b/>
          <w:bCs/>
          <w:iCs/>
        </w:rPr>
        <w:t xml:space="preserve"> analysis based on phenotypic data</w:t>
      </w:r>
    </w:p>
    <w:bookmarkEnd w:id="1"/>
    <w:p w14:paraId="42C39351" w14:textId="0E37E7D3" w:rsidR="007A16BF" w:rsidRPr="0041678A" w:rsidRDefault="007A16BF" w:rsidP="00BD75CC">
      <w:pPr>
        <w:keepNext/>
        <w:adjustRightInd w:val="0"/>
        <w:snapToGrid w:val="0"/>
        <w:spacing w:after="0" w:line="360" w:lineRule="auto"/>
      </w:pPr>
    </w:p>
    <w:p w14:paraId="7D15FA3C" w14:textId="5154200F" w:rsidR="007A16BF" w:rsidRDefault="0020102C" w:rsidP="00BD75CC">
      <w:pPr>
        <w:pStyle w:val="Caption"/>
        <w:adjustRightInd w:val="0"/>
        <w:snapToGrid w:val="0"/>
        <w:spacing w:after="0" w:line="360" w:lineRule="auto"/>
      </w:pPr>
      <w:r w:rsidRPr="0020102C">
        <w:rPr>
          <w:noProof/>
        </w:rPr>
        <w:drawing>
          <wp:inline distT="0" distB="0" distL="0" distR="0" wp14:anchorId="273CBEBA" wp14:editId="551675F7">
            <wp:extent cx="6286500" cy="4572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87" cy="45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BC81" w14:textId="138946E6" w:rsidR="00CA55D5" w:rsidRPr="00CA55D5" w:rsidRDefault="00E805F7" w:rsidP="00BD75CC">
      <w:pPr>
        <w:spacing w:line="360" w:lineRule="auto"/>
        <w:jc w:val="center"/>
      </w:pPr>
      <w:r>
        <w:rPr>
          <w:i/>
          <w:iCs/>
          <w:noProof/>
        </w:rPr>
        <w:drawing>
          <wp:inline distT="0" distB="0" distL="0" distR="0" wp14:anchorId="1471973C" wp14:editId="64C39CAE">
            <wp:extent cx="4692650" cy="5775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77"/>
                    <a:stretch/>
                  </pic:blipFill>
                  <pic:spPr bwMode="auto">
                    <a:xfrm>
                      <a:off x="0" y="0"/>
                      <a:ext cx="4733291" cy="58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C73B" w14:textId="19EF5C95" w:rsidR="009A19CB" w:rsidRDefault="007A16BF" w:rsidP="00BD75CC">
      <w:pPr>
        <w:pStyle w:val="Caption"/>
        <w:adjustRightInd w:val="0"/>
        <w:snapToGrid w:val="0"/>
        <w:spacing w:after="0" w:line="360" w:lineRule="auto"/>
        <w:rPr>
          <w:i w:val="0"/>
          <w:iCs w:val="0"/>
          <w:color w:val="auto"/>
          <w:sz w:val="24"/>
          <w:szCs w:val="24"/>
        </w:rPr>
      </w:pPr>
      <w:r w:rsidRPr="006A159E">
        <w:rPr>
          <w:color w:val="auto"/>
          <w:sz w:val="24"/>
          <w:szCs w:val="24"/>
        </w:rPr>
        <w:t xml:space="preserve">Figure </w:t>
      </w:r>
      <w:r w:rsidR="00974F02">
        <w:rPr>
          <w:color w:val="auto"/>
          <w:sz w:val="24"/>
          <w:szCs w:val="24"/>
        </w:rPr>
        <w:t>S</w:t>
      </w:r>
      <w:r w:rsidR="0042526C">
        <w:rPr>
          <w:color w:val="auto"/>
          <w:sz w:val="24"/>
          <w:szCs w:val="24"/>
        </w:rPr>
        <w:t>2</w:t>
      </w:r>
      <w:r w:rsidRPr="006A159E">
        <w:rPr>
          <w:color w:val="auto"/>
          <w:sz w:val="24"/>
          <w:szCs w:val="24"/>
        </w:rPr>
        <w:t xml:space="preserve">. </w:t>
      </w:r>
      <w:r w:rsidRPr="006A159E">
        <w:rPr>
          <w:i w:val="0"/>
          <w:iCs w:val="0"/>
          <w:color w:val="auto"/>
          <w:sz w:val="24"/>
          <w:szCs w:val="24"/>
        </w:rPr>
        <w:t xml:space="preserve">Cognitive profiles of the four ASD </w:t>
      </w:r>
      <w:r w:rsidR="00FF51A4">
        <w:rPr>
          <w:i w:val="0"/>
          <w:iCs w:val="0"/>
          <w:color w:val="auto"/>
          <w:sz w:val="24"/>
          <w:szCs w:val="24"/>
        </w:rPr>
        <w:t>classes</w:t>
      </w:r>
      <w:r w:rsidRPr="006A159E">
        <w:rPr>
          <w:i w:val="0"/>
          <w:iCs w:val="0"/>
          <w:color w:val="auto"/>
          <w:sz w:val="24"/>
          <w:szCs w:val="24"/>
        </w:rPr>
        <w:t xml:space="preserve"> and the TD group.</w:t>
      </w:r>
    </w:p>
    <w:p w14:paraId="7BF37703" w14:textId="4C30A246" w:rsidR="007B2571" w:rsidRDefault="007B2571" w:rsidP="00BD75CC">
      <w:pPr>
        <w:spacing w:after="0" w:line="360" w:lineRule="auto"/>
        <w:rPr>
          <w:i/>
          <w:iCs/>
        </w:rPr>
      </w:pPr>
    </w:p>
    <w:p w14:paraId="00CE2968" w14:textId="00172352" w:rsidR="004711D4" w:rsidRDefault="004711D4" w:rsidP="00BD75CC">
      <w:pPr>
        <w:spacing w:after="0" w:line="360" w:lineRule="auto"/>
        <w:rPr>
          <w:i/>
          <w:iCs/>
        </w:rPr>
      </w:pPr>
    </w:p>
    <w:p w14:paraId="12B2BE89" w14:textId="747B770A" w:rsidR="004711D4" w:rsidRDefault="004711D4" w:rsidP="00BD75CC">
      <w:pPr>
        <w:spacing w:after="0" w:line="360" w:lineRule="auto"/>
        <w:rPr>
          <w:i/>
          <w:iCs/>
        </w:rPr>
      </w:pPr>
    </w:p>
    <w:p w14:paraId="3F929E96" w14:textId="3D8EC945" w:rsidR="004711D4" w:rsidRDefault="004711D4" w:rsidP="00BD75CC">
      <w:pPr>
        <w:spacing w:after="0" w:line="360" w:lineRule="auto"/>
        <w:rPr>
          <w:i/>
          <w:iCs/>
        </w:rPr>
      </w:pPr>
      <w:r>
        <w:rPr>
          <w:i/>
          <w:iCs/>
        </w:rPr>
        <w:br w:type="page"/>
      </w:r>
    </w:p>
    <w:p w14:paraId="29CC2772" w14:textId="7D0FF20C" w:rsidR="004711D4" w:rsidRPr="00726A05" w:rsidRDefault="004711D4" w:rsidP="00BD75CC">
      <w:pPr>
        <w:spacing w:after="0" w:line="360" w:lineRule="auto"/>
      </w:pPr>
      <w:r w:rsidRPr="006A49E8">
        <w:lastRenderedPageBreak/>
        <w:t xml:space="preserve">Table </w:t>
      </w:r>
      <w:r w:rsidR="00E83E75">
        <w:t>S</w:t>
      </w:r>
      <w:r w:rsidR="008F2404">
        <w:t>3</w:t>
      </w:r>
      <w:r w:rsidR="00FB1D9B" w:rsidRPr="006A49E8">
        <w:t>.</w:t>
      </w:r>
      <w:r w:rsidR="00FB1D9B">
        <w:rPr>
          <w:i/>
          <w:iCs/>
        </w:rPr>
        <w:t xml:space="preserve"> </w:t>
      </w:r>
      <w:r w:rsidR="00726A05" w:rsidRPr="006A49E8">
        <w:rPr>
          <w:i/>
          <w:iCs/>
        </w:rPr>
        <w:t xml:space="preserve">Mixed models for </w:t>
      </w:r>
      <w:r w:rsidR="006F3AA6" w:rsidRPr="006A49E8">
        <w:rPr>
          <w:i/>
          <w:iCs/>
        </w:rPr>
        <w:t>the typically developing children (TD) and each phenotypic c</w:t>
      </w:r>
      <w:r w:rsidR="00FF51A4" w:rsidRPr="006A49E8">
        <w:rPr>
          <w:i/>
          <w:iCs/>
        </w:rPr>
        <w:t>lass</w:t>
      </w:r>
      <w:r w:rsidR="006F3AA6" w:rsidRPr="006A49E8">
        <w:rPr>
          <w:i/>
          <w:iCs/>
        </w:rPr>
        <w:t xml:space="preserve"> separately</w:t>
      </w:r>
      <w:r w:rsidR="006F3AA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1417"/>
        <w:gridCol w:w="851"/>
        <w:gridCol w:w="1417"/>
        <w:gridCol w:w="1134"/>
      </w:tblGrid>
      <w:tr w:rsidR="00E061EE" w:rsidRPr="006659D7" w14:paraId="26B7D17C" w14:textId="77777777" w:rsidTr="00EB0551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ED7B29" w14:textId="77777777" w:rsidR="00E061EE" w:rsidRPr="006659D7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bookmarkStart w:id="2" w:name="_Ref23433373"/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AAF9C" w14:textId="1641F906" w:rsidR="00E061EE" w:rsidRPr="00815BC4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TD vs ASD-C1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B3BC" w14:textId="3FBF3E31" w:rsidR="00E061EE" w:rsidRPr="00815BC4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TD vs ASD-C2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18BF" w14:textId="6F72AE79" w:rsidR="00E061EE" w:rsidRPr="0089232B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TD vs ASD-C3</w:t>
            </w:r>
          </w:p>
        </w:tc>
      </w:tr>
      <w:tr w:rsidR="00E061EE" w:rsidRPr="006659D7" w14:paraId="3F213F96" w14:textId="77777777" w:rsidTr="00645D10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4EC4495" w14:textId="77777777" w:rsidR="00E061EE" w:rsidRPr="00F95A84" w:rsidRDefault="00E061EE" w:rsidP="00BD75CC">
            <w:pPr>
              <w:pStyle w:val="Caption"/>
              <w:keepNext/>
              <w:spacing w:line="360" w:lineRule="auto"/>
              <w:rPr>
                <w:color w:val="auto"/>
                <w:sz w:val="24"/>
                <w:szCs w:val="24"/>
              </w:rPr>
            </w:pPr>
            <w:r w:rsidRPr="00F95A84">
              <w:rPr>
                <w:color w:val="auto"/>
                <w:sz w:val="24"/>
                <w:szCs w:val="24"/>
              </w:rPr>
              <w:t>Fixed Effects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70FED5C" w14:textId="77777777" w:rsidR="00E061EE" w:rsidRPr="00D81E66" w:rsidRDefault="00E061EE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B (SE)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11A52F" w14:textId="77777777" w:rsidR="00E061EE" w:rsidRPr="006659D7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FACFD9" w14:textId="77777777" w:rsidR="00E061EE" w:rsidRPr="006659D7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B (SE)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046E28" w14:textId="77777777" w:rsidR="00E061EE" w:rsidRPr="006659D7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02C275" w14:textId="77777777" w:rsidR="00E061EE" w:rsidRPr="0089232B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9232B">
              <w:rPr>
                <w:i w:val="0"/>
                <w:iCs w:val="0"/>
                <w:color w:val="auto"/>
                <w:sz w:val="24"/>
                <w:szCs w:val="24"/>
              </w:rPr>
              <w:t>B (SE)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EAD8BF" w14:textId="77777777" w:rsidR="00E061EE" w:rsidRPr="0089232B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9232B">
              <w:rPr>
                <w:color w:val="auto"/>
                <w:sz w:val="24"/>
                <w:szCs w:val="24"/>
              </w:rPr>
              <w:t>p</w:t>
            </w:r>
          </w:p>
        </w:tc>
      </w:tr>
      <w:tr w:rsidR="00E061EE" w:rsidRPr="006659D7" w14:paraId="44A42691" w14:textId="77777777" w:rsidTr="00645D10">
        <w:tc>
          <w:tcPr>
            <w:tcW w:w="2410" w:type="dxa"/>
            <w:vAlign w:val="center"/>
          </w:tcPr>
          <w:p w14:paraId="799138D4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Age in months</w:t>
            </w:r>
          </w:p>
        </w:tc>
        <w:tc>
          <w:tcPr>
            <w:tcW w:w="1418" w:type="dxa"/>
            <w:vAlign w:val="center"/>
          </w:tcPr>
          <w:p w14:paraId="533E06F7" w14:textId="043111EC" w:rsidR="00E061EE" w:rsidRPr="007D5293" w:rsidRDefault="00E061EE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7D5293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-0.</w:t>
            </w:r>
            <w:r w:rsidR="006E36D7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57</w:t>
            </w:r>
            <w:r w:rsidRPr="007D5293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(0.</w:t>
            </w:r>
            <w:r w:rsidR="006E36D7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11</w:t>
            </w:r>
            <w:r w:rsidRPr="007D5293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D9E0594" w14:textId="77777777" w:rsidR="00E061EE" w:rsidRPr="00F93CB8" w:rsidRDefault="00E061EE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3CB8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  <w:tc>
          <w:tcPr>
            <w:tcW w:w="1417" w:type="dxa"/>
            <w:vAlign w:val="center"/>
          </w:tcPr>
          <w:p w14:paraId="0248BC10" w14:textId="49B421F3" w:rsidR="00E061EE" w:rsidRPr="007D5293" w:rsidRDefault="00F974A0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-0.59 (0.11)</w:t>
            </w:r>
          </w:p>
        </w:tc>
        <w:tc>
          <w:tcPr>
            <w:tcW w:w="851" w:type="dxa"/>
            <w:vAlign w:val="center"/>
          </w:tcPr>
          <w:p w14:paraId="3B635541" w14:textId="487A7503" w:rsidR="00E061EE" w:rsidRPr="00F93CB8" w:rsidRDefault="00F974A0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  <w:tc>
          <w:tcPr>
            <w:tcW w:w="1417" w:type="dxa"/>
            <w:vAlign w:val="center"/>
          </w:tcPr>
          <w:p w14:paraId="6CCA753B" w14:textId="51BC93A4" w:rsidR="00E061EE" w:rsidRPr="007D5293" w:rsidRDefault="002E3C5F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-0.63 (</w:t>
            </w:r>
            <w:r w:rsidR="00C95667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0.11)</w:t>
            </w:r>
          </w:p>
        </w:tc>
        <w:tc>
          <w:tcPr>
            <w:tcW w:w="1134" w:type="dxa"/>
            <w:vAlign w:val="center"/>
          </w:tcPr>
          <w:p w14:paraId="2E004861" w14:textId="479E4CEA" w:rsidR="00E061EE" w:rsidRPr="00F93CB8" w:rsidRDefault="00C95667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</w:tr>
      <w:tr w:rsidR="00E061EE" w:rsidRPr="006659D7" w14:paraId="7938E303" w14:textId="77777777" w:rsidTr="00645D10">
        <w:tc>
          <w:tcPr>
            <w:tcW w:w="2410" w:type="dxa"/>
            <w:vAlign w:val="center"/>
          </w:tcPr>
          <w:p w14:paraId="6868521A" w14:textId="0A8DCFA1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 xml:space="preserve">Order of </w:t>
            </w:r>
            <w:r w:rsidR="007D0F79">
              <w:rPr>
                <w:i w:val="0"/>
                <w:iCs w:val="0"/>
                <w:color w:val="auto"/>
                <w:sz w:val="24"/>
                <w:szCs w:val="24"/>
              </w:rPr>
              <w:t>c</w:t>
            </w: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onditions</w:t>
            </w:r>
          </w:p>
        </w:tc>
        <w:tc>
          <w:tcPr>
            <w:tcW w:w="1418" w:type="dxa"/>
            <w:vAlign w:val="center"/>
          </w:tcPr>
          <w:p w14:paraId="0522AFF4" w14:textId="34EC5BE7" w:rsidR="00E061EE" w:rsidRPr="006659D7" w:rsidRDefault="006E36D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-</w:t>
            </w:r>
            <w:r w:rsidR="00551A03">
              <w:rPr>
                <w:i w:val="0"/>
                <w:iCs w:val="0"/>
                <w:color w:val="auto"/>
                <w:sz w:val="24"/>
                <w:szCs w:val="24"/>
              </w:rPr>
              <w:t>0.11</w:t>
            </w:r>
            <w:r w:rsidR="00E061EE">
              <w:rPr>
                <w:i w:val="0"/>
                <w:iCs w:val="0"/>
                <w:color w:val="auto"/>
                <w:sz w:val="24"/>
                <w:szCs w:val="24"/>
              </w:rPr>
              <w:t xml:space="preserve"> (1.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9</w:t>
            </w:r>
            <w:r w:rsidR="00551A03">
              <w:rPr>
                <w:i w:val="0"/>
                <w:iCs w:val="0"/>
                <w:color w:val="auto"/>
                <w:sz w:val="24"/>
                <w:szCs w:val="24"/>
              </w:rPr>
              <w:t>8</w:t>
            </w:r>
            <w:r w:rsidR="00E061EE">
              <w:rPr>
                <w:i w:val="0"/>
                <w:i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4C476" w14:textId="79F9C4F4" w:rsidR="00E061EE" w:rsidRPr="006659D7" w:rsidRDefault="006E36D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.95</w:t>
            </w:r>
            <w:r w:rsidR="00551A03">
              <w:rPr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DB1ABC5" w14:textId="58F5408F" w:rsidR="00E061EE" w:rsidRPr="00DF005A" w:rsidRDefault="00F974A0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-</w:t>
            </w:r>
            <w:r w:rsidR="002F5965">
              <w:rPr>
                <w:i w:val="0"/>
                <w:iCs w:val="0"/>
                <w:color w:val="auto"/>
                <w:sz w:val="24"/>
                <w:szCs w:val="24"/>
              </w:rPr>
              <w:t>0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.06 (2.0</w:t>
            </w:r>
            <w:r w:rsidR="002F5965">
              <w:rPr>
                <w:i w:val="0"/>
                <w:iCs w:val="0"/>
                <w:color w:val="auto"/>
                <w:sz w:val="24"/>
                <w:szCs w:val="24"/>
              </w:rPr>
              <w:t>4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179AA8" w14:textId="3557294C" w:rsidR="00E061EE" w:rsidRPr="00DF005A" w:rsidRDefault="007F0F8E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.97</w:t>
            </w:r>
            <w:r w:rsidR="002F5965">
              <w:rPr>
                <w:i w:val="0"/>
                <w:i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3894DCB3" w14:textId="2441041A" w:rsidR="00E061EE" w:rsidRPr="0089232B" w:rsidRDefault="00C9566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-1.56 (1.</w:t>
            </w:r>
            <w:r w:rsidR="00D979FB">
              <w:rPr>
                <w:i w:val="0"/>
                <w:iCs w:val="0"/>
                <w:color w:val="auto"/>
                <w:sz w:val="24"/>
                <w:szCs w:val="24"/>
              </w:rPr>
              <w:t>90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1E3854F" w14:textId="5BE11339" w:rsidR="00E061EE" w:rsidRPr="0089232B" w:rsidRDefault="008F0C8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.4</w:t>
            </w:r>
            <w:r w:rsidR="00D979FB">
              <w:rPr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tr w:rsidR="00E061EE" w:rsidRPr="006659D7" w14:paraId="44E582C9" w14:textId="77777777" w:rsidTr="00645D10">
        <w:tc>
          <w:tcPr>
            <w:tcW w:w="2410" w:type="dxa"/>
            <w:vAlign w:val="center"/>
          </w:tcPr>
          <w:p w14:paraId="315F5569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C67ED" w14:textId="77777777" w:rsidR="00E061EE" w:rsidRPr="00D46A7C" w:rsidRDefault="00E061EE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χ</w:t>
            </w:r>
            <w:r w:rsidRPr="006659D7">
              <w:rPr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(df)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AD37" w14:textId="77777777" w:rsidR="00E061EE" w:rsidRPr="00D46A7C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0E0B5" w14:textId="77777777" w:rsidR="00E061EE" w:rsidRPr="00DF005A" w:rsidRDefault="00E061EE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χ</w:t>
            </w:r>
            <w:r w:rsidRPr="006659D7">
              <w:rPr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(df)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75C4" w14:textId="4B53FA5B" w:rsidR="00E061EE" w:rsidRPr="00645D10" w:rsidRDefault="00645D10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7BD56" w14:textId="77777777" w:rsidR="00E061EE" w:rsidRPr="0089232B" w:rsidRDefault="00E061EE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89232B">
              <w:rPr>
                <w:color w:val="auto"/>
                <w:sz w:val="24"/>
                <w:szCs w:val="24"/>
              </w:rPr>
              <w:t>χ</w:t>
            </w:r>
            <w:r w:rsidRPr="0089232B">
              <w:rPr>
                <w:color w:val="auto"/>
                <w:sz w:val="24"/>
                <w:szCs w:val="24"/>
                <w:vertAlign w:val="superscript"/>
              </w:rPr>
              <w:t xml:space="preserve">2 </w:t>
            </w:r>
            <w:r w:rsidRPr="0089232B">
              <w:rPr>
                <w:color w:val="auto"/>
                <w:sz w:val="24"/>
                <w:szCs w:val="24"/>
              </w:rPr>
              <w:t>(df)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783F9" w14:textId="0D61379A" w:rsidR="00E061EE" w:rsidRPr="0089232B" w:rsidRDefault="00645D10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</w:p>
        </w:tc>
      </w:tr>
      <w:tr w:rsidR="00E061EE" w:rsidRPr="006659D7" w14:paraId="4C334173" w14:textId="77777777" w:rsidTr="00645D10">
        <w:tc>
          <w:tcPr>
            <w:tcW w:w="2410" w:type="dxa"/>
            <w:vAlign w:val="center"/>
          </w:tcPr>
          <w:p w14:paraId="33D72EF7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Condition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1317A51" w14:textId="4F2A26B3" w:rsidR="00E061EE" w:rsidRPr="00F93CB8" w:rsidRDefault="006F654D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16.</w:t>
            </w:r>
            <w:r w:rsidR="002877DC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48</w:t>
            </w:r>
            <w:r w:rsidR="00DB5B14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E061EE" w:rsidRPr="00F93CB8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2E654B" w14:textId="77777777" w:rsidR="00E061EE" w:rsidRPr="00F93CB8" w:rsidRDefault="00E061EE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F93CB8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8F0CF5B" w14:textId="72106AF6" w:rsidR="00E061EE" w:rsidRPr="007D5293" w:rsidRDefault="003D5644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32.</w:t>
            </w:r>
            <w:r w:rsidR="003F0149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36</w:t>
            </w: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4F991F" w14:textId="027CCDC8" w:rsidR="00E061EE" w:rsidRPr="00F93CB8" w:rsidRDefault="003D5644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DB2038B" w14:textId="48DFF01C" w:rsidR="00E061EE" w:rsidRPr="00F93CB8" w:rsidRDefault="007649E3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18.</w:t>
            </w:r>
            <w:r w:rsidR="00E469DE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75</w:t>
            </w: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3EB7B3" w14:textId="4E978B85" w:rsidR="00E061EE" w:rsidRPr="00F93CB8" w:rsidRDefault="007649E3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</w:tr>
      <w:tr w:rsidR="00E061EE" w:rsidRPr="006659D7" w14:paraId="20A9AA76" w14:textId="77777777" w:rsidTr="00645D10">
        <w:tc>
          <w:tcPr>
            <w:tcW w:w="2410" w:type="dxa"/>
            <w:vAlign w:val="center"/>
          </w:tcPr>
          <w:p w14:paraId="6562C6B2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Group</w:t>
            </w:r>
          </w:p>
        </w:tc>
        <w:tc>
          <w:tcPr>
            <w:tcW w:w="1418" w:type="dxa"/>
            <w:vAlign w:val="center"/>
          </w:tcPr>
          <w:p w14:paraId="196D866A" w14:textId="2AD8AA1B" w:rsidR="00E061EE" w:rsidRPr="006659D7" w:rsidRDefault="00E061EE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0</w:t>
            </w:r>
            <w:r w:rsidR="006F654D">
              <w:rPr>
                <w:i w:val="0"/>
                <w:iCs w:val="0"/>
                <w:color w:val="auto"/>
                <w:sz w:val="24"/>
                <w:szCs w:val="24"/>
              </w:rPr>
              <w:t>.03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19CA4BA1" w14:textId="445C1876" w:rsidR="00E061EE" w:rsidRPr="006659D7" w:rsidRDefault="00E061EE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</w:t>
            </w:r>
            <w:r w:rsidR="00F13AA6">
              <w:rPr>
                <w:i w:val="0"/>
                <w:iCs w:val="0"/>
                <w:color w:val="auto"/>
                <w:sz w:val="24"/>
                <w:szCs w:val="24"/>
              </w:rPr>
              <w:t>86</w:t>
            </w:r>
            <w:r w:rsidR="002877DC">
              <w:rPr>
                <w:i w:val="0"/>
                <w:i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00C41F08" w14:textId="238A16A6" w:rsidR="00E061EE" w:rsidRPr="00DF005A" w:rsidRDefault="003D5644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0.00 (1)</w:t>
            </w:r>
          </w:p>
        </w:tc>
        <w:tc>
          <w:tcPr>
            <w:tcW w:w="851" w:type="dxa"/>
            <w:vAlign w:val="center"/>
          </w:tcPr>
          <w:p w14:paraId="7EE72A94" w14:textId="3766DBC9" w:rsidR="00E061EE" w:rsidRPr="00DF005A" w:rsidRDefault="003D5644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.955</w:t>
            </w:r>
          </w:p>
        </w:tc>
        <w:tc>
          <w:tcPr>
            <w:tcW w:w="1417" w:type="dxa"/>
            <w:vAlign w:val="center"/>
          </w:tcPr>
          <w:p w14:paraId="05596436" w14:textId="13ED520F" w:rsidR="00E061EE" w:rsidRPr="0089232B" w:rsidRDefault="00645D10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0.8</w:t>
            </w:r>
            <w:r w:rsidR="00E469DE">
              <w:rPr>
                <w:i w:val="0"/>
                <w:iCs w:val="0"/>
                <w:color w:val="auto"/>
                <w:sz w:val="24"/>
                <w:szCs w:val="24"/>
              </w:rPr>
              <w:t>1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51660E9C" w14:textId="30C59DA2" w:rsidR="00E061EE" w:rsidRPr="0089232B" w:rsidRDefault="00645D10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.3</w:t>
            </w:r>
            <w:r w:rsidR="00E469DE">
              <w:rPr>
                <w:i w:val="0"/>
                <w:iCs w:val="0"/>
                <w:color w:val="auto"/>
                <w:sz w:val="24"/>
                <w:szCs w:val="24"/>
              </w:rPr>
              <w:t>6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8</w:t>
            </w:r>
          </w:p>
        </w:tc>
      </w:tr>
      <w:tr w:rsidR="00E061EE" w:rsidRPr="006659D7" w14:paraId="56C0D496" w14:textId="77777777" w:rsidTr="00645D10">
        <w:tc>
          <w:tcPr>
            <w:tcW w:w="2410" w:type="dxa"/>
            <w:vAlign w:val="center"/>
          </w:tcPr>
          <w:p w14:paraId="27FD441D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Condition x Group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2ADECF" w14:textId="0130631A" w:rsidR="00E061EE" w:rsidRPr="00EB0551" w:rsidRDefault="00F13AA6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EB0551">
              <w:rPr>
                <w:i w:val="0"/>
                <w:iCs w:val="0"/>
                <w:color w:val="auto"/>
                <w:sz w:val="24"/>
                <w:szCs w:val="24"/>
              </w:rPr>
              <w:t>2.</w:t>
            </w:r>
            <w:r w:rsidR="002877DC">
              <w:rPr>
                <w:i w:val="0"/>
                <w:iCs w:val="0"/>
                <w:color w:val="auto"/>
                <w:sz w:val="24"/>
                <w:szCs w:val="24"/>
              </w:rPr>
              <w:t>89</w:t>
            </w:r>
            <w:r w:rsidR="00E061EE" w:rsidRPr="00EB0551">
              <w:rPr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B26F9D" w14:textId="6D1B340D" w:rsidR="00E061EE" w:rsidRPr="00EB0551" w:rsidRDefault="00E061EE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EB0551">
              <w:rPr>
                <w:i w:val="0"/>
                <w:iCs w:val="0"/>
                <w:color w:val="auto"/>
                <w:sz w:val="24"/>
                <w:szCs w:val="24"/>
              </w:rPr>
              <w:t>.</w:t>
            </w:r>
            <w:r w:rsidR="00F13AA6" w:rsidRPr="00EB0551">
              <w:rPr>
                <w:i w:val="0"/>
                <w:iCs w:val="0"/>
                <w:color w:val="auto"/>
                <w:sz w:val="24"/>
                <w:szCs w:val="24"/>
              </w:rPr>
              <w:t>40</w:t>
            </w:r>
            <w:r w:rsidR="002877DC">
              <w:rPr>
                <w:i w:val="0"/>
                <w:i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70874A" w14:textId="14F84588" w:rsidR="00E061EE" w:rsidRPr="00EB0551" w:rsidRDefault="00EB0551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B0551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10.</w:t>
            </w:r>
            <w:r w:rsidR="003F0149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47</w:t>
            </w:r>
            <w:r w:rsidRPr="00EB0551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031700" w14:textId="1BBF6423" w:rsidR="00E061EE" w:rsidRPr="00EB0551" w:rsidRDefault="00EB0551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B0551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.01</w:t>
            </w:r>
            <w:r w:rsidR="003F0149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960AE1" w14:textId="1A44456C" w:rsidR="00E061EE" w:rsidRPr="0089232B" w:rsidRDefault="00645D10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3.9</w:t>
            </w:r>
            <w:r w:rsidR="00E469DE">
              <w:rPr>
                <w:i w:val="0"/>
                <w:iCs w:val="0"/>
                <w:color w:val="auto"/>
                <w:sz w:val="24"/>
                <w:szCs w:val="24"/>
              </w:rPr>
              <w:t>4</w:t>
            </w:r>
            <w:r w:rsidR="001E7ED3">
              <w:rPr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2C3634" w14:textId="44076D63" w:rsidR="00E061EE" w:rsidRPr="0089232B" w:rsidRDefault="00645D10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.26</w:t>
            </w:r>
            <w:r w:rsidR="00E469DE">
              <w:rPr>
                <w:i w:val="0"/>
                <w:iCs w:val="0"/>
                <w:color w:val="auto"/>
                <w:sz w:val="24"/>
                <w:szCs w:val="24"/>
              </w:rPr>
              <w:t>8</w:t>
            </w:r>
          </w:p>
        </w:tc>
      </w:tr>
      <w:tr w:rsidR="00E061EE" w:rsidRPr="006659D7" w14:paraId="07733511" w14:textId="77777777" w:rsidTr="00645D10">
        <w:tc>
          <w:tcPr>
            <w:tcW w:w="2410" w:type="dxa"/>
            <w:vAlign w:val="center"/>
          </w:tcPr>
          <w:p w14:paraId="3EA86871" w14:textId="77777777" w:rsidR="00E061EE" w:rsidRPr="00F95A84" w:rsidRDefault="00E061EE" w:rsidP="00BD75CC">
            <w:pPr>
              <w:pStyle w:val="Caption"/>
              <w:keepNext/>
              <w:spacing w:line="360" w:lineRule="auto"/>
              <w:rPr>
                <w:color w:val="auto"/>
                <w:sz w:val="24"/>
                <w:szCs w:val="24"/>
              </w:rPr>
            </w:pPr>
            <w:r w:rsidRPr="00F95A84">
              <w:rPr>
                <w:color w:val="auto"/>
                <w:sz w:val="24"/>
                <w:szCs w:val="24"/>
              </w:rPr>
              <w:t>Random Effects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8ABF" w14:textId="77777777" w:rsidR="00E061EE" w:rsidRPr="006659D7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6971A" w14:textId="77777777" w:rsidR="00E061EE" w:rsidRPr="006659D7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S.E.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FB8DB" w14:textId="77777777" w:rsidR="00E061EE" w:rsidRPr="00DF005A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DF005A">
              <w:rPr>
                <w:color w:val="auto"/>
                <w:sz w:val="24"/>
                <w:szCs w:val="24"/>
              </w:rPr>
              <w:t>Estimate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7F80" w14:textId="77777777" w:rsidR="00E061EE" w:rsidRPr="00DF005A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DF005A">
              <w:rPr>
                <w:color w:val="auto"/>
                <w:sz w:val="24"/>
                <w:szCs w:val="24"/>
              </w:rPr>
              <w:t>S.E.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3873" w14:textId="77777777" w:rsidR="00E061EE" w:rsidRPr="0089232B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9232B">
              <w:rPr>
                <w:color w:val="auto"/>
                <w:sz w:val="24"/>
                <w:szCs w:val="24"/>
              </w:rPr>
              <w:t>Estimate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83A4" w14:textId="77777777" w:rsidR="00E061EE" w:rsidRPr="0089232B" w:rsidRDefault="00E061EE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9232B">
              <w:rPr>
                <w:color w:val="auto"/>
                <w:sz w:val="24"/>
                <w:szCs w:val="24"/>
              </w:rPr>
              <w:t>S.E.</w:t>
            </w:r>
          </w:p>
        </w:tc>
      </w:tr>
      <w:tr w:rsidR="00E061EE" w:rsidRPr="006659D7" w14:paraId="7D26FFEC" w14:textId="77777777" w:rsidTr="00645D10">
        <w:tc>
          <w:tcPr>
            <w:tcW w:w="2410" w:type="dxa"/>
            <w:vAlign w:val="center"/>
          </w:tcPr>
          <w:p w14:paraId="69C76F44" w14:textId="1BEF3D06" w:rsidR="00E061EE" w:rsidRPr="006659D7" w:rsidRDefault="00247F00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Session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047658" w14:textId="0C946116" w:rsidR="00E061EE" w:rsidRPr="00346BB2" w:rsidRDefault="002877DC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1.30</w:t>
            </w:r>
            <w:r w:rsidR="00346BB2">
              <w:rPr>
                <w:i w:val="0"/>
                <w:iCs w:val="0"/>
                <w:color w:val="auto"/>
                <w:sz w:val="24"/>
                <w:szCs w:val="24"/>
              </w:rPr>
              <w:t>e</w:t>
            </w:r>
            <w:r w:rsidR="00346BB2"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-1</w:t>
            </w:r>
            <w:r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3CE45C" w14:textId="59A746CD" w:rsidR="00E061EE" w:rsidRPr="006659D7" w:rsidRDefault="00346BB2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1.11</w:t>
            </w:r>
            <w:r w:rsidRPr="00346BB2"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e</w:t>
            </w:r>
            <w:r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-1</w:t>
            </w:r>
            <w:r w:rsidRPr="00346BB2"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1187D2" w14:textId="5F0407C7" w:rsidR="00E061EE" w:rsidRPr="007F0F8E" w:rsidRDefault="002F5965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1.11</w:t>
            </w:r>
            <w:r w:rsidR="007F0F8E">
              <w:rPr>
                <w:i w:val="0"/>
                <w:iCs w:val="0"/>
                <w:color w:val="auto"/>
                <w:sz w:val="24"/>
                <w:szCs w:val="24"/>
              </w:rPr>
              <w:t>e</w:t>
            </w:r>
            <w:r w:rsidR="007F0F8E"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-0</w:t>
            </w:r>
            <w:r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945A6E" w14:textId="06CF062B" w:rsidR="00E061EE" w:rsidRPr="00DF005A" w:rsidRDefault="00362744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95E1152" w14:textId="44DBFE23" w:rsidR="00E061EE" w:rsidRPr="0089232B" w:rsidRDefault="008F0C8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CB24B8" w14:textId="66CC8B43" w:rsidR="00E061EE" w:rsidRPr="0089232B" w:rsidRDefault="008F0C8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0.</w:t>
            </w:r>
            <w:r w:rsidR="00D979FB">
              <w:rPr>
                <w:i w:val="0"/>
                <w:iCs w:val="0"/>
                <w:color w:val="auto"/>
                <w:sz w:val="24"/>
                <w:szCs w:val="24"/>
              </w:rPr>
              <w:t>20</w:t>
            </w:r>
          </w:p>
        </w:tc>
      </w:tr>
      <w:tr w:rsidR="00E061EE" w:rsidRPr="003966CA" w14:paraId="44CE5C0A" w14:textId="77777777" w:rsidTr="00645D10">
        <w:tc>
          <w:tcPr>
            <w:tcW w:w="2410" w:type="dxa"/>
            <w:vAlign w:val="center"/>
          </w:tcPr>
          <w:p w14:paraId="5C34EAE8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ID</w:t>
            </w:r>
          </w:p>
        </w:tc>
        <w:tc>
          <w:tcPr>
            <w:tcW w:w="1418" w:type="dxa"/>
            <w:vAlign w:val="center"/>
          </w:tcPr>
          <w:p w14:paraId="7524AEF4" w14:textId="78CFC2F3" w:rsidR="00E061EE" w:rsidRPr="006659D7" w:rsidRDefault="002877DC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90.</w:t>
            </w:r>
            <w:r w:rsidR="002F5965">
              <w:rPr>
                <w:i w:val="0"/>
                <w:iCs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58BD54" w14:textId="78A98EF0" w:rsidR="00E061EE" w:rsidRPr="006659D7" w:rsidRDefault="00E061EE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</w:t>
            </w:r>
            <w:r w:rsidR="00353F53">
              <w:rPr>
                <w:i w:val="0"/>
                <w:iCs w:val="0"/>
                <w:color w:val="auto"/>
                <w:sz w:val="24"/>
                <w:szCs w:val="24"/>
              </w:rPr>
              <w:t>4.60</w:t>
            </w:r>
          </w:p>
        </w:tc>
        <w:tc>
          <w:tcPr>
            <w:tcW w:w="1417" w:type="dxa"/>
            <w:vAlign w:val="center"/>
          </w:tcPr>
          <w:p w14:paraId="36640E91" w14:textId="57976FC0" w:rsidR="00E061EE" w:rsidRPr="00DF005A" w:rsidRDefault="002F5965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81.</w:t>
            </w:r>
            <w:r w:rsidR="003F0149">
              <w:rPr>
                <w:i w:val="0"/>
                <w:iCs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378F9C5B" w14:textId="72070A4C" w:rsidR="00E061EE" w:rsidRPr="00DF005A" w:rsidRDefault="00362744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12.70</w:t>
            </w:r>
          </w:p>
        </w:tc>
        <w:tc>
          <w:tcPr>
            <w:tcW w:w="1417" w:type="dxa"/>
            <w:vAlign w:val="center"/>
          </w:tcPr>
          <w:p w14:paraId="1B6E1412" w14:textId="3B0A85BB" w:rsidR="00E061EE" w:rsidRPr="0089232B" w:rsidRDefault="00D979F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77.84</w:t>
            </w:r>
          </w:p>
        </w:tc>
        <w:tc>
          <w:tcPr>
            <w:tcW w:w="1134" w:type="dxa"/>
            <w:vAlign w:val="center"/>
          </w:tcPr>
          <w:p w14:paraId="6904B52D" w14:textId="2D97A7CA" w:rsidR="00E061EE" w:rsidRPr="0089232B" w:rsidRDefault="00D979F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12.45</w:t>
            </w:r>
          </w:p>
        </w:tc>
      </w:tr>
      <w:tr w:rsidR="00E061EE" w:rsidRPr="006659D7" w14:paraId="5C1DCA40" w14:textId="77777777" w:rsidTr="00645D10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ADD1B0" w14:textId="77777777" w:rsidR="00E061EE" w:rsidRPr="006659D7" w:rsidRDefault="00E061EE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Residual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520F8D" w14:textId="1AF580EE" w:rsidR="00E061EE" w:rsidRDefault="00353F53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2</w:t>
            </w:r>
            <w:r w:rsidR="00E061EE">
              <w:rPr>
                <w:i w:val="0"/>
                <w:iCs w:val="0"/>
                <w:color w:val="auto"/>
                <w:sz w:val="24"/>
                <w:szCs w:val="24"/>
              </w:rPr>
              <w:t>9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.</w:t>
            </w:r>
            <w:r w:rsidR="002F5965">
              <w:rPr>
                <w:i w:val="0"/>
                <w:iCs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2B5A0E" w14:textId="6C0C7B28" w:rsidR="00E061EE" w:rsidRDefault="00353F53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2</w:t>
            </w:r>
            <w:r w:rsidR="00E061EE">
              <w:rPr>
                <w:i w:val="0"/>
                <w:iCs w:val="0"/>
                <w:color w:val="auto"/>
                <w:sz w:val="24"/>
                <w:szCs w:val="24"/>
              </w:rPr>
              <w:t>.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2AB004" w14:textId="0D51EF8E" w:rsidR="00E061EE" w:rsidRPr="00DF005A" w:rsidRDefault="00362744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26.</w:t>
            </w:r>
            <w:r w:rsidR="003F0149">
              <w:rPr>
                <w:i w:val="0"/>
                <w:iCs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FAF56A1" w14:textId="150162F8" w:rsidR="00E061EE" w:rsidRPr="00DF005A" w:rsidRDefault="00362744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1.71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9B3BC6" w14:textId="0CB5240B" w:rsidR="00E061EE" w:rsidRPr="0089232B" w:rsidRDefault="008F0C8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32.</w:t>
            </w:r>
            <w:r w:rsidR="00D979FB">
              <w:rPr>
                <w:i w:val="0"/>
                <w:iCs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50FA3E" w14:textId="22C007FA" w:rsidR="00E061EE" w:rsidRPr="0089232B" w:rsidRDefault="008F0C8B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2.0</w:t>
            </w:r>
            <w:r w:rsidR="00D979FB">
              <w:rPr>
                <w:i w:val="0"/>
                <w:iCs w:val="0"/>
                <w:color w:val="auto"/>
                <w:sz w:val="24"/>
                <w:szCs w:val="24"/>
              </w:rPr>
              <w:t>3</w:t>
            </w:r>
          </w:p>
        </w:tc>
      </w:tr>
      <w:bookmarkEnd w:id="2"/>
    </w:tbl>
    <w:p w14:paraId="1D05518D" w14:textId="03D668C5" w:rsidR="00BB4526" w:rsidRDefault="00BB4526" w:rsidP="00BD75CC">
      <w:pPr>
        <w:spacing w:after="0" w:line="360" w:lineRule="auto"/>
        <w:rPr>
          <w:i/>
          <w:iCs/>
        </w:rPr>
      </w:pPr>
    </w:p>
    <w:p w14:paraId="515BDD7E" w14:textId="77777777" w:rsidR="00ED432C" w:rsidRDefault="00ED432C" w:rsidP="00BD75CC">
      <w:pPr>
        <w:spacing w:after="0" w:line="360" w:lineRule="auto"/>
      </w:pPr>
      <w:r>
        <w:br w:type="page"/>
      </w:r>
    </w:p>
    <w:p w14:paraId="24009469" w14:textId="70DFB627" w:rsidR="002A649D" w:rsidRPr="00726A05" w:rsidRDefault="002A649D" w:rsidP="00BD75CC">
      <w:pPr>
        <w:spacing w:after="0" w:line="360" w:lineRule="auto"/>
      </w:pPr>
      <w:r w:rsidRPr="006A49E8">
        <w:lastRenderedPageBreak/>
        <w:t xml:space="preserve">Table </w:t>
      </w:r>
      <w:r>
        <w:t>S4</w:t>
      </w:r>
      <w:r w:rsidRPr="006A49E8">
        <w:t>.</w:t>
      </w:r>
      <w:r>
        <w:rPr>
          <w:i/>
          <w:iCs/>
        </w:rPr>
        <w:t xml:space="preserve"> </w:t>
      </w:r>
      <w:r w:rsidRPr="006A49E8">
        <w:rPr>
          <w:i/>
          <w:iCs/>
        </w:rPr>
        <w:t xml:space="preserve">Mixed models for </w:t>
      </w:r>
      <w:r w:rsidR="006B7E40">
        <w:rPr>
          <w:i/>
          <w:iCs/>
        </w:rPr>
        <w:t>ASD-C2 versus ASD-C1 and C3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92"/>
        <w:gridCol w:w="1417"/>
        <w:gridCol w:w="851"/>
      </w:tblGrid>
      <w:tr w:rsidR="00F8105B" w:rsidRPr="006659D7" w14:paraId="78DA92A0" w14:textId="77777777" w:rsidTr="001C1D3D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4A514B" w14:textId="77777777" w:rsidR="00F8105B" w:rsidRPr="006659D7" w:rsidRDefault="00F8105B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7938" w14:textId="193F5B66" w:rsidR="00F8105B" w:rsidRPr="00815BC4" w:rsidRDefault="00F8105B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ASD-C2 vs ASD-C1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446B" w14:textId="68D46260" w:rsidR="00F8105B" w:rsidRPr="00815BC4" w:rsidRDefault="00F8105B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ASD-C2 vs ASD-C3</w:t>
            </w:r>
          </w:p>
        </w:tc>
      </w:tr>
      <w:tr w:rsidR="00F8105B" w:rsidRPr="006659D7" w14:paraId="07A7A0BF" w14:textId="77777777" w:rsidTr="001C1D3D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4380227" w14:textId="77777777" w:rsidR="00F8105B" w:rsidRPr="00F95A84" w:rsidRDefault="00F8105B" w:rsidP="00BD75CC">
            <w:pPr>
              <w:pStyle w:val="Caption"/>
              <w:keepNext/>
              <w:spacing w:line="360" w:lineRule="auto"/>
              <w:rPr>
                <w:color w:val="auto"/>
                <w:sz w:val="24"/>
                <w:szCs w:val="24"/>
              </w:rPr>
            </w:pPr>
            <w:r w:rsidRPr="00F95A84">
              <w:rPr>
                <w:color w:val="auto"/>
                <w:sz w:val="24"/>
                <w:szCs w:val="24"/>
              </w:rPr>
              <w:t>Fixed Effects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B78017" w14:textId="77777777" w:rsidR="00F8105B" w:rsidRPr="00D81E66" w:rsidRDefault="00F8105B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B (SE)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1B9B7D0" w14:textId="77777777" w:rsidR="00F8105B" w:rsidRPr="006659D7" w:rsidRDefault="00F8105B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CCD8F03" w14:textId="77777777" w:rsidR="00F8105B" w:rsidRPr="006659D7" w:rsidRDefault="00F8105B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B (SE)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F447DF" w14:textId="77777777" w:rsidR="00F8105B" w:rsidRPr="006659D7" w:rsidRDefault="00F8105B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p</w:t>
            </w:r>
          </w:p>
        </w:tc>
      </w:tr>
      <w:tr w:rsidR="00F8105B" w:rsidRPr="006659D7" w14:paraId="5EC20661" w14:textId="77777777" w:rsidTr="001C1D3D">
        <w:tc>
          <w:tcPr>
            <w:tcW w:w="2410" w:type="dxa"/>
            <w:vAlign w:val="center"/>
          </w:tcPr>
          <w:p w14:paraId="44CE6F1E" w14:textId="77777777" w:rsidR="00F8105B" w:rsidRPr="006659D7" w:rsidRDefault="00F8105B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Age in months</w:t>
            </w:r>
          </w:p>
        </w:tc>
        <w:tc>
          <w:tcPr>
            <w:tcW w:w="1418" w:type="dxa"/>
            <w:vAlign w:val="center"/>
          </w:tcPr>
          <w:p w14:paraId="3E89A06C" w14:textId="1E3CCEFA" w:rsidR="00F8105B" w:rsidRPr="007D5293" w:rsidRDefault="00F007DC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-0.61 (.16)</w:t>
            </w:r>
          </w:p>
        </w:tc>
        <w:tc>
          <w:tcPr>
            <w:tcW w:w="992" w:type="dxa"/>
            <w:vAlign w:val="center"/>
          </w:tcPr>
          <w:p w14:paraId="40DC36DC" w14:textId="78787E77" w:rsidR="00F8105B" w:rsidRPr="00F93CB8" w:rsidRDefault="00F007DC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  <w:tc>
          <w:tcPr>
            <w:tcW w:w="1417" w:type="dxa"/>
            <w:vAlign w:val="center"/>
          </w:tcPr>
          <w:p w14:paraId="5B3177C7" w14:textId="47EA04CF" w:rsidR="00F8105B" w:rsidRPr="007D5293" w:rsidRDefault="004C7E5E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-</w:t>
            </w:r>
            <w:r w:rsidR="002316E5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0.</w:t>
            </w:r>
            <w:r w:rsidR="00020B49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74</w:t>
            </w:r>
            <w:r w:rsidR="002316E5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(</w:t>
            </w:r>
            <w:r w:rsidR="00020B49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0.14</w:t>
            </w:r>
            <w:r w:rsidR="002316E5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13CCEFAD" w14:textId="3227DAC5" w:rsidR="00F8105B" w:rsidRPr="00F93CB8" w:rsidRDefault="002316E5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</w:t>
            </w:r>
            <w:r w:rsidR="00020B49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.001</w:t>
            </w:r>
          </w:p>
        </w:tc>
      </w:tr>
      <w:tr w:rsidR="00F8105B" w:rsidRPr="006659D7" w14:paraId="5F1C576F" w14:textId="77777777" w:rsidTr="001C1D3D">
        <w:tc>
          <w:tcPr>
            <w:tcW w:w="2410" w:type="dxa"/>
            <w:vAlign w:val="center"/>
          </w:tcPr>
          <w:p w14:paraId="547B9785" w14:textId="28B19688" w:rsidR="00F8105B" w:rsidRPr="006659D7" w:rsidRDefault="00F8105B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 xml:space="preserve">Order of </w:t>
            </w:r>
            <w:r w:rsidR="007D0F79">
              <w:rPr>
                <w:i w:val="0"/>
                <w:iCs w:val="0"/>
                <w:color w:val="auto"/>
                <w:sz w:val="24"/>
                <w:szCs w:val="24"/>
              </w:rPr>
              <w:t>c</w:t>
            </w: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onditions</w:t>
            </w:r>
          </w:p>
        </w:tc>
        <w:tc>
          <w:tcPr>
            <w:tcW w:w="1418" w:type="dxa"/>
            <w:vAlign w:val="center"/>
          </w:tcPr>
          <w:p w14:paraId="2470B2D1" w14:textId="0D7A69BB" w:rsidR="00F8105B" w:rsidRPr="006659D7" w:rsidRDefault="00F007DC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5.78 (2.57)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8CC2D" w14:textId="1203BF57" w:rsidR="00F8105B" w:rsidRPr="006659D7" w:rsidRDefault="00F007DC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.024</w:t>
            </w:r>
          </w:p>
        </w:tc>
        <w:tc>
          <w:tcPr>
            <w:tcW w:w="1417" w:type="dxa"/>
            <w:vAlign w:val="center"/>
          </w:tcPr>
          <w:p w14:paraId="250DA26E" w14:textId="35B6C51E" w:rsidR="00F8105B" w:rsidRPr="00DF005A" w:rsidRDefault="00020B49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3.59 (2.42)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1D25C3" w14:textId="2F5E2DC2" w:rsidR="00F8105B" w:rsidRPr="00DF005A" w:rsidRDefault="00020B49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.138</w:t>
            </w:r>
          </w:p>
        </w:tc>
      </w:tr>
      <w:tr w:rsidR="00452CA7" w:rsidRPr="006659D7" w14:paraId="12F16C51" w14:textId="77777777" w:rsidTr="001C1D3D">
        <w:tc>
          <w:tcPr>
            <w:tcW w:w="2410" w:type="dxa"/>
            <w:vAlign w:val="center"/>
          </w:tcPr>
          <w:p w14:paraId="5D5314C4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7C11" w14:textId="3298B03C" w:rsidR="00452CA7" w:rsidRPr="00D46A7C" w:rsidRDefault="00452CA7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χ</w:t>
            </w:r>
            <w:r w:rsidRPr="006659D7">
              <w:rPr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(df)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48259" w14:textId="26ADC77D" w:rsidR="00452CA7" w:rsidRPr="00D46A7C" w:rsidRDefault="00452CA7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978EF" w14:textId="73CACA24" w:rsidR="00452CA7" w:rsidRPr="00DF005A" w:rsidRDefault="00452CA7" w:rsidP="00BD75CC">
            <w:pPr>
              <w:pStyle w:val="Caption"/>
              <w:keepNext/>
              <w:spacing w:line="360" w:lineRule="auto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χ</w:t>
            </w:r>
            <w:r w:rsidRPr="006659D7">
              <w:rPr>
                <w:color w:val="auto"/>
                <w:sz w:val="24"/>
                <w:szCs w:val="24"/>
                <w:vertAlign w:val="superscript"/>
              </w:rPr>
              <w:t>2</w:t>
            </w:r>
            <w:r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(df)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1322E" w14:textId="45B9CF13" w:rsidR="00452CA7" w:rsidRPr="00645D10" w:rsidRDefault="00452CA7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</w:p>
        </w:tc>
      </w:tr>
      <w:tr w:rsidR="00452CA7" w:rsidRPr="006659D7" w14:paraId="0B5C9220" w14:textId="77777777" w:rsidTr="001C1D3D">
        <w:tc>
          <w:tcPr>
            <w:tcW w:w="2410" w:type="dxa"/>
            <w:vAlign w:val="center"/>
          </w:tcPr>
          <w:p w14:paraId="52D50C4F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Condition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24604F8" w14:textId="7A1C291D" w:rsidR="00452CA7" w:rsidRPr="00F93CB8" w:rsidRDefault="00452CA7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27.31</w:t>
            </w:r>
            <w:r w:rsidR="00B239D2"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3988DD" w14:textId="4DE35662" w:rsidR="00452CA7" w:rsidRPr="00F93CB8" w:rsidRDefault="00452CA7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448045" w14:textId="42FD0E41" w:rsidR="00452CA7" w:rsidRPr="007D5293" w:rsidRDefault="00B239D2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26.42 (3)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F9A5D1" w14:textId="0C255424" w:rsidR="00452CA7" w:rsidRPr="00F93CB8" w:rsidRDefault="00B239D2" w:rsidP="00BD75CC">
            <w:pPr>
              <w:pStyle w:val="Caption"/>
              <w:keepNext/>
              <w:spacing w:line="360" w:lineRule="auto"/>
              <w:jc w:val="right"/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auto"/>
                <w:sz w:val="24"/>
                <w:szCs w:val="24"/>
              </w:rPr>
              <w:t>&lt;.001</w:t>
            </w:r>
          </w:p>
        </w:tc>
      </w:tr>
      <w:tr w:rsidR="00452CA7" w:rsidRPr="006659D7" w14:paraId="20414026" w14:textId="77777777" w:rsidTr="001C1D3D">
        <w:tc>
          <w:tcPr>
            <w:tcW w:w="2410" w:type="dxa"/>
            <w:vAlign w:val="center"/>
          </w:tcPr>
          <w:p w14:paraId="795E917D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Group</w:t>
            </w:r>
          </w:p>
        </w:tc>
        <w:tc>
          <w:tcPr>
            <w:tcW w:w="1418" w:type="dxa"/>
            <w:vAlign w:val="center"/>
          </w:tcPr>
          <w:p w14:paraId="3C006DA2" w14:textId="432F1732" w:rsidR="00452CA7" w:rsidRPr="00C150D8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C150D8">
              <w:rPr>
                <w:i w:val="0"/>
                <w:iCs w:val="0"/>
                <w:color w:val="auto"/>
                <w:sz w:val="24"/>
                <w:szCs w:val="24"/>
              </w:rPr>
              <w:t>0.05</w:t>
            </w:r>
            <w:r w:rsidR="00B239D2">
              <w:rPr>
                <w:i w:val="0"/>
                <w:iCs w:val="0"/>
                <w:color w:val="auto"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vAlign w:val="center"/>
          </w:tcPr>
          <w:p w14:paraId="777AB830" w14:textId="33D4C845" w:rsidR="00452CA7" w:rsidRPr="00C150D8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C150D8">
              <w:rPr>
                <w:i w:val="0"/>
                <w:iCs w:val="0"/>
                <w:color w:val="auto"/>
                <w:sz w:val="24"/>
                <w:szCs w:val="24"/>
              </w:rPr>
              <w:t>.824</w:t>
            </w:r>
          </w:p>
        </w:tc>
        <w:tc>
          <w:tcPr>
            <w:tcW w:w="1417" w:type="dxa"/>
            <w:vAlign w:val="center"/>
          </w:tcPr>
          <w:p w14:paraId="39F90F8F" w14:textId="68A90FD1" w:rsidR="00452CA7" w:rsidRPr="00DF005A" w:rsidRDefault="00B239D2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0.79 (1)</w:t>
            </w:r>
          </w:p>
        </w:tc>
        <w:tc>
          <w:tcPr>
            <w:tcW w:w="851" w:type="dxa"/>
            <w:vAlign w:val="center"/>
          </w:tcPr>
          <w:p w14:paraId="22D6C02F" w14:textId="32C77849" w:rsidR="00452CA7" w:rsidRPr="00DF005A" w:rsidRDefault="00B239D2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.375</w:t>
            </w:r>
          </w:p>
        </w:tc>
      </w:tr>
      <w:tr w:rsidR="00452CA7" w:rsidRPr="006659D7" w14:paraId="7A5B55AB" w14:textId="77777777" w:rsidTr="001C1D3D">
        <w:tc>
          <w:tcPr>
            <w:tcW w:w="2410" w:type="dxa"/>
            <w:vAlign w:val="center"/>
          </w:tcPr>
          <w:p w14:paraId="0246A62F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Condition x Group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620B46" w14:textId="31A628DE" w:rsidR="00452CA7" w:rsidRPr="00EB0551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1.41</w:t>
            </w:r>
            <w:r w:rsidR="00B239D2">
              <w:rPr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577119" w14:textId="0FD22A7F" w:rsidR="00452CA7" w:rsidRPr="00EB0551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.704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9A8F71" w14:textId="500A99F2" w:rsidR="00452CA7" w:rsidRPr="00B239D2" w:rsidRDefault="00B239D2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B239D2">
              <w:rPr>
                <w:i w:val="0"/>
                <w:iCs w:val="0"/>
                <w:color w:val="auto"/>
                <w:sz w:val="24"/>
                <w:szCs w:val="24"/>
              </w:rPr>
              <w:t>1.37</w:t>
            </w:r>
            <w:r>
              <w:rPr>
                <w:i w:val="0"/>
                <w:iCs w:val="0"/>
                <w:color w:val="auto"/>
                <w:sz w:val="24"/>
                <w:szCs w:val="24"/>
              </w:rPr>
              <w:t xml:space="preserve"> (3)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7DC734" w14:textId="357D5653" w:rsidR="00452CA7" w:rsidRPr="00B239D2" w:rsidRDefault="00B239D2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B239D2">
              <w:rPr>
                <w:i w:val="0"/>
                <w:iCs w:val="0"/>
                <w:color w:val="auto"/>
                <w:sz w:val="24"/>
                <w:szCs w:val="24"/>
              </w:rPr>
              <w:t>.712</w:t>
            </w:r>
          </w:p>
        </w:tc>
      </w:tr>
      <w:tr w:rsidR="00452CA7" w:rsidRPr="006659D7" w14:paraId="2C3FBE64" w14:textId="77777777" w:rsidTr="001C1D3D">
        <w:tc>
          <w:tcPr>
            <w:tcW w:w="2410" w:type="dxa"/>
            <w:vAlign w:val="center"/>
          </w:tcPr>
          <w:p w14:paraId="1CF2788F" w14:textId="77777777" w:rsidR="00452CA7" w:rsidRPr="00F95A84" w:rsidRDefault="00452CA7" w:rsidP="00BD75CC">
            <w:pPr>
              <w:pStyle w:val="Caption"/>
              <w:keepNext/>
              <w:spacing w:line="360" w:lineRule="auto"/>
              <w:rPr>
                <w:color w:val="auto"/>
                <w:sz w:val="24"/>
                <w:szCs w:val="24"/>
              </w:rPr>
            </w:pPr>
            <w:r w:rsidRPr="00F95A84">
              <w:rPr>
                <w:color w:val="auto"/>
                <w:sz w:val="24"/>
                <w:szCs w:val="24"/>
              </w:rPr>
              <w:t>Random Effects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7CE1C" w14:textId="72BFF712" w:rsidR="00452CA7" w:rsidRPr="006659D7" w:rsidRDefault="00452CA7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AB893" w14:textId="497663ED" w:rsidR="00452CA7" w:rsidRPr="006659D7" w:rsidRDefault="00452CA7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6659D7">
              <w:rPr>
                <w:color w:val="auto"/>
                <w:sz w:val="24"/>
                <w:szCs w:val="24"/>
              </w:rPr>
              <w:t>S.E.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7C648" w14:textId="5DE454A3" w:rsidR="00452CA7" w:rsidRPr="00DF005A" w:rsidRDefault="00452CA7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DF005A">
              <w:rPr>
                <w:color w:val="auto"/>
                <w:sz w:val="24"/>
                <w:szCs w:val="24"/>
              </w:rPr>
              <w:t>Estimate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E7AB1" w14:textId="1B8FCD61" w:rsidR="00452CA7" w:rsidRPr="00DF005A" w:rsidRDefault="00452CA7" w:rsidP="00BD75CC">
            <w:pPr>
              <w:pStyle w:val="Caption"/>
              <w:keepNext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DF005A">
              <w:rPr>
                <w:color w:val="auto"/>
                <w:sz w:val="24"/>
                <w:szCs w:val="24"/>
              </w:rPr>
              <w:t>S.E.</w:t>
            </w:r>
          </w:p>
        </w:tc>
      </w:tr>
      <w:tr w:rsidR="00452CA7" w:rsidRPr="006659D7" w14:paraId="7822CD7D" w14:textId="77777777" w:rsidTr="001C1D3D">
        <w:tc>
          <w:tcPr>
            <w:tcW w:w="2410" w:type="dxa"/>
            <w:vAlign w:val="center"/>
          </w:tcPr>
          <w:p w14:paraId="2477DF04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Session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B36A61" w14:textId="1BF15830" w:rsidR="00452CA7" w:rsidRPr="00595193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</w:pPr>
            <w:r w:rsidRPr="00595193">
              <w:rPr>
                <w:i w:val="0"/>
                <w:iCs w:val="0"/>
                <w:color w:val="auto"/>
                <w:sz w:val="24"/>
                <w:szCs w:val="24"/>
              </w:rPr>
              <w:t>5.77e</w:t>
            </w:r>
            <w:r>
              <w:rPr>
                <w:i w:val="0"/>
                <w:iCs w:val="0"/>
                <w:color w:val="auto"/>
                <w:sz w:val="24"/>
                <w:szCs w:val="24"/>
                <w:vertAlign w:val="superscript"/>
              </w:rPr>
              <w:t>-19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04E17A" w14:textId="250AEC64" w:rsidR="00452CA7" w:rsidRPr="006659D7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4B0826" w14:textId="5C54DAF7" w:rsidR="00452CA7" w:rsidRPr="00CA321D" w:rsidRDefault="00CA321D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CA321D">
              <w:rPr>
                <w:i w:val="0"/>
                <w:iCs w:val="0"/>
                <w:color w:val="auto"/>
                <w:sz w:val="24"/>
                <w:szCs w:val="24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8452FA" w14:textId="0C0FF242" w:rsidR="00452CA7" w:rsidRPr="00DF005A" w:rsidRDefault="00CA321D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.72</w:t>
            </w:r>
          </w:p>
        </w:tc>
      </w:tr>
      <w:tr w:rsidR="00452CA7" w:rsidRPr="003966CA" w14:paraId="2BB8C08A" w14:textId="77777777" w:rsidTr="001C1D3D">
        <w:tc>
          <w:tcPr>
            <w:tcW w:w="2410" w:type="dxa"/>
            <w:vAlign w:val="center"/>
          </w:tcPr>
          <w:p w14:paraId="6A322E64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6659D7">
              <w:rPr>
                <w:i w:val="0"/>
                <w:iCs w:val="0"/>
                <w:color w:val="auto"/>
                <w:sz w:val="24"/>
                <w:szCs w:val="24"/>
              </w:rPr>
              <w:t>ID</w:t>
            </w:r>
          </w:p>
        </w:tc>
        <w:tc>
          <w:tcPr>
            <w:tcW w:w="1418" w:type="dxa"/>
            <w:vAlign w:val="center"/>
          </w:tcPr>
          <w:p w14:paraId="222AA771" w14:textId="689CEF91" w:rsidR="00452CA7" w:rsidRPr="006659D7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74.46</w:t>
            </w:r>
          </w:p>
        </w:tc>
        <w:tc>
          <w:tcPr>
            <w:tcW w:w="992" w:type="dxa"/>
            <w:vAlign w:val="center"/>
          </w:tcPr>
          <w:p w14:paraId="59667038" w14:textId="23BDF5D5" w:rsidR="00452CA7" w:rsidRPr="006659D7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19.70</w:t>
            </w:r>
          </w:p>
        </w:tc>
        <w:tc>
          <w:tcPr>
            <w:tcW w:w="1417" w:type="dxa"/>
            <w:vAlign w:val="center"/>
          </w:tcPr>
          <w:p w14:paraId="49EBE9D6" w14:textId="65B9B39C" w:rsidR="00452CA7" w:rsidRPr="00DF005A" w:rsidRDefault="00CA321D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60.97</w:t>
            </w:r>
          </w:p>
        </w:tc>
        <w:tc>
          <w:tcPr>
            <w:tcW w:w="851" w:type="dxa"/>
            <w:vAlign w:val="center"/>
          </w:tcPr>
          <w:p w14:paraId="7A769A3E" w14:textId="3E192200" w:rsidR="00452CA7" w:rsidRPr="00DF005A" w:rsidRDefault="00CA321D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14.71</w:t>
            </w:r>
          </w:p>
        </w:tc>
      </w:tr>
      <w:tr w:rsidR="00452CA7" w:rsidRPr="006659D7" w14:paraId="6B6B7E49" w14:textId="77777777" w:rsidTr="001C1D3D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9BF3BD5" w14:textId="77777777" w:rsidR="00452CA7" w:rsidRPr="006659D7" w:rsidRDefault="00452CA7" w:rsidP="00BD75CC">
            <w:pPr>
              <w:pStyle w:val="Caption"/>
              <w:keepNext/>
              <w:spacing w:line="360" w:lineRule="auto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Residual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8674214" w14:textId="18C2E999" w:rsidR="00452CA7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32.83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5EE217" w14:textId="3A827F50" w:rsidR="00452CA7" w:rsidRDefault="00452CA7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146A9E" w14:textId="068C97E3" w:rsidR="00452CA7" w:rsidRPr="00DF005A" w:rsidRDefault="00CA321D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38.70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4AF636" w14:textId="49139625" w:rsidR="00452CA7" w:rsidRPr="00DF005A" w:rsidRDefault="00CA321D" w:rsidP="00BD75CC">
            <w:pPr>
              <w:pStyle w:val="Caption"/>
              <w:keepNext/>
              <w:spacing w:line="360" w:lineRule="auto"/>
              <w:jc w:val="right"/>
              <w:rPr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i w:val="0"/>
                <w:iCs w:val="0"/>
                <w:color w:val="auto"/>
                <w:sz w:val="24"/>
                <w:szCs w:val="24"/>
              </w:rPr>
              <w:t>3.56</w:t>
            </w:r>
          </w:p>
        </w:tc>
      </w:tr>
    </w:tbl>
    <w:p w14:paraId="537E0131" w14:textId="77777777" w:rsidR="002A649D" w:rsidRDefault="002A649D" w:rsidP="00BD75CC">
      <w:pPr>
        <w:spacing w:after="0" w:line="360" w:lineRule="auto"/>
        <w:rPr>
          <w:i/>
          <w:iCs/>
        </w:rPr>
      </w:pPr>
    </w:p>
    <w:p w14:paraId="11FF8A07" w14:textId="35A00084" w:rsidR="009A19CB" w:rsidRDefault="009A19CB" w:rsidP="00BD75CC">
      <w:pPr>
        <w:spacing w:after="0" w:line="360" w:lineRule="auto"/>
      </w:pPr>
    </w:p>
    <w:p w14:paraId="665B9AB1" w14:textId="148C064B" w:rsidR="00C5242B" w:rsidRDefault="00D10491" w:rsidP="007771A0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</w:rPr>
      </w:pPr>
      <w:r>
        <w:rPr>
          <w:b/>
          <w:bCs/>
          <w:iCs/>
        </w:rPr>
        <w:t>Latent profile analysis based on p</w:t>
      </w:r>
      <w:r w:rsidR="006B4C64" w:rsidRPr="00D10491">
        <w:rPr>
          <w:b/>
          <w:bCs/>
          <w:iCs/>
        </w:rPr>
        <w:t>hysiological</w:t>
      </w:r>
      <w:r w:rsidR="006B4C64">
        <w:rPr>
          <w:b/>
          <w:bCs/>
        </w:rPr>
        <w:t xml:space="preserve"> </w:t>
      </w:r>
      <w:r>
        <w:rPr>
          <w:b/>
          <w:bCs/>
        </w:rPr>
        <w:t>data</w:t>
      </w:r>
    </w:p>
    <w:p w14:paraId="2ED3B23C" w14:textId="5BD5B18D" w:rsidR="005779EC" w:rsidRDefault="00C85661" w:rsidP="00BD75CC">
      <w:pPr>
        <w:adjustRightInd w:val="0"/>
        <w:snapToGrid w:val="0"/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916BD">
        <w:rPr>
          <w:color w:val="000000" w:themeColor="text1"/>
        </w:rPr>
        <w:t>latent profile analysis (</w:t>
      </w:r>
      <w:r>
        <w:rPr>
          <w:color w:val="000000" w:themeColor="text1"/>
        </w:rPr>
        <w:t>LPA</w:t>
      </w:r>
      <w:r w:rsidR="008916BD">
        <w:rPr>
          <w:color w:val="000000" w:themeColor="text1"/>
        </w:rPr>
        <w:t>)</w:t>
      </w:r>
      <w:r>
        <w:rPr>
          <w:color w:val="000000" w:themeColor="text1"/>
        </w:rPr>
        <w:t xml:space="preserve"> was first done on the raw, imputed HR and HRV data. </w:t>
      </w:r>
      <w:r w:rsidR="005779EC">
        <w:rPr>
          <w:color w:val="000000" w:themeColor="text1"/>
        </w:rPr>
        <w:t xml:space="preserve">To create the physiological </w:t>
      </w:r>
      <w:r>
        <w:rPr>
          <w:color w:val="000000" w:themeColor="text1"/>
        </w:rPr>
        <w:t>classes</w:t>
      </w:r>
      <w:r w:rsidR="005779EC">
        <w:rPr>
          <w:color w:val="000000" w:themeColor="text1"/>
        </w:rPr>
        <w:t xml:space="preserve">, data from each </w:t>
      </w:r>
      <w:r>
        <w:rPr>
          <w:color w:val="000000" w:themeColor="text1"/>
        </w:rPr>
        <w:t xml:space="preserve">session </w:t>
      </w:r>
      <w:r w:rsidR="005779EC">
        <w:rPr>
          <w:color w:val="000000" w:themeColor="text1"/>
        </w:rPr>
        <w:t>was entered as a separate entry</w:t>
      </w:r>
      <w:r>
        <w:rPr>
          <w:color w:val="000000" w:themeColor="text1"/>
        </w:rPr>
        <w:t>, leading to an N of 233</w:t>
      </w:r>
      <w:r w:rsidR="00104938">
        <w:rPr>
          <w:color w:val="000000" w:themeColor="text1"/>
        </w:rPr>
        <w:t xml:space="preserve"> (see </w:t>
      </w:r>
      <w:r w:rsidR="00BC1470">
        <w:rPr>
          <w:color w:val="000000" w:themeColor="text1"/>
        </w:rPr>
        <w:t xml:space="preserve">‘Statistical Analysis’ in the </w:t>
      </w:r>
      <w:r w:rsidR="00104938">
        <w:rPr>
          <w:color w:val="000000" w:themeColor="text1"/>
        </w:rPr>
        <w:t>main text)</w:t>
      </w:r>
      <w:r w:rsidR="00A871A1">
        <w:rPr>
          <w:color w:val="000000" w:themeColor="text1"/>
        </w:rPr>
        <w:t xml:space="preserve">. </w:t>
      </w:r>
      <w:r w:rsidR="005779EC">
        <w:rPr>
          <w:color w:val="000000" w:themeColor="text1"/>
        </w:rPr>
        <w:t>The</w:t>
      </w:r>
      <w:r w:rsidR="005779EC" w:rsidRPr="007B40D8">
        <w:rPr>
          <w:color w:val="000000" w:themeColor="text1"/>
        </w:rPr>
        <w:t xml:space="preserve"> </w:t>
      </w:r>
      <w:r w:rsidR="005779EC">
        <w:rPr>
          <w:color w:val="000000" w:themeColor="text1"/>
        </w:rPr>
        <w:t>four</w:t>
      </w:r>
      <w:r w:rsidR="005779EC" w:rsidRPr="007B40D8">
        <w:rPr>
          <w:color w:val="000000" w:themeColor="text1"/>
        </w:rPr>
        <w:t>-</w:t>
      </w:r>
      <w:r w:rsidR="005779EC">
        <w:rPr>
          <w:color w:val="000000" w:themeColor="text1"/>
        </w:rPr>
        <w:t>class</w:t>
      </w:r>
      <w:r w:rsidR="005779EC" w:rsidRPr="007B40D8">
        <w:rPr>
          <w:color w:val="000000" w:themeColor="text1"/>
        </w:rPr>
        <w:t xml:space="preserve"> solution </w:t>
      </w:r>
      <w:r w:rsidR="005779EC">
        <w:rPr>
          <w:color w:val="000000" w:themeColor="text1"/>
        </w:rPr>
        <w:t xml:space="preserve">was chosen based on the results of the LPA. Although the BIC (8655.08; Entropy =.94) did decrease in the subsequent models, this decrease </w:t>
      </w:r>
      <w:r w:rsidR="005F240E">
        <w:rPr>
          <w:color w:val="000000" w:themeColor="text1"/>
        </w:rPr>
        <w:t>became</w:t>
      </w:r>
      <w:r w:rsidR="005779EC">
        <w:rPr>
          <w:color w:val="000000" w:themeColor="text1"/>
        </w:rPr>
        <w:t xml:space="preserve"> small</w:t>
      </w:r>
      <w:r w:rsidR="007E4CC4">
        <w:rPr>
          <w:color w:val="000000" w:themeColor="text1"/>
        </w:rPr>
        <w:t>er</w:t>
      </w:r>
      <w:r w:rsidR="005779EC">
        <w:rPr>
          <w:color w:val="000000" w:themeColor="text1"/>
        </w:rPr>
        <w:t>, and the smallest group size became smaller than 10% (SM 2.1, Table S2 for model fit details). The four classes could be interpreted as overall high (Class 1) to low (Class 4) arousal (</w:t>
      </w:r>
      <w:r w:rsidR="005779EC">
        <w:rPr>
          <w:i/>
          <w:iCs/>
          <w:color w:val="000000" w:themeColor="text1"/>
        </w:rPr>
        <w:t xml:space="preserve">N </w:t>
      </w:r>
      <w:r w:rsidR="005779EC">
        <w:rPr>
          <w:color w:val="000000" w:themeColor="text1"/>
        </w:rPr>
        <w:t xml:space="preserve">= 32, 56, 80 and 54 respectively, Figure </w:t>
      </w:r>
      <w:r w:rsidR="00537705">
        <w:rPr>
          <w:color w:val="000000" w:themeColor="text1"/>
        </w:rPr>
        <w:t>S3</w:t>
      </w:r>
      <w:r w:rsidR="005779EC">
        <w:rPr>
          <w:color w:val="000000" w:themeColor="text1"/>
        </w:rPr>
        <w:t xml:space="preserve">), without any differences in modulation of physiology per video. </w:t>
      </w:r>
      <w:r w:rsidR="005779EC">
        <w:rPr>
          <w:shd w:val="clear" w:color="auto" w:fill="FFFFFF"/>
        </w:rPr>
        <w:t xml:space="preserve">These classes were associated with age, but not cognitive skills, social </w:t>
      </w:r>
      <w:proofErr w:type="gramStart"/>
      <w:r w:rsidR="005779EC">
        <w:rPr>
          <w:shd w:val="clear" w:color="auto" w:fill="FFFFFF"/>
        </w:rPr>
        <w:t>skills</w:t>
      </w:r>
      <w:proofErr w:type="gramEnd"/>
      <w:r w:rsidR="005779EC">
        <w:rPr>
          <w:shd w:val="clear" w:color="auto" w:fill="FFFFFF"/>
        </w:rPr>
        <w:t xml:space="preserve"> or symptom severity.</w:t>
      </w:r>
      <w:r w:rsidR="005779EC">
        <w:rPr>
          <w:color w:val="000000" w:themeColor="text1"/>
        </w:rPr>
        <w:t xml:space="preserve"> </w:t>
      </w:r>
      <w:r w:rsidR="00354FCB">
        <w:rPr>
          <w:color w:val="000000" w:themeColor="text1"/>
        </w:rPr>
        <w:t>Exploring the 6-class model showed a similar pattern of results with classes ranging from high to low arousal.</w:t>
      </w:r>
    </w:p>
    <w:p w14:paraId="03DA18C3" w14:textId="21F7C421" w:rsidR="00BD75CC" w:rsidRDefault="00BD75CC" w:rsidP="00BD75CC">
      <w:pPr>
        <w:adjustRightInd w:val="0"/>
        <w:snapToGrid w:val="0"/>
        <w:spacing w:after="0" w:line="360" w:lineRule="auto"/>
        <w:ind w:firstLine="284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It should be noted that participants did not fall in the same class at each session </w:t>
      </w:r>
      <w:r w:rsidRPr="007A0F11">
        <w:t>(</w:t>
      </w:r>
      <w:r w:rsidRPr="00EE7324">
        <w:rPr>
          <w:shd w:val="clear" w:color="auto" w:fill="FFFFFF"/>
        </w:rPr>
        <w:t>χ</w:t>
      </w:r>
      <w:r w:rsidRPr="00EE7324">
        <w:rPr>
          <w:shd w:val="clear" w:color="auto" w:fill="FFFFFF"/>
          <w:vertAlign w:val="superscript"/>
        </w:rPr>
        <w:t>2</w:t>
      </w:r>
      <w:r w:rsidRPr="00EE7324">
        <w:rPr>
          <w:shd w:val="clear" w:color="auto" w:fill="FFFFFF"/>
        </w:rPr>
        <w:t>(</w:t>
      </w:r>
      <w:r>
        <w:rPr>
          <w:shd w:val="clear" w:color="auto" w:fill="FFFFFF"/>
        </w:rPr>
        <w:t>9</w:t>
      </w:r>
      <w:r w:rsidRPr="00EE7324">
        <w:rPr>
          <w:shd w:val="clear" w:color="auto" w:fill="FFFFFF"/>
        </w:rPr>
        <w:t xml:space="preserve">) = </w:t>
      </w:r>
      <w:r>
        <w:rPr>
          <w:shd w:val="clear" w:color="auto" w:fill="FFFFFF"/>
        </w:rPr>
        <w:t>55.18</w:t>
      </w:r>
      <w:r w:rsidRPr="00EE7324">
        <w:rPr>
          <w:shd w:val="clear" w:color="auto" w:fill="FFFFFF"/>
        </w:rPr>
        <w:t xml:space="preserve">, </w:t>
      </w:r>
      <w:r w:rsidRPr="00EE7324">
        <w:rPr>
          <w:i/>
          <w:iCs/>
          <w:shd w:val="clear" w:color="auto" w:fill="FFFFFF"/>
        </w:rPr>
        <w:t>p</w:t>
      </w:r>
      <w:r w:rsidRPr="00EE7324">
        <w:rPr>
          <w:shd w:val="clear" w:color="auto" w:fill="FFFFFF"/>
        </w:rPr>
        <w:t xml:space="preserve"> = </w:t>
      </w:r>
      <w:r>
        <w:rPr>
          <w:shd w:val="clear" w:color="auto" w:fill="FFFFFF"/>
        </w:rPr>
        <w:t>&lt;.001</w:t>
      </w:r>
      <w:r w:rsidRPr="00EE7324">
        <w:rPr>
          <w:shd w:val="clear" w:color="auto" w:fill="FFFFFF"/>
        </w:rPr>
        <w:t>)</w:t>
      </w:r>
      <w:r>
        <w:rPr>
          <w:shd w:val="clear" w:color="auto" w:fill="FFFFFF"/>
        </w:rPr>
        <w:t>. Forty-seven percent of children fell in the same class at both sessions, 49 percent fell in a class that was one group higher or lower compared to their previous session (Table S5).</w:t>
      </w:r>
    </w:p>
    <w:p w14:paraId="24BD232F" w14:textId="60F494A7" w:rsidR="00BD75CC" w:rsidRDefault="00BD75CC" w:rsidP="00BD75CC">
      <w:pPr>
        <w:adjustRightInd w:val="0"/>
        <w:snapToGrid w:val="0"/>
        <w:spacing w:after="0" w:line="360" w:lineRule="auto"/>
        <w:rPr>
          <w:color w:val="000000" w:themeColor="text1"/>
        </w:rPr>
      </w:pPr>
    </w:p>
    <w:p w14:paraId="7960CBB2" w14:textId="6DDAD395" w:rsidR="00537705" w:rsidRDefault="000455A3" w:rsidP="00BD75CC">
      <w:pPr>
        <w:adjustRightInd w:val="0"/>
        <w:snapToGrid w:val="0"/>
        <w:spacing w:after="0" w:line="36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EF3E06E" wp14:editId="64BEF586">
            <wp:extent cx="6400800" cy="3657600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12B2" w14:textId="62F7468B" w:rsidR="00537705" w:rsidRPr="00922018" w:rsidRDefault="00537705" w:rsidP="00BD75CC">
      <w:pPr>
        <w:pStyle w:val="Caption"/>
        <w:adjustRightInd w:val="0"/>
        <w:snapToGrid w:val="0"/>
        <w:spacing w:after="0" w:line="360" w:lineRule="auto"/>
        <w:rPr>
          <w:i w:val="0"/>
          <w:i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Figure S3.</w:t>
      </w:r>
      <w:r w:rsidRPr="0041678A">
        <w:rPr>
          <w:color w:val="auto"/>
          <w:sz w:val="24"/>
          <w:szCs w:val="24"/>
        </w:rPr>
        <w:t xml:space="preserve"> </w:t>
      </w:r>
      <w:r>
        <w:rPr>
          <w:i w:val="0"/>
          <w:iCs w:val="0"/>
          <w:color w:val="auto"/>
          <w:sz w:val="24"/>
          <w:szCs w:val="24"/>
        </w:rPr>
        <w:t>Latent profile classes for four</w:t>
      </w:r>
      <w:r>
        <w:rPr>
          <w:i w:val="0"/>
          <w:color w:val="auto"/>
          <w:sz w:val="24"/>
          <w:szCs w:val="24"/>
        </w:rPr>
        <w:t>-class solution based on the physiological data for a. heart rate and b. heart rate variability.</w:t>
      </w:r>
      <w:r w:rsidR="00D351E6">
        <w:rPr>
          <w:i w:val="0"/>
          <w:color w:val="auto"/>
          <w:sz w:val="24"/>
          <w:szCs w:val="24"/>
        </w:rPr>
        <w:t xml:space="preserve"> </w:t>
      </w:r>
      <w:r w:rsidR="00D351E6">
        <w:rPr>
          <w:i w:val="0"/>
          <w:iCs w:val="0"/>
          <w:color w:val="auto"/>
          <w:sz w:val="24"/>
          <w:szCs w:val="24"/>
        </w:rPr>
        <w:t xml:space="preserve">Error bars </w:t>
      </w:r>
      <w:r w:rsidR="003F347B">
        <w:rPr>
          <w:i w:val="0"/>
          <w:iCs w:val="0"/>
          <w:color w:val="auto"/>
          <w:sz w:val="24"/>
          <w:szCs w:val="24"/>
        </w:rPr>
        <w:t xml:space="preserve">represent </w:t>
      </w:r>
      <w:r w:rsidR="00D351E6">
        <w:rPr>
          <w:i w:val="0"/>
          <w:iCs w:val="0"/>
          <w:color w:val="auto"/>
          <w:sz w:val="24"/>
          <w:szCs w:val="24"/>
        </w:rPr>
        <w:t>95% confidence interval.</w:t>
      </w:r>
    </w:p>
    <w:p w14:paraId="246ECA20" w14:textId="77777777" w:rsidR="003F0BB9" w:rsidRDefault="003F0BB9" w:rsidP="00BD75CC">
      <w:pPr>
        <w:adjustRightInd w:val="0"/>
        <w:snapToGrid w:val="0"/>
        <w:spacing w:after="0" w:line="360" w:lineRule="auto"/>
        <w:rPr>
          <w:color w:val="000000" w:themeColor="text1"/>
        </w:rPr>
      </w:pPr>
    </w:p>
    <w:p w14:paraId="657469FE" w14:textId="77777777" w:rsidR="00A871A1" w:rsidRDefault="00A871A1" w:rsidP="00BD75CC">
      <w:pPr>
        <w:keepNext/>
        <w:spacing w:after="0" w:line="360" w:lineRule="auto"/>
        <w:rPr>
          <w:shd w:val="clear" w:color="auto" w:fill="FFFFFF"/>
        </w:rPr>
      </w:pPr>
    </w:p>
    <w:p w14:paraId="268536DD" w14:textId="048E62E4" w:rsidR="00B068AE" w:rsidRPr="00A87850" w:rsidRDefault="000B56CA" w:rsidP="00BD75CC">
      <w:pPr>
        <w:keepNext/>
        <w:spacing w:after="0" w:line="360" w:lineRule="auto"/>
        <w:rPr>
          <w:i/>
          <w:iCs/>
          <w:shd w:val="clear" w:color="auto" w:fill="FFFFFF"/>
        </w:rPr>
      </w:pPr>
      <w:r w:rsidRPr="00A87850">
        <w:rPr>
          <w:shd w:val="clear" w:color="auto" w:fill="FFFFFF"/>
        </w:rPr>
        <w:t xml:space="preserve">Table </w:t>
      </w:r>
      <w:r w:rsidR="00614286">
        <w:rPr>
          <w:shd w:val="clear" w:color="auto" w:fill="FFFFFF"/>
        </w:rPr>
        <w:t>S</w:t>
      </w:r>
      <w:r w:rsidR="002A649D">
        <w:rPr>
          <w:shd w:val="clear" w:color="auto" w:fill="FFFFFF"/>
        </w:rPr>
        <w:t>5</w:t>
      </w:r>
      <w:r w:rsidR="008F2404">
        <w:rPr>
          <w:shd w:val="clear" w:color="auto" w:fill="FFFFFF"/>
        </w:rPr>
        <w:t>.</w:t>
      </w:r>
      <w:r w:rsidR="00A87850">
        <w:rPr>
          <w:shd w:val="clear" w:color="auto" w:fill="FFFFFF"/>
        </w:rPr>
        <w:t xml:space="preserve"> </w:t>
      </w:r>
      <w:r w:rsidR="00A87850">
        <w:rPr>
          <w:i/>
          <w:iCs/>
          <w:shd w:val="clear" w:color="auto" w:fill="FFFFFF"/>
        </w:rPr>
        <w:t xml:space="preserve">Physiological classes at </w:t>
      </w:r>
      <w:r w:rsidR="00247F00">
        <w:rPr>
          <w:i/>
          <w:iCs/>
          <w:shd w:val="clear" w:color="auto" w:fill="FFFFFF"/>
        </w:rPr>
        <w:t>session</w:t>
      </w:r>
      <w:r w:rsidR="00A87850">
        <w:rPr>
          <w:i/>
          <w:iCs/>
          <w:shd w:val="clear" w:color="auto" w:fill="FFFFFF"/>
        </w:rPr>
        <w:t xml:space="preserve"> 2 and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</w:tblGrid>
      <w:tr w:rsidR="00FC7696" w14:paraId="4C93C3F0" w14:textId="77777777" w:rsidTr="00824491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79166" w14:textId="4225DC8C" w:rsidR="00FC7696" w:rsidRPr="00FC7696" w:rsidRDefault="00FC7696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 xml:space="preserve">Classes </w:t>
            </w:r>
            <w:r w:rsidR="00247F00">
              <w:rPr>
                <w:shd w:val="clear" w:color="auto" w:fill="FFFFFF"/>
              </w:rPr>
              <w:t>Session</w:t>
            </w:r>
            <w:r w:rsidRPr="00FC7696">
              <w:rPr>
                <w:shd w:val="clear" w:color="auto" w:fill="FFFFFF"/>
              </w:rPr>
              <w:t xml:space="preserve"> 2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F73D" w14:textId="02B648B6" w:rsidR="00FC7696" w:rsidRPr="00FC7696" w:rsidRDefault="00FC7696" w:rsidP="00BD75CC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 xml:space="preserve">Classes </w:t>
            </w:r>
            <w:r w:rsidR="00247F00">
              <w:rPr>
                <w:shd w:val="clear" w:color="auto" w:fill="FFFFFF"/>
              </w:rPr>
              <w:t>Session</w:t>
            </w:r>
            <w:r w:rsidRPr="00FC7696">
              <w:rPr>
                <w:shd w:val="clear" w:color="auto" w:fill="FFFFFF"/>
              </w:rPr>
              <w:t xml:space="preserve"> 3</w:t>
            </w:r>
          </w:p>
        </w:tc>
      </w:tr>
      <w:tr w:rsidR="00FC7696" w14:paraId="3A38E995" w14:textId="77777777" w:rsidTr="00824491"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348EF" w14:textId="012E1C64" w:rsidR="00FC7696" w:rsidRPr="00FC7696" w:rsidRDefault="00FC7696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1C374" w14:textId="38533154" w:rsidR="00FC7696" w:rsidRPr="00FC7696" w:rsidRDefault="00FC7696" w:rsidP="00BD75CC">
            <w:pPr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40FAF" w14:textId="6A984512" w:rsidR="00FC7696" w:rsidRPr="00FC7696" w:rsidRDefault="00FC7696" w:rsidP="00BD75CC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A7E8B" w14:textId="6E9EB068" w:rsidR="00FC7696" w:rsidRPr="00FC7696" w:rsidRDefault="00FC7696" w:rsidP="00BD75CC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58FC3" w14:textId="58E2830F" w:rsidR="00FC7696" w:rsidRPr="00FC7696" w:rsidRDefault="00FC7696" w:rsidP="00BD75CC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4</w:t>
            </w:r>
          </w:p>
        </w:tc>
      </w:tr>
      <w:tr w:rsidR="00B436C1" w14:paraId="57F283BA" w14:textId="77777777" w:rsidTr="0082449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0B3CA" w14:textId="04197FA5" w:rsidR="00B436C1" w:rsidRPr="00FC7696" w:rsidRDefault="00B436C1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E31E8" w14:textId="614284A7" w:rsidR="00B436C1" w:rsidRPr="002065A8" w:rsidRDefault="00B436C1" w:rsidP="00BD75CC">
            <w:pPr>
              <w:keepNext/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2065A8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9635" w14:textId="4FE7DED9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182BB8" w14:textId="0D5CFF0E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522216" w14:textId="43B175DB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</w:tr>
      <w:tr w:rsidR="00B436C1" w14:paraId="703E9C13" w14:textId="77777777" w:rsidTr="0082449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5954" w14:textId="0A032E20" w:rsidR="00B436C1" w:rsidRPr="00FC7696" w:rsidRDefault="00B436C1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3AE6D" w14:textId="370D33C1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76D4F" w14:textId="10873A73" w:rsidR="00B436C1" w:rsidRPr="002065A8" w:rsidRDefault="00B436C1" w:rsidP="00BD75CC">
            <w:pPr>
              <w:keepNext/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2065A8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1DC8" w14:textId="2ED9FE42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5056" w14:textId="7BFBF174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</w:tr>
      <w:tr w:rsidR="00B436C1" w14:paraId="017C3A49" w14:textId="77777777" w:rsidTr="00824491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684E2" w14:textId="0B6AFA49" w:rsidR="00B436C1" w:rsidRPr="00FC7696" w:rsidRDefault="00B436C1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8EDF" w14:textId="221081D6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9C067" w14:textId="6E51B4DF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FC85" w14:textId="4F94CFD0" w:rsidR="00B436C1" w:rsidRPr="002065A8" w:rsidRDefault="00B436C1" w:rsidP="00BD75CC">
            <w:pPr>
              <w:keepNext/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2065A8">
              <w:rPr>
                <w:b/>
                <w:bCs/>
                <w:shd w:val="clear" w:color="auto" w:fill="FFFFFF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50A3" w14:textId="1AF541B2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10</w:t>
            </w:r>
          </w:p>
        </w:tc>
      </w:tr>
      <w:tr w:rsidR="00B436C1" w14:paraId="551F143B" w14:textId="77777777" w:rsidTr="00824491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4B76C" w14:textId="4DE6090E" w:rsidR="00B436C1" w:rsidRPr="00FC7696" w:rsidRDefault="00B436C1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D66DB" w14:textId="0CF62B31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F9C82" w14:textId="5AE3A6C1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43195" w14:textId="6A811D8A" w:rsidR="00B436C1" w:rsidRPr="00FC7696" w:rsidRDefault="00B436C1" w:rsidP="00BD75CC">
            <w:pPr>
              <w:keepNext/>
              <w:spacing w:after="0" w:line="360" w:lineRule="auto"/>
              <w:jc w:val="right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EF739" w14:textId="765738C1" w:rsidR="00B436C1" w:rsidRPr="002065A8" w:rsidRDefault="00B436C1" w:rsidP="00BD75CC">
            <w:pPr>
              <w:keepNext/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2065A8">
              <w:rPr>
                <w:b/>
                <w:bCs/>
                <w:shd w:val="clear" w:color="auto" w:fill="FFFFFF"/>
              </w:rPr>
              <w:t>13</w:t>
            </w:r>
          </w:p>
        </w:tc>
      </w:tr>
      <w:tr w:rsidR="002065A8" w14:paraId="6ADC450D" w14:textId="77777777" w:rsidTr="00824491">
        <w:tc>
          <w:tcPr>
            <w:tcW w:w="53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AEBED9" w14:textId="44C0DD20" w:rsidR="002065A8" w:rsidRPr="00FC7696" w:rsidRDefault="002065A8" w:rsidP="00BD75CC">
            <w:pPr>
              <w:keepNext/>
              <w:spacing w:after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Note: bold are participants that remained in the same class</w:t>
            </w:r>
          </w:p>
        </w:tc>
      </w:tr>
    </w:tbl>
    <w:p w14:paraId="2A6130F8" w14:textId="77777777" w:rsidR="00B068AE" w:rsidRDefault="00B068AE" w:rsidP="00BD75CC">
      <w:pPr>
        <w:keepNext/>
        <w:spacing w:after="0" w:line="360" w:lineRule="auto"/>
      </w:pPr>
    </w:p>
    <w:p w14:paraId="7CC196FF" w14:textId="195EFB97" w:rsidR="00A871A1" w:rsidRDefault="00A871A1" w:rsidP="00BD75CC">
      <w:pPr>
        <w:spacing w:after="0" w:line="360" w:lineRule="auto"/>
        <w:rPr>
          <w:color w:val="000000" w:themeColor="text1"/>
        </w:rPr>
      </w:pPr>
    </w:p>
    <w:p w14:paraId="2243002B" w14:textId="77777777" w:rsidR="009F016E" w:rsidRDefault="009F016E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D3CD4FF" w14:textId="1346E81B" w:rsidR="005876AD" w:rsidRDefault="00F2189A" w:rsidP="00BD75CC">
      <w:pPr>
        <w:adjustRightInd w:val="0"/>
        <w:snapToGrid w:val="0"/>
        <w:spacing w:after="0" w:line="360" w:lineRule="auto"/>
        <w:ind w:firstLine="284"/>
        <w:rPr>
          <w:shd w:val="clear" w:color="auto" w:fill="FFFFFF"/>
        </w:rPr>
      </w:pPr>
      <w:r>
        <w:rPr>
          <w:color w:val="000000" w:themeColor="text1"/>
        </w:rPr>
        <w:lastRenderedPageBreak/>
        <w:t xml:space="preserve">At </w:t>
      </w:r>
      <w:r w:rsidR="00247F00">
        <w:rPr>
          <w:color w:val="000000" w:themeColor="text1"/>
        </w:rPr>
        <w:t>Session</w:t>
      </w:r>
      <w:r>
        <w:rPr>
          <w:color w:val="000000" w:themeColor="text1"/>
        </w:rPr>
        <w:t xml:space="preserve"> 2, </w:t>
      </w:r>
      <w:r w:rsidRPr="00EE7324">
        <w:t xml:space="preserve">ANOVAs comparing </w:t>
      </w:r>
      <w:r>
        <w:t>classe</w:t>
      </w:r>
      <w:r w:rsidRPr="00EE7324">
        <w:t xml:space="preserve">s did not show group differences on </w:t>
      </w:r>
      <w:r w:rsidR="00D614BF">
        <w:t>MSEL-VR</w:t>
      </w:r>
      <w:r>
        <w:t>,</w:t>
      </w:r>
      <w:r w:rsidRPr="00EE7324">
        <w:t xml:space="preserve"> </w:t>
      </w:r>
      <w:r w:rsidR="00D614BF">
        <w:t>PLS-total</w:t>
      </w:r>
      <w:r>
        <w:t>,</w:t>
      </w:r>
      <w:r w:rsidRPr="00EE7324">
        <w:t xml:space="preserve"> </w:t>
      </w:r>
      <w:r w:rsidR="00D614BF">
        <w:t xml:space="preserve">VABS </w:t>
      </w:r>
      <w:r>
        <w:t>c</w:t>
      </w:r>
      <w:r w:rsidRPr="00EE7324">
        <w:t>ommunication</w:t>
      </w:r>
      <w:r>
        <w:t xml:space="preserve">, </w:t>
      </w:r>
      <w:r w:rsidR="00D614BF">
        <w:t xml:space="preserve">VABS </w:t>
      </w:r>
      <w:r>
        <w:t>s</w:t>
      </w:r>
      <w:r w:rsidRPr="00EE7324">
        <w:t>ocialisation</w:t>
      </w:r>
      <w:r>
        <w:t xml:space="preserve"> </w:t>
      </w:r>
      <w:r w:rsidRPr="00EE7324">
        <w:t>and ASD severity scores</w:t>
      </w:r>
      <w:r>
        <w:t xml:space="preserve"> (all </w:t>
      </w:r>
      <w:r>
        <w:rPr>
          <w:i/>
          <w:iCs/>
        </w:rPr>
        <w:t>p</w:t>
      </w:r>
      <w:r>
        <w:t xml:space="preserve"> ≥ .430)</w:t>
      </w:r>
      <w:r w:rsidRPr="00EE7324">
        <w:t>. Age was significantly different between the groups (</w:t>
      </w:r>
      <w:r w:rsidRPr="00EE7324">
        <w:rPr>
          <w:i/>
          <w:iCs/>
        </w:rPr>
        <w:t>F</w:t>
      </w:r>
      <w:r w:rsidRPr="00EE7324">
        <w:t xml:space="preserve">(3,118) = 10.59, </w:t>
      </w:r>
      <w:r w:rsidRPr="00EE7324">
        <w:rPr>
          <w:i/>
          <w:iCs/>
        </w:rPr>
        <w:t>p</w:t>
      </w:r>
      <w:r w:rsidRPr="00EE7324">
        <w:t xml:space="preserve"> &lt;.001), such that younger children had higher HR and lower HRV. The two </w:t>
      </w:r>
      <w:r w:rsidR="006E601C">
        <w:t xml:space="preserve">youngest </w:t>
      </w:r>
      <w:r w:rsidR="00B04965">
        <w:t>(Classes</w:t>
      </w:r>
      <w:r w:rsidR="00BC7BA8">
        <w:t xml:space="preserve"> 1 and 2)</w:t>
      </w:r>
      <w:r w:rsidRPr="00EE7324">
        <w:t xml:space="preserve"> and two </w:t>
      </w:r>
      <w:r w:rsidR="00BC7BA8">
        <w:t xml:space="preserve">oldest (Classes 3 and 4) </w:t>
      </w:r>
      <w:r>
        <w:t>classe</w:t>
      </w:r>
      <w:r w:rsidRPr="00EE7324">
        <w:t xml:space="preserve">s did not differ from each other, but all other contrasts were significant (all </w:t>
      </w:r>
      <w:r w:rsidRPr="00EE7324">
        <w:rPr>
          <w:i/>
          <w:iCs/>
        </w:rPr>
        <w:t xml:space="preserve">p </w:t>
      </w:r>
      <w:r w:rsidR="00D06DF3">
        <w:t>≤</w:t>
      </w:r>
      <w:r w:rsidRPr="00EE7324">
        <w:t xml:space="preserve"> .026). There were no differences in the number of children from the ASD and TD group in each of the four physiological </w:t>
      </w:r>
      <w:r>
        <w:t>classe</w:t>
      </w:r>
      <w:r w:rsidRPr="00EE7324">
        <w:t>s (</w:t>
      </w:r>
      <w:r w:rsidRPr="00EE7324">
        <w:rPr>
          <w:shd w:val="clear" w:color="auto" w:fill="FFFFFF"/>
        </w:rPr>
        <w:t>χ</w:t>
      </w:r>
      <w:r w:rsidRPr="00EE7324">
        <w:rPr>
          <w:shd w:val="clear" w:color="auto" w:fill="FFFFFF"/>
          <w:vertAlign w:val="superscript"/>
        </w:rPr>
        <w:t>2</w:t>
      </w:r>
      <w:r w:rsidRPr="00EE7324">
        <w:rPr>
          <w:shd w:val="clear" w:color="auto" w:fill="FFFFFF"/>
        </w:rPr>
        <w:t xml:space="preserve">(3) = 2.37, </w:t>
      </w:r>
      <w:r w:rsidRPr="00EE7324">
        <w:rPr>
          <w:i/>
          <w:iCs/>
          <w:shd w:val="clear" w:color="auto" w:fill="FFFFFF"/>
        </w:rPr>
        <w:t>p</w:t>
      </w:r>
      <w:r w:rsidRPr="00EE7324">
        <w:rPr>
          <w:shd w:val="clear" w:color="auto" w:fill="FFFFFF"/>
        </w:rPr>
        <w:t xml:space="preserve"> = .500).</w:t>
      </w:r>
      <w:r>
        <w:rPr>
          <w:shd w:val="clear" w:color="auto" w:fill="FFFFFF"/>
        </w:rPr>
        <w:t xml:space="preserve"> </w:t>
      </w:r>
    </w:p>
    <w:p w14:paraId="5ADE4027" w14:textId="6F6CF1AB" w:rsidR="005779EC" w:rsidRDefault="00E50DEF" w:rsidP="00BD75CC">
      <w:pPr>
        <w:adjustRightInd w:val="0"/>
        <w:snapToGrid w:val="0"/>
        <w:spacing w:after="0" w:line="360" w:lineRule="auto"/>
        <w:ind w:firstLine="284"/>
        <w:rPr>
          <w:shd w:val="clear" w:color="auto" w:fill="FFFFFF"/>
        </w:rPr>
      </w:pPr>
      <w:r w:rsidRPr="00DC5ED2">
        <w:t>Comparing phenotypic scores of children based on t</w:t>
      </w:r>
      <w:r w:rsidR="009860B7" w:rsidRPr="00DC5ED2">
        <w:t>he cl</w:t>
      </w:r>
      <w:r w:rsidR="0041095A">
        <w:t>as</w:t>
      </w:r>
      <w:r w:rsidR="009860B7" w:rsidRPr="00DC5ED2">
        <w:t xml:space="preserve">s they belonged to at </w:t>
      </w:r>
      <w:r w:rsidR="00247F00">
        <w:t>Session</w:t>
      </w:r>
      <w:r w:rsidR="009860B7" w:rsidRPr="00DC5ED2">
        <w:t xml:space="preserve"> 3 led to comparable results. No group differences were found for </w:t>
      </w:r>
      <w:r w:rsidR="00184277" w:rsidRPr="00EE7324">
        <w:t xml:space="preserve">ANOVAs comparing </w:t>
      </w:r>
      <w:r w:rsidR="00184277">
        <w:t>classe</w:t>
      </w:r>
      <w:r w:rsidR="00184277" w:rsidRPr="00EE7324">
        <w:t xml:space="preserve">s on </w:t>
      </w:r>
      <w:r w:rsidR="00D614BF">
        <w:t>MSEL-VR</w:t>
      </w:r>
      <w:r w:rsidR="00184277">
        <w:t>,</w:t>
      </w:r>
      <w:r w:rsidR="00184277" w:rsidRPr="00EE7324">
        <w:t xml:space="preserve"> </w:t>
      </w:r>
      <w:r w:rsidR="00184277">
        <w:t>l</w:t>
      </w:r>
      <w:r w:rsidR="00184277" w:rsidRPr="00EE7324">
        <w:t>anguage</w:t>
      </w:r>
      <w:r w:rsidR="00184277">
        <w:t>,</w:t>
      </w:r>
      <w:r w:rsidR="00184277" w:rsidRPr="00EE7324">
        <w:t xml:space="preserve"> </w:t>
      </w:r>
      <w:r w:rsidR="00D614BF">
        <w:t xml:space="preserve">VABS </w:t>
      </w:r>
      <w:r w:rsidR="00184277">
        <w:t>s</w:t>
      </w:r>
      <w:r w:rsidR="00184277" w:rsidRPr="00EE7324">
        <w:t>ocialisation</w:t>
      </w:r>
      <w:r w:rsidR="00184277">
        <w:t xml:space="preserve"> </w:t>
      </w:r>
      <w:r w:rsidR="00184277" w:rsidRPr="00EE7324">
        <w:t>and ASD severity scores</w:t>
      </w:r>
      <w:r w:rsidR="00D614BF">
        <w:t>; VABS</w:t>
      </w:r>
      <w:r w:rsidR="00D441D7">
        <w:t xml:space="preserve"> </w:t>
      </w:r>
      <w:r w:rsidR="00CE0E47">
        <w:t>c</w:t>
      </w:r>
      <w:r w:rsidR="00D441D7">
        <w:t xml:space="preserve">ommunication skills </w:t>
      </w:r>
      <w:r w:rsidR="00184277">
        <w:rPr>
          <w:i/>
          <w:iCs/>
        </w:rPr>
        <w:t>p</w:t>
      </w:r>
      <w:r w:rsidR="00184277">
        <w:t xml:space="preserve"> </w:t>
      </w:r>
      <w:r w:rsidR="00D441D7">
        <w:t xml:space="preserve">was </w:t>
      </w:r>
      <w:r w:rsidR="00184277">
        <w:t>.051</w:t>
      </w:r>
      <w:r w:rsidR="00392417">
        <w:t xml:space="preserve">, with class 4 </w:t>
      </w:r>
      <w:r w:rsidR="00F402C5">
        <w:t xml:space="preserve">having better communication skills compared to class </w:t>
      </w:r>
      <w:r w:rsidR="00392417">
        <w:t>1</w:t>
      </w:r>
      <w:r w:rsidR="006B5AD8">
        <w:t xml:space="preserve">. </w:t>
      </w:r>
      <w:r w:rsidR="00C5242B" w:rsidRPr="00DC5ED2">
        <w:t>Age was</w:t>
      </w:r>
      <w:r w:rsidR="008F2404">
        <w:t xml:space="preserve"> s</w:t>
      </w:r>
      <w:r w:rsidR="00C5242B" w:rsidRPr="00DC5ED2">
        <w:t>ignificantly different between the groups (</w:t>
      </w:r>
      <w:r w:rsidR="00C5242B" w:rsidRPr="00DC5ED2">
        <w:rPr>
          <w:i/>
          <w:iCs/>
        </w:rPr>
        <w:t>F</w:t>
      </w:r>
      <w:r w:rsidR="00C5242B" w:rsidRPr="00DC5ED2">
        <w:t>(3,1</w:t>
      </w:r>
      <w:r w:rsidR="00FB78F9" w:rsidRPr="00DC5ED2">
        <w:t>07</w:t>
      </w:r>
      <w:r w:rsidR="00C5242B" w:rsidRPr="00DC5ED2">
        <w:t>) = 1</w:t>
      </w:r>
      <w:r w:rsidR="00FB78F9" w:rsidRPr="00DC5ED2">
        <w:t>2.93</w:t>
      </w:r>
      <w:r w:rsidR="00C5242B" w:rsidRPr="00DC5ED2">
        <w:t xml:space="preserve">, </w:t>
      </w:r>
      <w:r w:rsidR="00C5242B" w:rsidRPr="00DC5ED2">
        <w:rPr>
          <w:i/>
          <w:iCs/>
        </w:rPr>
        <w:t>p</w:t>
      </w:r>
      <w:r w:rsidR="00C5242B" w:rsidRPr="00DC5ED2">
        <w:t xml:space="preserve"> &lt;.001), such that younger children had higher HR and </w:t>
      </w:r>
      <w:r w:rsidR="00C5242B" w:rsidRPr="009C6BA4">
        <w:t xml:space="preserve">lower HRV. </w:t>
      </w:r>
      <w:r w:rsidR="00113336" w:rsidRPr="009C6BA4">
        <w:t>Class</w:t>
      </w:r>
      <w:r w:rsidR="00B04965">
        <w:t>es</w:t>
      </w:r>
      <w:r w:rsidR="00113336" w:rsidRPr="009C6BA4">
        <w:t xml:space="preserve"> 1 and 2</w:t>
      </w:r>
      <w:r w:rsidR="009C6BA4" w:rsidRPr="009C6BA4">
        <w:t xml:space="preserve"> and Class</w:t>
      </w:r>
      <w:r w:rsidR="00B04965">
        <w:t>es</w:t>
      </w:r>
      <w:r w:rsidR="009C6BA4" w:rsidRPr="009C6BA4">
        <w:t xml:space="preserve"> 2 and 3 did not differ from each other, but all other contrasts were significant</w:t>
      </w:r>
      <w:r w:rsidR="00D06DF3">
        <w:t xml:space="preserve"> (</w:t>
      </w:r>
      <w:r w:rsidR="00D06DF3">
        <w:rPr>
          <w:i/>
          <w:iCs/>
        </w:rPr>
        <w:t>p</w:t>
      </w:r>
      <w:r w:rsidR="00D06DF3">
        <w:t xml:space="preserve"> ≤ </w:t>
      </w:r>
      <w:r w:rsidR="009F08E0" w:rsidRPr="009C6BA4">
        <w:t>.</w:t>
      </w:r>
      <w:r w:rsidR="00D06DF3">
        <w:t>043)</w:t>
      </w:r>
      <w:r w:rsidR="00A358CE" w:rsidRPr="009C6BA4">
        <w:t xml:space="preserve"> </w:t>
      </w:r>
      <w:r w:rsidR="00A358CE" w:rsidRPr="00A358CE">
        <w:t>Again, there were no difference in number of children from each group in each class (</w:t>
      </w:r>
      <w:r w:rsidR="00A358CE" w:rsidRPr="00A358CE">
        <w:rPr>
          <w:shd w:val="clear" w:color="auto" w:fill="FFFFFF"/>
        </w:rPr>
        <w:t>χ</w:t>
      </w:r>
      <w:r w:rsidR="00A358CE" w:rsidRPr="00A358CE">
        <w:rPr>
          <w:shd w:val="clear" w:color="auto" w:fill="FFFFFF"/>
          <w:vertAlign w:val="superscript"/>
        </w:rPr>
        <w:t>2</w:t>
      </w:r>
      <w:r w:rsidR="00A358CE" w:rsidRPr="00A358CE">
        <w:rPr>
          <w:shd w:val="clear" w:color="auto" w:fill="FFFFFF"/>
        </w:rPr>
        <w:t xml:space="preserve">(3) = 4.03, </w:t>
      </w:r>
      <w:r w:rsidR="00A358CE" w:rsidRPr="00A358CE">
        <w:rPr>
          <w:i/>
          <w:iCs/>
          <w:shd w:val="clear" w:color="auto" w:fill="FFFFFF"/>
        </w:rPr>
        <w:t>p</w:t>
      </w:r>
      <w:r w:rsidR="00A358CE" w:rsidRPr="00A358CE">
        <w:rPr>
          <w:shd w:val="clear" w:color="auto" w:fill="FFFFFF"/>
        </w:rPr>
        <w:t xml:space="preserve"> = .</w:t>
      </w:r>
      <w:r w:rsidR="00A358CE">
        <w:rPr>
          <w:shd w:val="clear" w:color="auto" w:fill="FFFFFF"/>
        </w:rPr>
        <w:t>258</w:t>
      </w:r>
      <w:r w:rsidR="00A358CE" w:rsidRPr="00EE7324">
        <w:rPr>
          <w:shd w:val="clear" w:color="auto" w:fill="FFFFFF"/>
        </w:rPr>
        <w:t>).</w:t>
      </w:r>
      <w:r w:rsidR="00D06DF3">
        <w:rPr>
          <w:shd w:val="clear" w:color="auto" w:fill="FFFFFF"/>
        </w:rPr>
        <w:t xml:space="preserve"> </w:t>
      </w:r>
      <w:r w:rsidR="005876AD">
        <w:rPr>
          <w:shd w:val="clear" w:color="auto" w:fill="FFFFFF"/>
        </w:rPr>
        <w:t>Thus, subgroups can be identified based on physiological data and these reflect classes of children with low to high overall arousal levels</w:t>
      </w:r>
      <w:r w:rsidR="00D3072A">
        <w:rPr>
          <w:shd w:val="clear" w:color="auto" w:fill="FFFFFF"/>
        </w:rPr>
        <w:t>, but this is mainly related to the age of the participants.</w:t>
      </w:r>
    </w:p>
    <w:p w14:paraId="77C56B7B" w14:textId="77777777" w:rsidR="00A871A1" w:rsidRDefault="00A871A1" w:rsidP="00BD75CC">
      <w:pPr>
        <w:adjustRightInd w:val="0"/>
        <w:snapToGrid w:val="0"/>
        <w:spacing w:after="0" w:line="360" w:lineRule="auto"/>
        <w:ind w:firstLine="720"/>
        <w:rPr>
          <w:shd w:val="clear" w:color="auto" w:fill="FFFFFF"/>
        </w:rPr>
      </w:pPr>
    </w:p>
    <w:p w14:paraId="568B0847" w14:textId="451E2AB0" w:rsidR="00ED0740" w:rsidRDefault="00ED0740" w:rsidP="007771A0">
      <w:pPr>
        <w:pStyle w:val="ListParagraph"/>
        <w:numPr>
          <w:ilvl w:val="1"/>
          <w:numId w:val="2"/>
        </w:numPr>
        <w:adjustRightInd w:val="0"/>
        <w:snapToGrid w:val="0"/>
        <w:spacing w:after="0" w:line="360" w:lineRule="auto"/>
        <w:rPr>
          <w:b/>
          <w:bCs/>
        </w:rPr>
      </w:pPr>
      <w:r>
        <w:rPr>
          <w:b/>
          <w:bCs/>
          <w:iCs/>
        </w:rPr>
        <w:t xml:space="preserve">Latent profile analysis based on </w:t>
      </w:r>
      <w:r w:rsidR="00614286">
        <w:rPr>
          <w:b/>
          <w:bCs/>
          <w:iCs/>
        </w:rPr>
        <w:t>centred</w:t>
      </w:r>
      <w:r>
        <w:rPr>
          <w:b/>
          <w:bCs/>
          <w:iCs/>
        </w:rPr>
        <w:t xml:space="preserve"> p</w:t>
      </w:r>
      <w:r w:rsidRPr="00D10491">
        <w:rPr>
          <w:b/>
          <w:bCs/>
          <w:iCs/>
        </w:rPr>
        <w:t>hysiological</w:t>
      </w:r>
      <w:r>
        <w:rPr>
          <w:b/>
          <w:bCs/>
        </w:rPr>
        <w:t xml:space="preserve"> data</w:t>
      </w:r>
    </w:p>
    <w:p w14:paraId="6B096307" w14:textId="2890842A" w:rsidR="00637245" w:rsidRDefault="00530AC0" w:rsidP="00BD75CC">
      <w:pPr>
        <w:keepNext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There was a difference between which class a participant fell at each session </w:t>
      </w:r>
      <w:r w:rsidR="00B93FC8">
        <w:rPr>
          <w:shd w:val="clear" w:color="auto" w:fill="FFFFFF"/>
        </w:rPr>
        <w:t>(</w:t>
      </w:r>
      <w:r w:rsidR="00637245" w:rsidRPr="00EE7324">
        <w:rPr>
          <w:shd w:val="clear" w:color="auto" w:fill="FFFFFF"/>
        </w:rPr>
        <w:t>χ</w:t>
      </w:r>
      <w:r w:rsidR="00637245" w:rsidRPr="00EE7324">
        <w:rPr>
          <w:shd w:val="clear" w:color="auto" w:fill="FFFFFF"/>
          <w:vertAlign w:val="superscript"/>
        </w:rPr>
        <w:t>2</w:t>
      </w:r>
      <w:r w:rsidR="00637245" w:rsidRPr="00EE7324">
        <w:rPr>
          <w:shd w:val="clear" w:color="auto" w:fill="FFFFFF"/>
        </w:rPr>
        <w:t>(</w:t>
      </w:r>
      <w:r w:rsidR="009C2DED">
        <w:rPr>
          <w:shd w:val="clear" w:color="auto" w:fill="FFFFFF"/>
        </w:rPr>
        <w:t>4</w:t>
      </w:r>
      <w:r w:rsidR="00637245" w:rsidRPr="00EE7324">
        <w:rPr>
          <w:shd w:val="clear" w:color="auto" w:fill="FFFFFF"/>
        </w:rPr>
        <w:t xml:space="preserve">) = </w:t>
      </w:r>
      <w:r w:rsidR="009C2DED">
        <w:rPr>
          <w:shd w:val="clear" w:color="auto" w:fill="FFFFFF"/>
        </w:rPr>
        <w:t>16.12</w:t>
      </w:r>
      <w:r w:rsidR="00637245" w:rsidRPr="00EE7324">
        <w:rPr>
          <w:shd w:val="clear" w:color="auto" w:fill="FFFFFF"/>
        </w:rPr>
        <w:t xml:space="preserve">, </w:t>
      </w:r>
      <w:r w:rsidR="00637245" w:rsidRPr="00EE7324">
        <w:rPr>
          <w:i/>
          <w:iCs/>
          <w:shd w:val="clear" w:color="auto" w:fill="FFFFFF"/>
        </w:rPr>
        <w:t>p</w:t>
      </w:r>
      <w:r w:rsidR="00637245" w:rsidRPr="00EE7324">
        <w:rPr>
          <w:shd w:val="clear" w:color="auto" w:fill="FFFFFF"/>
        </w:rPr>
        <w:t xml:space="preserve"> = </w:t>
      </w:r>
      <w:r w:rsidR="009C2DED">
        <w:rPr>
          <w:shd w:val="clear" w:color="auto" w:fill="FFFFFF"/>
        </w:rPr>
        <w:t>.003</w:t>
      </w:r>
      <w:r w:rsidR="00637245" w:rsidRPr="00EE7324">
        <w:rPr>
          <w:shd w:val="clear" w:color="auto" w:fill="FFFFFF"/>
        </w:rPr>
        <w:t>)</w:t>
      </w:r>
      <w:r w:rsidR="00637245">
        <w:rPr>
          <w:shd w:val="clear" w:color="auto" w:fill="FFFFFF"/>
        </w:rPr>
        <w:t xml:space="preserve">. </w:t>
      </w:r>
      <w:r w:rsidR="00685419">
        <w:rPr>
          <w:shd w:val="clear" w:color="auto" w:fill="FFFFFF"/>
        </w:rPr>
        <w:t>Sixty-one</w:t>
      </w:r>
      <w:r w:rsidR="00FF7BFB">
        <w:rPr>
          <w:shd w:val="clear" w:color="auto" w:fill="FFFFFF"/>
        </w:rPr>
        <w:t xml:space="preserve"> percent of children fell in the same class at both </w:t>
      </w:r>
      <w:r w:rsidR="00247F00">
        <w:rPr>
          <w:shd w:val="clear" w:color="auto" w:fill="FFFFFF"/>
        </w:rPr>
        <w:t>session</w:t>
      </w:r>
      <w:r w:rsidR="00FF7BFB">
        <w:rPr>
          <w:shd w:val="clear" w:color="auto" w:fill="FFFFFF"/>
        </w:rPr>
        <w:t>s</w:t>
      </w:r>
      <w:r w:rsidR="003F0BB9">
        <w:rPr>
          <w:shd w:val="clear" w:color="auto" w:fill="FFFFFF"/>
        </w:rPr>
        <w:t xml:space="preserve"> (Table S6)</w:t>
      </w:r>
      <w:r w:rsidR="00FF7BFB">
        <w:rPr>
          <w:shd w:val="clear" w:color="auto" w:fill="FFFFFF"/>
        </w:rPr>
        <w:t xml:space="preserve">. </w:t>
      </w:r>
    </w:p>
    <w:p w14:paraId="7BFDDF12" w14:textId="1007D016" w:rsidR="00BD4DC2" w:rsidRDefault="003F0BB9" w:rsidP="00BD75CC">
      <w:pPr>
        <w:keepNext/>
        <w:spacing w:line="360" w:lineRule="auto"/>
        <w:ind w:firstLine="284"/>
      </w:pPr>
      <w:r>
        <w:t xml:space="preserve">Comparisons between the three classes on phenotypic measures for session 2 and 3 can be found in Table </w:t>
      </w:r>
      <w:r w:rsidRPr="00977739">
        <w:t xml:space="preserve">S7. Only </w:t>
      </w:r>
      <w:r w:rsidRPr="00905F8F">
        <w:t>at session 3 there was a significant difference in PLS language score (</w:t>
      </w:r>
      <w:r w:rsidRPr="00905F8F">
        <w:rPr>
          <w:i/>
          <w:iCs/>
        </w:rPr>
        <w:t>F</w:t>
      </w:r>
      <w:r w:rsidRPr="00905F8F">
        <w:t>(2,102)</w:t>
      </w:r>
      <w:r>
        <w:t xml:space="preserve"> </w:t>
      </w:r>
      <w:r w:rsidRPr="00905F8F">
        <w:t xml:space="preserve">=3.28, </w:t>
      </w:r>
      <w:r w:rsidRPr="00905F8F">
        <w:rPr>
          <w:i/>
          <w:iCs/>
        </w:rPr>
        <w:t>p</w:t>
      </w:r>
      <w:r w:rsidRPr="00905F8F">
        <w:t xml:space="preserve"> =.04) such that Phys-C2 had lower language skills compared to Phys-C1 (</w:t>
      </w:r>
      <w:r w:rsidRPr="00905F8F">
        <w:rPr>
          <w:i/>
          <w:iCs/>
        </w:rPr>
        <w:t>p</w:t>
      </w:r>
      <w:r w:rsidRPr="00905F8F">
        <w:t xml:space="preserve"> =.039). None of the other ANOVAs was</w:t>
      </w:r>
      <w:r w:rsidR="004E093D">
        <w:t xml:space="preserve"> </w:t>
      </w:r>
      <w:r w:rsidR="004E093D" w:rsidRPr="00905F8F">
        <w:t>significant.</w:t>
      </w:r>
      <w:r w:rsidR="004E093D" w:rsidRPr="00977739">
        <w:t xml:space="preserve"> </w:t>
      </w:r>
      <w:r w:rsidR="004E093D" w:rsidRPr="00905F8F">
        <w:t xml:space="preserve">There was also no difference in the number of children from the ASD and TD group in each class at either </w:t>
      </w:r>
      <w:r w:rsidR="004E093D">
        <w:t>session</w:t>
      </w:r>
      <w:r w:rsidR="004E093D" w:rsidRPr="00905F8F">
        <w:t xml:space="preserve"> (</w:t>
      </w:r>
      <w:r w:rsidR="004E093D" w:rsidRPr="00905F8F">
        <w:rPr>
          <w:i/>
          <w:iCs/>
        </w:rPr>
        <w:t xml:space="preserve">p </w:t>
      </w:r>
      <w:r w:rsidR="004E093D" w:rsidRPr="00905F8F">
        <w:t>≥.174).</w:t>
      </w:r>
    </w:p>
    <w:p w14:paraId="16C69324" w14:textId="77777777" w:rsidR="00BD4DC2" w:rsidRDefault="00BD4DC2">
      <w:pPr>
        <w:spacing w:after="0" w:line="240" w:lineRule="auto"/>
      </w:pPr>
      <w:r>
        <w:br w:type="page"/>
      </w:r>
    </w:p>
    <w:p w14:paraId="562765B2" w14:textId="77777777" w:rsidR="00BD4DC2" w:rsidRPr="00A87850" w:rsidRDefault="00BD4DC2" w:rsidP="00BD4DC2">
      <w:pPr>
        <w:keepNext/>
        <w:spacing w:after="0" w:line="360" w:lineRule="auto"/>
        <w:rPr>
          <w:i/>
          <w:iCs/>
          <w:shd w:val="clear" w:color="auto" w:fill="FFFFFF"/>
        </w:rPr>
      </w:pPr>
      <w:r w:rsidRPr="00A87850">
        <w:rPr>
          <w:shd w:val="clear" w:color="auto" w:fill="FFFFFF"/>
        </w:rPr>
        <w:lastRenderedPageBreak/>
        <w:t xml:space="preserve">Table </w:t>
      </w:r>
      <w:r>
        <w:rPr>
          <w:shd w:val="clear" w:color="auto" w:fill="FFFFFF"/>
        </w:rPr>
        <w:t xml:space="preserve">S6. </w:t>
      </w:r>
      <w:r>
        <w:rPr>
          <w:i/>
          <w:iCs/>
          <w:shd w:val="clear" w:color="auto" w:fill="FFFFFF"/>
        </w:rPr>
        <w:t>Physiological classes using centred data at session 2 and 3.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992"/>
      </w:tblGrid>
      <w:tr w:rsidR="00BD4DC2" w14:paraId="6F4E95EC" w14:textId="77777777" w:rsidTr="00AB5A06">
        <w:tc>
          <w:tcPr>
            <w:tcW w:w="1271" w:type="dxa"/>
            <w:vMerge w:val="restart"/>
          </w:tcPr>
          <w:p w14:paraId="40755314" w14:textId="77777777" w:rsidR="00BD4DC2" w:rsidRPr="00FC7696" w:rsidRDefault="00BD4DC2" w:rsidP="00AB5A06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 xml:space="preserve">Classes </w:t>
            </w:r>
            <w:r>
              <w:rPr>
                <w:shd w:val="clear" w:color="auto" w:fill="FFFFFF"/>
              </w:rPr>
              <w:t>Session</w:t>
            </w:r>
            <w:r w:rsidRPr="00FC7696">
              <w:rPr>
                <w:shd w:val="clear" w:color="auto" w:fill="FFFFFF"/>
              </w:rPr>
              <w:t xml:space="preserve"> 2</w:t>
            </w:r>
          </w:p>
        </w:tc>
        <w:tc>
          <w:tcPr>
            <w:tcW w:w="2977" w:type="dxa"/>
            <w:gridSpan w:val="3"/>
            <w:vAlign w:val="bottom"/>
          </w:tcPr>
          <w:p w14:paraId="7000F1F1" w14:textId="77777777" w:rsidR="00BD4DC2" w:rsidRPr="00FC7696" w:rsidRDefault="00BD4DC2" w:rsidP="00AB5A06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 xml:space="preserve">Classes </w:t>
            </w:r>
            <w:r>
              <w:rPr>
                <w:shd w:val="clear" w:color="auto" w:fill="FFFFFF"/>
              </w:rPr>
              <w:t>Session</w:t>
            </w:r>
            <w:r w:rsidRPr="00FC7696">
              <w:rPr>
                <w:shd w:val="clear" w:color="auto" w:fill="FFFFFF"/>
              </w:rPr>
              <w:t xml:space="preserve"> 3</w:t>
            </w:r>
          </w:p>
        </w:tc>
      </w:tr>
      <w:tr w:rsidR="00BD4DC2" w14:paraId="29A44543" w14:textId="77777777" w:rsidTr="00AB5A06">
        <w:tc>
          <w:tcPr>
            <w:tcW w:w="1271" w:type="dxa"/>
            <w:vMerge/>
          </w:tcPr>
          <w:p w14:paraId="34DA63D0" w14:textId="77777777" w:rsidR="00BD4DC2" w:rsidRPr="00FC7696" w:rsidRDefault="00BD4DC2" w:rsidP="00AB5A06">
            <w:pPr>
              <w:keepNext/>
              <w:spacing w:after="0" w:line="360" w:lineRule="auto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933FDC0" w14:textId="77777777" w:rsidR="00BD4DC2" w:rsidRPr="00FC7696" w:rsidRDefault="00BD4DC2" w:rsidP="00AB5A06">
            <w:pPr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A9A8AC4" w14:textId="77777777" w:rsidR="00BD4DC2" w:rsidRPr="00FC7696" w:rsidRDefault="00BD4DC2" w:rsidP="00AB5A06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5CA36C7" w14:textId="77777777" w:rsidR="00BD4DC2" w:rsidRPr="00FC7696" w:rsidRDefault="00BD4DC2" w:rsidP="00AB5A06">
            <w:pPr>
              <w:keepNext/>
              <w:spacing w:after="0" w:line="360" w:lineRule="auto"/>
              <w:jc w:val="center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3</w:t>
            </w:r>
          </w:p>
        </w:tc>
      </w:tr>
      <w:tr w:rsidR="00BD4DC2" w14:paraId="340A9190" w14:textId="77777777" w:rsidTr="00AB5A06">
        <w:tc>
          <w:tcPr>
            <w:tcW w:w="1271" w:type="dxa"/>
            <w:vAlign w:val="bottom"/>
          </w:tcPr>
          <w:p w14:paraId="1E01F46F" w14:textId="77777777" w:rsidR="00BD4DC2" w:rsidRPr="00FC7696" w:rsidRDefault="00BD4DC2" w:rsidP="00AB5A06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C0AF8AD" w14:textId="77777777" w:rsidR="00BD4DC2" w:rsidRPr="00824491" w:rsidRDefault="00BD4DC2" w:rsidP="00AB5A06">
            <w:pPr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824491">
              <w:rPr>
                <w:b/>
                <w:bCs/>
                <w:shd w:val="clear" w:color="auto" w:fill="FFFFFF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5BF2E115" w14:textId="77777777" w:rsidR="00BD4DC2" w:rsidRPr="00FC7696" w:rsidRDefault="00BD4DC2" w:rsidP="00AB5A06">
            <w:pPr>
              <w:spacing w:after="0" w:line="360" w:lineRule="auto"/>
              <w:jc w:val="right"/>
              <w:rPr>
                <w:shd w:val="clear" w:color="auto" w:fill="FFFFFF"/>
              </w:rPr>
            </w:pPr>
            <w:r w:rsidRPr="00637245">
              <w:rPr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FB1D379" w14:textId="77777777" w:rsidR="00BD4DC2" w:rsidRPr="00FC7696" w:rsidRDefault="00BD4DC2" w:rsidP="00AB5A06">
            <w:pPr>
              <w:spacing w:after="0" w:line="360" w:lineRule="auto"/>
              <w:jc w:val="right"/>
              <w:rPr>
                <w:shd w:val="clear" w:color="auto" w:fill="FFFFFF"/>
              </w:rPr>
            </w:pPr>
            <w:r w:rsidRPr="00637245">
              <w:rPr>
                <w:shd w:val="clear" w:color="auto" w:fill="FFFFFF"/>
              </w:rPr>
              <w:t>6</w:t>
            </w:r>
          </w:p>
        </w:tc>
      </w:tr>
      <w:tr w:rsidR="00BD4DC2" w14:paraId="41901F33" w14:textId="77777777" w:rsidTr="00AB5A06">
        <w:tc>
          <w:tcPr>
            <w:tcW w:w="1271" w:type="dxa"/>
            <w:vAlign w:val="bottom"/>
          </w:tcPr>
          <w:p w14:paraId="147F1B87" w14:textId="77777777" w:rsidR="00BD4DC2" w:rsidRPr="00FC7696" w:rsidRDefault="00BD4DC2" w:rsidP="00AB5A06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  <w:vAlign w:val="bottom"/>
          </w:tcPr>
          <w:p w14:paraId="6B4FD831" w14:textId="77777777" w:rsidR="00BD4DC2" w:rsidRPr="00FC7696" w:rsidRDefault="00BD4DC2" w:rsidP="00AB5A06">
            <w:pPr>
              <w:spacing w:after="0" w:line="360" w:lineRule="auto"/>
              <w:jc w:val="right"/>
              <w:rPr>
                <w:shd w:val="clear" w:color="auto" w:fill="FFFFFF"/>
              </w:rPr>
            </w:pPr>
            <w:r w:rsidRPr="00637245">
              <w:rPr>
                <w:shd w:val="clear" w:color="auto" w:fill="FFFFFF"/>
              </w:rPr>
              <w:t>13</w:t>
            </w:r>
          </w:p>
        </w:tc>
        <w:tc>
          <w:tcPr>
            <w:tcW w:w="993" w:type="dxa"/>
            <w:vAlign w:val="bottom"/>
          </w:tcPr>
          <w:p w14:paraId="7125BAF2" w14:textId="77777777" w:rsidR="00BD4DC2" w:rsidRPr="00824491" w:rsidRDefault="00BD4DC2" w:rsidP="00AB5A06">
            <w:pPr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824491">
              <w:rPr>
                <w:b/>
                <w:bCs/>
                <w:shd w:val="clear" w:color="auto" w:fill="FFFFFF"/>
              </w:rPr>
              <w:t>17</w:t>
            </w:r>
          </w:p>
        </w:tc>
        <w:tc>
          <w:tcPr>
            <w:tcW w:w="992" w:type="dxa"/>
            <w:vAlign w:val="bottom"/>
          </w:tcPr>
          <w:p w14:paraId="4F81CC86" w14:textId="77777777" w:rsidR="00BD4DC2" w:rsidRPr="00FC7696" w:rsidRDefault="00BD4DC2" w:rsidP="00AB5A06">
            <w:pPr>
              <w:spacing w:after="0" w:line="360" w:lineRule="auto"/>
              <w:jc w:val="right"/>
              <w:rPr>
                <w:shd w:val="clear" w:color="auto" w:fill="FFFFFF"/>
              </w:rPr>
            </w:pPr>
            <w:r w:rsidRPr="00637245">
              <w:rPr>
                <w:shd w:val="clear" w:color="auto" w:fill="FFFFFF"/>
              </w:rPr>
              <w:t>1</w:t>
            </w:r>
          </w:p>
        </w:tc>
      </w:tr>
      <w:tr w:rsidR="00BD4DC2" w14:paraId="5115804F" w14:textId="77777777" w:rsidTr="00AB5A06"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14:paraId="5109BE4B" w14:textId="77777777" w:rsidR="00BD4DC2" w:rsidRPr="00FC7696" w:rsidRDefault="00BD4DC2" w:rsidP="00AB5A06">
            <w:pPr>
              <w:keepNext/>
              <w:spacing w:after="0" w:line="360" w:lineRule="auto"/>
              <w:rPr>
                <w:shd w:val="clear" w:color="auto" w:fill="FFFFFF"/>
              </w:rPr>
            </w:pPr>
            <w:r w:rsidRPr="00FC7696">
              <w:rPr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DD62A1F" w14:textId="77777777" w:rsidR="00BD4DC2" w:rsidRPr="00FC7696" w:rsidRDefault="00BD4DC2" w:rsidP="00AB5A06">
            <w:pPr>
              <w:spacing w:after="0" w:line="360" w:lineRule="auto"/>
              <w:jc w:val="right"/>
              <w:rPr>
                <w:shd w:val="clear" w:color="auto" w:fill="FFFFFF"/>
              </w:rPr>
            </w:pPr>
            <w:r w:rsidRPr="00637245">
              <w:rPr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C1AD02A" w14:textId="77777777" w:rsidR="00BD4DC2" w:rsidRPr="00FC7696" w:rsidRDefault="00BD4DC2" w:rsidP="00AB5A06">
            <w:pPr>
              <w:spacing w:after="0" w:line="360" w:lineRule="auto"/>
              <w:jc w:val="right"/>
              <w:rPr>
                <w:shd w:val="clear" w:color="auto" w:fill="FFFFFF"/>
              </w:rPr>
            </w:pPr>
            <w:r w:rsidRPr="00637245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BB09A1F" w14:textId="77777777" w:rsidR="00BD4DC2" w:rsidRPr="00824491" w:rsidRDefault="00BD4DC2" w:rsidP="00AB5A06">
            <w:pPr>
              <w:spacing w:after="0" w:line="360" w:lineRule="auto"/>
              <w:jc w:val="right"/>
              <w:rPr>
                <w:b/>
                <w:bCs/>
                <w:shd w:val="clear" w:color="auto" w:fill="FFFFFF"/>
              </w:rPr>
            </w:pPr>
            <w:r w:rsidRPr="00824491">
              <w:rPr>
                <w:b/>
                <w:bCs/>
                <w:shd w:val="clear" w:color="auto" w:fill="FFFFFF"/>
              </w:rPr>
              <w:t>2</w:t>
            </w:r>
          </w:p>
        </w:tc>
      </w:tr>
      <w:tr w:rsidR="00BD4DC2" w14:paraId="2A668418" w14:textId="77777777" w:rsidTr="00AB5A06">
        <w:tc>
          <w:tcPr>
            <w:tcW w:w="4248" w:type="dxa"/>
            <w:gridSpan w:val="4"/>
            <w:tcBorders>
              <w:top w:val="single" w:sz="4" w:space="0" w:color="auto"/>
            </w:tcBorders>
            <w:vAlign w:val="center"/>
          </w:tcPr>
          <w:p w14:paraId="40E849DD" w14:textId="77777777" w:rsidR="00BD4DC2" w:rsidRPr="00637245" w:rsidRDefault="00BD4DC2" w:rsidP="00AB5A06">
            <w:pPr>
              <w:spacing w:after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Note: bold are participants that remained in the same class</w:t>
            </w:r>
          </w:p>
        </w:tc>
      </w:tr>
    </w:tbl>
    <w:p w14:paraId="39A9E4AC" w14:textId="4E4CE172" w:rsidR="00A8377B" w:rsidRDefault="00A8377B" w:rsidP="00BD75CC">
      <w:pPr>
        <w:keepNext/>
        <w:spacing w:line="360" w:lineRule="auto"/>
        <w:ind w:firstLine="284"/>
      </w:pPr>
    </w:p>
    <w:p w14:paraId="7671BCCF" w14:textId="77777777" w:rsidR="004E093D" w:rsidRDefault="004E093D" w:rsidP="00BD75CC">
      <w:pPr>
        <w:keepNext/>
        <w:spacing w:line="360" w:lineRule="auto"/>
        <w:ind w:firstLine="284"/>
      </w:pPr>
    </w:p>
    <w:p w14:paraId="20A508C4" w14:textId="77777777" w:rsidR="003F0BB9" w:rsidRDefault="003F0BB9" w:rsidP="00BD75CC">
      <w:pPr>
        <w:spacing w:after="0" w:line="360" w:lineRule="auto"/>
        <w:sectPr w:rsidR="003F0BB9" w:rsidSect="003F0BB9">
          <w:headerReference w:type="default" r:id="rId12"/>
          <w:footerReference w:type="default" r:id="rId13"/>
          <w:pgSz w:w="12240" w:h="15840"/>
          <w:pgMar w:top="1440" w:right="720" w:bottom="1440" w:left="720" w:header="0" w:footer="1038" w:gutter="0"/>
          <w:cols w:space="720"/>
          <w:docGrid w:linePitch="326"/>
        </w:sectPr>
      </w:pPr>
    </w:p>
    <w:p w14:paraId="67D433DD" w14:textId="497473BF" w:rsidR="00284BB1" w:rsidRPr="000E0C82" w:rsidRDefault="00266BD2" w:rsidP="00BD75CC">
      <w:pPr>
        <w:spacing w:after="0" w:line="360" w:lineRule="auto"/>
      </w:pPr>
      <w:r w:rsidRPr="00B23E84">
        <w:lastRenderedPageBreak/>
        <w:t>Table S7.</w:t>
      </w:r>
      <w:r w:rsidR="00B23E84">
        <w:t xml:space="preserve"> </w:t>
      </w:r>
      <w:r w:rsidR="00B23E84">
        <w:rPr>
          <w:i/>
          <w:iCs/>
        </w:rPr>
        <w:t>Mean</w:t>
      </w:r>
      <w:r w:rsidR="000E0C82">
        <w:rPr>
          <w:i/>
          <w:iCs/>
        </w:rPr>
        <w:t>s for physiological classes and group comparison using</w:t>
      </w:r>
      <w:r w:rsidR="00B23E84">
        <w:rPr>
          <w:i/>
          <w:iCs/>
        </w:rPr>
        <w:t xml:space="preserve"> A</w:t>
      </w:r>
      <w:r w:rsidR="00E34D16">
        <w:rPr>
          <w:i/>
          <w:iCs/>
        </w:rPr>
        <w:t>NOVA</w:t>
      </w:r>
      <w:r w:rsidR="00B23E84">
        <w:rPr>
          <w:i/>
          <w:iCs/>
        </w:rPr>
        <w:t xml:space="preserve"> and t-test</w:t>
      </w:r>
      <w:r w:rsidR="000E0C82">
        <w:rPr>
          <w:i/>
          <w:iCs/>
        </w:rPr>
        <w:t>.</w:t>
      </w:r>
    </w:p>
    <w:tbl>
      <w:tblPr>
        <w:tblStyle w:val="TableGrid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971"/>
        <w:gridCol w:w="972"/>
        <w:gridCol w:w="971"/>
        <w:gridCol w:w="833"/>
        <w:gridCol w:w="1109"/>
        <w:gridCol w:w="1109"/>
        <w:gridCol w:w="972"/>
        <w:gridCol w:w="834"/>
        <w:gridCol w:w="1109"/>
        <w:gridCol w:w="1037"/>
        <w:gridCol w:w="1043"/>
      </w:tblGrid>
      <w:tr w:rsidR="00B23E84" w:rsidRPr="0042338F" w14:paraId="47AD2097" w14:textId="77777777" w:rsidTr="00B93FC8">
        <w:tc>
          <w:tcPr>
            <w:tcW w:w="1798" w:type="dxa"/>
          </w:tcPr>
          <w:p w14:paraId="0405ABF7" w14:textId="77777777" w:rsidR="00B23E84" w:rsidRPr="0042338F" w:rsidRDefault="00B23E84" w:rsidP="00BD75CC">
            <w:pPr>
              <w:keepNext/>
              <w:spacing w:line="360" w:lineRule="auto"/>
            </w:pPr>
          </w:p>
        </w:tc>
        <w:tc>
          <w:tcPr>
            <w:tcW w:w="3747" w:type="dxa"/>
            <w:gridSpan w:val="4"/>
            <w:tcBorders>
              <w:bottom w:val="single" w:sz="4" w:space="0" w:color="auto"/>
            </w:tcBorders>
            <w:vAlign w:val="center"/>
          </w:tcPr>
          <w:p w14:paraId="68A2C472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  <w:tc>
          <w:tcPr>
            <w:tcW w:w="4024" w:type="dxa"/>
            <w:gridSpan w:val="4"/>
            <w:tcBorders>
              <w:bottom w:val="single" w:sz="4" w:space="0" w:color="auto"/>
            </w:tcBorders>
            <w:vAlign w:val="center"/>
          </w:tcPr>
          <w:p w14:paraId="47573F93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3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  <w:vAlign w:val="center"/>
          </w:tcPr>
          <w:p w14:paraId="792ED566" w14:textId="2B854CF6" w:rsidR="00B23E84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Stable </w:t>
            </w:r>
            <w:r w:rsidR="00A871A1">
              <w:rPr>
                <w:b/>
                <w:bCs/>
              </w:rPr>
              <w:t>between</w:t>
            </w:r>
            <w:r>
              <w:rPr>
                <w:b/>
                <w:bCs/>
              </w:rPr>
              <w:t xml:space="preserve"> Session </w:t>
            </w:r>
          </w:p>
          <w:p w14:paraId="14BD9295" w14:textId="77777777" w:rsidR="00B23E84" w:rsidRPr="00101B71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&amp; 3</w:t>
            </w:r>
          </w:p>
        </w:tc>
      </w:tr>
      <w:tr w:rsidR="00B93FC8" w:rsidRPr="0042338F" w14:paraId="42C65636" w14:textId="77777777" w:rsidTr="00B93FC8">
        <w:tc>
          <w:tcPr>
            <w:tcW w:w="1798" w:type="dxa"/>
          </w:tcPr>
          <w:p w14:paraId="57C81F1D" w14:textId="77777777" w:rsidR="00B23E84" w:rsidRPr="0042338F" w:rsidRDefault="00B23E84" w:rsidP="00BD75CC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335E88B5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C1</w:t>
            </w:r>
          </w:p>
          <w:p w14:paraId="4CAF542E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D3D4D09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C2</w:t>
            </w:r>
          </w:p>
          <w:p w14:paraId="33C15ACA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BC4CF6D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C3</w:t>
            </w:r>
          </w:p>
          <w:p w14:paraId="68564C7B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14:paraId="51C0FA40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2338F">
              <w:rPr>
                <w:b/>
                <w:bCs/>
                <w:sz w:val="24"/>
                <w:szCs w:val="24"/>
              </w:rPr>
              <w:t>F (</w:t>
            </w:r>
            <w:r w:rsidRPr="0042338F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Pr="0042338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734D54D8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C1</w:t>
            </w:r>
          </w:p>
          <w:p w14:paraId="78BCDC60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005F3D19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C2</w:t>
            </w:r>
          </w:p>
          <w:p w14:paraId="60B7A30D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FF701B0" w14:textId="77777777" w:rsidR="00B23E84" w:rsidRPr="006B0819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C3</w:t>
            </w:r>
          </w:p>
          <w:p w14:paraId="4208AE9B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621F38EA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42338F">
              <w:rPr>
                <w:b/>
                <w:bCs/>
                <w:sz w:val="24"/>
                <w:szCs w:val="24"/>
              </w:rPr>
              <w:t>F (</w:t>
            </w:r>
            <w:r w:rsidRPr="0042338F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Pr="0042338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62D74338" w14:textId="08681B87" w:rsidR="00B23E84" w:rsidRPr="000418E2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</w:rPr>
              <w:t>C1</w:t>
            </w:r>
            <w:r w:rsidR="000418E2">
              <w:rPr>
                <w:b/>
                <w:bCs/>
                <w:sz w:val="24"/>
                <w:szCs w:val="24"/>
                <w:vertAlign w:val="superscript"/>
              </w:rPr>
              <w:softHyphen/>
            </w:r>
            <w:r w:rsidR="000418E2">
              <w:rPr>
                <w:b/>
                <w:bCs/>
                <w:sz w:val="24"/>
                <w:szCs w:val="24"/>
                <w:vertAlign w:val="superscript"/>
              </w:rPr>
              <w:softHyphen/>
            </w:r>
            <w:r w:rsidR="000418E2">
              <w:rPr>
                <w:b/>
                <w:bCs/>
                <w:sz w:val="24"/>
                <w:szCs w:val="24"/>
                <w:vertAlign w:val="subscript"/>
              </w:rPr>
              <w:t>stable</w:t>
            </w:r>
          </w:p>
          <w:p w14:paraId="773AAFDB" w14:textId="47BBEA88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 w:rsidR="00344853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21794FB5" w14:textId="21333946" w:rsidR="00B23E84" w:rsidRPr="000418E2" w:rsidRDefault="00B23E84" w:rsidP="00BD75CC">
            <w:pPr>
              <w:keepNext/>
              <w:spacing w:line="360" w:lineRule="auto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>
              <w:rPr>
                <w:b/>
                <w:bCs/>
                <w:sz w:val="24"/>
                <w:szCs w:val="24"/>
              </w:rPr>
              <w:t>C2</w:t>
            </w:r>
            <w:r w:rsidR="000418E2">
              <w:rPr>
                <w:b/>
                <w:bCs/>
                <w:sz w:val="24"/>
                <w:szCs w:val="24"/>
                <w:vertAlign w:val="subscript"/>
              </w:rPr>
              <w:t>stable</w:t>
            </w:r>
          </w:p>
          <w:p w14:paraId="45F3A301" w14:textId="7B939DAE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6B0819">
              <w:rPr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6B0819">
              <w:rPr>
                <w:b/>
                <w:bCs/>
                <w:sz w:val="24"/>
                <w:szCs w:val="24"/>
              </w:rPr>
              <w:t xml:space="preserve">= </w:t>
            </w:r>
            <w:r w:rsidR="0034485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2EC12572" w14:textId="77777777" w:rsidR="00B23E84" w:rsidRPr="0042338F" w:rsidRDefault="00B23E84" w:rsidP="00BD75CC">
            <w:pPr>
              <w:keepNext/>
              <w:spacing w:line="360" w:lineRule="auto"/>
              <w:jc w:val="center"/>
              <w:rPr>
                <w:b/>
                <w:bCs/>
              </w:rPr>
            </w:pPr>
            <w:r w:rsidRPr="00DF17BB"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</w:rPr>
              <w:t xml:space="preserve"> (</w:t>
            </w:r>
            <w:r w:rsidRPr="00DF17BB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)</w:t>
            </w:r>
          </w:p>
        </w:tc>
      </w:tr>
      <w:tr w:rsidR="00B93FC8" w:rsidRPr="004B503C" w14:paraId="2564F5EA" w14:textId="77777777" w:rsidTr="00B93FC8">
        <w:tc>
          <w:tcPr>
            <w:tcW w:w="1798" w:type="dxa"/>
            <w:vAlign w:val="center"/>
          </w:tcPr>
          <w:p w14:paraId="4DE6409D" w14:textId="77777777" w:rsidR="00B23E84" w:rsidRPr="004B503C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4B503C">
              <w:rPr>
                <w:sz w:val="24"/>
                <w:szCs w:val="24"/>
              </w:rPr>
              <w:t>Age</w:t>
            </w:r>
            <w:r>
              <w:rPr>
                <w:sz w:val="24"/>
                <w:szCs w:val="24"/>
              </w:rPr>
              <w:t xml:space="preserve"> in months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center"/>
          </w:tcPr>
          <w:p w14:paraId="1549AF90" w14:textId="77777777" w:rsidR="00B23E84" w:rsidRPr="008C7E6A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41.63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0E9B3" w14:textId="77777777" w:rsidR="00B23E84" w:rsidRPr="00B32394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39.06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24F52" w14:textId="77777777" w:rsidR="00B23E84" w:rsidRPr="00B32394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39.46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6559C7B7" w14:textId="77777777" w:rsidR="00B23E84" w:rsidRPr="004B503C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 (.377)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404FA9E5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40.49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4B359E0B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39.07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62FCDC64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36.33</w:t>
            </w: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14:paraId="199FE4B6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1.09 (.340)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2615E1AD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40.88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14:paraId="307F6F3C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38.29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14:paraId="23DB0BEB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1.03 (.309)</w:t>
            </w:r>
          </w:p>
        </w:tc>
      </w:tr>
      <w:tr w:rsidR="00B93FC8" w:rsidRPr="0063376B" w14:paraId="7266FB5A" w14:textId="77777777" w:rsidTr="00B93FC8">
        <w:tc>
          <w:tcPr>
            <w:tcW w:w="1798" w:type="dxa"/>
            <w:vAlign w:val="center"/>
          </w:tcPr>
          <w:p w14:paraId="2D3AC6AF" w14:textId="34B3ED75" w:rsidR="00B23E84" w:rsidRPr="0042338F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MSEL – </w:t>
            </w:r>
            <w:r w:rsidR="00D614BF">
              <w:rPr>
                <w:sz w:val="24"/>
                <w:szCs w:val="24"/>
              </w:rPr>
              <w:t>VR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42E4F5A6" w14:textId="77777777" w:rsidR="00B23E84" w:rsidRPr="00651C76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49.93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4B0C57B" w14:textId="77777777" w:rsidR="00B23E84" w:rsidRPr="00651C76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44.00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C94FA44" w14:textId="77777777" w:rsidR="00B23E84" w:rsidRPr="00651C76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51.08</w:t>
            </w:r>
          </w:p>
        </w:tc>
        <w:tc>
          <w:tcPr>
            <w:tcW w:w="833" w:type="dxa"/>
            <w:vAlign w:val="center"/>
          </w:tcPr>
          <w:p w14:paraId="2A51E2D6" w14:textId="77777777" w:rsidR="00B23E84" w:rsidRPr="0063376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 (.230)</w:t>
            </w:r>
          </w:p>
        </w:tc>
        <w:tc>
          <w:tcPr>
            <w:tcW w:w="1109" w:type="dxa"/>
            <w:vAlign w:val="center"/>
          </w:tcPr>
          <w:p w14:paraId="22780762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51.41</w:t>
            </w:r>
          </w:p>
        </w:tc>
        <w:tc>
          <w:tcPr>
            <w:tcW w:w="1109" w:type="dxa"/>
            <w:vAlign w:val="center"/>
          </w:tcPr>
          <w:p w14:paraId="71BFF3B2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43.37</w:t>
            </w:r>
          </w:p>
        </w:tc>
        <w:tc>
          <w:tcPr>
            <w:tcW w:w="972" w:type="dxa"/>
            <w:vAlign w:val="center"/>
          </w:tcPr>
          <w:p w14:paraId="6BF4DD3C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47.42</w:t>
            </w:r>
          </w:p>
        </w:tc>
        <w:tc>
          <w:tcPr>
            <w:tcW w:w="834" w:type="dxa"/>
            <w:vAlign w:val="center"/>
          </w:tcPr>
          <w:p w14:paraId="2BD84474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2.38 (.098)</w:t>
            </w:r>
          </w:p>
        </w:tc>
        <w:tc>
          <w:tcPr>
            <w:tcW w:w="1109" w:type="dxa"/>
            <w:vAlign w:val="center"/>
          </w:tcPr>
          <w:p w14:paraId="22C6E125" w14:textId="75A9665C" w:rsidR="00B23E84" w:rsidRPr="00B93FC8" w:rsidRDefault="00B23E84" w:rsidP="00BD75CC">
            <w:pPr>
              <w:keepNext/>
              <w:spacing w:line="360" w:lineRule="auto"/>
              <w:jc w:val="right"/>
              <w:rPr>
                <w:b/>
                <w:sz w:val="24"/>
                <w:vertAlign w:val="superscript"/>
              </w:rPr>
            </w:pPr>
            <w:r w:rsidRPr="00B1521B">
              <w:rPr>
                <w:b/>
                <w:bCs/>
                <w:sz w:val="24"/>
                <w:szCs w:val="24"/>
              </w:rPr>
              <w:t>51.84</w:t>
            </w:r>
            <w:r w:rsidR="00A871A1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7" w:type="dxa"/>
            <w:vAlign w:val="center"/>
          </w:tcPr>
          <w:p w14:paraId="42B81B76" w14:textId="7EC8D4D9" w:rsidR="00B23E84" w:rsidRPr="00B93FC8" w:rsidRDefault="00B23E84" w:rsidP="00BD75CC">
            <w:pPr>
              <w:keepNext/>
              <w:spacing w:line="360" w:lineRule="auto"/>
              <w:jc w:val="right"/>
              <w:rPr>
                <w:b/>
                <w:sz w:val="24"/>
                <w:vertAlign w:val="superscript"/>
              </w:rPr>
            </w:pPr>
            <w:r w:rsidRPr="00B1521B">
              <w:rPr>
                <w:b/>
                <w:bCs/>
                <w:sz w:val="24"/>
                <w:szCs w:val="24"/>
              </w:rPr>
              <w:t>40.24</w:t>
            </w:r>
            <w:r w:rsidR="00435016">
              <w:rPr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3" w:type="dxa"/>
            <w:vAlign w:val="center"/>
          </w:tcPr>
          <w:p w14:paraId="2C026199" w14:textId="77777777" w:rsidR="00B23E84" w:rsidRPr="00B1521B" w:rsidRDefault="00B23E84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1521B">
              <w:rPr>
                <w:b/>
                <w:bCs/>
                <w:sz w:val="24"/>
                <w:szCs w:val="24"/>
              </w:rPr>
              <w:t>2.33 (.023)</w:t>
            </w:r>
          </w:p>
        </w:tc>
      </w:tr>
      <w:tr w:rsidR="00B93FC8" w:rsidRPr="0063376B" w14:paraId="5EB66807" w14:textId="77777777" w:rsidTr="00B93FC8">
        <w:tc>
          <w:tcPr>
            <w:tcW w:w="1798" w:type="dxa"/>
            <w:vAlign w:val="center"/>
          </w:tcPr>
          <w:p w14:paraId="246BB33A" w14:textId="4D3DE21E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42338F">
              <w:rPr>
                <w:sz w:val="24"/>
                <w:szCs w:val="24"/>
              </w:rPr>
              <w:t xml:space="preserve">ADOS – CSS 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52C76F11" w14:textId="5A187D87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651C76">
              <w:rPr>
                <w:sz w:val="24"/>
                <w:szCs w:val="24"/>
              </w:rPr>
              <w:t>4.16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7FCC574" w14:textId="78947BB5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651C76">
              <w:rPr>
                <w:sz w:val="24"/>
                <w:szCs w:val="24"/>
              </w:rPr>
              <w:t>4.84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72FCAA8" w14:textId="735ABC85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651C76">
              <w:rPr>
                <w:sz w:val="24"/>
                <w:szCs w:val="24"/>
              </w:rPr>
              <w:t>4.54</w:t>
            </w:r>
          </w:p>
        </w:tc>
        <w:tc>
          <w:tcPr>
            <w:tcW w:w="833" w:type="dxa"/>
            <w:vAlign w:val="center"/>
          </w:tcPr>
          <w:p w14:paraId="0F7E6EDE" w14:textId="7AFF3E90" w:rsidR="00CE0E47" w:rsidRDefault="00CE0E47" w:rsidP="00BD75CC">
            <w:pPr>
              <w:keepNext/>
              <w:spacing w:line="360" w:lineRule="auto"/>
              <w:jc w:val="right"/>
            </w:pPr>
            <w:r>
              <w:rPr>
                <w:sz w:val="24"/>
                <w:szCs w:val="24"/>
              </w:rPr>
              <w:t>0.58</w:t>
            </w:r>
            <w:r w:rsidRPr="00B1521B">
              <w:rPr>
                <w:sz w:val="24"/>
                <w:szCs w:val="24"/>
              </w:rPr>
              <w:t xml:space="preserve"> (.</w:t>
            </w:r>
            <w:r>
              <w:rPr>
                <w:sz w:val="24"/>
                <w:szCs w:val="24"/>
              </w:rPr>
              <w:t>564</w:t>
            </w:r>
            <w:r w:rsidRPr="00B1521B">
              <w:rPr>
                <w:sz w:val="24"/>
                <w:szCs w:val="24"/>
              </w:rPr>
              <w:t>)</w:t>
            </w:r>
          </w:p>
        </w:tc>
        <w:tc>
          <w:tcPr>
            <w:tcW w:w="1109" w:type="dxa"/>
            <w:vAlign w:val="center"/>
          </w:tcPr>
          <w:p w14:paraId="006FFA57" w14:textId="2D100B15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B1521B">
              <w:rPr>
                <w:sz w:val="24"/>
                <w:szCs w:val="24"/>
              </w:rPr>
              <w:t>4.14</w:t>
            </w:r>
          </w:p>
        </w:tc>
        <w:tc>
          <w:tcPr>
            <w:tcW w:w="1109" w:type="dxa"/>
            <w:vAlign w:val="center"/>
          </w:tcPr>
          <w:p w14:paraId="62E39E37" w14:textId="5B85E657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B1521B">
              <w:rPr>
                <w:sz w:val="24"/>
                <w:szCs w:val="24"/>
              </w:rPr>
              <w:t>4.43</w:t>
            </w:r>
          </w:p>
        </w:tc>
        <w:tc>
          <w:tcPr>
            <w:tcW w:w="972" w:type="dxa"/>
            <w:vAlign w:val="center"/>
          </w:tcPr>
          <w:p w14:paraId="5139902D" w14:textId="3AE27CE9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B1521B">
              <w:rPr>
                <w:sz w:val="24"/>
                <w:szCs w:val="24"/>
              </w:rPr>
              <w:t>5.50</w:t>
            </w:r>
          </w:p>
        </w:tc>
        <w:tc>
          <w:tcPr>
            <w:tcW w:w="834" w:type="dxa"/>
            <w:vAlign w:val="center"/>
          </w:tcPr>
          <w:p w14:paraId="285CFEBE" w14:textId="1DDEC04D" w:rsidR="00CE0E47" w:rsidRPr="00B93FC8" w:rsidRDefault="00CE0E47" w:rsidP="00BD75CC">
            <w:pPr>
              <w:keepNext/>
              <w:spacing w:line="360" w:lineRule="auto"/>
              <w:jc w:val="right"/>
            </w:pPr>
            <w:r w:rsidRPr="00B1521B">
              <w:rPr>
                <w:sz w:val="24"/>
                <w:szCs w:val="24"/>
              </w:rPr>
              <w:t>1.07 (.347)</w:t>
            </w:r>
          </w:p>
        </w:tc>
        <w:tc>
          <w:tcPr>
            <w:tcW w:w="1109" w:type="dxa"/>
            <w:vAlign w:val="center"/>
          </w:tcPr>
          <w:p w14:paraId="12A5842F" w14:textId="058412A8" w:rsidR="00CE0E47" w:rsidRPr="00B93FC8" w:rsidRDefault="00CE0E47" w:rsidP="00BD75CC">
            <w:pPr>
              <w:keepNext/>
              <w:spacing w:line="360" w:lineRule="auto"/>
              <w:jc w:val="right"/>
              <w:rPr>
                <w:b/>
              </w:rPr>
            </w:pPr>
            <w:r w:rsidRPr="00B1521B">
              <w:rPr>
                <w:sz w:val="24"/>
                <w:szCs w:val="24"/>
              </w:rPr>
              <w:t>4.10</w:t>
            </w:r>
          </w:p>
        </w:tc>
        <w:tc>
          <w:tcPr>
            <w:tcW w:w="1037" w:type="dxa"/>
            <w:vAlign w:val="center"/>
          </w:tcPr>
          <w:p w14:paraId="72CCCBA6" w14:textId="36CC71DA" w:rsidR="00CE0E47" w:rsidRPr="00B93FC8" w:rsidRDefault="00CE0E47" w:rsidP="00BD75CC">
            <w:pPr>
              <w:keepNext/>
              <w:spacing w:line="360" w:lineRule="auto"/>
              <w:jc w:val="right"/>
              <w:rPr>
                <w:b/>
              </w:rPr>
            </w:pPr>
            <w:r w:rsidRPr="00B1521B">
              <w:rPr>
                <w:sz w:val="24"/>
                <w:szCs w:val="24"/>
              </w:rPr>
              <w:t>5.53</w:t>
            </w:r>
          </w:p>
        </w:tc>
        <w:tc>
          <w:tcPr>
            <w:tcW w:w="1043" w:type="dxa"/>
            <w:vAlign w:val="center"/>
          </w:tcPr>
          <w:p w14:paraId="35AD9192" w14:textId="5C388239" w:rsidR="00CE0E47" w:rsidRPr="00B93FC8" w:rsidRDefault="00CE0E47" w:rsidP="00BD75CC">
            <w:pPr>
              <w:keepNext/>
              <w:spacing w:line="360" w:lineRule="auto"/>
              <w:jc w:val="right"/>
              <w:rPr>
                <w:b/>
              </w:rPr>
            </w:pPr>
            <w:r w:rsidRPr="00B1521B">
              <w:rPr>
                <w:sz w:val="24"/>
                <w:szCs w:val="24"/>
              </w:rPr>
              <w:t>-1.66 (.102)</w:t>
            </w:r>
          </w:p>
        </w:tc>
      </w:tr>
      <w:tr w:rsidR="00CE0E47" w:rsidRPr="0042338F" w14:paraId="314B9D64" w14:textId="77777777" w:rsidTr="00B93FC8">
        <w:tc>
          <w:tcPr>
            <w:tcW w:w="1798" w:type="dxa"/>
            <w:vAlign w:val="center"/>
          </w:tcPr>
          <w:p w14:paraId="73C5A48D" w14:textId="432BDAF1" w:rsidR="00CE0E47" w:rsidRPr="0042338F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PLS – Total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0046B4FB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103.23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399A91F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89.07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8F9DCFC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98.75</w:t>
            </w:r>
          </w:p>
        </w:tc>
        <w:tc>
          <w:tcPr>
            <w:tcW w:w="833" w:type="dxa"/>
            <w:vAlign w:val="center"/>
          </w:tcPr>
          <w:p w14:paraId="149F85CB" w14:textId="77777777" w:rsidR="00CE0E47" w:rsidRPr="0042338F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 (.099)</w:t>
            </w:r>
          </w:p>
        </w:tc>
        <w:tc>
          <w:tcPr>
            <w:tcW w:w="1109" w:type="dxa"/>
            <w:vAlign w:val="center"/>
          </w:tcPr>
          <w:p w14:paraId="46DC72D8" w14:textId="25A4CA94" w:rsidR="00CE0E47" w:rsidRPr="006B619D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37274B">
              <w:rPr>
                <w:b/>
                <w:bCs/>
                <w:sz w:val="24"/>
                <w:szCs w:val="24"/>
              </w:rPr>
              <w:t>104.</w:t>
            </w:r>
            <w:r w:rsidRPr="00DF7A84">
              <w:rPr>
                <w:b/>
                <w:bCs/>
                <w:sz w:val="24"/>
                <w:szCs w:val="24"/>
              </w:rPr>
              <w:t>77</w:t>
            </w:r>
            <w:r w:rsidR="00A871A1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09" w:type="dxa"/>
            <w:vAlign w:val="center"/>
          </w:tcPr>
          <w:p w14:paraId="122EA7DB" w14:textId="15610885" w:rsidR="00CE0E47" w:rsidRPr="00A871A1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37274B">
              <w:rPr>
                <w:b/>
                <w:bCs/>
                <w:sz w:val="24"/>
                <w:szCs w:val="24"/>
              </w:rPr>
              <w:t>88.00</w:t>
            </w:r>
            <w:r w:rsidR="00435016">
              <w:rPr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72" w:type="dxa"/>
            <w:vAlign w:val="center"/>
          </w:tcPr>
          <w:p w14:paraId="22EA38CE" w14:textId="77777777" w:rsidR="00CE0E47" w:rsidRPr="0037274B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7274B">
              <w:rPr>
                <w:b/>
                <w:bCs/>
                <w:sz w:val="24"/>
                <w:szCs w:val="24"/>
              </w:rPr>
              <w:t>96.25</w:t>
            </w:r>
          </w:p>
        </w:tc>
        <w:tc>
          <w:tcPr>
            <w:tcW w:w="834" w:type="dxa"/>
            <w:vAlign w:val="center"/>
          </w:tcPr>
          <w:p w14:paraId="0E91EBD0" w14:textId="77777777" w:rsidR="00CE0E47" w:rsidRPr="0037274B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7274B">
              <w:rPr>
                <w:b/>
                <w:bCs/>
                <w:sz w:val="24"/>
                <w:szCs w:val="24"/>
              </w:rPr>
              <w:t>3.28 (.042)</w:t>
            </w:r>
          </w:p>
        </w:tc>
        <w:tc>
          <w:tcPr>
            <w:tcW w:w="1109" w:type="dxa"/>
            <w:vAlign w:val="center"/>
          </w:tcPr>
          <w:p w14:paraId="0F104E27" w14:textId="57FF5BBC" w:rsidR="00CE0E47" w:rsidRPr="00A871A1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B1521B">
              <w:rPr>
                <w:b/>
                <w:bCs/>
                <w:sz w:val="24"/>
                <w:szCs w:val="24"/>
              </w:rPr>
              <w:t>105.43</w:t>
            </w:r>
            <w:r w:rsidR="00A871A1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7" w:type="dxa"/>
            <w:vAlign w:val="center"/>
          </w:tcPr>
          <w:p w14:paraId="7F92DB7F" w14:textId="1796BC1E" w:rsidR="00CE0E47" w:rsidRPr="00A871A1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B1521B">
              <w:rPr>
                <w:b/>
                <w:bCs/>
                <w:sz w:val="24"/>
                <w:szCs w:val="24"/>
              </w:rPr>
              <w:t>76.00</w:t>
            </w:r>
            <w:r w:rsidR="00435016">
              <w:rPr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3" w:type="dxa"/>
            <w:vAlign w:val="center"/>
          </w:tcPr>
          <w:p w14:paraId="3FFB9338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1521B">
              <w:rPr>
                <w:b/>
                <w:bCs/>
                <w:sz w:val="24"/>
                <w:szCs w:val="24"/>
              </w:rPr>
              <w:t>3.42 (.001)</w:t>
            </w:r>
          </w:p>
        </w:tc>
      </w:tr>
      <w:tr w:rsidR="00CE0E47" w:rsidRPr="0042338F" w14:paraId="64FE65EA" w14:textId="77777777" w:rsidTr="00B93FC8">
        <w:tc>
          <w:tcPr>
            <w:tcW w:w="1798" w:type="dxa"/>
            <w:vAlign w:val="center"/>
          </w:tcPr>
          <w:p w14:paraId="3CE1DB32" w14:textId="1DD5A5FD" w:rsidR="00CE0E47" w:rsidRPr="0042338F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VABS – Com  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3FA2ED26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94.99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6870986E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90.27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29494B2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90.08</w:t>
            </w:r>
          </w:p>
        </w:tc>
        <w:tc>
          <w:tcPr>
            <w:tcW w:w="833" w:type="dxa"/>
            <w:vAlign w:val="center"/>
          </w:tcPr>
          <w:p w14:paraId="5919373F" w14:textId="77777777" w:rsidR="00CE0E47" w:rsidRPr="0042338F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 (.328)</w:t>
            </w:r>
          </w:p>
        </w:tc>
        <w:tc>
          <w:tcPr>
            <w:tcW w:w="1109" w:type="dxa"/>
            <w:vAlign w:val="center"/>
          </w:tcPr>
          <w:p w14:paraId="376949C6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96.06</w:t>
            </w:r>
          </w:p>
        </w:tc>
        <w:tc>
          <w:tcPr>
            <w:tcW w:w="1109" w:type="dxa"/>
            <w:vAlign w:val="center"/>
          </w:tcPr>
          <w:p w14:paraId="5D3FFB42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89.33</w:t>
            </w:r>
          </w:p>
        </w:tc>
        <w:tc>
          <w:tcPr>
            <w:tcW w:w="972" w:type="dxa"/>
            <w:vAlign w:val="center"/>
          </w:tcPr>
          <w:p w14:paraId="7A96F401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89.83</w:t>
            </w:r>
          </w:p>
        </w:tc>
        <w:tc>
          <w:tcPr>
            <w:tcW w:w="834" w:type="dxa"/>
            <w:vAlign w:val="center"/>
          </w:tcPr>
          <w:p w14:paraId="0C1BD330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2.07 (.132)</w:t>
            </w:r>
          </w:p>
        </w:tc>
        <w:tc>
          <w:tcPr>
            <w:tcW w:w="1109" w:type="dxa"/>
            <w:vAlign w:val="center"/>
          </w:tcPr>
          <w:p w14:paraId="22817FA1" w14:textId="7A6F1116" w:rsidR="00CE0E47" w:rsidRPr="00A871A1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B1521B">
              <w:rPr>
                <w:b/>
                <w:bCs/>
                <w:sz w:val="24"/>
                <w:szCs w:val="24"/>
              </w:rPr>
              <w:t>95.95</w:t>
            </w:r>
            <w:r w:rsidR="00A871A1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7" w:type="dxa"/>
            <w:vAlign w:val="center"/>
          </w:tcPr>
          <w:p w14:paraId="5D09F6E3" w14:textId="13B78ED6" w:rsidR="00CE0E47" w:rsidRPr="00A871A1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B1521B">
              <w:rPr>
                <w:b/>
                <w:bCs/>
                <w:sz w:val="24"/>
                <w:szCs w:val="24"/>
              </w:rPr>
              <w:t>84.76</w:t>
            </w:r>
            <w:r w:rsidR="00435016">
              <w:rPr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43" w:type="dxa"/>
            <w:vAlign w:val="center"/>
          </w:tcPr>
          <w:p w14:paraId="62515388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1521B">
              <w:rPr>
                <w:b/>
                <w:bCs/>
                <w:sz w:val="24"/>
                <w:szCs w:val="24"/>
              </w:rPr>
              <w:t>2.49 (.016)</w:t>
            </w:r>
          </w:p>
        </w:tc>
      </w:tr>
      <w:tr w:rsidR="00CE0E47" w:rsidRPr="0042338F" w14:paraId="0F85BB46" w14:textId="77777777" w:rsidTr="00B93FC8">
        <w:tc>
          <w:tcPr>
            <w:tcW w:w="1798" w:type="dxa"/>
            <w:vAlign w:val="center"/>
          </w:tcPr>
          <w:p w14:paraId="0E98B63A" w14:textId="284DAED5" w:rsidR="00CE0E47" w:rsidRPr="0042338F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VABS – Soc 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14:paraId="139377FC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86.61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B6EB8C5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84.03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1B31637" w14:textId="77777777" w:rsidR="00CE0E47" w:rsidRPr="00651C76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651C76">
              <w:rPr>
                <w:sz w:val="24"/>
                <w:szCs w:val="24"/>
              </w:rPr>
              <w:t>83.92</w:t>
            </w:r>
          </w:p>
        </w:tc>
        <w:tc>
          <w:tcPr>
            <w:tcW w:w="833" w:type="dxa"/>
            <w:vAlign w:val="center"/>
          </w:tcPr>
          <w:p w14:paraId="4E67FBBE" w14:textId="77777777" w:rsidR="00CE0E47" w:rsidRPr="0042338F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 (.634)</w:t>
            </w:r>
          </w:p>
        </w:tc>
        <w:tc>
          <w:tcPr>
            <w:tcW w:w="1109" w:type="dxa"/>
            <w:vAlign w:val="center"/>
          </w:tcPr>
          <w:p w14:paraId="063197F9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87.19</w:t>
            </w:r>
          </w:p>
        </w:tc>
        <w:tc>
          <w:tcPr>
            <w:tcW w:w="1109" w:type="dxa"/>
            <w:vAlign w:val="center"/>
          </w:tcPr>
          <w:p w14:paraId="379FDDCF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85.17</w:t>
            </w:r>
          </w:p>
        </w:tc>
        <w:tc>
          <w:tcPr>
            <w:tcW w:w="972" w:type="dxa"/>
            <w:vAlign w:val="center"/>
          </w:tcPr>
          <w:p w14:paraId="0B0D2A71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82.50</w:t>
            </w:r>
          </w:p>
        </w:tc>
        <w:tc>
          <w:tcPr>
            <w:tcW w:w="834" w:type="dxa"/>
            <w:vAlign w:val="center"/>
          </w:tcPr>
          <w:p w14:paraId="1321D52B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0.68 (.511)</w:t>
            </w:r>
          </w:p>
        </w:tc>
        <w:tc>
          <w:tcPr>
            <w:tcW w:w="1109" w:type="dxa"/>
            <w:vAlign w:val="center"/>
          </w:tcPr>
          <w:p w14:paraId="13FB9B3B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87.37</w:t>
            </w:r>
          </w:p>
        </w:tc>
        <w:tc>
          <w:tcPr>
            <w:tcW w:w="1037" w:type="dxa"/>
            <w:vAlign w:val="center"/>
          </w:tcPr>
          <w:p w14:paraId="367EDA49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80.47</w:t>
            </w:r>
          </w:p>
        </w:tc>
        <w:tc>
          <w:tcPr>
            <w:tcW w:w="1043" w:type="dxa"/>
            <w:vAlign w:val="center"/>
          </w:tcPr>
          <w:p w14:paraId="3B88F0AC" w14:textId="77777777" w:rsidR="00CE0E47" w:rsidRPr="00B1521B" w:rsidRDefault="00CE0E47" w:rsidP="00BD75CC">
            <w:pPr>
              <w:keepNext/>
              <w:spacing w:line="360" w:lineRule="auto"/>
              <w:jc w:val="right"/>
              <w:rPr>
                <w:sz w:val="24"/>
                <w:szCs w:val="24"/>
              </w:rPr>
            </w:pPr>
            <w:r w:rsidRPr="00B1521B">
              <w:rPr>
                <w:sz w:val="24"/>
                <w:szCs w:val="24"/>
              </w:rPr>
              <w:t>1.62 (.112)</w:t>
            </w:r>
          </w:p>
        </w:tc>
      </w:tr>
      <w:tr w:rsidR="00CE0E47" w:rsidRPr="0042338F" w14:paraId="1007A25D" w14:textId="77777777" w:rsidTr="00A871A1">
        <w:trPr>
          <w:trHeight w:val="678"/>
        </w:trPr>
        <w:tc>
          <w:tcPr>
            <w:tcW w:w="12758" w:type="dxa"/>
            <w:gridSpan w:val="12"/>
            <w:tcBorders>
              <w:top w:val="single" w:sz="4" w:space="0" w:color="auto"/>
            </w:tcBorders>
            <w:vAlign w:val="center"/>
          </w:tcPr>
          <w:p w14:paraId="03EF754C" w14:textId="6C037B4A" w:rsidR="00435016" w:rsidRPr="00C67AD6" w:rsidRDefault="00A871A1" w:rsidP="00BD75CC">
            <w:pPr>
              <w:keepNext/>
              <w:spacing w:after="0" w:line="360" w:lineRule="auto"/>
            </w:pPr>
            <w:r w:rsidRPr="00C67AD6">
              <w:t xml:space="preserve">Groups marked </w:t>
            </w:r>
            <w:r w:rsidR="00435016" w:rsidRPr="00C67AD6">
              <w:t>with different superscript letters (a, b) differed significantly with Bonferroni correction applied (</w:t>
            </w:r>
            <w:r w:rsidR="00435016" w:rsidRPr="00C67AD6">
              <w:rPr>
                <w:i/>
                <w:iCs/>
              </w:rPr>
              <w:t xml:space="preserve">p </w:t>
            </w:r>
            <w:r w:rsidR="00435016" w:rsidRPr="00C67AD6">
              <w:t xml:space="preserve">&lt;.05). </w:t>
            </w:r>
          </w:p>
          <w:p w14:paraId="62707A10" w14:textId="2AE9A643" w:rsidR="00A871A1" w:rsidRPr="00B1521B" w:rsidRDefault="00CE0E47" w:rsidP="00BD75CC">
            <w:pPr>
              <w:keepNext/>
              <w:spacing w:line="360" w:lineRule="auto"/>
            </w:pPr>
            <w:r>
              <w:t xml:space="preserve">MSEL-VR: Mullen Scales of Early Learning – Visual reception; ADOS – CSS: Autism Diagnostic Observation Schedule – Calibrated Severity Score; PLS: Preschool Language Scale; VABS: Vineland Adaptive </w:t>
            </w:r>
            <w:proofErr w:type="spellStart"/>
            <w:r>
              <w:t>Behavior</w:t>
            </w:r>
            <w:proofErr w:type="spellEnd"/>
            <w:r>
              <w:t xml:space="preserve"> Scale, Com: Communication, Soc: Socialisation</w:t>
            </w:r>
          </w:p>
        </w:tc>
      </w:tr>
    </w:tbl>
    <w:p w14:paraId="36C79404" w14:textId="62ED45AB" w:rsidR="00FB2766" w:rsidRDefault="00FB2766" w:rsidP="00BD75CC">
      <w:pPr>
        <w:spacing w:after="0" w:line="360" w:lineRule="auto"/>
        <w:rPr>
          <w:b/>
          <w:bCs/>
          <w:u w:val="single"/>
        </w:rPr>
      </w:pPr>
    </w:p>
    <w:p w14:paraId="3CE36345" w14:textId="77777777" w:rsidR="003E1CE9" w:rsidRDefault="003E1CE9" w:rsidP="007771A0">
      <w:pPr>
        <w:pStyle w:val="Caption"/>
        <w:numPr>
          <w:ilvl w:val="0"/>
          <w:numId w:val="2"/>
        </w:numPr>
        <w:adjustRightInd w:val="0"/>
        <w:snapToGrid w:val="0"/>
        <w:spacing w:after="0" w:line="360" w:lineRule="auto"/>
        <w:rPr>
          <w:b/>
          <w:bCs/>
          <w:i w:val="0"/>
          <w:iCs w:val="0"/>
          <w:color w:val="auto"/>
          <w:sz w:val="24"/>
          <w:szCs w:val="24"/>
          <w:u w:val="single"/>
        </w:rPr>
        <w:sectPr w:rsidR="003E1CE9" w:rsidSect="00FB2766">
          <w:pgSz w:w="15840" w:h="12240" w:orient="landscape"/>
          <w:pgMar w:top="720" w:right="1440" w:bottom="720" w:left="1440" w:header="0" w:footer="1038" w:gutter="0"/>
          <w:cols w:space="720"/>
          <w:docGrid w:linePitch="326"/>
        </w:sectPr>
      </w:pPr>
    </w:p>
    <w:p w14:paraId="7F1A2E0C" w14:textId="48493E2F" w:rsidR="00F56FBB" w:rsidRDefault="00F56FBB" w:rsidP="007771A0">
      <w:pPr>
        <w:pStyle w:val="Caption"/>
        <w:numPr>
          <w:ilvl w:val="0"/>
          <w:numId w:val="2"/>
        </w:numPr>
        <w:adjustRightInd w:val="0"/>
        <w:snapToGrid w:val="0"/>
        <w:spacing w:after="0" w:line="360" w:lineRule="auto"/>
        <w:rPr>
          <w:b/>
          <w:bCs/>
          <w:i w:val="0"/>
          <w:iCs w:val="0"/>
          <w:color w:val="auto"/>
          <w:sz w:val="24"/>
          <w:szCs w:val="24"/>
          <w:u w:val="single"/>
        </w:rPr>
      </w:pPr>
      <w:r>
        <w:rPr>
          <w:b/>
          <w:bCs/>
          <w:i w:val="0"/>
          <w:iCs w:val="0"/>
          <w:color w:val="auto"/>
          <w:sz w:val="24"/>
          <w:szCs w:val="24"/>
          <w:u w:val="single"/>
        </w:rPr>
        <w:lastRenderedPageBreak/>
        <w:t>Discussion</w:t>
      </w:r>
    </w:p>
    <w:p w14:paraId="0E866A5F" w14:textId="3BB63D91" w:rsidR="00284BB1" w:rsidRPr="002E1203" w:rsidRDefault="00247E05" w:rsidP="00BD75CC">
      <w:pPr>
        <w:adjustRightInd w:val="0"/>
        <w:snapToGrid w:val="0"/>
        <w:spacing w:after="0" w:line="360" w:lineRule="auto"/>
        <w:ind w:firstLine="360"/>
        <w:rPr>
          <w:b/>
          <w:bCs/>
          <w:iCs/>
        </w:rPr>
      </w:pPr>
      <w:r>
        <w:rPr>
          <w:b/>
          <w:bCs/>
          <w:iCs/>
        </w:rPr>
        <w:t>4</w:t>
      </w:r>
      <w:r w:rsidR="00F728DF">
        <w:rPr>
          <w:b/>
          <w:bCs/>
          <w:iCs/>
        </w:rPr>
        <w:t xml:space="preserve">.1 </w:t>
      </w:r>
      <w:r w:rsidR="00C302FD" w:rsidRPr="002E1203">
        <w:rPr>
          <w:b/>
          <w:bCs/>
          <w:iCs/>
        </w:rPr>
        <w:t>Changes in HR and HRV including calm videos</w:t>
      </w:r>
    </w:p>
    <w:p w14:paraId="3AEA432C" w14:textId="06DE989D" w:rsidR="00431CB0" w:rsidRDefault="00F56FBB" w:rsidP="00BD75CC">
      <w:pPr>
        <w:spacing w:after="0" w:line="360" w:lineRule="auto"/>
      </w:pPr>
      <w:proofErr w:type="gramStart"/>
      <w:r>
        <w:t>In order to</w:t>
      </w:r>
      <w:proofErr w:type="gramEnd"/>
      <w:r>
        <w:t xml:space="preserve"> look at the increase in HR / decrease in HRV over time and whether this effect is specific to social content or not, we included the calm data </w:t>
      </w:r>
      <w:r w:rsidR="00C75D04">
        <w:t xml:space="preserve">(animal videos with classical music) </w:t>
      </w:r>
      <w:r>
        <w:t xml:space="preserve">as presented in </w:t>
      </w:r>
      <w:r w:rsidR="00F24310">
        <w:fldChar w:fldCharType="begin">
          <w:fldData xml:space="preserve">PEVuZE5vdGU+PENpdGUgQXV0aG9yWWVhcj0iMSI+PEF1dGhvcj5CYXplbG1hbnM8L0F1dGhvcj48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</w:fldData>
        </w:fldChar>
      </w:r>
      <w:r w:rsidR="00617373">
        <w:instrText xml:space="preserve"> ADDIN EN.CITE </w:instrText>
      </w:r>
      <w:r w:rsidR="00617373">
        <w:fldChar w:fldCharType="begin">
          <w:fldData xml:space="preserve">PEVuZE5vdGU+PENpdGUgQXV0aG9yWWVhcj0iMSI+PEF1dGhvcj5CYXplbG1hbnM8L0F1dGhvcj48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</w:fldData>
        </w:fldChar>
      </w:r>
      <w:r w:rsidR="00617373">
        <w:instrText xml:space="preserve"> ADDIN EN.CITE.DATA </w:instrText>
      </w:r>
      <w:r w:rsidR="00617373">
        <w:fldChar w:fldCharType="end"/>
      </w:r>
      <w:r w:rsidR="00F24310">
        <w:fldChar w:fldCharType="separate"/>
      </w:r>
      <w:r w:rsidR="00617373">
        <w:rPr>
          <w:noProof/>
        </w:rPr>
        <w:t>Bazelmans et al. (2019)</w:t>
      </w:r>
      <w:r w:rsidR="00F24310">
        <w:fldChar w:fldCharType="end"/>
      </w:r>
      <w:r>
        <w:t>.</w:t>
      </w:r>
    </w:p>
    <w:p w14:paraId="41ECB214" w14:textId="51283B92" w:rsidR="00740A84" w:rsidRDefault="00CB4DBD" w:rsidP="00CB4DB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5D83039A" wp14:editId="6C248C53">
            <wp:extent cx="5124450" cy="512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99185" w14:textId="551377B1" w:rsidR="00F24310" w:rsidRDefault="00740A84" w:rsidP="00D0196F">
      <w:pPr>
        <w:pStyle w:val="Caption"/>
        <w:spacing w:line="276" w:lineRule="auto"/>
        <w:rPr>
          <w:i w:val="0"/>
          <w:iCs w:val="0"/>
          <w:color w:val="auto"/>
          <w:sz w:val="24"/>
          <w:szCs w:val="24"/>
        </w:rPr>
      </w:pPr>
      <w:r w:rsidRPr="0041678A">
        <w:rPr>
          <w:color w:val="auto"/>
          <w:sz w:val="24"/>
          <w:szCs w:val="24"/>
        </w:rPr>
        <w:t xml:space="preserve">Figure </w:t>
      </w:r>
      <w:r w:rsidR="007A7F35">
        <w:rPr>
          <w:color w:val="auto"/>
          <w:sz w:val="24"/>
          <w:szCs w:val="24"/>
        </w:rPr>
        <w:t>S</w:t>
      </w:r>
      <w:r w:rsidR="00537705">
        <w:rPr>
          <w:color w:val="auto"/>
          <w:sz w:val="24"/>
          <w:szCs w:val="24"/>
        </w:rPr>
        <w:t>4</w:t>
      </w:r>
      <w:r w:rsidRPr="0041678A">
        <w:rPr>
          <w:color w:val="auto"/>
          <w:sz w:val="24"/>
          <w:szCs w:val="24"/>
        </w:rPr>
        <w:t>.</w:t>
      </w:r>
      <w:r w:rsidRPr="0041678A">
        <w:rPr>
          <w:i w:val="0"/>
          <w:iCs w:val="0"/>
          <w:color w:val="auto"/>
          <w:sz w:val="24"/>
          <w:szCs w:val="24"/>
        </w:rPr>
        <w:t xml:space="preserve"> Heart rate and heart rate variability for each </w:t>
      </w:r>
      <w:r w:rsidR="00C45EC0">
        <w:rPr>
          <w:i w:val="0"/>
          <w:iCs w:val="0"/>
          <w:color w:val="auto"/>
          <w:sz w:val="24"/>
          <w:szCs w:val="24"/>
        </w:rPr>
        <w:t>c</w:t>
      </w:r>
      <w:r w:rsidRPr="0041678A">
        <w:rPr>
          <w:i w:val="0"/>
          <w:iCs w:val="0"/>
          <w:color w:val="auto"/>
          <w:sz w:val="24"/>
          <w:szCs w:val="24"/>
        </w:rPr>
        <w:t>ondition, including the ‘Calm’ videos as presented in Bazelmans, 2019. All figures are based on the marginal means.</w:t>
      </w:r>
      <w:r>
        <w:rPr>
          <w:i w:val="0"/>
          <w:iCs w:val="0"/>
          <w:color w:val="auto"/>
          <w:sz w:val="24"/>
          <w:szCs w:val="24"/>
        </w:rPr>
        <w:t xml:space="preserve"> Error bars </w:t>
      </w:r>
      <w:r w:rsidR="003F347B">
        <w:rPr>
          <w:i w:val="0"/>
          <w:iCs w:val="0"/>
          <w:color w:val="auto"/>
          <w:sz w:val="24"/>
          <w:szCs w:val="24"/>
        </w:rPr>
        <w:t>represent</w:t>
      </w:r>
      <w:r>
        <w:rPr>
          <w:i w:val="0"/>
          <w:iCs w:val="0"/>
          <w:color w:val="auto"/>
          <w:sz w:val="24"/>
          <w:szCs w:val="24"/>
        </w:rPr>
        <w:t xml:space="preserve"> 95% confidence interval</w:t>
      </w:r>
      <w:r w:rsidRPr="0041678A">
        <w:rPr>
          <w:i w:val="0"/>
          <w:iCs w:val="0"/>
          <w:color w:val="auto"/>
          <w:sz w:val="24"/>
          <w:szCs w:val="24"/>
        </w:rPr>
        <w:t xml:space="preserve"> a. Average heart rate for TD versus ASD, b. Average heart rate variability for TD versus ASD.</w:t>
      </w:r>
      <w:bookmarkStart w:id="3" w:name="_Ref24440296"/>
      <w:bookmarkEnd w:id="3"/>
    </w:p>
    <w:p w14:paraId="414F8EA5" w14:textId="77777777" w:rsidR="00247E05" w:rsidRPr="00247E05" w:rsidRDefault="00F24310" w:rsidP="00247E05">
      <w:pPr>
        <w:pStyle w:val="EndNoteBibliographyTitle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47E05" w:rsidRPr="00247E05">
        <w:t>References</w:t>
      </w:r>
    </w:p>
    <w:p w14:paraId="024E5F8E" w14:textId="77777777" w:rsidR="00247E05" w:rsidRPr="00247E05" w:rsidRDefault="00247E05" w:rsidP="00E40833">
      <w:pPr>
        <w:pStyle w:val="EndNoteBibliographyTitle"/>
        <w:jc w:val="left"/>
      </w:pPr>
    </w:p>
    <w:p w14:paraId="10B638B1" w14:textId="6D543AA5" w:rsidR="008F62BA" w:rsidRPr="00847419" w:rsidRDefault="00247E05" w:rsidP="00CB4DBD">
      <w:pPr>
        <w:pStyle w:val="EndNoteBibliography"/>
        <w:ind w:left="720" w:hanging="720"/>
      </w:pPr>
      <w:r w:rsidRPr="00247E05">
        <w:t xml:space="preserve">Bazelmans, T., Jones, E. J. H., Ghods, S., Corrigan, S., Toth, K., Charman, T., et al. (2019). Heart rate mean and variability as a biomarker for phenotypic variation in preschoolers with autism spectrum disorder. </w:t>
      </w:r>
      <w:r w:rsidRPr="00247E05">
        <w:rPr>
          <w:i/>
        </w:rPr>
        <w:t>Autism Research, 12</w:t>
      </w:r>
      <w:r w:rsidRPr="00247E05">
        <w:t>(1), 39-52. doi:10.1002/aur.1982</w:t>
      </w:r>
      <w:r w:rsidR="00F24310">
        <w:fldChar w:fldCharType="end"/>
      </w:r>
    </w:p>
    <w:sectPr w:rsidR="008F62BA" w:rsidRPr="00847419" w:rsidSect="003E1CE9">
      <w:pgSz w:w="12240" w:h="15840"/>
      <w:pgMar w:top="1440" w:right="720" w:bottom="1440" w:left="720" w:header="0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5A18" w14:textId="77777777" w:rsidR="000C79CE" w:rsidRDefault="000C79CE" w:rsidP="00266E12">
      <w:pPr>
        <w:spacing w:after="0" w:line="240" w:lineRule="auto"/>
      </w:pPr>
      <w:r>
        <w:separator/>
      </w:r>
    </w:p>
  </w:endnote>
  <w:endnote w:type="continuationSeparator" w:id="0">
    <w:p w14:paraId="46A4AAD4" w14:textId="77777777" w:rsidR="000C79CE" w:rsidRDefault="000C79CE" w:rsidP="00266E12">
      <w:pPr>
        <w:spacing w:after="0" w:line="240" w:lineRule="auto"/>
      </w:pPr>
      <w:r>
        <w:continuationSeparator/>
      </w:r>
    </w:p>
  </w:endnote>
  <w:endnote w:type="continuationNotice" w:id="1">
    <w:p w14:paraId="79ED145B" w14:textId="77777777" w:rsidR="000C79CE" w:rsidRDefault="000C7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1F8C" w14:textId="77777777" w:rsidR="00B93FC8" w:rsidRDefault="00B93FC8" w:rsidP="00B93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A527" w14:textId="77777777" w:rsidR="000C79CE" w:rsidRDefault="000C79CE" w:rsidP="00266E12">
      <w:pPr>
        <w:spacing w:after="0" w:line="240" w:lineRule="auto"/>
      </w:pPr>
      <w:r>
        <w:separator/>
      </w:r>
    </w:p>
  </w:footnote>
  <w:footnote w:type="continuationSeparator" w:id="0">
    <w:p w14:paraId="71C063E1" w14:textId="77777777" w:rsidR="000C79CE" w:rsidRDefault="000C79CE" w:rsidP="00266E12">
      <w:pPr>
        <w:spacing w:after="0" w:line="240" w:lineRule="auto"/>
      </w:pPr>
      <w:r>
        <w:continuationSeparator/>
      </w:r>
    </w:p>
  </w:footnote>
  <w:footnote w:type="continuationNotice" w:id="1">
    <w:p w14:paraId="2094E402" w14:textId="77777777" w:rsidR="000C79CE" w:rsidRDefault="000C7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D1E9" w14:textId="77777777" w:rsidR="00B93FC8" w:rsidRDefault="00B93FC8" w:rsidP="00B93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42A"/>
    <w:multiLevelType w:val="hybridMultilevel"/>
    <w:tmpl w:val="77A45F8C"/>
    <w:lvl w:ilvl="0" w:tplc="3A94A5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6752"/>
    <w:multiLevelType w:val="multilevel"/>
    <w:tmpl w:val="FA12261C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33354F"/>
    <w:multiLevelType w:val="multilevel"/>
    <w:tmpl w:val="97CAC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387824"/>
    <w:multiLevelType w:val="multilevel"/>
    <w:tmpl w:val="97CAC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7E47F8"/>
    <w:multiLevelType w:val="multilevel"/>
    <w:tmpl w:val="97CAC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NrQ0MLYwsTQ1tzBS0lEKTi0uzszPAykwqgUAK7owP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_AutismResearch&lt;/Style&gt;&lt;LeftDelim&gt;{&lt;/LeftDelim&gt;&lt;RightDelim&gt;}&lt;/RightDelim&gt;&lt;FontName&gt;Times New Roman&lt;/FontName&gt;&lt;FontSize&gt;9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zfwfpv8patayerwpwxd9x1zdrvpx90vtz2&quot;&gt;Tessel_newlibrary&lt;record-ids&gt;&lt;item&gt;1673&lt;/item&gt;&lt;/record-ids&gt;&lt;/item&gt;&lt;/Libraries&gt;"/>
  </w:docVars>
  <w:rsids>
    <w:rsidRoot w:val="007A16BF"/>
    <w:rsid w:val="000041C4"/>
    <w:rsid w:val="000076B8"/>
    <w:rsid w:val="000112FB"/>
    <w:rsid w:val="00012053"/>
    <w:rsid w:val="00012DAB"/>
    <w:rsid w:val="0001419B"/>
    <w:rsid w:val="00020B49"/>
    <w:rsid w:val="00024528"/>
    <w:rsid w:val="00025B71"/>
    <w:rsid w:val="00025C66"/>
    <w:rsid w:val="000266D8"/>
    <w:rsid w:val="00026DBA"/>
    <w:rsid w:val="00027103"/>
    <w:rsid w:val="000418E2"/>
    <w:rsid w:val="00044E42"/>
    <w:rsid w:val="000455A3"/>
    <w:rsid w:val="000457F9"/>
    <w:rsid w:val="00057A98"/>
    <w:rsid w:val="00062CE6"/>
    <w:rsid w:val="00063C69"/>
    <w:rsid w:val="00082A9E"/>
    <w:rsid w:val="00085EA6"/>
    <w:rsid w:val="00093CE3"/>
    <w:rsid w:val="000A07F8"/>
    <w:rsid w:val="000B1560"/>
    <w:rsid w:val="000B56CA"/>
    <w:rsid w:val="000C79CE"/>
    <w:rsid w:val="000C7E12"/>
    <w:rsid w:val="000D1347"/>
    <w:rsid w:val="000D19F6"/>
    <w:rsid w:val="000D4BAD"/>
    <w:rsid w:val="000D6F0B"/>
    <w:rsid w:val="000E0C82"/>
    <w:rsid w:val="000E1B23"/>
    <w:rsid w:val="000E2175"/>
    <w:rsid w:val="000F4F2C"/>
    <w:rsid w:val="000F5B8B"/>
    <w:rsid w:val="00101B71"/>
    <w:rsid w:val="001037CF"/>
    <w:rsid w:val="00104938"/>
    <w:rsid w:val="00110A1B"/>
    <w:rsid w:val="00112358"/>
    <w:rsid w:val="00113336"/>
    <w:rsid w:val="00117386"/>
    <w:rsid w:val="0012155C"/>
    <w:rsid w:val="001230AB"/>
    <w:rsid w:val="00142EB8"/>
    <w:rsid w:val="0014352C"/>
    <w:rsid w:val="00147B30"/>
    <w:rsid w:val="00147FBD"/>
    <w:rsid w:val="0015177D"/>
    <w:rsid w:val="00161706"/>
    <w:rsid w:val="001663C9"/>
    <w:rsid w:val="00171232"/>
    <w:rsid w:val="001736F7"/>
    <w:rsid w:val="00183F08"/>
    <w:rsid w:val="00184277"/>
    <w:rsid w:val="00187F81"/>
    <w:rsid w:val="0019154F"/>
    <w:rsid w:val="0019367D"/>
    <w:rsid w:val="00197906"/>
    <w:rsid w:val="001A366A"/>
    <w:rsid w:val="001A7D93"/>
    <w:rsid w:val="001B5FC7"/>
    <w:rsid w:val="001C1D3D"/>
    <w:rsid w:val="001C4DDB"/>
    <w:rsid w:val="001D3C5D"/>
    <w:rsid w:val="001D68AC"/>
    <w:rsid w:val="001E1E4C"/>
    <w:rsid w:val="001E5545"/>
    <w:rsid w:val="001E7ED3"/>
    <w:rsid w:val="001F11E7"/>
    <w:rsid w:val="001F6706"/>
    <w:rsid w:val="0020102C"/>
    <w:rsid w:val="002065A8"/>
    <w:rsid w:val="002127A7"/>
    <w:rsid w:val="00213D3A"/>
    <w:rsid w:val="002216F1"/>
    <w:rsid w:val="00221EEF"/>
    <w:rsid w:val="002228C0"/>
    <w:rsid w:val="002316E5"/>
    <w:rsid w:val="00242029"/>
    <w:rsid w:val="00247E05"/>
    <w:rsid w:val="00247F00"/>
    <w:rsid w:val="00256388"/>
    <w:rsid w:val="00256D40"/>
    <w:rsid w:val="00256DDD"/>
    <w:rsid w:val="00266BD2"/>
    <w:rsid w:val="00266E12"/>
    <w:rsid w:val="0027460C"/>
    <w:rsid w:val="00275649"/>
    <w:rsid w:val="00280F8E"/>
    <w:rsid w:val="00284BB1"/>
    <w:rsid w:val="002877DC"/>
    <w:rsid w:val="0029379D"/>
    <w:rsid w:val="002956EE"/>
    <w:rsid w:val="00296931"/>
    <w:rsid w:val="002A649D"/>
    <w:rsid w:val="002A732E"/>
    <w:rsid w:val="002B03F8"/>
    <w:rsid w:val="002C1B93"/>
    <w:rsid w:val="002C219C"/>
    <w:rsid w:val="002D2C7D"/>
    <w:rsid w:val="002E1203"/>
    <w:rsid w:val="002E1B21"/>
    <w:rsid w:val="002E3C5F"/>
    <w:rsid w:val="002E4B99"/>
    <w:rsid w:val="002E5AAF"/>
    <w:rsid w:val="002E6B19"/>
    <w:rsid w:val="002E6F81"/>
    <w:rsid w:val="002E72E2"/>
    <w:rsid w:val="002F035A"/>
    <w:rsid w:val="002F3D0D"/>
    <w:rsid w:val="002F5965"/>
    <w:rsid w:val="002F5C97"/>
    <w:rsid w:val="00315316"/>
    <w:rsid w:val="00317072"/>
    <w:rsid w:val="00333A84"/>
    <w:rsid w:val="00334148"/>
    <w:rsid w:val="00337750"/>
    <w:rsid w:val="0034147A"/>
    <w:rsid w:val="00344853"/>
    <w:rsid w:val="0034613B"/>
    <w:rsid w:val="00346BB2"/>
    <w:rsid w:val="00353F53"/>
    <w:rsid w:val="00354FCB"/>
    <w:rsid w:val="003555BB"/>
    <w:rsid w:val="003601BF"/>
    <w:rsid w:val="003614F8"/>
    <w:rsid w:val="00362744"/>
    <w:rsid w:val="00367E99"/>
    <w:rsid w:val="0037274B"/>
    <w:rsid w:val="00374EA6"/>
    <w:rsid w:val="003759B4"/>
    <w:rsid w:val="003827F9"/>
    <w:rsid w:val="003848DD"/>
    <w:rsid w:val="0038754E"/>
    <w:rsid w:val="003909B2"/>
    <w:rsid w:val="00392417"/>
    <w:rsid w:val="00396071"/>
    <w:rsid w:val="003A0A99"/>
    <w:rsid w:val="003A10C1"/>
    <w:rsid w:val="003B707D"/>
    <w:rsid w:val="003C4EDD"/>
    <w:rsid w:val="003C7E64"/>
    <w:rsid w:val="003D0A9B"/>
    <w:rsid w:val="003D5644"/>
    <w:rsid w:val="003D6871"/>
    <w:rsid w:val="003E078C"/>
    <w:rsid w:val="003E1CE9"/>
    <w:rsid w:val="003F0149"/>
    <w:rsid w:val="003F0BB9"/>
    <w:rsid w:val="003F347B"/>
    <w:rsid w:val="003F5786"/>
    <w:rsid w:val="00407928"/>
    <w:rsid w:val="00407993"/>
    <w:rsid w:val="00410413"/>
    <w:rsid w:val="0041095A"/>
    <w:rsid w:val="004150B7"/>
    <w:rsid w:val="0041678A"/>
    <w:rsid w:val="00423927"/>
    <w:rsid w:val="0042526C"/>
    <w:rsid w:val="00426AF8"/>
    <w:rsid w:val="0043081B"/>
    <w:rsid w:val="00431CB0"/>
    <w:rsid w:val="00435016"/>
    <w:rsid w:val="00452CA7"/>
    <w:rsid w:val="0046265B"/>
    <w:rsid w:val="00463AC0"/>
    <w:rsid w:val="00464103"/>
    <w:rsid w:val="004711D4"/>
    <w:rsid w:val="00471250"/>
    <w:rsid w:val="00477E55"/>
    <w:rsid w:val="0049028A"/>
    <w:rsid w:val="004A0624"/>
    <w:rsid w:val="004A556F"/>
    <w:rsid w:val="004A5AF8"/>
    <w:rsid w:val="004A696E"/>
    <w:rsid w:val="004C255F"/>
    <w:rsid w:val="004C53C0"/>
    <w:rsid w:val="004C5FF5"/>
    <w:rsid w:val="004C7E5E"/>
    <w:rsid w:val="004D6831"/>
    <w:rsid w:val="004D70BF"/>
    <w:rsid w:val="004E093D"/>
    <w:rsid w:val="004E523D"/>
    <w:rsid w:val="004F1BA1"/>
    <w:rsid w:val="004F2EF7"/>
    <w:rsid w:val="004F6F72"/>
    <w:rsid w:val="005003A6"/>
    <w:rsid w:val="00505AE6"/>
    <w:rsid w:val="0051092B"/>
    <w:rsid w:val="00512CCB"/>
    <w:rsid w:val="00513DE8"/>
    <w:rsid w:val="00520186"/>
    <w:rsid w:val="00524110"/>
    <w:rsid w:val="00525198"/>
    <w:rsid w:val="00530AC0"/>
    <w:rsid w:val="00530FE1"/>
    <w:rsid w:val="00535AF3"/>
    <w:rsid w:val="00537705"/>
    <w:rsid w:val="00542E23"/>
    <w:rsid w:val="0054404D"/>
    <w:rsid w:val="0054639E"/>
    <w:rsid w:val="00551A03"/>
    <w:rsid w:val="00551D9D"/>
    <w:rsid w:val="005522FD"/>
    <w:rsid w:val="00571B13"/>
    <w:rsid w:val="00576067"/>
    <w:rsid w:val="00576CC5"/>
    <w:rsid w:val="005779EC"/>
    <w:rsid w:val="005801FA"/>
    <w:rsid w:val="005825CA"/>
    <w:rsid w:val="005870B6"/>
    <w:rsid w:val="005876AD"/>
    <w:rsid w:val="00595193"/>
    <w:rsid w:val="005958EA"/>
    <w:rsid w:val="005A7AEB"/>
    <w:rsid w:val="005B0CC9"/>
    <w:rsid w:val="005B1232"/>
    <w:rsid w:val="005C1717"/>
    <w:rsid w:val="005C2374"/>
    <w:rsid w:val="005D1674"/>
    <w:rsid w:val="005D7950"/>
    <w:rsid w:val="005E0D1C"/>
    <w:rsid w:val="005E1CDF"/>
    <w:rsid w:val="005F240E"/>
    <w:rsid w:val="005F2BC0"/>
    <w:rsid w:val="005F51CA"/>
    <w:rsid w:val="006018CE"/>
    <w:rsid w:val="00614286"/>
    <w:rsid w:val="00617373"/>
    <w:rsid w:val="0062205C"/>
    <w:rsid w:val="006307B1"/>
    <w:rsid w:val="00630FBB"/>
    <w:rsid w:val="00634353"/>
    <w:rsid w:val="00636F53"/>
    <w:rsid w:val="00637245"/>
    <w:rsid w:val="00641492"/>
    <w:rsid w:val="006442FA"/>
    <w:rsid w:val="00645D10"/>
    <w:rsid w:val="00651C76"/>
    <w:rsid w:val="00652848"/>
    <w:rsid w:val="0065456B"/>
    <w:rsid w:val="00655D03"/>
    <w:rsid w:val="006564D2"/>
    <w:rsid w:val="00656608"/>
    <w:rsid w:val="00661ADA"/>
    <w:rsid w:val="006641AF"/>
    <w:rsid w:val="00674DF8"/>
    <w:rsid w:val="00685419"/>
    <w:rsid w:val="00692985"/>
    <w:rsid w:val="006950B8"/>
    <w:rsid w:val="006A0B89"/>
    <w:rsid w:val="006A159E"/>
    <w:rsid w:val="006A1D73"/>
    <w:rsid w:val="006A49E8"/>
    <w:rsid w:val="006A4E1C"/>
    <w:rsid w:val="006A5258"/>
    <w:rsid w:val="006A60BB"/>
    <w:rsid w:val="006B0976"/>
    <w:rsid w:val="006B3C1C"/>
    <w:rsid w:val="006B4C64"/>
    <w:rsid w:val="006B4D40"/>
    <w:rsid w:val="006B5AD8"/>
    <w:rsid w:val="006B619D"/>
    <w:rsid w:val="006B7E40"/>
    <w:rsid w:val="006C21C8"/>
    <w:rsid w:val="006C5E95"/>
    <w:rsid w:val="006D2BEB"/>
    <w:rsid w:val="006D36B9"/>
    <w:rsid w:val="006D4465"/>
    <w:rsid w:val="006D48E9"/>
    <w:rsid w:val="006E36D7"/>
    <w:rsid w:val="006E601C"/>
    <w:rsid w:val="006F19EC"/>
    <w:rsid w:val="006F3AA6"/>
    <w:rsid w:val="006F654D"/>
    <w:rsid w:val="00700618"/>
    <w:rsid w:val="0070147A"/>
    <w:rsid w:val="00706444"/>
    <w:rsid w:val="0071280E"/>
    <w:rsid w:val="007163F4"/>
    <w:rsid w:val="00721177"/>
    <w:rsid w:val="00722C84"/>
    <w:rsid w:val="007233BD"/>
    <w:rsid w:val="00726A05"/>
    <w:rsid w:val="00726B59"/>
    <w:rsid w:val="00731041"/>
    <w:rsid w:val="007376C2"/>
    <w:rsid w:val="00740A84"/>
    <w:rsid w:val="00745BA4"/>
    <w:rsid w:val="00745D7B"/>
    <w:rsid w:val="00746600"/>
    <w:rsid w:val="0074738B"/>
    <w:rsid w:val="00756141"/>
    <w:rsid w:val="007571A7"/>
    <w:rsid w:val="007649E3"/>
    <w:rsid w:val="0076510B"/>
    <w:rsid w:val="007676C9"/>
    <w:rsid w:val="007703B1"/>
    <w:rsid w:val="007771A0"/>
    <w:rsid w:val="007778DF"/>
    <w:rsid w:val="00780BE9"/>
    <w:rsid w:val="00787873"/>
    <w:rsid w:val="00790CD7"/>
    <w:rsid w:val="00792A2A"/>
    <w:rsid w:val="00792C9D"/>
    <w:rsid w:val="007A0F11"/>
    <w:rsid w:val="007A16BF"/>
    <w:rsid w:val="007A1C4B"/>
    <w:rsid w:val="007A46E9"/>
    <w:rsid w:val="007A576D"/>
    <w:rsid w:val="007A6B99"/>
    <w:rsid w:val="007A7F35"/>
    <w:rsid w:val="007B2571"/>
    <w:rsid w:val="007B7CC9"/>
    <w:rsid w:val="007C5C94"/>
    <w:rsid w:val="007C5D4B"/>
    <w:rsid w:val="007C72E7"/>
    <w:rsid w:val="007D0F79"/>
    <w:rsid w:val="007D44DD"/>
    <w:rsid w:val="007D55CA"/>
    <w:rsid w:val="007E356B"/>
    <w:rsid w:val="007E3701"/>
    <w:rsid w:val="007E4CC4"/>
    <w:rsid w:val="007E58A6"/>
    <w:rsid w:val="007F0F8E"/>
    <w:rsid w:val="007F3F6E"/>
    <w:rsid w:val="0080320E"/>
    <w:rsid w:val="00803FBC"/>
    <w:rsid w:val="00821460"/>
    <w:rsid w:val="00824491"/>
    <w:rsid w:val="00827FCD"/>
    <w:rsid w:val="00834422"/>
    <w:rsid w:val="008371DC"/>
    <w:rsid w:val="00843095"/>
    <w:rsid w:val="00846EBE"/>
    <w:rsid w:val="00847419"/>
    <w:rsid w:val="00853468"/>
    <w:rsid w:val="00854C2F"/>
    <w:rsid w:val="00856DF6"/>
    <w:rsid w:val="00864DFE"/>
    <w:rsid w:val="00871E65"/>
    <w:rsid w:val="00872368"/>
    <w:rsid w:val="008916BD"/>
    <w:rsid w:val="00896792"/>
    <w:rsid w:val="008A35EF"/>
    <w:rsid w:val="008B03A1"/>
    <w:rsid w:val="008B0C6E"/>
    <w:rsid w:val="008B7CBD"/>
    <w:rsid w:val="008C360D"/>
    <w:rsid w:val="008D0B82"/>
    <w:rsid w:val="008D144A"/>
    <w:rsid w:val="008D576F"/>
    <w:rsid w:val="008D68D1"/>
    <w:rsid w:val="008E7CC8"/>
    <w:rsid w:val="008F0C8B"/>
    <w:rsid w:val="008F2404"/>
    <w:rsid w:val="008F6170"/>
    <w:rsid w:val="008F62BA"/>
    <w:rsid w:val="00903498"/>
    <w:rsid w:val="00905BF2"/>
    <w:rsid w:val="0091124D"/>
    <w:rsid w:val="0092201D"/>
    <w:rsid w:val="00926431"/>
    <w:rsid w:val="00936E17"/>
    <w:rsid w:val="00937AFC"/>
    <w:rsid w:val="00942DE7"/>
    <w:rsid w:val="00942FB3"/>
    <w:rsid w:val="00943A71"/>
    <w:rsid w:val="00951EE9"/>
    <w:rsid w:val="00972813"/>
    <w:rsid w:val="00974F02"/>
    <w:rsid w:val="00986057"/>
    <w:rsid w:val="009860B7"/>
    <w:rsid w:val="00986D91"/>
    <w:rsid w:val="009A1673"/>
    <w:rsid w:val="009A19CB"/>
    <w:rsid w:val="009B01C9"/>
    <w:rsid w:val="009B43C7"/>
    <w:rsid w:val="009C0D6D"/>
    <w:rsid w:val="009C2BA3"/>
    <w:rsid w:val="009C2DED"/>
    <w:rsid w:val="009C4DEF"/>
    <w:rsid w:val="009C6301"/>
    <w:rsid w:val="009C6BA4"/>
    <w:rsid w:val="009D079D"/>
    <w:rsid w:val="009D0FFA"/>
    <w:rsid w:val="009D24AD"/>
    <w:rsid w:val="009D5E2E"/>
    <w:rsid w:val="009D627B"/>
    <w:rsid w:val="009E0829"/>
    <w:rsid w:val="009E332A"/>
    <w:rsid w:val="009E5730"/>
    <w:rsid w:val="009F016E"/>
    <w:rsid w:val="009F08E0"/>
    <w:rsid w:val="009F4595"/>
    <w:rsid w:val="009F46F7"/>
    <w:rsid w:val="009F792E"/>
    <w:rsid w:val="00A07E70"/>
    <w:rsid w:val="00A145F7"/>
    <w:rsid w:val="00A158E3"/>
    <w:rsid w:val="00A2335E"/>
    <w:rsid w:val="00A24998"/>
    <w:rsid w:val="00A261F0"/>
    <w:rsid w:val="00A32C7E"/>
    <w:rsid w:val="00A34E5F"/>
    <w:rsid w:val="00A358CE"/>
    <w:rsid w:val="00A362A0"/>
    <w:rsid w:val="00A5201B"/>
    <w:rsid w:val="00A56A84"/>
    <w:rsid w:val="00A658C3"/>
    <w:rsid w:val="00A7187E"/>
    <w:rsid w:val="00A726A2"/>
    <w:rsid w:val="00A75747"/>
    <w:rsid w:val="00A778FF"/>
    <w:rsid w:val="00A82DB0"/>
    <w:rsid w:val="00A8377B"/>
    <w:rsid w:val="00A871A1"/>
    <w:rsid w:val="00A87850"/>
    <w:rsid w:val="00A91436"/>
    <w:rsid w:val="00AA1484"/>
    <w:rsid w:val="00AA39ED"/>
    <w:rsid w:val="00AA49FC"/>
    <w:rsid w:val="00AA6086"/>
    <w:rsid w:val="00AB1F3A"/>
    <w:rsid w:val="00AC61B6"/>
    <w:rsid w:val="00AD1B88"/>
    <w:rsid w:val="00AD5A8A"/>
    <w:rsid w:val="00AD7B20"/>
    <w:rsid w:val="00AE716C"/>
    <w:rsid w:val="00AF3674"/>
    <w:rsid w:val="00B04965"/>
    <w:rsid w:val="00B0610A"/>
    <w:rsid w:val="00B068AE"/>
    <w:rsid w:val="00B1521B"/>
    <w:rsid w:val="00B16735"/>
    <w:rsid w:val="00B239D2"/>
    <w:rsid w:val="00B23E84"/>
    <w:rsid w:val="00B31A1D"/>
    <w:rsid w:val="00B40D29"/>
    <w:rsid w:val="00B436C1"/>
    <w:rsid w:val="00B43E18"/>
    <w:rsid w:val="00B44A65"/>
    <w:rsid w:val="00B4797C"/>
    <w:rsid w:val="00B47D62"/>
    <w:rsid w:val="00B55C65"/>
    <w:rsid w:val="00B57B4D"/>
    <w:rsid w:val="00B639F9"/>
    <w:rsid w:val="00B65A33"/>
    <w:rsid w:val="00B67078"/>
    <w:rsid w:val="00B7224E"/>
    <w:rsid w:val="00B7602D"/>
    <w:rsid w:val="00B84055"/>
    <w:rsid w:val="00B841EB"/>
    <w:rsid w:val="00B84D7D"/>
    <w:rsid w:val="00B8684A"/>
    <w:rsid w:val="00B9115D"/>
    <w:rsid w:val="00B9282A"/>
    <w:rsid w:val="00B93824"/>
    <w:rsid w:val="00B93FC8"/>
    <w:rsid w:val="00B97588"/>
    <w:rsid w:val="00BA2518"/>
    <w:rsid w:val="00BA6835"/>
    <w:rsid w:val="00BB0B4F"/>
    <w:rsid w:val="00BB0DE7"/>
    <w:rsid w:val="00BB4526"/>
    <w:rsid w:val="00BC0D9F"/>
    <w:rsid w:val="00BC1470"/>
    <w:rsid w:val="00BC1597"/>
    <w:rsid w:val="00BC2863"/>
    <w:rsid w:val="00BC6DE2"/>
    <w:rsid w:val="00BC7BA8"/>
    <w:rsid w:val="00BD4612"/>
    <w:rsid w:val="00BD4DC2"/>
    <w:rsid w:val="00BD75CC"/>
    <w:rsid w:val="00BD7CEB"/>
    <w:rsid w:val="00BE3241"/>
    <w:rsid w:val="00BF32BA"/>
    <w:rsid w:val="00BF36D0"/>
    <w:rsid w:val="00C004CD"/>
    <w:rsid w:val="00C025AE"/>
    <w:rsid w:val="00C15046"/>
    <w:rsid w:val="00C150D8"/>
    <w:rsid w:val="00C24CED"/>
    <w:rsid w:val="00C302FD"/>
    <w:rsid w:val="00C33659"/>
    <w:rsid w:val="00C407C5"/>
    <w:rsid w:val="00C45EC0"/>
    <w:rsid w:val="00C5242B"/>
    <w:rsid w:val="00C569F3"/>
    <w:rsid w:val="00C56EA1"/>
    <w:rsid w:val="00C62C9A"/>
    <w:rsid w:val="00C64997"/>
    <w:rsid w:val="00C678ED"/>
    <w:rsid w:val="00C71390"/>
    <w:rsid w:val="00C72AAD"/>
    <w:rsid w:val="00C72AF6"/>
    <w:rsid w:val="00C739F4"/>
    <w:rsid w:val="00C73F1A"/>
    <w:rsid w:val="00C75D04"/>
    <w:rsid w:val="00C8028C"/>
    <w:rsid w:val="00C80428"/>
    <w:rsid w:val="00C85347"/>
    <w:rsid w:val="00C85661"/>
    <w:rsid w:val="00C86FE7"/>
    <w:rsid w:val="00C9027D"/>
    <w:rsid w:val="00C938C0"/>
    <w:rsid w:val="00C95667"/>
    <w:rsid w:val="00C9647D"/>
    <w:rsid w:val="00C9698D"/>
    <w:rsid w:val="00CA0B2F"/>
    <w:rsid w:val="00CA321D"/>
    <w:rsid w:val="00CA55D5"/>
    <w:rsid w:val="00CA5B69"/>
    <w:rsid w:val="00CA6407"/>
    <w:rsid w:val="00CB0ED7"/>
    <w:rsid w:val="00CB2616"/>
    <w:rsid w:val="00CB37F8"/>
    <w:rsid w:val="00CB4DBD"/>
    <w:rsid w:val="00CC0EBB"/>
    <w:rsid w:val="00CC11D5"/>
    <w:rsid w:val="00CC7108"/>
    <w:rsid w:val="00CE0CAD"/>
    <w:rsid w:val="00CE0E47"/>
    <w:rsid w:val="00CE2F9A"/>
    <w:rsid w:val="00CE553B"/>
    <w:rsid w:val="00CF552D"/>
    <w:rsid w:val="00D0196F"/>
    <w:rsid w:val="00D01AB8"/>
    <w:rsid w:val="00D02444"/>
    <w:rsid w:val="00D06DF3"/>
    <w:rsid w:val="00D0780A"/>
    <w:rsid w:val="00D103EE"/>
    <w:rsid w:val="00D10491"/>
    <w:rsid w:val="00D21E10"/>
    <w:rsid w:val="00D3072A"/>
    <w:rsid w:val="00D351E6"/>
    <w:rsid w:val="00D44136"/>
    <w:rsid w:val="00D441D7"/>
    <w:rsid w:val="00D470B4"/>
    <w:rsid w:val="00D4768A"/>
    <w:rsid w:val="00D51D2B"/>
    <w:rsid w:val="00D532D3"/>
    <w:rsid w:val="00D614BF"/>
    <w:rsid w:val="00D637DA"/>
    <w:rsid w:val="00D63C70"/>
    <w:rsid w:val="00D72A87"/>
    <w:rsid w:val="00D8390D"/>
    <w:rsid w:val="00D85AA8"/>
    <w:rsid w:val="00D86066"/>
    <w:rsid w:val="00D86C70"/>
    <w:rsid w:val="00D979FB"/>
    <w:rsid w:val="00DB5B14"/>
    <w:rsid w:val="00DC0694"/>
    <w:rsid w:val="00DC4BCD"/>
    <w:rsid w:val="00DC5ED2"/>
    <w:rsid w:val="00DC662E"/>
    <w:rsid w:val="00DC786C"/>
    <w:rsid w:val="00DD0732"/>
    <w:rsid w:val="00DD2C1D"/>
    <w:rsid w:val="00DD35CF"/>
    <w:rsid w:val="00DE4B07"/>
    <w:rsid w:val="00DE516D"/>
    <w:rsid w:val="00DF0C59"/>
    <w:rsid w:val="00DF17BB"/>
    <w:rsid w:val="00DF2781"/>
    <w:rsid w:val="00DF329D"/>
    <w:rsid w:val="00DF73BD"/>
    <w:rsid w:val="00DF7A84"/>
    <w:rsid w:val="00E01797"/>
    <w:rsid w:val="00E01DF4"/>
    <w:rsid w:val="00E02720"/>
    <w:rsid w:val="00E035B3"/>
    <w:rsid w:val="00E061EE"/>
    <w:rsid w:val="00E112D8"/>
    <w:rsid w:val="00E13DA8"/>
    <w:rsid w:val="00E24447"/>
    <w:rsid w:val="00E2465E"/>
    <w:rsid w:val="00E34D16"/>
    <w:rsid w:val="00E35737"/>
    <w:rsid w:val="00E40833"/>
    <w:rsid w:val="00E469DE"/>
    <w:rsid w:val="00E5094D"/>
    <w:rsid w:val="00E50DEF"/>
    <w:rsid w:val="00E56303"/>
    <w:rsid w:val="00E566AA"/>
    <w:rsid w:val="00E61D45"/>
    <w:rsid w:val="00E805F7"/>
    <w:rsid w:val="00E813E0"/>
    <w:rsid w:val="00E83E75"/>
    <w:rsid w:val="00E8456C"/>
    <w:rsid w:val="00E848DE"/>
    <w:rsid w:val="00E91332"/>
    <w:rsid w:val="00E93C41"/>
    <w:rsid w:val="00EA4337"/>
    <w:rsid w:val="00EA4348"/>
    <w:rsid w:val="00EA6862"/>
    <w:rsid w:val="00EB0551"/>
    <w:rsid w:val="00EC35FC"/>
    <w:rsid w:val="00EC5BC5"/>
    <w:rsid w:val="00EC5F24"/>
    <w:rsid w:val="00EC6D04"/>
    <w:rsid w:val="00ED0740"/>
    <w:rsid w:val="00ED432C"/>
    <w:rsid w:val="00EE2DE5"/>
    <w:rsid w:val="00EE2F24"/>
    <w:rsid w:val="00EE4083"/>
    <w:rsid w:val="00EE524C"/>
    <w:rsid w:val="00EF6EAD"/>
    <w:rsid w:val="00EF7008"/>
    <w:rsid w:val="00EF78A4"/>
    <w:rsid w:val="00F007DC"/>
    <w:rsid w:val="00F00F46"/>
    <w:rsid w:val="00F13022"/>
    <w:rsid w:val="00F13AA6"/>
    <w:rsid w:val="00F149D3"/>
    <w:rsid w:val="00F1649F"/>
    <w:rsid w:val="00F2189A"/>
    <w:rsid w:val="00F24310"/>
    <w:rsid w:val="00F402C5"/>
    <w:rsid w:val="00F450C2"/>
    <w:rsid w:val="00F52ED4"/>
    <w:rsid w:val="00F56FBB"/>
    <w:rsid w:val="00F728DF"/>
    <w:rsid w:val="00F8105B"/>
    <w:rsid w:val="00F974A0"/>
    <w:rsid w:val="00FA7B2B"/>
    <w:rsid w:val="00FA7BF1"/>
    <w:rsid w:val="00FB1D9B"/>
    <w:rsid w:val="00FB2766"/>
    <w:rsid w:val="00FB3CB3"/>
    <w:rsid w:val="00FB3D08"/>
    <w:rsid w:val="00FB48F6"/>
    <w:rsid w:val="00FB78F9"/>
    <w:rsid w:val="00FC15D3"/>
    <w:rsid w:val="00FC395B"/>
    <w:rsid w:val="00FC58F3"/>
    <w:rsid w:val="00FC5CAB"/>
    <w:rsid w:val="00FC7696"/>
    <w:rsid w:val="00FE4C74"/>
    <w:rsid w:val="00FE6CEF"/>
    <w:rsid w:val="00FF0F93"/>
    <w:rsid w:val="00FF51A4"/>
    <w:rsid w:val="00FF7BFB"/>
    <w:rsid w:val="29ABEFD1"/>
    <w:rsid w:val="2FE1D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5545"/>
  <w15:chartTrackingRefBased/>
  <w15:docId w15:val="{35F998CC-0403-C146-8E00-006B0A09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BF"/>
    <w:pPr>
      <w:spacing w:after="160" w:line="480" w:lineRule="auto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6BF"/>
    <w:pPr>
      <w:widowControl w:val="0"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6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6BF"/>
    <w:rPr>
      <w:rFonts w:ascii="Times New Roman" w:eastAsiaTheme="majorEastAsia" w:hAnsi="Times New Roman" w:cstheme="majorBidi"/>
      <w:b/>
      <w:color w:val="000000" w:themeColor="text1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1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1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6BF"/>
    <w:rPr>
      <w:rFonts w:ascii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7A16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A16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B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BF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F8E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A55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6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E12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66E1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6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C8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C8"/>
    <w:rPr>
      <w:rFonts w:ascii="Times New Roman" w:hAnsi="Times New Roman" w:cs="Times New Roman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24310"/>
    <w:pPr>
      <w:spacing w:after="0"/>
      <w:jc w:val="center"/>
    </w:pPr>
    <w:rPr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310"/>
    <w:rPr>
      <w:rFonts w:ascii="Times New Roman" w:hAnsi="Times New Roman" w:cs="Times New Roman"/>
      <w:noProof/>
      <w:sz w:val="18"/>
    </w:rPr>
  </w:style>
  <w:style w:type="paragraph" w:customStyle="1" w:styleId="EndNoteBibliography">
    <w:name w:val="EndNote Bibliography"/>
    <w:basedOn w:val="Normal"/>
    <w:link w:val="EndNoteBibliographyChar"/>
    <w:rsid w:val="00F24310"/>
    <w:pPr>
      <w:spacing w:line="240" w:lineRule="auto"/>
    </w:pPr>
    <w:rPr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4310"/>
    <w:rPr>
      <w:rFonts w:ascii="Times New Roman" w:hAnsi="Times New Roman" w:cs="Times New Roman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1B69-A10D-6A40-95E0-C95EC8DD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J. Webb</dc:creator>
  <cp:keywords/>
  <dc:description/>
  <cp:lastModifiedBy>Bazelmans, Tessel</cp:lastModifiedBy>
  <cp:revision>7</cp:revision>
  <dcterms:created xsi:type="dcterms:W3CDTF">2021-05-21T14:27:00Z</dcterms:created>
  <dcterms:modified xsi:type="dcterms:W3CDTF">2021-05-22T09:48:00Z</dcterms:modified>
</cp:coreProperties>
</file>